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FD0D6" w14:textId="77777777" w:rsidR="0079184C" w:rsidRPr="0079184C" w:rsidRDefault="0079184C" w:rsidP="0079184C">
      <w:pPr>
        <w:spacing w:after="0" w:line="240" w:lineRule="auto"/>
        <w:outlineLvl w:val="0"/>
        <w:rPr>
          <w:rFonts w:ascii="Times New Roman" w:eastAsia="Times New Roman" w:hAnsi="Times New Roman" w:cs="Times New Roman"/>
          <w:b/>
          <w:bCs/>
          <w:kern w:val="36"/>
          <w:sz w:val="71"/>
          <w:szCs w:val="71"/>
        </w:rPr>
      </w:pPr>
      <w:r w:rsidRPr="0079184C">
        <w:rPr>
          <w:rFonts w:ascii="Times New Roman" w:eastAsia="Times New Roman" w:hAnsi="Times New Roman" w:cs="Times New Roman"/>
          <w:b/>
          <w:bCs/>
          <w:kern w:val="36"/>
          <w:sz w:val="71"/>
          <w:szCs w:val="71"/>
        </w:rPr>
        <w:t>Focus not obscured</w:t>
      </w:r>
    </w:p>
    <w:p w14:paraId="523B83E6" w14:textId="77777777" w:rsidR="0079184C" w:rsidRPr="0079184C" w:rsidRDefault="0079184C" w:rsidP="0079184C">
      <w:pPr>
        <w:numPr>
          <w:ilvl w:val="0"/>
          <w:numId w:val="1"/>
        </w:numPr>
        <w:pBdr>
          <w:top w:val="single" w:sz="6" w:space="3" w:color="566C87"/>
          <w:left w:val="single" w:sz="6" w:space="6" w:color="566C87"/>
          <w:bottom w:val="single" w:sz="6" w:space="3" w:color="566C87"/>
          <w:right w:val="single" w:sz="6" w:space="6" w:color="566C87"/>
        </w:pBdr>
        <w:spacing w:after="0" w:line="240" w:lineRule="auto"/>
        <w:rPr>
          <w:rFonts w:ascii="Times New Roman" w:eastAsia="Times New Roman" w:hAnsi="Times New Roman" w:cs="Times New Roman"/>
          <w:color w:val="2F445D"/>
          <w:sz w:val="24"/>
          <w:szCs w:val="24"/>
        </w:rPr>
      </w:pPr>
      <w:r w:rsidRPr="0079184C">
        <w:rPr>
          <w:rFonts w:ascii="Times New Roman" w:eastAsia="Times New Roman" w:hAnsi="Times New Roman" w:cs="Times New Roman"/>
          <w:color w:val="2F445D"/>
          <w:sz w:val="24"/>
          <w:szCs w:val="24"/>
        </w:rPr>
        <w:t>WCAG</w:t>
      </w:r>
    </w:p>
    <w:p w14:paraId="503FE672" w14:textId="77777777" w:rsidR="0079184C" w:rsidRPr="0079184C" w:rsidRDefault="0079184C" w:rsidP="0079184C">
      <w:pPr>
        <w:numPr>
          <w:ilvl w:val="0"/>
          <w:numId w:val="1"/>
        </w:numPr>
        <w:pBdr>
          <w:top w:val="single" w:sz="6" w:space="3" w:color="566C87"/>
          <w:left w:val="single" w:sz="6" w:space="6" w:color="566C87"/>
          <w:bottom w:val="single" w:sz="6" w:space="3" w:color="566C87"/>
          <w:right w:val="single" w:sz="6" w:space="6" w:color="566C87"/>
        </w:pBdr>
        <w:spacing w:after="0" w:line="240" w:lineRule="auto"/>
        <w:rPr>
          <w:rFonts w:ascii="Times New Roman" w:eastAsia="Times New Roman" w:hAnsi="Times New Roman" w:cs="Times New Roman"/>
          <w:color w:val="2F445D"/>
          <w:sz w:val="24"/>
          <w:szCs w:val="24"/>
        </w:rPr>
      </w:pPr>
      <w:r w:rsidRPr="0079184C">
        <w:rPr>
          <w:rFonts w:ascii="Times New Roman" w:eastAsia="Times New Roman" w:hAnsi="Times New Roman" w:cs="Times New Roman"/>
          <w:color w:val="2F445D"/>
          <w:sz w:val="24"/>
          <w:szCs w:val="24"/>
        </w:rPr>
        <w:t>Keyboard</w:t>
      </w:r>
    </w:p>
    <w:p w14:paraId="3E787FBA" w14:textId="77777777"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sz w:val="24"/>
          <w:szCs w:val="24"/>
        </w:rPr>
        <w:t>August 1, 2025</w:t>
      </w:r>
    </w:p>
    <w:p w14:paraId="2FC8D405"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 xml:space="preserve">The Web Content Accessibility Guidelines 2.2, or WCAG 2.2 for short, introduced eight new criteria. Two of them are related to the headache of keyboard users (and also the accessibility </w:t>
      </w:r>
      <w:proofErr w:type="gramStart"/>
      <w:r w:rsidRPr="0079184C">
        <w:rPr>
          <w:rFonts w:ascii="Arial" w:eastAsia="Times New Roman" w:hAnsi="Arial" w:cs="Arial"/>
          <w:color w:val="2F445D"/>
          <w:sz w:val="30"/>
          <w:szCs w:val="30"/>
        </w:rPr>
        <w:t>specialists</w:t>
      </w:r>
      <w:proofErr w:type="gramEnd"/>
      <w:r w:rsidRPr="0079184C">
        <w:rPr>
          <w:rFonts w:ascii="Arial" w:eastAsia="Times New Roman" w:hAnsi="Arial" w:cs="Arial"/>
          <w:color w:val="2F445D"/>
          <w:sz w:val="30"/>
          <w:szCs w:val="30"/>
        </w:rPr>
        <w:t xml:space="preserve"> community): The </w:t>
      </w:r>
      <w:r w:rsidRPr="0079184C">
        <w:rPr>
          <w:rFonts w:ascii="Arial" w:eastAsia="Times New Roman" w:hAnsi="Arial" w:cs="Arial"/>
          <w:b/>
          <w:bCs/>
          <w:color w:val="2F445D"/>
          <w:sz w:val="30"/>
          <w:szCs w:val="30"/>
        </w:rPr>
        <w:t>obscuring of a focused element by other content</w:t>
      </w:r>
      <w:r w:rsidRPr="0079184C">
        <w:rPr>
          <w:rFonts w:ascii="Arial" w:eastAsia="Times New Roman" w:hAnsi="Arial" w:cs="Arial"/>
          <w:color w:val="2F445D"/>
          <w:sz w:val="30"/>
          <w:szCs w:val="30"/>
        </w:rPr>
        <w:t>. These are the level AA criterion </w:t>
      </w:r>
      <w:hyperlink r:id="rId5" w:anchor="focus-not-obscured-minimum" w:history="1">
        <w:r w:rsidRPr="0079184C">
          <w:rPr>
            <w:rFonts w:ascii="Arial" w:eastAsia="Times New Roman" w:hAnsi="Arial" w:cs="Arial"/>
            <w:color w:val="2F445D"/>
            <w:sz w:val="30"/>
            <w:szCs w:val="30"/>
            <w:u w:val="single"/>
          </w:rPr>
          <w:t>2.4.11: Focus Not Obscured (Minimum)</w:t>
        </w:r>
      </w:hyperlink>
      <w:r w:rsidRPr="0079184C">
        <w:rPr>
          <w:rFonts w:ascii="Arial" w:eastAsia="Times New Roman" w:hAnsi="Arial" w:cs="Arial"/>
          <w:color w:val="2F445D"/>
          <w:sz w:val="30"/>
          <w:szCs w:val="30"/>
        </w:rPr>
        <w:t> and the level AAA one </w:t>
      </w:r>
      <w:hyperlink r:id="rId6" w:anchor="focus-not-obscured-enhanced" w:history="1">
        <w:r w:rsidRPr="0079184C">
          <w:rPr>
            <w:rFonts w:ascii="Arial" w:eastAsia="Times New Roman" w:hAnsi="Arial" w:cs="Arial"/>
            <w:color w:val="2F445D"/>
            <w:sz w:val="30"/>
            <w:szCs w:val="30"/>
            <w:u w:val="single"/>
          </w:rPr>
          <w:t>2.4.12: Focus Not Obscured (Enhanced)</w:t>
        </w:r>
      </w:hyperlink>
      <w:r w:rsidRPr="0079184C">
        <w:rPr>
          <w:rFonts w:ascii="Arial" w:eastAsia="Times New Roman" w:hAnsi="Arial" w:cs="Arial"/>
          <w:color w:val="2F445D"/>
          <w:sz w:val="30"/>
          <w:szCs w:val="30"/>
        </w:rPr>
        <w:t>.</w:t>
      </w:r>
    </w:p>
    <w:p w14:paraId="467A884D"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Short explanation</w:t>
      </w:r>
    </w:p>
    <w:p w14:paraId="65CBCC8F"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According to the level AA criterion 2.4.11, elements in a focused state must be at least </w:t>
      </w:r>
      <w:r w:rsidRPr="0079184C">
        <w:rPr>
          <w:rFonts w:ascii="Arial" w:eastAsia="Times New Roman" w:hAnsi="Arial" w:cs="Arial"/>
          <w:i/>
          <w:iCs/>
          <w:color w:val="2F445D"/>
          <w:sz w:val="30"/>
          <w:szCs w:val="30"/>
        </w:rPr>
        <w:t>partially</w:t>
      </w:r>
      <w:r w:rsidRPr="0079184C">
        <w:rPr>
          <w:rFonts w:ascii="Arial" w:eastAsia="Times New Roman" w:hAnsi="Arial" w:cs="Arial"/>
          <w:color w:val="2F445D"/>
          <w:sz w:val="30"/>
          <w:szCs w:val="30"/>
        </w:rPr>
        <w:t> visible when they are overlapped by others.</w:t>
      </w:r>
    </w:p>
    <w:p w14:paraId="56737AF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Exceptions to this criterion include elements activated by the user and components that can be moved around the page, for example, by dragging.</w:t>
      </w:r>
    </w:p>
    <w:p w14:paraId="27404618"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Another exception is the focus indicator itself, such as the button's outline. There is a separate criterion for this: 2.4.12 (AAA).</w:t>
      </w:r>
    </w:p>
    <w:p w14:paraId="67CDD8B0"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Problematic patterns</w:t>
      </w:r>
    </w:p>
    <w:p w14:paraId="5EFECD33"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Both criteria prevent </w:t>
      </w:r>
      <w:r w:rsidRPr="0079184C">
        <w:rPr>
          <w:rFonts w:ascii="Arial" w:eastAsia="Times New Roman" w:hAnsi="Arial" w:cs="Arial"/>
          <w:b/>
          <w:bCs/>
          <w:color w:val="2F445D"/>
          <w:sz w:val="30"/>
          <w:szCs w:val="30"/>
        </w:rPr>
        <w:t>navigation issues for keyboard users</w:t>
      </w:r>
      <w:r w:rsidRPr="0079184C">
        <w:rPr>
          <w:rFonts w:ascii="Arial" w:eastAsia="Times New Roman" w:hAnsi="Arial" w:cs="Arial"/>
          <w:color w:val="2F445D"/>
          <w:sz w:val="30"/>
          <w:szCs w:val="30"/>
        </w:rPr>
        <w:t>. For example, they aim to eliminate situations where items from a dropdown menu are reachable via keyboard but are </w:t>
      </w:r>
      <w:r w:rsidRPr="0079184C">
        <w:rPr>
          <w:rFonts w:ascii="Arial" w:eastAsia="Times New Roman" w:hAnsi="Arial" w:cs="Arial"/>
          <w:i/>
          <w:iCs/>
          <w:color w:val="2F445D"/>
          <w:sz w:val="30"/>
          <w:szCs w:val="30"/>
        </w:rPr>
        <w:t>not visible</w:t>
      </w:r>
      <w:r w:rsidRPr="0079184C">
        <w:rPr>
          <w:rFonts w:ascii="Arial" w:eastAsia="Times New Roman" w:hAnsi="Arial" w:cs="Arial"/>
          <w:color w:val="2F445D"/>
          <w:sz w:val="30"/>
          <w:szCs w:val="30"/>
        </w:rPr>
        <w:t> at the same time.</w:t>
      </w:r>
    </w:p>
    <w:p w14:paraId="701301A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Elements with a keyboard focus can also be obscured by:</w:t>
      </w:r>
    </w:p>
    <w:p w14:paraId="2432711B" w14:textId="77777777" w:rsidR="0079184C" w:rsidRPr="0079184C" w:rsidRDefault="0079184C" w:rsidP="0079184C">
      <w:pPr>
        <w:numPr>
          <w:ilvl w:val="0"/>
          <w:numId w:val="2"/>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Other </w:t>
      </w:r>
      <w:r w:rsidRPr="0079184C">
        <w:rPr>
          <w:rFonts w:ascii="Arial" w:eastAsia="Times New Roman" w:hAnsi="Arial" w:cs="Arial"/>
          <w:b/>
          <w:bCs/>
          <w:color w:val="2F445D"/>
          <w:sz w:val="30"/>
          <w:szCs w:val="30"/>
        </w:rPr>
        <w:t>dropdown elements</w:t>
      </w:r>
      <w:r w:rsidRPr="0079184C">
        <w:rPr>
          <w:rFonts w:ascii="Arial" w:eastAsia="Times New Roman" w:hAnsi="Arial" w:cs="Arial"/>
          <w:color w:val="2F445D"/>
          <w:sz w:val="30"/>
          <w:szCs w:val="30"/>
        </w:rPr>
        <w:t> (combo boxes, hamburger menus, date pickers)</w:t>
      </w:r>
    </w:p>
    <w:p w14:paraId="3E29D6C6" w14:textId="77777777" w:rsidR="0079184C" w:rsidRPr="0079184C" w:rsidRDefault="0079184C" w:rsidP="0079184C">
      <w:pPr>
        <w:numPr>
          <w:ilvl w:val="0"/>
          <w:numId w:val="2"/>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Sticky, fixed elements</w:t>
      </w:r>
      <w:r w:rsidRPr="0079184C">
        <w:rPr>
          <w:rFonts w:ascii="Arial" w:eastAsia="Times New Roman" w:hAnsi="Arial" w:cs="Arial"/>
          <w:color w:val="2F445D"/>
          <w:sz w:val="30"/>
          <w:szCs w:val="30"/>
        </w:rPr>
        <w:t> (headers, footers, sidebars, cookie banners)</w:t>
      </w:r>
    </w:p>
    <w:p w14:paraId="66214C15" w14:textId="77777777" w:rsidR="0079184C" w:rsidRPr="0079184C" w:rsidRDefault="0079184C" w:rsidP="0079184C">
      <w:pPr>
        <w:numPr>
          <w:ilvl w:val="0"/>
          <w:numId w:val="2"/>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Pop-ups</w:t>
      </w:r>
      <w:r w:rsidRPr="0079184C">
        <w:rPr>
          <w:rFonts w:ascii="Arial" w:eastAsia="Times New Roman" w:hAnsi="Arial" w:cs="Arial"/>
          <w:color w:val="2F445D"/>
          <w:sz w:val="30"/>
          <w:szCs w:val="30"/>
        </w:rPr>
        <w:t> (chatbot messages, notifications, tooltips, and other hints)</w:t>
      </w:r>
    </w:p>
    <w:p w14:paraId="2670BFE3" w14:textId="77777777" w:rsidR="0079184C" w:rsidRPr="0079184C" w:rsidRDefault="0079184C" w:rsidP="0079184C">
      <w:pPr>
        <w:numPr>
          <w:ilvl w:val="0"/>
          <w:numId w:val="2"/>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Non-modal and (pseudo)modal dialog boxes without focus trap</w:t>
      </w:r>
      <w:r w:rsidRPr="0079184C">
        <w:rPr>
          <w:rFonts w:ascii="Arial" w:eastAsia="Times New Roman" w:hAnsi="Arial" w:cs="Arial"/>
          <w:color w:val="2F445D"/>
          <w:sz w:val="30"/>
          <w:szCs w:val="30"/>
        </w:rPr>
        <w:t> (cookie information or newsletter subscription)</w:t>
      </w:r>
    </w:p>
    <w:p w14:paraId="4E7E1D6A" w14:textId="77777777" w:rsidR="0079184C" w:rsidRPr="0079184C" w:rsidRDefault="0079184C" w:rsidP="0079184C">
      <w:pPr>
        <w:numPr>
          <w:ilvl w:val="0"/>
          <w:numId w:val="2"/>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Movable elements</w:t>
      </w:r>
      <w:r w:rsidRPr="0079184C">
        <w:rPr>
          <w:rFonts w:ascii="Arial" w:eastAsia="Times New Roman" w:hAnsi="Arial" w:cs="Arial"/>
          <w:color w:val="2F445D"/>
          <w:sz w:val="30"/>
          <w:szCs w:val="30"/>
        </w:rPr>
        <w:t> (stickers on a virtual Kanban board).</w:t>
      </w:r>
    </w:p>
    <w:p w14:paraId="573B3CF4"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Common real-life cases</w:t>
      </w:r>
    </w:p>
    <w:p w14:paraId="169E477E"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lastRenderedPageBreak/>
        <w:t>Not all </w:t>
      </w:r>
      <w:r w:rsidRPr="0079184C">
        <w:rPr>
          <w:rFonts w:ascii="Arial" w:eastAsia="Times New Roman" w:hAnsi="Arial" w:cs="Arial"/>
          <w:b/>
          <w:bCs/>
          <w:color w:val="2F445D"/>
          <w:sz w:val="30"/>
          <w:szCs w:val="30"/>
        </w:rPr>
        <w:t>dropdowns</w:t>
      </w:r>
      <w:r w:rsidRPr="0079184C">
        <w:rPr>
          <w:rFonts w:ascii="Arial" w:eastAsia="Times New Roman" w:hAnsi="Arial" w:cs="Arial"/>
          <w:color w:val="2F445D"/>
          <w:sz w:val="30"/>
          <w:szCs w:val="30"/>
        </w:rPr>
        <w:t> are bad. The criteria consider two main cases, each with a dropdown. The first case is an </w:t>
      </w:r>
      <w:r w:rsidRPr="0079184C">
        <w:rPr>
          <w:rFonts w:ascii="Arial" w:eastAsia="Times New Roman" w:hAnsi="Arial" w:cs="Arial"/>
          <w:i/>
          <w:iCs/>
          <w:color w:val="2F445D"/>
          <w:sz w:val="30"/>
          <w:szCs w:val="30"/>
        </w:rPr>
        <w:t>open-by-default</w:t>
      </w:r>
      <w:r w:rsidRPr="0079184C">
        <w:rPr>
          <w:rFonts w:ascii="Arial" w:eastAsia="Times New Roman" w:hAnsi="Arial" w:cs="Arial"/>
          <w:color w:val="2F445D"/>
          <w:sz w:val="30"/>
          <w:szCs w:val="30"/>
        </w:rPr>
        <w:t> element, for example, a sidebar menu with navigation. The second situation is an incorrectly coded dropdown. For instance, cumbersome navigation with submenus opens with the keyboard and doesn’t close by pressing the </w:t>
      </w:r>
      <w:r w:rsidRPr="0079184C">
        <w:rPr>
          <w:rFonts w:ascii="Courier New" w:eastAsia="Times New Roman" w:hAnsi="Courier New" w:cs="Courier New"/>
          <w:color w:val="2F445D"/>
          <w:sz w:val="20"/>
          <w:szCs w:val="20"/>
        </w:rPr>
        <w:t>Esc</w:t>
      </w:r>
      <w:r w:rsidRPr="0079184C">
        <w:rPr>
          <w:rFonts w:ascii="Arial" w:eastAsia="Times New Roman" w:hAnsi="Arial" w:cs="Arial"/>
          <w:color w:val="2F445D"/>
          <w:sz w:val="30"/>
          <w:szCs w:val="30"/>
        </w:rPr>
        <w:t> key.</w:t>
      </w:r>
    </w:p>
    <w:p w14:paraId="512960FF"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It’s possible that </w:t>
      </w:r>
      <w:r w:rsidRPr="0079184C">
        <w:rPr>
          <w:rFonts w:ascii="Arial" w:eastAsia="Times New Roman" w:hAnsi="Arial" w:cs="Arial"/>
          <w:b/>
          <w:bCs/>
          <w:color w:val="2F445D"/>
          <w:sz w:val="30"/>
          <w:szCs w:val="30"/>
        </w:rPr>
        <w:t>fixed navigation</w:t>
      </w:r>
      <w:r w:rsidRPr="0079184C">
        <w:rPr>
          <w:rFonts w:ascii="Arial" w:eastAsia="Times New Roman" w:hAnsi="Arial" w:cs="Arial"/>
          <w:color w:val="2F445D"/>
          <w:sz w:val="30"/>
          <w:szCs w:val="30"/>
        </w:rPr>
        <w:t> with a lot of items doesn’t meet the minimum criterion. In this case, the focus problem becomes especially noticeable when you navigate with the keyboard to the top of the page.</w:t>
      </w:r>
    </w:p>
    <w:p w14:paraId="3B7B07A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Fixed cookie banner</w:t>
      </w:r>
      <w:r w:rsidRPr="0079184C">
        <w:rPr>
          <w:rFonts w:ascii="Arial" w:eastAsia="Times New Roman" w:hAnsi="Arial" w:cs="Arial"/>
          <w:color w:val="2F445D"/>
          <w:sz w:val="30"/>
          <w:szCs w:val="30"/>
        </w:rPr>
        <w:t> is another problematic design pattern. Banners with controls and descriptive texts are at risk of violating the level AA criterion. In many cases, a cookie banner is the last element on a page. Keyboard users need to go to the bottom of the page to close the cookie message.</w:t>
      </w:r>
    </w:p>
    <w:p w14:paraId="79E08207" w14:textId="77777777"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i/>
          <w:iCs/>
          <w:sz w:val="24"/>
          <w:szCs w:val="24"/>
        </w:rPr>
        <w:t>Cookies</w:t>
      </w:r>
      <w:r w:rsidRPr="0079184C">
        <w:rPr>
          <w:rFonts w:ascii="Times New Roman" w:eastAsia="Times New Roman" w:hAnsi="Times New Roman" w:cs="Times New Roman"/>
          <w:sz w:val="24"/>
          <w:szCs w:val="24"/>
        </w:rPr>
        <w:t> are text files with data about the user, for example, about their browser or device. Website owners collect this data mainly for marketing purposes.</w:t>
      </w:r>
    </w:p>
    <w:p w14:paraId="34E93EE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Pop-ups</w:t>
      </w:r>
      <w:r w:rsidRPr="0079184C">
        <w:rPr>
          <w:rFonts w:ascii="Arial" w:eastAsia="Times New Roman" w:hAnsi="Arial" w:cs="Arial"/>
          <w:color w:val="2F445D"/>
          <w:sz w:val="30"/>
          <w:szCs w:val="30"/>
        </w:rPr>
        <w:t> can also violate the minimum criterion 2.4.11. Annoying </w:t>
      </w:r>
      <w:r w:rsidRPr="0079184C">
        <w:rPr>
          <w:rFonts w:ascii="Arial" w:eastAsia="Times New Roman" w:hAnsi="Arial" w:cs="Arial"/>
          <w:b/>
          <w:bCs/>
          <w:color w:val="2F445D"/>
          <w:sz w:val="30"/>
          <w:szCs w:val="30"/>
        </w:rPr>
        <w:t>tooltips</w:t>
      </w:r>
      <w:r w:rsidRPr="0079184C">
        <w:rPr>
          <w:rFonts w:ascii="Arial" w:eastAsia="Times New Roman" w:hAnsi="Arial" w:cs="Arial"/>
          <w:color w:val="2F445D"/>
          <w:sz w:val="30"/>
          <w:szCs w:val="30"/>
        </w:rPr>
        <w:t> that automatically open when a related element receives focus, blocking part of the rest of the content until the very end. “Until the very end” means that only refreshing the page can help.</w:t>
      </w:r>
    </w:p>
    <w:p w14:paraId="731E0CC9"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Dialog boxes</w:t>
      </w:r>
      <w:r w:rsidRPr="0079184C">
        <w:rPr>
          <w:rFonts w:ascii="Arial" w:eastAsia="Times New Roman" w:hAnsi="Arial" w:cs="Arial"/>
          <w:color w:val="2F445D"/>
          <w:sz w:val="30"/>
          <w:szCs w:val="30"/>
        </w:rPr>
        <w:t> are another level of pain. Most non-modal dialogs that are open by default and placed in the center of the screen will violate the level AA criterion 2.4.11. Again, the most common pattern here is cookie settings.</w:t>
      </w:r>
    </w:p>
    <w:p w14:paraId="62DD6D0F"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Just like with dropdowns, the criterion 2.4.11 allows </w:t>
      </w:r>
      <w:r w:rsidRPr="0079184C">
        <w:rPr>
          <w:rFonts w:ascii="Arial" w:eastAsia="Times New Roman" w:hAnsi="Arial" w:cs="Arial"/>
          <w:b/>
          <w:bCs/>
          <w:color w:val="2F445D"/>
          <w:sz w:val="30"/>
          <w:szCs w:val="30"/>
        </w:rPr>
        <w:t>modal dialogs</w:t>
      </w:r>
      <w:r w:rsidRPr="0079184C">
        <w:rPr>
          <w:rFonts w:ascii="Arial" w:eastAsia="Times New Roman" w:hAnsi="Arial" w:cs="Arial"/>
          <w:color w:val="2F445D"/>
          <w:sz w:val="30"/>
          <w:szCs w:val="30"/>
        </w:rPr>
        <w:t>. A modal dialog does not violate the criterion by itself, even if it’s not coded quite correctly. The user can always scroll the page with the modal dialog using a mouse or another pointing device. However, if the modal </w:t>
      </w:r>
      <w:r w:rsidRPr="0079184C">
        <w:rPr>
          <w:rFonts w:ascii="Arial" w:eastAsia="Times New Roman" w:hAnsi="Arial" w:cs="Arial"/>
          <w:b/>
          <w:bCs/>
          <w:color w:val="2F445D"/>
          <w:sz w:val="30"/>
          <w:szCs w:val="30"/>
        </w:rPr>
        <w:t>completely</w:t>
      </w:r>
      <w:r w:rsidRPr="0079184C">
        <w:rPr>
          <w:rFonts w:ascii="Arial" w:eastAsia="Times New Roman" w:hAnsi="Arial" w:cs="Arial"/>
          <w:color w:val="2F445D"/>
          <w:sz w:val="30"/>
          <w:szCs w:val="30"/>
        </w:rPr>
        <w:t> prevents keyboard focus from being set on elements behind it, that’s a violation.</w:t>
      </w:r>
    </w:p>
    <w:p w14:paraId="63ADC3F8" w14:textId="77777777"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sz w:val="24"/>
          <w:szCs w:val="24"/>
        </w:rPr>
        <w:t>A non-modal window doesn’t block the main page content. In contrast, a modal dialog prevents accessing the page while it’s open.</w:t>
      </w:r>
    </w:p>
    <w:p w14:paraId="1C43F409"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Movable elements</w:t>
      </w:r>
      <w:r w:rsidRPr="0079184C">
        <w:rPr>
          <w:rFonts w:ascii="Arial" w:eastAsia="Times New Roman" w:hAnsi="Arial" w:cs="Arial"/>
          <w:color w:val="2F445D"/>
          <w:sz w:val="30"/>
          <w:szCs w:val="30"/>
        </w:rPr>
        <w:t> fail the minimum criterion when they obscure focusable elements before they are moved by users.</w:t>
      </w:r>
    </w:p>
    <w:p w14:paraId="75F5C92B" w14:textId="77777777" w:rsidR="0079184C" w:rsidRPr="0079184C" w:rsidRDefault="0079184C" w:rsidP="0079184C">
      <w:pPr>
        <w:shd w:val="clear" w:color="auto" w:fill="C8D5D6"/>
        <w:spacing w:after="0" w:line="240" w:lineRule="auto"/>
        <w:outlineLvl w:val="2"/>
        <w:rPr>
          <w:rFonts w:ascii="Arial" w:eastAsia="Times New Roman" w:hAnsi="Arial" w:cs="Arial"/>
          <w:b/>
          <w:bCs/>
          <w:color w:val="2F445D"/>
          <w:sz w:val="40"/>
          <w:szCs w:val="40"/>
        </w:rPr>
      </w:pPr>
      <w:r w:rsidRPr="0079184C">
        <w:rPr>
          <w:rFonts w:ascii="Arial" w:eastAsia="Times New Roman" w:hAnsi="Arial" w:cs="Arial"/>
          <w:b/>
          <w:bCs/>
          <w:color w:val="2F445D"/>
          <w:sz w:val="40"/>
          <w:szCs w:val="40"/>
        </w:rPr>
        <w:t>The case of semi-transparent elements</w:t>
      </w:r>
    </w:p>
    <w:p w14:paraId="713376E5"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lastRenderedPageBreak/>
        <w:t>Elements with glass effect or opaque styles</w:t>
      </w:r>
      <w:r w:rsidRPr="0079184C">
        <w:rPr>
          <w:rFonts w:ascii="Arial" w:eastAsia="Times New Roman" w:hAnsi="Arial" w:cs="Arial"/>
          <w:color w:val="2F445D"/>
          <w:sz w:val="30"/>
          <w:szCs w:val="30"/>
        </w:rPr>
        <w:t>, such as semi-transparent tooltips and fixed navigation, are the second special case.</w:t>
      </w:r>
    </w:p>
    <w:p w14:paraId="5E652E3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 special case described by 2.4.11 is </w:t>
      </w:r>
      <w:r w:rsidRPr="0079184C">
        <w:rPr>
          <w:rFonts w:ascii="Arial" w:eastAsia="Times New Roman" w:hAnsi="Arial" w:cs="Arial"/>
          <w:b/>
          <w:bCs/>
          <w:color w:val="2F445D"/>
          <w:sz w:val="30"/>
          <w:szCs w:val="30"/>
        </w:rPr>
        <w:t>elements with a glass effect or with an opaque background</w:t>
      </w:r>
      <w:r w:rsidRPr="0079184C">
        <w:rPr>
          <w:rFonts w:ascii="Arial" w:eastAsia="Times New Roman" w:hAnsi="Arial" w:cs="Arial"/>
          <w:color w:val="2F445D"/>
          <w:sz w:val="30"/>
          <w:szCs w:val="30"/>
        </w:rPr>
        <w:t>. Two of the examples are semi-transparent tooltips and fixed navigation.</w:t>
      </w:r>
    </w:p>
    <w:p w14:paraId="6AAA098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Here, to meet the minimum criterion, a “translucent” component must also meet another criterion, </w:t>
      </w:r>
      <w:hyperlink r:id="rId7" w:anchor="non-text-contrast" w:history="1">
        <w:r w:rsidRPr="0079184C">
          <w:rPr>
            <w:rFonts w:ascii="Arial" w:eastAsia="Times New Roman" w:hAnsi="Arial" w:cs="Arial"/>
            <w:color w:val="2F445D"/>
            <w:sz w:val="30"/>
            <w:szCs w:val="30"/>
            <w:u w:val="single"/>
          </w:rPr>
          <w:t>1.4.11: Non-text Contrast</w:t>
        </w:r>
      </w:hyperlink>
      <w:r w:rsidRPr="0079184C">
        <w:rPr>
          <w:rFonts w:ascii="Arial" w:eastAsia="Times New Roman" w:hAnsi="Arial" w:cs="Arial"/>
          <w:color w:val="2F445D"/>
          <w:sz w:val="30"/>
          <w:szCs w:val="30"/>
        </w:rPr>
        <w:t>. For this, you check the contrast ratio between the color of the interactive element and the background of the overlaying one.</w:t>
      </w:r>
    </w:p>
    <w:p w14:paraId="183B95C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Imagine a semi-transparent tooltip that completely obscures a link. You need to compare the link color resulting from blending with the tooltip background and the background of the pop-up hint itself.</w:t>
      </w:r>
    </w:p>
    <w:p w14:paraId="40EE7738" w14:textId="5D00D046"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For example, the link color after blending with the background is #232323 (young night), and the background of the tooltip is #373737 (muted gray). The contrast ratio between colors is 1.32:1. Thus, criterion 2.4.11 is not met even if the partially hidden element is slightly visible. In cases like this, what “slightly” means is clearly defined by other criteria.</w:t>
      </w:r>
    </w:p>
    <w:p w14:paraId="0342EDB7" w14:textId="4A929F5D"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noProof/>
        </w:rPr>
        <w:drawing>
          <wp:inline distT="0" distB="0" distL="0" distR="0" wp14:anchorId="1D74AE9C" wp14:editId="72E3F158">
            <wp:extent cx="5943600" cy="3091815"/>
            <wp:effectExtent l="0" t="0" r="0" b="0"/>
            <wp:docPr id="1" name="Picture 1" descr="The tooltip has an opaque background that completely obscures the link in text about a platyp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ooltip has an opaque background that completely obscures the link in text about a platyp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91815"/>
                    </a:xfrm>
                    <a:prstGeom prst="rect">
                      <a:avLst/>
                    </a:prstGeom>
                    <a:noFill/>
                    <a:ln>
                      <a:noFill/>
                    </a:ln>
                  </pic:spPr>
                </pic:pic>
              </a:graphicData>
            </a:graphic>
          </wp:inline>
        </w:drawing>
      </w:r>
    </w:p>
    <w:p w14:paraId="26145722" w14:textId="3CB55203" w:rsidR="0079184C" w:rsidRPr="0079184C" w:rsidRDefault="0079184C">
      <w:pPr>
        <w:rPr>
          <w:rFonts w:ascii="Arial" w:hAnsi="Arial" w:cs="Arial"/>
          <w:color w:val="2F445D"/>
          <w:shd w:val="clear" w:color="auto" w:fill="B3A8DB"/>
        </w:rPr>
      </w:pPr>
      <w:r w:rsidRPr="0079184C">
        <w:rPr>
          <w:rFonts w:ascii="Arial" w:hAnsi="Arial" w:cs="Arial"/>
          <w:color w:val="2F445D"/>
          <w:shd w:val="clear" w:color="auto" w:fill="B3A8DB"/>
        </w:rPr>
        <w:t xml:space="preserve">An opaque tooltip </w:t>
      </w:r>
      <w:proofErr w:type="gramStart"/>
      <w:r w:rsidRPr="0079184C">
        <w:rPr>
          <w:rFonts w:ascii="Arial" w:hAnsi="Arial" w:cs="Arial"/>
          <w:color w:val="2F445D"/>
          <w:shd w:val="clear" w:color="auto" w:fill="B3A8DB"/>
        </w:rPr>
        <w:t>example</w:t>
      </w:r>
      <w:proofErr w:type="gramEnd"/>
      <w:r w:rsidRPr="0079184C">
        <w:rPr>
          <w:rFonts w:ascii="Arial" w:hAnsi="Arial" w:cs="Arial"/>
          <w:color w:val="2F445D"/>
          <w:shd w:val="clear" w:color="auto" w:fill="B3A8DB"/>
        </w:rPr>
        <w:t>.</w:t>
      </w:r>
    </w:p>
    <w:p w14:paraId="6E434567"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In this imaginary example, we didn’t compare the color of the </w:t>
      </w:r>
      <w:r w:rsidRPr="0079184C">
        <w:rPr>
          <w:rFonts w:ascii="Arial" w:eastAsia="Times New Roman" w:hAnsi="Arial" w:cs="Arial"/>
          <w:b/>
          <w:bCs/>
          <w:color w:val="2F445D"/>
          <w:sz w:val="30"/>
          <w:szCs w:val="30"/>
        </w:rPr>
        <w:t>focus indicator</w:t>
      </w:r>
      <w:r w:rsidRPr="0079184C">
        <w:rPr>
          <w:rFonts w:ascii="Arial" w:eastAsia="Times New Roman" w:hAnsi="Arial" w:cs="Arial"/>
          <w:color w:val="2F445D"/>
          <w:sz w:val="30"/>
          <w:szCs w:val="30"/>
        </w:rPr>
        <w:t>. The only two cases we care about the appearance of the indicator are:</w:t>
      </w:r>
    </w:p>
    <w:p w14:paraId="25CA6606" w14:textId="77777777" w:rsidR="0079184C" w:rsidRPr="0079184C" w:rsidRDefault="0079184C" w:rsidP="0079184C">
      <w:pPr>
        <w:numPr>
          <w:ilvl w:val="0"/>
          <w:numId w:val="3"/>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If the focus indicator is inside the focused element</w:t>
      </w:r>
    </w:p>
    <w:p w14:paraId="60B8B358" w14:textId="77777777" w:rsidR="0079184C" w:rsidRPr="0079184C" w:rsidRDefault="0079184C" w:rsidP="0079184C">
      <w:pPr>
        <w:numPr>
          <w:ilvl w:val="0"/>
          <w:numId w:val="3"/>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lastRenderedPageBreak/>
        <w:t>If the element in a focus state changes significantly.</w:t>
      </w:r>
    </w:p>
    <w:p w14:paraId="28C51588"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In the case of a button with an inner outline, compare the color of the outline with the background of the overlapping element. For a button that, when focused, </w:t>
      </w:r>
      <w:r w:rsidRPr="0079184C">
        <w:rPr>
          <w:rFonts w:ascii="Arial" w:eastAsia="Times New Roman" w:hAnsi="Arial" w:cs="Arial"/>
          <w:i/>
          <w:iCs/>
          <w:color w:val="2F445D"/>
          <w:sz w:val="30"/>
          <w:szCs w:val="30"/>
        </w:rPr>
        <w:t>changes its background</w:t>
      </w:r>
      <w:r w:rsidRPr="0079184C">
        <w:rPr>
          <w:rFonts w:ascii="Arial" w:eastAsia="Times New Roman" w:hAnsi="Arial" w:cs="Arial"/>
          <w:color w:val="2F445D"/>
          <w:sz w:val="30"/>
          <w:szCs w:val="30"/>
        </w:rPr>
        <w:t>, you need to compare its new background color with the background of the other element.</w:t>
      </w:r>
    </w:p>
    <w:p w14:paraId="2BD7BEBA" w14:textId="0F9963B5"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drawing>
          <wp:inline distT="0" distB="0" distL="0" distR="0" wp14:anchorId="2DCD5D71" wp14:editId="204B9B81">
            <wp:extent cx="5943600" cy="3037205"/>
            <wp:effectExtent l="0" t="0" r="0" b="0"/>
            <wp:docPr id="8" name="Picture 8" descr="Buttons are covered by a semi-transparent to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tons are covered by a semi-transparent top lay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37205"/>
                    </a:xfrm>
                    <a:prstGeom prst="rect">
                      <a:avLst/>
                    </a:prstGeom>
                    <a:noFill/>
                    <a:ln>
                      <a:noFill/>
                    </a:ln>
                  </pic:spPr>
                </pic:pic>
              </a:graphicData>
            </a:graphic>
          </wp:inline>
        </w:drawing>
      </w:r>
      <w:r w:rsidRPr="0079184C">
        <w:rPr>
          <w:rFonts w:ascii="Times New Roman" w:eastAsia="Times New Roman" w:hAnsi="Times New Roman" w:cs="Times New Roman"/>
          <w:sz w:val="24"/>
          <w:szCs w:val="24"/>
        </w:rPr>
        <w:t>Two types of focused buttons.</w:t>
      </w:r>
    </w:p>
    <w:p w14:paraId="0EBCA184" w14:textId="77777777" w:rsidR="0079184C" w:rsidRPr="0079184C" w:rsidRDefault="0079184C" w:rsidP="0079184C">
      <w:pPr>
        <w:shd w:val="clear" w:color="auto" w:fill="C8D5D6"/>
        <w:spacing w:after="0" w:line="240" w:lineRule="auto"/>
        <w:outlineLvl w:val="2"/>
        <w:rPr>
          <w:rFonts w:ascii="Arial" w:eastAsia="Times New Roman" w:hAnsi="Arial" w:cs="Arial"/>
          <w:b/>
          <w:bCs/>
          <w:color w:val="2F445D"/>
          <w:sz w:val="40"/>
          <w:szCs w:val="40"/>
        </w:rPr>
      </w:pPr>
      <w:r w:rsidRPr="0079184C">
        <w:rPr>
          <w:rFonts w:ascii="Arial" w:eastAsia="Times New Roman" w:hAnsi="Arial" w:cs="Arial"/>
          <w:b/>
          <w:bCs/>
          <w:color w:val="2F445D"/>
          <w:sz w:val="40"/>
          <w:szCs w:val="40"/>
        </w:rPr>
        <w:t>Complicated cases</w:t>
      </w:r>
    </w:p>
    <w:p w14:paraId="758D046A"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It would seem that everything is clear. Nevertheless, while studying the new criteria, I came up with a </w:t>
      </w:r>
      <w:r w:rsidRPr="0079184C">
        <w:rPr>
          <w:rFonts w:ascii="Arial" w:eastAsia="Times New Roman" w:hAnsi="Arial" w:cs="Arial"/>
          <w:b/>
          <w:bCs/>
          <w:color w:val="2F445D"/>
          <w:sz w:val="30"/>
          <w:szCs w:val="30"/>
        </w:rPr>
        <w:t>couple of questions</w:t>
      </w:r>
      <w:r w:rsidRPr="0079184C">
        <w:rPr>
          <w:rFonts w:ascii="Arial" w:eastAsia="Times New Roman" w:hAnsi="Arial" w:cs="Arial"/>
          <w:color w:val="2F445D"/>
          <w:sz w:val="30"/>
          <w:szCs w:val="30"/>
        </w:rPr>
        <w:t>:</w:t>
      </w:r>
    </w:p>
    <w:p w14:paraId="3DEF50F1" w14:textId="77777777" w:rsidR="0079184C" w:rsidRPr="0079184C" w:rsidRDefault="0079184C" w:rsidP="0079184C">
      <w:pPr>
        <w:numPr>
          <w:ilvl w:val="0"/>
          <w:numId w:val="4"/>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How should we check </w:t>
      </w:r>
      <w:r w:rsidRPr="0079184C">
        <w:rPr>
          <w:rFonts w:ascii="Arial" w:eastAsia="Times New Roman" w:hAnsi="Arial" w:cs="Arial"/>
          <w:b/>
          <w:bCs/>
          <w:color w:val="2F445D"/>
          <w:sz w:val="30"/>
          <w:szCs w:val="30"/>
        </w:rPr>
        <w:t>card elements</w:t>
      </w:r>
      <w:r w:rsidRPr="0079184C">
        <w:rPr>
          <w:rFonts w:ascii="Arial" w:eastAsia="Times New Roman" w:hAnsi="Arial" w:cs="Arial"/>
          <w:color w:val="2F445D"/>
          <w:sz w:val="30"/>
          <w:szCs w:val="30"/>
        </w:rPr>
        <w:t> with images, headings, and short descriptions? For example, a link containing both text and graphics (or only graphics), where only part of the image is visible.</w:t>
      </w:r>
    </w:p>
    <w:p w14:paraId="2100FFE6" w14:textId="77777777" w:rsidR="0079184C" w:rsidRPr="0079184C" w:rsidRDefault="0079184C" w:rsidP="0079184C">
      <w:pPr>
        <w:numPr>
          <w:ilvl w:val="0"/>
          <w:numId w:val="4"/>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What should be done with a </w:t>
      </w:r>
      <w:r w:rsidRPr="0079184C">
        <w:rPr>
          <w:rFonts w:ascii="Arial" w:eastAsia="Times New Roman" w:hAnsi="Arial" w:cs="Arial"/>
          <w:b/>
          <w:bCs/>
          <w:color w:val="2F445D"/>
          <w:sz w:val="30"/>
          <w:szCs w:val="30"/>
        </w:rPr>
        <w:t>focused link</w:t>
      </w:r>
      <w:r w:rsidRPr="0079184C">
        <w:rPr>
          <w:rFonts w:ascii="Arial" w:eastAsia="Times New Roman" w:hAnsi="Arial" w:cs="Arial"/>
          <w:color w:val="2F445D"/>
          <w:sz w:val="30"/>
          <w:szCs w:val="30"/>
        </w:rPr>
        <w:t> when its text blends into the background of the page and </w:t>
      </w:r>
      <w:r w:rsidRPr="0079184C">
        <w:rPr>
          <w:rFonts w:ascii="Arial" w:eastAsia="Times New Roman" w:hAnsi="Arial" w:cs="Arial"/>
          <w:b/>
          <w:bCs/>
          <w:color w:val="2F445D"/>
          <w:sz w:val="30"/>
          <w:szCs w:val="30"/>
        </w:rPr>
        <w:t>only the outline is visible</w:t>
      </w:r>
      <w:r w:rsidRPr="0079184C">
        <w:rPr>
          <w:rFonts w:ascii="Arial" w:eastAsia="Times New Roman" w:hAnsi="Arial" w:cs="Arial"/>
          <w:color w:val="2F445D"/>
          <w:sz w:val="30"/>
          <w:szCs w:val="30"/>
        </w:rPr>
        <w:t>? After all, even if the link is partially overlapped, we can’t see </w:t>
      </w:r>
      <w:r w:rsidRPr="0079184C">
        <w:rPr>
          <w:rFonts w:ascii="Arial" w:eastAsia="Times New Roman" w:hAnsi="Arial" w:cs="Arial"/>
          <w:i/>
          <w:iCs/>
          <w:color w:val="2F445D"/>
          <w:sz w:val="30"/>
          <w:szCs w:val="30"/>
        </w:rPr>
        <w:t>the element itself</w:t>
      </w:r>
      <w:r w:rsidRPr="0079184C">
        <w:rPr>
          <w:rFonts w:ascii="Arial" w:eastAsia="Times New Roman" w:hAnsi="Arial" w:cs="Arial"/>
          <w:color w:val="2F445D"/>
          <w:sz w:val="30"/>
          <w:szCs w:val="30"/>
        </w:rPr>
        <w:t>.</w:t>
      </w:r>
    </w:p>
    <w:p w14:paraId="3E65E5EF"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At the time of writing this text, I haven’t found any clear answers to these questions in the WCAG documentation.</w:t>
      </w:r>
    </w:p>
    <w:p w14:paraId="6632D152"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Meaning for users</w:t>
      </w:r>
    </w:p>
    <w:p w14:paraId="46952C47"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lastRenderedPageBreak/>
        <w:t>As I mentioned at the beginning of the article, partially or completely obscured elements in the focus state are a barrier for </w:t>
      </w:r>
      <w:r w:rsidRPr="0079184C">
        <w:rPr>
          <w:rFonts w:ascii="Arial" w:eastAsia="Times New Roman" w:hAnsi="Arial" w:cs="Arial"/>
          <w:b/>
          <w:bCs/>
          <w:color w:val="2F445D"/>
          <w:sz w:val="30"/>
          <w:szCs w:val="30"/>
        </w:rPr>
        <w:t>keyboard users</w:t>
      </w:r>
      <w:r w:rsidRPr="0079184C">
        <w:rPr>
          <w:rFonts w:ascii="Arial" w:eastAsia="Times New Roman" w:hAnsi="Arial" w:cs="Arial"/>
          <w:color w:val="2F445D"/>
          <w:sz w:val="30"/>
          <w:szCs w:val="30"/>
        </w:rPr>
        <w:t>.</w:t>
      </w:r>
    </w:p>
    <w:p w14:paraId="63D07270"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Screen magnifier users</w:t>
      </w:r>
      <w:r w:rsidRPr="0079184C">
        <w:rPr>
          <w:rFonts w:ascii="Arial" w:eastAsia="Times New Roman" w:hAnsi="Arial" w:cs="Arial"/>
          <w:color w:val="2F445D"/>
          <w:sz w:val="30"/>
          <w:szCs w:val="30"/>
        </w:rPr>
        <w:t> who combine them with keyboard navigation also need to be able to see elements in a focused state.</w:t>
      </w:r>
    </w:p>
    <w:p w14:paraId="4EC319F0" w14:textId="77777777"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i/>
          <w:iCs/>
          <w:sz w:val="24"/>
          <w:szCs w:val="24"/>
        </w:rPr>
        <w:t>A screen magnifier</w:t>
      </w:r>
      <w:r w:rsidRPr="0079184C">
        <w:rPr>
          <w:rFonts w:ascii="Times New Roman" w:eastAsia="Times New Roman" w:hAnsi="Times New Roman" w:cs="Times New Roman"/>
          <w:sz w:val="24"/>
          <w:szCs w:val="24"/>
        </w:rPr>
        <w:t> is an assistive technology that enlarges specific areas of the screen.</w:t>
      </w:r>
    </w:p>
    <w:p w14:paraId="2DC6F19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It's also important for </w:t>
      </w:r>
      <w:r w:rsidRPr="0079184C">
        <w:rPr>
          <w:rFonts w:ascii="Arial" w:eastAsia="Times New Roman" w:hAnsi="Arial" w:cs="Arial"/>
          <w:b/>
          <w:bCs/>
          <w:color w:val="2F445D"/>
          <w:sz w:val="30"/>
          <w:szCs w:val="30"/>
        </w:rPr>
        <w:t>users of alternative inputs</w:t>
      </w:r>
      <w:r w:rsidRPr="0079184C">
        <w:rPr>
          <w:rFonts w:ascii="Arial" w:eastAsia="Times New Roman" w:hAnsi="Arial" w:cs="Arial"/>
          <w:color w:val="2F445D"/>
          <w:sz w:val="30"/>
          <w:szCs w:val="30"/>
        </w:rPr>
        <w:t>. They are still </w:t>
      </w:r>
      <w:r w:rsidRPr="0079184C">
        <w:rPr>
          <w:rFonts w:ascii="Arial" w:eastAsia="Times New Roman" w:hAnsi="Arial" w:cs="Arial"/>
          <w:i/>
          <w:iCs/>
          <w:color w:val="2F445D"/>
          <w:sz w:val="30"/>
          <w:szCs w:val="30"/>
        </w:rPr>
        <w:t>visually</w:t>
      </w:r>
      <w:r w:rsidRPr="0079184C">
        <w:rPr>
          <w:rFonts w:ascii="Arial" w:eastAsia="Times New Roman" w:hAnsi="Arial" w:cs="Arial"/>
          <w:color w:val="2F445D"/>
          <w:sz w:val="30"/>
          <w:szCs w:val="30"/>
        </w:rPr>
        <w:t> navigating through interface. For example, during voice control or eye tracking. Don’t forget about those </w:t>
      </w:r>
      <w:r w:rsidRPr="0079184C">
        <w:rPr>
          <w:rFonts w:ascii="Arial" w:eastAsia="Times New Roman" w:hAnsi="Arial" w:cs="Arial"/>
          <w:b/>
          <w:bCs/>
          <w:color w:val="2F445D"/>
          <w:sz w:val="30"/>
          <w:szCs w:val="30"/>
        </w:rPr>
        <w:t>who use pointers</w:t>
      </w:r>
      <w:r w:rsidRPr="0079184C">
        <w:rPr>
          <w:rFonts w:ascii="Arial" w:eastAsia="Times New Roman" w:hAnsi="Arial" w:cs="Arial"/>
          <w:color w:val="2F445D"/>
          <w:sz w:val="30"/>
          <w:szCs w:val="30"/>
        </w:rPr>
        <w:t> for navigation outside of the usual mouse, like styluses, head pointers, or joysticks.</w:t>
      </w:r>
    </w:p>
    <w:p w14:paraId="442E184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Finally, it’s also essential for </w:t>
      </w:r>
      <w:r w:rsidRPr="0079184C">
        <w:rPr>
          <w:rFonts w:ascii="Arial" w:eastAsia="Times New Roman" w:hAnsi="Arial" w:cs="Arial"/>
          <w:b/>
          <w:bCs/>
          <w:color w:val="2F445D"/>
          <w:sz w:val="30"/>
          <w:szCs w:val="30"/>
        </w:rPr>
        <w:t>neurodivergent users</w:t>
      </w:r>
      <w:r w:rsidRPr="0079184C">
        <w:rPr>
          <w:rFonts w:ascii="Arial" w:eastAsia="Times New Roman" w:hAnsi="Arial" w:cs="Arial"/>
          <w:color w:val="2F445D"/>
          <w:sz w:val="30"/>
          <w:szCs w:val="30"/>
        </w:rPr>
        <w:t> with disabilities affecting memory and attention. For example, people with Attention Deficit Hyperactivity Disorder (ADHD), Long COVID, or Traumatic Brain Injuries (TBIs). Such users may get distracted more often than others and forget their current position and recent actions on the page.</w:t>
      </w:r>
    </w:p>
    <w:p w14:paraId="37670688"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How to meet the criteria</w:t>
      </w:r>
    </w:p>
    <w:p w14:paraId="067270F7"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The simplest solution is </w:t>
      </w:r>
      <w:r w:rsidRPr="0079184C">
        <w:rPr>
          <w:rFonts w:ascii="Arial" w:eastAsia="Times New Roman" w:hAnsi="Arial" w:cs="Arial"/>
          <w:b/>
          <w:bCs/>
          <w:color w:val="2F445D"/>
          <w:sz w:val="30"/>
          <w:szCs w:val="30"/>
        </w:rPr>
        <w:t>not to fix cumbersome navigation in the header and footer</w:t>
      </w:r>
      <w:r w:rsidRPr="0079184C">
        <w:rPr>
          <w:rFonts w:ascii="Arial" w:eastAsia="Times New Roman" w:hAnsi="Arial" w:cs="Arial"/>
          <w:color w:val="2F445D"/>
          <w:sz w:val="30"/>
          <w:szCs w:val="30"/>
        </w:rPr>
        <w:t>, especially on small screens. You can save space by reducing the sticky header height during scrolling.</w:t>
      </w:r>
    </w:p>
    <w:p w14:paraId="6F647A3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The CSS property </w:t>
      </w:r>
      <w:r w:rsidRPr="0079184C">
        <w:rPr>
          <w:rFonts w:ascii="Courier New" w:eastAsia="Times New Roman" w:hAnsi="Courier New" w:cs="Courier New"/>
          <w:color w:val="2F445D"/>
          <w:sz w:val="24"/>
          <w:szCs w:val="24"/>
        </w:rPr>
        <w:t>scroll-padding</w:t>
      </w:r>
      <w:r w:rsidRPr="0079184C">
        <w:rPr>
          <w:rFonts w:ascii="Arial" w:eastAsia="Times New Roman" w:hAnsi="Arial" w:cs="Arial"/>
          <w:color w:val="2F445D"/>
          <w:sz w:val="30"/>
          <w:szCs w:val="30"/>
        </w:rPr>
        <w:t> could be handy. The property </w:t>
      </w:r>
      <w:r w:rsidRPr="0079184C">
        <w:rPr>
          <w:rFonts w:ascii="Arial" w:eastAsia="Times New Roman" w:hAnsi="Arial" w:cs="Arial"/>
          <w:b/>
          <w:bCs/>
          <w:color w:val="2F445D"/>
          <w:sz w:val="30"/>
          <w:szCs w:val="30"/>
        </w:rPr>
        <w:t>increases the distance</w:t>
      </w:r>
      <w:r w:rsidRPr="0079184C">
        <w:rPr>
          <w:rFonts w:ascii="Arial" w:eastAsia="Times New Roman" w:hAnsi="Arial" w:cs="Arial"/>
          <w:color w:val="2F445D"/>
          <w:sz w:val="30"/>
          <w:szCs w:val="30"/>
        </w:rPr>
        <w:t> between the fixed element and the rest of the page content.</w:t>
      </w:r>
    </w:p>
    <w:p w14:paraId="7CB24D13"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Don’t abuse </w:t>
      </w:r>
      <w:r w:rsidRPr="0079184C">
        <w:rPr>
          <w:rFonts w:ascii="Arial" w:eastAsia="Times New Roman" w:hAnsi="Arial" w:cs="Arial"/>
          <w:b/>
          <w:bCs/>
          <w:color w:val="2F445D"/>
          <w:sz w:val="30"/>
          <w:szCs w:val="30"/>
        </w:rPr>
        <w:t>automatically opening non-modal dialogs and interface hints</w:t>
      </w:r>
      <w:r w:rsidRPr="0079184C">
        <w:rPr>
          <w:rFonts w:ascii="Arial" w:eastAsia="Times New Roman" w:hAnsi="Arial" w:cs="Arial"/>
          <w:color w:val="2F445D"/>
          <w:sz w:val="30"/>
          <w:szCs w:val="30"/>
        </w:rPr>
        <w:t> that can’t simply be closed with </w:t>
      </w:r>
      <w:r w:rsidRPr="0079184C">
        <w:rPr>
          <w:rFonts w:ascii="Courier New" w:eastAsia="Times New Roman" w:hAnsi="Courier New" w:cs="Courier New"/>
          <w:color w:val="2F445D"/>
          <w:sz w:val="20"/>
          <w:szCs w:val="20"/>
        </w:rPr>
        <w:t>Esc</w:t>
      </w:r>
      <w:r w:rsidRPr="0079184C">
        <w:rPr>
          <w:rFonts w:ascii="Arial" w:eastAsia="Times New Roman" w:hAnsi="Arial" w:cs="Arial"/>
          <w:color w:val="2F445D"/>
          <w:sz w:val="30"/>
          <w:szCs w:val="30"/>
        </w:rPr>
        <w:t>. If you have a lot of free space along the edges of the page, such elements can be safely placed there.</w:t>
      </w:r>
    </w:p>
    <w:p w14:paraId="5F43C6B7"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Code </w:t>
      </w:r>
      <w:r w:rsidRPr="0079184C">
        <w:rPr>
          <w:rFonts w:ascii="Arial" w:eastAsia="Times New Roman" w:hAnsi="Arial" w:cs="Arial"/>
          <w:b/>
          <w:bCs/>
          <w:color w:val="2F445D"/>
          <w:sz w:val="30"/>
          <w:szCs w:val="30"/>
        </w:rPr>
        <w:t>modal dialogs</w:t>
      </w:r>
      <w:r w:rsidRPr="0079184C">
        <w:rPr>
          <w:rFonts w:ascii="Arial" w:eastAsia="Times New Roman" w:hAnsi="Arial" w:cs="Arial"/>
          <w:color w:val="2F445D"/>
          <w:sz w:val="30"/>
          <w:szCs w:val="30"/>
        </w:rPr>
        <w:t> correctly. Don’t allow keyboard users to go to the page without pressing dialog buttons or keyboard keys to close the window.</w:t>
      </w:r>
    </w:p>
    <w:p w14:paraId="462B3B36"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To solve the </w:t>
      </w:r>
      <w:r w:rsidRPr="0079184C">
        <w:rPr>
          <w:rFonts w:ascii="Arial" w:eastAsia="Times New Roman" w:hAnsi="Arial" w:cs="Arial"/>
          <w:b/>
          <w:bCs/>
          <w:color w:val="2F445D"/>
          <w:sz w:val="30"/>
          <w:szCs w:val="30"/>
        </w:rPr>
        <w:t>problem with cookie messages that cover everything</w:t>
      </w:r>
      <w:r w:rsidRPr="0079184C">
        <w:rPr>
          <w:rFonts w:ascii="Arial" w:eastAsia="Times New Roman" w:hAnsi="Arial" w:cs="Arial"/>
          <w:color w:val="2F445D"/>
          <w:sz w:val="30"/>
          <w:szCs w:val="30"/>
        </w:rPr>
        <w:t>, you can</w:t>
      </w:r>
    </w:p>
    <w:p w14:paraId="038B7391" w14:textId="77777777" w:rsidR="0079184C" w:rsidRPr="0079184C" w:rsidRDefault="0079184C" w:rsidP="0079184C">
      <w:pPr>
        <w:numPr>
          <w:ilvl w:val="0"/>
          <w:numId w:val="5"/>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Place it at the top of the page, and don’t fix it at all</w:t>
      </w:r>
    </w:p>
    <w:p w14:paraId="17DD3933" w14:textId="77777777" w:rsidR="0079184C" w:rsidRPr="0079184C" w:rsidRDefault="0079184C" w:rsidP="0079184C">
      <w:pPr>
        <w:numPr>
          <w:ilvl w:val="0"/>
          <w:numId w:val="5"/>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Show it as the </w:t>
      </w:r>
      <w:r w:rsidRPr="0079184C">
        <w:rPr>
          <w:rFonts w:ascii="Arial" w:eastAsia="Times New Roman" w:hAnsi="Arial" w:cs="Arial"/>
          <w:i/>
          <w:iCs/>
          <w:color w:val="2F445D"/>
          <w:sz w:val="30"/>
          <w:szCs w:val="30"/>
        </w:rPr>
        <w:t>true</w:t>
      </w:r>
      <w:r w:rsidRPr="0079184C">
        <w:rPr>
          <w:rFonts w:ascii="Arial" w:eastAsia="Times New Roman" w:hAnsi="Arial" w:cs="Arial"/>
          <w:color w:val="2F445D"/>
          <w:sz w:val="30"/>
          <w:szCs w:val="30"/>
        </w:rPr>
        <w:t> modal dialog.</w:t>
      </w:r>
    </w:p>
    <w:p w14:paraId="1CE823DC"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Meet-the-criteria examples</w:t>
      </w:r>
    </w:p>
    <w:p w14:paraId="10B46998"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lastRenderedPageBreak/>
        <w:t>Encyclopedia link previews</w:t>
      </w:r>
      <w:r w:rsidRPr="0079184C">
        <w:rPr>
          <w:rFonts w:ascii="Arial" w:eastAsia="Times New Roman" w:hAnsi="Arial" w:cs="Arial"/>
          <w:color w:val="2F445D"/>
          <w:sz w:val="30"/>
          <w:szCs w:val="30"/>
        </w:rPr>
        <w:t>. When you focus on links in Wikipedia, tooltips with images and text appear. The open tooltip partially obscures some links. The element disappears when you go to a new link and cannot be closed with </w:t>
      </w:r>
      <w:r w:rsidRPr="0079184C">
        <w:rPr>
          <w:rFonts w:ascii="Courier New" w:eastAsia="Times New Roman" w:hAnsi="Courier New" w:cs="Courier New"/>
          <w:color w:val="2F445D"/>
          <w:sz w:val="20"/>
          <w:szCs w:val="20"/>
        </w:rPr>
        <w:t>Esc</w:t>
      </w:r>
      <w:r w:rsidRPr="0079184C">
        <w:rPr>
          <w:rFonts w:ascii="Arial" w:eastAsia="Times New Roman" w:hAnsi="Arial" w:cs="Arial"/>
          <w:color w:val="2F445D"/>
          <w:sz w:val="30"/>
          <w:szCs w:val="30"/>
        </w:rPr>
        <w:t>.</w:t>
      </w:r>
    </w:p>
    <w:p w14:paraId="7443A84F" w14:textId="48BAD4BD"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drawing>
          <wp:inline distT="0" distB="0" distL="0" distR="0" wp14:anchorId="3A8671D2" wp14:editId="62DCB93A">
            <wp:extent cx="5943600" cy="3168650"/>
            <wp:effectExtent l="0" t="0" r="0" b="0"/>
            <wp:docPr id="7" name="Picture 7" descr="The link to the list of all issues has the open tooltip. The element partially obscures the image with text surrounded by a blue outline. We can see the last letter “AR” from the first word and the letter “CE” from the second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link to the list of all issues has the open tooltip. The element partially obscures the image with text surrounded by a blue outline. We can see the last letter “AR” from the first word and the letter “CE” from the second wo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79184C">
        <w:rPr>
          <w:rFonts w:ascii="Times New Roman" w:eastAsia="Times New Roman" w:hAnsi="Times New Roman" w:cs="Times New Roman"/>
          <w:sz w:val="24"/>
          <w:szCs w:val="24"/>
        </w:rPr>
        <w:t>The “Popular Science” magazine article on Wikipedia.</w:t>
      </w:r>
    </w:p>
    <w:p w14:paraId="629CD276"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Since the tooltip only partially obscures elements in a focus state, the page </w:t>
      </w:r>
      <w:r w:rsidRPr="0079184C">
        <w:rPr>
          <w:rFonts w:ascii="Arial" w:eastAsia="Times New Roman" w:hAnsi="Arial" w:cs="Arial"/>
          <w:b/>
          <w:bCs/>
          <w:color w:val="2F445D"/>
          <w:sz w:val="30"/>
          <w:szCs w:val="30"/>
        </w:rPr>
        <w:t>complies</w:t>
      </w:r>
      <w:r w:rsidRPr="0079184C">
        <w:rPr>
          <w:rFonts w:ascii="Arial" w:eastAsia="Times New Roman" w:hAnsi="Arial" w:cs="Arial"/>
          <w:color w:val="2F445D"/>
          <w:sz w:val="30"/>
          <w:szCs w:val="30"/>
        </w:rPr>
        <w:t> with the criterion 2.4.11: Focus Not Obscured (Minimum).</w:t>
      </w:r>
    </w:p>
    <w:p w14:paraId="3542EB22"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Blog fixed header</w:t>
      </w:r>
      <w:r w:rsidRPr="0079184C">
        <w:rPr>
          <w:rFonts w:ascii="Arial" w:eastAsia="Times New Roman" w:hAnsi="Arial" w:cs="Arial"/>
          <w:color w:val="2F445D"/>
          <w:sz w:val="30"/>
          <w:szCs w:val="30"/>
        </w:rPr>
        <w:t>. In the </w:t>
      </w:r>
      <w:hyperlink r:id="rId11" w:history="1">
        <w:r w:rsidRPr="0079184C">
          <w:rPr>
            <w:rFonts w:ascii="Arial" w:eastAsia="Times New Roman" w:hAnsi="Arial" w:cs="Arial"/>
            <w:color w:val="2F445D"/>
            <w:sz w:val="30"/>
            <w:szCs w:val="30"/>
            <w:u w:val="single"/>
          </w:rPr>
          <w:t>Transcend blog</w:t>
        </w:r>
      </w:hyperlink>
      <w:r w:rsidRPr="0079184C">
        <w:rPr>
          <w:rFonts w:ascii="Arial" w:eastAsia="Times New Roman" w:hAnsi="Arial" w:cs="Arial"/>
          <w:color w:val="2F445D"/>
          <w:sz w:val="30"/>
          <w:szCs w:val="30"/>
        </w:rPr>
        <w:t>, the fixed header is moving when you scroll the page. If you use the keyboard for page navigation, the header doesn’t obscure controls.</w:t>
      </w:r>
    </w:p>
    <w:p w14:paraId="63435144" w14:textId="68D09AC2"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lastRenderedPageBreak/>
        <w:drawing>
          <wp:inline distT="0" distB="0" distL="0" distR="0" wp14:anchorId="52C960DA" wp14:editId="2A6B1350">
            <wp:extent cx="5943600" cy="3168650"/>
            <wp:effectExtent l="0" t="0" r="0" b="0"/>
            <wp:docPr id="6" name="Picture 6" descr="There is a sticky navigation with three items at the top of the page. The element obscures a part of the text. The “CPRA modified regulations” link is outlined with a black border and isn’t obscured by the over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re is a sticky navigation with three items at the top of the page. The element obscures a part of the text. The “CPRA modified regulations” link is outlined with a black border and isn’t obscured by the overla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79184C">
        <w:rPr>
          <w:rFonts w:ascii="Times New Roman" w:eastAsia="Times New Roman" w:hAnsi="Times New Roman" w:cs="Times New Roman"/>
          <w:sz w:val="24"/>
          <w:szCs w:val="24"/>
        </w:rPr>
        <w:t>The Transcend blog post.</w:t>
      </w:r>
    </w:p>
    <w:p w14:paraId="28917658"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The page </w:t>
      </w:r>
      <w:r w:rsidRPr="0079184C">
        <w:rPr>
          <w:rFonts w:ascii="Arial" w:eastAsia="Times New Roman" w:hAnsi="Arial" w:cs="Arial"/>
          <w:b/>
          <w:bCs/>
          <w:color w:val="2F445D"/>
          <w:sz w:val="30"/>
          <w:szCs w:val="30"/>
        </w:rPr>
        <w:t>complies</w:t>
      </w:r>
      <w:r w:rsidRPr="0079184C">
        <w:rPr>
          <w:rFonts w:ascii="Arial" w:eastAsia="Times New Roman" w:hAnsi="Arial" w:cs="Arial"/>
          <w:color w:val="2F445D"/>
          <w:sz w:val="30"/>
          <w:szCs w:val="30"/>
        </w:rPr>
        <w:t> with the level AAA criterion 2.4.12: Focus Not Obscured (Enhanced).</w:t>
      </w:r>
    </w:p>
    <w:p w14:paraId="6F75E33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YouTube Studio hints</w:t>
      </w:r>
      <w:r w:rsidRPr="0079184C">
        <w:rPr>
          <w:rFonts w:ascii="Arial" w:eastAsia="Times New Roman" w:hAnsi="Arial" w:cs="Arial"/>
          <w:color w:val="2F445D"/>
          <w:sz w:val="30"/>
          <w:szCs w:val="30"/>
        </w:rPr>
        <w:t>. In the main tab of YouTube Studio, the notification with an interface hint automatically appears. This element doesn’t cover active links. The page </w:t>
      </w:r>
      <w:proofErr w:type="gramStart"/>
      <w:r w:rsidRPr="0079184C">
        <w:rPr>
          <w:rFonts w:ascii="Arial" w:eastAsia="Times New Roman" w:hAnsi="Arial" w:cs="Arial"/>
          <w:b/>
          <w:bCs/>
          <w:color w:val="2F445D"/>
          <w:sz w:val="30"/>
          <w:szCs w:val="30"/>
        </w:rPr>
        <w:t>pass</w:t>
      </w:r>
      <w:proofErr w:type="gramEnd"/>
      <w:r w:rsidRPr="0079184C">
        <w:rPr>
          <w:rFonts w:ascii="Arial" w:eastAsia="Times New Roman" w:hAnsi="Arial" w:cs="Arial"/>
          <w:color w:val="2F445D"/>
          <w:sz w:val="30"/>
          <w:szCs w:val="30"/>
        </w:rPr>
        <w:t> the level AA criterion 2.4.11.</w:t>
      </w:r>
    </w:p>
    <w:p w14:paraId="189B69C3" w14:textId="2ED87804"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drawing>
          <wp:inline distT="0" distB="0" distL="0" distR="0" wp14:anchorId="129563B0" wp14:editId="32E5A42F">
            <wp:extent cx="5943600" cy="3168650"/>
            <wp:effectExtent l="0" t="0" r="0" b="0"/>
            <wp:docPr id="5" name="Picture 5" descr="The opened tooltip with hints on team collaboration is near the side navigation. The tooltip’s tail points to the “Settings” item. There are no other interactive elements near the tool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opened tooltip with hints on team collaboration is near the side navigation. The tooltip’s tail points to the “Settings” item. There are no other interactive elements near the toolt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79184C">
        <w:rPr>
          <w:rFonts w:ascii="Times New Roman" w:eastAsia="Times New Roman" w:hAnsi="Times New Roman" w:cs="Times New Roman"/>
          <w:sz w:val="24"/>
          <w:szCs w:val="24"/>
        </w:rPr>
        <w:t>YouTube Studio.</w:t>
      </w:r>
    </w:p>
    <w:p w14:paraId="1D352626"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lastRenderedPageBreak/>
        <w:t>Not-complying examples</w:t>
      </w:r>
    </w:p>
    <w:p w14:paraId="1B053E26"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NHK World Japan and the semi-transparent cookie banner</w:t>
      </w:r>
      <w:r w:rsidRPr="0079184C">
        <w:rPr>
          <w:rFonts w:ascii="Arial" w:eastAsia="Times New Roman" w:hAnsi="Arial" w:cs="Arial"/>
          <w:color w:val="2F445D"/>
          <w:sz w:val="30"/>
          <w:szCs w:val="30"/>
        </w:rPr>
        <w:t>. On the homepage of the </w:t>
      </w:r>
      <w:hyperlink r:id="rId14" w:history="1">
        <w:r w:rsidRPr="0079184C">
          <w:rPr>
            <w:rFonts w:ascii="Arial" w:eastAsia="Times New Roman" w:hAnsi="Arial" w:cs="Arial"/>
            <w:color w:val="2F445D"/>
            <w:sz w:val="30"/>
            <w:szCs w:val="30"/>
            <w:u w:val="single"/>
          </w:rPr>
          <w:t>NHK World Japan</w:t>
        </w:r>
      </w:hyperlink>
      <w:r w:rsidRPr="0079184C">
        <w:rPr>
          <w:rFonts w:ascii="Arial" w:eastAsia="Times New Roman" w:hAnsi="Arial" w:cs="Arial"/>
          <w:color w:val="2F445D"/>
          <w:sz w:val="30"/>
          <w:szCs w:val="30"/>
        </w:rPr>
        <w:t> broadcasting company, a cookie banner with a semi-transparent background is fixed at the bottom of the page. Some controls are partially hidden behind the banner when navigating the page using the keyboard.</w:t>
      </w:r>
    </w:p>
    <w:p w14:paraId="332DF014"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The banner </w:t>
      </w:r>
      <w:r w:rsidRPr="0079184C">
        <w:rPr>
          <w:rFonts w:ascii="Arial" w:eastAsia="Times New Roman" w:hAnsi="Arial" w:cs="Arial"/>
          <w:i/>
          <w:iCs/>
          <w:color w:val="2F445D"/>
          <w:sz w:val="30"/>
          <w:szCs w:val="30"/>
        </w:rPr>
        <w:t>completely</w:t>
      </w:r>
      <w:r w:rsidRPr="0079184C">
        <w:rPr>
          <w:rFonts w:ascii="Arial" w:eastAsia="Times New Roman" w:hAnsi="Arial" w:cs="Arial"/>
          <w:color w:val="2F445D"/>
          <w:sz w:val="30"/>
          <w:szCs w:val="30"/>
        </w:rPr>
        <w:t> obscures one of the footer links. Since the </w:t>
      </w:r>
      <w:r w:rsidRPr="0079184C">
        <w:rPr>
          <w:rFonts w:ascii="Arial" w:eastAsia="Times New Roman" w:hAnsi="Arial" w:cs="Arial"/>
          <w:b/>
          <w:bCs/>
          <w:color w:val="2F445D"/>
          <w:sz w:val="30"/>
          <w:szCs w:val="30"/>
        </w:rPr>
        <w:t>banner background is semi-transparent</w:t>
      </w:r>
      <w:r w:rsidRPr="0079184C">
        <w:rPr>
          <w:rFonts w:ascii="Arial" w:eastAsia="Times New Roman" w:hAnsi="Arial" w:cs="Arial"/>
          <w:color w:val="2F445D"/>
          <w:sz w:val="30"/>
          <w:szCs w:val="30"/>
        </w:rPr>
        <w:t>, we need to check the contrast. The link text color is #808080 (gray), and the cookie banner background is #4c4c4c (quartz gray). The contrast ratio between the two colors is 2.17:1, which is </w:t>
      </w:r>
      <w:r w:rsidRPr="0079184C">
        <w:rPr>
          <w:rFonts w:ascii="Arial" w:eastAsia="Times New Roman" w:hAnsi="Arial" w:cs="Arial"/>
          <w:b/>
          <w:bCs/>
          <w:color w:val="2F445D"/>
          <w:sz w:val="30"/>
          <w:szCs w:val="30"/>
        </w:rPr>
        <w:t>below the minimum value</w:t>
      </w:r>
      <w:r w:rsidRPr="0079184C">
        <w:rPr>
          <w:rFonts w:ascii="Arial" w:eastAsia="Times New Roman" w:hAnsi="Arial" w:cs="Arial"/>
          <w:color w:val="2F445D"/>
          <w:sz w:val="30"/>
          <w:szCs w:val="30"/>
        </w:rPr>
        <w:t> for non-text elements (3:1). Because of this, the website </w:t>
      </w:r>
      <w:r w:rsidRPr="0079184C">
        <w:rPr>
          <w:rFonts w:ascii="Arial" w:eastAsia="Times New Roman" w:hAnsi="Arial" w:cs="Arial"/>
          <w:b/>
          <w:bCs/>
          <w:color w:val="2F445D"/>
          <w:sz w:val="30"/>
          <w:szCs w:val="30"/>
        </w:rPr>
        <w:t>doesn’t meet</w:t>
      </w:r>
      <w:r w:rsidRPr="0079184C">
        <w:rPr>
          <w:rFonts w:ascii="Arial" w:eastAsia="Times New Roman" w:hAnsi="Arial" w:cs="Arial"/>
          <w:color w:val="2F445D"/>
          <w:sz w:val="30"/>
          <w:szCs w:val="30"/>
        </w:rPr>
        <w:t> the level AA criterion 2.4.11.</w:t>
      </w:r>
    </w:p>
    <w:p w14:paraId="045FF28E" w14:textId="40C5AA35"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drawing>
          <wp:inline distT="0" distB="0" distL="0" distR="0" wp14:anchorId="081E1E46" wp14:editId="1F4BFA15">
            <wp:extent cx="5943600" cy="3168650"/>
            <wp:effectExtent l="0" t="0" r="0" b="0"/>
            <wp:docPr id="4" name="Picture 4" descr="Part of the text “Our site uses…” from the semi-transparent banner obscures the “NHK” link. The link outline contains a black border, and only the top part of the letters is visible. Nearby, you can see the same link when it’s not obs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t of the text “Our site uses…” from the semi-transparent banner obscures the “NHK” link. The link outline contains a black border, and only the top part of the letters is visible. Nearby, you can see the same link when it’s not obscur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79184C">
        <w:rPr>
          <w:rFonts w:ascii="Times New Roman" w:eastAsia="Times New Roman" w:hAnsi="Times New Roman" w:cs="Times New Roman"/>
          <w:sz w:val="24"/>
          <w:szCs w:val="24"/>
        </w:rPr>
        <w:t>The NHK World Japan homepage.</w:t>
      </w:r>
    </w:p>
    <w:p w14:paraId="6FE8E968"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University website with a non-modal cookie banner</w:t>
      </w:r>
      <w:r w:rsidRPr="0079184C">
        <w:rPr>
          <w:rFonts w:ascii="Arial" w:eastAsia="Times New Roman" w:hAnsi="Arial" w:cs="Arial"/>
          <w:color w:val="2F445D"/>
          <w:sz w:val="30"/>
          <w:szCs w:val="30"/>
        </w:rPr>
        <w:t>. On the </w:t>
      </w:r>
      <w:hyperlink r:id="rId16" w:history="1">
        <w:r w:rsidRPr="0079184C">
          <w:rPr>
            <w:rFonts w:ascii="Arial" w:eastAsia="Times New Roman" w:hAnsi="Arial" w:cs="Arial"/>
            <w:color w:val="2F445D"/>
            <w:sz w:val="30"/>
            <w:szCs w:val="30"/>
            <w:u w:val="single"/>
          </w:rPr>
          <w:t>Stockholm University</w:t>
        </w:r>
      </w:hyperlink>
      <w:r w:rsidRPr="0079184C">
        <w:rPr>
          <w:rFonts w:ascii="Arial" w:eastAsia="Times New Roman" w:hAnsi="Arial" w:cs="Arial"/>
          <w:color w:val="2F445D"/>
          <w:sz w:val="30"/>
          <w:szCs w:val="30"/>
        </w:rPr>
        <w:t> website, the non-modal dialog with cookie information is centered on the screen.</w:t>
      </w:r>
    </w:p>
    <w:p w14:paraId="554F20F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The non-modal dialog obscures some focused links completely. Based on that result, the website </w:t>
      </w:r>
      <w:r w:rsidRPr="0079184C">
        <w:rPr>
          <w:rFonts w:ascii="Arial" w:eastAsia="Times New Roman" w:hAnsi="Arial" w:cs="Arial"/>
          <w:b/>
          <w:bCs/>
          <w:color w:val="2F445D"/>
          <w:sz w:val="30"/>
          <w:szCs w:val="30"/>
        </w:rPr>
        <w:t>doesn’t meet</w:t>
      </w:r>
      <w:r w:rsidRPr="0079184C">
        <w:rPr>
          <w:rFonts w:ascii="Arial" w:eastAsia="Times New Roman" w:hAnsi="Arial" w:cs="Arial"/>
          <w:color w:val="2F445D"/>
          <w:sz w:val="30"/>
          <w:szCs w:val="30"/>
        </w:rPr>
        <w:t> the minimum criterion 2.4.11.</w:t>
      </w:r>
    </w:p>
    <w:p w14:paraId="57B13418" w14:textId="281324EC"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lastRenderedPageBreak/>
        <w:drawing>
          <wp:inline distT="0" distB="0" distL="0" distR="0" wp14:anchorId="067C13EA" wp14:editId="627B1CF7">
            <wp:extent cx="5943600" cy="3168650"/>
            <wp:effectExtent l="0" t="0" r="0" b="0"/>
            <wp:docPr id="3" name="Picture 3" descr="The banner with a non-transparent background obscures the card element. We can see the description and part of the image of a flower field. Nearby, the not obscured card is shown. The link “Stockholms universitet paa plats 147 i QS-rankningen” is outlined with a blue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banner with a non-transparent background obscures the card element. We can see the description and part of the image of a flower field. Nearby, the not obscured card is shown. The link “Stockholms universitet paa plats 147 i QS-rankningen” is outlined with a blue bord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r w:rsidRPr="0079184C">
        <w:rPr>
          <w:rFonts w:ascii="Times New Roman" w:eastAsia="Times New Roman" w:hAnsi="Times New Roman" w:cs="Times New Roman"/>
          <w:sz w:val="24"/>
          <w:szCs w:val="24"/>
        </w:rPr>
        <w:t>The Stockholm University homepage.</w:t>
      </w:r>
    </w:p>
    <w:p w14:paraId="442860AC"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(Pseudo-)modal cookie banner</w:t>
      </w:r>
      <w:r w:rsidRPr="0079184C">
        <w:rPr>
          <w:rFonts w:ascii="Arial" w:eastAsia="Times New Roman" w:hAnsi="Arial" w:cs="Arial"/>
          <w:color w:val="2F445D"/>
          <w:sz w:val="30"/>
          <w:szCs w:val="30"/>
        </w:rPr>
        <w:t>. When you first open the homepage of the </w:t>
      </w:r>
      <w:hyperlink r:id="rId18" w:history="1">
        <w:r w:rsidRPr="0079184C">
          <w:rPr>
            <w:rFonts w:ascii="Arial" w:eastAsia="Times New Roman" w:hAnsi="Arial" w:cs="Arial"/>
            <w:color w:val="2F445D"/>
            <w:sz w:val="30"/>
            <w:szCs w:val="30"/>
            <w:u w:val="single"/>
          </w:rPr>
          <w:t>Austrian Embassy in Tokyo</w:t>
        </w:r>
      </w:hyperlink>
      <w:r w:rsidRPr="0079184C">
        <w:rPr>
          <w:rFonts w:ascii="Arial" w:eastAsia="Times New Roman" w:hAnsi="Arial" w:cs="Arial"/>
          <w:color w:val="2F445D"/>
          <w:sz w:val="30"/>
          <w:szCs w:val="30"/>
        </w:rPr>
        <w:t xml:space="preserve">, a dialog with a cookie message appears. Visually, because of the darkened background, the dialog looks modal. However, you can still navigate through the page with the keyboard while the dialog is open. As a result, </w:t>
      </w:r>
      <w:proofErr w:type="gramStart"/>
      <w:r w:rsidRPr="0079184C">
        <w:rPr>
          <w:rFonts w:ascii="Arial" w:eastAsia="Times New Roman" w:hAnsi="Arial" w:cs="Arial"/>
          <w:color w:val="2F445D"/>
          <w:sz w:val="30"/>
          <w:szCs w:val="30"/>
        </w:rPr>
        <w:t>the some</w:t>
      </w:r>
      <w:proofErr w:type="gramEnd"/>
      <w:r w:rsidRPr="0079184C">
        <w:rPr>
          <w:rFonts w:ascii="Arial" w:eastAsia="Times New Roman" w:hAnsi="Arial" w:cs="Arial"/>
          <w:color w:val="2F445D"/>
          <w:sz w:val="30"/>
          <w:szCs w:val="30"/>
        </w:rPr>
        <w:t xml:space="preserve"> fields labels, links, and buttons are completely obscured. This means the page </w:t>
      </w:r>
      <w:r w:rsidRPr="0079184C">
        <w:rPr>
          <w:rFonts w:ascii="Arial" w:eastAsia="Times New Roman" w:hAnsi="Arial" w:cs="Arial"/>
          <w:b/>
          <w:bCs/>
          <w:color w:val="2F445D"/>
          <w:sz w:val="30"/>
          <w:szCs w:val="30"/>
        </w:rPr>
        <w:t>doesn’t meet</w:t>
      </w:r>
      <w:r w:rsidRPr="0079184C">
        <w:rPr>
          <w:rFonts w:ascii="Arial" w:eastAsia="Times New Roman" w:hAnsi="Arial" w:cs="Arial"/>
          <w:color w:val="2F445D"/>
          <w:sz w:val="30"/>
          <w:szCs w:val="30"/>
        </w:rPr>
        <w:t> the level AA criterion 2.4.11.</w:t>
      </w:r>
    </w:p>
    <w:p w14:paraId="5C118C29" w14:textId="3DA56E59" w:rsidR="0079184C" w:rsidRPr="0079184C" w:rsidRDefault="0079184C" w:rsidP="0079184C">
      <w:pPr>
        <w:spacing w:after="0" w:line="240" w:lineRule="auto"/>
        <w:rPr>
          <w:rFonts w:ascii="Times New Roman" w:eastAsia="Times New Roman" w:hAnsi="Times New Roman" w:cs="Times New Roman"/>
          <w:sz w:val="24"/>
          <w:szCs w:val="24"/>
        </w:rPr>
      </w:pPr>
      <w:r w:rsidRPr="0079184C">
        <w:rPr>
          <w:rFonts w:ascii="Times New Roman" w:eastAsia="Times New Roman" w:hAnsi="Times New Roman" w:cs="Times New Roman"/>
          <w:noProof/>
          <w:sz w:val="24"/>
          <w:szCs w:val="24"/>
        </w:rPr>
        <w:lastRenderedPageBreak/>
        <w:drawing>
          <wp:inline distT="0" distB="0" distL="0" distR="0" wp14:anchorId="61149920" wp14:editId="7C254A6F">
            <wp:extent cx="5943600" cy="3197860"/>
            <wp:effectExtent l="0" t="0" r="0" b="2540"/>
            <wp:docPr id="2" name="Picture 2" descr="The cookie settings dialog partly obscures the form field. We can see a small part of the field’s focus indicator. The other screenshot shows the version of the input filled with the text “I am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cookie settings dialog partly obscures the form field. We can see a small part of the field’s focus indicator. The other screenshot shows the version of the input filled with the text “I am huma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97860"/>
                    </a:xfrm>
                    <a:prstGeom prst="rect">
                      <a:avLst/>
                    </a:prstGeom>
                    <a:noFill/>
                    <a:ln>
                      <a:noFill/>
                    </a:ln>
                  </pic:spPr>
                </pic:pic>
              </a:graphicData>
            </a:graphic>
          </wp:inline>
        </w:drawing>
      </w:r>
      <w:r w:rsidRPr="0079184C">
        <w:rPr>
          <w:rFonts w:ascii="Times New Roman" w:eastAsia="Times New Roman" w:hAnsi="Times New Roman" w:cs="Times New Roman"/>
          <w:sz w:val="24"/>
          <w:szCs w:val="24"/>
        </w:rPr>
        <w:t>The Austrian Embassy in Tokyo homepage.</w:t>
      </w:r>
    </w:p>
    <w:p w14:paraId="283AED64"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Test methods</w:t>
      </w:r>
    </w:p>
    <w:p w14:paraId="77B1EFC3"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Both criteria can be tested </w:t>
      </w:r>
      <w:r w:rsidRPr="0079184C">
        <w:rPr>
          <w:rFonts w:ascii="Arial" w:eastAsia="Times New Roman" w:hAnsi="Arial" w:cs="Arial"/>
          <w:b/>
          <w:bCs/>
          <w:color w:val="2F445D"/>
          <w:sz w:val="30"/>
          <w:szCs w:val="30"/>
        </w:rPr>
        <w:t>automatically</w:t>
      </w:r>
      <w:r w:rsidRPr="0079184C">
        <w:rPr>
          <w:rFonts w:ascii="Arial" w:eastAsia="Times New Roman" w:hAnsi="Arial" w:cs="Arial"/>
          <w:color w:val="2F445D"/>
          <w:sz w:val="30"/>
          <w:szCs w:val="30"/>
        </w:rPr>
        <w:t> and </w:t>
      </w:r>
      <w:r w:rsidRPr="0079184C">
        <w:rPr>
          <w:rFonts w:ascii="Arial" w:eastAsia="Times New Roman" w:hAnsi="Arial" w:cs="Arial"/>
          <w:b/>
          <w:bCs/>
          <w:color w:val="2F445D"/>
          <w:sz w:val="30"/>
          <w:szCs w:val="30"/>
        </w:rPr>
        <w:t>manually</w:t>
      </w:r>
      <w:r w:rsidRPr="0079184C">
        <w:rPr>
          <w:rFonts w:ascii="Arial" w:eastAsia="Times New Roman" w:hAnsi="Arial" w:cs="Arial"/>
          <w:color w:val="2F445D"/>
          <w:sz w:val="30"/>
          <w:szCs w:val="30"/>
        </w:rPr>
        <w:t>.</w:t>
      </w:r>
    </w:p>
    <w:p w14:paraId="00481543"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b/>
          <w:bCs/>
          <w:color w:val="2F445D"/>
          <w:sz w:val="30"/>
          <w:szCs w:val="30"/>
        </w:rPr>
        <w:t>Bookmarklets</w:t>
      </w:r>
      <w:r w:rsidRPr="0079184C">
        <w:rPr>
          <w:rFonts w:ascii="Arial" w:eastAsia="Times New Roman" w:hAnsi="Arial" w:cs="Arial"/>
          <w:color w:val="2F445D"/>
          <w:sz w:val="30"/>
          <w:szCs w:val="30"/>
        </w:rPr>
        <w:t> can help with automated testing. That is, they can </w:t>
      </w:r>
      <w:r w:rsidRPr="0079184C">
        <w:rPr>
          <w:rFonts w:ascii="Arial" w:eastAsia="Times New Roman" w:hAnsi="Arial" w:cs="Arial"/>
          <w:i/>
          <w:iCs/>
          <w:color w:val="2F445D"/>
          <w:sz w:val="30"/>
          <w:szCs w:val="30"/>
        </w:rPr>
        <w:t>theoretically</w:t>
      </w:r>
      <w:r w:rsidRPr="0079184C">
        <w:rPr>
          <w:rFonts w:ascii="Arial" w:eastAsia="Times New Roman" w:hAnsi="Arial" w:cs="Arial"/>
          <w:color w:val="2F445D"/>
          <w:sz w:val="30"/>
          <w:szCs w:val="30"/>
        </w:rPr>
        <w:t> help. So far, I haven’t come across any </w:t>
      </w:r>
      <w:r w:rsidRPr="0079184C">
        <w:rPr>
          <w:rFonts w:ascii="Arial" w:eastAsia="Times New Roman" w:hAnsi="Arial" w:cs="Arial"/>
          <w:b/>
          <w:bCs/>
          <w:color w:val="2F445D"/>
          <w:sz w:val="30"/>
          <w:szCs w:val="30"/>
        </w:rPr>
        <w:t>existing solutions</w:t>
      </w:r>
      <w:r w:rsidRPr="0079184C">
        <w:rPr>
          <w:rFonts w:ascii="Arial" w:eastAsia="Times New Roman" w:hAnsi="Arial" w:cs="Arial"/>
          <w:color w:val="2F445D"/>
          <w:sz w:val="30"/>
          <w:szCs w:val="30"/>
        </w:rPr>
        <w:t> that simultaneously display focus styles for all controls and bring the necessary components to the interface top layer.</w:t>
      </w:r>
    </w:p>
    <w:p w14:paraId="686463E9"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 temporary semi-automatic solution is the single bookmarklet </w:t>
      </w:r>
      <w:hyperlink r:id="rId20" w:history="1">
        <w:r w:rsidRPr="0079184C">
          <w:rPr>
            <w:rFonts w:ascii="Arial" w:eastAsia="Times New Roman" w:hAnsi="Arial" w:cs="Arial"/>
            <w:color w:val="2F445D"/>
            <w:sz w:val="30"/>
            <w:szCs w:val="30"/>
            <w:u w:val="single"/>
          </w:rPr>
          <w:t>Show focus styles</w:t>
        </w:r>
      </w:hyperlink>
      <w:r w:rsidRPr="0079184C">
        <w:rPr>
          <w:rFonts w:ascii="Arial" w:eastAsia="Times New Roman" w:hAnsi="Arial" w:cs="Arial"/>
          <w:color w:val="2F445D"/>
          <w:sz w:val="30"/>
          <w:szCs w:val="30"/>
        </w:rPr>
        <w:t> and manually open windows, dropdowns, and similar elements.</w:t>
      </w:r>
    </w:p>
    <w:p w14:paraId="6E59C0CD"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For </w:t>
      </w:r>
      <w:r w:rsidRPr="0079184C">
        <w:rPr>
          <w:rFonts w:ascii="Arial" w:eastAsia="Times New Roman" w:hAnsi="Arial" w:cs="Arial"/>
          <w:b/>
          <w:bCs/>
          <w:color w:val="2F445D"/>
          <w:sz w:val="30"/>
          <w:szCs w:val="30"/>
        </w:rPr>
        <w:t>manual testing</w:t>
      </w:r>
      <w:r w:rsidRPr="0079184C">
        <w:rPr>
          <w:rFonts w:ascii="Arial" w:eastAsia="Times New Roman" w:hAnsi="Arial" w:cs="Arial"/>
          <w:color w:val="2F445D"/>
          <w:sz w:val="30"/>
          <w:szCs w:val="30"/>
        </w:rPr>
        <w:t>, you’ll need a keyboard. The approximate testing steps are as follows:</w:t>
      </w:r>
    </w:p>
    <w:p w14:paraId="04467AED" w14:textId="77777777" w:rsidR="0079184C" w:rsidRPr="0079184C" w:rsidRDefault="0079184C" w:rsidP="0079184C">
      <w:pPr>
        <w:numPr>
          <w:ilvl w:val="0"/>
          <w:numId w:val="6"/>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Make sure there are </w:t>
      </w:r>
      <w:r w:rsidRPr="0079184C">
        <w:rPr>
          <w:rFonts w:ascii="Arial" w:eastAsia="Times New Roman" w:hAnsi="Arial" w:cs="Arial"/>
          <w:b/>
          <w:bCs/>
          <w:color w:val="2F445D"/>
          <w:sz w:val="30"/>
          <w:szCs w:val="30"/>
        </w:rPr>
        <w:t>controls</w:t>
      </w:r>
      <w:r w:rsidRPr="0079184C">
        <w:rPr>
          <w:rFonts w:ascii="Arial" w:eastAsia="Times New Roman" w:hAnsi="Arial" w:cs="Arial"/>
          <w:color w:val="2F445D"/>
          <w:sz w:val="30"/>
          <w:szCs w:val="30"/>
        </w:rPr>
        <w:t> on the page (buttons, links, etc.)</w:t>
      </w:r>
    </w:p>
    <w:p w14:paraId="1EE692B8" w14:textId="77777777" w:rsidR="0079184C" w:rsidRPr="0079184C" w:rsidRDefault="0079184C" w:rsidP="0079184C">
      <w:pPr>
        <w:numPr>
          <w:ilvl w:val="0"/>
          <w:numId w:val="6"/>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Find overlay elements</w:t>
      </w:r>
    </w:p>
    <w:p w14:paraId="0E974E4D" w14:textId="77777777" w:rsidR="0079184C" w:rsidRPr="0079184C" w:rsidRDefault="0079184C" w:rsidP="0079184C">
      <w:pPr>
        <w:numPr>
          <w:ilvl w:val="0"/>
          <w:numId w:val="6"/>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Navigate between controls using </w:t>
      </w:r>
      <w:r w:rsidRPr="0079184C">
        <w:rPr>
          <w:rFonts w:ascii="Courier New" w:eastAsia="Times New Roman" w:hAnsi="Courier New" w:cs="Courier New"/>
          <w:color w:val="2F445D"/>
          <w:sz w:val="20"/>
          <w:szCs w:val="20"/>
        </w:rPr>
        <w:t>Tab</w:t>
      </w:r>
      <w:r w:rsidRPr="0079184C">
        <w:rPr>
          <w:rFonts w:ascii="Arial" w:eastAsia="Times New Roman" w:hAnsi="Arial" w:cs="Arial"/>
          <w:color w:val="2F445D"/>
          <w:sz w:val="30"/>
          <w:szCs w:val="30"/>
        </w:rPr>
        <w:t> and </w:t>
      </w:r>
      <w:r w:rsidRPr="0079184C">
        <w:rPr>
          <w:rFonts w:ascii="Courier New" w:eastAsia="Times New Roman" w:hAnsi="Courier New" w:cs="Courier New"/>
          <w:color w:val="2F445D"/>
          <w:sz w:val="20"/>
          <w:szCs w:val="20"/>
        </w:rPr>
        <w:t>Shift Tab</w:t>
      </w:r>
    </w:p>
    <w:p w14:paraId="5DA38EF4" w14:textId="77777777" w:rsidR="0079184C" w:rsidRPr="0079184C" w:rsidRDefault="0079184C" w:rsidP="0079184C">
      <w:pPr>
        <w:numPr>
          <w:ilvl w:val="0"/>
          <w:numId w:val="6"/>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Repeat the previous steps for other breakpoints.</w:t>
      </w:r>
    </w:p>
    <w:p w14:paraId="66AFFC35"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Additional steps for controls </w:t>
      </w:r>
      <w:r w:rsidRPr="0079184C">
        <w:rPr>
          <w:rFonts w:ascii="Arial" w:eastAsia="Times New Roman" w:hAnsi="Arial" w:cs="Arial"/>
          <w:b/>
          <w:bCs/>
          <w:color w:val="2F445D"/>
          <w:sz w:val="30"/>
          <w:szCs w:val="30"/>
        </w:rPr>
        <w:t>obscured by opaque top layer elements</w:t>
      </w:r>
      <w:r w:rsidRPr="0079184C">
        <w:rPr>
          <w:rFonts w:ascii="Arial" w:eastAsia="Times New Roman" w:hAnsi="Arial" w:cs="Arial"/>
          <w:color w:val="2F445D"/>
          <w:sz w:val="30"/>
          <w:szCs w:val="30"/>
        </w:rPr>
        <w:t>:</w:t>
      </w:r>
    </w:p>
    <w:p w14:paraId="086B67BB" w14:textId="77777777" w:rsidR="0079184C" w:rsidRPr="0079184C" w:rsidRDefault="0079184C" w:rsidP="0079184C">
      <w:pPr>
        <w:numPr>
          <w:ilvl w:val="0"/>
          <w:numId w:val="7"/>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Find out the </w:t>
      </w:r>
      <w:r w:rsidRPr="0079184C">
        <w:rPr>
          <w:rFonts w:ascii="Arial" w:eastAsia="Times New Roman" w:hAnsi="Arial" w:cs="Arial"/>
          <w:b/>
          <w:bCs/>
          <w:color w:val="2F445D"/>
          <w:sz w:val="30"/>
          <w:szCs w:val="30"/>
        </w:rPr>
        <w:t>background color of the top element</w:t>
      </w:r>
    </w:p>
    <w:p w14:paraId="1B7728AF" w14:textId="77777777" w:rsidR="0079184C" w:rsidRPr="0079184C" w:rsidRDefault="0079184C" w:rsidP="0079184C">
      <w:pPr>
        <w:numPr>
          <w:ilvl w:val="0"/>
          <w:numId w:val="7"/>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Determine the </w:t>
      </w:r>
      <w:r w:rsidRPr="0079184C">
        <w:rPr>
          <w:rFonts w:ascii="Arial" w:eastAsia="Times New Roman" w:hAnsi="Arial" w:cs="Arial"/>
          <w:b/>
          <w:bCs/>
          <w:color w:val="2F445D"/>
          <w:sz w:val="30"/>
          <w:szCs w:val="30"/>
        </w:rPr>
        <w:t>focused element color</w:t>
      </w:r>
      <w:r w:rsidRPr="0079184C">
        <w:rPr>
          <w:rFonts w:ascii="Arial" w:eastAsia="Times New Roman" w:hAnsi="Arial" w:cs="Arial"/>
          <w:color w:val="2F445D"/>
          <w:sz w:val="30"/>
          <w:szCs w:val="30"/>
        </w:rPr>
        <w:t>. Pick the mix of its original color with the background of the overlaying component (without the focus indicator's color)</w:t>
      </w:r>
    </w:p>
    <w:p w14:paraId="45607A72" w14:textId="77777777" w:rsidR="0079184C" w:rsidRPr="0079184C" w:rsidRDefault="0079184C" w:rsidP="0079184C">
      <w:pPr>
        <w:numPr>
          <w:ilvl w:val="0"/>
          <w:numId w:val="7"/>
        </w:num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lastRenderedPageBreak/>
        <w:t>Check the </w:t>
      </w:r>
      <w:r w:rsidRPr="0079184C">
        <w:rPr>
          <w:rFonts w:ascii="Arial" w:eastAsia="Times New Roman" w:hAnsi="Arial" w:cs="Arial"/>
          <w:b/>
          <w:bCs/>
          <w:color w:val="2F445D"/>
          <w:sz w:val="30"/>
          <w:szCs w:val="30"/>
        </w:rPr>
        <w:t>contrast ratio</w:t>
      </w:r>
      <w:r w:rsidRPr="0079184C">
        <w:rPr>
          <w:rFonts w:ascii="Arial" w:eastAsia="Times New Roman" w:hAnsi="Arial" w:cs="Arial"/>
          <w:color w:val="2F445D"/>
          <w:sz w:val="30"/>
          <w:szCs w:val="30"/>
        </w:rPr>
        <w:t> between two colors.</w:t>
      </w:r>
    </w:p>
    <w:p w14:paraId="21463C16"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You can test color ratio with color contrast checking tools. A few names of them are </w:t>
      </w:r>
      <w:proofErr w:type="spellStart"/>
      <w:r w:rsidRPr="0079184C">
        <w:rPr>
          <w:rFonts w:ascii="Arial" w:eastAsia="Times New Roman" w:hAnsi="Arial" w:cs="Arial"/>
          <w:color w:val="2F445D"/>
          <w:sz w:val="30"/>
          <w:szCs w:val="30"/>
        </w:rPr>
        <w:fldChar w:fldCharType="begin"/>
      </w:r>
      <w:r w:rsidRPr="0079184C">
        <w:rPr>
          <w:rFonts w:ascii="Arial" w:eastAsia="Times New Roman" w:hAnsi="Arial" w:cs="Arial"/>
          <w:color w:val="2F445D"/>
          <w:sz w:val="30"/>
          <w:szCs w:val="30"/>
        </w:rPr>
        <w:instrText xml:space="preserve"> HYPERLINK "https://www.tpgi.com/color-contrast-checker/" </w:instrText>
      </w:r>
      <w:r w:rsidRPr="0079184C">
        <w:rPr>
          <w:rFonts w:ascii="Arial" w:eastAsia="Times New Roman" w:hAnsi="Arial" w:cs="Arial"/>
          <w:color w:val="2F445D"/>
          <w:sz w:val="30"/>
          <w:szCs w:val="30"/>
        </w:rPr>
        <w:fldChar w:fldCharType="separate"/>
      </w:r>
      <w:r w:rsidRPr="0079184C">
        <w:rPr>
          <w:rFonts w:ascii="Arial" w:eastAsia="Times New Roman" w:hAnsi="Arial" w:cs="Arial"/>
          <w:color w:val="2F445D"/>
          <w:sz w:val="30"/>
          <w:szCs w:val="30"/>
          <w:u w:val="single"/>
        </w:rPr>
        <w:t>TPGi’s</w:t>
      </w:r>
      <w:proofErr w:type="spellEnd"/>
      <w:r w:rsidRPr="0079184C">
        <w:rPr>
          <w:rFonts w:ascii="Arial" w:eastAsia="Times New Roman" w:hAnsi="Arial" w:cs="Arial"/>
          <w:color w:val="2F445D"/>
          <w:sz w:val="30"/>
          <w:szCs w:val="30"/>
          <w:u w:val="single"/>
        </w:rPr>
        <w:t xml:space="preserve"> </w:t>
      </w:r>
      <w:proofErr w:type="spellStart"/>
      <w:r w:rsidRPr="0079184C">
        <w:rPr>
          <w:rFonts w:ascii="Arial" w:eastAsia="Times New Roman" w:hAnsi="Arial" w:cs="Arial"/>
          <w:color w:val="2F445D"/>
          <w:sz w:val="30"/>
          <w:szCs w:val="30"/>
          <w:u w:val="single"/>
        </w:rPr>
        <w:t>Colour</w:t>
      </w:r>
      <w:proofErr w:type="spellEnd"/>
      <w:r w:rsidRPr="0079184C">
        <w:rPr>
          <w:rFonts w:ascii="Arial" w:eastAsia="Times New Roman" w:hAnsi="Arial" w:cs="Arial"/>
          <w:color w:val="2F445D"/>
          <w:sz w:val="30"/>
          <w:szCs w:val="30"/>
          <w:u w:val="single"/>
        </w:rPr>
        <w:t xml:space="preserve"> Contrast </w:t>
      </w:r>
      <w:proofErr w:type="spellStart"/>
      <w:r w:rsidRPr="0079184C">
        <w:rPr>
          <w:rFonts w:ascii="Arial" w:eastAsia="Times New Roman" w:hAnsi="Arial" w:cs="Arial"/>
          <w:color w:val="2F445D"/>
          <w:sz w:val="30"/>
          <w:szCs w:val="30"/>
          <w:u w:val="single"/>
        </w:rPr>
        <w:t>Analyser</w:t>
      </w:r>
      <w:proofErr w:type="spellEnd"/>
      <w:r w:rsidRPr="0079184C">
        <w:rPr>
          <w:rFonts w:ascii="Arial" w:eastAsia="Times New Roman" w:hAnsi="Arial" w:cs="Arial"/>
          <w:color w:val="2F445D"/>
          <w:sz w:val="30"/>
          <w:szCs w:val="30"/>
          <w:u w:val="single"/>
        </w:rPr>
        <w:t xml:space="preserve"> (CCA)</w:t>
      </w:r>
      <w:r w:rsidRPr="0079184C">
        <w:rPr>
          <w:rFonts w:ascii="Arial" w:eastAsia="Times New Roman" w:hAnsi="Arial" w:cs="Arial"/>
          <w:color w:val="2F445D"/>
          <w:sz w:val="30"/>
          <w:szCs w:val="30"/>
        </w:rPr>
        <w:fldChar w:fldCharType="end"/>
      </w:r>
      <w:r w:rsidRPr="0079184C">
        <w:rPr>
          <w:rFonts w:ascii="Arial" w:eastAsia="Times New Roman" w:hAnsi="Arial" w:cs="Arial"/>
          <w:color w:val="2F445D"/>
          <w:sz w:val="30"/>
          <w:szCs w:val="30"/>
        </w:rPr>
        <w:t> and </w:t>
      </w:r>
      <w:hyperlink r:id="rId21" w:history="1">
        <w:r w:rsidRPr="0079184C">
          <w:rPr>
            <w:rFonts w:ascii="Arial" w:eastAsia="Times New Roman" w:hAnsi="Arial" w:cs="Arial"/>
            <w:color w:val="2F445D"/>
            <w:sz w:val="30"/>
            <w:szCs w:val="30"/>
            <w:u w:val="single"/>
          </w:rPr>
          <w:t>Accessible Web’s WCAG Color Contrast Checker</w:t>
        </w:r>
      </w:hyperlink>
      <w:r w:rsidRPr="0079184C">
        <w:rPr>
          <w:rFonts w:ascii="Arial" w:eastAsia="Times New Roman" w:hAnsi="Arial" w:cs="Arial"/>
          <w:color w:val="2F445D"/>
          <w:sz w:val="30"/>
          <w:szCs w:val="30"/>
        </w:rPr>
        <w:t>.</w:t>
      </w:r>
    </w:p>
    <w:p w14:paraId="1E7BD536"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If every interactive element in a focus state is visible completely or partially, the page </w:t>
      </w:r>
      <w:proofErr w:type="gramStart"/>
      <w:r w:rsidRPr="0079184C">
        <w:rPr>
          <w:rFonts w:ascii="Arial" w:eastAsia="Times New Roman" w:hAnsi="Arial" w:cs="Arial"/>
          <w:b/>
          <w:bCs/>
          <w:color w:val="2F445D"/>
          <w:sz w:val="30"/>
          <w:szCs w:val="30"/>
        </w:rPr>
        <w:t>meet</w:t>
      </w:r>
      <w:proofErr w:type="gramEnd"/>
      <w:r w:rsidRPr="0079184C">
        <w:rPr>
          <w:rFonts w:ascii="Arial" w:eastAsia="Times New Roman" w:hAnsi="Arial" w:cs="Arial"/>
          <w:color w:val="2F445D"/>
          <w:sz w:val="30"/>
          <w:szCs w:val="30"/>
        </w:rPr>
        <w:t> 2.4.11: Focus Not Obscured (Minimum) (Level AA).</w:t>
      </w:r>
    </w:p>
    <w:p w14:paraId="0FAF3B75"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If semi-transparent elements completely obscure controls in a focus state, and the contrast ratio between two colors is 3:1 and higher, the page also </w:t>
      </w:r>
      <w:r w:rsidRPr="0079184C">
        <w:rPr>
          <w:rFonts w:ascii="Arial" w:eastAsia="Times New Roman" w:hAnsi="Arial" w:cs="Arial"/>
          <w:b/>
          <w:bCs/>
          <w:color w:val="2F445D"/>
          <w:sz w:val="30"/>
          <w:szCs w:val="30"/>
        </w:rPr>
        <w:t>meet</w:t>
      </w:r>
      <w:r w:rsidRPr="0079184C">
        <w:rPr>
          <w:rFonts w:ascii="Arial" w:eastAsia="Times New Roman" w:hAnsi="Arial" w:cs="Arial"/>
          <w:color w:val="2F445D"/>
          <w:sz w:val="30"/>
          <w:szCs w:val="30"/>
        </w:rPr>
        <w:t> the level AA criterion.</w:t>
      </w:r>
    </w:p>
    <w:p w14:paraId="5088ABE1" w14:textId="77777777" w:rsidR="0079184C" w:rsidRPr="0079184C" w:rsidRDefault="0079184C" w:rsidP="0079184C">
      <w:pPr>
        <w:shd w:val="clear" w:color="auto" w:fill="C8D5D6"/>
        <w:spacing w:after="0" w:line="240" w:lineRule="auto"/>
        <w:rPr>
          <w:rFonts w:ascii="Arial" w:eastAsia="Times New Roman" w:hAnsi="Arial" w:cs="Arial"/>
          <w:color w:val="2F445D"/>
          <w:sz w:val="30"/>
          <w:szCs w:val="30"/>
        </w:rPr>
      </w:pPr>
      <w:r w:rsidRPr="0079184C">
        <w:rPr>
          <w:rFonts w:ascii="Arial" w:eastAsia="Times New Roman" w:hAnsi="Arial" w:cs="Arial"/>
          <w:color w:val="2F445D"/>
          <w:sz w:val="30"/>
          <w:szCs w:val="30"/>
        </w:rPr>
        <w:t>When no focused element is obscured by others, the page </w:t>
      </w:r>
      <w:proofErr w:type="gramStart"/>
      <w:r w:rsidRPr="0079184C">
        <w:rPr>
          <w:rFonts w:ascii="Arial" w:eastAsia="Times New Roman" w:hAnsi="Arial" w:cs="Arial"/>
          <w:b/>
          <w:bCs/>
          <w:color w:val="2F445D"/>
          <w:sz w:val="30"/>
          <w:szCs w:val="30"/>
        </w:rPr>
        <w:t>meet</w:t>
      </w:r>
      <w:proofErr w:type="gramEnd"/>
      <w:r w:rsidRPr="0079184C">
        <w:rPr>
          <w:rFonts w:ascii="Arial" w:eastAsia="Times New Roman" w:hAnsi="Arial" w:cs="Arial"/>
          <w:color w:val="2F445D"/>
          <w:sz w:val="30"/>
          <w:szCs w:val="30"/>
        </w:rPr>
        <w:t> 2.4.12: Focus Not Obscured (Enhanced) (Level AAA).</w:t>
      </w:r>
    </w:p>
    <w:p w14:paraId="2636AF4E" w14:textId="77777777" w:rsidR="0079184C" w:rsidRPr="0079184C" w:rsidRDefault="0079184C" w:rsidP="0079184C">
      <w:pPr>
        <w:shd w:val="clear" w:color="auto" w:fill="C8D5D6"/>
        <w:spacing w:after="0" w:line="240" w:lineRule="auto"/>
        <w:outlineLvl w:val="1"/>
        <w:rPr>
          <w:rFonts w:ascii="Arial" w:eastAsia="Times New Roman" w:hAnsi="Arial" w:cs="Arial"/>
          <w:b/>
          <w:bCs/>
          <w:color w:val="2F445D"/>
          <w:sz w:val="53"/>
          <w:szCs w:val="53"/>
        </w:rPr>
      </w:pPr>
      <w:r w:rsidRPr="0079184C">
        <w:rPr>
          <w:rFonts w:ascii="Arial" w:eastAsia="Times New Roman" w:hAnsi="Arial" w:cs="Arial"/>
          <w:b/>
          <w:bCs/>
          <w:color w:val="2F445D"/>
          <w:sz w:val="53"/>
          <w:szCs w:val="53"/>
        </w:rPr>
        <w:t>Further reading</w:t>
      </w:r>
    </w:p>
    <w:p w14:paraId="1AF011A3"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2" w:history="1">
        <w:r w:rsidRPr="0079184C">
          <w:rPr>
            <w:rFonts w:ascii="Arial" w:eastAsia="Times New Roman" w:hAnsi="Arial" w:cs="Arial"/>
            <w:color w:val="2F445D"/>
            <w:sz w:val="30"/>
            <w:szCs w:val="30"/>
            <w:u w:val="single"/>
          </w:rPr>
          <w:t>2.4.11 Focus Not Obscured (Minimum) — WCAG 2.2</w:t>
        </w:r>
      </w:hyperlink>
    </w:p>
    <w:p w14:paraId="06E16CF1"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3" w:history="1">
        <w:r w:rsidRPr="0079184C">
          <w:rPr>
            <w:rFonts w:ascii="Arial" w:eastAsia="Times New Roman" w:hAnsi="Arial" w:cs="Arial"/>
            <w:color w:val="2F445D"/>
            <w:sz w:val="30"/>
            <w:szCs w:val="30"/>
            <w:u w:val="single"/>
          </w:rPr>
          <w:t>2.4.12 Focus Not Obscured (Enhanced) — WCAG 2.2</w:t>
        </w:r>
      </w:hyperlink>
    </w:p>
    <w:p w14:paraId="111CFB0C"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4" w:history="1">
        <w:r w:rsidRPr="0079184C">
          <w:rPr>
            <w:rFonts w:ascii="Arial" w:eastAsia="Times New Roman" w:hAnsi="Arial" w:cs="Arial"/>
            <w:color w:val="2F445D"/>
            <w:sz w:val="30"/>
            <w:szCs w:val="30"/>
            <w:u w:val="single"/>
          </w:rPr>
          <w:t>Cookie banner — GOV.UK Design System</w:t>
        </w:r>
      </w:hyperlink>
    </w:p>
    <w:p w14:paraId="1FD7B641"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5" w:history="1">
        <w:r w:rsidRPr="0079184C">
          <w:rPr>
            <w:rFonts w:ascii="Arial" w:eastAsia="Times New Roman" w:hAnsi="Arial" w:cs="Arial"/>
            <w:color w:val="2F445D"/>
            <w:sz w:val="30"/>
            <w:szCs w:val="30"/>
            <w:u w:val="single"/>
          </w:rPr>
          <w:t>2.4.11: Adversarial Conformance</w:t>
        </w:r>
      </w:hyperlink>
      <w:r w:rsidRPr="0079184C">
        <w:rPr>
          <w:rFonts w:ascii="Arial" w:eastAsia="Times New Roman" w:hAnsi="Arial" w:cs="Arial"/>
          <w:color w:val="2F445D"/>
          <w:sz w:val="30"/>
          <w:szCs w:val="30"/>
        </w:rPr>
        <w:t> by Adrian Roselli</w:t>
      </w:r>
    </w:p>
    <w:p w14:paraId="3177AC9D"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6" w:history="1">
        <w:r w:rsidRPr="0079184C">
          <w:rPr>
            <w:rFonts w:ascii="Arial" w:eastAsia="Times New Roman" w:hAnsi="Arial" w:cs="Arial"/>
            <w:color w:val="2F445D"/>
            <w:sz w:val="30"/>
            <w:szCs w:val="30"/>
            <w:u w:val="single"/>
          </w:rPr>
          <w:t>How to test 2.4.11: Focus Not Obscured (Minimum)</w:t>
        </w:r>
      </w:hyperlink>
      <w:r w:rsidRPr="0079184C">
        <w:rPr>
          <w:rFonts w:ascii="Arial" w:eastAsia="Times New Roman" w:hAnsi="Arial" w:cs="Arial"/>
          <w:color w:val="2F445D"/>
          <w:sz w:val="30"/>
          <w:szCs w:val="30"/>
        </w:rPr>
        <w:t xml:space="preserve"> by </w:t>
      </w:r>
      <w:proofErr w:type="spellStart"/>
      <w:r w:rsidRPr="0079184C">
        <w:rPr>
          <w:rFonts w:ascii="Arial" w:eastAsia="Times New Roman" w:hAnsi="Arial" w:cs="Arial"/>
          <w:color w:val="2F445D"/>
          <w:sz w:val="30"/>
          <w:szCs w:val="30"/>
        </w:rPr>
        <w:t>TPGi</w:t>
      </w:r>
      <w:proofErr w:type="spellEnd"/>
    </w:p>
    <w:p w14:paraId="5725C412" w14:textId="77777777" w:rsidR="0079184C" w:rsidRPr="0079184C" w:rsidRDefault="0079184C" w:rsidP="0079184C">
      <w:pPr>
        <w:numPr>
          <w:ilvl w:val="0"/>
          <w:numId w:val="8"/>
        </w:numPr>
        <w:shd w:val="clear" w:color="auto" w:fill="C8D5D6"/>
        <w:spacing w:after="0" w:line="240" w:lineRule="auto"/>
        <w:rPr>
          <w:rFonts w:ascii="Arial" w:eastAsia="Times New Roman" w:hAnsi="Arial" w:cs="Arial"/>
          <w:color w:val="2F445D"/>
          <w:sz w:val="30"/>
          <w:szCs w:val="30"/>
        </w:rPr>
      </w:pPr>
      <w:hyperlink r:id="rId27" w:history="1">
        <w:r w:rsidRPr="0079184C">
          <w:rPr>
            <w:rFonts w:ascii="Arial" w:eastAsia="Times New Roman" w:hAnsi="Arial" w:cs="Arial"/>
            <w:color w:val="2F445D"/>
            <w:sz w:val="30"/>
            <w:szCs w:val="30"/>
            <w:u w:val="single"/>
          </w:rPr>
          <w:t>Prevent focused elements from being obscured by sticky headers</w:t>
        </w:r>
      </w:hyperlink>
      <w:r w:rsidRPr="0079184C">
        <w:rPr>
          <w:rFonts w:ascii="Arial" w:eastAsia="Times New Roman" w:hAnsi="Arial" w:cs="Arial"/>
          <w:color w:val="2F445D"/>
          <w:sz w:val="30"/>
          <w:szCs w:val="30"/>
        </w:rPr>
        <w:t xml:space="preserve"> by </w:t>
      </w:r>
      <w:proofErr w:type="spellStart"/>
      <w:r w:rsidRPr="0079184C">
        <w:rPr>
          <w:rFonts w:ascii="Arial" w:eastAsia="Times New Roman" w:hAnsi="Arial" w:cs="Arial"/>
          <w:color w:val="2F445D"/>
          <w:sz w:val="30"/>
          <w:szCs w:val="30"/>
        </w:rPr>
        <w:t>TPGi</w:t>
      </w:r>
      <w:proofErr w:type="spellEnd"/>
      <w:r w:rsidRPr="0079184C">
        <w:rPr>
          <w:rFonts w:ascii="Arial" w:eastAsia="Times New Roman" w:hAnsi="Arial" w:cs="Arial"/>
          <w:color w:val="2F445D"/>
          <w:sz w:val="30"/>
          <w:szCs w:val="30"/>
        </w:rPr>
        <w:t>.</w:t>
      </w:r>
    </w:p>
    <w:p w14:paraId="13181A4E" w14:textId="77777777" w:rsidR="0079184C" w:rsidRDefault="0079184C" w:rsidP="0079184C"/>
    <w:sectPr w:rsidR="007918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9127E"/>
    <w:multiLevelType w:val="multilevel"/>
    <w:tmpl w:val="4C885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06686"/>
    <w:multiLevelType w:val="multilevel"/>
    <w:tmpl w:val="CA06D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E56A1"/>
    <w:multiLevelType w:val="multilevel"/>
    <w:tmpl w:val="4AD0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23373E"/>
    <w:multiLevelType w:val="multilevel"/>
    <w:tmpl w:val="F278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A77B4C"/>
    <w:multiLevelType w:val="multilevel"/>
    <w:tmpl w:val="BED0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EA6B60"/>
    <w:multiLevelType w:val="multilevel"/>
    <w:tmpl w:val="2050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685678"/>
    <w:multiLevelType w:val="multilevel"/>
    <w:tmpl w:val="05D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1F3E05"/>
    <w:multiLevelType w:val="multilevel"/>
    <w:tmpl w:val="132A8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num>
  <w:num w:numId="3">
    <w:abstractNumId w:val="3"/>
  </w:num>
  <w:num w:numId="4">
    <w:abstractNumId w:val="2"/>
  </w:num>
  <w:num w:numId="5">
    <w:abstractNumId w:val="5"/>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4C"/>
    <w:rsid w:val="007918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C4BA7"/>
  <w15:chartTrackingRefBased/>
  <w15:docId w15:val="{7120129E-D437-45CA-8C3E-8C481558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9184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9184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9184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84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9184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9184C"/>
    <w:rPr>
      <w:rFonts w:ascii="Times New Roman" w:eastAsia="Times New Roman" w:hAnsi="Times New Roman" w:cs="Times New Roman"/>
      <w:b/>
      <w:bCs/>
      <w:sz w:val="27"/>
      <w:szCs w:val="27"/>
    </w:rPr>
  </w:style>
  <w:style w:type="paragraph" w:customStyle="1" w:styleId="cardtopic-item">
    <w:name w:val="card__topic-item"/>
    <w:basedOn w:val="Normal"/>
    <w:rsid w:val="0079184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79184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184C"/>
    <w:rPr>
      <w:b/>
      <w:bCs/>
    </w:rPr>
  </w:style>
  <w:style w:type="character" w:styleId="Hyperlink">
    <w:name w:val="Hyperlink"/>
    <w:basedOn w:val="DefaultParagraphFont"/>
    <w:uiPriority w:val="99"/>
    <w:semiHidden/>
    <w:unhideWhenUsed/>
    <w:rsid w:val="0079184C"/>
    <w:rPr>
      <w:color w:val="0000FF"/>
      <w:u w:val="single"/>
    </w:rPr>
  </w:style>
  <w:style w:type="character" w:styleId="Emphasis">
    <w:name w:val="Emphasis"/>
    <w:basedOn w:val="DefaultParagraphFont"/>
    <w:uiPriority w:val="20"/>
    <w:qFormat/>
    <w:rsid w:val="0079184C"/>
    <w:rPr>
      <w:i/>
      <w:iCs/>
    </w:rPr>
  </w:style>
  <w:style w:type="character" w:styleId="HTMLKeyboard">
    <w:name w:val="HTML Keyboard"/>
    <w:basedOn w:val="DefaultParagraphFont"/>
    <w:uiPriority w:val="99"/>
    <w:semiHidden/>
    <w:unhideWhenUsed/>
    <w:rsid w:val="007918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184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45475">
      <w:bodyDiv w:val="1"/>
      <w:marLeft w:val="0"/>
      <w:marRight w:val="0"/>
      <w:marTop w:val="0"/>
      <w:marBottom w:val="0"/>
      <w:divBdr>
        <w:top w:val="none" w:sz="0" w:space="0" w:color="auto"/>
        <w:left w:val="none" w:sz="0" w:space="0" w:color="auto"/>
        <w:bottom w:val="none" w:sz="0" w:space="0" w:color="auto"/>
        <w:right w:val="none" w:sz="0" w:space="0" w:color="auto"/>
      </w:divBdr>
      <w:divsChild>
        <w:div w:id="1589386864">
          <w:marLeft w:val="0"/>
          <w:marRight w:val="0"/>
          <w:marTop w:val="0"/>
          <w:marBottom w:val="0"/>
          <w:divBdr>
            <w:top w:val="none" w:sz="0" w:space="0" w:color="auto"/>
            <w:left w:val="none" w:sz="0" w:space="0" w:color="auto"/>
            <w:bottom w:val="none" w:sz="0" w:space="0" w:color="auto"/>
            <w:right w:val="none" w:sz="0" w:space="0" w:color="auto"/>
          </w:divBdr>
          <w:divsChild>
            <w:div w:id="337658313">
              <w:marLeft w:val="0"/>
              <w:marRight w:val="0"/>
              <w:marTop w:val="0"/>
              <w:marBottom w:val="0"/>
              <w:divBdr>
                <w:top w:val="none" w:sz="0" w:space="0" w:color="auto"/>
                <w:left w:val="none" w:sz="0" w:space="0" w:color="auto"/>
                <w:bottom w:val="none" w:sz="0" w:space="0" w:color="auto"/>
                <w:right w:val="none" w:sz="0" w:space="0" w:color="auto"/>
              </w:divBdr>
            </w:div>
          </w:divsChild>
        </w:div>
        <w:div w:id="776097301">
          <w:marLeft w:val="0"/>
          <w:marRight w:val="0"/>
          <w:marTop w:val="0"/>
          <w:marBottom w:val="0"/>
          <w:divBdr>
            <w:top w:val="none" w:sz="0" w:space="0" w:color="auto"/>
            <w:left w:val="none" w:sz="0" w:space="0" w:color="auto"/>
            <w:bottom w:val="none" w:sz="0" w:space="0" w:color="auto"/>
            <w:right w:val="none" w:sz="0" w:space="0" w:color="auto"/>
          </w:divBdr>
        </w:div>
      </w:divsChild>
    </w:div>
    <w:div w:id="1815367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bmeia.gv.at/en/austrian-embassy-tokyo" TargetMode="External"/><Relationship Id="rId26" Type="http://schemas.openxmlformats.org/officeDocument/2006/relationships/hyperlink" Target="https://www.tpgi.com/how-to-test-2-4-11-focus-not-obscured-minimum/" TargetMode="External"/><Relationship Id="rId3" Type="http://schemas.openxmlformats.org/officeDocument/2006/relationships/settings" Target="settings.xml"/><Relationship Id="rId21" Type="http://schemas.openxmlformats.org/officeDocument/2006/relationships/hyperlink" Target="https://accessibleweb.com/color-contrast-checker/" TargetMode="External"/><Relationship Id="rId7" Type="http://schemas.openxmlformats.org/officeDocument/2006/relationships/hyperlink" Target="https://www.w3.org/TR/WCAG22/"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adrianroselli.com/2023/10/2-4-11-adversarial-conformance.html" TargetMode="External"/><Relationship Id="rId2" Type="http://schemas.openxmlformats.org/officeDocument/2006/relationships/styles" Target="styles.xml"/><Relationship Id="rId16" Type="http://schemas.openxmlformats.org/officeDocument/2006/relationships/hyperlink" Target="https://www.su.se/" TargetMode="External"/><Relationship Id="rId20" Type="http://schemas.openxmlformats.org/officeDocument/2006/relationships/hyperlink" Target="https://code.jasonmorris.com/bookmarklets/show-focus-styl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3.org/TR/WCAG22/" TargetMode="External"/><Relationship Id="rId11" Type="http://schemas.openxmlformats.org/officeDocument/2006/relationships/hyperlink" Target="https://transcend.io/blog" TargetMode="External"/><Relationship Id="rId24" Type="http://schemas.openxmlformats.org/officeDocument/2006/relationships/hyperlink" Target="https://design-system.service.gov.uk/components/cookie-banner/" TargetMode="External"/><Relationship Id="rId5" Type="http://schemas.openxmlformats.org/officeDocument/2006/relationships/hyperlink" Target="https://www.w3.org/TR/WCAG22/" TargetMode="External"/><Relationship Id="rId15" Type="http://schemas.openxmlformats.org/officeDocument/2006/relationships/image" Target="media/image6.png"/><Relationship Id="rId23" Type="http://schemas.openxmlformats.org/officeDocument/2006/relationships/hyperlink" Target="https://www.w3.org/WAI/WCAG22/Understanding/focus-not-obscured-enhanced.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3.nhk.or.jp/nhkworld/" TargetMode="External"/><Relationship Id="rId22" Type="http://schemas.openxmlformats.org/officeDocument/2006/relationships/hyperlink" Target="https://www.w3.org/WAI/WCAG22/Understanding/focus-not-obscured-minimum.html" TargetMode="External"/><Relationship Id="rId27" Type="http://schemas.openxmlformats.org/officeDocument/2006/relationships/hyperlink" Target="https://www.tpgi.com/prevent-focused-elements-from-being-obscured-by-sticky-head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2044</Words>
  <Characters>11653</Characters>
  <Application>Microsoft Office Word</Application>
  <DocSecurity>0</DocSecurity>
  <Lines>97</Lines>
  <Paragraphs>27</Paragraphs>
  <ScaleCrop>false</ScaleCrop>
  <Company/>
  <LinksUpToDate>false</LinksUpToDate>
  <CharactersWithSpaces>13670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Steinberg</dc:creator>
  <cp:keywords/>
  <dc:description/>
  <cp:lastModifiedBy>Richard Steinberg</cp:lastModifiedBy>
  <cp:revision>1</cp:revision>
  <dcterms:created xsi:type="dcterms:W3CDTF">2025-08-28T19:16:00Z</dcterms:created>
  <dcterms:modified xsi:type="dcterms:W3CDTF">2025-08-28T19:19:00Z</dcterms:modified>
</cp:coreProperties>
</file>