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ВЫСШЕГО ОБРАЗОВАНИЯ И НАУКИ</w:t>
        <w:br/>
        <w:t>РЕСПУБЛИКИ КАЗАХСТАН</w:t>
        <w:br/>
        <w:br/>
        <w:t>КАЗАХСКИЙ УНИВЕРСИТЕТ ТЕХНОЛОГИИ И БИЗНЕСА</w:t>
        <w:br/>
        <w:t>имени К.КУЛАЖАНОВА</w:t>
        <w:br/>
        <w:br/>
        <w:t>КАФЕДРА ИНФОРМАЦИОННЫЕ ТЕХНОЛОГИИ</w:t>
        <w:br/>
        <w:br/>
        <w:t>ОТЧЕТ</w:t>
        <w:br/>
        <w:t>по дисциплине «Модели и методы поддержки принятия решений»</w:t>
        <w:br/>
        <w:br/>
        <w:t>Тема (подтема): «Методы принятия решений в условиях риска»</w:t>
        <w:br/>
        <w:br/>
        <w:t>Курс: 2</w:t>
        <w:br/>
        <w:t>Студент: Нығмет Рүстем</w:t>
        <w:br/>
        <w:t>Группа: ИСНПН 242-1</w:t>
        <w:br/>
        <w:t>Преподаватель: Койкелова Д.К., доктор PhD, сеньор-лектор</w:t>
        <w:br/>
        <w:br/>
        <w:t>Астана 2025</w:t>
      </w:r>
    </w:p>
    <w:p>
      <w:r>
        <w:br w:type="page"/>
      </w:r>
    </w:p>
    <w:p>
      <w:r>
        <w:t>1. Введение</w:t>
      </w:r>
    </w:p>
    <w:p>
      <w:r>
        <w:t>Риск — это ситуация, в которой результаты зависят от вероятностных событий. Цель работы — показать методы принятия решений в условиях риска, их применение, а также продемонстрировать числовой пример, анализ чувствительности и обсуждение ограничений.</w:t>
      </w:r>
    </w:p>
    <w:p>
      <w:r>
        <w:t>2. Классификация методов принятия решений в условиях риска</w:t>
      </w:r>
    </w:p>
    <w:p>
      <w:r>
        <w:t>Основные методы включают:</w:t>
        <w:br/>
        <w:t>• метод Монте‑Карло — имитационное моделирование случайных исходов;</w:t>
        <w:br/>
        <w:t>• сценарный анализ — оценка нескольких возможных траекторий развития;</w:t>
        <w:br/>
        <w:t>• портфельный подход — распределение риска между альтернативами;</w:t>
        <w:br/>
        <w:t>• анализ чувствительности — оценка влияния параметров на результат.</w:t>
      </w:r>
    </w:p>
    <w:p>
      <w:r>
        <w:t>3. Числовой пример: оценка инвестиционного проекта</w:t>
      </w:r>
    </w:p>
    <w:p>
      <w:r>
        <w:t>Рассмотрим проект с тремя сценариями доходности: благоприятный, базовый и неблагоприятный.</w:t>
        <w:br/>
        <w:t>Доходности: {120, 80, 20}. Вероятности: {0.2, 0.5, 0.3}.</w:t>
        <w:br/>
        <w:t>Ожидаемая доходность E = 120·0.2 + 80·0.5 + 20·0.3 = 70.</w:t>
        <w:br/>
        <w:t>Дисперсия показывает уровень риска: Var = Σ p·(x−E)^2 = 1360.</w:t>
      </w:r>
    </w:p>
    <w:p>
      <w:r>
        <w:t>Таблица 1 — Возможные исходы и вероятности</w:t>
        <w:br/>
        <w:t>Сценарий | Доход | P</w:t>
        <w:br/>
        <w:t>Благоприятный | 120 | 0.2</w:t>
        <w:br/>
        <w:t>Базовый | 80 | 0.5</w:t>
        <w:br/>
        <w:t>Неблагоприятный | 20 | 0.3</w:t>
      </w:r>
    </w:p>
    <w:p>
      <w:r>
        <w:t>4. Имитационная модель Монте‑Карло</w:t>
      </w:r>
    </w:p>
    <w:p>
      <w:r>
        <w:t>Проведём 10 имитаций случайных исходов для оценки распределения результата.</w:t>
        <w:br/>
        <w:t>Пример последовательности: 80, 20, 80, 120, 80, 20, 80, 80, 120, 20.</w:t>
        <w:br/>
        <w:t>Среднее значение ≈ 70, что соответствует аналитическому ожиданию.</w:t>
      </w:r>
    </w:p>
    <w:p>
      <w:r>
        <w:t>Таблица 2 — Имитационная оценка</w:t>
        <w:br/>
        <w:t>Итерация | Доход</w:t>
        <w:br/>
        <w:t>1 | 80</w:t>
        <w:br/>
        <w:t>2 | 20</w:t>
        <w:br/>
        <w:t>3 | 80</w:t>
        <w:br/>
        <w:t>4 | 120</w:t>
        <w:br/>
        <w:t>5 | 80</w:t>
        <w:br/>
        <w:t>6 | 20</w:t>
        <w:br/>
        <w:t>7 | 80</w:t>
        <w:br/>
        <w:t>8 | 80</w:t>
        <w:br/>
        <w:t>9 | 120</w:t>
        <w:br/>
        <w:t>10 | 20</w:t>
      </w:r>
    </w:p>
    <w:p>
      <w:r>
        <w:t>5. Анализ чувствительности</w:t>
      </w:r>
    </w:p>
    <w:p>
      <w:r>
        <w:t>Изменим вероятности сценариев и оценим влияние на ожидаемую доходность.</w:t>
        <w:br/>
        <w:t>Рост вероятности неблагоприятного исхода снижает ожидаемую доходность и увеличивает риск.</w:t>
        <w:br/>
        <w:t>Пример: P={0.1,0.5,0.4} → E=62.</w:t>
      </w:r>
    </w:p>
    <w:p>
      <w:r>
        <w:t>Таблица 3 — Чувствительность ожидаемой доходности</w:t>
        <w:br/>
        <w:t>Вероятности | E</w:t>
        <w:br/>
        <w:t>{0.2,0.5,0.3} | 70</w:t>
        <w:br/>
        <w:t>{0.1,0.5,0.4} | 62</w:t>
        <w:br/>
        <w:t>{0.3,0.4,0.3} | 74</w:t>
      </w:r>
    </w:p>
    <w:p>
      <w:r>
        <w:t>6. Практические аспекты применения методов</w:t>
      </w:r>
    </w:p>
    <w:p>
      <w:r>
        <w:t>В реальных системах риски многомерны: финансовые, операционные, рыночные, стратегические. Поэтому методы риска комбинируют: имитацию, вероятностные модели, экспертные оценки. Большие модели используют Big Data и машинное обучение для повышения точности прогнозов.</w:t>
      </w:r>
    </w:p>
    <w:p>
      <w:r>
        <w:t>7. Заключение</w:t>
      </w:r>
    </w:p>
    <w:p>
      <w:r>
        <w:t>В работе рассмотрены методы принятия решений в условиях риска, приведён числовой пример, имитация Монте‑Карло и анализ чувствительности. Методы позволяют количественно оценивать неопределенность и выбирать оптимальные решения в сложных ситуациях.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