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7BC" w:rsidRDefault="0001045F">
      <w:pPr>
        <w:pStyle w:val="1"/>
        <w:rPr>
          <w:bCs/>
        </w:rPr>
      </w:pPr>
      <w:bookmarkStart w:id="0" w:name="_GoBack"/>
      <w:bookmarkEnd w:id="0"/>
      <w:r>
        <w:rPr>
          <w:bCs/>
        </w:rPr>
        <w:t>Цель работы</w:t>
      </w:r>
    </w:p>
    <w:p w:rsidR="003137BC" w:rsidRDefault="0001045F">
      <w:pPr>
        <w:pStyle w:val="a0"/>
      </w:pPr>
      <w:r>
        <w:t xml:space="preserve">По введенной строке </w:t>
      </w:r>
      <w:r>
        <w:t>(маске) определить автомобильный номер отечественного вида LNNNLL (</w:t>
      </w:r>
      <w:proofErr w:type="spellStart"/>
      <w:r>
        <w:t>dd|ddd</w:t>
      </w:r>
      <w:proofErr w:type="spellEnd"/>
      <w:r>
        <w:t xml:space="preserve">), где L — буква, N — цифра, </w:t>
      </w:r>
      <w:proofErr w:type="spellStart"/>
      <w:r>
        <w:t>dd|ddd</w:t>
      </w:r>
      <w:proofErr w:type="spellEnd"/>
      <w:r>
        <w:t xml:space="preserve"> — числовой номер региона. На выходе получить ответ: это номер региона СПб (78/98/178), другого региона или это вообще неверный номер.</w:t>
      </w:r>
    </w:p>
    <w:p w:rsidR="003137BC" w:rsidRDefault="0001045F">
      <w:pPr>
        <w:pStyle w:val="1"/>
      </w:pPr>
      <w:r>
        <w:t>Входной алфав</w:t>
      </w:r>
      <w:r>
        <w:t>ит</w:t>
      </w:r>
    </w:p>
    <w:p w:rsidR="003137BC" w:rsidRDefault="0001045F">
      <w:pPr>
        <w:pStyle w:val="a0"/>
      </w:pPr>
      <w:r>
        <w:t xml:space="preserve">Буквы «l» (буква в номере), «n» (цифра в номере), цифры «0-9» (для региона), </w:t>
      </w:r>
      <w:proofErr w:type="gramStart"/>
      <w:r>
        <w:t>« »</w:t>
      </w:r>
      <w:proofErr w:type="gramEnd"/>
      <w:r>
        <w:t xml:space="preserve"> (пробел), «e» (признак конца строки).</w:t>
      </w:r>
    </w:p>
    <w:p w:rsidR="003137BC" w:rsidRPr="0001045F" w:rsidRDefault="0001045F">
      <w:pPr>
        <w:pStyle w:val="1"/>
        <w:rPr>
          <w:lang w:val="en-US"/>
        </w:rPr>
      </w:pPr>
      <w:r>
        <w:t>Выходной</w:t>
      </w:r>
      <w:r w:rsidRPr="0001045F">
        <w:rPr>
          <w:lang w:val="en-US"/>
        </w:rPr>
        <w:t xml:space="preserve"> </w:t>
      </w:r>
      <w:r>
        <w:t>алфавит</w:t>
      </w:r>
    </w:p>
    <w:p w:rsidR="003137BC" w:rsidRPr="0001045F" w:rsidRDefault="0001045F">
      <w:pPr>
        <w:pStyle w:val="a0"/>
        <w:rPr>
          <w:lang w:val="en-US"/>
        </w:rPr>
      </w:pPr>
      <w:r>
        <w:t>Одна</w:t>
      </w:r>
      <w:r w:rsidRPr="0001045F">
        <w:rPr>
          <w:lang w:val="en-US"/>
        </w:rPr>
        <w:t xml:space="preserve"> </w:t>
      </w:r>
      <w:r>
        <w:t>из</w:t>
      </w:r>
      <w:r w:rsidRPr="0001045F">
        <w:rPr>
          <w:lang w:val="en-US"/>
        </w:rPr>
        <w:t xml:space="preserve"> </w:t>
      </w:r>
      <w:r>
        <w:t>фраз</w:t>
      </w:r>
      <w:r w:rsidRPr="0001045F">
        <w:rPr>
          <w:lang w:val="en-US"/>
        </w:rPr>
        <w:t>: «This is Saint-Petersburg», «Not Saint-Petersburg», «Incorrect number».</w:t>
      </w:r>
    </w:p>
    <w:p w:rsidR="003137BC" w:rsidRDefault="0001045F">
      <w:pPr>
        <w:pStyle w:val="1"/>
      </w:pPr>
      <w:r>
        <w:t>Схема</w:t>
      </w:r>
    </w:p>
    <w:p w:rsidR="003137BC" w:rsidRDefault="0001045F">
      <w:pPr>
        <w:pStyle w:val="a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9098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7BC" w:rsidRDefault="0001045F">
      <w:pPr>
        <w:pStyle w:val="1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1065530</wp:posOffset>
            </wp:positionV>
            <wp:extent cx="3959860" cy="42513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918210</wp:posOffset>
            </wp:positionH>
            <wp:positionV relativeFrom="page">
              <wp:posOffset>5904230</wp:posOffset>
            </wp:positionV>
            <wp:extent cx="3959860" cy="42513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Результаты </w:t>
      </w:r>
      <w:r>
        <w:t>прогонки</w:t>
      </w:r>
    </w:p>
    <w:p w:rsidR="003137BC" w:rsidRDefault="0001045F">
      <w:pPr>
        <w:pStyle w:val="a0"/>
      </w:pPr>
      <w:r>
        <w:t>Верный номер, регион Санкт-Петербург (введено «</w:t>
      </w:r>
      <w:proofErr w:type="spellStart"/>
      <w:r>
        <w:t>lnnnll</w:t>
      </w:r>
      <w:proofErr w:type="spellEnd"/>
      <w:r>
        <w:t xml:space="preserve"> 178e»):</w:t>
      </w:r>
    </w:p>
    <w:p w:rsidR="003137BC" w:rsidRDefault="003137BC">
      <w:pPr>
        <w:pStyle w:val="a0"/>
        <w:ind w:firstLine="0"/>
      </w:pPr>
    </w:p>
    <w:p w:rsidR="003137BC" w:rsidRDefault="0001045F">
      <w:pPr>
        <w:pStyle w:val="a0"/>
      </w:pPr>
      <w:r>
        <w:t>Верный номер, другой регион:</w:t>
      </w:r>
    </w:p>
    <w:p w:rsidR="003137BC" w:rsidRDefault="003137BC">
      <w:pPr>
        <w:pStyle w:val="a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3137BC">
      <w:pPr>
        <w:pStyle w:val="a0"/>
        <w:ind w:firstLine="0"/>
      </w:pPr>
    </w:p>
    <w:p w:rsidR="003137BC" w:rsidRDefault="0001045F">
      <w:pPr>
        <w:pStyle w:val="a0"/>
        <w:ind w:firstLine="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903605</wp:posOffset>
            </wp:positionH>
            <wp:positionV relativeFrom="page">
              <wp:posOffset>1010285</wp:posOffset>
            </wp:positionV>
            <wp:extent cx="3959860" cy="4251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7BC" w:rsidRDefault="0001045F">
      <w:pPr>
        <w:pStyle w:val="a0"/>
        <w:ind w:firstLine="0"/>
      </w:pPr>
      <w:r>
        <w:tab/>
        <w:t>Неверный номер:</w:t>
      </w:r>
    </w:p>
    <w:p w:rsidR="003137BC" w:rsidRDefault="003137BC">
      <w:pPr>
        <w:pStyle w:val="a0"/>
      </w:pPr>
    </w:p>
    <w:sectPr w:rsidR="003137BC">
      <w:pgSz w:w="11906" w:h="16838"/>
      <w:pgMar w:top="1134" w:right="720" w:bottom="1134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7BC"/>
    <w:rsid w:val="0001045F"/>
    <w:rsid w:val="0031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C76C"/>
  <w15:docId w15:val="{1E47E145-DEC5-4C00-B9B2-20BE77B4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29E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hAnsi="Liberation Serif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B2429E"/>
  </w:style>
  <w:style w:type="character" w:customStyle="1" w:styleId="a5">
    <w:name w:val="Нижний колонтитул Знак"/>
    <w:basedOn w:val="a1"/>
    <w:uiPriority w:val="99"/>
    <w:semiHidden/>
    <w:qFormat/>
    <w:rsid w:val="00B2429E"/>
  </w:style>
  <w:style w:type="character" w:customStyle="1" w:styleId="a6">
    <w:name w:val="Без интервала Знак"/>
    <w:basedOn w:val="a1"/>
    <w:uiPriority w:val="1"/>
    <w:qFormat/>
    <w:rsid w:val="00B2429E"/>
    <w:rPr>
      <w:rFonts w:eastAsiaTheme="minorEastAsia"/>
    </w:rPr>
  </w:style>
  <w:style w:type="character" w:customStyle="1" w:styleId="a7">
    <w:name w:val="Текст выноски Знак"/>
    <w:basedOn w:val="a1"/>
    <w:uiPriority w:val="99"/>
    <w:semiHidden/>
    <w:qFormat/>
    <w:rsid w:val="00B2429E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0">
    <w:name w:val="АСТД"/>
    <w:qFormat/>
    <w:rsid w:val="000D0334"/>
    <w:pPr>
      <w:spacing w:line="360" w:lineRule="auto"/>
      <w:ind w:firstLine="720"/>
      <w:contextualSpacing/>
      <w:jc w:val="both"/>
    </w:pPr>
    <w:rPr>
      <w:rFonts w:ascii="Times New Roman" w:hAnsi="Times New Roman"/>
      <w:color w:val="00000A"/>
      <w:sz w:val="28"/>
    </w:rPr>
  </w:style>
  <w:style w:type="paragraph" w:styleId="ab">
    <w:name w:val="header"/>
    <w:basedOn w:val="a"/>
    <w:uiPriority w:val="99"/>
    <w:semiHidden/>
    <w:unhideWhenUsed/>
    <w:rsid w:val="00B2429E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semiHidden/>
    <w:unhideWhenUsed/>
    <w:rsid w:val="00B2429E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 Spacing"/>
    <w:uiPriority w:val="1"/>
    <w:qFormat/>
    <w:rsid w:val="00B2429E"/>
    <w:rPr>
      <w:rFonts w:ascii="Calibri" w:eastAsiaTheme="minorEastAsia" w:hAnsi="Calibri"/>
      <w:color w:val="00000A"/>
      <w:sz w:val="22"/>
    </w:rPr>
  </w:style>
  <w:style w:type="paragraph" w:styleId="ae">
    <w:name w:val="Balloon Text"/>
    <w:basedOn w:val="a"/>
    <w:uiPriority w:val="99"/>
    <w:semiHidden/>
    <w:unhideWhenUsed/>
    <w:qFormat/>
    <w:rsid w:val="00B2429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100</Words>
  <Characters>576</Characters>
  <Application>Microsoft Office Word</Application>
  <DocSecurity>0</DocSecurity>
  <Lines>4</Lines>
  <Paragraphs>1</Paragraphs>
  <ScaleCrop>false</ScaleCrop>
  <Company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 «САНКТ-ПЕТЕРБУРГСКИЙ ГОСУДАРСТВЕННЫЙ УНИВЕРСИТЕТ АЭРОКОСМИЧЕСКОГО ПРИБОРОСТРОЕНИЯ»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subject/>
  <dc:creator>Владислав Велюга</dc:creator>
  <dc:description/>
  <cp:lastModifiedBy>Татьяна Тимановская</cp:lastModifiedBy>
  <cp:revision>12</cp:revision>
  <dcterms:created xsi:type="dcterms:W3CDTF">2015-10-19T17:29:00Z</dcterms:created>
  <dcterms:modified xsi:type="dcterms:W3CDTF">2019-08-08T12:31:00Z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 «САНКТ-ПЕТЕРБУРГСКИЙ ГОСУДАРСТВЕННЫЙ УНИВЕРСИТЕТ АЭРОКОСМИЧЕСКОГО ПРИБОРОСТРОЕНИЯ»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