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 w:cs="Liberation Sans"/>
          <w:b/>
          <w:color w:val="4F46E5"/>
          <w:sz w:val="22"/>
        </w:rPr>
        <w:t>ТЕХНИЧЕСКОЕ ЗАДАНИЕ</w:t>
      </w:r>
    </w:p>
    <w:p>
      <w:pPr>
        <w:pStyle w:val="Title"/>
        <w:jc w:val="center"/>
      </w:pPr>
      <w:r>
        <w:rPr>
          <w:rFonts w:ascii="Liberation Sans" w:hAnsi="Liberation Sans" w:eastAsia="Liberation Sans" w:cs="Liberation Sans"/>
          <w:b/>
          <w:color w:val="1E293B"/>
          <w:sz w:val="48"/>
        </w:rPr>
        <w:t>AI-система предиктивной</w:t>
        <w:br/>
        <w:t>аналитики продаж</w:t>
      </w:r>
    </w:p>
    <w:p>
      <w:pPr>
        <w:jc w:val="center"/>
      </w:pPr>
      <w:r>
        <w:rPr>
          <w:rFonts w:ascii="Liberation Sans" w:hAnsi="Liberation Sans" w:eastAsia="Liberation Sans" w:cs="Liberation Sans"/>
          <w:b/>
          <w:color w:val="4F46E5"/>
          <w:sz w:val="28"/>
        </w:rPr>
        <w:t>Sales Forecast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386"/>
      </w:tblGrid>
      <w:tr>
        <w:trPr>
          <w:cantSplit/>
        </w:trPr>
        <w:tc>
          <w:tcPr>
            <w:tcW w:type="dxa" w:w="4986"/>
            <w:shd w:fill="EEF2FF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Liberation Sans" w:hAnsi="Liberation Sans" w:eastAsia="Liberation Sans" w:cs="Liberation Sans"/>
                <w:b/>
                <w:sz w:val="19"/>
              </w:rPr>
              <w:t>Тип проекта</w:t>
            </w:r>
          </w:p>
        </w:tc>
        <w:tc>
          <w:tcPr>
            <w:tcW w:type="dxa" w:w="498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Liberation Sans" w:hAnsi="Liberation Sans" w:eastAsia="Liberation Sans" w:cs="Liberation Sans"/>
                <w:b w:val="0"/>
                <w:sz w:val="19"/>
              </w:rPr>
              <w:t>Учебный ML/AI-проект для прогнозирования продаж и выручки</w:t>
            </w:r>
          </w:p>
        </w:tc>
      </w:tr>
      <w:tr>
        <w:trPr>
          <w:cantSplit/>
        </w:trPr>
        <w:tc>
          <w:tcPr>
            <w:tcW w:type="dxa" w:w="4986"/>
            <w:shd w:fill="EEF2FF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Liberation Sans" w:hAnsi="Liberation Sans" w:eastAsia="Liberation Sans" w:cs="Liberation Sans"/>
                <w:b/>
                <w:sz w:val="19"/>
              </w:rPr>
              <w:t>Интерфейс</w:t>
            </w:r>
          </w:p>
        </w:tc>
        <w:tc>
          <w:tcPr>
            <w:tcW w:type="dxa" w:w="498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Liberation Sans" w:hAnsi="Liberation Sans" w:eastAsia="Liberation Sans" w:cs="Liberation Sans"/>
                <w:b w:val="0"/>
                <w:sz w:val="19"/>
              </w:rPr>
              <w:t>Streamlit dashboard</w:t>
            </w:r>
          </w:p>
        </w:tc>
      </w:tr>
      <w:tr>
        <w:trPr>
          <w:cantSplit/>
        </w:trPr>
        <w:tc>
          <w:tcPr>
            <w:tcW w:type="dxa" w:w="4986"/>
            <w:shd w:fill="EEF2FF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Liberation Sans" w:hAnsi="Liberation Sans" w:eastAsia="Liberation Sans" w:cs="Liberation Sans"/>
                <w:b/>
                <w:sz w:val="19"/>
              </w:rPr>
              <w:t>Основной стек</w:t>
            </w:r>
          </w:p>
        </w:tc>
        <w:tc>
          <w:tcPr>
            <w:tcW w:type="dxa" w:w="498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Liberation Sans" w:hAnsi="Liberation Sans" w:eastAsia="Liberation Sans" w:cs="Liberation Sans"/>
                <w:b w:val="0"/>
                <w:sz w:val="19"/>
              </w:rPr>
              <w:t>Python, pandas, Prophet, scikit-learn, PostgreSQL, Streamlit, ProxyAPI</w:t>
            </w:r>
          </w:p>
        </w:tc>
      </w:tr>
      <w:tr>
        <w:trPr>
          <w:cantSplit/>
        </w:trPr>
        <w:tc>
          <w:tcPr>
            <w:tcW w:type="dxa" w:w="4986"/>
            <w:shd w:fill="EEF2FF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Liberation Sans" w:hAnsi="Liberation Sans" w:eastAsia="Liberation Sans" w:cs="Liberation Sans"/>
                <w:b/>
                <w:sz w:val="19"/>
              </w:rPr>
              <w:t>Версия ТЗ</w:t>
            </w:r>
          </w:p>
        </w:tc>
        <w:tc>
          <w:tcPr>
            <w:tcW w:type="dxa" w:w="498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Liberation Sans" w:hAnsi="Liberation Sans" w:eastAsia="Liberation Sans" w:cs="Liberation Sans"/>
                <w:b w:val="0"/>
                <w:sz w:val="19"/>
              </w:rPr>
              <w:t>1.0 · 22 сентября 2026 г.</w:t>
            </w:r>
          </w:p>
        </w:tc>
      </w:tr>
    </w:tbl>
    <w:p>
      <w:pPr>
        <w:spacing w:before="360"/>
        <w:jc w:val="center"/>
      </w:pPr>
      <w:r>
        <w:rPr>
          <w:rFonts w:ascii="Liberation Sans" w:hAnsi="Liberation Sans" w:eastAsia="Liberation Sans" w:cs="Liberation Sans"/>
          <w:i/>
          <w:color w:val="5A5A5A"/>
          <w:sz w:val="19"/>
        </w:rPr>
        <w:t>Назначение документа: зафиксировать границы MVP, требования, ограничения и риски до начала реализации.</w:t>
      </w:r>
    </w:p>
    <w:p>
      <w:r>
        <w:br w:type="page"/>
      </w:r>
    </w:p>
    <w:p>
      <w:pPr>
        <w:pStyle w:val="Heading1"/>
        <w:keepNext/>
      </w:pPr>
      <w:r>
        <w:t>1. Название и описание проекта</w:t>
      </w:r>
    </w:p>
    <w:p>
      <w:r>
        <w:rPr>
          <w:rFonts w:ascii="Liberation Sans" w:hAnsi="Liberation Sans" w:eastAsia="Liberation Sans" w:cs="Liberation Sans"/>
          <w:b/>
        </w:rPr>
        <w:t xml:space="preserve">Название: </w:t>
      </w:r>
      <w:r>
        <w:rPr>
          <w:rFonts w:ascii="Liberation Sans" w:hAnsi="Liberation Sans" w:eastAsia="Liberation Sans" w:cs="Liberation Sans"/>
        </w:rPr>
        <w:t>AI-система предиктивной аналитики продаж (Sales Forecast AI).</w:t>
      </w:r>
    </w:p>
    <w:p>
      <w:r>
        <w:t>Sales Forecast AI — веб-приложение для анализа исторических данных о продажах, построения прогноза выручки и объёма продаж, оценки альтернативных сценариев и формирования текстовых AI-инсайтов на основе уже рассчитанных метрик.</w:t>
      </w:r>
    </w:p>
    <w:p>
      <w:r>
        <w:t>Основная задача продукта — помочь пользователю быстрее увидеть тренды и сезонность, оценить качество прогноза и проверить, как исторически наблюдавшиеся зависимости между ценой, скидками, рекламными расходами и промо-активностью могут отражаться на ожидаемой выручке.</w:t>
      </w:r>
    </w:p>
    <w:p>
      <w:r>
        <w:t>Приложение является учебным MVP. Оно не заменяет полноценную BI-систему, финансовое планирование или причинно-следственный маркетинговый анализ. Основной акцент проекта — корректная работа с временными рядами, сравнение моделей, сценарное моделирование и наглядный аналитический интерфейс.</w:t>
      </w:r>
    </w:p>
    <w:p>
      <w:pPr>
        <w:pStyle w:val="Heading2"/>
        <w:keepNext/>
      </w:pPr>
      <w:r>
        <w:t>1.1. Основные технологические решения</w:t>
      </w:r>
    </w:p>
    <w:p>
      <w:pPr>
        <w:pStyle w:val="ListBullet"/>
      </w:pPr>
      <w:r>
        <w:rPr>
          <w:rFonts w:ascii="Liberation Sans" w:hAnsi="Liberation Sans" w:eastAsia="Liberation Sans" w:cs="Liberation Sans"/>
          <w:b/>
        </w:rPr>
        <w:t>Python</w:t>
      </w:r>
      <w:r>
        <w:rPr>
          <w:rFonts w:ascii="Liberation Sans" w:hAnsi="Liberation Sans" w:eastAsia="Liberation Sans" w:cs="Liberation Sans"/>
        </w:rPr>
        <w:t xml:space="preserve"> — основной язык реализации.</w:t>
      </w:r>
    </w:p>
    <w:p>
      <w:pPr>
        <w:pStyle w:val="ListBullet"/>
      </w:pPr>
      <w:r>
        <w:rPr>
          <w:rFonts w:ascii="Liberation Sans" w:hAnsi="Liberation Sans" w:eastAsia="Liberation Sans" w:cs="Liberation Sans"/>
          <w:b/>
        </w:rPr>
        <w:t>pandas</w:t>
      </w:r>
      <w:r>
        <w:rPr>
          <w:rFonts w:ascii="Liberation Sans" w:hAnsi="Liberation Sans" w:eastAsia="Liberation Sans" w:cs="Liberation Sans"/>
        </w:rPr>
        <w:t xml:space="preserve"> — загрузка, очистка, агрегация и аналитическая обработка табличных данных.</w:t>
      </w:r>
    </w:p>
    <w:p>
      <w:pPr>
        <w:pStyle w:val="ListBullet"/>
      </w:pPr>
      <w:r>
        <w:rPr>
          <w:rFonts w:ascii="Liberation Sans" w:hAnsi="Liberation Sans" w:eastAsia="Liberation Sans" w:cs="Liberation Sans"/>
          <w:b/>
        </w:rPr>
        <w:t>Prophet</w:t>
      </w:r>
      <w:r>
        <w:rPr>
          <w:rFonts w:ascii="Liberation Sans" w:hAnsi="Liberation Sans" w:eastAsia="Liberation Sans" w:cs="Liberation Sans"/>
        </w:rPr>
        <w:t xml:space="preserve"> — основная модель прогнозирования временных рядов.</w:t>
      </w:r>
    </w:p>
    <w:p>
      <w:pPr>
        <w:pStyle w:val="ListBullet"/>
      </w:pPr>
      <w:r>
        <w:rPr>
          <w:rFonts w:ascii="Liberation Sans" w:hAnsi="Liberation Sans" w:eastAsia="Liberation Sans" w:cs="Liberation Sans"/>
          <w:b/>
        </w:rPr>
        <w:t>Seasonal Naive</w:t>
      </w:r>
      <w:r>
        <w:rPr>
          <w:rFonts w:ascii="Liberation Sans" w:hAnsi="Liberation Sans" w:eastAsia="Liberation Sans" w:cs="Liberation Sans"/>
        </w:rPr>
        <w:t xml:space="preserve"> — базовая сезонная модель для сравнения качества прогноза с Prophet.</w:t>
      </w:r>
    </w:p>
    <w:p>
      <w:pPr>
        <w:pStyle w:val="ListBullet"/>
      </w:pPr>
      <w:r>
        <w:rPr>
          <w:rFonts w:ascii="Liberation Sans" w:hAnsi="Liberation Sans" w:eastAsia="Liberation Sans" w:cs="Liberation Sans"/>
          <w:b/>
        </w:rPr>
        <w:t>scikit-learn / RandomForestRegressor</w:t>
      </w:r>
      <w:r>
        <w:rPr>
          <w:rFonts w:ascii="Liberation Sans" w:hAnsi="Liberation Sans" w:eastAsia="Liberation Sans" w:cs="Liberation Sans"/>
        </w:rPr>
        <w:t xml:space="preserve"> — сценарная регрессионная модель.</w:t>
      </w:r>
    </w:p>
    <w:p>
      <w:pPr>
        <w:pStyle w:val="ListBullet"/>
      </w:pPr>
      <w:r>
        <w:rPr>
          <w:rFonts w:ascii="Liberation Sans" w:hAnsi="Liberation Sans" w:eastAsia="Liberation Sans" w:cs="Liberation Sans"/>
          <w:b/>
        </w:rPr>
        <w:t>Streamlit</w:t>
      </w:r>
      <w:r>
        <w:rPr>
          <w:rFonts w:ascii="Liberation Sans" w:hAnsi="Liberation Sans" w:eastAsia="Liberation Sans" w:cs="Liberation Sans"/>
        </w:rPr>
        <w:t xml:space="preserve"> — веб-интерфейс и интерактивный аналитический dashboard.</w:t>
      </w:r>
    </w:p>
    <w:p>
      <w:pPr>
        <w:pStyle w:val="ListBullet"/>
      </w:pPr>
      <w:r>
        <w:rPr>
          <w:rFonts w:ascii="Liberation Sans" w:hAnsi="Liberation Sans" w:eastAsia="Liberation Sans" w:cs="Liberation Sans"/>
          <w:b/>
        </w:rPr>
        <w:t>PostgreSQL</w:t>
      </w:r>
      <w:r>
        <w:rPr>
          <w:rFonts w:ascii="Liberation Sans" w:hAnsi="Liberation Sans" w:eastAsia="Liberation Sans" w:cs="Liberation Sans"/>
        </w:rPr>
        <w:t xml:space="preserve"> — хранение загруженных наборов данных и результатов анализа.</w:t>
      </w:r>
    </w:p>
    <w:p>
      <w:pPr>
        <w:pStyle w:val="ListBullet"/>
      </w:pPr>
      <w:r>
        <w:rPr>
          <w:rFonts w:ascii="Liberation Sans" w:hAnsi="Liberation Sans" w:eastAsia="Liberation Sans" w:cs="Liberation Sans"/>
          <w:b/>
        </w:rPr>
        <w:t>ProxyAPI + OpenAI SDK</w:t>
      </w:r>
      <w:r>
        <w:rPr>
          <w:rFonts w:ascii="Liberation Sans" w:hAnsi="Liberation Sans" w:eastAsia="Liberation Sans" w:cs="Liberation Sans"/>
        </w:rPr>
        <w:t xml:space="preserve"> — генерация текстовых AI-инсайтов на основании рассчитанных системой показателей.</w:t>
      </w:r>
    </w:p>
    <w:p>
      <w:pPr>
        <w:pStyle w:val="ListBullet"/>
      </w:pPr>
      <w:r>
        <w:rPr>
          <w:rFonts w:ascii="Liberation Sans" w:hAnsi="Liberation Sans" w:eastAsia="Liberation Sans" w:cs="Liberation Sans"/>
          <w:b/>
        </w:rPr>
        <w:t>Docker Compose</w:t>
      </w:r>
      <w:r>
        <w:rPr>
          <w:rFonts w:ascii="Liberation Sans" w:hAnsi="Liberation Sans" w:eastAsia="Liberation Sans" w:cs="Liberation Sans"/>
        </w:rPr>
        <w:t xml:space="preserve"> — воспроизводимый запуск приложения и PostgreSQL.</w:t>
      </w:r>
    </w:p>
    <w:p>
      <w:pPr>
        <w:pStyle w:val="Heading1"/>
        <w:keepNext/>
      </w:pPr>
      <w:r>
        <w:t>2. Целевая аудитория и её боли</w:t>
      </w:r>
    </w:p>
    <w:p>
      <w:r>
        <w:rPr>
          <w:b/>
        </w:rPr>
        <w:t>Целевая аудитория MVP:</w:t>
      </w:r>
    </w:p>
    <w:p>
      <w:pPr>
        <w:pStyle w:val="ListBullet"/>
      </w:pPr>
      <w:r>
        <w:t>владельцы и руководители малого и среднего бизнеса;</w:t>
      </w:r>
    </w:p>
    <w:p>
      <w:pPr>
        <w:pStyle w:val="ListBullet"/>
      </w:pPr>
      <w:r>
        <w:t>менеджеры по продажам и коммерческие руководители;</w:t>
      </w:r>
    </w:p>
    <w:p>
      <w:pPr>
        <w:pStyle w:val="ListBullet"/>
      </w:pPr>
      <w:r>
        <w:t>маркетологи и специалисты, которым необходимо оценивать динамику продаж и эффект промо-активности;</w:t>
      </w:r>
    </w:p>
    <w:p>
      <w:pPr>
        <w:pStyle w:val="ListBullet"/>
      </w:pPr>
      <w:r>
        <w:t>аналитики, которым нужен быстрый инструмент для первичного анализа временного ряда и демонстрации прогноза.</w:t>
      </w:r>
    </w:p>
    <w:p>
      <w:r>
        <w:rPr>
          <w:b/>
        </w:rPr>
        <w:t>Ключевые боли пользователей:</w:t>
      </w:r>
    </w:p>
    <w:p>
      <w:pPr>
        <w:pStyle w:val="ListBullet"/>
      </w:pPr>
      <w:r>
        <w:t>исторические данные хранятся в таблицах и требуют ручной обработки;</w:t>
      </w:r>
    </w:p>
    <w:p>
      <w:pPr>
        <w:pStyle w:val="ListBullet"/>
      </w:pPr>
      <w:r>
        <w:t>сложно быстро определить устойчивый тренд, сезонность и аномальные периоды;</w:t>
      </w:r>
    </w:p>
    <w:p>
      <w:pPr>
        <w:pStyle w:val="ListBullet"/>
      </w:pPr>
      <w:r>
        <w:t>планирование выручки часто опирается на интуицию или простое продолжение текущей динамики;</w:t>
      </w:r>
    </w:p>
    <w:p>
      <w:pPr>
        <w:pStyle w:val="ListBullet"/>
      </w:pPr>
      <w:r>
        <w:t>нет простой оценки качества прогноза и понимания, насколько модели вообще можно доверять;</w:t>
      </w:r>
    </w:p>
    <w:p>
      <w:pPr>
        <w:pStyle w:val="ListBullet"/>
      </w:pPr>
      <w:r>
        <w:t>сложно сравнивать базовый прогноз с альтернативными сценариями изменения скидки, цены, рекламных расходов и промо;</w:t>
      </w:r>
    </w:p>
    <w:p>
      <w:pPr>
        <w:pStyle w:val="ListBullet"/>
      </w:pPr>
      <w:r>
        <w:t>аналитические показатели требуют дополнительной интерпретации для принятия управленческих решений.</w:t>
      </w:r>
    </w:p>
    <w:p>
      <w:pPr>
        <w:pStyle w:val="Heading1"/>
        <w:keepNext/>
      </w:pPr>
      <w:r>
        <w:t>3. Функциональные требования</w:t>
      </w:r>
    </w:p>
    <w:p>
      <w:pPr>
        <w:pStyle w:val="Heading2"/>
        <w:keepNext/>
      </w:pPr>
      <w:r>
        <w:t>3.1. Загрузка и подготовка данных</w:t>
      </w:r>
    </w:p>
    <w:p>
      <w:pPr>
        <w:pStyle w:val="ListBullet"/>
      </w:pPr>
      <w:r>
        <w:t>Пользователь должен иметь возможность загрузить CSV-файл с историческими данными продаж.</w:t>
      </w:r>
    </w:p>
    <w:p>
      <w:pPr>
        <w:pStyle w:val="ListBullet"/>
      </w:pPr>
      <w:r>
        <w:t>Минимальный набор полей демонстрационного формата: date, product, category, units_sold, revenue, price, discount_pct, ad_spend, promo.</w:t>
      </w:r>
    </w:p>
    <w:p>
      <w:pPr>
        <w:pStyle w:val="ListBullet"/>
      </w:pPr>
      <w:r>
        <w:t>Система должна проверять обязательные колонки, типы данных, допустимые диапазоны и пропуски.</w:t>
      </w:r>
    </w:p>
    <w:p>
      <w:pPr>
        <w:pStyle w:val="ListBullet"/>
      </w:pPr>
      <w:r>
        <w:t>При некорректных данных пользователь должен получать понятное сообщение с причиной ошибки.</w:t>
      </w:r>
    </w:p>
    <w:p>
      <w:pPr>
        <w:pStyle w:val="ListBullet"/>
      </w:pPr>
      <w:r>
        <w:t>Подготовленные данные сохраняются в PostgreSQL.</w:t>
      </w:r>
    </w:p>
    <w:p>
      <w:pPr>
        <w:pStyle w:val="ListBullet"/>
      </w:pPr>
      <w:r>
        <w:t>В репозитории должен находиться заранее сгенерированный синтетический demo CSV для проверки всех функций без внешних данных.</w:t>
      </w:r>
    </w:p>
    <w:p>
      <w:pPr>
        <w:pStyle w:val="Heading2"/>
        <w:keepNext/>
      </w:pPr>
      <w:r>
        <w:t>3.2. Аналитика исторических данных</w:t>
      </w:r>
    </w:p>
    <w:p>
      <w:pPr>
        <w:pStyle w:val="ListBullet"/>
      </w:pPr>
      <w:r>
        <w:t>Расчёт общей выручки и объёма продаж за выбранный период.</w:t>
      </w:r>
    </w:p>
    <w:p>
      <w:pPr>
        <w:pStyle w:val="ListBullet"/>
      </w:pPr>
      <w:r>
        <w:t>Расчёт динамики показателей и изменения относительно предыдущего сопоставимого периода.</w:t>
      </w:r>
    </w:p>
    <w:p>
      <w:pPr>
        <w:pStyle w:val="ListBullet"/>
      </w:pPr>
      <w:r>
        <w:t>Определение общего тренда и сезонных закономерностей.</w:t>
      </w:r>
    </w:p>
    <w:p>
      <w:pPr>
        <w:pStyle w:val="ListBullet"/>
      </w:pPr>
      <w:r>
        <w:t>Анализ продаж по товарам и категориям.</w:t>
      </w:r>
    </w:p>
    <w:p>
      <w:pPr>
        <w:pStyle w:val="ListBullet"/>
      </w:pPr>
      <w:r>
        <w:t>Расчёт корреляций между выручкой/продажами и доступными факторами: цена, скидка, рекламные расходы, промо.</w:t>
      </w:r>
    </w:p>
    <w:p>
      <w:pPr>
        <w:pStyle w:val="ListBullet"/>
      </w:pPr>
      <w:r>
        <w:t>Отображение ключевых метрик, таблиц и графиков на dashboard.</w:t>
      </w:r>
    </w:p>
    <w:p>
      <w:pPr>
        <w:pStyle w:val="Heading2"/>
        <w:keepNext/>
      </w:pPr>
      <w:r>
        <w:t>3.3. Прогнозирование временного ряда</w:t>
      </w:r>
    </w:p>
    <w:p>
      <w:pPr>
        <w:pStyle w:val="ListBullet"/>
      </w:pPr>
      <w:r>
        <w:t>Основной прогнозируемый показатель — revenue (выручка).</w:t>
      </w:r>
    </w:p>
    <w:p>
      <w:pPr>
        <w:pStyle w:val="ListBullet"/>
      </w:pPr>
      <w:r>
        <w:t>Дополнительный вариант — units_sold (объём продаж в штуках).</w:t>
      </w:r>
    </w:p>
    <w:p>
      <w:pPr>
        <w:pStyle w:val="ListBullet"/>
      </w:pPr>
      <w:r>
        <w:t>Пользователь должен иметь возможность выбрать горизонт прогноза, например 7, 30 или 90 дней.</w:t>
      </w:r>
    </w:p>
    <w:p>
      <w:pPr>
        <w:pStyle w:val="ListBullet"/>
      </w:pPr>
      <w:r>
        <w:t>Система должна строить два прогноза: Prophet и Seasonal Naive.</w:t>
      </w:r>
    </w:p>
    <w:p>
      <w:pPr>
        <w:pStyle w:val="ListBullet"/>
      </w:pPr>
      <w:r>
        <w:t>Сравнение моделей выполняется на временной validation-выборке без перемешивания данных.</w:t>
      </w:r>
    </w:p>
    <w:p>
      <w:pPr>
        <w:pStyle w:val="ListBullet"/>
      </w:pPr>
      <w:r>
        <w:t>Для оценки качества используются понятные метрики ошибки (как минимум MAE и MAPE; при необходимости RMSE).</w:t>
      </w:r>
    </w:p>
    <w:p>
      <w:pPr>
        <w:pStyle w:val="ListBullet"/>
      </w:pPr>
      <w:r>
        <w:t>Для финального прогноза автоматически выбирается модель, показавшая лучший результат по основной метрике на validation-периоде.</w:t>
      </w:r>
    </w:p>
    <w:p>
      <w:pPr>
        <w:pStyle w:val="ListBullet"/>
      </w:pPr>
      <w:r>
        <w:t>Для Prophet отображаются прогноз и диапазон неопределённости.</w:t>
      </w:r>
    </w:p>
    <w:p>
      <w:pPr>
        <w:pStyle w:val="ListBullet"/>
      </w:pPr>
      <w:r>
        <w:t>Если качество прогноза низкое или данных недостаточно, пользователь должен видеть предупреждение.</w:t>
      </w:r>
    </w:p>
    <w:p>
      <w:pPr>
        <w:pStyle w:val="Heading2"/>
        <w:keepNext/>
      </w:pPr>
      <w:r>
        <w:t>3.4. Сценарное моделирование</w:t>
      </w:r>
    </w:p>
    <w:p>
      <w:pPr>
        <w:pStyle w:val="ListBullet"/>
      </w:pPr>
      <w:r>
        <w:t>Для сценарного анализа используется RandomForestRegressor.</w:t>
      </w:r>
    </w:p>
    <w:p>
      <w:pPr>
        <w:pStyle w:val="ListBullet"/>
      </w:pPr>
      <w:r>
        <w:t>Модель обучается оценивать выручку по набору исторических признаков, включая цену, скидку, рекламные расходы, признак промо и временные/сезонные признаки.</w:t>
      </w:r>
    </w:p>
    <w:p>
      <w:pPr>
        <w:pStyle w:val="ListBullet"/>
      </w:pPr>
      <w:r>
        <w:t>Пользователь должен иметь возможность изменить параметры сценария и получить оценку ожидаемой выручки.</w:t>
      </w:r>
    </w:p>
    <w:p>
      <w:pPr>
        <w:pStyle w:val="ListBullet"/>
      </w:pPr>
      <w:r>
        <w:t>Результат сценария сравнивается с базовым уровнем и показывает абсолютное и процентное отличие.</w:t>
      </w:r>
    </w:p>
    <w:p>
      <w:pPr>
        <w:pStyle w:val="ListBullet"/>
      </w:pPr>
      <w:r>
        <w:t>Сценарный результат должен позиционироваться как модельная оценка на основе исторических зависимостей, а не как доказанная причинно-следственная связь.</w:t>
      </w:r>
    </w:p>
    <w:p>
      <w:pPr>
        <w:pStyle w:val="ListBullet"/>
      </w:pPr>
      <w:r>
        <w:t>Должны отображаться метрики качества сценарной модели на отложенной выборке и, при необходимости, относительная важность признаков.</w:t>
      </w:r>
    </w:p>
    <w:p>
      <w:pPr>
        <w:pStyle w:val="Heading2"/>
        <w:keepNext/>
      </w:pPr>
      <w:r>
        <w:t>3.5. AI-анализ и рекомендации</w:t>
      </w:r>
    </w:p>
    <w:p>
      <w:pPr>
        <w:pStyle w:val="ListBullet"/>
      </w:pPr>
      <w:r>
        <w:t>LLM получает только рассчитанные приложением показатели и результаты моделей в структурированном виде.</w:t>
      </w:r>
    </w:p>
    <w:p>
      <w:pPr>
        <w:pStyle w:val="ListBullet"/>
      </w:pPr>
      <w:r>
        <w:t>LLM формирует краткое резюме тенденций, объяснение прогноза, интерпретацию сценария, рекомендации и риски.</w:t>
      </w:r>
    </w:p>
    <w:p>
      <w:pPr>
        <w:pStyle w:val="ListBullet"/>
      </w:pPr>
      <w:r>
        <w:t>LLM не должен самостоятельно рассчитывать числовые показатели и не должен подменять ML-модели.</w:t>
      </w:r>
    </w:p>
    <w:p>
      <w:pPr>
        <w:pStyle w:val="ListBullet"/>
      </w:pPr>
      <w:r>
        <w:t>Интеграция выполняется через официальный OpenAI Python SDK с настраиваемым base_url для ProxyAPI.</w:t>
      </w:r>
    </w:p>
    <w:p>
      <w:pPr>
        <w:pStyle w:val="ListBullet"/>
      </w:pPr>
      <w:r>
        <w:t>При недоступности AI-сервиса основная аналитика и прогнозирование должны продолжать работать, а пользователь получает понятное уведомление.</w:t>
      </w:r>
    </w:p>
    <w:p>
      <w:pPr>
        <w:pStyle w:val="Heading2"/>
        <w:keepNext/>
      </w:pPr>
      <w:r>
        <w:t>3.6. Streamlit dashboard</w:t>
      </w:r>
    </w:p>
    <w:p>
      <w:pPr>
        <w:pStyle w:val="ListBullet"/>
      </w:pPr>
      <w:r>
        <w:t>Интерфейс должен быть реализован как Streamlit-приложение с широким layout и простой аккуратной темой.</w:t>
      </w:r>
    </w:p>
    <w:p>
      <w:pPr>
        <w:pStyle w:val="ListBullet"/>
      </w:pPr>
      <w:r>
        <w:t>Рекомендуемые разделы интерфейса: «Обзор», «Аналитика», «Прогноз», «Сценарии», «AI-инсайты».</w:t>
      </w:r>
    </w:p>
    <w:p>
      <w:pPr>
        <w:pStyle w:val="ListBullet"/>
      </w:pPr>
      <w:r>
        <w:t>В sidebar размещаются основные параметры фильтрации и настройки прогноза.</w:t>
      </w:r>
    </w:p>
    <w:p>
      <w:pPr>
        <w:pStyle w:val="ListBullet"/>
      </w:pPr>
      <w:r>
        <w:t>Dashboard должен содержать KPI-карточки, интерактивные графики и таблицы.</w:t>
      </w:r>
    </w:p>
    <w:p>
      <w:pPr>
        <w:pStyle w:val="ListBullet"/>
      </w:pPr>
      <w:r>
        <w:t>UI-слой не должен содержать основную бизнес-логику: расчёты и работа с данными выносятся в отдельные модули.</w:t>
      </w:r>
    </w:p>
    <w:p>
      <w:pPr>
        <w:pStyle w:val="Heading2"/>
        <w:keepNext/>
      </w:pPr>
      <w:r>
        <w:t>3.7. Хранение, эксплуатация и качество</w:t>
      </w:r>
    </w:p>
    <w:p>
      <w:pPr>
        <w:pStyle w:val="ListBullet"/>
      </w:pPr>
      <w:r>
        <w:t>PostgreSQL используется для хранения загруженных наборов данных, записей продаж и результатов запусков анализа/прогноза.</w:t>
      </w:r>
    </w:p>
    <w:p>
      <w:pPr>
        <w:pStyle w:val="ListBullet"/>
      </w:pPr>
      <w:r>
        <w:t>Структура БД документируется отдельно: таблицы, поля, связи и примеры полезных SQL-запросов для ручной диагностики.</w:t>
      </w:r>
    </w:p>
    <w:p>
      <w:pPr>
        <w:pStyle w:val="ListBullet"/>
      </w:pPr>
      <w:r>
        <w:t>Изменения схемы БД выполняются миграциями Alembic.</w:t>
      </w:r>
    </w:p>
    <w:p>
      <w:pPr>
        <w:pStyle w:val="ListBullet"/>
      </w:pPr>
      <w:r>
        <w:t>Приложение и PostgreSQL должны запускаться через Docker Compose.</w:t>
      </w:r>
    </w:p>
    <w:p>
      <w:pPr>
        <w:pStyle w:val="ListBullet"/>
      </w:pPr>
      <w:r>
        <w:t>Ключевые операции и ошибки должны логироваться.</w:t>
      </w:r>
    </w:p>
    <w:p>
      <w:pPr>
        <w:pStyle w:val="ListBullet"/>
      </w:pPr>
      <w:r>
        <w:t>Критичная логика обработки данных, валидации, выбора модели и сценарного анализа должна быть покрыта автоматическими тестами.</w:t>
      </w:r>
    </w:p>
    <w:p>
      <w:pPr>
        <w:pStyle w:val="ListBullet"/>
      </w:pPr>
      <w:r>
        <w:t>README должен содержать инструкции по установке, настройке переменных окружения, запуску, загрузке demo-данных и проверке основных функций.</w:t>
      </w:r>
    </w:p>
    <w:p>
      <w:pPr>
        <w:pStyle w:val="Heading1"/>
        <w:keepNext/>
      </w:pPr>
      <w:r>
        <w:t>4. Ограничения и риски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669"/>
      </w:tblGrid>
      <w:tr>
        <w:trPr>
          <w:cantSplit/>
        </w:trPr>
        <w:tc>
          <w:tcPr>
            <w:tcW w:type="dxa" w:w="4986"/>
            <w:shd w:fill="E0E7F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sz w:val="18"/>
              </w:rPr>
              <w:t>Ограничение / риск</w:t>
            </w:r>
          </w:p>
        </w:tc>
        <w:tc>
          <w:tcPr>
            <w:tcW w:type="dxa" w:w="4986"/>
            <w:shd w:fill="E0E7F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sz w:val="18"/>
              </w:rPr>
              <w:t>Как учитывается в проекте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b/>
                <w:sz w:val="17"/>
              </w:rPr>
              <w:t>Учебный характер и ограниченный бюджет</w:t>
            </w:r>
          </w:p>
        </w:tc>
        <w:tc>
          <w:tcPr>
            <w:tcW w:type="dxa" w:w="5669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sz w:val="17"/>
              </w:rPr>
              <w:t>Проект реализуется как компактный MVP. Приоритет отдаётся корректности аналитики и демонстрации ML-подходов, а не полноте промышленной BI-платформы.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b/>
                <w:sz w:val="17"/>
              </w:rPr>
              <w:t>Качество входных данных</w:t>
            </w:r>
          </w:p>
        </w:tc>
        <w:tc>
          <w:tcPr>
            <w:tcW w:type="dxa" w:w="5669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sz w:val="17"/>
              </w:rPr>
              <w:t>Неточные, неполные, нерегулярные или слишком короткие временные ряды могут значительно ухудшить прогноз. Система должна валидировать входные данные и предупреждать о недостаточном объёме истории.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b/>
                <w:sz w:val="17"/>
              </w:rPr>
              <w:t>Синтетический demo-датасет</w:t>
            </w:r>
          </w:p>
        </w:tc>
        <w:tc>
          <w:tcPr>
            <w:tcW w:type="dxa" w:w="5669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sz w:val="17"/>
              </w:rPr>
              <w:t>Демонстрационные результаты подтверждают работоспособность приложения, но не являются доказательством качества модели на данных конкретного бизнеса.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b/>
                <w:sz w:val="17"/>
              </w:rPr>
              <w:t>Неопределённость прогноза</w:t>
            </w:r>
          </w:p>
        </w:tc>
        <w:tc>
          <w:tcPr>
            <w:tcW w:type="dxa" w:w="5669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sz w:val="17"/>
              </w:rPr>
              <w:t>Любой прогноз имеет ошибку. В интерфейсе должны показываться метрики качества, а для Prophet — диапазон неопределённости. Низкое качество прогноза должно явно обозначаться.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b/>
                <w:sz w:val="17"/>
              </w:rPr>
              <w:t>Сезонность и структурные изменения</w:t>
            </w:r>
          </w:p>
        </w:tc>
        <w:tc>
          <w:tcPr>
            <w:tcW w:type="dxa" w:w="5669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sz w:val="17"/>
              </w:rPr>
              <w:t>Резкие изменения рынка, ассортимента, ценовой политики или внешней среды могут сделать исторические закономерности нерелевантными для будущего периода.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b/>
                <w:sz w:val="17"/>
              </w:rPr>
              <w:t>Корреляция не равна причинности</w:t>
            </w:r>
          </w:p>
        </w:tc>
        <w:tc>
          <w:tcPr>
            <w:tcW w:type="dxa" w:w="5669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sz w:val="17"/>
              </w:rPr>
              <w:t>Сценарная модель выявляет закономерности в исторических данных, но не доказывает, что изменение скидки или рекламного бюджета само по себе вызовет рассчитанное изменение выручки.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b/>
                <w:sz w:val="17"/>
              </w:rPr>
              <w:t>Ограничения Random Forest</w:t>
            </w:r>
          </w:p>
        </w:tc>
        <w:tc>
          <w:tcPr>
            <w:tcW w:type="dxa" w:w="5669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sz w:val="17"/>
              </w:rPr>
              <w:t>Модель плохо подходит для экстраполяции далеко за пределы значений, наблюдавшихся в обучающих данных. Интерфейс должен по возможности предупреждать о сценариях, существенно выходящих за исторический диапазон.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b/>
                <w:sz w:val="17"/>
              </w:rPr>
              <w:t>AI-инсайты</w:t>
            </w:r>
          </w:p>
        </w:tc>
        <w:tc>
          <w:tcPr>
            <w:tcW w:type="dxa" w:w="5669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sz w:val="17"/>
              </w:rPr>
              <w:t>LLM может формулировать неточные или чрезмерно уверенные выводы. Поэтому числовые данные рассчитываются только программно, а промпт должен требовать опоры на переданные показатели и явного указания ограничений.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b/>
                <w:sz w:val="17"/>
              </w:rPr>
              <w:t>Зависимость от внешнего AI API</w:t>
            </w:r>
          </w:p>
        </w:tc>
        <w:tc>
          <w:tcPr>
            <w:tcW w:type="dxa" w:w="5669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sz w:val="17"/>
              </w:rPr>
              <w:t>Генерация AI-инсайтов зависит от доступности ProxyAPI и оплачиваемого API. Отказ AI-сервиса не должен блокировать аналитику, прогнозирование и сценарное моделирование.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b/>
                <w:sz w:val="17"/>
              </w:rPr>
              <w:t>Персональные и коммерческие данные</w:t>
            </w:r>
          </w:p>
        </w:tc>
        <w:tc>
          <w:tcPr>
            <w:tcW w:type="dxa" w:w="5669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sz w:val="17"/>
              </w:rPr>
              <w:t>Для публичной демонстрации используются синтетические или анонимизированные данные. Пользователь не должен загружать конфиденциальные данные в публичный demo без соответствующих мер защиты.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b/>
                <w:sz w:val="17"/>
              </w:rPr>
              <w:t>Производительность</w:t>
            </w:r>
          </w:p>
        </w:tc>
        <w:tc>
          <w:tcPr>
            <w:tcW w:type="dxa" w:w="5669"/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Liberation Sans" w:hAnsi="Liberation Sans" w:eastAsia="Liberation Sans" w:cs="Liberation Sans"/>
                <w:sz w:val="17"/>
              </w:rPr>
              <w:t>MVP ориентирован на небольшие и средние датасеты. Обработка очень больших объёмов данных, распределённые вычисления и высоконагруженный многопользовательский режим не входят в текущий scope.</w:t>
            </w:r>
          </w:p>
        </w:tc>
      </w:tr>
    </w:tbl>
    <w:p>
      <w:pPr>
        <w:pStyle w:val="Heading2"/>
        <w:keepNext/>
      </w:pPr>
      <w:r>
        <w:t>4.1. Что сознательно не входит в MVP</w:t>
      </w:r>
    </w:p>
    <w:p>
      <w:pPr>
        <w:pStyle w:val="ListBullet"/>
      </w:pPr>
      <w:r>
        <w:t>авторизация и управление пользователями;</w:t>
      </w:r>
    </w:p>
    <w:p>
      <w:pPr>
        <w:pStyle w:val="ListBullet"/>
      </w:pPr>
      <w:r>
        <w:t>отдельный frontend на React/Vue и отдельный REST API;</w:t>
      </w:r>
    </w:p>
    <w:p>
      <w:pPr>
        <w:pStyle w:val="ListBullet"/>
      </w:pPr>
      <w:r>
        <w:t>экспорт аналитического отчёта в PDF;</w:t>
      </w:r>
    </w:p>
    <w:p>
      <w:pPr>
        <w:pStyle w:val="ListBullet"/>
      </w:pPr>
      <w:r>
        <w:t>автоматическая рассылка отчётов;</w:t>
      </w:r>
    </w:p>
    <w:p>
      <w:pPr>
        <w:pStyle w:val="ListBullet"/>
      </w:pPr>
      <w:r>
        <w:t>интеграции с CRM, рекламными кабинетами и внешними BI-системами;</w:t>
      </w:r>
    </w:p>
    <w:p>
      <w:pPr>
        <w:pStyle w:val="ListBullet"/>
      </w:pPr>
      <w:r>
        <w:t>несколько сценарных ML-моделей и сложный AutoML;</w:t>
      </w:r>
    </w:p>
    <w:p>
      <w:pPr>
        <w:pStyle w:val="ListBullet"/>
      </w:pPr>
      <w:r>
        <w:t>промышленная оптимизация рекламного бюджета или доказательный causal inference.</w:t>
      </w:r>
    </w:p>
    <w:p>
      <w:pPr>
        <w:pStyle w:val="Heading2"/>
        <w:keepNext/>
      </w:pPr>
      <w:r>
        <w:t>4.2. Критерий готовности MVP</w:t>
      </w:r>
    </w:p>
    <w:p>
      <w:r>
        <w:rPr>
          <w:b/>
        </w:rPr>
        <w:t xml:space="preserve">Проект считается готовым, если пользователь может: </w:t>
      </w:r>
    </w:p>
    <w:p>
      <w:pPr>
        <w:pStyle w:val="ListBullet"/>
      </w:pPr>
      <w:r>
        <w:t>запустить приложение по README и Docker Compose;</w:t>
      </w:r>
    </w:p>
    <w:p>
      <w:pPr>
        <w:pStyle w:val="ListBullet"/>
      </w:pPr>
      <w:r>
        <w:t>загрузить demo CSV или собственный корректный CSV;</w:t>
      </w:r>
    </w:p>
    <w:p>
      <w:pPr>
        <w:pStyle w:val="ListBullet"/>
      </w:pPr>
      <w:r>
        <w:t>увидеть базовую аналитику и графики;</w:t>
      </w:r>
    </w:p>
    <w:p>
      <w:pPr>
        <w:pStyle w:val="ListBullet"/>
      </w:pPr>
      <w:r>
        <w:t>построить прогноз выручки и продаж с автоматическим выбором между Prophet и Seasonal Naive;</w:t>
      </w:r>
    </w:p>
    <w:p>
      <w:pPr>
        <w:pStyle w:val="ListBullet"/>
      </w:pPr>
      <w:r>
        <w:t>увидеть метрики качества выбранной модели;</w:t>
      </w:r>
    </w:p>
    <w:p>
      <w:pPr>
        <w:pStyle w:val="ListBullet"/>
      </w:pPr>
      <w:r>
        <w:t>изменить параметры сценария и получить модельную оценку;</w:t>
      </w:r>
    </w:p>
    <w:p>
      <w:pPr>
        <w:pStyle w:val="ListBullet"/>
      </w:pPr>
      <w:r>
        <w:t>получить AI-инсайты через ProxyAPI либо продолжить работу без них при недоступности API;</w:t>
      </w:r>
    </w:p>
    <w:p>
      <w:pPr>
        <w:pStyle w:val="ListBullet"/>
      </w:pPr>
      <w:r>
        <w:t>проверить структуру PostgreSQL по отдельной документации и выполнить приведённые диагностические SQL-запросы.</w:t>
      </w:r>
    </w:p>
    <w:p>
      <w:pPr>
        <w:spacing w:before="200"/>
      </w:pPr>
      <w:r>
        <w:rPr>
          <w:rFonts w:ascii="Liberation Sans" w:hAnsi="Liberation Sans" w:eastAsia="Liberation Sans" w:cs="Liberation Sans"/>
          <w:b/>
          <w:color w:val="4F46E5"/>
        </w:rPr>
        <w:t xml:space="preserve">Примечание: </w:t>
      </w:r>
      <w:r>
        <w:rPr>
          <w:rFonts w:ascii="Liberation Sans" w:hAnsi="Liberation Sans" w:eastAsia="Liberation Sans" w:cs="Liberation Sans"/>
          <w:i/>
          <w:color w:val="464646"/>
        </w:rPr>
        <w:t>требования могут уточняться в процессе реализации, однако изменения, влияющие на scope, модели данных или критерии готовности, должны быть отдельно зафиксированы в документации проекта.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020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E6E6E"/>
        <w:sz w:val="18"/>
      </w:rPr>
      <w:t xml:space="preserve">Стр.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 w:cs="Liberation Sans"/>
        <w:color w:val="787878"/>
        <w:sz w:val="17"/>
      </w:rPr>
      <w:t>Sales Forecast AI ·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E29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E29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Sales Forecast AI</dc:title>
  <dc:subject>AI-система предиктивной аналитики продаж</dc:subject>
  <dc:creator/>
  <cp:keywords>Sales Forecast AI, Prophet, Streamlit, PostgreSQL, RandomForestRegressor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