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0" w:type="auto"/>
        <w:tblBorders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>
        <w:trPr>
          <w:trHeight w:val="2435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Style w:val="988"/>
              <w:pBdr/>
              <w:spacing/>
              <w:ind/>
              <w:rPr/>
            </w:pPr>
            <w:r>
              <w:t xml:space="preserve">Министерство науки и высшего образования РФ</w:t>
            </w:r>
            <w:r/>
          </w:p>
          <w:p>
            <w:pPr>
              <w:pStyle w:val="988"/>
              <w:pBdr/>
              <w:spacing/>
              <w:ind/>
              <w:rPr/>
            </w:pPr>
            <w:r>
              <w:t xml:space="preserve">Федеральное государственное автономное образовательное учреждение высшего образования</w:t>
            </w:r>
            <w:r/>
          </w:p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t xml:space="preserve">«Пермский государственный национальный исследовательский университет»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rPr>
          <w:trHeight w:val="1795"/>
        </w:trPr>
        <w:tc>
          <w:tcPr>
            <w:tcBorders/>
            <w:tcW w:w="4248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  <w:tc>
          <w:tcPr>
            <w:gridSpan w:val="2"/>
            <w:tcBorders/>
            <w:tcW w:w="4698" w:type="dxa"/>
            <w:textDirection w:val="lrTb"/>
            <w:noWrap w:val="false"/>
          </w:tcPr>
          <w:p>
            <w:pPr>
              <w:pBdr/>
              <w:spacing/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Институт компьютерных наук и технологий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rPr>
          <w:trHeight w:val="2863"/>
        </w:trPr>
        <w:tc>
          <w:tcPr>
            <w:gridSpan w:val="3"/>
            <w:tcBorders/>
            <w:tcW w:w="894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ОТЧЁ</w:t>
            </w:r>
            <w:r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 xml:space="preserve">Т</w:t>
            </w:r>
            <w:r>
              <w:rPr>
                <w:b/>
                <w:color w:val="1a1a1a"/>
                <w:szCs w:val="24"/>
                <w:highlight w:val="white"/>
              </w:rPr>
            </w:r>
            <w:r>
              <w:rPr>
                <w:b/>
                <w:color w:val="1a1a1a"/>
                <w:szCs w:val="24"/>
                <w:highlight w:val="white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лабораторной работе №4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дисциплине «Языки программирования»</w:t>
            </w:r>
            <w:r>
              <w:rPr>
                <w:rFonts w:eastAsia="Times New Roman" w:cs="Times New Roman"/>
                <w:color w:val="000000"/>
                <w:szCs w:val="24"/>
              </w:rPr>
            </w:r>
            <w:r>
              <w:rPr>
                <w:rFonts w:eastAsia="Times New Roman" w:cs="Times New Roman"/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jc w:val="center"/>
              <w:rPr/>
            </w:pPr>
            <w:r>
              <w:rPr>
                <w:rFonts w:eastAsia="Times New Roman" w:cs="Times New Roman"/>
                <w:color w:val="000000"/>
              </w:rPr>
              <w:t xml:space="preserve">Вариант 1</w:t>
            </w:r>
            <w:r/>
          </w:p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</w:p>
        </w:tc>
      </w:tr>
      <w:tr>
        <w:trPr>
          <w:trHeight w:val="2681"/>
        </w:trPr>
        <w:tc>
          <w:tcPr>
            <w:gridSpan w:val="2"/>
            <w:tcBorders/>
            <w:tcW w:w="4536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Работу выполнил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студент группы ИТХ-3,4-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2023 2 курса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Батраков Я. А.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«9» ноября 202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4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г.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rPr>
          <w:trHeight w:val="3077"/>
        </w:trPr>
        <w:tc>
          <w:tcPr>
            <w:gridSpan w:val="2"/>
            <w:tcBorders/>
            <w:tcW w:w="4536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  <w:r>
              <w:rPr>
                <w:rFonts w:eastAsia="MS Mincho"/>
                <w:color w:val="000000" w:themeColor="text1"/>
                <w:szCs w:val="24"/>
                <w:highlight w:val="yellow"/>
              </w:rPr>
            </w:r>
          </w:p>
        </w:tc>
        <w:tc>
          <w:tcPr>
            <w:tcBorders/>
            <w:tcW w:w="441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Работу проверила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tabs>
                <w:tab w:val="right" w:leader="none" w:pos="4604"/>
              </w:tabs>
              <w:spacing/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Кнутова Н. С.</w:t>
            </w:r>
            <w:r>
              <w:rPr>
                <w:color w:val="000000"/>
                <w:szCs w:val="24"/>
              </w:rPr>
            </w:r>
            <w:r>
              <w:rPr>
                <w:color w:val="000000"/>
                <w:szCs w:val="24"/>
              </w:rPr>
            </w:r>
          </w:p>
          <w:p>
            <w:pPr>
              <w:pBdr/>
              <w:spacing/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«___» _________ 202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4</w:t>
            </w:r>
            <w:r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.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  <w:tr>
        <w:trPr>
          <w:trHeight w:val="505"/>
        </w:trPr>
        <w:tc>
          <w:tcPr>
            <w:gridSpan w:val="3"/>
            <w:tcBorders/>
            <w:tcW w:w="8946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 xml:space="preserve">Пермь 20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2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4</w:t>
            </w:r>
            <w:r>
              <w:rPr>
                <w:rFonts w:eastAsia="MS Mincho"/>
                <w:color w:val="000000" w:themeColor="text1"/>
                <w:szCs w:val="24"/>
              </w:rPr>
            </w:r>
            <w:r>
              <w:rPr>
                <w:rFonts w:eastAsia="MS Mincho"/>
                <w:color w:val="000000" w:themeColor="text1"/>
                <w:szCs w:val="24"/>
              </w:rPr>
            </w:r>
          </w:p>
        </w:tc>
      </w:tr>
    </w:tbl>
    <w:p>
      <w:pPr>
        <w:pBdr/>
        <w:tabs>
          <w:tab w:val="center" w:leader="none" w:pos="4677"/>
        </w:tabs>
        <w:spacing w:after="160"/>
        <w:ind w:firstLine="0"/>
        <w:jc w:val="left"/>
        <w:rPr>
          <w:szCs w:val="24"/>
        </w:rPr>
        <w:sectPr>
          <w:footerReference w:type="default" r:id="rId10"/>
          <w:footerReference w:type="first" r:id="rId11"/>
          <w:footnotePr/>
          <w:endnotePr/>
          <w:type w:val="nextPage"/>
          <w:pgSz w:h="16838" w:orient="portrait" w:w="11906"/>
          <w:pgMar w:top="1134" w:right="850" w:bottom="1134" w:left="1701" w:header="708" w:footer="708" w:gutter="0"/>
          <w:pgNumType w:start="1"/>
          <w:cols w:num="1" w:sep="0" w:space="708" w:equalWidth="1"/>
          <w:titlePg/>
        </w:sectPr>
      </w:pPr>
      <w:r>
        <w:rPr>
          <w:szCs w:val="24"/>
        </w:rPr>
      </w:r>
      <w:r>
        <w:rPr>
          <w:szCs w:val="24"/>
        </w:rPr>
      </w:r>
      <w:r>
        <w:rPr>
          <w:szCs w:val="24"/>
        </w:rPr>
      </w:r>
    </w:p>
    <w:sdt>
      <w:sdtPr>
        <w15:appearance w15:val="boundingBox"/>
        <w:id w:val="-1505421608"/>
        <w:docPartObj>
          <w:docPartGallery w:val="Table of Contents"/>
          <w:docPartUnique w:val="true"/>
        </w:docPartObj>
        <w:rPr>
          <w:b w:val="0"/>
        </w:rPr>
      </w:sdtPr>
      <w:sdtContent>
        <w:p>
          <w:pPr>
            <w:pStyle w:val="968"/>
            <w:pBdr/>
            <w:spacing/>
            <w:ind/>
            <w:rPr/>
          </w:pPr>
          <w:r>
            <w:t xml:space="preserve">СОДЕРЖАНИЕ</w:t>
          </w:r>
          <w:r/>
        </w:p>
        <w:p>
          <w:pPr>
            <w:pStyle w:val="924"/>
            <w:pBdr/>
            <w:tabs>
              <w:tab w:val="right" w:leader="dot" w:pos="9344"/>
            </w:tabs>
            <w:spacing/>
            <w:ind/>
            <w:rPr/>
          </w:pP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TOC \o "1-3" \h \z \u </w:instrText>
          </w:r>
          <w:r>
            <w:rPr>
              <w:szCs w:val="24"/>
            </w:rPr>
            <w:fldChar w:fldCharType="separate"/>
          </w:r>
          <w:r/>
          <w:hyperlink w:tooltip="#_Toc1" w:anchor="_Toc1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Задание 1.1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2" w:anchor="_Toc2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Текст задания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3" w:anchor="_Toc3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Алгоритм решения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4" w:anchor="_Toc4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Тестирование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24"/>
            <w:pBdr/>
            <w:tabs>
              <w:tab w:val="right" w:leader="dot" w:pos="9344"/>
            </w:tabs>
            <w:spacing/>
            <w:ind/>
            <w:rPr/>
          </w:pPr>
          <w:hyperlink w:tooltip="#_Toc6" w:anchor="_Toc6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Задание 2.1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7" w:anchor="_Toc7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Текст задания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8" w:anchor="_Toc8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Алгоритм решения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56"/>
            <w:pBdr/>
            <w:tabs>
              <w:tab w:val="right" w:leader="dot" w:pos="9344"/>
            </w:tabs>
            <w:spacing/>
            <w:ind/>
            <w:rPr/>
          </w:pPr>
          <w:hyperlink w:tooltip="#_Toc9" w:anchor="_Toc9" w:history="1">
            <w:r>
              <w:rPr>
                <w:rStyle w:val="925"/>
              </w:rPr>
            </w:r>
            <w:r>
              <w:rPr>
                <w:rStyle w:val="925"/>
              </w:rPr>
              <w:t xml:space="preserve">Тестирование</w:t>
            </w:r>
            <w:r>
              <w:rPr>
                <w:rStyle w:val="925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76"/>
            <w:pBdr/>
            <w:spacing/>
            <w:ind/>
            <w:rPr/>
          </w:pPr>
          <w:r>
            <w:rPr>
              <w:szCs w:val="24"/>
            </w:rPr>
          </w:r>
          <w:r/>
          <w:r>
            <w:rPr>
              <w:b/>
              <w:bCs/>
              <w:szCs w:val="24"/>
            </w:rPr>
            <w:fldChar w:fldCharType="end"/>
          </w:r>
          <w:r/>
          <w:r/>
        </w:p>
      </w:sdtContent>
    </w:sdt>
    <w:p>
      <w:pPr>
        <w:pBdr/>
        <w:spacing w:after="160"/>
        <w:ind w:firstLine="0"/>
        <w:jc w:val="left"/>
        <w:rPr/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10"/>
        <w:pBdr/>
        <w:spacing/>
        <w:ind/>
        <w:rPr/>
      </w:pPr>
      <w:r/>
      <w:bookmarkStart w:id="1" w:name="_Toc1"/>
      <w:r/>
      <w:r>
        <w:t xml:space="preserve">Задание 1.1</w:t>
      </w:r>
      <w:r/>
      <w:bookmarkEnd w:id="1"/>
      <w:r/>
      <w:r/>
    </w:p>
    <w:p>
      <w:pPr>
        <w:pStyle w:val="911"/>
        <w:pBdr/>
        <w:spacing/>
        <w:ind/>
        <w:rPr/>
      </w:pPr>
      <w:r/>
      <w:bookmarkStart w:id="2" w:name="_Toc2"/>
      <w:r>
        <w:t xml:space="preserve">Текст задания</w:t>
      </w:r>
      <w:r/>
      <w:bookmarkEnd w:id="2"/>
      <w:r/>
      <w:r/>
    </w:p>
    <w:p>
      <w:pPr>
        <w:pBdr/>
        <w:spacing/>
        <w:ind/>
        <w:rPr>
          <w:highlight w:val="none"/>
        </w:rPr>
      </w:pPr>
      <w:r>
        <w:t xml:space="preserve"> Реализовать определение Time класса (поля, свойства, конструкторы (не менее трех), </w:t>
      </w:r>
      <w:r>
        <w:t xml:space="preserve">перегрузку оператора вывода для вывода полей, заданный метод согласно варианту). </w:t>
      </w:r>
      <w:r>
        <w:t xml:space="preserve">Протестировать все методы, включая конструкторы, все исходные данные вводятся с клавиатуры, не </w:t>
      </w:r>
      <w:r>
        <w:t xml:space="preserve">забывайте проверять данные на корректность.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 xml:space="preserve">Добавить метод прибавления произвольного количества </w:t>
      </w:r>
      <w:r>
        <w:rPr>
          <w:highlight w:val="none"/>
        </w:rPr>
        <w:t xml:space="preserve">минут (unsigned int) к объекту типа Time. </w:t>
      </w:r>
      <w:r>
        <w:rPr>
          <w:highlight w:val="none"/>
        </w:rPr>
        <w:t xml:space="preserve">Результат должен быть типа Time.</w:t>
      </w:r>
      <w:r>
        <w:rPr>
          <w:highlight w:val="none"/>
        </w:rPr>
      </w:r>
      <w:r/>
    </w:p>
    <w:p>
      <w:pPr>
        <w:pStyle w:val="911"/>
        <w:pBdr/>
        <w:spacing/>
        <w:ind/>
        <w:rPr/>
      </w:pPr>
      <w:r/>
      <w:bookmarkStart w:id="3" w:name="_Toc3"/>
      <w:r>
        <w:t xml:space="preserve">Алгоритм решения</w:t>
      </w:r>
      <w:r/>
      <w:bookmarkEnd w:id="3"/>
      <w:r/>
      <w:r/>
    </w:p>
    <w:p>
      <w:pPr>
        <w:pBdr/>
        <w:spacing/>
        <w:ind w:firstLine="0"/>
        <w:rPr>
          <w:highlight w:val="none"/>
        </w:rPr>
      </w:pPr>
      <w:r>
        <w:tab/>
        <w:t xml:space="preserve">Создаётся класс Time с переменными-членами: численное кол-во часов и численное кол-во минут.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Определяется конструктор инициализ</w:t>
      </w:r>
      <w:r>
        <w:rPr>
          <w:highlight w:val="none"/>
        </w:rPr>
        <w:t xml:space="preserve">ации, принимающий на вход кол-во часов и минут соответственно. Так как в 1 часе 60 минут, то в к часам дополнительно добавляется результат целочисленного деления кол-ва минут на 60. К минутам же присваивается остаток от деления входного кол-ва минут на 60.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</w:rPr>
      </w:pPr>
      <w:r>
        <w:rPr>
          <w:highlight w:val="none"/>
        </w:rPr>
        <w:tab/>
        <w:t xml:space="preserve">Для п</w:t>
      </w:r>
      <w:r>
        <w:rPr>
          <w:highlight w:val="none"/>
        </w:rPr>
        <w:t xml:space="preserve">рибавления произвольного кол-ва минут прибавляется бинарный оператор operator+(), принимающий входным параметром кол-во минут. Возвращает он объект Time, аргументами которого являются выражения суммы текущего кол-ва часов + кол-во входных минут/60 и суммы </w:t>
      </w:r>
      <w:r>
        <w:rPr>
          <w:highlight w:val="none"/>
        </w:rPr>
        <w:t xml:space="preserve">текущего кол-ва минут + кол-во входных минут%60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911"/>
        <w:pBdr/>
        <w:spacing/>
        <w:ind/>
        <w:rPr/>
      </w:pPr>
      <w:r/>
      <w:bookmarkStart w:id="4" w:name="_Toc4"/>
      <w:r>
        <w:t xml:space="preserve">Тестирование</w:t>
      </w:r>
      <w:r/>
      <w:bookmarkEnd w:id="4"/>
      <w:r/>
      <w:r/>
    </w:p>
    <w:p>
      <w:pPr>
        <w:pStyle w:val="911"/>
        <w:pBdr/>
        <w:spacing/>
        <w:ind/>
        <w:rPr/>
      </w:pPr>
      <w:r/>
      <w:bookmarkStart w:id="5" w:name="_Toc5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93405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415328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39789" cy="9340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0pt;height:73.5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br w:type="page" w:clear="all"/>
      </w:r>
      <w:r/>
      <w:bookmarkEnd w:id="5"/>
      <w:r/>
      <w:r/>
    </w:p>
    <w:p>
      <w:pPr>
        <w:pStyle w:val="910"/>
        <w:pBdr/>
        <w:spacing/>
        <w:ind/>
        <w:rPr/>
      </w:pPr>
      <w:r/>
      <w:bookmarkStart w:id="6" w:name="_Toc6"/>
      <w:r>
        <w:t xml:space="preserve">Задание 2.1</w:t>
      </w:r>
      <w:r/>
      <w:bookmarkEnd w:id="6"/>
      <w:r/>
      <w:r/>
    </w:p>
    <w:p>
      <w:pPr>
        <w:pStyle w:val="911"/>
        <w:pBdr/>
        <w:spacing/>
        <w:ind/>
        <w:rPr/>
      </w:pPr>
      <w:r/>
      <w:bookmarkStart w:id="7" w:name="_Toc7"/>
      <w:r>
        <w:t xml:space="preserve">Текст задания</w:t>
      </w:r>
      <w:r/>
      <w:bookmarkEnd w:id="7"/>
      <w:r/>
      <w:r/>
    </w:p>
    <w:p>
      <w:pPr>
        <w:pBdr/>
        <w:spacing/>
        <w:ind/>
        <w:rPr/>
      </w:pPr>
      <w:r>
        <w:t xml:space="preserve"> Добавить к реализованному в первом задании классу указанные в варианте </w:t>
      </w:r>
      <w:r>
        <w:t xml:space="preserve">перегруженные операции.</w:t>
      </w:r>
      <w:r>
        <w:t xml:space="preserve"> </w:t>
      </w:r>
      <w:r/>
    </w:p>
    <w:p>
      <w:pPr>
        <w:pStyle w:val="911"/>
        <w:pBdr/>
        <w:spacing/>
        <w:ind/>
        <w:rPr/>
      </w:pPr>
      <w:r/>
      <w:bookmarkStart w:id="8" w:name="_Toc8"/>
      <w:r>
        <w:t xml:space="preserve">Алгоритм решения</w:t>
      </w:r>
      <w:r/>
      <w:bookmarkEnd w:id="8"/>
      <w:r/>
      <w:r/>
    </w:p>
    <w:p>
      <w:pPr>
        <w:pBdr/>
        <w:spacing/>
        <w:ind w:firstLine="708"/>
        <w:rPr>
          <w:highlight w:val="none"/>
        </w:rPr>
      </w:pPr>
      <w:r>
        <w:t xml:space="preserve"> Унарные операции:</w:t>
      </w:r>
      <w:r/>
    </w:p>
    <w:p>
      <w:pPr>
        <w:pStyle w:val="930"/>
        <w:numPr>
          <w:ilvl w:val="0"/>
          <w:numId w:val="15"/>
        </w:numPr>
        <w:pBdr/>
        <w:spacing/>
        <w:ind/>
        <w:rPr/>
      </w:pPr>
      <w:r>
        <w:rPr>
          <w:highlight w:val="none"/>
        </w:rPr>
        <w:t xml:space="preserve">«++»</w:t>
      </w:r>
      <w:r>
        <w:rPr>
          <w:highlight w:val="none"/>
        </w:rPr>
      </w:r>
    </w:p>
    <w:p>
      <w:pPr>
        <w:pStyle w:val="930"/>
        <w:numPr>
          <w:ilvl w:val="0"/>
          <w:numId w:val="20"/>
        </w:numPr>
        <w:pBdr/>
        <w:spacing/>
        <w:ind/>
        <w:rPr/>
      </w:pPr>
      <w:r>
        <w:rPr>
          <w:highlight w:val="none"/>
        </w:rPr>
        <w:t xml:space="preserve">К часам прибавляется результат целочисленного деления текущего кол-ва минут +1 на 60</w:t>
      </w:r>
      <w:r>
        <w:rPr>
          <w:highlight w:val="none"/>
        </w:rPr>
      </w:r>
    </w:p>
    <w:p>
      <w:pPr>
        <w:pStyle w:val="930"/>
        <w:numPr>
          <w:ilvl w:val="0"/>
          <w:numId w:val="20"/>
        </w:numPr>
        <w:pBdr/>
        <w:spacing/>
        <w:ind/>
        <w:rPr/>
      </w:pPr>
      <w:r>
        <w:rPr>
          <w:highlight w:val="none"/>
        </w:rPr>
        <w:t xml:space="preserve">К минутам присваивается результат остатка деления текущего кол-ва минут +1 на 60</w:t>
      </w:r>
      <w:r>
        <w:rPr>
          <w:highlight w:val="none"/>
        </w:rPr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930"/>
        <w:numPr>
          <w:ilvl w:val="0"/>
          <w:numId w:val="15"/>
        </w:numPr>
        <w:pBdr/>
        <w:spacing/>
        <w:ind/>
        <w:rPr/>
      </w:pPr>
      <w:r>
        <w:rPr>
          <w:highlight w:val="none"/>
        </w:rPr>
        <w:t xml:space="preserve">«- -» </w:t>
      </w:r>
      <w:r>
        <w:rPr>
          <w:highlight w:val="none"/>
        </w:rPr>
      </w:r>
    </w:p>
    <w:p>
      <w:pPr>
        <w:pStyle w:val="930"/>
        <w:numPr>
          <w:ilvl w:val="0"/>
          <w:numId w:val="22"/>
        </w:numPr>
        <w:pBdr/>
        <w:spacing/>
        <w:ind/>
        <w:rPr/>
      </w:pPr>
      <w:r>
        <w:rPr>
          <w:highlight w:val="none"/>
        </w:rPr>
        <w:t xml:space="preserve">Из минут вычитается 1, если их больше 0</w:t>
      </w:r>
      <w:r>
        <w:rPr>
          <w:highlight w:val="none"/>
        </w:rPr>
      </w:r>
    </w:p>
    <w:p>
      <w:pPr>
        <w:pStyle w:val="930"/>
        <w:numPr>
          <w:ilvl w:val="0"/>
          <w:numId w:val="22"/>
        </w:numPr>
        <w:pBdr/>
        <w:spacing/>
        <w:ind/>
        <w:rPr/>
      </w:pPr>
      <w:r>
        <w:rPr>
          <w:highlight w:val="none"/>
        </w:rPr>
        <w:t xml:space="preserve">Иначе из часов занимается 60 минут и из них же вычитается 1.</w:t>
      </w:r>
      <w:r>
        <w:rPr>
          <w:highlight w:val="none"/>
        </w:rPr>
      </w:r>
    </w:p>
    <w:p>
      <w:pPr>
        <w:pStyle w:val="930"/>
        <w:numPr>
          <w:ilvl w:val="0"/>
          <w:numId w:val="22"/>
        </w:numPr>
        <w:pBdr/>
        <w:spacing/>
        <w:ind/>
        <w:rPr/>
      </w:pPr>
      <w:r>
        <w:rPr>
          <w:highlight w:val="none"/>
        </w:rPr>
        <w:t xml:space="preserve">Если кол-во часов равно 0, то ничего не происходит и возвращается текущее состояние экземпляра.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Бинарные операции:</w:t>
      </w:r>
      <w:r>
        <w:rPr>
          <w:highlight w:val="none"/>
        </w:rPr>
      </w:r>
    </w:p>
    <w:p>
      <w:pPr>
        <w:pStyle w:val="930"/>
        <w:numPr>
          <w:ilvl w:val="0"/>
          <w:numId w:val="17"/>
        </w:numPr>
        <w:pBdr/>
        <w:spacing/>
        <w:ind/>
        <w:rPr/>
      </w:pPr>
      <w:r>
        <w:rPr>
          <w:highlight w:val="none"/>
        </w:rPr>
        <w:t xml:space="preserve">«+»</w:t>
      </w:r>
      <w:r>
        <w:rPr>
          <w:highlight w:val="none"/>
        </w:rPr>
      </w:r>
    </w:p>
    <w:p>
      <w:pPr>
        <w:pStyle w:val="930"/>
        <w:numPr>
          <w:ilvl w:val="0"/>
          <w:numId w:val="23"/>
        </w:numPr>
        <w:pBdr/>
        <w:spacing/>
        <w:ind/>
        <w:rPr/>
      </w:pPr>
      <w:r>
        <w:rPr>
          <w:highlight w:val="none"/>
        </w:rPr>
        <w:t xml:space="preserve">Прибавление беззнакового числа</w:t>
      </w:r>
      <w:r>
        <w:rPr>
          <w:highlight w:val="none"/>
        </w:rPr>
      </w:r>
    </w:p>
    <w:p>
      <w:pPr>
        <w:pStyle w:val="930"/>
        <w:numPr>
          <w:ilvl w:val="1"/>
          <w:numId w:val="23"/>
        </w:numPr>
        <w:pBdr/>
        <w:spacing/>
        <w:ind w:right="0" w:hanging="283" w:left="2551"/>
        <w:rPr/>
      </w:pPr>
      <w:r>
        <w:rPr>
          <w:highlight w:val="none"/>
        </w:rPr>
        <w:t xml:space="preserve">Возвращается мнимый экземпляр класса с параметрами: текущее значение часов + rvalue/60 и </w:t>
      </w:r>
      <w:r>
        <w:rPr>
          <w:highlight w:val="none"/>
        </w:rPr>
        <w:t xml:space="preserve">текущее значение минут + rvalue%60.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930"/>
        <w:numPr>
          <w:ilvl w:val="0"/>
          <w:numId w:val="23"/>
        </w:numPr>
        <w:pBdr/>
        <w:spacing/>
        <w:ind/>
        <w:rPr/>
      </w:pPr>
      <w:r>
        <w:rPr>
          <w:highlight w:val="none"/>
        </w:rPr>
        <w:t xml:space="preserve">Прибавление экземпляр</w:t>
      </w:r>
      <w:r>
        <w:rPr>
          <w:highlight w:val="none"/>
        </w:rPr>
        <w:t xml:space="preserve">а класса</w:t>
      </w:r>
      <w:r>
        <w:rPr>
          <w:highlight w:val="none"/>
        </w:rPr>
      </w:r>
    </w:p>
    <w:p>
      <w:pPr>
        <w:pStyle w:val="930"/>
        <w:numPr>
          <w:ilvl w:val="1"/>
          <w:numId w:val="29"/>
        </w:numPr>
        <w:pBdr/>
        <w:spacing/>
        <w:ind w:right="0" w:hanging="283" w:left="2551"/>
        <w:rPr/>
      </w:pPr>
      <w:r>
        <w:rPr>
          <w:highlight w:val="none"/>
        </w:rPr>
        <w:t xml:space="preserve">Возвращается мнимый экземпляр класса с параметрами: текущее значение часов + кол-во часов rvalue и </w:t>
      </w:r>
      <w:r>
        <w:rPr>
          <w:highlight w:val="none"/>
        </w:rPr>
        <w:t xml:space="preserve">текущее значение минут + </w:t>
      </w:r>
      <w:r>
        <w:rPr>
          <w:highlight w:val="none"/>
        </w:rPr>
        <w:t xml:space="preserve">кол-во минут rvalue</w:t>
      </w:r>
      <w:r>
        <w:rPr>
          <w:highlight w:val="none"/>
        </w:rPr>
        <w:t xml:space="preserve">.</w:t>
      </w:r>
      <w:r/>
      <w:r/>
    </w:p>
    <w:p>
      <w:pPr>
        <w:pBdr/>
        <w:spacing/>
        <w:ind w:firstLine="0" w:left="2126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930"/>
        <w:numPr>
          <w:ilvl w:val="0"/>
          <w:numId w:val="17"/>
        </w:numPr>
        <w:pBdr/>
        <w:spacing/>
        <w:ind/>
        <w:rPr/>
      </w:pPr>
      <w:r>
        <w:rPr>
          <w:highlight w:val="none"/>
        </w:rPr>
        <w:t xml:space="preserve">«-»</w:t>
      </w:r>
      <w:r>
        <w:rPr>
          <w:highlight w:val="none"/>
        </w:rPr>
      </w:r>
    </w:p>
    <w:p>
      <w:pPr>
        <w:pStyle w:val="930"/>
        <w:numPr>
          <w:ilvl w:val="0"/>
          <w:numId w:val="24"/>
        </w:numPr>
        <w:pBdr/>
        <w:spacing/>
        <w:ind/>
        <w:rPr/>
      </w:pPr>
      <w:r>
        <w:rPr>
          <w:highlight w:val="none"/>
        </w:rPr>
        <w:t xml:space="preserve">Вычитание </w:t>
      </w:r>
      <w:r>
        <w:rPr>
          <w:highlight w:val="none"/>
        </w:rPr>
        <w:t xml:space="preserve">беззнакового числа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930"/>
        <w:numPr>
          <w:ilvl w:val="1"/>
          <w:numId w:val="24"/>
        </w:numPr>
        <w:pBdr/>
        <w:spacing/>
        <w:ind w:right="0" w:hanging="283" w:left="2551"/>
        <w:rPr/>
      </w:pPr>
      <w:r>
        <w:rPr>
          <w:highlight w:val="none"/>
        </w:rPr>
        <w:t xml:space="preserve">Возвращается нулевой экземпляр класса, если rvalue имеет большее кол-во часов. Иначе вычитаются минуты, если rvalue имеет их меньшее кол-во. Иначе заимствуются 60 минут у часов (если их больше 0) и вычитаются минуты с прибавлением 60 минут (из часов вычитается 1 час).</w:t>
      </w:r>
      <w:r>
        <w:rPr>
          <w:highlight w:val="none"/>
        </w:rPr>
      </w:r>
    </w:p>
    <w:p>
      <w:pPr>
        <w:pStyle w:val="930"/>
        <w:numPr>
          <w:ilvl w:val="0"/>
          <w:numId w:val="24"/>
        </w:num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Вычитание</w:t>
      </w:r>
      <w:r/>
      <w:r>
        <w:rPr>
          <w:highlight w:val="none"/>
        </w:rPr>
        <w:t xml:space="preserve"> </w:t>
      </w:r>
      <w:r>
        <w:rPr>
          <w:highlight w:val="none"/>
        </w:rPr>
        <w:t xml:space="preserve">экземпляра класса</w:t>
      </w:r>
      <w:r>
        <w:rPr>
          <w:highlight w:val="none"/>
        </w:rPr>
      </w:r>
    </w:p>
    <w:p>
      <w:pPr>
        <w:pStyle w:val="930"/>
        <w:numPr>
          <w:ilvl w:val="1"/>
          <w:numId w:val="24"/>
        </w:numPr>
        <w:pBdr/>
        <w:spacing/>
        <w:ind w:right="0" w:hanging="283" w:left="2551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Аналогично, как и с беззнаковым, но дополнительным продолжающим условием если кол-во часов у lvalue и rvalue равны (значит нельзя занять 60 минут) и вычитаются минуты, если у lvalue их больше. Кол-во часов изначально выставляется на 0. Если условия ложны, то возвращается нулевой экземпляр класса. </w:t>
      </w:r>
      <w:r>
        <w:rPr>
          <w:highlight w:val="none"/>
        </w:rPr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ab/>
        <w:t xml:space="preserve">Операции приведения:</w:t>
      </w:r>
      <w:r>
        <w:rPr>
          <w:highlight w:val="none"/>
        </w:rPr>
      </w:r>
    </w:p>
    <w:p>
      <w:pPr>
        <w:pStyle w:val="930"/>
        <w:numPr>
          <w:ilvl w:val="0"/>
          <w:numId w:val="19"/>
        </w:numPr>
        <w:pBdr/>
        <w:spacing/>
        <w:ind/>
        <w:rPr/>
      </w:pPr>
      <w:r>
        <w:rPr>
          <w:highlight w:val="none"/>
        </w:rPr>
        <w:t xml:space="preserve">«short int»</w:t>
      </w:r>
      <w:r>
        <w:rPr>
          <w:highlight w:val="none"/>
        </w:rPr>
      </w:r>
    </w:p>
    <w:p>
      <w:pPr>
        <w:pStyle w:val="930"/>
        <w:numPr>
          <w:ilvl w:val="0"/>
          <w:numId w:val="31"/>
        </w:numPr>
        <w:pBdr/>
        <w:spacing/>
        <w:ind/>
        <w:rPr/>
      </w:pPr>
      <w:r>
        <w:rPr>
          <w:highlight w:val="none"/>
        </w:rPr>
        <w:t xml:space="preserve">Возвращается текущее кол-во часов экземпляра.</w:t>
      </w:r>
      <w:r>
        <w:rPr>
          <w:highlight w:val="none"/>
        </w:rPr>
      </w:r>
    </w:p>
    <w:p>
      <w:pPr>
        <w:pStyle w:val="930"/>
        <w:numPr>
          <w:ilvl w:val="0"/>
          <w:numId w:val="19"/>
        </w:numPr>
        <w:pBdr/>
        <w:spacing/>
        <w:ind/>
        <w:rPr/>
      </w:pPr>
      <w:r>
        <w:rPr>
          <w:highlight w:val="none"/>
        </w:rPr>
        <w:t xml:space="preserve">«bool»</w:t>
      </w:r>
      <w:r>
        <w:rPr>
          <w:highlight w:val="none"/>
        </w:rPr>
      </w:r>
    </w:p>
    <w:p>
      <w:pPr>
        <w:pStyle w:val="930"/>
        <w:numPr>
          <w:ilvl w:val="0"/>
          <w:numId w:val="32"/>
        </w:numPr>
        <w:pBdr/>
        <w:spacing/>
        <w:ind/>
        <w:rPr/>
      </w:pPr>
      <w:r>
        <w:rPr>
          <w:highlight w:val="none"/>
        </w:rPr>
        <w:t xml:space="preserve">True, если кол-во часов не равняется кол-ву минут, иначе false.</w:t>
      </w:r>
      <w:r>
        <w:rPr>
          <w:highlight w:val="none"/>
        </w:rPr>
      </w:r>
    </w:p>
    <w:p>
      <w:pPr>
        <w:pStyle w:val="911"/>
        <w:pBdr/>
        <w:spacing/>
        <w:ind/>
        <w:rPr/>
      </w:pPr>
      <w:r/>
      <w:bookmarkStart w:id="9" w:name="_Toc9"/>
      <w:r>
        <w:t xml:space="preserve">Тестирование</w:t>
      </w:r>
      <w:r/>
      <w:bookmarkEnd w:id="9"/>
      <w:r/>
      <w:r/>
    </w:p>
    <w:p>
      <w:pPr>
        <w:pBdr/>
        <w:spacing/>
        <w:ind w:right="0" w:firstLine="0" w:left="0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33589" cy="229192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77405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933588" cy="22919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9.73pt;height:180.47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93198" cy="10896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06103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493198" cy="10896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32.54pt;height:85.8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pacing/>
        <w:ind w:right="0" w:firstLine="0" w:left="0"/>
        <w:rPr/>
      </w:pPr>
      <w:r>
        <w:rPr>
          <w:highlight w:val="none"/>
        </w:rPr>
      </w:r>
      <w:hyperlink r:id="rId17" w:tooltip="https://github.com/rusty-code/cpp_labs/tree/main_v0_1/lab4" w:history="1">
        <w:r>
          <w:rPr>
            <w:rStyle w:val="925"/>
            <w:highlight w:val="none"/>
          </w:rPr>
          <w:t xml:space="preserve">GitHub repo.</w:t>
        </w:r>
        <w:r>
          <w:rPr>
            <w:rStyle w:val="925"/>
            <w:highlight w:val="none"/>
          </w:rPr>
        </w:r>
      </w:hyperlink>
      <w:r/>
      <w:r>
        <w:rPr>
          <w:highlight w:val="none"/>
        </w:rPr>
      </w:r>
    </w:p>
    <w:sectPr>
      <w:headerReference w:type="default" r:id="rId9"/>
      <w:footerReference w:type="default" r:id="rId12"/>
      <w:footnotePr/>
      <w:endnotePr/>
      <w:type w:val="nextPage"/>
      <w:pgSz w:h="16838" w:orient="portrait" w:w="11906"/>
      <w:pgMar w:top="1418" w:right="851" w:bottom="1134" w:left="1701" w:header="850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Mincho">
    <w:panose1 w:val="0202060606050509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Segoe UI">
    <w:panose1 w:val="020B050204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433355051"/>
      <w:docPartObj>
        <w:docPartGallery w:val="Page Numbers (Bottom of Page)"/>
        <w:docPartUnique w:val="true"/>
      </w:docPartObj>
      <w:rPr/>
    </w:sdtPr>
    <w:sdtContent>
      <w:p>
        <w:pPr>
          <w:pStyle w:val="928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8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 w:firstLine="0"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58"/>
      <w:pBdr/>
      <w:spacing/>
      <w:ind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5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29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[%1]"/>
      <w:numFmt w:val="decimal"/>
      <w:pPr>
        <w:pBdr/>
        <w:spacing/>
        <w:ind w:firstLine="709" w:left="0"/>
      </w:pPr>
      <w:pStyle w:val="973"/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6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firstLine="0" w:left="709"/>
      </w:pPr>
      <w:rPr>
        <w:rFonts w:hint="default"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firstLine="0" w:left="709"/>
      </w:pPr>
      <w:pStyle w:val="912"/>
      <w:rPr>
        <w:rFonts w:hint="default"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pStyle w:val="913"/>
      <w:rPr>
        <w:rFonts w:hint="default"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914"/>
      <w:rPr>
        <w:rFonts w:hint="default"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firstLine="0" w:left="709"/>
      </w:pPr>
      <w:pStyle w:val="915"/>
      <w:rPr>
        <w:rFonts w:hint="default"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firstLine="0" w:left="709"/>
      </w:pPr>
      <w:pStyle w:val="916"/>
      <w:rPr>
        <w:rFonts w:hint="default"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firstLine="0" w:left="709"/>
      </w:pPr>
      <w:pStyle w:val="917"/>
      <w:rPr>
        <w:rFonts w:hint="default"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firstLine="0" w:left="709"/>
      </w:pPr>
      <w:pStyle w:val="918"/>
      <w:rPr>
        <w:rFonts w:hint="default"/>
      </w:rPr>
      <w:start w:val="1"/>
      <w:suff w:val="tab"/>
    </w:lvl>
  </w:abstractNum>
  <w:abstractNum w:abstractNumId="8">
    <w:lvl w:ilvl="0">
      <w:isLgl w:val="false"/>
      <w:lvlJc w:val="right"/>
      <w:lvlText w:val="№"/>
      <w:numFmt w:val="bullet"/>
      <w:pPr>
        <w:pBdr/>
        <w:spacing/>
        <w:ind w:hanging="360" w:left="1423"/>
      </w:pPr>
      <w:pStyle w:val="970"/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1429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 w:ascii="Times New Roman" w:hAnsi="Times New Roman"/>
        <w:spacing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1417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212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212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845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356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4285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5005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72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6445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7165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885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2125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3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5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7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9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1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3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5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79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1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1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1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1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1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1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1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1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1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1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1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1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1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212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2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2">
    <w:name w:val="Table Grid Light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1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2"/>
    <w:basedOn w:val="92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1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2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3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4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5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6"/>
    <w:basedOn w:val="92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1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2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3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4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5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6"/>
    <w:basedOn w:val="92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1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2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3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4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5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6"/>
    <w:basedOn w:val="92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77">
    <w:name w:val="Heading 1 Char"/>
    <w:basedOn w:val="919"/>
    <w:link w:val="9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8">
    <w:name w:val="Heading 2 Char"/>
    <w:basedOn w:val="919"/>
    <w:link w:val="9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9">
    <w:name w:val="Heading 3 Char"/>
    <w:basedOn w:val="919"/>
    <w:link w:val="9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0">
    <w:name w:val="Heading 4 Char"/>
    <w:basedOn w:val="919"/>
    <w:link w:val="9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1">
    <w:name w:val="Heading 5 Char"/>
    <w:basedOn w:val="919"/>
    <w:link w:val="9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2">
    <w:name w:val="Heading 6 Char"/>
    <w:basedOn w:val="919"/>
    <w:link w:val="9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>
    <w:name w:val="Heading 7 Char"/>
    <w:basedOn w:val="919"/>
    <w:link w:val="9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>
    <w:name w:val="Heading 8 Char"/>
    <w:basedOn w:val="919"/>
    <w:link w:val="9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Heading 9 Char"/>
    <w:basedOn w:val="919"/>
    <w:link w:val="9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Title Char"/>
    <w:basedOn w:val="919"/>
    <w:link w:val="9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7">
    <w:name w:val="Subtitle"/>
    <w:basedOn w:val="909"/>
    <w:next w:val="909"/>
    <w:link w:val="88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8">
    <w:name w:val="Subtitle Char"/>
    <w:basedOn w:val="919"/>
    <w:link w:val="8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9">
    <w:name w:val="Quote"/>
    <w:basedOn w:val="909"/>
    <w:next w:val="909"/>
    <w:link w:val="8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0">
    <w:name w:val="Quote Char"/>
    <w:basedOn w:val="919"/>
    <w:link w:val="8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Intense Emphasis"/>
    <w:basedOn w:val="91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909"/>
    <w:next w:val="909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919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91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5">
    <w:name w:val="No Spacing"/>
    <w:basedOn w:val="909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1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19"/>
    <w:uiPriority w:val="20"/>
    <w:qFormat/>
    <w:pPr>
      <w:pBdr/>
      <w:spacing/>
      <w:ind/>
    </w:pPr>
    <w:rPr>
      <w:i/>
      <w:iCs/>
    </w:rPr>
  </w:style>
  <w:style w:type="character" w:styleId="898">
    <w:name w:val="Subtle Reference"/>
    <w:basedOn w:val="91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9">
    <w:name w:val="Book Title"/>
    <w:basedOn w:val="91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0">
    <w:name w:val="Header Char"/>
    <w:basedOn w:val="919"/>
    <w:link w:val="926"/>
    <w:uiPriority w:val="99"/>
    <w:pPr>
      <w:pBdr/>
      <w:spacing/>
      <w:ind/>
    </w:pPr>
  </w:style>
  <w:style w:type="character" w:styleId="901">
    <w:name w:val="Footer Char"/>
    <w:basedOn w:val="919"/>
    <w:link w:val="928"/>
    <w:uiPriority w:val="99"/>
    <w:pPr>
      <w:pBdr/>
      <w:spacing/>
      <w:ind/>
    </w:pPr>
  </w:style>
  <w:style w:type="paragraph" w:styleId="902">
    <w:name w:val="footnote text"/>
    <w:basedOn w:val="909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919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09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919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919"/>
    <w:uiPriority w:val="99"/>
    <w:semiHidden/>
    <w:unhideWhenUsed/>
    <w:pPr>
      <w:pBdr/>
      <w:spacing/>
      <w:ind/>
    </w:pPr>
    <w:rPr>
      <w:vertAlign w:val="superscript"/>
    </w:rPr>
  </w:style>
  <w:style w:type="paragraph" w:styleId="908">
    <w:name w:val="table of figures"/>
    <w:basedOn w:val="909"/>
    <w:next w:val="909"/>
    <w:uiPriority w:val="99"/>
    <w:unhideWhenUsed/>
    <w:pPr>
      <w:pBdr/>
      <w:spacing w:after="0" w:afterAutospacing="0"/>
      <w:ind/>
    </w:pPr>
  </w:style>
  <w:style w:type="paragraph" w:styleId="909" w:default="1">
    <w:name w:val="Normal"/>
    <w:qFormat/>
    <w:pPr>
      <w:pBdr/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910">
    <w:name w:val="Heading 1"/>
    <w:basedOn w:val="909"/>
    <w:next w:val="909"/>
    <w:link w:val="922"/>
    <w:uiPriority w:val="9"/>
    <w:qFormat/>
    <w:pPr>
      <w:keepNext w:val="true"/>
      <w:keepLines w:val="true"/>
      <w:pBdr/>
      <w:spacing w:after="360" w:before="480"/>
      <w:ind w:firstLine="0"/>
      <w:outlineLvl w:val="0"/>
    </w:pPr>
    <w:rPr>
      <w:rFonts w:eastAsiaTheme="majorEastAsia" w:cstheme="majorBidi"/>
      <w:b/>
      <w:szCs w:val="32"/>
    </w:rPr>
  </w:style>
  <w:style w:type="paragraph" w:styleId="911">
    <w:name w:val="Heading 2"/>
    <w:basedOn w:val="909"/>
    <w:next w:val="909"/>
    <w:link w:val="931"/>
    <w:uiPriority w:val="9"/>
    <w:unhideWhenUsed/>
    <w:qFormat/>
    <w:pPr>
      <w:keepNext w:val="true"/>
      <w:keepLines w:val="true"/>
      <w:pBdr/>
      <w:spacing w:after="360" w:before="48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912">
    <w:name w:val="Heading 3"/>
    <w:basedOn w:val="909"/>
    <w:next w:val="909"/>
    <w:link w:val="932"/>
    <w:uiPriority w:val="9"/>
    <w:unhideWhenUsed/>
    <w:pPr>
      <w:keepNext w:val="true"/>
      <w:keepLines w:val="true"/>
      <w:numPr>
        <w:ilvl w:val="2"/>
        <w:numId w:val="4"/>
      </w:numPr>
      <w:pBdr/>
      <w:spacing w:after="360" w:before="480"/>
      <w:ind/>
      <w:outlineLvl w:val="2"/>
    </w:pPr>
    <w:rPr>
      <w:rFonts w:eastAsiaTheme="majorEastAsia" w:cstheme="majorBidi"/>
      <w:b/>
      <w:szCs w:val="24"/>
    </w:rPr>
  </w:style>
  <w:style w:type="paragraph" w:styleId="913">
    <w:name w:val="Heading 4"/>
    <w:basedOn w:val="909"/>
    <w:next w:val="909"/>
    <w:link w:val="934"/>
    <w:uiPriority w:val="9"/>
    <w:unhideWhenUsed/>
    <w:pPr>
      <w:keepNext w:val="true"/>
      <w:keepLines w:val="true"/>
      <w:numPr>
        <w:ilvl w:val="3"/>
        <w:numId w:val="4"/>
      </w:numPr>
      <w:pBdr/>
      <w:spacing w:before="40"/>
      <w:ind/>
      <w:outlineLvl w:val="3"/>
    </w:pPr>
    <w:rPr>
      <w:rFonts w:eastAsiaTheme="majorEastAsia" w:cstheme="majorBidi"/>
      <w:b/>
      <w:iCs/>
    </w:rPr>
  </w:style>
  <w:style w:type="paragraph" w:styleId="914">
    <w:name w:val="Heading 5"/>
    <w:basedOn w:val="909"/>
    <w:next w:val="909"/>
    <w:link w:val="935"/>
    <w:uiPriority w:val="9"/>
    <w:semiHidden/>
    <w:unhideWhenUsed/>
    <w:pPr>
      <w:keepNext w:val="true"/>
      <w:keepLines w:val="true"/>
      <w:numPr>
        <w:ilvl w:val="4"/>
        <w:numId w:val="4"/>
      </w:numPr>
      <w:pBdr/>
      <w:spacing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915">
    <w:name w:val="Heading 6"/>
    <w:basedOn w:val="909"/>
    <w:next w:val="909"/>
    <w:link w:val="936"/>
    <w:uiPriority w:val="9"/>
    <w:semiHidden/>
    <w:unhideWhenUsed/>
    <w:qFormat/>
    <w:pPr>
      <w:keepNext w:val="true"/>
      <w:keepLines w:val="true"/>
      <w:numPr>
        <w:ilvl w:val="5"/>
        <w:numId w:val="4"/>
      </w:numPr>
      <w:pBdr/>
      <w:spacing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916">
    <w:name w:val="Heading 7"/>
    <w:basedOn w:val="909"/>
    <w:next w:val="909"/>
    <w:link w:val="937"/>
    <w:uiPriority w:val="9"/>
    <w:semiHidden/>
    <w:unhideWhenUsed/>
    <w:qFormat/>
    <w:pPr>
      <w:keepNext w:val="true"/>
      <w:keepLines w:val="true"/>
      <w:numPr>
        <w:ilvl w:val="6"/>
        <w:numId w:val="4"/>
      </w:numPr>
      <w:pBdr/>
      <w:spacing w:before="40"/>
      <w:ind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917">
    <w:name w:val="Heading 8"/>
    <w:basedOn w:val="909"/>
    <w:next w:val="909"/>
    <w:link w:val="938"/>
    <w:uiPriority w:val="9"/>
    <w:semiHidden/>
    <w:unhideWhenUsed/>
    <w:qFormat/>
    <w:pPr>
      <w:keepNext w:val="true"/>
      <w:keepLines w:val="true"/>
      <w:numPr>
        <w:ilvl w:val="7"/>
        <w:numId w:val="4"/>
      </w:numPr>
      <w:pBdr/>
      <w:spacing w:before="40"/>
      <w:ind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918">
    <w:name w:val="Heading 9"/>
    <w:basedOn w:val="909"/>
    <w:next w:val="909"/>
    <w:link w:val="939"/>
    <w:uiPriority w:val="9"/>
    <w:semiHidden/>
    <w:unhideWhenUsed/>
    <w:qFormat/>
    <w:pPr>
      <w:keepNext w:val="true"/>
      <w:keepLines w:val="true"/>
      <w:numPr>
        <w:ilvl w:val="8"/>
        <w:numId w:val="4"/>
      </w:numPr>
      <w:pBdr/>
      <w:spacing w:before="40"/>
      <w:ind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919" w:default="1">
    <w:name w:val="Default Paragraph Font"/>
    <w:uiPriority w:val="1"/>
    <w:semiHidden/>
    <w:unhideWhenUsed/>
    <w:pPr>
      <w:pBdr/>
      <w:spacing/>
      <w:ind/>
    </w:pPr>
  </w:style>
  <w:style w:type="table" w:styleId="920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1" w:default="1">
    <w:name w:val="No List"/>
    <w:uiPriority w:val="99"/>
    <w:semiHidden/>
    <w:unhideWhenUsed/>
    <w:pPr>
      <w:pBdr/>
      <w:spacing/>
      <w:ind/>
    </w:pPr>
  </w:style>
  <w:style w:type="character" w:styleId="922" w:customStyle="1">
    <w:name w:val="Заголовок 1 Знак"/>
    <w:basedOn w:val="919"/>
    <w:link w:val="910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</w:rPr>
  </w:style>
  <w:style w:type="paragraph" w:styleId="923">
    <w:name w:val="TOC Heading"/>
    <w:basedOn w:val="910"/>
    <w:next w:val="909"/>
    <w:uiPriority w:val="39"/>
    <w:unhideWhenUsed/>
    <w:qFormat/>
    <w:pPr>
      <w:pBdr/>
      <w:spacing w:before="240" w:line="259" w:lineRule="auto"/>
      <w:ind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924">
    <w:name w:val="toc 1"/>
    <w:basedOn w:val="909"/>
    <w:next w:val="909"/>
    <w:uiPriority w:val="39"/>
    <w:unhideWhenUsed/>
    <w:pPr>
      <w:pBdr/>
      <w:spacing w:after="100"/>
      <w:ind/>
    </w:pPr>
  </w:style>
  <w:style w:type="character" w:styleId="925">
    <w:name w:val="Hyperlink"/>
    <w:basedOn w:val="919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26">
    <w:name w:val="Header"/>
    <w:basedOn w:val="909"/>
    <w:link w:val="927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27" w:customStyle="1">
    <w:name w:val="Верхний колонтитул Знак"/>
    <w:basedOn w:val="919"/>
    <w:link w:val="926"/>
    <w:uiPriority w:val="99"/>
    <w:pPr>
      <w:pBdr/>
      <w:spacing/>
      <w:ind/>
    </w:pPr>
    <w:rPr>
      <w:rFonts w:ascii="Times New Roman" w:hAnsi="Times New Roman"/>
      <w:sz w:val="24"/>
    </w:rPr>
  </w:style>
  <w:style w:type="paragraph" w:styleId="928">
    <w:name w:val="Footer"/>
    <w:basedOn w:val="909"/>
    <w:link w:val="929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29" w:customStyle="1">
    <w:name w:val="Нижний колонтитул Знак"/>
    <w:basedOn w:val="919"/>
    <w:link w:val="928"/>
    <w:uiPriority w:val="99"/>
    <w:pPr>
      <w:pBdr/>
      <w:spacing/>
      <w:ind/>
    </w:pPr>
    <w:rPr>
      <w:rFonts w:ascii="Times New Roman" w:hAnsi="Times New Roman"/>
      <w:sz w:val="24"/>
    </w:rPr>
  </w:style>
  <w:style w:type="paragraph" w:styleId="930">
    <w:name w:val="List Paragraph"/>
    <w:basedOn w:val="909"/>
    <w:uiPriority w:val="34"/>
    <w:qFormat/>
    <w:pPr>
      <w:pBdr/>
      <w:spacing/>
      <w:ind w:left="720"/>
      <w:contextualSpacing w:val="true"/>
    </w:pPr>
  </w:style>
  <w:style w:type="character" w:styleId="931" w:customStyle="1">
    <w:name w:val="Заголовок 2 Знак"/>
    <w:basedOn w:val="919"/>
    <w:link w:val="911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000000" w:themeColor="text1"/>
      <w:sz w:val="24"/>
      <w:szCs w:val="26"/>
    </w:rPr>
  </w:style>
  <w:style w:type="character" w:styleId="932" w:customStyle="1">
    <w:name w:val="Заголовок 3 Знак"/>
    <w:basedOn w:val="919"/>
    <w:link w:val="912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24"/>
    </w:rPr>
  </w:style>
  <w:style w:type="paragraph" w:styleId="933">
    <w:name w:val="toc 3"/>
    <w:basedOn w:val="909"/>
    <w:next w:val="909"/>
    <w:uiPriority w:val="39"/>
    <w:unhideWhenUsed/>
    <w:pPr>
      <w:pBdr/>
      <w:spacing w:after="100"/>
      <w:ind w:left="480"/>
    </w:pPr>
  </w:style>
  <w:style w:type="character" w:styleId="934" w:customStyle="1">
    <w:name w:val="Заголовок 4 Знак"/>
    <w:basedOn w:val="919"/>
    <w:link w:val="913"/>
    <w:uiPriority w:val="9"/>
    <w:pPr>
      <w:pBdr/>
      <w:spacing/>
      <w:ind/>
    </w:pPr>
    <w:rPr>
      <w:rFonts w:ascii="Times New Roman" w:hAnsi="Times New Roman" w:eastAsiaTheme="majorEastAsia" w:cstheme="majorBidi"/>
      <w:b/>
      <w:iCs/>
      <w:sz w:val="24"/>
    </w:rPr>
  </w:style>
  <w:style w:type="character" w:styleId="935" w:customStyle="1">
    <w:name w:val="Заголовок 5 Знак"/>
    <w:basedOn w:val="919"/>
    <w:link w:val="914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character" w:styleId="936" w:customStyle="1">
    <w:name w:val="Заголовок 6 Знак"/>
    <w:basedOn w:val="919"/>
    <w:link w:val="915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</w:rPr>
  </w:style>
  <w:style w:type="character" w:styleId="937" w:customStyle="1">
    <w:name w:val="Заголовок 7 Знак"/>
    <w:basedOn w:val="919"/>
    <w:link w:val="916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1f4d78" w:themeColor="accent1" w:themeShade="7F"/>
      <w:sz w:val="24"/>
    </w:rPr>
  </w:style>
  <w:style w:type="character" w:styleId="938" w:customStyle="1">
    <w:name w:val="Заголовок 8 Знак"/>
    <w:basedOn w:val="919"/>
    <w:link w:val="91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939" w:customStyle="1">
    <w:name w:val="Заголовок 9 Знак"/>
    <w:basedOn w:val="919"/>
    <w:link w:val="91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940" w:customStyle="1">
    <w:name w:val="ЛР.1 Пользовательский заголовочный"/>
    <w:basedOn w:val="909"/>
    <w:link w:val="942"/>
    <w:pPr>
      <w:pBdr/>
      <w:spacing/>
      <w:ind/>
      <w:jc w:val="center"/>
    </w:pPr>
  </w:style>
  <w:style w:type="table" w:styleId="941">
    <w:name w:val="Table Grid"/>
    <w:basedOn w:val="920"/>
    <w:uiPriority w:val="3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2" w:customStyle="1">
    <w:name w:val="ЛР.1 Пользовательский заголовочный Знак"/>
    <w:basedOn w:val="919"/>
    <w:link w:val="940"/>
    <w:pPr>
      <w:pBdr/>
      <w:spacing/>
      <w:ind/>
    </w:pPr>
    <w:rPr>
      <w:rFonts w:ascii="Times New Roman" w:hAnsi="Times New Roman"/>
      <w:sz w:val="24"/>
    </w:rPr>
  </w:style>
  <w:style w:type="paragraph" w:styleId="943" w:customStyle="1">
    <w:name w:val="ЛР.1 Пользовательский титульный 1"/>
    <w:basedOn w:val="940"/>
    <w:link w:val="945"/>
    <w:pPr>
      <w:pBdr/>
      <w:spacing/>
      <w:ind w:firstLine="0"/>
    </w:pPr>
    <w:rPr>
      <w:b/>
    </w:rPr>
  </w:style>
  <w:style w:type="paragraph" w:styleId="944" w:customStyle="1">
    <w:name w:val="ЛР.1 Пользовательский титульный 2"/>
    <w:basedOn w:val="943"/>
    <w:link w:val="946"/>
    <w:pPr>
      <w:pBdr/>
      <w:spacing/>
      <w:ind/>
      <w:jc w:val="left"/>
    </w:pPr>
  </w:style>
  <w:style w:type="character" w:styleId="945" w:customStyle="1">
    <w:name w:val="ЛР.1 Пользовательский титульный 1 Знак"/>
    <w:basedOn w:val="942"/>
    <w:link w:val="943"/>
    <w:pPr>
      <w:pBdr/>
      <w:spacing/>
      <w:ind/>
    </w:pPr>
    <w:rPr>
      <w:rFonts w:ascii="Times New Roman" w:hAnsi="Times New Roman"/>
      <w:b/>
      <w:sz w:val="24"/>
    </w:rPr>
  </w:style>
  <w:style w:type="character" w:styleId="946" w:customStyle="1">
    <w:name w:val="ЛР.1 Пользовательский титульный 2 Знак"/>
    <w:basedOn w:val="945"/>
    <w:link w:val="944"/>
    <w:pPr>
      <w:pBdr/>
      <w:spacing/>
      <w:ind/>
    </w:pPr>
    <w:rPr>
      <w:rFonts w:ascii="Times New Roman" w:hAnsi="Times New Roman"/>
      <w:b/>
      <w:sz w:val="24"/>
    </w:rPr>
  </w:style>
  <w:style w:type="character" w:styleId="947">
    <w:name w:val="annotation reference"/>
    <w:basedOn w:val="919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48">
    <w:name w:val="annotation text"/>
    <w:basedOn w:val="909"/>
    <w:link w:val="949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949" w:customStyle="1">
    <w:name w:val="Текст примечания Знак"/>
    <w:basedOn w:val="919"/>
    <w:link w:val="948"/>
    <w:uiPriority w:val="99"/>
    <w:semiHidden/>
    <w:pPr>
      <w:pBdr/>
      <w:spacing/>
      <w:ind/>
    </w:pPr>
    <w:rPr>
      <w:rFonts w:ascii="Times New Roman" w:hAnsi="Times New Roman"/>
      <w:sz w:val="20"/>
      <w:szCs w:val="20"/>
    </w:rPr>
  </w:style>
  <w:style w:type="paragraph" w:styleId="950">
    <w:name w:val="annotation subject"/>
    <w:basedOn w:val="948"/>
    <w:next w:val="948"/>
    <w:link w:val="951"/>
    <w:uiPriority w:val="99"/>
    <w:semiHidden/>
    <w:unhideWhenUsed/>
    <w:pPr>
      <w:pBdr/>
      <w:spacing/>
      <w:ind/>
    </w:pPr>
    <w:rPr>
      <w:b/>
      <w:bCs/>
    </w:rPr>
  </w:style>
  <w:style w:type="character" w:styleId="951" w:customStyle="1">
    <w:name w:val="Тема примечания Знак"/>
    <w:basedOn w:val="949"/>
    <w:link w:val="950"/>
    <w:uiPriority w:val="99"/>
    <w:semiHidden/>
    <w:pPr>
      <w:pBdr/>
      <w:spacing/>
      <w:ind/>
    </w:pPr>
    <w:rPr>
      <w:rFonts w:ascii="Times New Roman" w:hAnsi="Times New Roman"/>
      <w:b/>
      <w:bCs/>
      <w:sz w:val="20"/>
      <w:szCs w:val="20"/>
    </w:rPr>
  </w:style>
  <w:style w:type="paragraph" w:styleId="952">
    <w:name w:val="Balloon Text"/>
    <w:basedOn w:val="909"/>
    <w:link w:val="953"/>
    <w:uiPriority w:val="99"/>
    <w:semiHidden/>
    <w:unhideWhenUsed/>
    <w:pPr>
      <w:pBdr/>
      <w:spacing w:line="240" w:lineRule="auto"/>
      <w:ind/>
    </w:pPr>
    <w:rPr>
      <w:rFonts w:ascii="Segoe UI" w:hAnsi="Segoe UI" w:cs="Segoe UI"/>
      <w:sz w:val="18"/>
      <w:szCs w:val="18"/>
    </w:rPr>
  </w:style>
  <w:style w:type="character" w:styleId="953" w:customStyle="1">
    <w:name w:val="Текст выноски Знак"/>
    <w:basedOn w:val="919"/>
    <w:link w:val="952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  <w:style w:type="paragraph" w:styleId="954" w:customStyle="1">
    <w:name w:val="ЛР.1 Заголовочный содержание"/>
    <w:basedOn w:val="940"/>
    <w:link w:val="955"/>
    <w:pPr>
      <w:pBdr/>
      <w:spacing/>
      <w:ind/>
    </w:pPr>
  </w:style>
  <w:style w:type="character" w:styleId="955" w:customStyle="1">
    <w:name w:val="ЛР.1 Заголовочный содержание Знак"/>
    <w:basedOn w:val="942"/>
    <w:link w:val="954"/>
    <w:pPr>
      <w:pBdr/>
      <w:spacing/>
      <w:ind/>
    </w:pPr>
    <w:rPr>
      <w:rFonts w:ascii="Times New Roman" w:hAnsi="Times New Roman"/>
      <w:sz w:val="24"/>
    </w:rPr>
  </w:style>
  <w:style w:type="paragraph" w:styleId="956">
    <w:name w:val="toc 2"/>
    <w:basedOn w:val="909"/>
    <w:next w:val="909"/>
    <w:uiPriority w:val="39"/>
    <w:unhideWhenUsed/>
    <w:pPr>
      <w:pBdr/>
      <w:tabs>
        <w:tab w:val="left" w:leader="none" w:pos="1540"/>
        <w:tab w:val="right" w:leader="dot" w:pos="9345"/>
      </w:tabs>
      <w:spacing w:after="100"/>
      <w:ind w:left="240"/>
    </w:pPr>
  </w:style>
  <w:style w:type="paragraph" w:styleId="957" w:customStyle="1">
    <w:name w:val="ЛР.1 Содержание"/>
    <w:basedOn w:val="956"/>
    <w:pPr>
      <w:pBdr/>
      <w:tabs>
        <w:tab w:val="right" w:leader="dot" w:pos="9344"/>
        <w:tab w:val="clear" w:leader="none" w:pos="9345"/>
      </w:tabs>
      <w:spacing/>
      <w:ind w:firstLine="0" w:left="709"/>
    </w:pPr>
  </w:style>
  <w:style w:type="paragraph" w:styleId="958" w:customStyle="1">
    <w:name w:val="ЛР.1 Нумерация"/>
    <w:basedOn w:val="928"/>
    <w:pPr>
      <w:pBdr/>
      <w:spacing w:line="360" w:lineRule="auto"/>
      <w:ind w:firstLine="0"/>
      <w:jc w:val="center"/>
    </w:pPr>
  </w:style>
  <w:style w:type="paragraph" w:styleId="959" w:customStyle="1">
    <w:name w:val="ЛР.1 Формулы"/>
    <w:basedOn w:val="909"/>
    <w:pPr>
      <w:pBdr/>
      <w:tabs>
        <w:tab w:val="center" w:leader="none" w:pos="4678"/>
        <w:tab w:val="right" w:leader="none" w:pos="9356"/>
      </w:tabs>
      <w:spacing w:after="240" w:before="240"/>
      <w:ind w:firstLine="0"/>
    </w:pPr>
    <w:rPr>
      <w:lang w:val="en-US"/>
    </w:rPr>
  </w:style>
  <w:style w:type="paragraph" w:styleId="960" w:customStyle="1">
    <w:name w:val="ЛР.1 После формулы"/>
    <w:basedOn w:val="909"/>
    <w:next w:val="909"/>
    <w:pPr>
      <w:pBdr/>
      <w:spacing/>
      <w:ind w:firstLine="0"/>
    </w:pPr>
    <w:rPr>
      <w:shd w:val="clear" w:color="auto" w:fill="ffffff"/>
    </w:rPr>
  </w:style>
  <w:style w:type="paragraph" w:styleId="961" w:customStyle="1">
    <w:name w:val="ЛР.1 Диаграмма"/>
    <w:basedOn w:val="909"/>
    <w:pPr>
      <w:pBdr/>
      <w:spacing w:after="240" w:before="240"/>
      <w:ind/>
      <w:jc w:val="center"/>
    </w:pPr>
    <w:rPr>
      <w:lang w:eastAsia="ru-RU"/>
    </w:rPr>
  </w:style>
  <w:style w:type="paragraph" w:styleId="962">
    <w:name w:val="Caption"/>
    <w:basedOn w:val="909"/>
    <w:next w:val="909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963" w:customStyle="1">
    <w:name w:val="ЛР. 1 Подписи к рисункам"/>
    <w:basedOn w:val="962"/>
    <w:pPr>
      <w:pBdr/>
      <w:spacing/>
      <w:ind w:firstLine="0"/>
      <w:jc w:val="center"/>
    </w:pPr>
    <w:rPr>
      <w:i w:val="0"/>
      <w:color w:val="auto"/>
      <w:sz w:val="24"/>
    </w:rPr>
  </w:style>
  <w:style w:type="paragraph" w:styleId="964" w:customStyle="1">
    <w:name w:val="ЛР.1 Реферат"/>
    <w:basedOn w:val="909"/>
    <w:pPr>
      <w:pBdr/>
      <w:spacing/>
      <w:ind/>
    </w:pPr>
    <w:rPr>
      <w:rFonts w:eastAsiaTheme="minorEastAsia"/>
      <w:lang w:val="en-US"/>
    </w:rPr>
  </w:style>
  <w:style w:type="paragraph" w:styleId="965" w:customStyle="1">
    <w:name w:val="ЛР.1 Заголовки строк и столбцов"/>
    <w:basedOn w:val="909"/>
    <w:pPr>
      <w:pBdr/>
      <w:spacing/>
      <w:ind w:firstLine="0"/>
      <w:jc w:val="center"/>
    </w:pPr>
  </w:style>
  <w:style w:type="paragraph" w:styleId="966" w:customStyle="1">
    <w:name w:val="ЛР.1 Ячейки таблицы"/>
    <w:basedOn w:val="909"/>
    <w:pPr>
      <w:pBdr/>
      <w:spacing/>
      <w:ind w:firstLine="0"/>
    </w:pPr>
  </w:style>
  <w:style w:type="paragraph" w:styleId="967" w:customStyle="1">
    <w:name w:val="ЛР.1 Подпись к таблицам"/>
    <w:basedOn w:val="963"/>
    <w:pPr>
      <w:pBdr/>
      <w:spacing/>
      <w:ind/>
      <w:jc w:val="left"/>
    </w:pPr>
  </w:style>
  <w:style w:type="paragraph" w:styleId="968" w:customStyle="1">
    <w:name w:val="ЛР.1 Заголовки структурных объектов"/>
    <w:basedOn w:val="909"/>
    <w:pPr>
      <w:pBdr/>
      <w:spacing/>
      <w:ind w:firstLine="0"/>
      <w:jc w:val="center"/>
    </w:pPr>
    <w:rPr>
      <w:b/>
    </w:rPr>
  </w:style>
  <w:style w:type="paragraph" w:styleId="969" w:customStyle="1">
    <w:name w:val="ЛР.1 Блок-схема"/>
    <w:basedOn w:val="909"/>
    <w:pPr>
      <w:pBdr/>
      <w:spacing/>
      <w:ind w:firstLine="0"/>
    </w:pPr>
  </w:style>
  <w:style w:type="paragraph" w:styleId="970" w:customStyle="1">
    <w:name w:val="ЛР.1 Табуляция списка"/>
    <w:basedOn w:val="909"/>
    <w:pPr>
      <w:numPr>
        <w:numId w:val="3"/>
      </w:numPr>
      <w:pBdr/>
      <w:tabs>
        <w:tab w:val="left" w:leader="none" w:pos="709"/>
        <w:tab w:val="left" w:leader="none" w:pos="2552"/>
        <w:tab w:val="left" w:leader="none" w:pos="6804"/>
      </w:tabs>
      <w:spacing/>
      <w:ind/>
      <w:jc w:val="left"/>
    </w:pPr>
  </w:style>
  <w:style w:type="character" w:styleId="971">
    <w:name w:val="FollowedHyperlink"/>
    <w:basedOn w:val="91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72" w:customStyle="1">
    <w:name w:val="ЛР1. Подпункты приложения В"/>
    <w:basedOn w:val="909"/>
    <w:pPr>
      <w:pBdr/>
      <w:spacing/>
      <w:ind w:firstLine="0"/>
      <w:jc w:val="center"/>
    </w:pPr>
    <w:rPr>
      <w:b/>
    </w:rPr>
  </w:style>
  <w:style w:type="paragraph" w:styleId="973" w:customStyle="1">
    <w:name w:val="ЛР.1 Название источника в зарубежн."/>
    <w:basedOn w:val="930"/>
    <w:next w:val="909"/>
    <w:pPr>
      <w:numPr>
        <w:numId w:val="1"/>
      </w:numPr>
      <w:pBdr/>
      <w:spacing/>
      <w:ind/>
    </w:pPr>
    <w:rPr>
      <w:i/>
      <w:lang w:val="en-US"/>
    </w:rPr>
  </w:style>
  <w:style w:type="character" w:styleId="974">
    <w:name w:val="Strong"/>
    <w:basedOn w:val="919"/>
    <w:uiPriority w:val="22"/>
    <w:qFormat/>
    <w:pPr>
      <w:pBdr/>
      <w:spacing/>
      <w:ind/>
    </w:pPr>
    <w:rPr>
      <w:b/>
      <w:bCs/>
    </w:rPr>
  </w:style>
  <w:style w:type="paragraph" w:styleId="975" w:customStyle="1">
    <w:name w:val="ЛР1. Колонтитул"/>
    <w:basedOn w:val="909"/>
    <w:pPr>
      <w:pBdr/>
      <w:spacing/>
      <w:ind w:firstLine="0"/>
      <w:jc w:val="center"/>
    </w:pPr>
  </w:style>
  <w:style w:type="paragraph" w:styleId="976" w:customStyle="1">
    <w:name w:val="ЛР.1 Содержание 1"/>
    <w:basedOn w:val="924"/>
    <w:pPr>
      <w:pBdr/>
      <w:tabs>
        <w:tab w:val="right" w:leader="dot" w:pos="9344"/>
      </w:tabs>
      <w:spacing/>
      <w:ind w:firstLine="0" w:left="709"/>
    </w:pPr>
  </w:style>
  <w:style w:type="paragraph" w:styleId="977" w:customStyle="1">
    <w:name w:val="ЛР.1 Содержание 2"/>
    <w:basedOn w:val="956"/>
    <w:pPr>
      <w:pBdr/>
      <w:tabs>
        <w:tab w:val="right" w:leader="dot" w:pos="9344"/>
        <w:tab w:val="clear" w:leader="none" w:pos="9345"/>
      </w:tabs>
      <w:spacing/>
      <w:ind w:firstLine="0" w:left="993"/>
    </w:pPr>
  </w:style>
  <w:style w:type="paragraph" w:styleId="978" w:customStyle="1">
    <w:name w:val="ЛР.1 Содержание 3"/>
    <w:basedOn w:val="977"/>
    <w:pPr>
      <w:pBdr/>
      <w:spacing/>
      <w:ind w:left="1276"/>
    </w:pPr>
  </w:style>
  <w:style w:type="character" w:styleId="979">
    <w:name w:val="Placeholder Text"/>
    <w:basedOn w:val="919"/>
    <w:uiPriority w:val="99"/>
    <w:semiHidden/>
    <w:pPr>
      <w:pBdr/>
      <w:spacing/>
      <w:ind/>
    </w:pPr>
    <w:rPr>
      <w:color w:val="808080"/>
    </w:rPr>
  </w:style>
  <w:style w:type="paragraph" w:styleId="980" w:customStyle="1">
    <w:name w:val="ЛР.1 Тело рисунка"/>
    <w:basedOn w:val="909"/>
    <w:pPr>
      <w:keepNext w:val="true"/>
      <w:pBdr/>
      <w:spacing/>
      <w:ind w:firstLine="0"/>
      <w:jc w:val="center"/>
    </w:pPr>
  </w:style>
  <w:style w:type="paragraph" w:styleId="981">
    <w:name w:val="Normal (Web)"/>
    <w:basedOn w:val="909"/>
    <w:uiPriority w:val="99"/>
    <w:semiHidden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982" w:customStyle="1">
    <w:name w:val="ЛР.1 Структурные объекты с ссылками"/>
    <w:basedOn w:val="910"/>
    <w:pPr>
      <w:pBdr/>
      <w:spacing w:after="120" w:before="120"/>
      <w:ind/>
      <w:jc w:val="center"/>
    </w:pPr>
  </w:style>
  <w:style w:type="paragraph" w:styleId="983" w:customStyle="1">
    <w:name w:val="ЛР.1 Заголовки"/>
    <w:basedOn w:val="910"/>
    <w:pPr>
      <w:pBdr/>
      <w:spacing/>
      <w:ind/>
      <w:jc w:val="center"/>
    </w:pPr>
  </w:style>
  <w:style w:type="paragraph" w:styleId="984" w:customStyle="1">
    <w:name w:val="ЛР. 1 Текст программы"/>
    <w:basedOn w:val="909"/>
    <w:link w:val="986"/>
    <w:qFormat/>
    <w:pPr>
      <w:pBdr/>
      <w:spacing w:line="240" w:lineRule="auto"/>
      <w:ind w:firstLine="0"/>
    </w:pPr>
    <w:rPr>
      <w:rFonts w:ascii="Courier New" w:hAnsi="Courier New"/>
    </w:rPr>
  </w:style>
  <w:style w:type="paragraph" w:styleId="985">
    <w:name w:val="Title"/>
    <w:basedOn w:val="909"/>
    <w:next w:val="909"/>
    <w:link w:val="987"/>
    <w:uiPriority w:val="10"/>
    <w:qFormat/>
    <w:pPr>
      <w:pBdr/>
      <w:spacing/>
      <w:ind w:firstLine="0"/>
      <w:contextualSpacing w:val="true"/>
      <w:jc w:val="center"/>
    </w:pPr>
    <w:rPr>
      <w:rFonts w:eastAsiaTheme="majorEastAsia" w:cstheme="majorBidi"/>
      <w:b/>
      <w:spacing w:val="-10"/>
      <w:szCs w:val="56"/>
    </w:rPr>
  </w:style>
  <w:style w:type="character" w:styleId="986" w:customStyle="1">
    <w:name w:val="ЛР. 1 Текст программы Знак"/>
    <w:basedOn w:val="919"/>
    <w:link w:val="984"/>
    <w:pPr>
      <w:pBdr/>
      <w:spacing/>
      <w:ind/>
    </w:pPr>
    <w:rPr>
      <w:rFonts w:ascii="Courier New" w:hAnsi="Courier New"/>
      <w:sz w:val="24"/>
    </w:rPr>
  </w:style>
  <w:style w:type="character" w:styleId="987" w:customStyle="1">
    <w:name w:val="Название Знак"/>
    <w:basedOn w:val="919"/>
    <w:link w:val="985"/>
    <w:uiPriority w:val="10"/>
    <w:pPr>
      <w:pBdr/>
      <w:spacing/>
      <w:ind/>
    </w:pPr>
    <w:rPr>
      <w:rFonts w:ascii="Times New Roman" w:hAnsi="Times New Roman" w:eastAsiaTheme="majorEastAsia" w:cstheme="majorBidi"/>
      <w:b/>
      <w:spacing w:val="-10"/>
      <w:sz w:val="24"/>
      <w:szCs w:val="56"/>
    </w:rPr>
  </w:style>
  <w:style w:type="paragraph" w:styleId="988" w:customStyle="1">
    <w:name w:val="Титульник"/>
    <w:basedOn w:val="909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customXml" Target="../customXml/item1.xml" 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image" Target="media/image3.png"/><Relationship Id="rId17" Type="http://schemas.openxmlformats.org/officeDocument/2006/relationships/hyperlink" Target="https://github.com/rusty-code/cpp_labs/tree/main_v0_1/lab4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revision>20</cp:revision>
  <dcterms:created xsi:type="dcterms:W3CDTF">2023-12-01T16:27:00Z</dcterms:created>
  <dcterms:modified xsi:type="dcterms:W3CDTF">2024-11-09T07:47:51Z</dcterms:modified>
</cp:coreProperties>
</file>