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5E7408" w14:textId="2A2CBA65" w:rsidR="00C07A2F" w:rsidRPr="00F12CC4" w:rsidRDefault="00A659B2" w:rsidP="003777F2">
      <w:pPr>
        <w:pStyle w:val="Title"/>
        <w:pBdr>
          <w:top w:val="nil"/>
          <w:left w:val="nil"/>
          <w:bottom w:val="nil"/>
          <w:right w:val="nil"/>
          <w:between w:val="nil"/>
        </w:pBdr>
        <w:spacing w:line="276" w:lineRule="auto"/>
        <w:rPr>
          <w:b w:val="0"/>
        </w:rPr>
      </w:pPr>
      <w:r>
        <w:rPr>
          <w:b w:val="0"/>
        </w:rPr>
        <w:t>User Story</w:t>
      </w:r>
    </w:p>
    <w:p w14:paraId="4EFE1E71" w14:textId="5C3BC07A" w:rsidR="00577901" w:rsidRPr="00F12CC4" w:rsidRDefault="00577901" w:rsidP="003777F2">
      <w:pPr>
        <w:pStyle w:val="Heading1"/>
        <w:spacing w:line="276" w:lineRule="auto"/>
        <w:rPr>
          <w:sz w:val="46"/>
        </w:rPr>
      </w:pPr>
      <w:bookmarkStart w:id="0" w:name="_ng30guuqqp2v" w:colFirst="0" w:colLast="0"/>
      <w:bookmarkEnd w:id="0"/>
      <w:r w:rsidRPr="00F12CC4">
        <w:rPr>
          <w:sz w:val="46"/>
        </w:rPr>
        <w:t>East West University</w:t>
      </w:r>
    </w:p>
    <w:p w14:paraId="7ED09255" w14:textId="1074695A" w:rsidR="00577901" w:rsidRPr="00F12CC4" w:rsidRDefault="00577901" w:rsidP="003777F2">
      <w:pPr>
        <w:pStyle w:val="Heading2"/>
        <w:spacing w:before="0" w:line="276" w:lineRule="auto"/>
        <w:rPr>
          <w:sz w:val="36"/>
        </w:rPr>
      </w:pPr>
      <w:r w:rsidRPr="00F12CC4">
        <w:rPr>
          <w:sz w:val="36"/>
        </w:rPr>
        <w:t>Dept. of Computer Science and Engineering</w:t>
      </w:r>
    </w:p>
    <w:p w14:paraId="5CFA4EE0" w14:textId="357A155C" w:rsidR="00577901" w:rsidRPr="00F12CC4" w:rsidRDefault="00577901" w:rsidP="003777F2">
      <w:pPr>
        <w:pStyle w:val="Heading3"/>
        <w:spacing w:before="0" w:line="276" w:lineRule="auto"/>
        <w:rPr>
          <w:sz w:val="32"/>
        </w:rPr>
      </w:pPr>
      <w:r w:rsidRPr="00F12CC4">
        <w:rPr>
          <w:b/>
          <w:sz w:val="32"/>
        </w:rPr>
        <w:t>CSE411</w:t>
      </w:r>
      <w:r w:rsidRPr="00F12CC4">
        <w:rPr>
          <w:sz w:val="32"/>
        </w:rPr>
        <w:t>: Software Engineering and Information System Design</w:t>
      </w:r>
    </w:p>
    <w:p w14:paraId="6381BC54" w14:textId="13C44C48" w:rsidR="00577901" w:rsidRPr="00F12CC4" w:rsidRDefault="00577901" w:rsidP="003777F2">
      <w:pPr>
        <w:spacing w:before="0" w:line="276" w:lineRule="auto"/>
        <w:rPr>
          <w:rFonts w:ascii="PT Sans Narrow" w:hAnsi="PT Sans Narrow"/>
          <w:sz w:val="28"/>
        </w:rPr>
      </w:pPr>
      <w:r w:rsidRPr="00F12CC4">
        <w:rPr>
          <w:rFonts w:ascii="PT Sans Narrow" w:hAnsi="PT Sans Narrow"/>
          <w:sz w:val="28"/>
        </w:rPr>
        <w:t>Section:</w:t>
      </w:r>
      <w:r w:rsidRPr="00F12CC4">
        <w:rPr>
          <w:rFonts w:ascii="PT Sans Narrow" w:hAnsi="PT Sans Narrow"/>
          <w:b/>
          <w:sz w:val="28"/>
        </w:rPr>
        <w:t xml:space="preserve"> </w:t>
      </w:r>
      <w:r w:rsidR="00A05D73" w:rsidRPr="00F12CC4">
        <w:rPr>
          <w:rFonts w:ascii="PT Sans Narrow" w:hAnsi="PT Sans Narrow"/>
          <w:b/>
          <w:sz w:val="28"/>
        </w:rPr>
        <w:t>1</w:t>
      </w:r>
    </w:p>
    <w:p w14:paraId="6CAF1762" w14:textId="73AABA22" w:rsidR="00A05D73" w:rsidRPr="00F12CC4" w:rsidRDefault="00A05D73" w:rsidP="003777F2">
      <w:pPr>
        <w:pStyle w:val="Heading3"/>
        <w:spacing w:line="276" w:lineRule="auto"/>
        <w:rPr>
          <w:sz w:val="30"/>
        </w:rPr>
      </w:pPr>
      <w:r w:rsidRPr="00F12CC4">
        <w:rPr>
          <w:sz w:val="30"/>
        </w:rPr>
        <w:t xml:space="preserve">Instructor: </w:t>
      </w:r>
      <w:r w:rsidRPr="00F12CC4">
        <w:rPr>
          <w:b/>
          <w:sz w:val="30"/>
        </w:rPr>
        <w:t>Sadia Sharmin</w:t>
      </w:r>
    </w:p>
    <w:p w14:paraId="30597600" w14:textId="377EDC81" w:rsidR="00577901" w:rsidRDefault="00B72EAD" w:rsidP="003777F2">
      <w:pPr>
        <w:pBdr>
          <w:top w:val="nil"/>
          <w:left w:val="nil"/>
          <w:bottom w:val="nil"/>
          <w:right w:val="nil"/>
          <w:between w:val="nil"/>
        </w:pBdr>
        <w:spacing w:before="0" w:after="1440" w:line="276" w:lineRule="auto"/>
      </w:pPr>
      <w:r>
        <w:rPr>
          <w:rFonts w:ascii="Arial Unicode MS" w:eastAsia="Arial Unicode MS" w:hAnsi="Arial Unicode MS" w:cs="Arial Unicode MS"/>
          <w:b/>
          <w:sz w:val="36"/>
          <w:szCs w:val="36"/>
        </w:rPr>
        <w:t>─</w:t>
      </w:r>
      <w:bookmarkStart w:id="1" w:name="_au51mny0sx6" w:colFirst="0" w:colLast="0"/>
      <w:bookmarkStart w:id="2" w:name="_GoBack"/>
      <w:bookmarkEnd w:id="1"/>
      <w:bookmarkEnd w:id="2"/>
    </w:p>
    <w:p w14:paraId="5F75B24C" w14:textId="77777777" w:rsidR="00577901" w:rsidRDefault="00577901"/>
    <w:p w14:paraId="366D432B" w14:textId="77777777" w:rsidR="00577901" w:rsidRDefault="00577901"/>
    <w:p w14:paraId="2FF6AC63" w14:textId="77777777" w:rsidR="00577901" w:rsidRDefault="00577901"/>
    <w:p w14:paraId="28C95BED" w14:textId="77777777" w:rsidR="00577901" w:rsidRDefault="00577901"/>
    <w:p w14:paraId="38D2F329" w14:textId="77777777" w:rsidR="00577901" w:rsidRDefault="00577901"/>
    <w:p w14:paraId="679AB3B2" w14:textId="77777777" w:rsidR="00577901" w:rsidRDefault="00577901"/>
    <w:p w14:paraId="46B07D8F" w14:textId="139FDE30" w:rsidR="00577901" w:rsidRDefault="00577901"/>
    <w:p w14:paraId="7B76F61D" w14:textId="77777777" w:rsidR="00A05D73" w:rsidRDefault="00A05D73" w:rsidP="00577901">
      <w:pPr>
        <w:rPr>
          <w:rStyle w:val="SubtleEmphasis"/>
        </w:rPr>
      </w:pPr>
    </w:p>
    <w:tbl>
      <w:tblPr>
        <w:tblStyle w:val="TableGrid"/>
        <w:tblpPr w:leftFromText="180" w:rightFromText="180" w:vertAnchor="text" w:horzAnchor="margin" w:tblpY="9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5444"/>
      </w:tblGrid>
      <w:tr w:rsidR="00A05D73" w14:paraId="30F9017C" w14:textId="77777777" w:rsidTr="00043200">
        <w:tc>
          <w:tcPr>
            <w:tcW w:w="9242" w:type="dxa"/>
            <w:gridSpan w:val="2"/>
          </w:tcPr>
          <w:p w14:paraId="4127DA93" w14:textId="77777777" w:rsidR="00A05D73" w:rsidRPr="00A05D73" w:rsidRDefault="00A05D73" w:rsidP="00043200">
            <w:pPr>
              <w:rPr>
                <w:rFonts w:ascii="PT Sans Narrow" w:eastAsia="PT Sans Narrow" w:hAnsi="PT Sans Narrow" w:cs="PT Sans Narrow"/>
                <w:color w:val="008575"/>
                <w:sz w:val="32"/>
                <w:szCs w:val="32"/>
                <w:u w:val="single"/>
              </w:rPr>
            </w:pPr>
            <w:r w:rsidRPr="00A05D73">
              <w:rPr>
                <w:rFonts w:ascii="PT Sans Narrow" w:eastAsia="PT Sans Narrow" w:hAnsi="PT Sans Narrow" w:cs="PT Sans Narrow"/>
                <w:color w:val="008575"/>
                <w:sz w:val="32"/>
                <w:szCs w:val="32"/>
                <w:u w:val="single"/>
              </w:rPr>
              <w:t>Group Members</w:t>
            </w:r>
          </w:p>
        </w:tc>
      </w:tr>
      <w:tr w:rsidR="00A05D73" w14:paraId="1886CBC2" w14:textId="77777777" w:rsidTr="00043200">
        <w:tc>
          <w:tcPr>
            <w:tcW w:w="3798" w:type="dxa"/>
          </w:tcPr>
          <w:p w14:paraId="5BBAC1D8" w14:textId="77777777" w:rsidR="00A05D73" w:rsidRPr="00043200" w:rsidRDefault="00A05D73" w:rsidP="00043200">
            <w:pPr>
              <w:rPr>
                <w:sz w:val="24"/>
              </w:rPr>
            </w:pPr>
            <w:r w:rsidRPr="00043200">
              <w:rPr>
                <w:sz w:val="24"/>
              </w:rPr>
              <w:t>Abdullah – Al – Haris Shakib</w:t>
            </w:r>
          </w:p>
        </w:tc>
        <w:tc>
          <w:tcPr>
            <w:tcW w:w="5444" w:type="dxa"/>
          </w:tcPr>
          <w:p w14:paraId="26AB6678" w14:textId="77777777" w:rsidR="00A05D73" w:rsidRPr="00043200" w:rsidRDefault="00A05D73" w:rsidP="00043200">
            <w:pPr>
              <w:rPr>
                <w:sz w:val="24"/>
              </w:rPr>
            </w:pPr>
            <w:r w:rsidRPr="00043200">
              <w:rPr>
                <w:sz w:val="24"/>
              </w:rPr>
              <w:t>2015-1-60-123</w:t>
            </w:r>
          </w:p>
        </w:tc>
      </w:tr>
      <w:tr w:rsidR="00A05D73" w14:paraId="48C864B2" w14:textId="77777777" w:rsidTr="00043200">
        <w:tc>
          <w:tcPr>
            <w:tcW w:w="3798" w:type="dxa"/>
          </w:tcPr>
          <w:p w14:paraId="064393DE" w14:textId="77777777" w:rsidR="00A05D73" w:rsidRPr="00043200" w:rsidRDefault="00A05D73" w:rsidP="00043200">
            <w:pPr>
              <w:rPr>
                <w:sz w:val="24"/>
              </w:rPr>
            </w:pPr>
            <w:r w:rsidRPr="00043200">
              <w:rPr>
                <w:sz w:val="24"/>
              </w:rPr>
              <w:t xml:space="preserve">Md. </w:t>
            </w:r>
            <w:proofErr w:type="spellStart"/>
            <w:r w:rsidRPr="00043200">
              <w:rPr>
                <w:sz w:val="24"/>
              </w:rPr>
              <w:t>Ashiful</w:t>
            </w:r>
            <w:proofErr w:type="spellEnd"/>
            <w:r w:rsidRPr="00043200">
              <w:rPr>
                <w:sz w:val="24"/>
              </w:rPr>
              <w:t xml:space="preserve"> </w:t>
            </w:r>
            <w:proofErr w:type="spellStart"/>
            <w:r w:rsidRPr="00043200">
              <w:rPr>
                <w:sz w:val="24"/>
              </w:rPr>
              <w:t>Arefin</w:t>
            </w:r>
            <w:proofErr w:type="spellEnd"/>
          </w:p>
        </w:tc>
        <w:tc>
          <w:tcPr>
            <w:tcW w:w="5444" w:type="dxa"/>
          </w:tcPr>
          <w:p w14:paraId="698C5C93" w14:textId="77777777" w:rsidR="00A05D73" w:rsidRPr="00043200" w:rsidRDefault="00A05D73" w:rsidP="00043200">
            <w:pPr>
              <w:rPr>
                <w:sz w:val="24"/>
              </w:rPr>
            </w:pPr>
            <w:r w:rsidRPr="00043200">
              <w:rPr>
                <w:sz w:val="24"/>
              </w:rPr>
              <w:t>2015-1-60-125</w:t>
            </w:r>
          </w:p>
        </w:tc>
      </w:tr>
      <w:tr w:rsidR="00A05D73" w14:paraId="58D73D47" w14:textId="77777777" w:rsidTr="00043200">
        <w:tc>
          <w:tcPr>
            <w:tcW w:w="3798" w:type="dxa"/>
          </w:tcPr>
          <w:p w14:paraId="4ACBCCB7" w14:textId="77777777" w:rsidR="00A05D73" w:rsidRPr="00043200" w:rsidRDefault="00A05D73" w:rsidP="00043200">
            <w:pPr>
              <w:rPr>
                <w:sz w:val="24"/>
              </w:rPr>
            </w:pPr>
            <w:r w:rsidRPr="00043200">
              <w:rPr>
                <w:sz w:val="24"/>
              </w:rPr>
              <w:t xml:space="preserve">Syed Saiful Islam </w:t>
            </w:r>
            <w:proofErr w:type="spellStart"/>
            <w:r w:rsidRPr="00043200">
              <w:rPr>
                <w:sz w:val="24"/>
              </w:rPr>
              <w:t>Asik</w:t>
            </w:r>
            <w:proofErr w:type="spellEnd"/>
          </w:p>
        </w:tc>
        <w:tc>
          <w:tcPr>
            <w:tcW w:w="5444" w:type="dxa"/>
          </w:tcPr>
          <w:p w14:paraId="07797056" w14:textId="519401A6" w:rsidR="00A05D73" w:rsidRPr="00043200" w:rsidRDefault="00A05D73" w:rsidP="00043200">
            <w:pPr>
              <w:rPr>
                <w:sz w:val="24"/>
              </w:rPr>
            </w:pPr>
            <w:r w:rsidRPr="00043200">
              <w:rPr>
                <w:sz w:val="24"/>
              </w:rPr>
              <w:t>201</w:t>
            </w:r>
            <w:r w:rsidR="003A40EE">
              <w:rPr>
                <w:sz w:val="24"/>
              </w:rPr>
              <w:t>4</w:t>
            </w:r>
            <w:r w:rsidRPr="00043200">
              <w:rPr>
                <w:sz w:val="24"/>
              </w:rPr>
              <w:t>-3-60-023</w:t>
            </w:r>
          </w:p>
        </w:tc>
      </w:tr>
    </w:tbl>
    <w:p w14:paraId="39140288" w14:textId="77777777" w:rsidR="00A05D73" w:rsidRDefault="00A05D73" w:rsidP="00577901">
      <w:pPr>
        <w:rPr>
          <w:rStyle w:val="SubtleEmphasis"/>
        </w:rPr>
      </w:pPr>
    </w:p>
    <w:p w14:paraId="32504A0E" w14:textId="77777777" w:rsidR="00A05D73" w:rsidRDefault="00A05D73" w:rsidP="00577901">
      <w:pPr>
        <w:rPr>
          <w:rStyle w:val="SubtleEmphasis"/>
        </w:rPr>
      </w:pPr>
    </w:p>
    <w:p w14:paraId="2571CBB7" w14:textId="276C3336" w:rsidR="0077154A" w:rsidRDefault="0077154A">
      <w:pPr>
        <w:rPr>
          <w:rStyle w:val="SubtleEmphasis"/>
          <w:sz w:val="24"/>
        </w:rPr>
      </w:pPr>
    </w:p>
    <w:p w14:paraId="00C845DE" w14:textId="31E69D06" w:rsidR="00A659B2" w:rsidRPr="00A659B2" w:rsidRDefault="00577901" w:rsidP="00A659B2">
      <w:pPr>
        <w:pStyle w:val="Heading1"/>
        <w:rPr>
          <w:sz w:val="84"/>
          <w:szCs w:val="84"/>
          <w:u w:val="single"/>
        </w:rPr>
      </w:pPr>
      <w:r w:rsidRPr="00043200">
        <w:rPr>
          <w:rStyle w:val="SubtleEmphasis"/>
          <w:sz w:val="24"/>
        </w:rPr>
        <w:t xml:space="preserve">Date of Submission: </w:t>
      </w:r>
      <w:r w:rsidR="0021373E" w:rsidRPr="00BC15A1">
        <w:rPr>
          <w:rStyle w:val="SubtleEmphasis"/>
          <w:color w:val="auto"/>
          <w:sz w:val="24"/>
        </w:rPr>
        <w:t>2</w:t>
      </w:r>
      <w:r w:rsidR="00A659B2">
        <w:rPr>
          <w:rStyle w:val="SubtleEmphasis"/>
          <w:b w:val="0"/>
          <w:color w:val="auto"/>
          <w:sz w:val="24"/>
        </w:rPr>
        <w:t>0</w:t>
      </w:r>
      <w:r w:rsidR="0021373E" w:rsidRPr="00BC15A1">
        <w:rPr>
          <w:rStyle w:val="SubtleEmphasis"/>
          <w:color w:val="auto"/>
          <w:sz w:val="24"/>
        </w:rPr>
        <w:t xml:space="preserve"> </w:t>
      </w:r>
      <w:r w:rsidR="00BC15A1" w:rsidRPr="00BC15A1">
        <w:rPr>
          <w:rStyle w:val="SubtleEmphasis"/>
          <w:color w:val="auto"/>
          <w:sz w:val="24"/>
        </w:rPr>
        <w:t>Feb</w:t>
      </w:r>
      <w:r w:rsidR="0021373E">
        <w:rPr>
          <w:rStyle w:val="SubtleEmphasis"/>
          <w:color w:val="FF0000"/>
          <w:sz w:val="24"/>
        </w:rPr>
        <w:t xml:space="preserve"> </w:t>
      </w:r>
      <w:r w:rsidRPr="00043200">
        <w:rPr>
          <w:rStyle w:val="SubtleEmphasis"/>
          <w:sz w:val="24"/>
        </w:rPr>
        <w:t>2019</w:t>
      </w:r>
      <w:r>
        <w:br w:type="page"/>
      </w:r>
      <w:r w:rsidR="00A659B2" w:rsidRPr="00A659B2">
        <w:rPr>
          <w:b w:val="0"/>
          <w:sz w:val="40"/>
        </w:rPr>
        <w:lastRenderedPageBreak/>
        <w:t>User Scenario</w:t>
      </w:r>
    </w:p>
    <w:p w14:paraId="1E2CF9D7" w14:textId="77777777" w:rsidR="00A659B2" w:rsidRPr="00DC11E1" w:rsidRDefault="00A659B2" w:rsidP="00A659B2">
      <w:pPr>
        <w:pStyle w:val="Heading2"/>
        <w:rPr>
          <w:b/>
          <w:sz w:val="28"/>
          <w:szCs w:val="28"/>
        </w:rPr>
      </w:pPr>
      <w:r w:rsidRPr="00DC11E1">
        <w:rPr>
          <w:b/>
          <w:sz w:val="28"/>
          <w:szCs w:val="28"/>
        </w:rPr>
        <w:t xml:space="preserve">Initial Assumption </w:t>
      </w:r>
    </w:p>
    <w:p w14:paraId="3E797CAE" w14:textId="77777777" w:rsidR="00A659B2" w:rsidRPr="00DC11E1" w:rsidRDefault="00A659B2" w:rsidP="00A659B2">
      <w:pPr>
        <w:jc w:val="both"/>
        <w:rPr>
          <w:sz w:val="24"/>
          <w:szCs w:val="24"/>
        </w:rPr>
      </w:pPr>
      <w:r w:rsidRPr="00DC11E1">
        <w:rPr>
          <w:sz w:val="24"/>
          <w:szCs w:val="24"/>
        </w:rPr>
        <w:t xml:space="preserve">A set of users (students) will log into the system and complete their course advising. Another set of users (administrators) will moderate the whole process. </w:t>
      </w:r>
    </w:p>
    <w:p w14:paraId="55B100CE" w14:textId="77777777" w:rsidR="00A659B2" w:rsidRPr="00DC11E1" w:rsidRDefault="00A659B2" w:rsidP="00A659B2">
      <w:pPr>
        <w:pStyle w:val="Heading2"/>
        <w:rPr>
          <w:b/>
          <w:sz w:val="28"/>
          <w:szCs w:val="28"/>
        </w:rPr>
      </w:pPr>
      <w:r w:rsidRPr="00DC11E1">
        <w:rPr>
          <w:b/>
          <w:sz w:val="28"/>
          <w:szCs w:val="28"/>
        </w:rPr>
        <w:t>Normal Scenario</w:t>
      </w:r>
    </w:p>
    <w:p w14:paraId="0278BC0D" w14:textId="77777777" w:rsidR="00A659B2" w:rsidRPr="00DC11E1" w:rsidRDefault="00A659B2" w:rsidP="00A659B2">
      <w:pPr>
        <w:jc w:val="both"/>
        <w:rPr>
          <w:sz w:val="24"/>
          <w:szCs w:val="24"/>
        </w:rPr>
      </w:pPr>
      <w:r w:rsidRPr="00DC11E1">
        <w:rPr>
          <w:sz w:val="24"/>
          <w:szCs w:val="24"/>
        </w:rPr>
        <w:t>An admin will log into the system and will be directed to the admin panel. They have the ability to start the advising session, offer course, set the number of sections, set the room number and time table of the sections. They can also set how many students can apply for a particular section.</w:t>
      </w:r>
    </w:p>
    <w:p w14:paraId="6CD2F0B3" w14:textId="77777777" w:rsidR="00A659B2" w:rsidRPr="00DC11E1" w:rsidRDefault="00A659B2" w:rsidP="00A659B2">
      <w:pPr>
        <w:jc w:val="both"/>
        <w:rPr>
          <w:sz w:val="24"/>
          <w:szCs w:val="24"/>
        </w:rPr>
      </w:pPr>
      <w:r w:rsidRPr="00DC11E1">
        <w:rPr>
          <w:sz w:val="24"/>
          <w:szCs w:val="24"/>
        </w:rPr>
        <w:t xml:space="preserve">A department admin will log into the system and they can offer the courses and their corresponding sections of their particular department. </w:t>
      </w:r>
    </w:p>
    <w:p w14:paraId="7368E2C9" w14:textId="77777777" w:rsidR="00A659B2" w:rsidRPr="00DC11E1" w:rsidRDefault="00A659B2" w:rsidP="00A659B2">
      <w:pPr>
        <w:jc w:val="both"/>
        <w:rPr>
          <w:sz w:val="24"/>
          <w:szCs w:val="24"/>
        </w:rPr>
      </w:pPr>
      <w:r w:rsidRPr="00DC11E1">
        <w:rPr>
          <w:sz w:val="24"/>
          <w:szCs w:val="24"/>
        </w:rPr>
        <w:t xml:space="preserve">A student enters the website address in the browser and clicks on the Login link from the top navigation panel. Student will enter their username (Student-ID) and their password and submit. Given correct input, the student will be logged in and taken to the student-homepage. The system can detect the role of the user, and direct them to the proper page. </w:t>
      </w:r>
    </w:p>
    <w:p w14:paraId="19D12F2F" w14:textId="77777777" w:rsidR="00A659B2" w:rsidRDefault="00A659B2" w:rsidP="00A659B2">
      <w:pPr>
        <w:jc w:val="both"/>
        <w:rPr>
          <w:sz w:val="24"/>
          <w:szCs w:val="24"/>
        </w:rPr>
      </w:pPr>
      <w:r w:rsidRPr="00DC11E1">
        <w:rPr>
          <w:sz w:val="24"/>
          <w:szCs w:val="24"/>
        </w:rPr>
        <w:t xml:space="preserve">The student will enter the advising page during their scheduled period, and will see a brief information about their current academic status. They will be shown the list of completed courses with the corresponding outcomes, and a list of eligible courses. During selecting </w:t>
      </w:r>
      <w:proofErr w:type="gramStart"/>
      <w:r w:rsidRPr="00DC11E1">
        <w:rPr>
          <w:sz w:val="24"/>
          <w:szCs w:val="24"/>
        </w:rPr>
        <w:t>course</w:t>
      </w:r>
      <w:proofErr w:type="gramEnd"/>
      <w:r w:rsidRPr="00DC11E1">
        <w:rPr>
          <w:sz w:val="24"/>
          <w:szCs w:val="24"/>
        </w:rPr>
        <w:t xml:space="preserve"> they might try to select some conflicting combination of sections with same time slot. The system will not allow them to do so. </w:t>
      </w:r>
    </w:p>
    <w:p w14:paraId="090BE2CA" w14:textId="77777777" w:rsidR="00A659B2" w:rsidRPr="00DC11E1" w:rsidRDefault="00A659B2" w:rsidP="00A659B2">
      <w:pPr>
        <w:jc w:val="both"/>
        <w:rPr>
          <w:sz w:val="24"/>
          <w:szCs w:val="24"/>
        </w:rPr>
      </w:pPr>
      <w:r w:rsidRPr="00DC11E1">
        <w:rPr>
          <w:sz w:val="24"/>
          <w:szCs w:val="24"/>
        </w:rPr>
        <w:t xml:space="preserve">The student will choose the desired courses and submit, thus completing their advising. </w:t>
      </w:r>
    </w:p>
    <w:p w14:paraId="28080227" w14:textId="77777777" w:rsidR="00A659B2" w:rsidRPr="00DC11E1" w:rsidRDefault="00A659B2" w:rsidP="00A659B2">
      <w:pPr>
        <w:pStyle w:val="Heading2"/>
        <w:rPr>
          <w:b/>
          <w:sz w:val="28"/>
          <w:szCs w:val="24"/>
        </w:rPr>
      </w:pPr>
      <w:r w:rsidRPr="00DC11E1">
        <w:rPr>
          <w:b/>
          <w:sz w:val="28"/>
          <w:szCs w:val="24"/>
        </w:rPr>
        <w:t xml:space="preserve">What </w:t>
      </w:r>
      <w:r>
        <w:rPr>
          <w:b/>
          <w:sz w:val="28"/>
          <w:szCs w:val="24"/>
        </w:rPr>
        <w:t>C</w:t>
      </w:r>
      <w:r w:rsidRPr="00DC11E1">
        <w:rPr>
          <w:b/>
          <w:sz w:val="28"/>
          <w:szCs w:val="24"/>
        </w:rPr>
        <w:t>an Go Wrong</w:t>
      </w:r>
    </w:p>
    <w:p w14:paraId="5647506F" w14:textId="77777777" w:rsidR="00A659B2" w:rsidRPr="00DC11E1" w:rsidRDefault="00A659B2" w:rsidP="00A659B2">
      <w:pPr>
        <w:jc w:val="both"/>
        <w:rPr>
          <w:sz w:val="24"/>
          <w:szCs w:val="24"/>
        </w:rPr>
      </w:pPr>
      <w:r w:rsidRPr="00DC11E1">
        <w:rPr>
          <w:sz w:val="24"/>
          <w:szCs w:val="24"/>
        </w:rPr>
        <w:t xml:space="preserve">If the user enters wrong credentials during log in, the system will notify them with a message. If the User forgets their password, there will be option for resetting the password using their e-mail. If the student is late for the advising, then they can’t complete the advising online and will have to contact the corresponding department admin(s). If the student makes a mistake in selecting courses during advising they can contact the department admin(s) to resolve the issue. Some issues may arise due to concurrency. For example, the last seat of the section may have been taken before </w:t>
      </w:r>
      <w:r w:rsidRPr="00DC11E1">
        <w:rPr>
          <w:sz w:val="24"/>
          <w:szCs w:val="24"/>
        </w:rPr>
        <w:lastRenderedPageBreak/>
        <w:t xml:space="preserve">the user submits the request, then the system will show them an error message and the they have to select the course again. </w:t>
      </w:r>
    </w:p>
    <w:p w14:paraId="08E589FE" w14:textId="77777777" w:rsidR="00A659B2" w:rsidRPr="00E43736" w:rsidRDefault="00A659B2" w:rsidP="00A659B2">
      <w:pPr>
        <w:pStyle w:val="Heading2"/>
        <w:rPr>
          <w:b/>
          <w:sz w:val="28"/>
          <w:szCs w:val="24"/>
        </w:rPr>
      </w:pPr>
      <w:r>
        <w:rPr>
          <w:b/>
          <w:sz w:val="28"/>
          <w:szCs w:val="24"/>
        </w:rPr>
        <w:t>State o</w:t>
      </w:r>
      <w:r w:rsidRPr="00E43736">
        <w:rPr>
          <w:b/>
          <w:sz w:val="28"/>
          <w:szCs w:val="24"/>
        </w:rPr>
        <w:t>f System After Completion</w:t>
      </w:r>
    </w:p>
    <w:p w14:paraId="68EB9CAE" w14:textId="77777777" w:rsidR="00A659B2" w:rsidRPr="00DC11E1" w:rsidRDefault="00A659B2" w:rsidP="00A659B2">
      <w:pPr>
        <w:jc w:val="both"/>
        <w:rPr>
          <w:sz w:val="24"/>
          <w:szCs w:val="24"/>
        </w:rPr>
      </w:pPr>
      <w:r w:rsidRPr="00DC11E1">
        <w:rPr>
          <w:sz w:val="24"/>
          <w:szCs w:val="24"/>
        </w:rPr>
        <w:t>All the data will be persisted in the database and students will be able to recheck their course enrollments and admins will be able to recheck and modify the enrollments.</w:t>
      </w:r>
    </w:p>
    <w:p w14:paraId="79C0BCE9" w14:textId="7EF98491" w:rsidR="00577901" w:rsidRPr="00A05D73" w:rsidRDefault="00577901">
      <w:pPr>
        <w:rPr>
          <w:i/>
          <w:iCs/>
          <w:color w:val="404040" w:themeColor="text1" w:themeTint="BF"/>
        </w:rPr>
      </w:pPr>
    </w:p>
    <w:sectPr w:rsidR="00577901" w:rsidRPr="00A05D73" w:rsidSect="00A05D73">
      <w:headerReference w:type="default" r:id="rId8"/>
      <w:headerReference w:type="first" r:id="rId9"/>
      <w:footerReference w:type="first" r:id="rId10"/>
      <w:pgSz w:w="11906" w:h="16838" w:code="9"/>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27EA7" w14:textId="77777777" w:rsidR="00CF2B21" w:rsidRDefault="00CF2B21">
      <w:pPr>
        <w:spacing w:before="0" w:line="240" w:lineRule="auto"/>
      </w:pPr>
      <w:r>
        <w:separator/>
      </w:r>
    </w:p>
  </w:endnote>
  <w:endnote w:type="continuationSeparator" w:id="0">
    <w:p w14:paraId="22A01959" w14:textId="77777777" w:rsidR="00CF2B21" w:rsidRDefault="00CF2B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0E19F" w14:textId="77777777" w:rsidR="00C07A2F" w:rsidRDefault="00C07A2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5AAAE" w14:textId="77777777" w:rsidR="00CF2B21" w:rsidRDefault="00CF2B21">
      <w:pPr>
        <w:spacing w:before="0" w:line="240" w:lineRule="auto"/>
      </w:pPr>
      <w:r>
        <w:separator/>
      </w:r>
    </w:p>
  </w:footnote>
  <w:footnote w:type="continuationSeparator" w:id="0">
    <w:p w14:paraId="01A27787" w14:textId="77777777" w:rsidR="00CF2B21" w:rsidRDefault="00CF2B2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A66A" w14:textId="77777777" w:rsidR="00C07A2F" w:rsidRDefault="00B72EAD">
    <w:pPr>
      <w:pStyle w:val="Subtitle"/>
      <w:pBdr>
        <w:top w:val="nil"/>
        <w:left w:val="nil"/>
        <w:bottom w:val="nil"/>
        <w:right w:val="nil"/>
        <w:between w:val="nil"/>
      </w:pBdr>
      <w:spacing w:before="600"/>
      <w:jc w:val="right"/>
    </w:pPr>
    <w:bookmarkStart w:id="3" w:name="_9nvcibv3gama" w:colFirst="0" w:colLast="0"/>
    <w:bookmarkEnd w:id="3"/>
    <w:r>
      <w:rPr>
        <w:color w:val="000000"/>
      </w:rPr>
      <w:t xml:space="preserve">  </w:t>
    </w:r>
    <w:r>
      <w:rPr>
        <w:color w:val="000000"/>
      </w:rPr>
      <w:fldChar w:fldCharType="begin"/>
    </w:r>
    <w:r>
      <w:rPr>
        <w:color w:val="000000"/>
      </w:rPr>
      <w:instrText>PAGE</w:instrText>
    </w:r>
    <w:r>
      <w:rPr>
        <w:color w:val="000000"/>
      </w:rPr>
      <w:fldChar w:fldCharType="separate"/>
    </w:r>
    <w:r w:rsidR="00577901">
      <w:rPr>
        <w:noProof/>
        <w:color w:val="000000"/>
      </w:rPr>
      <w:t>1</w:t>
    </w:r>
    <w:r>
      <w:rPr>
        <w:color w:val="000000"/>
      </w:rPr>
      <w:fldChar w:fldCharType="end"/>
    </w:r>
  </w:p>
  <w:p w14:paraId="75BC0A32" w14:textId="77777777" w:rsidR="00C07A2F" w:rsidRDefault="00B72EAD">
    <w:pPr>
      <w:pBdr>
        <w:top w:val="nil"/>
        <w:left w:val="nil"/>
        <w:bottom w:val="nil"/>
        <w:right w:val="nil"/>
        <w:between w:val="nil"/>
      </w:pBdr>
      <w:spacing w:after="200"/>
    </w:pPr>
    <w:r>
      <w:rPr>
        <w:noProof/>
      </w:rPr>
      <w:drawing>
        <wp:inline distT="114300" distB="114300" distL="114300" distR="114300" wp14:anchorId="60EF23DC" wp14:editId="513F92CD">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68DF9" w14:textId="77777777" w:rsidR="00C07A2F" w:rsidRDefault="00C07A2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EA1"/>
    <w:multiLevelType w:val="hybridMultilevel"/>
    <w:tmpl w:val="264231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9C62A58"/>
    <w:multiLevelType w:val="hybridMultilevel"/>
    <w:tmpl w:val="463CF4EE"/>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1F4372"/>
    <w:multiLevelType w:val="multilevel"/>
    <w:tmpl w:val="E160A5B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393E1C"/>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260192"/>
    <w:multiLevelType w:val="multilevel"/>
    <w:tmpl w:val="E160A5B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1C5B67"/>
    <w:multiLevelType w:val="hybridMultilevel"/>
    <w:tmpl w:val="7674A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25B21"/>
    <w:multiLevelType w:val="hybridMultilevel"/>
    <w:tmpl w:val="8A5ED4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409B2D0C"/>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A97408"/>
    <w:multiLevelType w:val="hybridMultilevel"/>
    <w:tmpl w:val="1B4EE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AA27C5"/>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456023C"/>
    <w:multiLevelType w:val="hybridMultilevel"/>
    <w:tmpl w:val="CBC4A0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7AC641C4"/>
    <w:multiLevelType w:val="hybridMultilevel"/>
    <w:tmpl w:val="97FE5AC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3"/>
  </w:num>
  <w:num w:numId="3">
    <w:abstractNumId w:val="9"/>
  </w:num>
  <w:num w:numId="4">
    <w:abstractNumId w:val="7"/>
  </w:num>
  <w:num w:numId="5">
    <w:abstractNumId w:val="8"/>
  </w:num>
  <w:num w:numId="6">
    <w:abstractNumId w:val="1"/>
  </w:num>
  <w:num w:numId="7">
    <w:abstractNumId w:val="2"/>
  </w:num>
  <w:num w:numId="8">
    <w:abstractNumId w:val="10"/>
  </w:num>
  <w:num w:numId="9">
    <w:abstractNumId w:val="11"/>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7A2F"/>
    <w:rsid w:val="00043200"/>
    <w:rsid w:val="00052716"/>
    <w:rsid w:val="00081737"/>
    <w:rsid w:val="000E4B53"/>
    <w:rsid w:val="000E570C"/>
    <w:rsid w:val="0012735C"/>
    <w:rsid w:val="00147308"/>
    <w:rsid w:val="0021373E"/>
    <w:rsid w:val="00261061"/>
    <w:rsid w:val="0029159A"/>
    <w:rsid w:val="003777F2"/>
    <w:rsid w:val="003A40EE"/>
    <w:rsid w:val="00402E05"/>
    <w:rsid w:val="004255D9"/>
    <w:rsid w:val="00577901"/>
    <w:rsid w:val="005B0FCD"/>
    <w:rsid w:val="00645F67"/>
    <w:rsid w:val="006C7D00"/>
    <w:rsid w:val="006D58E8"/>
    <w:rsid w:val="00731E2A"/>
    <w:rsid w:val="0077154A"/>
    <w:rsid w:val="00776255"/>
    <w:rsid w:val="007A00A8"/>
    <w:rsid w:val="007E0FB7"/>
    <w:rsid w:val="007F06DE"/>
    <w:rsid w:val="007F62AB"/>
    <w:rsid w:val="00801C77"/>
    <w:rsid w:val="00863692"/>
    <w:rsid w:val="0090741A"/>
    <w:rsid w:val="00925AAB"/>
    <w:rsid w:val="00991A1B"/>
    <w:rsid w:val="009B1EE1"/>
    <w:rsid w:val="009B3D92"/>
    <w:rsid w:val="00A05D73"/>
    <w:rsid w:val="00A27ACA"/>
    <w:rsid w:val="00A404FA"/>
    <w:rsid w:val="00A659B2"/>
    <w:rsid w:val="00AC7881"/>
    <w:rsid w:val="00AF76E3"/>
    <w:rsid w:val="00B10715"/>
    <w:rsid w:val="00B15A64"/>
    <w:rsid w:val="00B33447"/>
    <w:rsid w:val="00B44859"/>
    <w:rsid w:val="00B45875"/>
    <w:rsid w:val="00B72EAD"/>
    <w:rsid w:val="00BC15A1"/>
    <w:rsid w:val="00C07A2F"/>
    <w:rsid w:val="00C2543E"/>
    <w:rsid w:val="00C319DB"/>
    <w:rsid w:val="00C81850"/>
    <w:rsid w:val="00C92E1C"/>
    <w:rsid w:val="00CA24F2"/>
    <w:rsid w:val="00CF2B21"/>
    <w:rsid w:val="00DB4E25"/>
    <w:rsid w:val="00DE2A8D"/>
    <w:rsid w:val="00E27361"/>
    <w:rsid w:val="00E71194"/>
    <w:rsid w:val="00E949AD"/>
    <w:rsid w:val="00EA3AB8"/>
    <w:rsid w:val="00F1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5255"/>
  <w15:docId w15:val="{1B93E061-7A71-444A-8EF0-23381AC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styleId="TableGrid">
    <w:name w:val="Table Grid"/>
    <w:basedOn w:val="TableNormal"/>
    <w:uiPriority w:val="39"/>
    <w:rsid w:val="0057790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77901"/>
    <w:rPr>
      <w:i/>
      <w:iCs/>
    </w:rPr>
  </w:style>
  <w:style w:type="character" w:customStyle="1" w:styleId="SubtitleChar">
    <w:name w:val="Subtitle Char"/>
    <w:basedOn w:val="DefaultParagraphFont"/>
    <w:link w:val="Subtitle"/>
    <w:uiPriority w:val="11"/>
    <w:rsid w:val="00577901"/>
    <w:rPr>
      <w:rFonts w:ascii="PT Sans Narrow" w:eastAsia="PT Sans Narrow" w:hAnsi="PT Sans Narrow" w:cs="PT Sans Narrow"/>
      <w:sz w:val="28"/>
      <w:szCs w:val="28"/>
    </w:rPr>
  </w:style>
  <w:style w:type="character" w:styleId="SubtleEmphasis">
    <w:name w:val="Subtle Emphasis"/>
    <w:basedOn w:val="DefaultParagraphFont"/>
    <w:uiPriority w:val="19"/>
    <w:qFormat/>
    <w:rsid w:val="00577901"/>
    <w:rPr>
      <w:i/>
      <w:iCs/>
      <w:color w:val="404040" w:themeColor="text1" w:themeTint="BF"/>
    </w:rPr>
  </w:style>
  <w:style w:type="table" w:styleId="PlainTable5">
    <w:name w:val="Plain Table 5"/>
    <w:basedOn w:val="TableNormal"/>
    <w:uiPriority w:val="45"/>
    <w:rsid w:val="00EA3AB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uthor">
    <w:name w:val="author"/>
    <w:basedOn w:val="DefaultParagraphFont"/>
    <w:rsid w:val="00801C77"/>
  </w:style>
  <w:style w:type="character" w:styleId="Hyperlink">
    <w:name w:val="Hyperlink"/>
    <w:basedOn w:val="DefaultParagraphFont"/>
    <w:uiPriority w:val="99"/>
    <w:unhideWhenUsed/>
    <w:rsid w:val="00801C77"/>
    <w:rPr>
      <w:color w:val="0000FF"/>
      <w:u w:val="single"/>
    </w:rPr>
  </w:style>
  <w:style w:type="character" w:customStyle="1" w:styleId="path-divider">
    <w:name w:val="path-divider"/>
    <w:basedOn w:val="DefaultParagraphFont"/>
    <w:rsid w:val="00801C77"/>
  </w:style>
  <w:style w:type="character" w:styleId="Strong">
    <w:name w:val="Strong"/>
    <w:basedOn w:val="DefaultParagraphFont"/>
    <w:uiPriority w:val="22"/>
    <w:qFormat/>
    <w:rsid w:val="00801C77"/>
    <w:rPr>
      <w:b/>
      <w:bCs/>
    </w:rPr>
  </w:style>
  <w:style w:type="paragraph" w:styleId="ListParagraph">
    <w:name w:val="List Paragraph"/>
    <w:basedOn w:val="Normal"/>
    <w:uiPriority w:val="34"/>
    <w:qFormat/>
    <w:rsid w:val="00CA24F2"/>
    <w:pPr>
      <w:ind w:left="720"/>
      <w:contextualSpacing/>
    </w:pPr>
  </w:style>
  <w:style w:type="character" w:styleId="UnresolvedMention">
    <w:name w:val="Unresolved Mention"/>
    <w:basedOn w:val="DefaultParagraphFont"/>
    <w:uiPriority w:val="99"/>
    <w:semiHidden/>
    <w:unhideWhenUsed/>
    <w:rsid w:val="00925AAB"/>
    <w:rPr>
      <w:color w:val="605E5C"/>
      <w:shd w:val="clear" w:color="auto" w:fill="E1DFDD"/>
    </w:rPr>
  </w:style>
  <w:style w:type="character" w:styleId="FollowedHyperlink">
    <w:name w:val="FollowedHyperlink"/>
    <w:basedOn w:val="DefaultParagraphFont"/>
    <w:uiPriority w:val="99"/>
    <w:semiHidden/>
    <w:unhideWhenUsed/>
    <w:rsid w:val="00925AAB"/>
    <w:rPr>
      <w:color w:val="800080" w:themeColor="followedHyperlink"/>
      <w:u w:val="single"/>
    </w:rPr>
  </w:style>
  <w:style w:type="table" w:styleId="GridTable3">
    <w:name w:val="Grid Table 3"/>
    <w:basedOn w:val="TableNormal"/>
    <w:uiPriority w:val="48"/>
    <w:rsid w:val="00C319D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7A00A8"/>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FootnoteText">
    <w:name w:val="footnote text"/>
    <w:basedOn w:val="Normal"/>
    <w:link w:val="FootnoteTextChar"/>
    <w:uiPriority w:val="99"/>
    <w:semiHidden/>
    <w:unhideWhenUsed/>
    <w:rsid w:val="00B10715"/>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B10715"/>
    <w:rPr>
      <w:sz w:val="20"/>
      <w:szCs w:val="20"/>
    </w:rPr>
  </w:style>
  <w:style w:type="character" w:styleId="FootnoteReference">
    <w:name w:val="footnote reference"/>
    <w:basedOn w:val="DefaultParagraphFont"/>
    <w:uiPriority w:val="99"/>
    <w:semiHidden/>
    <w:unhideWhenUsed/>
    <w:rsid w:val="00B10715"/>
    <w:rPr>
      <w:vertAlign w:val="superscript"/>
    </w:rPr>
  </w:style>
  <w:style w:type="character" w:customStyle="1" w:styleId="TitleChar">
    <w:name w:val="Title Char"/>
    <w:basedOn w:val="DefaultParagraphFont"/>
    <w:link w:val="Title"/>
    <w:uiPriority w:val="10"/>
    <w:rsid w:val="00A659B2"/>
    <w:rPr>
      <w:rFonts w:ascii="PT Sans Narrow" w:eastAsia="PT Sans Narrow" w:hAnsi="PT Sans Narrow" w:cs="PT Sans Narrow"/>
      <w:b/>
      <w:sz w:val="84"/>
      <w:szCs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1651">
      <w:bodyDiv w:val="1"/>
      <w:marLeft w:val="0"/>
      <w:marRight w:val="0"/>
      <w:marTop w:val="0"/>
      <w:marBottom w:val="0"/>
      <w:divBdr>
        <w:top w:val="none" w:sz="0" w:space="0" w:color="auto"/>
        <w:left w:val="none" w:sz="0" w:space="0" w:color="auto"/>
        <w:bottom w:val="none" w:sz="0" w:space="0" w:color="auto"/>
        <w:right w:val="none" w:sz="0" w:space="0" w:color="auto"/>
      </w:divBdr>
    </w:div>
    <w:div w:id="504594416">
      <w:bodyDiv w:val="1"/>
      <w:marLeft w:val="0"/>
      <w:marRight w:val="0"/>
      <w:marTop w:val="0"/>
      <w:marBottom w:val="0"/>
      <w:divBdr>
        <w:top w:val="none" w:sz="0" w:space="0" w:color="auto"/>
        <w:left w:val="none" w:sz="0" w:space="0" w:color="auto"/>
        <w:bottom w:val="none" w:sz="0" w:space="0" w:color="auto"/>
        <w:right w:val="none" w:sz="0" w:space="0" w:color="auto"/>
      </w:divBdr>
    </w:div>
    <w:div w:id="1507020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smm</b:Tag>
    <b:SourceType>DocumentFromInternetSite</b:SourceType>
    <b:Guid>{D8B9BE3C-EE07-4E65-B586-F95E4F7718F9}</b:Guid>
    <b:Title>University-Management-system</b:Title>
    <b:Author>
      <b:Author>
        <b:NameList>
          <b:Person>
            <b:Last>smminhaz</b:Last>
          </b:Person>
          <b:Person>
            <b:Last>Minhaz</b:Last>
            <b:First>S.M.</b:First>
          </b:Person>
        </b:NameList>
      </b:Author>
    </b:Author>
    <b:InternetSiteTitle>GitHub</b:InternetSiteTitle>
    <b:URL>https://github.com/smminhaz/University-Management-system</b:URL>
    <b:RefOrder>1</b:RefOrder>
  </b:Source>
</b:Sources>
</file>

<file path=customXml/itemProps1.xml><?xml version="1.0" encoding="utf-8"?>
<ds:datastoreItem xmlns:ds="http://schemas.openxmlformats.org/officeDocument/2006/customXml" ds:itemID="{DEF9568A-BAE7-436F-B4F7-84ECA8C35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Shakib Haris</dc:creator>
  <cp:lastModifiedBy>Shakib Haris</cp:lastModifiedBy>
  <cp:revision>30</cp:revision>
  <cp:lastPrinted>2019-01-23T18:01:00Z</cp:lastPrinted>
  <dcterms:created xsi:type="dcterms:W3CDTF">2019-01-22T16:10:00Z</dcterms:created>
  <dcterms:modified xsi:type="dcterms:W3CDTF">2019-02-20T08:57:00Z</dcterms:modified>
</cp:coreProperties>
</file>