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00SessionTitle"/>
        <w:rPr>
          <w:szCs w:val="40"/>
          <w:lang w:val="en-US"/>
        </w:rPr>
      </w:pPr>
      <w:r>
        <mc:AlternateContent>
          <mc:Choice Requires="wps">
            <w:drawing>
              <wp:anchor behindDoc="0" distT="0" distB="6350" distL="0" distR="3810" simplePos="0" locked="0" layoutInCell="0" allowOverlap="1" relativeHeight="22" wp14:anchorId="6618ED43">
                <wp:simplePos x="0" y="0"/>
                <wp:positionH relativeFrom="column">
                  <wp:posOffset>-34290</wp:posOffset>
                </wp:positionH>
                <wp:positionV relativeFrom="paragraph">
                  <wp:posOffset>-221615</wp:posOffset>
                </wp:positionV>
                <wp:extent cx="6092190" cy="107950"/>
                <wp:effectExtent l="0" t="0" r="0" b="0"/>
                <wp:wrapNone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108000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#f0ab00" stroked="f" o:allowincell="f" style="position:absolute;margin-left:-2.7pt;margin-top:-17.45pt;width:479.65pt;height:8.45pt;mso-wrap-style:none;v-text-anchor:middle" wp14:anchorId="6618ED43">
                <v:fill o:detectmouseclick="t" type="solid" color2="#0f54ff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szCs w:val="40"/>
          <w:lang w:val="en-US"/>
        </w:rPr>
        <w:t>Week 0 Unit 5</w:t>
      </w:r>
    </w:p>
    <w:p>
      <w:pPr>
        <w:pStyle w:val="004Introduction"/>
        <w:rPr>
          <w:rFonts w:cs="Arial"/>
          <w:bCs/>
          <w:caps/>
          <w:sz w:val="40"/>
          <w:szCs w:val="40"/>
          <w:lang w:val="en-US" w:eastAsia="de-DE"/>
        </w:rPr>
      </w:pPr>
      <w:r>
        <w:rPr>
          <w:rFonts w:cs="Arial"/>
          <w:bCs/>
          <w:caps/>
          <w:sz w:val="40"/>
          <w:szCs w:val="40"/>
          <w:lang w:val="en-US" w:eastAsia="de-DE"/>
        </w:rPr>
        <w:t>A Glance at the Coding Exercises</w:t>
      </w:r>
    </w:p>
    <w:p>
      <w:pPr>
        <w:pStyle w:val="004Introduction"/>
        <w:rPr/>
      </w:pPr>
      <w:r>
        <w:rPr/>
      </w:r>
    </w:p>
    <w:p>
      <w:pPr>
        <w:pStyle w:val="004Introduction"/>
        <w:rPr/>
      </w:pPr>
      <w:r>
        <w:rPr/>
        <w:t>Please use these instructions to perform the exercises in the course as shown in the video.</w:t>
      </w:r>
    </w:p>
    <w:p>
      <w:pPr>
        <w:pStyle w:val="Normal"/>
        <w:rPr>
          <w:rFonts w:eastAsia="Times New Roman"/>
          <w:b/>
          <w:b/>
          <w:bCs/>
          <w:caps/>
          <w:szCs w:val="28"/>
          <w:lang w:val="en-GB"/>
        </w:rPr>
      </w:pPr>
      <w:r>
        <w:rPr>
          <w:rFonts w:eastAsia="Times New Roman"/>
          <w:b/>
          <w:bCs/>
          <w:caps/>
          <w:szCs w:val="28"/>
          <w:lang w:val="en-GB"/>
        </w:rPr>
      </w:r>
      <w:bookmarkStart w:id="0" w:name="_Toc440532291"/>
      <w:bookmarkStart w:id="1" w:name="_Toc430765020"/>
      <w:bookmarkStart w:id="2" w:name="_Toc440532291"/>
      <w:bookmarkStart w:id="3" w:name="_Toc43076502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ind w:left="0" w:hanging="0"/>
            <w:rPr/>
          </w:pPr>
          <w:r>
            <w:rPr/>
            <w:t>Table of Contents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r>
            <w:fldChar w:fldCharType="begin"/>
          </w:r>
          <w:r>
            <w:rPr>
              <w:webHidden/>
              <w:rStyle w:val="IndexLink"/>
              <w:lang w:val="en-US"/>
            </w:rPr>
            <w:instrText xml:space="preserve"> TOC \z \o "1-1" \u </w:instrText>
          </w:r>
          <w:r>
            <w:rPr>
              <w:webHidden/>
              <w:rStyle w:val="IndexLink"/>
              <w:lang w:val="en-US"/>
            </w:rPr>
            <w:fldChar w:fldCharType="separate"/>
          </w:r>
          <w:hyperlink w:anchor="_Toc449020578">
            <w:r>
              <w:rPr>
                <w:webHidden/>
                <w:rStyle w:val="IndexLink"/>
                <w:lang w:val="en-US"/>
              </w:rPr>
              <w:t>1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Add the validator script to your app project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_Toc449020578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hyperlink w:anchor="_Toc449020579">
            <w:r>
              <w:rPr>
                <w:webHidden/>
                <w:rStyle w:val="IndexLink"/>
                <w:lang w:val="en-US"/>
              </w:rPr>
              <w:t>2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Validate your exercise 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_Toc449020579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hyperlink w:anchor="_Toc449020580">
            <w:r>
              <w:rPr>
                <w:webHidden/>
                <w:rStyle w:val="IndexLink"/>
                <w:lang w:val="en-US"/>
              </w:rPr>
              <w:t>3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Load an exercise solution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_Toc449020580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hyperlink w:anchor="_Toc449020581">
            <w:r>
              <w:rPr>
                <w:webHidden/>
                <w:rStyle w:val="IndexLink"/>
                <w:lang w:val="en-US"/>
              </w:rPr>
              <w:t>4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Validate your bonus exercise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_Toc449020581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eastAsia="Times New Roman"/>
              <w:b/>
              <w:b/>
              <w:bCs/>
              <w:caps/>
              <w:szCs w:val="28"/>
              <w:lang w:val="en-US"/>
            </w:rPr>
          </w:pPr>
          <w:r>
            <w:rPr>
              <w:rFonts w:eastAsia="Times New Roman"/>
              <w:b/>
              <w:bCs/>
              <w:caps/>
              <w:szCs w:val="28"/>
              <w:lang w:val="en-US"/>
            </w:rPr>
          </w:r>
          <w:r>
            <w:rPr>
              <w:caps/>
              <w:b/>
              <w:szCs w:val="28"/>
              <w:bCs/>
              <w:rFonts w:eastAsia="Times New Roman"/>
              <w:lang w:val="en-US"/>
            </w:rPr>
            <w:fldChar w:fldCharType="end"/>
          </w:r>
        </w:p>
      </w:sdtContent>
    </w:sdt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4" w:name="_Toc440532291"/>
      <w:bookmarkStart w:id="5" w:name="_Toc430765020"/>
      <w:r>
        <w:rPr>
          <w:lang w:val="en-US"/>
        </w:rPr>
        <w:t>Preview</w:t>
      </w:r>
      <w:bookmarkStart w:id="6" w:name="_Toc440532292"/>
      <w:bookmarkStart w:id="7" w:name="_Toc430765021"/>
      <w:bookmarkStart w:id="8" w:name="_Toc429673405"/>
      <w:bookmarkEnd w:id="4"/>
      <w:bookmarkEnd w:id="5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61355" cy="3500755"/>
            <wp:effectExtent l="0" t="0" r="0" b="0"/>
            <wp:docPr id="2" name="Picture 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US"/>
        </w:rPr>
      </w:pPr>
      <w:r>
        <w:rPr>
          <w:lang w:val="en-US"/>
        </w:rPr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- The code validator running in your app</w:t>
      </w:r>
      <w:r>
        <w:br w:type="page"/>
      </w:r>
    </w:p>
    <w:p>
      <w:pPr>
        <w:pStyle w:val="Normal"/>
        <w:rPr>
          <w:b/>
          <w:b/>
          <w:lang w:val="en-US"/>
        </w:rPr>
      </w:pPr>
      <w:bookmarkEnd w:id="6"/>
      <w:bookmarkEnd w:id="7"/>
      <w:bookmarkEnd w:id="8"/>
      <w:r>
        <w:rPr>
          <w:b/>
          <w:lang w:val="en-US"/>
        </w:rPr>
        <w:t>Using the coding exercise handouts</w:t>
      </w:r>
    </w:p>
    <w:p>
      <w:pPr>
        <w:pStyle w:val="Normal"/>
        <w:rPr>
          <w:lang w:val="en-US"/>
        </w:rPr>
      </w:pPr>
      <w:r>
        <w:rPr>
          <w:lang w:val="en-US"/>
        </w:rPr>
        <w:t>This section explains how to use the handouts for the coding exercises in this course.</w:t>
      </w:r>
    </w:p>
    <w:p>
      <w:pPr>
        <w:pStyle w:val="02BodyCopy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0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1"/>
        <w:gridCol w:w="5800"/>
      </w:tblGrid>
      <w:tr>
        <w:trPr>
          <w:tblHeader w:val="true"/>
          <w:trHeight w:val="340" w:hRule="atLeast"/>
        </w:trPr>
        <w:tc>
          <w:tcPr>
            <w:tcW w:w="3401" w:type="dxa"/>
            <w:tcBorders>
              <w:top w:val="nil"/>
              <w:left w:val="nil"/>
              <w:bottom w:val="single" w:sz="18" w:space="0" w:color="000000"/>
            </w:tcBorders>
            <w:shd w:color="auto" w:fill="F0AB00" w:themeFill="accent1" w:val="clear"/>
            <w:vAlign w:val="center"/>
          </w:tcPr>
          <w:p>
            <w:pPr>
              <w:pStyle w:val="03TableHeadline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Explanation</w:t>
            </w:r>
          </w:p>
        </w:tc>
        <w:tc>
          <w:tcPr>
            <w:tcW w:w="5800" w:type="dxa"/>
            <w:tcBorders>
              <w:top w:val="nil"/>
              <w:bottom w:val="single" w:sz="18" w:space="0" w:color="000000"/>
              <w:right w:val="nil"/>
            </w:tcBorders>
            <w:shd w:color="auto" w:fill="F0AB00" w:themeFill="accent1" w:val="clear"/>
            <w:vAlign w:val="center"/>
          </w:tcPr>
          <w:p>
            <w:pPr>
              <w:pStyle w:val="031TableSubheadline"/>
              <w:widowControl/>
              <w:spacing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 w:bidi="ar-SA"/>
              </w:rPr>
              <w:t>Screenshot</w: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top w:val="single" w:sz="18" w:space="0" w:color="000000"/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5"/>
              </w:numPr>
              <w:spacing w:before="0" w:after="0"/>
              <w:ind w:left="357" w:hanging="357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Open the exercise document after you have watched the unit video.</w:t>
              <w:br/>
              <w:br/>
              <w:t>Follow the steps described in the document by applying the changes marked in yellow to your app project in SAP Web IDE.</w:t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bidi="ar-SA"/>
              </w:rPr>
              <w:t>Note: Exercise types</w:t>
              <w:br/>
            </w:r>
            <w:r>
              <w:rPr>
                <w:rFonts w:eastAsia="Calibri" w:cs="Times New Roman"/>
                <w:kern w:val="0"/>
                <w:sz w:val="20"/>
                <w:lang w:val="en-US" w:bidi="ar-SA"/>
              </w:rPr>
              <w:t xml:space="preserve">The exercises for a unit can be either configuration steps, code changes, or a mixture of both </w:t>
            </w:r>
          </w:p>
        </w:tc>
        <w:tc>
          <w:tcPr>
            <w:tcW w:w="5800" w:type="dxa"/>
            <w:tcBorders>
              <w:top w:val="single" w:sz="18" w:space="0" w:color="000000"/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3TableBullet"/>
              <w:widowControl/>
              <w:spacing w:before="0" w:after="0"/>
              <w:ind w:left="0" w:hanging="0"/>
              <w:jc w:val="left"/>
              <w:rPr>
                <w:lang w:val="en-US"/>
              </w:rPr>
            </w:pPr>
            <w:r>
              <w:rPr>
                <w:rFonts w:cs="Times New Roman"/>
                <w:kern w:val="0"/>
                <w:sz w:val="20"/>
                <w:lang w:val="de-DE" w:bidi="ar-SA"/>
              </w:rPr>
              <mc:AlternateContent>
                <mc:Choice Requires="wps">
                  <w:drawing>
                    <wp:inline distT="0" distB="0" distL="0" distR="0" wp14:anchorId="76CA24D0">
                      <wp:extent cx="2371090" cy="2543175"/>
                      <wp:effectExtent l="57150" t="57150" r="105410" b="105410"/>
                      <wp:docPr id="3" name="Picture 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2370960" cy="254304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rgbClr val="ffffff">
                                    <a:lumMod val="65000"/>
                                  </a:srgbClr>
                                </a:solidFill>
                                <a:round/>
                              </a:ln>
                              <a:effectLst>
                                <a:outerShdw algn="tl" blurRad="50760" dir="2700000" dist="37674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3" stroked="t" o:allowincell="f" style="position:absolute;margin-left:0pt;margin-top:-213.1pt;width:186.65pt;height:200.2pt;mso-wrap-style:none;v-text-anchor:middle;mso-position-vertical:top" wp14:anchorId="76CA24D0" type="_x0000_t75">
                      <v:imagedata r:id="rId4" o:detectmouseclick="t"/>
                      <v:stroke color="#a6a6a6" weight="12600" joinstyle="round" endcap="flat"/>
                      <v:shadow on="t" obscured="f" color="black"/>
                      <w10:wrap type="square"/>
                    </v:shape>
                  </w:pict>
                </mc:Fallback>
              </mc:AlternateConten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5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Code changes follow the following pattern:</w:t>
              <w:br/>
            </w:r>
          </w:p>
          <w:p>
            <w:pPr>
              <w:pStyle w:val="032TableBodCcopy"/>
              <w:widowControl/>
              <w:numPr>
                <w:ilvl w:val="1"/>
                <w:numId w:val="5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File to be changed</w:t>
            </w:r>
          </w:p>
          <w:p>
            <w:pPr>
              <w:pStyle w:val="032TableBodCcopy"/>
              <w:widowControl/>
              <w:numPr>
                <w:ilvl w:val="1"/>
                <w:numId w:val="5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Changes marked in yellow</w:t>
            </w:r>
          </w:p>
          <w:p>
            <w:pPr>
              <w:pStyle w:val="032TableBodCcopy"/>
              <w:widowControl/>
              <w:numPr>
                <w:ilvl w:val="1"/>
                <w:numId w:val="5"/>
              </w:numPr>
              <w:spacing w:before="0" w:after="0"/>
              <w:jc w:val="left"/>
              <w:rPr>
                <w:rFonts w:cs="Arial"/>
                <w:b/>
                <w:b/>
                <w:szCs w:val="20"/>
              </w:rPr>
            </w:pPr>
            <w:r>
              <w:rPr>
                <w:kern w:val="0"/>
                <w:sz w:val="20"/>
                <w:lang w:bidi="ar-SA"/>
              </w:rPr>
              <w:t>Explanation of the changes below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eastAsia="de-DE" w:bidi="ar-SA"/>
              </w:rPr>
              <w:t xml:space="preserve"> 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eastAsia="de-DE" w:bidi="ar-SA"/>
              </w:rPr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1510030"/>
                  <wp:effectExtent l="0" t="0" r="0" b="0"/>
                  <wp:docPr id="4" name="Picture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5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5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 xml:space="preserve">Check the result of your changes frequently by running the app. 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rFonts w:cs="Arial"/>
                <w:b/>
                <w:b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bidi="ar-SA"/>
              </w:rPr>
              <w:t>Note:</w:t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Times New Roman"/>
                <w:kern w:val="0"/>
                <w:sz w:val="20"/>
                <w:lang w:val="en-US" w:bidi="ar-SA"/>
              </w:rPr>
              <w:t>Make sure that your changed files are saved. Unsaved changes are marked with an asterisk (*) behind the filename.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2733675" cy="1447800"/>
                  <wp:effectExtent l="0" t="0" r="0" b="0"/>
                  <wp:docPr id="5" name="Picture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  <w:b/>
          <w:b/>
          <w:bCs/>
          <w:caps/>
          <w:sz w:val="28"/>
          <w:szCs w:val="28"/>
          <w:lang w:val="en-US"/>
        </w:rPr>
      </w:pPr>
      <w:r>
        <w:rPr>
          <w:rFonts w:eastAsia="Times New Roman"/>
          <w:b/>
          <w:bCs/>
          <w:caps/>
          <w:sz w:val="28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4"/>
        </w:numPr>
        <w:rPr>
          <w:lang w:val="en-US"/>
        </w:rPr>
      </w:pPr>
      <w:bookmarkStart w:id="9" w:name="_Toc449020578"/>
      <w:r>
        <w:rPr>
          <w:lang w:val="en-US"/>
        </w:rPr>
        <w:t>Add the validator script to your app project</w:t>
      </w:r>
      <w:bookmarkEnd w:id="9"/>
    </w:p>
    <w:p>
      <w:pPr>
        <w:pStyle w:val="Normal"/>
        <w:rPr>
          <w:lang w:val="en-US"/>
        </w:rPr>
      </w:pPr>
      <w:r>
        <w:rPr>
          <w:lang w:val="en-US"/>
        </w:rPr>
        <w:t>This script will check the course exercises and only needs to be set up once for each app project.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webapp/index.html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>&lt;!DOCTYPE html&gt;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>&lt;html&gt;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>&lt;head&gt;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ab/>
        <w:t>&lt;meta http-equiv="X-UA-Compatible" content="IE=edge"&gt;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ab/>
        <w:t>&lt;meta charset="utf-8"&gt;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ab/>
        <w:t>&lt;title&gt;openSAP - Developing Web Apps with SAPUI5&lt;/title&gt;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ab/>
        <w:t>&lt;script id="sap-ui-bootstrap" src="…resources/sap-ui-core.js" …&gt;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ab/>
        <w:t>&lt;/script&gt;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b/>
          <w:b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ab/>
      </w:r>
      <w:r>
        <w:rPr>
          <w:rFonts w:eastAsia="Times New Roman" w:cs="Courier New" w:ascii="Courier New" w:hAnsi="Courier New"/>
          <w:b/>
          <w:szCs w:val="20"/>
          <w:highlight w:val="yellow"/>
          <w:lang w:val="en-US" w:eastAsia="de-DE"/>
        </w:rPr>
        <w:t>&lt;script src="https://sap.github.io/openSAP-ui5-course/Validator.js"&gt;&lt;/script&gt;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ab/>
        <w:t>…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>&lt;/head&gt;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>&lt;body class="sapUiBody" id="content"&gt;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>&lt;/body&gt;</w:t>
      </w:r>
    </w:p>
    <w:p>
      <w:pPr>
        <w:pStyle w:val="Normal"/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rPr>
          <w:rFonts w:ascii="Courier New" w:hAnsi="Courier New" w:eastAsia="Times New Roman" w:cs="Courier New"/>
          <w:szCs w:val="20"/>
          <w:lang w:val="en-US" w:eastAsia="de-DE"/>
        </w:rPr>
      </w:pPr>
      <w:r>
        <w:rPr>
          <w:rFonts w:eastAsia="Times New Roman" w:cs="Courier New" w:ascii="Courier New" w:hAnsi="Courier New"/>
          <w:szCs w:val="20"/>
          <w:lang w:val="en-US" w:eastAsia="de-DE"/>
        </w:rPr>
        <w:t>&lt;/html&gt;</w:t>
      </w:r>
    </w:p>
    <w:p>
      <w:pPr>
        <w:pStyle w:val="02BodyCopy"/>
        <w:rPr>
          <w:lang w:val="en-US"/>
        </w:rPr>
      </w:pPr>
      <w:r>
        <w:rPr>
          <w:lang w:val="en-US"/>
        </w:rPr>
      </w:r>
    </w:p>
    <w:p>
      <w:pPr>
        <w:pStyle w:val="02BodyCopy"/>
        <w:rPr>
          <w:lang w:val="en-US"/>
        </w:rPr>
      </w:pPr>
      <w:r>
        <w:rPr>
          <w:lang w:val="en-US"/>
        </w:rPr>
        <w:t>The validator script for this course is hosted on a public GitHub repository. Just add the script tag after the SAPUI5 boostrap tag. It injects a button that can run tests against your application coding to verify the functionality that you have added.</w:t>
      </w:r>
    </w:p>
    <w:p>
      <w:pPr>
        <w:pStyle w:val="02BodyCopy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EFC9" w:themeFill="accent1" w:themeFillTint="33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Note: Validator issues</w:t>
        <w:br/>
      </w:r>
      <w:r>
        <w:rPr>
          <w:rFonts w:cs="Arial"/>
          <w:szCs w:val="20"/>
          <w:lang w:val="en-US"/>
        </w:rPr>
        <w:t>As the URL and functionality of the validator may change at short notice during the course , be sure to check the forum announcements for additional details. Running the validator is optional, but we recommend you check your exercise coding with it.</w:t>
      </w:r>
    </w:p>
    <w:p>
      <w:pPr>
        <w:pStyle w:val="Normal"/>
        <w:rPr>
          <w:rFonts w:eastAsia="Times New Roman"/>
          <w:szCs w:val="20"/>
          <w:lang w:val="en-US"/>
        </w:rPr>
      </w:pPr>
      <w:r>
        <w:rPr>
          <w:rFonts w:eastAsia="Times New Roman"/>
          <w:szCs w:val="20"/>
          <w:lang w:val="en-US"/>
        </w:rPr>
      </w:r>
      <w:r>
        <w:br w:type="page"/>
      </w:r>
    </w:p>
    <w:p>
      <w:pPr>
        <w:pStyle w:val="Heading1"/>
        <w:numPr>
          <w:ilvl w:val="0"/>
          <w:numId w:val="4"/>
        </w:numPr>
        <w:rPr>
          <w:lang w:val="en-US"/>
        </w:rPr>
      </w:pPr>
      <w:bookmarkStart w:id="10" w:name="_Toc449020579"/>
      <w:r>
        <w:rPr>
          <w:lang w:val="en-US"/>
        </w:rPr>
        <w:t>Validate your exercise code</w:t>
      </w:r>
      <w:bookmarkEnd w:id="10"/>
    </w:p>
    <w:p>
      <w:pPr>
        <w:pStyle w:val="Normal"/>
        <w:rPr>
          <w:lang w:val="en-US"/>
        </w:rPr>
      </w:pPr>
      <w:r>
        <w:rPr>
          <w:lang w:val="en-US"/>
        </w:rPr>
        <w:t>This script will check the exercises starting Week 1 Unit 1 to Week 4 Unit 5 and the bonus exercises. Validating your code is optional but may be helpful to check if your exercise code is correct.</w:t>
      </w:r>
    </w:p>
    <w:p>
      <w:pPr>
        <w:pStyle w:val="02BodyCopy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0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1"/>
        <w:gridCol w:w="5800"/>
      </w:tblGrid>
      <w:tr>
        <w:trPr>
          <w:tblHeader w:val="true"/>
          <w:trHeight w:val="340" w:hRule="atLeast"/>
        </w:trPr>
        <w:tc>
          <w:tcPr>
            <w:tcW w:w="3401" w:type="dxa"/>
            <w:tcBorders>
              <w:top w:val="nil"/>
              <w:left w:val="nil"/>
              <w:bottom w:val="single" w:sz="18" w:space="0" w:color="000000"/>
            </w:tcBorders>
            <w:shd w:color="auto" w:fill="F0AB00" w:themeFill="accent1" w:val="clear"/>
            <w:vAlign w:val="center"/>
          </w:tcPr>
          <w:p>
            <w:pPr>
              <w:pStyle w:val="03TableHeadline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Explanation</w:t>
            </w:r>
          </w:p>
        </w:tc>
        <w:tc>
          <w:tcPr>
            <w:tcW w:w="5800" w:type="dxa"/>
            <w:tcBorders>
              <w:top w:val="nil"/>
              <w:bottom w:val="single" w:sz="18" w:space="0" w:color="000000"/>
              <w:right w:val="nil"/>
            </w:tcBorders>
            <w:shd w:color="auto" w:fill="F0AB00" w:themeFill="accent1" w:val="clear"/>
            <w:vAlign w:val="center"/>
          </w:tcPr>
          <w:p>
            <w:pPr>
              <w:pStyle w:val="031TableSubheadline"/>
              <w:widowControl/>
              <w:spacing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 w:bidi="ar-SA"/>
              </w:rPr>
              <w:t>Screenshot</w: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top w:val="single" w:sz="18" w:space="0" w:color="000000"/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8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 xml:space="preserve">After adding the script tag to your “index.html” file, run your app with one of the run configurations. </w:t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0"/>
                <w:lang w:bidi="ar-SA"/>
              </w:rPr>
              <w:t>You should see a blue button with a wrench icon in the lower left area of the screen.</w:t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rFonts w:cs="Arial"/>
                <w:b/>
                <w:b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bidi="ar-SA"/>
              </w:rPr>
              <w:t>Note: Validator issues</w:t>
              <w:br/>
            </w:r>
            <w:r>
              <w:rPr>
                <w:rFonts w:eastAsia="Calibri" w:cs="Arial"/>
                <w:kern w:val="0"/>
                <w:sz w:val="20"/>
                <w:szCs w:val="20"/>
                <w:lang w:val="en-US" w:bidi="ar-SA"/>
              </w:rPr>
              <w:t>As the URL and functionality of the validator may change at short notice during the course, be sure to check the forum announcements for additional details.</w:t>
            </w:r>
          </w:p>
        </w:tc>
        <w:tc>
          <w:tcPr>
            <w:tcW w:w="5800" w:type="dxa"/>
            <w:tcBorders>
              <w:top w:val="single" w:sz="18" w:space="0" w:color="000000"/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3TableBullet"/>
              <w:widowControl/>
              <w:spacing w:before="0" w:after="0"/>
              <w:ind w:left="0" w:hanging="0"/>
              <w:jc w:val="left"/>
              <w:rPr>
                <w:lang w:val="en-US"/>
              </w:rPr>
            </w:pPr>
            <w:r>
              <w:rPr>
                <w:rFonts w:cs="Times New Roman"/>
                <w:kern w:val="0"/>
                <w:sz w:val="20"/>
                <w:lang w:val="de-DE" w:bidi="ar-SA"/>
              </w:rPr>
              <w:drawing>
                <wp:inline distT="0" distB="0" distL="0" distR="0">
                  <wp:extent cx="3209290" cy="2219325"/>
                  <wp:effectExtent l="0" t="0" r="0" b="0"/>
                  <wp:docPr id="6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8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 xml:space="preserve">Click the “Validate” button or press F9 to open the validator menu. </w:t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numPr>
                <w:ilvl w:val="0"/>
                <w:numId w:val="8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Click the Select menu to open the unit selection.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rFonts w:cs="Arial"/>
                <w:b/>
                <w:b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bidi="ar-SA"/>
              </w:rPr>
              <w:t>Note: Cookies</w:t>
              <w:br/>
            </w:r>
            <w:r>
              <w:rPr>
                <w:rFonts w:eastAsia="Calibri"/>
                <w:kern w:val="0"/>
                <w:sz w:val="20"/>
                <w:lang w:val="en-US" w:bidi="ar-SA"/>
              </w:rPr>
              <w:t>The first time you call the validator, or when you clear your browser cookies, the selection is empty. Afterwards, the last executed unit will be saved as a cookie for your convenience.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1194435"/>
                  <wp:effectExtent l="0" t="0" r="0" b="0"/>
                  <wp:docPr id="7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  <w:lang w:eastAsia="de-DE" w:bidi="ar-SA"/>
              </w:rPr>
              <w:t xml:space="preserve"> </w: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8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 xml:space="preserve">Choose the unit that you are currently working on and you want to validate. </w:t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numPr>
                <w:ilvl w:val="0"/>
                <w:numId w:val="8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The tests will automatically start to run and the progress is updated after each test is executed.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Times New Roman"/>
                <w:b/>
                <w:kern w:val="0"/>
                <w:sz w:val="20"/>
                <w:lang w:val="en-US" w:bidi="ar-SA"/>
              </w:rPr>
              <w:t>Note: Previous tests</w:t>
            </w:r>
            <w:r>
              <w:rPr>
                <w:rFonts w:eastAsia="Calibri" w:cs="Times New Roman"/>
                <w:kern w:val="0"/>
                <w:sz w:val="20"/>
                <w:lang w:val="en-US" w:bidi="ar-SA"/>
              </w:rPr>
              <w:br/>
              <w:t>As you build up your app during the course, you will refactor some parts. Therefore, not all tests from the previous units will run successfully.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1903095"/>
                  <wp:effectExtent l="0" t="0" r="0" b="0"/>
                  <wp:docPr id="8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8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If there is a problem with your exercise coding, you will get an error message in the result window of the validator.</w:t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numPr>
                <w:ilvl w:val="0"/>
                <w:numId w:val="8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Check the error message, fix the code that causes the issue, and run the validator again.</w:t>
            </w:r>
          </w:p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Calibri" w:cs="Times New Roman"/>
                <w:kern w:val="0"/>
                <w:sz w:val="20"/>
                <w:lang w:val="de-DE" w:bidi="ar-SA"/>
              </w:rPr>
            </w:r>
          </w:p>
          <w:p>
            <w:pPr>
              <w:pStyle w:val="032TableBodCcopy"/>
              <w:widowControl/>
              <w:numPr>
                <w:ilvl w:val="0"/>
                <w:numId w:val="8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You can trigger another test run by clicking the Validate button again if you think that there was a problem with the test execution.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Times New Roman"/>
                <w:b/>
                <w:kern w:val="0"/>
                <w:sz w:val="20"/>
                <w:lang w:val="en-US" w:bidi="ar-SA"/>
              </w:rPr>
              <w:t>Note: Test logic</w:t>
            </w:r>
            <w:r>
              <w:rPr>
                <w:rFonts w:eastAsia="Calibri" w:cs="Times New Roman"/>
                <w:kern w:val="0"/>
                <w:sz w:val="20"/>
                <w:lang w:val="en-US" w:bidi="ar-SA"/>
              </w:rPr>
              <w:br/>
              <w:t>The tests will check that certain conditions are fulfilled in your app. They rely on specific controls being used, nesting orders, aggregations being filled, or IDs set to a value that is specified in the exercise documents. You need to stick closely to the solution exercises, otherwise the validation will probably not work.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1109980"/>
                  <wp:effectExtent l="0" t="0" r="0" b="0"/>
                  <wp:docPr id="9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  <w:lang w:eastAsia="de-DE" w:bidi="ar-SA"/>
              </w:rPr>
              <w:t xml:space="preserve"> </w:t>
            </w: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1176655"/>
                  <wp:effectExtent l="0" t="0" r="0" b="0"/>
                  <wp:docPr id="10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8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 xml:space="preserve">Once all tests have run successfully, the validator will display a success message. 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0"/>
                <w:lang w:bidi="ar-SA"/>
              </w:rPr>
              <w:t>You have successfully validated your exercises.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1291590"/>
                  <wp:effectExtent l="0" t="0" r="0" b="0"/>
                  <wp:docPr id="11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numPr>
          <w:ilvl w:val="0"/>
          <w:numId w:val="4"/>
        </w:numPr>
        <w:rPr>
          <w:lang w:val="en-US"/>
        </w:rPr>
      </w:pPr>
      <w:bookmarkStart w:id="11" w:name="_Toc449020580"/>
      <w:r>
        <w:rPr>
          <w:lang w:val="en-US"/>
        </w:rPr>
        <w:t>Load an exercise solution</w:t>
      </w:r>
      <w:bookmarkEnd w:id="11"/>
    </w:p>
    <w:p>
      <w:pPr>
        <w:pStyle w:val="Normal"/>
        <w:rPr>
          <w:lang w:val="en-US"/>
        </w:rPr>
      </w:pPr>
      <w:r>
        <w:rPr>
          <w:lang w:val="en-US"/>
        </w:rPr>
        <w:t>This section explains how to load an exercise solution for one of the units from the code repository</w:t>
      </w:r>
    </w:p>
    <w:p>
      <w:pPr>
        <w:pStyle w:val="02BodyCopy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0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1"/>
        <w:gridCol w:w="5800"/>
      </w:tblGrid>
      <w:tr>
        <w:trPr>
          <w:tblHeader w:val="true"/>
          <w:trHeight w:val="340" w:hRule="atLeast"/>
        </w:trPr>
        <w:tc>
          <w:tcPr>
            <w:tcW w:w="3401" w:type="dxa"/>
            <w:tcBorders>
              <w:top w:val="nil"/>
              <w:left w:val="nil"/>
              <w:bottom w:val="single" w:sz="18" w:space="0" w:color="000000"/>
            </w:tcBorders>
            <w:shd w:color="auto" w:fill="F0AB00" w:themeFill="accent1" w:val="clear"/>
            <w:vAlign w:val="center"/>
          </w:tcPr>
          <w:p>
            <w:pPr>
              <w:pStyle w:val="03TableHeadline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Explanation</w:t>
            </w:r>
          </w:p>
        </w:tc>
        <w:tc>
          <w:tcPr>
            <w:tcW w:w="5800" w:type="dxa"/>
            <w:tcBorders>
              <w:top w:val="nil"/>
              <w:bottom w:val="single" w:sz="18" w:space="0" w:color="000000"/>
              <w:right w:val="nil"/>
            </w:tcBorders>
            <w:shd w:color="auto" w:fill="F0AB00" w:themeFill="accent1" w:val="clear"/>
            <w:vAlign w:val="center"/>
          </w:tcPr>
          <w:p>
            <w:pPr>
              <w:pStyle w:val="031TableSubheadline"/>
              <w:widowControl/>
              <w:spacing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 w:bidi="ar-SA"/>
              </w:rPr>
              <w:t>Screenshot</w: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top w:val="single" w:sz="18" w:space="0" w:color="000000"/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 xml:space="preserve">In SAP Web IDE, go to </w:t>
            </w:r>
            <w:r>
              <w:rPr>
                <w:b/>
                <w:kern w:val="0"/>
                <w:sz w:val="20"/>
                <w:lang w:bidi="ar-SA"/>
              </w:rPr>
              <w:t xml:space="preserve">File &gt; git &gt; Clone Repository </w:t>
            </w:r>
            <w:r>
              <w:rPr>
                <w:kern w:val="0"/>
                <w:sz w:val="20"/>
                <w:lang w:bidi="ar-SA"/>
              </w:rPr>
              <w:t>and simply enter the following URL in the configuration dialog: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rStyle w:val="InternetLink"/>
                <w:b/>
                <w:b/>
              </w:rPr>
            </w:pPr>
            <w:hyperlink r:id="rId13">
              <w:r>
                <w:rPr>
                  <w:rStyle w:val="InternetLink"/>
                  <w:b/>
                  <w:kern w:val="0"/>
                  <w:sz w:val="20"/>
                  <w:lang w:bidi="ar-SA"/>
                </w:rPr>
                <w:t>https://github.com/SAP/openSAP-ui5-course.git</w:t>
              </w:r>
            </w:hyperlink>
          </w:p>
          <w:p>
            <w:pPr>
              <w:pStyle w:val="032TableBodCcopy"/>
              <w:widowControl/>
              <w:spacing w:before="0" w:after="0"/>
              <w:jc w:val="left"/>
              <w:rPr>
                <w:rStyle w:val="InternetLink"/>
              </w:rPr>
            </w:pPr>
            <w:r>
              <w:rPr/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rFonts w:cs="Arial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bidi="ar-SA"/>
              </w:rPr>
              <w:t>Note: Authentication</w:t>
              <w:br/>
            </w:r>
            <w:r>
              <w:rPr>
                <w:rFonts w:eastAsia="Calibri" w:cs="Arial"/>
                <w:kern w:val="0"/>
                <w:sz w:val="20"/>
                <w:szCs w:val="20"/>
                <w:lang w:val="en-US" w:bidi="ar-SA"/>
              </w:rPr>
              <w:t>Leave all other fields of the dialog empty. No authentication is needed for this Git repository.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</w:tc>
        <w:tc>
          <w:tcPr>
            <w:tcW w:w="5800" w:type="dxa"/>
            <w:tcBorders>
              <w:top w:val="single" w:sz="18" w:space="0" w:color="000000"/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3TableBullet"/>
              <w:widowControl/>
              <w:spacing w:before="0" w:after="0"/>
              <w:ind w:left="0" w:hanging="0"/>
              <w:jc w:val="left"/>
              <w:rPr>
                <w:lang w:val="en-US"/>
              </w:rPr>
            </w:pPr>
            <w:r>
              <w:rPr>
                <w:rFonts w:cs="Times New Roman"/>
                <w:kern w:val="0"/>
                <w:sz w:val="20"/>
                <w:lang w:val="de-DE" w:bidi="ar-SA"/>
              </w:rPr>
              <w:drawing>
                <wp:inline distT="0" distB="0" distL="0" distR="0">
                  <wp:extent cx="3545840" cy="4040505"/>
                  <wp:effectExtent l="0" t="0" r="0" b="0"/>
                  <wp:docPr id="12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40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If you encounter this dialog press the “Do it later” button</w:t>
            </w:r>
            <w:bookmarkStart w:id="12" w:name="_GoBack"/>
            <w:bookmarkEnd w:id="12"/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object>
                <v:shapetype id="_x0000_tole_rId15" coordsize="21600,21600" o:spt="ole_rId1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5" type="_x0000_tole_rId15" style="width:274.2pt;height:156pt;mso-wrap-distance-right:0pt" filled="f" o:ole="">
                  <v:imagedata r:id="rId16" o:title=""/>
                </v:shape>
                <o:OLEObject Type="Embed" ProgID="PBrush" ShapeID="ole_rId15" DrawAspect="Content" ObjectID="_1796580580" r:id="rId15"/>
              </w:objec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The Git project with the solution code and the sample mock data is added to your workspace.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eastAsia="de-DE" w:bidi="ar-SA"/>
              </w:rPr>
              <w:t xml:space="preserve"> </w:t>
            </w: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2666365" cy="2332990"/>
                  <wp:effectExtent l="0" t="0" r="0" b="0"/>
                  <wp:docPr id="13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365" cy="23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Copy the contents of one of the folders (e.g. w2u1 is week 2 unit 1) over to your app project to reset your workspace.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rFonts w:cs="Arial"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bidi="ar-SA"/>
              </w:rPr>
              <w:t>Note: Copying folders</w:t>
              <w:br/>
            </w:r>
            <w:r>
              <w:rPr>
                <w:rFonts w:eastAsia="Calibri" w:cs="Arial"/>
                <w:kern w:val="0"/>
                <w:sz w:val="20"/>
                <w:szCs w:val="20"/>
                <w:lang w:val="en-US" w:bidi="ar-SA"/>
              </w:rPr>
              <w:t xml:space="preserve">Right-click and select “copy” on the solution folder. Then right-click your project root folder and select “paste”. </w:t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rFonts w:cs="Arial"/>
                <w:szCs w:val="20"/>
                <w:lang w:val="en-US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de-DE"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rFonts w:cs="Arial"/>
                <w:b/>
                <w:b/>
                <w:szCs w:val="20"/>
                <w:lang w:val="en-US"/>
              </w:rPr>
            </w:pPr>
            <w:r>
              <w:rPr>
                <w:rFonts w:eastAsia="Calibri" w:cs="Arial"/>
                <w:b/>
                <w:color w:val="FF0000"/>
                <w:kern w:val="0"/>
                <w:sz w:val="20"/>
                <w:szCs w:val="20"/>
                <w:lang w:val="en-US" w:bidi="ar-SA"/>
              </w:rPr>
              <w:t>For technical reasons, it is not possible to override folders in SAP Web IDE; you have to delete or rename the old contents in the project folder first.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2399665"/>
                  <wp:effectExtent l="0" t="0" r="0" b="0"/>
                  <wp:docPr id="14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23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We will provide the solutions on a weekly basis. Therefore, you will have to fetch and rebase if the solution for your unit is not yet in your workspace.</w:t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To do so, select the folder “opensap_ui51” in your workspace and switch to the Git pane on the right side.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1581150" cy="2542540"/>
                  <wp:effectExtent l="0" t="0" r="0" b="0"/>
                  <wp:docPr id="15" name="Pictur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54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Click the “Fetch” button, wait for the success message. Then click the “Rebase” button to update your project.</w:t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If there are new changes in the Git repository, new files and folders will now be added to your workspace.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2809240" cy="2075815"/>
                  <wp:effectExtent l="0" t="0" r="0" b="0"/>
                  <wp:docPr id="16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240" cy="207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11BodycopySubhead"/>
        <w:rPr/>
      </w:pPr>
      <w:r>
        <w:rPr/>
      </w:r>
      <w:r>
        <w:br w:type="page"/>
      </w:r>
    </w:p>
    <w:p>
      <w:pPr>
        <w:pStyle w:val="Normal"/>
        <w:rPr>
          <w:rFonts w:eastAsia="Times New Roman"/>
          <w:b/>
          <w:b/>
          <w:bCs/>
          <w:caps/>
          <w:sz w:val="28"/>
          <w:szCs w:val="28"/>
          <w:lang w:val="en-US"/>
        </w:rPr>
      </w:pPr>
      <w:r>
        <w:rPr>
          <w:rFonts w:eastAsia="Times New Roman"/>
          <w:b/>
          <w:bCs/>
          <w:caps/>
          <w:sz w:val="28"/>
          <w:szCs w:val="28"/>
          <w:lang w:val="en-US"/>
        </w:rPr>
      </w:r>
    </w:p>
    <w:p>
      <w:pPr>
        <w:pStyle w:val="Heading1"/>
        <w:numPr>
          <w:ilvl w:val="0"/>
          <w:numId w:val="4"/>
        </w:numPr>
        <w:rPr>
          <w:lang w:val="en-US"/>
        </w:rPr>
      </w:pPr>
      <w:bookmarkStart w:id="13" w:name="_Toc449020581"/>
      <w:r>
        <w:rPr>
          <w:lang w:val="en-US"/>
        </w:rPr>
        <w:t>Validate your bonus exercise</w:t>
      </w:r>
      <w:bookmarkEnd w:id="13"/>
    </w:p>
    <w:p>
      <w:pPr>
        <w:pStyle w:val="Normal"/>
        <w:rPr>
          <w:lang w:val="en-US"/>
        </w:rPr>
      </w:pPr>
      <w:r>
        <w:rPr>
          <w:lang w:val="en-US"/>
        </w:rPr>
        <w:t>This script will check the bonus exercises that are offered in week 2 and 4 of the course. Validating your code is required to check your exercise code and to score the bonus points.</w:t>
      </w:r>
    </w:p>
    <w:p>
      <w:pPr>
        <w:pStyle w:val="02BodyCopy"/>
        <w:rPr>
          <w:lang w:val="en-US"/>
        </w:rPr>
      </w:pPr>
      <w:r>
        <w:rPr>
          <w:lang w:val="en-US"/>
        </w:rPr>
      </w:r>
    </w:p>
    <w:tbl>
      <w:tblPr>
        <w:tblStyle w:val="TableGrid"/>
        <w:tblW w:w="920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1"/>
        <w:gridCol w:w="5800"/>
      </w:tblGrid>
      <w:tr>
        <w:trPr>
          <w:tblHeader w:val="true"/>
          <w:trHeight w:val="340" w:hRule="atLeast"/>
        </w:trPr>
        <w:tc>
          <w:tcPr>
            <w:tcW w:w="3401" w:type="dxa"/>
            <w:tcBorders>
              <w:top w:val="nil"/>
              <w:left w:val="nil"/>
              <w:bottom w:val="single" w:sz="18" w:space="0" w:color="000000"/>
            </w:tcBorders>
            <w:shd w:color="auto" w:fill="F0AB00" w:themeFill="accent1" w:val="clear"/>
            <w:vAlign w:val="center"/>
          </w:tcPr>
          <w:p>
            <w:pPr>
              <w:pStyle w:val="03TableHeadline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Explanation</w:t>
            </w:r>
          </w:p>
        </w:tc>
        <w:tc>
          <w:tcPr>
            <w:tcW w:w="5800" w:type="dxa"/>
            <w:tcBorders>
              <w:top w:val="nil"/>
              <w:bottom w:val="single" w:sz="18" w:space="0" w:color="000000"/>
              <w:right w:val="nil"/>
            </w:tcBorders>
            <w:shd w:color="auto" w:fill="F0AB00" w:themeFill="accent1" w:val="clear"/>
            <w:vAlign w:val="center"/>
          </w:tcPr>
          <w:p>
            <w:pPr>
              <w:pStyle w:val="031TableSubheadline"/>
              <w:widowControl/>
              <w:spacing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 w:bidi="ar-SA"/>
              </w:rPr>
              <w:t>Screenshot</w:t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top w:val="single" w:sz="18" w:space="0" w:color="000000"/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b/>
                <w:b/>
              </w:rPr>
            </w:pPr>
            <w:r>
              <w:rPr>
                <w:kern w:val="0"/>
                <w:sz w:val="20"/>
                <w:lang w:bidi="ar-SA"/>
              </w:rPr>
              <w:t>Run the validator as described in the previous steps, but this time select the bonus exercise from the selection menu.</w:t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rFonts w:cs="Arial"/>
                <w:b/>
                <w:b/>
                <w:szCs w:val="20"/>
                <w:lang w:val="en-US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bidi="ar-SA"/>
              </w:rPr>
              <w:t>Note: Validator issues</w:t>
              <w:br/>
            </w:r>
            <w:r>
              <w:rPr>
                <w:rFonts w:eastAsia="Calibri" w:cs="Arial"/>
                <w:kern w:val="0"/>
                <w:sz w:val="20"/>
                <w:szCs w:val="20"/>
                <w:lang w:val="en-US" w:bidi="ar-SA"/>
              </w:rPr>
              <w:t>As the URL and functionality of the validator may change at short notice during the course, be sure to check the forum announcements for additional details.</w:t>
            </w:r>
          </w:p>
          <w:p>
            <w:pPr>
              <w:pStyle w:val="032TableBodCcopy"/>
              <w:widowControl/>
              <w:spacing w:before="0" w:after="0"/>
              <w:ind w:left="357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</w:tc>
        <w:tc>
          <w:tcPr>
            <w:tcW w:w="5800" w:type="dxa"/>
            <w:tcBorders>
              <w:top w:val="single" w:sz="18" w:space="0" w:color="000000"/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3TableBullet"/>
              <w:widowControl/>
              <w:spacing w:before="0" w:after="0"/>
              <w:ind w:left="0" w:hanging="0"/>
              <w:jc w:val="left"/>
              <w:rPr>
                <w:lang w:val="en-US"/>
              </w:rPr>
            </w:pPr>
            <w:r>
              <w:rPr>
                <w:rFonts w:cs="Times New Roman"/>
                <w:kern w:val="0"/>
                <w:sz w:val="20"/>
                <w:lang w:val="de-DE" w:bidi="ar-SA"/>
              </w:rPr>
              <w:drawing>
                <wp:inline distT="0" distB="0" distL="0" distR="0">
                  <wp:extent cx="3545840" cy="1769110"/>
                  <wp:effectExtent l="0" t="0" r="0" b="0"/>
                  <wp:docPr id="17" name="Picture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If there is a problem with your exercise coding, you will get an error message in the result window of the validator.</w:t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Check the error message, fix the code that causes the issue, and run the validator again.</w:t>
            </w:r>
          </w:p>
          <w:p>
            <w:pPr>
              <w:pStyle w:val="032TableBodCcopy"/>
              <w:widowControl/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Normal"/>
              <w:widowControl/>
              <w:shd w:val="clear" w:color="auto" w:fill="FFEFC9" w:themeFill="accent1" w:themeFillTint="33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Times New Roman"/>
                <w:b/>
                <w:kern w:val="0"/>
                <w:sz w:val="20"/>
                <w:lang w:val="en-US" w:bidi="ar-SA"/>
              </w:rPr>
              <w:t>Note: Test logic</w:t>
            </w:r>
            <w:r>
              <w:rPr>
                <w:rFonts w:eastAsia="Calibri" w:cs="Times New Roman"/>
                <w:kern w:val="0"/>
                <w:sz w:val="20"/>
                <w:lang w:val="en-US" w:bidi="ar-SA"/>
              </w:rPr>
              <w:br/>
              <w:t>The tests will check that certain conditions are fulfilled in your app. They rely on specific controls being used, nesting orders, aggregations being filled, or IDs set to a value that is specified in the exercise documents. You need to stick closely to the task of the exercise, otherwise the validation will probably not work.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1109980"/>
                  <wp:effectExtent l="0" t="0" r="0" b="0"/>
                  <wp:docPr id="18" name="Pictur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  <w:lang w:eastAsia="de-DE" w:bidi="ar-SA"/>
              </w:rPr>
              <w:t xml:space="preserve"> </w:t>
            </w: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1176655"/>
                  <wp:effectExtent l="0" t="0" r="0" b="0"/>
                  <wp:docPr id="19" name="Picture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 xml:space="preserve">Once all tests have run successfully, the validator will display a result code. </w:t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You have successfully validated your exercises.</w:t>
              <w:br/>
            </w:r>
            <w:r>
              <w:rPr>
                <w:b/>
                <w:kern w:val="0"/>
                <w:sz w:val="20"/>
                <w:lang w:bidi="ar-SA"/>
              </w:rPr>
              <w:t>Copy the code into your clipboard!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3545840" cy="1372870"/>
                  <wp:effectExtent l="0" t="0" r="0" b="0"/>
                  <wp:docPr id="20" name="Picture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3401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Start the quiz for the bonus exercise. There will only be one question with an input field for your answer.</w:t>
            </w:r>
          </w:p>
          <w:p>
            <w:pPr>
              <w:pStyle w:val="032TableBodCcopy"/>
              <w:widowControl/>
              <w:spacing w:before="0" w:after="0"/>
              <w:ind w:left="360" w:hanging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  <w:p>
            <w:pPr>
              <w:pStyle w:val="032TableBodCcopy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  <w:t>Paste the code in the corresponding field of the openSAP exercise platform and press submit to score the extra points.</w:t>
            </w:r>
          </w:p>
        </w:tc>
        <w:tc>
          <w:tcPr>
            <w:tcW w:w="580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>
            <w:pPr>
              <w:pStyle w:val="032TableBodCcopy"/>
              <w:widowControl/>
              <w:spacing w:before="0" w:after="0"/>
              <w:jc w:val="left"/>
              <w:rPr>
                <w:lang w:eastAsia="de-DE"/>
              </w:rPr>
            </w:pPr>
            <w:r>
              <w:rPr>
                <w:kern w:val="0"/>
                <w:sz w:val="20"/>
                <w:lang w:bidi="ar-SA"/>
              </w:rPr>
              <w:drawing>
                <wp:inline distT="0" distB="0" distL="0" distR="0">
                  <wp:extent cx="2033905" cy="1915160"/>
                  <wp:effectExtent l="0" t="0" r="0" b="0"/>
                  <wp:docPr id="21" name="Pictur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905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20BulletIndent1"/>
        <w:numPr>
          <w:ilvl w:val="0"/>
          <w:numId w:val="0"/>
        </w:numPr>
        <w:ind w:left="0" w:hanging="0"/>
        <w:rPr>
          <w:rFonts w:eastAsia="BentonSans"/>
          <w:color w:val="222222"/>
          <w:sz w:val="16"/>
          <w:lang w:val="en-US"/>
        </w:rPr>
      </w:pPr>
      <w:r>
        <w:rPr>
          <w:rFonts w:eastAsia="BentonSans"/>
          <w:color w:val="222222"/>
          <w:sz w:val="1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>
          <w:rFonts w:cs="Arial"/>
          <w:b/>
          <w:bCs/>
          <w:color w:val="666666"/>
          <w:lang w:val="en-US"/>
        </w:rPr>
      </w:r>
    </w:p>
    <w:p>
      <w:pPr>
        <w:pStyle w:val="Normal"/>
        <w:rPr>
          <w:rFonts w:cs="Arial"/>
          <w:b/>
          <w:b/>
          <w:bCs/>
          <w:color w:val="666666"/>
          <w:lang w:val="en-US"/>
        </w:rPr>
      </w:pPr>
      <w:r>
        <w:rPr/>
      </w:r>
    </w:p>
    <w:sectPr>
      <w:headerReference w:type="default" r:id="rId26"/>
      <w:footerReference w:type="default" r:id="rId27"/>
      <w:footerReference w:type="first" r:id="rId28"/>
      <w:type w:val="nextPage"/>
      <w:pgSz w:w="11906" w:h="16838"/>
      <w:pgMar w:left="1417" w:right="1417" w:gutter="0" w:header="709" w:top="1417" w:footer="851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 (W1)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tabs>
        <w:tab w:val="clear" w:pos="284"/>
        <w:tab w:val="right" w:pos="9072" w:leader="none"/>
      </w:tabs>
      <w:jc w:val="right"/>
      <w:rPr/>
    </w:pPr>
    <w:hyperlink r:id="rId1">
      <w:r>
        <w:rPr>
          <w:rStyle w:val="InternetLink"/>
          <w:rFonts w:cs="Calibri" w:ascii="Calibri" w:hAnsi="Calibri"/>
          <w:sz w:val="16"/>
          <w:szCs w:val="16"/>
        </w:rPr>
        <w:t>Copyright/Trademark</w:t>
      </w:r>
    </w:hyperlink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011BodycopySubhead"/>
      <w:rPr/>
    </w:pPr>
    <w:r>
      <mc:AlternateContent>
        <mc:Choice Requires="wps">
          <w:drawing>
            <wp:anchor behindDoc="1" distT="0" distB="19050" distL="0" distR="17780" simplePos="0" locked="0" layoutInCell="0" allowOverlap="1" relativeHeight="31" wp14:anchorId="14618F0A">
              <wp:simplePos x="0" y="0"/>
              <wp:positionH relativeFrom="column">
                <wp:posOffset>-1270</wp:posOffset>
              </wp:positionH>
              <wp:positionV relativeFrom="paragraph">
                <wp:posOffset>217170</wp:posOffset>
              </wp:positionV>
              <wp:extent cx="5830570" cy="635"/>
              <wp:effectExtent l="6985" t="6985" r="6350" b="6350"/>
              <wp:wrapNone/>
              <wp:docPr id="22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056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17.1pt" to="458.95pt,17.1pt" ID="Straight Connector 4" stroked="t" o:allowincell="f" style="position:absolute" wp14:anchorId="14618F0A">
              <v:stroke color="black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lang w:val="en-US" w:eastAsia="de-DE"/>
      </w:rPr>
      <w:t>OpenSAP – Developing Web Apps with SAPUI5</w:t>
    </w:r>
  </w:p>
  <w:p>
    <w:pPr>
      <w:pStyle w:val="Normal"/>
      <w:tabs>
        <w:tab w:val="clear" w:pos="284"/>
        <w:tab w:val="right" w:pos="9540" w:leader="none"/>
      </w:tabs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u w:val="none" w:color="6996B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 w:color="6996BE"/>
        <w:b w:val="false"/>
        <w:kern w:val="0"/>
        <w:szCs w:val="20"/>
        <w:iCs w:val="false"/>
        <w:bCs w:val="false"/>
        <w:em w:val="none"/>
        <w:w w:val="100"/>
        <w:vanish w:val="false"/>
        <w:color w:val="000000" w:themeColor="text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cs="Wingdings" w:hint="default"/>
        <w:sz w:val="24"/>
        <w:i w:val="false"/>
        <w:b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0"/>
        <w:i w:val="false"/>
        <w:b w:val="false"/>
        <w:szCs w:val="28"/>
        <w:rFonts w:ascii="Arial (W1)" w:hAnsi="Arial (W1)"/>
        <w:color w:val="44697D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sz w:val="24"/>
        <w:color w:val="44697D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0d0a"/>
    <w:pPr>
      <w:widowControl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0"/>
      <w:szCs w:val="22"/>
      <w:lang w:eastAsia="en-US" w:val="de-D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b9d"/>
    <w:pPr>
      <w:keepNext w:val="true"/>
      <w:keepLines/>
      <w:numPr>
        <w:ilvl w:val="0"/>
        <w:numId w:val="4"/>
      </w:numPr>
      <w:spacing w:before="0" w:after="120"/>
      <w:outlineLvl w:val="0"/>
    </w:pPr>
    <w:rPr>
      <w:rFonts w:eastAsia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272"/>
    <w:pPr>
      <w:keepNext w:val="true"/>
      <w:keepLines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96f"/>
    <w:pPr>
      <w:keepNext w:val="true"/>
      <w:keepLines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efa"/>
    <w:pPr>
      <w:keepNext w:val="true"/>
      <w:keepLines/>
      <w:outlineLvl w:val="3"/>
    </w:pPr>
    <w:rPr>
      <w:rFonts w:ascii="Times New Roman" w:hAnsi="Times New Roman" w:eastAsia="Times New Roman"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4a9"/>
    <w:pPr>
      <w:keepNext w:val="true"/>
      <w:keepLines/>
      <w:spacing w:before="4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77540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d2195c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4b7731"/>
    <w:rPr>
      <w:rFonts w:ascii="Arial" w:hAnsi="Arial"/>
      <w:sz w:val="20"/>
    </w:rPr>
  </w:style>
  <w:style w:type="character" w:styleId="FooterChar" w:customStyle="1">
    <w:name w:val="Footer Char"/>
    <w:link w:val="Footer"/>
    <w:uiPriority w:val="99"/>
    <w:qFormat/>
    <w:rsid w:val="004b7731"/>
    <w:rPr>
      <w:rFonts w:ascii="Arial" w:hAnsi="Arial"/>
      <w:sz w:val="20"/>
    </w:rPr>
  </w:style>
  <w:style w:type="character" w:styleId="SubtitleChar" w:customStyle="1">
    <w:name w:val="Subtitle Char"/>
    <w:link w:val="Subtitle"/>
    <w:uiPriority w:val="11"/>
    <w:qFormat/>
    <w:rsid w:val="00a54db9"/>
    <w:rPr>
      <w:rFonts w:ascii="Arial" w:hAnsi="Arial" w:eastAsia="Times New Roman" w:cs="Times New Roman"/>
      <w:b/>
      <w:iCs/>
      <w:spacing w:val="15"/>
      <w:sz w:val="16"/>
      <w:szCs w:val="24"/>
    </w:rPr>
  </w:style>
  <w:style w:type="character" w:styleId="Heading1Char" w:customStyle="1">
    <w:name w:val="Heading 1 Char"/>
    <w:link w:val="Heading1"/>
    <w:uiPriority w:val="9"/>
    <w:qFormat/>
    <w:rsid w:val="00063b9d"/>
    <w:rPr>
      <w:rFonts w:ascii="Arial" w:hAnsi="Arial" w:eastAsia="Times New Roman"/>
      <w:b/>
      <w:bCs/>
      <w:caps/>
      <w:sz w:val="28"/>
      <w:szCs w:val="28"/>
      <w:lang w:eastAsia="en-US"/>
    </w:rPr>
  </w:style>
  <w:style w:type="character" w:styleId="Heading2Char" w:customStyle="1">
    <w:name w:val="Heading 2 Char"/>
    <w:link w:val="Heading2"/>
    <w:uiPriority w:val="9"/>
    <w:qFormat/>
    <w:rsid w:val="00945272"/>
    <w:rPr>
      <w:rFonts w:ascii="Arial" w:hAnsi="Arial" w:eastAsia="Times New Roman"/>
      <w:b/>
      <w:bCs/>
      <w:sz w:val="24"/>
      <w:szCs w:val="26"/>
      <w:lang w:eastAsia="en-US"/>
    </w:rPr>
  </w:style>
  <w:style w:type="character" w:styleId="Heading3Char" w:customStyle="1">
    <w:name w:val="Heading 3 Char"/>
    <w:link w:val="Heading3"/>
    <w:uiPriority w:val="9"/>
    <w:qFormat/>
    <w:rsid w:val="00b5296f"/>
    <w:rPr>
      <w:rFonts w:ascii="Arial" w:hAnsi="Arial" w:eastAsia="Times New Roman"/>
      <w:b/>
      <w:bCs/>
      <w:szCs w:val="22"/>
      <w:lang w:eastAsia="en-US"/>
    </w:rPr>
  </w:style>
  <w:style w:type="character" w:styleId="Heading4Char" w:customStyle="1">
    <w:name w:val="Heading 4 Char"/>
    <w:link w:val="Heading4"/>
    <w:uiPriority w:val="9"/>
    <w:qFormat/>
    <w:rsid w:val="00cd1efa"/>
    <w:rPr>
      <w:rFonts w:ascii="Times New Roman" w:hAnsi="Times New Roman" w:eastAsia="Times New Roman" w:cs="Times New Roman"/>
      <w:bCs/>
      <w:i/>
      <w:iCs/>
      <w:sz w:val="20"/>
    </w:rPr>
  </w:style>
  <w:style w:type="character" w:styleId="InternetLink">
    <w:name w:val="Hyperlink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character" w:styleId="VisitedInternetLink">
    <w:name w:val="FollowedHyperlink"/>
    <w:uiPriority w:val="99"/>
    <w:semiHidden/>
    <w:unhideWhenUsed/>
    <w:rsid w:val="00080831"/>
    <w:rPr>
      <w:color w:val="999999"/>
      <w:u w:val="single"/>
    </w:rPr>
  </w:style>
  <w:style w:type="character" w:styleId="02BodyCopyChar" w:customStyle="1">
    <w:name w:val="02_Body_Copy Char"/>
    <w:basedOn w:val="DefaultParagraphFont"/>
    <w:link w:val="02BodyCopy"/>
    <w:qFormat/>
    <w:rsid w:val="00fb6a1e"/>
    <w:rPr>
      <w:rFonts w:ascii="Arial" w:hAnsi="Arial" w:eastAsia="Times New Roman"/>
      <w:lang w:val="en-GB"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b6a1e"/>
    <w:rPr>
      <w:rFonts w:ascii="Courier New" w:hAnsi="Courier New" w:eastAsia="Times New Roman" w:cs="Courier New"/>
    </w:rPr>
  </w:style>
  <w:style w:type="character" w:styleId="Pun" w:customStyle="1">
    <w:name w:val="pun"/>
    <w:basedOn w:val="DefaultParagraphFont"/>
    <w:qFormat/>
    <w:rsid w:val="00fb6a1e"/>
    <w:rPr/>
  </w:style>
  <w:style w:type="character" w:styleId="Pln" w:customStyle="1">
    <w:name w:val="pln"/>
    <w:basedOn w:val="DefaultParagraphFont"/>
    <w:qFormat/>
    <w:rsid w:val="00fb6a1e"/>
    <w:rPr/>
  </w:style>
  <w:style w:type="character" w:styleId="Str" w:customStyle="1">
    <w:name w:val="str"/>
    <w:basedOn w:val="DefaultParagraphFont"/>
    <w:qFormat/>
    <w:rsid w:val="00fb6a1e"/>
    <w:rPr/>
  </w:style>
  <w:style w:type="character" w:styleId="Typ" w:customStyle="1">
    <w:name w:val="typ"/>
    <w:basedOn w:val="DefaultParagraphFont"/>
    <w:qFormat/>
    <w:rsid w:val="00fb6a1e"/>
    <w:rPr/>
  </w:style>
  <w:style w:type="character" w:styleId="Kwd" w:customStyle="1">
    <w:name w:val="kwd"/>
    <w:basedOn w:val="DefaultParagraphFont"/>
    <w:qFormat/>
    <w:rsid w:val="00fb6a1e"/>
    <w:rPr/>
  </w:style>
  <w:style w:type="character" w:styleId="Com" w:customStyle="1">
    <w:name w:val="com"/>
    <w:basedOn w:val="DefaultParagraphFont"/>
    <w:qFormat/>
    <w:rsid w:val="00fb6a1e"/>
    <w:rPr/>
  </w:style>
  <w:style w:type="character" w:styleId="020BulletIndent1Char" w:customStyle="1">
    <w:name w:val="020_Bullet_Indent_1 Char"/>
    <w:basedOn w:val="DefaultParagraphFont"/>
    <w:link w:val="020BulletIndent1"/>
    <w:qFormat/>
    <w:rsid w:val="009a5686"/>
    <w:rPr>
      <w:rFonts w:ascii="Arial" w:hAnsi="Arial" w:eastAsia="Times New Roman"/>
      <w:color w:val="000000" w:themeColor="text1"/>
      <w:szCs w:val="22"/>
      <w:lang w:val="en-GB" w:eastAsia="en-US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f334a9"/>
    <w:rPr>
      <w:rFonts w:ascii="Cambria" w:hAnsi="Cambria" w:eastAsia="ＭＳ ゴシック" w:cs="" w:asciiTheme="majorHAnsi" w:cstheme="majorBidi" w:eastAsiaTheme="majorEastAsia" w:hAnsiTheme="majorHAnsi"/>
      <w:i/>
      <w:iCs/>
      <w:color w:val="775400" w:themeColor="accent1" w:themeShade="7f"/>
      <w:szCs w:val="22"/>
      <w:lang w:eastAsia="en-US"/>
    </w:rPr>
  </w:style>
  <w:style w:type="character" w:styleId="01HeadlineZchnZchn" w:customStyle="1">
    <w:name w:val="01_Headline Zchn Zchn"/>
    <w:basedOn w:val="DefaultParagraphFont"/>
    <w:link w:val="01Headline"/>
    <w:qFormat/>
    <w:rsid w:val="00de21ba"/>
    <w:rPr>
      <w:rFonts w:ascii="Arial" w:hAnsi="Arial" w:eastAsia="Times New Roman" w:cs="Arial"/>
      <w:b/>
      <w:caps/>
      <w:sz w:val="28"/>
      <w:szCs w:val="32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1445e"/>
    <w:rPr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qFormat/>
    <w:rsid w:val="00913475"/>
    <w:rPr>
      <w:rFonts w:ascii="Courier New" w:hAnsi="Courier New" w:eastAsia="Times New Roman"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195c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7731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b7731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Spacing">
    <w:name w:val="No Spacing"/>
    <w:uiPriority w:val="1"/>
    <w:qFormat/>
    <w:rsid w:val="00d2195c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de-DE" w:bidi="ar-SA"/>
    </w:rPr>
  </w:style>
  <w:style w:type="paragraph" w:styleId="ListParagraph">
    <w:name w:val="List Paragraph"/>
    <w:basedOn w:val="Normal"/>
    <w:uiPriority w:val="34"/>
    <w:qFormat/>
    <w:rsid w:val="008501dc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a54db9"/>
    <w:pPr>
      <w:spacing w:before="100" w:after="0"/>
    </w:pPr>
    <w:rPr>
      <w:rFonts w:eastAsia="Times New Roman"/>
      <w:b/>
      <w:iCs/>
      <w:spacing w:val="15"/>
      <w:sz w:val="16"/>
      <w:szCs w:val="24"/>
    </w:rPr>
  </w:style>
  <w:style w:type="paragraph" w:styleId="TOC" w:customStyle="1">
    <w:name w:val="TOC"/>
    <w:basedOn w:val="Normal"/>
    <w:qFormat/>
    <w:rsid w:val="00052e16"/>
    <w:pPr>
      <w:spacing w:before="760" w:after="0"/>
    </w:pPr>
    <w:rPr>
      <w:rFonts w:cs="Arial"/>
      <w:sz w:val="40"/>
      <w:szCs w:val="40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ca16b1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052e16"/>
    <w:pPr/>
    <w:rPr/>
  </w:style>
  <w:style w:type="paragraph" w:styleId="Contents3">
    <w:name w:val="TOC 3"/>
    <w:basedOn w:val="Normal"/>
    <w:next w:val="Normal"/>
    <w:autoRedefine/>
    <w:uiPriority w:val="39"/>
    <w:unhideWhenUsed/>
    <w:rsid w:val="00052e16"/>
    <w:pPr/>
    <w:rPr>
      <w:i/>
    </w:rPr>
  </w:style>
  <w:style w:type="paragraph" w:styleId="TitelHeadline" w:customStyle="1">
    <w:name w:val="_Titel_Headline"/>
    <w:basedOn w:val="Normal"/>
    <w:qFormat/>
    <w:rsid w:val="00b47468"/>
    <w:pPr/>
    <w:rPr>
      <w:rFonts w:cs="Arial"/>
      <w:b/>
      <w:sz w:val="40"/>
      <w:szCs w:val="52"/>
      <w:lang w:val="en-US"/>
    </w:rPr>
  </w:style>
  <w:style w:type="paragraph" w:styleId="TitleSubheadline" w:customStyle="1">
    <w:name w:val="_Title_Subheadline"/>
    <w:basedOn w:val="Normal"/>
    <w:qFormat/>
    <w:rsid w:val="00cd1efa"/>
    <w:pPr>
      <w:spacing w:before="0" w:after="840"/>
    </w:pPr>
    <w:rPr>
      <w:rFonts w:cs="Arial"/>
      <w:sz w:val="36"/>
      <w:szCs w:val="52"/>
      <w:lang w:val="en-US"/>
    </w:rPr>
  </w:style>
  <w:style w:type="paragraph" w:styleId="BodyCopy" w:customStyle="1">
    <w:name w:val="BodyCopy"/>
    <w:basedOn w:val="Normal"/>
    <w:qFormat/>
    <w:rsid w:val="005655a0"/>
    <w:pPr/>
    <w:rPr>
      <w:lang w:val="en-US"/>
    </w:rPr>
  </w:style>
  <w:style w:type="paragraph" w:styleId="TableHeadline" w:customStyle="1">
    <w:name w:val="Table_Headline"/>
    <w:basedOn w:val="Normal"/>
    <w:qFormat/>
    <w:rsid w:val="00ee27ea"/>
    <w:pPr/>
    <w:rPr>
      <w:b/>
      <w:color w:val="FFFFFF"/>
      <w:lang w:val="en-US"/>
    </w:rPr>
  </w:style>
  <w:style w:type="paragraph" w:styleId="TableSubheadline" w:customStyle="1">
    <w:name w:val="Table_Subheadline"/>
    <w:basedOn w:val="Normal"/>
    <w:qFormat/>
    <w:rsid w:val="00c749fd"/>
    <w:pPr/>
    <w:rPr>
      <w:lang w:val="en-US"/>
    </w:rPr>
  </w:style>
  <w:style w:type="paragraph" w:styleId="Bullet1" w:customStyle="1">
    <w:name w:val="Bullet_1"/>
    <w:basedOn w:val="ListParagraph"/>
    <w:qFormat/>
    <w:rsid w:val="00d302bf"/>
    <w:pPr>
      <w:numPr>
        <w:ilvl w:val="0"/>
        <w:numId w:val="1"/>
      </w:numPr>
      <w:ind w:left="284" w:hanging="284"/>
    </w:pPr>
    <w:rPr>
      <w:lang w:val="en-US"/>
    </w:rPr>
  </w:style>
  <w:style w:type="paragraph" w:styleId="Bullet2" w:customStyle="1">
    <w:name w:val="Bullet_2"/>
    <w:basedOn w:val="ListParagraph"/>
    <w:qFormat/>
    <w:rsid w:val="00d302bf"/>
    <w:pPr>
      <w:numPr>
        <w:ilvl w:val="0"/>
        <w:numId w:val="2"/>
      </w:numPr>
      <w:ind w:left="568" w:hanging="284"/>
    </w:pPr>
    <w:rPr>
      <w:lang w:val="en-US"/>
    </w:rPr>
  </w:style>
  <w:style w:type="paragraph" w:styleId="Bullett3" w:customStyle="1">
    <w:name w:val="Bullett_3"/>
    <w:basedOn w:val="ListParagraph"/>
    <w:next w:val="BodyCopy"/>
    <w:qFormat/>
    <w:rsid w:val="00d302bf"/>
    <w:pPr>
      <w:numPr>
        <w:ilvl w:val="1"/>
        <w:numId w:val="2"/>
      </w:numPr>
      <w:ind w:left="851" w:hanging="284"/>
    </w:pPr>
    <w:rPr>
      <w:lang w:val="en-US"/>
    </w:rPr>
  </w:style>
  <w:style w:type="paragraph" w:styleId="TableBodyCopy" w:customStyle="1">
    <w:name w:val="Table_BodyCopy"/>
    <w:basedOn w:val="Normal"/>
    <w:qFormat/>
    <w:rsid w:val="00c87a4b"/>
    <w:pPr/>
    <w:rPr>
      <w:sz w:val="18"/>
      <w:lang w:val="en-US"/>
    </w:rPr>
  </w:style>
  <w:style w:type="paragraph" w:styleId="GraficHeadline" w:customStyle="1">
    <w:name w:val="Grafic_Headline"/>
    <w:basedOn w:val="GraphicBodyCopy"/>
    <w:qFormat/>
    <w:rsid w:val="0045340f"/>
    <w:pPr/>
    <w:rPr>
      <w:b/>
      <w:color w:val="FFFFFF"/>
    </w:rPr>
  </w:style>
  <w:style w:type="paragraph" w:styleId="GraphicBullet1" w:customStyle="1">
    <w:name w:val="Graphic_Bullet_1"/>
    <w:basedOn w:val="Bullet1"/>
    <w:qFormat/>
    <w:rsid w:val="00f353d9"/>
    <w:pPr>
      <w:ind w:left="170" w:hanging="170"/>
    </w:pPr>
    <w:rPr>
      <w:sz w:val="16"/>
      <w:szCs w:val="16"/>
    </w:rPr>
  </w:style>
  <w:style w:type="paragraph" w:styleId="GraphicBodyCopy" w:customStyle="1">
    <w:name w:val="Graphic_BodyCopy"/>
    <w:basedOn w:val="Normal"/>
    <w:qFormat/>
    <w:rsid w:val="0045340f"/>
    <w:pPr>
      <w:spacing w:lineRule="exact" w:line="260"/>
    </w:pPr>
    <w:rPr>
      <w:rFonts w:eastAsia="Times New Roman"/>
      <w:sz w:val="16"/>
      <w:szCs w:val="16"/>
      <w:lang w:val="en-US"/>
    </w:rPr>
  </w:style>
  <w:style w:type="paragraph" w:styleId="Introduction" w:customStyle="1">
    <w:name w:val="Introduction"/>
    <w:basedOn w:val="Normal"/>
    <w:next w:val="Normal"/>
    <w:qFormat/>
    <w:rsid w:val="00a26ab4"/>
    <w:pPr>
      <w:spacing w:lineRule="exact" w:line="300"/>
    </w:pPr>
    <w:rPr>
      <w:rFonts w:eastAsia="Times New Roman"/>
      <w:color w:val="000000"/>
      <w:sz w:val="22"/>
      <w:szCs w:val="20"/>
      <w:lang w:val="en-GB"/>
    </w:rPr>
  </w:style>
  <w:style w:type="paragraph" w:styleId="Copyright" w:customStyle="1">
    <w:name w:val="Copyright"/>
    <w:basedOn w:val="Normal"/>
    <w:qFormat/>
    <w:rsid w:val="004b7731"/>
    <w:pPr>
      <w:jc w:val="right"/>
    </w:pPr>
    <w:rPr/>
  </w:style>
  <w:style w:type="paragraph" w:styleId="Tablebullet" w:customStyle="1">
    <w:name w:val="Table_bullet"/>
    <w:basedOn w:val="GraphicBullet1"/>
    <w:qFormat/>
    <w:rsid w:val="00c87a4b"/>
    <w:pPr/>
    <w:rPr>
      <w:sz w:val="18"/>
      <w:szCs w:val="20"/>
    </w:rPr>
  </w:style>
  <w:style w:type="paragraph" w:styleId="Bullet3" w:customStyle="1">
    <w:name w:val="Bullet_3"/>
    <w:basedOn w:val="ListParagraph"/>
    <w:next w:val="BodyCopy"/>
    <w:qFormat/>
    <w:rsid w:val="0091777e"/>
    <w:pPr>
      <w:ind w:left="851" w:hanging="284"/>
    </w:pPr>
    <w:rPr>
      <w:lang w:val="en-US"/>
    </w:rPr>
  </w:style>
  <w:style w:type="paragraph" w:styleId="000SessionTitle" w:customStyle="1">
    <w:name w:val="000_Session_Title"/>
    <w:basedOn w:val="Normal"/>
    <w:qFormat/>
    <w:rsid w:val="00fb6a1e"/>
    <w:pPr/>
    <w:rPr>
      <w:rFonts w:eastAsia="Times New Roman" w:cs="Arial"/>
      <w:b/>
      <w:caps/>
      <w:sz w:val="40"/>
      <w:szCs w:val="32"/>
      <w:lang w:eastAsia="de-DE"/>
    </w:rPr>
  </w:style>
  <w:style w:type="paragraph" w:styleId="004Introduction" w:customStyle="1">
    <w:name w:val="004_Introduction"/>
    <w:basedOn w:val="Normal"/>
    <w:qFormat/>
    <w:rsid w:val="00fb6a1e"/>
    <w:pPr/>
    <w:rPr>
      <w:rFonts w:eastAsia="Times New Roman"/>
      <w:sz w:val="22"/>
      <w:szCs w:val="20"/>
      <w:lang w:val="en-GB"/>
    </w:rPr>
  </w:style>
  <w:style w:type="paragraph" w:styleId="02BodyCopy" w:customStyle="1">
    <w:name w:val="02_Body_Copy"/>
    <w:basedOn w:val="Normal"/>
    <w:link w:val="02BodyCopyChar"/>
    <w:qFormat/>
    <w:rsid w:val="00fb6a1e"/>
    <w:pPr/>
    <w:rPr>
      <w:rFonts w:eastAsia="Times New Roman"/>
      <w:szCs w:val="20"/>
      <w:lang w:val="en-GB"/>
    </w:rPr>
  </w:style>
  <w:style w:type="paragraph" w:styleId="010BodycopySubhead" w:customStyle="1">
    <w:name w:val="010_Body_copy_Subhead"/>
    <w:basedOn w:val="Normal"/>
    <w:qFormat/>
    <w:rsid w:val="00fb6a1e"/>
    <w:pPr>
      <w:spacing w:before="260" w:after="0"/>
    </w:pPr>
    <w:rPr>
      <w:rFonts w:eastAsia="Times New Roman"/>
      <w:b/>
      <w:bCs/>
      <w:sz w:val="22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b6a1e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Cs w:val="20"/>
      <w:lang w:eastAsia="de-DE"/>
    </w:rPr>
  </w:style>
  <w:style w:type="paragraph" w:styleId="020BulletIndent1" w:customStyle="1">
    <w:name w:val="020_Bullet_Indent_1"/>
    <w:link w:val="020BulletIndent1Char"/>
    <w:qFormat/>
    <w:rsid w:val="009a5686"/>
    <w:pPr>
      <w:widowControl/>
      <w:numPr>
        <w:ilvl w:val="0"/>
        <w:numId w:val="3"/>
      </w:numPr>
      <w:bidi w:val="0"/>
      <w:spacing w:before="0" w:after="0"/>
      <w:jc w:val="left"/>
    </w:pPr>
    <w:rPr>
      <w:rFonts w:ascii="Arial" w:hAnsi="Arial" w:eastAsia="Times New Roman" w:cs="Times New Roman"/>
      <w:color w:val="000000" w:themeColor="text1"/>
      <w:kern w:val="0"/>
      <w:sz w:val="20"/>
      <w:szCs w:val="22"/>
      <w:lang w:val="en-GB" w:eastAsia="en-US" w:bidi="ar-SA"/>
    </w:rPr>
  </w:style>
  <w:style w:type="paragraph" w:styleId="032TableBodCcopy" w:customStyle="1">
    <w:name w:val="032_Table_BodCcopy"/>
    <w:basedOn w:val="Normal"/>
    <w:qFormat/>
    <w:rsid w:val="009a5686"/>
    <w:pPr/>
    <w:rPr>
      <w:rFonts w:eastAsia="Calibri" w:cs="" w:cstheme="minorBidi" w:eastAsiaTheme="minorHAnsi"/>
      <w:lang w:val="en-US"/>
    </w:rPr>
  </w:style>
  <w:style w:type="paragraph" w:styleId="033TableBullet" w:customStyle="1">
    <w:name w:val="033_Table_Bullet"/>
    <w:basedOn w:val="Normal"/>
    <w:qFormat/>
    <w:rsid w:val="009a5686"/>
    <w:pPr>
      <w:ind w:left="170" w:hanging="170"/>
    </w:pPr>
    <w:rPr>
      <w:rFonts w:eastAsia="Times New Roman"/>
      <w:szCs w:val="24"/>
      <w:lang w:eastAsia="de-DE"/>
    </w:rPr>
  </w:style>
  <w:style w:type="paragraph" w:styleId="031TableSubheadline" w:customStyle="1">
    <w:name w:val="031_Table_Subheadline"/>
    <w:basedOn w:val="Normal"/>
    <w:qFormat/>
    <w:rsid w:val="009a5686"/>
    <w:pPr/>
    <w:rPr>
      <w:rFonts w:eastAsia="Calibri" w:cs="" w:cstheme="minorBidi" w:eastAsiaTheme="minorHAnsi"/>
      <w:sz w:val="22"/>
      <w:lang w:val="en-US"/>
    </w:rPr>
  </w:style>
  <w:style w:type="paragraph" w:styleId="03TableHeadline" w:customStyle="1">
    <w:name w:val="03_Table_Headline"/>
    <w:basedOn w:val="Normal"/>
    <w:qFormat/>
    <w:rsid w:val="009a5686"/>
    <w:pPr/>
    <w:rPr>
      <w:rFonts w:eastAsia="Calibri" w:cs="" w:cstheme="minorBidi" w:eastAsiaTheme="minorHAnsi"/>
      <w:b/>
      <w:sz w:val="22"/>
      <w:lang w:val="en-US"/>
    </w:rPr>
  </w:style>
  <w:style w:type="paragraph" w:styleId="01Headline" w:customStyle="1">
    <w:name w:val="01_Headline"/>
    <w:basedOn w:val="Normal"/>
    <w:link w:val="01HeadlineZchnZchn"/>
    <w:qFormat/>
    <w:rsid w:val="00de21ba"/>
    <w:pPr>
      <w:tabs>
        <w:tab w:val="clear" w:pos="284"/>
        <w:tab w:val="left" w:pos="1134" w:leader="none"/>
      </w:tabs>
      <w:ind w:left="1134" w:hanging="1134"/>
    </w:pPr>
    <w:rPr>
      <w:rFonts w:eastAsia="Times New Roman" w:cs="Arial"/>
      <w:b/>
      <w:caps/>
      <w:sz w:val="28"/>
      <w:szCs w:val="32"/>
      <w:lang w:val="en-GB" w:eastAsia="de-DE"/>
    </w:rPr>
  </w:style>
  <w:style w:type="paragraph" w:styleId="Text" w:customStyle="1">
    <w:name w:val="Text"/>
    <w:qFormat/>
    <w:rsid w:val="00a54807"/>
    <w:pPr>
      <w:widowControl/>
      <w:bidi w:val="0"/>
      <w:spacing w:lineRule="atLeast" w:line="320"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eastAsia="en-US" w:val="de-DE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77ca4"/>
    <w:pPr>
      <w:spacing w:lineRule="auto" w:line="259" w:before="240" w:after="0"/>
      <w:outlineLvl w:val="9"/>
    </w:pPr>
    <w:rPr>
      <w:rFonts w:eastAsia="ＭＳ ゴシック" w:cs="" w:cstheme="majorBidi" w:eastAsiaTheme="majorEastAsia"/>
      <w:bCs w:val="false"/>
      <w:caps w:val="false"/>
      <w:smallCaps w:val="false"/>
      <w:sz w:val="24"/>
      <w:szCs w:val="32"/>
      <w:lang w:val="en-US"/>
    </w:rPr>
  </w:style>
  <w:style w:type="paragraph" w:styleId="Caption1">
    <w:name w:val="caption"/>
    <w:basedOn w:val="Text"/>
    <w:next w:val="Normal"/>
    <w:qFormat/>
    <w:rsid w:val="00242e3c"/>
    <w:pPr>
      <w:spacing w:lineRule="auto" w:line="240"/>
      <w:jc w:val="center"/>
    </w:pPr>
    <w:rPr>
      <w:b/>
      <w:sz w:val="16"/>
    </w:rPr>
  </w:style>
  <w:style w:type="paragraph" w:styleId="011BodycopySubhead" w:customStyle="1">
    <w:name w:val="011_Body_copy_Subhead"/>
    <w:basedOn w:val="Normal"/>
    <w:qFormat/>
    <w:rsid w:val="00522eb4"/>
    <w:pPr/>
    <w:rPr>
      <w:rFonts w:eastAsia="Times New Roman"/>
      <w:sz w:val="22"/>
      <w:szCs w:val="20"/>
      <w:lang w:val="en-GB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e63d7b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2e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file:///C:\Users\D050079\AppData\Roaming\Microsoft\Word\The%20code%20validator%20running%20in%20your%20ap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github.com/SAP/openSAP-ui5-course.git" TargetMode="External"/><Relationship Id="rId14" Type="http://schemas.openxmlformats.org/officeDocument/2006/relationships/image" Target="media/image11.png"/><Relationship Id="rId15" Type="http://schemas.openxmlformats.org/officeDocument/2006/relationships/oleObject" Target="embeddings/oleObject1.bin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sap.com/company/legal/copyright/index.epx" TargetMode="External"/>
</Relationships>
</file>

<file path=word/theme/theme1.xml><?xml version="1.0" encoding="utf-8"?>
<a:theme xmlns:a="http://schemas.openxmlformats.org/drawingml/2006/main" name="Office Theme">
  <a:themeElements>
    <a:clrScheme name="Design_2011">
      <a:dk1>
        <a:srgbClr val="000000"/>
      </a:dk1>
      <a:lt1>
        <a:srgbClr val="FFFFFF"/>
      </a:lt1>
      <a:dk2>
        <a:srgbClr val="04357B"/>
      </a:dk2>
      <a:lt2>
        <a:srgbClr val="CCCCCC"/>
      </a:lt2>
      <a:accent1>
        <a:srgbClr val="F0AB00"/>
      </a:accent1>
      <a:accent2>
        <a:srgbClr val="666666"/>
      </a:accent2>
      <a:accent3>
        <a:srgbClr val="008FCC"/>
      </a:accent3>
      <a:accent4>
        <a:srgbClr val="9C277B"/>
      </a:accent4>
      <a:accent5>
        <a:srgbClr val="DE8A2E"/>
      </a:accent5>
      <a:accent6>
        <a:srgbClr val="B4CA48"/>
      </a:accent6>
      <a:hlink>
        <a:srgbClr val="666666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2AEB-D4DC-4848-802A-7C7A1DBD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SAP_WordTemplate_short_version_USletter.dotx</Template>
  <TotalTime>0</TotalTime>
  <Application>LibreOffice/7.3.7.2$Linux_X86_64 LibreOffice_project/30$Build-2</Application>
  <AppVersion>15.0000</AppVersion>
  <Pages>10</Pages>
  <Words>1240</Words>
  <Characters>6137</Characters>
  <CharactersWithSpaces>7276</CharactersWithSpaces>
  <Paragraphs>113</Paragraphs>
  <Company>SAP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2016-02-15T12:29:00Z</dcterms:created>
  <dc:creator>Lee Schosid</dc:creator>
  <dc:description/>
  <dc:language>en-US</dc:language>
  <cp:lastModifiedBy/>
  <cp:lastPrinted>2014-02-06T08:19:00Z</cp:lastPrinted>
  <dcterms:modified xsi:type="dcterms:W3CDTF">2023-04-21T17:59:04Z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-642609815</vt:i4>
  </property>
  <property fmtid="{D5CDD505-2E9C-101B-9397-08002B2CF9AE}" pid="3" name="_AuthorEmail">
    <vt:lpwstr>k.ankit@sap.com</vt:lpwstr>
  </property>
  <property fmtid="{D5CDD505-2E9C-101B-9397-08002B2CF9AE}" pid="4" name="_AuthorEmailDisplayName">
    <vt:lpwstr>Ankit, Kumar</vt:lpwstr>
  </property>
  <property fmtid="{D5CDD505-2E9C-101B-9397-08002B2CF9AE}" pid="5" name="_EmailSubject">
    <vt:lpwstr>openSAP word Document</vt:lpwstr>
  </property>
  <property fmtid="{D5CDD505-2E9C-101B-9397-08002B2CF9AE}" pid="6" name="_NewReviewCycle">
    <vt:lpwstr/>
  </property>
  <property fmtid="{D5CDD505-2E9C-101B-9397-08002B2CF9AE}" pid="7" name="_PreviousAdHocReviewCycleID">
    <vt:i4>782481582</vt:i4>
  </property>
  <property fmtid="{D5CDD505-2E9C-101B-9397-08002B2CF9AE}" pid="8" name="_ReviewingToolsShownOnce">
    <vt:lpwstr/>
  </property>
</Properties>
</file>