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.jpeg" ContentType="image/jpeg"/>
  <Override PartName="/word/media/image11.png" ContentType="image/png"/>
  <Override PartName="/word/media/image6.png" ContentType="image/png"/>
  <Override PartName="/word/media/image4.png" ContentType="image/png"/>
  <Override PartName="/word/media/image22.png" ContentType="image/png"/>
  <Override PartName="/word/media/image5.png" ContentType="image/png"/>
  <Override PartName="/word/media/image10.png" ContentType="image/png"/>
  <Override PartName="/word/media/image21.png" ContentType="image/png"/>
  <Override PartName="/word/media/image19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10.bin" ContentType="application/vnd.openxmlformats-officedocument.oleObject"/>
  <Override PartName="/word/embeddings/oleObject8.bin" ContentType="application/vnd.openxmlformats-officedocument.oleObject"/>
  <Override PartName="/word/embeddings/oleObject11.bin" ContentType="application/vnd.openxmlformats-officedocument.oleObject"/>
  <Override PartName="/word/embeddings/oleObject9.bin" ContentType="application/vnd.openxmlformats-officedocument.oleObject"/>
  <Override PartName="/word/embeddings/oleObject12.bin" ContentType="application/vnd.openxmlformats-officedocument.oleObject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000SessionTitle"/>
        <w:rPr>
          <w:szCs w:val="40"/>
          <w:lang w:val="en-US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22" wp14:anchorId="7E08F5F4">
                <wp:simplePos x="0" y="0"/>
                <wp:positionH relativeFrom="column">
                  <wp:posOffset>-34290</wp:posOffset>
                </wp:positionH>
                <wp:positionV relativeFrom="paragraph">
                  <wp:posOffset>-221615</wp:posOffset>
                </wp:positionV>
                <wp:extent cx="6092190" cy="107950"/>
                <wp:effectExtent l="0" t="0" r="0" b="0"/>
                <wp:wrapNone/>
                <wp:docPr id="1" name="Rectangl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2280" cy="108000"/>
                        </a:xfrm>
                        <a:prstGeom prst="rect">
                          <a:avLst/>
                        </a:prstGeom>
                        <a:solidFill>
                          <a:srgbClr val="f0ab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3" path="m0,0l-2147483645,0l-2147483645,-2147483646l0,-2147483646xe" fillcolor="#f0ab00" stroked="f" o:allowincell="f" style="position:absolute;margin-left:-2.7pt;margin-top:-17.45pt;width:479.65pt;height:8.45pt;mso-wrap-style:none;v-text-anchor:middle" wp14:anchorId="7E08F5F4">
                <v:fill o:detectmouseclick="t" type="solid" color2="#0f54ff"/>
                <v:stroke color="#3465a4" weight="25560" joinstyle="round" endcap="flat"/>
                <w10:wrap type="none"/>
              </v:rect>
            </w:pict>
          </mc:Fallback>
        </mc:AlternateContent>
      </w:r>
      <w:r>
        <w:rPr>
          <w:szCs w:val="40"/>
          <w:lang w:val="en-US"/>
        </w:rPr>
        <w:t>Week 3 Unit 2</w:t>
      </w:r>
    </w:p>
    <w:p>
      <w:pPr>
        <w:pStyle w:val="004Introduction"/>
        <w:rPr>
          <w:lang w:val="en-US"/>
        </w:rPr>
      </w:pPr>
      <w:bookmarkStart w:id="0" w:name="_Toc430765020"/>
      <w:bookmarkStart w:id="1" w:name="_Toc440532291"/>
      <w:bookmarkEnd w:id="0"/>
      <w:bookmarkEnd w:id="1"/>
      <w:r>
        <w:rPr>
          <w:rFonts w:cs="Arial"/>
          <w:bCs/>
          <w:caps/>
          <w:sz w:val="40"/>
          <w:szCs w:val="40"/>
          <w:lang w:val="en-US" w:eastAsia="de-DE"/>
        </w:rPr>
        <w:t>Defining a Responsive Table</w:t>
      </w:r>
    </w:p>
    <w:p>
      <w:pPr>
        <w:pStyle w:val="004Introduction"/>
        <w:rPr>
          <w:lang w:val="en-US"/>
        </w:rPr>
      </w:pPr>
      <w:r>
        <w:rPr>
          <w:lang w:val="en-US"/>
        </w:rPr>
      </w:r>
    </w:p>
    <w:p>
      <w:pPr>
        <w:pStyle w:val="004Introduction"/>
        <w:rPr/>
      </w:pPr>
      <w:r>
        <w:rPr/>
        <w:t>Please perform the exercises below in your app project as shown in the video.</w:t>
      </w:r>
    </w:p>
    <w:p>
      <w:pPr>
        <w:pStyle w:val="004Introduction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numPr>
              <w:ilvl w:val="0"/>
              <w:numId w:val="0"/>
            </w:numPr>
            <w:ind w:left="0" w:hanging="0"/>
            <w:rPr/>
          </w:pPr>
          <w:r>
            <w:rPr/>
            <w:t>Table of Contents</w:t>
          </w:r>
        </w:p>
        <w:p>
          <w:pPr>
            <w:pStyle w:val="Normal"/>
            <w:rPr>
              <w:lang w:val="en-US"/>
            </w:rPr>
          </w:pPr>
          <w:r>
            <w:rPr>
              <w:lang w:val="en-US"/>
            </w:rPr>
          </w:r>
        </w:p>
        <w:p>
          <w:pPr>
            <w:pStyle w:val="Contents1"/>
            <w:tabs>
              <w:tab w:val="clear" w:pos="284"/>
              <w:tab w:val="left" w:pos="660" w:leader="none"/>
              <w:tab w:val="right" w:pos="9063" w:leader="dot"/>
            </w:tabs>
            <w:rPr>
              <w:rFonts w:ascii="Calibri" w:hAnsi="Calibri" w:eastAsia="ＭＳ 明朝" w:cs="" w:asciiTheme="minorHAnsi" w:cstheme="minorBidi" w:eastAsiaTheme="minorEastAsia" w:hAnsiTheme="minorHAnsi"/>
              <w:sz w:val="22"/>
              <w:lang w:eastAsia="de-DE"/>
            </w:rPr>
          </w:pPr>
          <w:r>
            <w:fldChar w:fldCharType="begin"/>
          </w:r>
          <w:r>
            <w:rPr>
              <w:webHidden/>
              <w:rStyle w:val="IndexLink"/>
              <w:vanish w:val="false"/>
              <w:lang w:val="en-US"/>
            </w:rPr>
            <w:instrText xml:space="preserve"> TOC \z \o "1-1" \u </w:instrText>
          </w:r>
          <w:r>
            <w:rPr>
              <w:webHidden/>
              <w:rStyle w:val="IndexLink"/>
              <w:vanish w:val="false"/>
              <w:lang w:val="en-US"/>
            </w:rPr>
            <w:fldChar w:fldCharType="separate"/>
          </w:r>
          <w:hyperlink w:anchor="_Toc449112011">
            <w:r>
              <w:rPr>
                <w:webHidden/>
                <w:rStyle w:val="IndexLink"/>
                <w:vanish w:val="false"/>
                <w:lang w:val="en-US"/>
              </w:rPr>
              <w:t>1</w:t>
            </w:r>
            <w:r>
              <w:rPr>
                <w:rStyle w:val="IndexLink"/>
                <w:rFonts w:eastAsia="ＭＳ 明朝" w:cs="" w:ascii="Calibri" w:hAnsi="Calibri" w:asciiTheme="minorHAnsi" w:cstheme="minorBidi" w:eastAsiaTheme="minorEastAsia" w:hAnsiTheme="minorHAnsi"/>
                <w:sz w:val="22"/>
                <w:lang w:eastAsia="de-DE"/>
              </w:rPr>
              <w:tab/>
            </w:r>
            <w:r>
              <w:rPr>
                <w:rStyle w:val="IndexLink"/>
                <w:lang w:val="en-US"/>
              </w:rPr>
              <w:t>Responsive Table Behavior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_Toc449112011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284"/>
              <w:tab w:val="left" w:pos="660" w:leader="none"/>
              <w:tab w:val="right" w:pos="9063" w:leader="dot"/>
            </w:tabs>
            <w:rPr>
              <w:rFonts w:ascii="Calibri" w:hAnsi="Calibri" w:eastAsia="ＭＳ 明朝" w:cs="" w:asciiTheme="minorHAnsi" w:cstheme="minorBidi" w:eastAsiaTheme="minorEastAsia" w:hAnsiTheme="minorHAnsi"/>
              <w:sz w:val="22"/>
              <w:lang w:eastAsia="de-DE"/>
            </w:rPr>
          </w:pPr>
          <w:hyperlink w:anchor="_Toc449112012">
            <w:r>
              <w:rPr>
                <w:webHidden/>
                <w:rStyle w:val="IndexLink"/>
                <w:vanish w:val="false"/>
                <w:lang w:val="en-US"/>
              </w:rPr>
              <w:t>2</w:t>
            </w:r>
            <w:r>
              <w:rPr>
                <w:rStyle w:val="IndexLink"/>
                <w:rFonts w:eastAsia="ＭＳ 明朝" w:cs="" w:ascii="Calibri" w:hAnsi="Calibri" w:asciiTheme="minorHAnsi" w:cstheme="minorBidi" w:eastAsiaTheme="minorEastAsia" w:hAnsiTheme="minorHAnsi"/>
                <w:sz w:val="22"/>
                <w:lang w:eastAsia="de-DE"/>
              </w:rPr>
              <w:tab/>
            </w:r>
            <w:r>
              <w:rPr>
                <w:rStyle w:val="IndexLink"/>
                <w:lang w:val="en-US"/>
              </w:rPr>
              <w:t>Update the Products Table and Header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_Toc449112012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284"/>
              <w:tab w:val="left" w:pos="660" w:leader="none"/>
              <w:tab w:val="right" w:pos="9063" w:leader="dot"/>
            </w:tabs>
            <w:rPr>
              <w:rFonts w:ascii="Calibri" w:hAnsi="Calibri" w:eastAsia="ＭＳ 明朝" w:cs="" w:asciiTheme="minorHAnsi" w:cstheme="minorBidi" w:eastAsiaTheme="minorEastAsia" w:hAnsiTheme="minorHAnsi"/>
              <w:sz w:val="22"/>
              <w:lang w:eastAsia="de-DE"/>
            </w:rPr>
          </w:pPr>
          <w:hyperlink w:anchor="_Toc449112013">
            <w:r>
              <w:rPr>
                <w:webHidden/>
                <w:rStyle w:val="IndexLink"/>
                <w:vanish w:val="false"/>
                <w:lang w:val="en-US"/>
              </w:rPr>
              <w:t>3</w:t>
            </w:r>
            <w:r>
              <w:rPr>
                <w:rStyle w:val="IndexLink"/>
                <w:rFonts w:eastAsia="ＭＳ 明朝" w:cs="" w:ascii="Calibri" w:hAnsi="Calibri" w:asciiTheme="minorHAnsi" w:cstheme="minorBidi" w:eastAsiaTheme="minorEastAsia" w:hAnsiTheme="minorHAnsi"/>
                <w:sz w:val="22"/>
                <w:lang w:eastAsia="de-DE"/>
              </w:rPr>
              <w:tab/>
            </w:r>
            <w:r>
              <w:rPr>
                <w:rStyle w:val="IndexLink"/>
                <w:lang w:val="en-US"/>
              </w:rPr>
              <w:t>Add A Column for the Supplier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_Toc449112013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284"/>
              <w:tab w:val="left" w:pos="660" w:leader="none"/>
              <w:tab w:val="right" w:pos="9063" w:leader="dot"/>
            </w:tabs>
            <w:rPr>
              <w:rFonts w:ascii="Calibri" w:hAnsi="Calibri" w:eastAsia="ＭＳ 明朝" w:cs="" w:asciiTheme="minorHAnsi" w:cstheme="minorBidi" w:eastAsiaTheme="minorEastAsia" w:hAnsiTheme="minorHAnsi"/>
              <w:sz w:val="22"/>
              <w:lang w:eastAsia="de-DE"/>
            </w:rPr>
          </w:pPr>
          <w:hyperlink w:anchor="_Toc449112014">
            <w:r>
              <w:rPr>
                <w:webHidden/>
                <w:rStyle w:val="IndexLink"/>
                <w:vanish w:val="false"/>
                <w:lang w:val="en-US"/>
              </w:rPr>
              <w:t>4</w:t>
            </w:r>
            <w:r>
              <w:rPr>
                <w:rStyle w:val="IndexLink"/>
                <w:rFonts w:eastAsia="ＭＳ 明朝" w:cs="" w:ascii="Calibri" w:hAnsi="Calibri" w:asciiTheme="minorHAnsi" w:cstheme="minorBidi" w:eastAsiaTheme="minorEastAsia" w:hAnsiTheme="minorHAnsi"/>
                <w:sz w:val="22"/>
                <w:lang w:eastAsia="de-DE"/>
              </w:rPr>
              <w:tab/>
            </w:r>
            <w:r>
              <w:rPr>
                <w:rStyle w:val="IndexLink"/>
                <w:lang w:val="en-US"/>
              </w:rPr>
              <w:t>Add A Column for the Supplier Web Address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_Toc449112014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284"/>
              <w:tab w:val="left" w:pos="660" w:leader="none"/>
              <w:tab w:val="right" w:pos="9063" w:leader="dot"/>
            </w:tabs>
            <w:rPr>
              <w:rFonts w:ascii="Calibri" w:hAnsi="Calibri" w:eastAsia="ＭＳ 明朝" w:cs="" w:asciiTheme="minorHAnsi" w:cstheme="minorBidi" w:eastAsiaTheme="minorEastAsia" w:hAnsiTheme="minorHAnsi"/>
              <w:sz w:val="22"/>
              <w:lang w:eastAsia="de-DE"/>
            </w:rPr>
          </w:pPr>
          <w:hyperlink w:anchor="_Toc449112015">
            <w:r>
              <w:rPr>
                <w:webHidden/>
                <w:rStyle w:val="IndexLink"/>
                <w:vanish w:val="false"/>
                <w:lang w:val="en-US"/>
              </w:rPr>
              <w:t>5</w:t>
            </w:r>
            <w:r>
              <w:rPr>
                <w:rStyle w:val="IndexLink"/>
                <w:rFonts w:eastAsia="ＭＳ 明朝" w:cs="" w:ascii="Calibri" w:hAnsi="Calibri" w:asciiTheme="minorHAnsi" w:cstheme="minorBidi" w:eastAsiaTheme="minorEastAsia" w:hAnsiTheme="minorHAnsi"/>
                <w:sz w:val="22"/>
                <w:lang w:eastAsia="de-DE"/>
              </w:rPr>
              <w:tab/>
            </w:r>
            <w:r>
              <w:rPr>
                <w:rStyle w:val="IndexLink"/>
                <w:lang w:val="en-US"/>
              </w:rPr>
              <w:t>Testing the Responsiveness with Chrome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_Toc449112015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284"/>
              <w:tab w:val="left" w:pos="660" w:leader="none"/>
              <w:tab w:val="right" w:pos="9063" w:leader="dot"/>
            </w:tabs>
            <w:rPr>
              <w:rFonts w:ascii="Calibri" w:hAnsi="Calibri" w:eastAsia="ＭＳ 明朝" w:cs="" w:asciiTheme="minorHAnsi" w:cstheme="minorBidi" w:eastAsiaTheme="minorEastAsia" w:hAnsiTheme="minorHAnsi"/>
              <w:sz w:val="22"/>
              <w:lang w:eastAsia="de-DE"/>
            </w:rPr>
          </w:pPr>
          <w:hyperlink w:anchor="_Toc449112016">
            <w:r>
              <w:rPr>
                <w:webHidden/>
                <w:rStyle w:val="IndexLink"/>
                <w:vanish w:val="false"/>
                <w:lang w:val="en-US"/>
              </w:rPr>
              <w:t>6</w:t>
            </w:r>
            <w:r>
              <w:rPr>
                <w:rStyle w:val="IndexLink"/>
                <w:rFonts w:eastAsia="ＭＳ 明朝" w:cs="" w:ascii="Calibri" w:hAnsi="Calibri" w:asciiTheme="minorHAnsi" w:cstheme="minorBidi" w:eastAsiaTheme="minorEastAsia" w:hAnsiTheme="minorHAnsi"/>
                <w:sz w:val="22"/>
                <w:lang w:eastAsia="de-DE"/>
              </w:rPr>
              <w:tab/>
            </w:r>
            <w:r>
              <w:rPr>
                <w:rStyle w:val="IndexLink"/>
                <w:lang w:val="en-US"/>
              </w:rPr>
              <w:t>Testing the Responsiveness with SAP Web IDE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_Toc449112016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>
              <w:bCs/>
            </w:rPr>
          </w:pPr>
          <w:r>
            <w:rPr>
              <w:bCs/>
            </w:rPr>
          </w:r>
          <w:r>
            <w:rPr>
              <w:bCs/>
            </w:rPr>
            <w:fldChar w:fldCharType="end"/>
          </w:r>
        </w:p>
      </w:sdtContent>
    </w:sdt>
    <w:p>
      <w:pPr>
        <w:pStyle w:val="Heading2"/>
        <w:rPr>
          <w:lang w:val="en-US"/>
        </w:rPr>
      </w:pPr>
      <w:r>
        <w:rPr>
          <w:lang w:val="en-US"/>
        </w:rPr>
      </w:r>
    </w:p>
    <w:p>
      <w:pPr>
        <w:pStyle w:val="Heading2"/>
        <w:rPr>
          <w:lang w:val="en-US"/>
        </w:rPr>
      </w:pPr>
      <w:r>
        <w:rPr>
          <w:lang w:val="en-US"/>
        </w:rPr>
        <w:t>Preview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761355" cy="4154170"/>
            <wp:effectExtent l="0" t="0" r="0" b="0"/>
            <wp:docPr id="2" name="Grafik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>
          <w:lang w:val="en-US"/>
        </w:rPr>
      </w:pPr>
      <w:r>
        <w:rPr>
          <w:lang w:val="en-US"/>
        </w:rPr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>
          <w:lang w:val="en-US"/>
        </w:rPr>
        <w:t xml:space="preserve"> - Preview of the app after doing this unit’s exercises</w:t>
      </w:r>
      <w:r>
        <w:br w:type="page"/>
      </w:r>
    </w:p>
    <w:p>
      <w:pPr>
        <w:pStyle w:val="Heading1"/>
        <w:numPr>
          <w:ilvl w:val="0"/>
          <w:numId w:val="4"/>
        </w:numPr>
        <w:ind w:left="426" w:hanging="426"/>
        <w:rPr>
          <w:lang w:val="en-US"/>
        </w:rPr>
      </w:pPr>
      <w:bookmarkStart w:id="2" w:name="_Toc449112011"/>
      <w:bookmarkStart w:id="3" w:name="_Toc443311380"/>
      <w:bookmarkStart w:id="4" w:name="_Toc4307650201"/>
      <w:bookmarkStart w:id="5" w:name="_Toc4405322911"/>
      <w:bookmarkEnd w:id="3"/>
      <w:bookmarkEnd w:id="4"/>
      <w:bookmarkEnd w:id="5"/>
      <w:r>
        <w:rPr>
          <w:lang w:val="en-US"/>
        </w:rPr>
        <w:t>Responsive Table Behavior</w:t>
      </w:r>
      <w:bookmarkEnd w:id="2"/>
    </w:p>
    <w:p>
      <w:pPr>
        <w:pStyle w:val="Text"/>
        <w:spacing w:lineRule="auto" w:line="240"/>
        <w:rPr>
          <w:rFonts w:cs="Arial"/>
          <w:lang w:val="en-GB"/>
        </w:rPr>
      </w:pPr>
      <w:r>
        <w:rPr>
          <w:rFonts w:cs="Arial"/>
          <w:lang w:val="en-GB"/>
        </w:rPr>
        <w:t>At first you will enhance the display of products with the product name and include additional information about the product’s supplier:</w:t>
      </w:r>
    </w:p>
    <w:p>
      <w:pPr>
        <w:pStyle w:val="Normal"/>
        <w:jc w:val="center"/>
        <w:rPr>
          <w:rFonts w:cs="Arial"/>
          <w:b/>
          <w:b/>
          <w:kern w:val="2"/>
          <w:sz w:val="22"/>
          <w:lang w:val="en-US"/>
        </w:rPr>
      </w:pPr>
      <w:r>
        <w:rPr>
          <w:rFonts w:cs="Arial"/>
          <w:b/>
          <w:kern w:val="2"/>
          <w:sz w:val="22"/>
          <w:lang w:val="en-US"/>
        </w:rPr>
      </w:r>
    </w:p>
    <w:p>
      <w:pPr>
        <w:pStyle w:val="Normal"/>
        <w:jc w:val="center"/>
        <w:rPr>
          <w:rFonts w:cs="Arial"/>
          <w:b/>
          <w:b/>
          <w:kern w:val="2"/>
          <w:sz w:val="22"/>
          <w:lang w:val="en-US"/>
        </w:rPr>
      </w:pPr>
      <w:r>
        <w:rPr/>
        <w:drawing>
          <wp:inline distT="0" distB="0" distL="0" distR="0">
            <wp:extent cx="5761355" cy="1855470"/>
            <wp:effectExtent l="0" t="0" r="0" b="0"/>
            <wp:docPr id="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>
          <w:lang w:val="en-US"/>
        </w:rPr>
      </w:pPr>
      <w:r>
        <w:rPr>
          <w:lang w:val="en-US"/>
        </w:rPr>
        <w:t>Figure 2 – The table on a desktop device</w:t>
      </w:r>
    </w:p>
    <w:p>
      <w:pPr>
        <w:pStyle w:val="Normal"/>
        <w:rPr>
          <w:rFonts w:cs="Arial"/>
          <w:b/>
          <w:b/>
          <w:kern w:val="2"/>
          <w:sz w:val="22"/>
          <w:lang w:val="en-US"/>
        </w:rPr>
      </w:pPr>
      <w:r>
        <w:rPr>
          <w:rFonts w:cs="Arial"/>
          <w:b/>
          <w:kern w:val="2"/>
          <w:sz w:val="22"/>
          <w:lang w:val="en-US"/>
        </w:rPr>
      </w:r>
    </w:p>
    <w:p>
      <w:pPr>
        <w:pStyle w:val="Normal"/>
        <w:rPr>
          <w:rFonts w:cs="Arial"/>
          <w:lang w:val="en-GB"/>
        </w:rPr>
      </w:pPr>
      <w:r>
        <w:rPr>
          <w:rFonts w:cs="Arial"/>
          <w:lang w:val="en-GB"/>
        </w:rPr>
        <w:t>You will test the responsive behaviour on devices with small screens by simulating this environment in Chrome and Web IDE:</w:t>
      </w:r>
    </w:p>
    <w:p>
      <w:pPr>
        <w:pStyle w:val="Normal"/>
        <w:jc w:val="center"/>
        <w:rPr>
          <w:rFonts w:cs="Arial"/>
          <w:b/>
          <w:b/>
          <w:kern w:val="2"/>
          <w:sz w:val="22"/>
          <w:lang w:val="en-US"/>
        </w:rPr>
      </w:pPr>
      <w:r>
        <w:rPr>
          <w:rFonts w:cs="Arial"/>
          <w:b/>
          <w:kern w:val="2"/>
          <w:sz w:val="22"/>
          <w:lang w:val="en-US"/>
        </w:rPr>
      </w:r>
    </w:p>
    <w:p>
      <w:pPr>
        <w:pStyle w:val="Normal"/>
        <w:jc w:val="center"/>
        <w:rPr>
          <w:rFonts w:cs="Arial"/>
          <w:b/>
          <w:b/>
          <w:kern w:val="2"/>
          <w:sz w:val="22"/>
          <w:lang w:val="en-US"/>
        </w:rPr>
      </w:pPr>
      <w:bookmarkStart w:id="6" w:name="_GoBack"/>
      <w:bookmarkEnd w:id="6"/>
      <w:r>
        <w:rPr/>
        <w:drawing>
          <wp:inline distT="0" distB="0" distL="0" distR="0">
            <wp:extent cx="2446020" cy="3444240"/>
            <wp:effectExtent l="0" t="0" r="0" b="0"/>
            <wp:docPr id="4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>
          <w:lang w:val="en-US"/>
        </w:rPr>
      </w:pPr>
      <w:r>
        <w:rPr>
          <w:lang w:val="en-US"/>
        </w:rPr>
        <w:t>Figure 3 – The table on a phone device in portrait mode</w:t>
      </w:r>
    </w:p>
    <w:p>
      <w:pPr>
        <w:pStyle w:val="Caption1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bookmarkStart w:id="7" w:name="_Toc443921256"/>
      <w:bookmarkStart w:id="8" w:name="_Toc429673405"/>
      <w:bookmarkStart w:id="9" w:name="_Toc430765021"/>
      <w:bookmarkStart w:id="10" w:name="_Toc440532292"/>
      <w:bookmarkStart w:id="11" w:name="_Toc443921256"/>
      <w:bookmarkStart w:id="12" w:name="_Toc429673405"/>
      <w:bookmarkStart w:id="13" w:name="_Toc430765021"/>
      <w:bookmarkStart w:id="14" w:name="_Toc440532292"/>
      <w:bookmarkEnd w:id="12"/>
      <w:bookmarkEnd w:id="13"/>
      <w:bookmarkEnd w:id="14"/>
    </w:p>
    <w:p>
      <w:pPr>
        <w:pStyle w:val="Normal"/>
        <w:rPr>
          <w:rFonts w:eastAsia="Times New Roman"/>
          <w:b/>
          <w:b/>
          <w:bCs/>
          <w:caps/>
          <w:sz w:val="28"/>
          <w:szCs w:val="28"/>
          <w:lang w:val="en-US"/>
        </w:rPr>
      </w:pPr>
      <w:r>
        <w:rPr>
          <w:rFonts w:eastAsia="Times New Roman"/>
          <w:b/>
          <w:bCs/>
          <w:caps/>
          <w:sz w:val="28"/>
          <w:szCs w:val="28"/>
          <w:lang w:val="en-US"/>
        </w:rPr>
      </w:r>
      <w:r>
        <w:br w:type="page"/>
      </w:r>
    </w:p>
    <w:p>
      <w:pPr>
        <w:pStyle w:val="Heading1"/>
        <w:numPr>
          <w:ilvl w:val="0"/>
          <w:numId w:val="4"/>
        </w:numPr>
        <w:ind w:left="426" w:hanging="426"/>
        <w:rPr>
          <w:lang w:val="en-US"/>
        </w:rPr>
      </w:pPr>
      <w:bookmarkStart w:id="15" w:name="_Toc449112012"/>
      <w:bookmarkStart w:id="16" w:name="_Toc443311381"/>
      <w:r>
        <w:rPr>
          <w:lang w:val="en-US"/>
        </w:rPr>
        <w:t>Update the Produc</w:t>
      </w:r>
      <w:bookmarkEnd w:id="16"/>
      <w:r>
        <w:rPr>
          <w:lang w:val="en-US"/>
        </w:rPr>
        <w:t>ts Table and Header</w:t>
      </w:r>
      <w:bookmarkEnd w:id="11"/>
      <w:bookmarkEnd w:id="15"/>
    </w:p>
    <w:p>
      <w:pPr>
        <w:pStyle w:val="Normal"/>
        <w:rPr>
          <w:lang w:val="en-US"/>
        </w:rPr>
      </w:pPr>
      <w:r>
        <w:rPr>
          <w:lang w:val="en-US"/>
        </w:rPr>
        <w:t>At first you improve the generated code for properly displaying products and their name.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Heading3"/>
        <w:rPr>
          <w:lang w:val="en-US"/>
        </w:rPr>
      </w:pPr>
      <w:r>
        <w:rPr>
          <w:lang w:val="en-US"/>
        </w:rPr>
        <w:t>Preview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Copyright"/>
        <w:jc w:val="left"/>
        <w:rPr>
          <w:lang w:val="en-US"/>
        </w:rPr>
      </w:pPr>
      <w:r>
        <w:rPr/>
        <w:drawing>
          <wp:inline distT="0" distB="0" distL="0" distR="0">
            <wp:extent cx="5753100" cy="1828800"/>
            <wp:effectExtent l="0" t="0" r="0" b="0"/>
            <wp:docPr id="5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>
          <w:lang w:val="en-US"/>
        </w:rPr>
      </w:pPr>
      <w:r>
        <w:rPr>
          <w:lang w:val="en-US"/>
        </w:rPr>
        <w:t>Figure 4 – Adjustments on the worklist view</w:t>
      </w:r>
    </w:p>
    <w:p>
      <w:pPr>
        <w:pStyle w:val="Normal"/>
        <w:spacing w:before="80" w:after="120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spacing w:before="80" w:after="120"/>
        <w:rPr>
          <w:b/>
          <w:b/>
          <w:lang w:val="en-US"/>
        </w:rPr>
      </w:pPr>
      <w:r>
        <w:rPr>
          <w:b/>
          <w:lang w:val="en-US"/>
        </w:rPr>
        <w:t>Worklist View</w:t>
      </w:r>
    </w:p>
    <w:p>
      <w:pPr>
        <w:pStyle w:val="ListParagraph"/>
        <w:numPr>
          <w:ilvl w:val="0"/>
          <w:numId w:val="8"/>
        </w:numPr>
        <w:spacing w:before="80" w:after="120"/>
        <w:contextualSpacing/>
        <w:rPr>
          <w:lang w:val="en-US"/>
        </w:rPr>
      </w:pPr>
      <w:r>
        <w:rPr>
          <w:lang w:val="en-US"/>
        </w:rPr>
        <w:t>Update the table title</w:t>
      </w:r>
    </w:p>
    <w:p>
      <w:pPr>
        <w:pStyle w:val="ListParagraph"/>
        <w:numPr>
          <w:ilvl w:val="0"/>
          <w:numId w:val="8"/>
        </w:numPr>
        <w:spacing w:before="80" w:after="120"/>
        <w:contextualSpacing/>
        <w:rPr>
          <w:lang w:val="en-US"/>
        </w:rPr>
      </w:pPr>
      <w:r>
        <w:rPr>
          <w:lang w:val="en-US"/>
        </w:rPr>
        <w:t>Update the first column title</w:t>
      </w:r>
    </w:p>
    <w:p>
      <w:pPr>
        <w:pStyle w:val="ListParagraph"/>
        <w:numPr>
          <w:ilvl w:val="0"/>
          <w:numId w:val="8"/>
        </w:numPr>
        <w:spacing w:before="80" w:after="120"/>
        <w:contextualSpacing/>
        <w:rPr>
          <w:lang w:val="en-US"/>
        </w:rPr>
      </w:pPr>
      <w:r>
        <w:rPr>
          <w:lang w:val="en-US"/>
        </w:rPr>
        <w:t>Show in addition the product’s name</w:t>
      </w:r>
    </w:p>
    <w:p>
      <w:pPr>
        <w:pStyle w:val="Normal"/>
        <w:spacing w:before="80" w:after="120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Copyright"/>
        <w:jc w:val="center"/>
        <w:rPr>
          <w:lang w:val="en-US"/>
        </w:rPr>
      </w:pPr>
      <w:r>
        <w:rPr/>
        <w:drawing>
          <wp:inline distT="0" distB="0" distL="0" distR="0">
            <wp:extent cx="5760720" cy="1333500"/>
            <wp:effectExtent l="0" t="0" r="0" b="0"/>
            <wp:docPr id="6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>
          <w:lang w:val="en-US"/>
        </w:rPr>
      </w:pPr>
      <w:r>
        <w:rPr>
          <w:lang w:val="en-US"/>
        </w:rPr>
        <w:t>Figure 5 – Adjustments on the object view</w:t>
      </w:r>
    </w:p>
    <w:p>
      <w:pPr>
        <w:pStyle w:val="Normal"/>
        <w:spacing w:before="80" w:after="120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spacing w:before="80" w:after="120"/>
        <w:rPr>
          <w:b/>
          <w:b/>
          <w:lang w:val="en-US"/>
        </w:rPr>
      </w:pPr>
      <w:r>
        <w:rPr>
          <w:b/>
          <w:lang w:val="en-US"/>
        </w:rPr>
        <w:t>Object View</w:t>
      </w:r>
    </w:p>
    <w:p>
      <w:pPr>
        <w:pStyle w:val="ListParagraph"/>
        <w:numPr>
          <w:ilvl w:val="0"/>
          <w:numId w:val="8"/>
        </w:numPr>
        <w:spacing w:before="80" w:after="120"/>
        <w:contextualSpacing/>
        <w:rPr>
          <w:lang w:val="en-US"/>
        </w:rPr>
      </w:pPr>
      <w:r>
        <w:rPr>
          <w:lang w:val="en-US"/>
        </w:rPr>
        <w:t>Update the page title</w:t>
      </w:r>
    </w:p>
    <w:p>
      <w:pPr>
        <w:pStyle w:val="ListParagraph"/>
        <w:numPr>
          <w:ilvl w:val="0"/>
          <w:numId w:val="8"/>
        </w:numPr>
        <w:spacing w:before="80" w:after="120"/>
        <w:contextualSpacing/>
        <w:rPr>
          <w:lang w:val="en-US"/>
        </w:rPr>
      </w:pPr>
      <w:r>
        <w:rPr>
          <w:lang w:val="en-US"/>
        </w:rPr>
        <w:t>Show the name as attribute</w:t>
      </w:r>
    </w:p>
    <w:p>
      <w:pPr>
        <w:pStyle w:val="Heading3"/>
        <w:rPr>
          <w:lang w:val="en-US"/>
        </w:rPr>
      </w:pPr>
      <w:r>
        <w:rPr>
          <w:lang w:val="en-US"/>
        </w:rPr>
        <w:t>webapp/view/Worklist.view.xml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>&lt;Table …&gt;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>…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>&lt;items&gt;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>&lt;ColumnListItem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>type="Navigation"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>press="onPress"&gt;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>&lt;cells&gt;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>&lt;ObjectIdentifier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ab/>
        <w:t>title="{ProductID}"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ab/>
      </w:r>
      <w:r>
        <w:rPr>
          <w:rFonts w:eastAsia="Times New Roman" w:cs="Courier New" w:ascii="Courier New" w:hAnsi="Courier New"/>
          <w:b/>
          <w:sz w:val="16"/>
          <w:szCs w:val="16"/>
          <w:highlight w:val="yellow"/>
          <w:lang w:val="en-US" w:eastAsia="de-DE"/>
        </w:rPr>
        <w:t>text="{Name}"</w:t>
      </w: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>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>&lt;ObjectNumber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ab/>
        <w:t>number="{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ab/>
        <w:tab/>
        <w:t>path: 'Price',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ab/>
        <w:tab/>
        <w:t>formatter: '.formatter.numberUnit'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ab/>
        <w:t>}"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ab/>
        <w:t>unit="{CurrencyCode}"/&gt;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>&lt;/cells&gt;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>&lt;/ColumnListItem&gt;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>&lt;/items&gt;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>&lt;/Table&gt;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Find the </w:t>
      </w:r>
      <w:r>
        <w:rPr>
          <w:rFonts w:cs="Courier New" w:ascii="Courier New" w:hAnsi="Courier New"/>
          <w:lang w:val="en-US"/>
        </w:rPr>
        <w:t>ColumnListItem</w:t>
      </w:r>
      <w:r>
        <w:rPr>
          <w:lang w:val="en-US"/>
        </w:rPr>
        <w:t xml:space="preserve"> which represents a row of the table. The </w:t>
      </w:r>
      <w:r>
        <w:rPr>
          <w:rFonts w:cs="Courier New" w:ascii="Courier New" w:hAnsi="Courier New"/>
          <w:lang w:val="en-US"/>
        </w:rPr>
        <w:t>cells</w:t>
      </w:r>
      <w:r>
        <w:rPr>
          <w:lang w:val="en-US"/>
        </w:rPr>
        <w:t xml:space="preserve"> aggregation contains the controls that display the content for the different columns. Extend the first control – an </w:t>
      </w:r>
      <w:r>
        <w:rPr>
          <w:rFonts w:cs="Courier New" w:ascii="Courier New" w:hAnsi="Courier New"/>
          <w:lang w:val="en-US"/>
        </w:rPr>
        <w:t>ObjectIdentifer</w:t>
      </w:r>
      <w:r>
        <w:rPr>
          <w:lang w:val="en-US"/>
        </w:rPr>
        <w:t xml:space="preserve"> - with a </w:t>
      </w:r>
      <w:r>
        <w:rPr>
          <w:rFonts w:cs="Courier New" w:ascii="Courier New" w:hAnsi="Courier New"/>
          <w:lang w:val="en-US"/>
        </w:rPr>
        <w:t>text</w:t>
      </w:r>
      <w:r>
        <w:rPr>
          <w:lang w:val="en-US"/>
        </w:rPr>
        <w:t xml:space="preserve"> that is bound to the product name.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Heading3"/>
        <w:rPr>
          <w:lang w:val="en-US"/>
        </w:rPr>
      </w:pPr>
      <w:r>
        <w:rPr>
          <w:lang w:val="en-US"/>
        </w:rPr>
        <w:t>webapp/view/Object.view.xml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r>
        <w:rPr>
          <w:sz w:val="16"/>
          <w:szCs w:val="16"/>
        </w:rPr>
        <w:t>&lt;semantic:headerContent&gt;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  <w:highlight w:val="none"/>
          <w:shd w:fill="FFFF00" w:val="clear"/>
        </w:rPr>
      </w:pPr>
      <w:r>
        <w:rPr>
          <w:sz w:val="16"/>
          <w:szCs w:val="16"/>
          <w:shd w:fill="FFFF00" w:val="clear"/>
        </w:rPr>
        <w:t xml:space="preserve">            </w:t>
      </w:r>
      <w:r>
        <w:rPr>
          <w:sz w:val="16"/>
          <w:szCs w:val="16"/>
          <w:shd w:fill="FFFF00" w:val="clear"/>
        </w:rPr>
        <w:t>&lt;ObjectAttribute text="{Name}"/&gt;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</w:rPr>
        <w:t xml:space="preserve">            </w:t>
      </w:r>
      <w:r>
        <w:rPr>
          <w:sz w:val="16"/>
          <w:szCs w:val="16"/>
        </w:rPr>
        <w:t>&lt;ObjectNumber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r>
        <w:rPr>
          <w:sz w:val="16"/>
          <w:szCs w:val="16"/>
        </w:rPr>
        <w:t>number="{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</w:rPr>
        <w:t xml:space="preserve">                    </w:t>
      </w:r>
      <w:r>
        <w:rPr>
          <w:sz w:val="16"/>
          <w:szCs w:val="16"/>
        </w:rPr>
        <w:t>path: 'Price',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</w:rPr>
        <w:t xml:space="preserve">                    </w:t>
      </w:r>
      <w:r>
        <w:rPr>
          <w:sz w:val="16"/>
          <w:szCs w:val="16"/>
        </w:rPr>
        <w:t>formatter: '.formatter.numberUnit'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r>
        <w:rPr>
          <w:sz w:val="16"/>
          <w:szCs w:val="16"/>
        </w:rPr>
        <w:t>}"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</w:rPr>
        <w:t xml:space="preserve">                </w:t>
      </w:r>
      <w:r>
        <w:rPr>
          <w:sz w:val="16"/>
          <w:szCs w:val="16"/>
        </w:rPr>
        <w:t>unit="{CurrencyCode}" /&gt;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</w:rPr>
        <w:t xml:space="preserve">        </w:t>
      </w:r>
      <w:r>
        <w:rPr>
          <w:sz w:val="16"/>
          <w:szCs w:val="16"/>
        </w:rPr>
        <w:t>&lt;/semantic:headerContent&gt;</w:t>
      </w:r>
    </w:p>
    <w:p>
      <w:pPr>
        <w:pStyle w:val="02BodyCopy"/>
        <w:rPr>
          <w:b/>
          <w:b/>
        </w:rPr>
      </w:pPr>
      <w:r>
        <w:rPr>
          <w:b/>
        </w:rPr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Add an </w:t>
      </w:r>
      <w:r>
        <w:rPr>
          <w:rFonts w:cs="Courier New" w:ascii="Courier New" w:hAnsi="Courier New"/>
          <w:lang w:val="en-US"/>
        </w:rPr>
        <w:t>ObjectAttribute</w:t>
      </w:r>
      <w:r>
        <w:rPr>
          <w:lang w:val="en-US"/>
        </w:rPr>
        <w:t xml:space="preserve"> control to the </w:t>
      </w:r>
      <w:r>
        <w:rPr>
          <w:rFonts w:cs="Courier New" w:ascii="Courier New" w:hAnsi="Courier New"/>
          <w:lang w:val="en-US"/>
        </w:rPr>
        <w:t>headerContent</w:t>
      </w:r>
      <w:r>
        <w:rPr>
          <w:lang w:val="en-US"/>
        </w:rPr>
        <w:t xml:space="preserve"> </w:t>
      </w:r>
      <w:r>
        <w:rPr>
          <w:lang w:val="en-US"/>
        </w:rPr>
        <w:t>section</w:t>
      </w:r>
      <w:r>
        <w:rPr>
          <w:lang w:val="en-US"/>
        </w:rPr>
        <w:t xml:space="preserve"> and bind it to the </w:t>
      </w:r>
      <w:r>
        <w:rPr>
          <w:rFonts w:cs="Courier New" w:ascii="Courier New" w:hAnsi="Courier New"/>
          <w:lang w:val="en-US"/>
        </w:rPr>
        <w:t>Name</w:t>
      </w:r>
      <w:r>
        <w:rPr>
          <w:lang w:val="en-US"/>
        </w:rPr>
        <w:t xml:space="preserve"> property.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Heading3"/>
        <w:rPr>
          <w:lang w:val="en-US"/>
        </w:rPr>
      </w:pPr>
      <w:r>
        <w:rPr>
          <w:lang w:val="en-US"/>
        </w:rPr>
        <w:t>webapp/i18n/ i18n.properties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…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ab/>
        <w:tab/>
        <w:tab/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#~~~ Worklist View ~~~~~~~~~~~~~~~~~~~~~~~~~~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#XTIT: Table view title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worklistViewTitle=Manage Products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uto" w:line="240"/>
        <w:ind w:left="142" w:hanging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#XTIT: Table view title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worklistTableTitle=</w:t>
      </w:r>
      <w:r>
        <w:rPr>
          <w:b/>
          <w:sz w:val="16"/>
          <w:szCs w:val="16"/>
          <w:highlight w:val="yellow"/>
          <w:lang w:val="en-US"/>
        </w:rPr>
        <w:t>Products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uto" w:line="240"/>
        <w:ind w:left="142" w:hanging="0"/>
        <w:rPr>
          <w:lang w:val="en-US"/>
        </w:rPr>
      </w:pPr>
      <w:r>
        <w:rPr>
          <w:sz w:val="16"/>
          <w:szCs w:val="16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#XTOL: Tooltip for the search field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 xml:space="preserve">worklistSearchTooltip=Enter </w:t>
      </w:r>
      <w:r>
        <w:rPr>
          <w:b/>
          <w:sz w:val="16"/>
          <w:szCs w:val="16"/>
          <w:highlight w:val="yellow"/>
          <w:lang w:val="en-US"/>
        </w:rPr>
        <w:t>a product</w:t>
      </w:r>
      <w:r>
        <w:rPr>
          <w:sz w:val="16"/>
          <w:szCs w:val="16"/>
          <w:lang w:val="en-US"/>
        </w:rPr>
        <w:t xml:space="preserve"> name or a part of it.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uto" w:line="240"/>
        <w:ind w:left="142" w:hanging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#XBLI: text for a table with no data with filter or search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 xml:space="preserve">worklistNoDataWithSearchText=No matching </w:t>
      </w:r>
      <w:r>
        <w:rPr>
          <w:b/>
          <w:sz w:val="16"/>
          <w:szCs w:val="16"/>
          <w:highlight w:val="yellow"/>
          <w:lang w:val="en-US"/>
        </w:rPr>
        <w:t>products</w:t>
      </w:r>
      <w:r>
        <w:rPr>
          <w:sz w:val="16"/>
          <w:szCs w:val="16"/>
          <w:lang w:val="en-US"/>
        </w:rPr>
        <w:t xml:space="preserve"> found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uto" w:line="240"/>
        <w:ind w:left="142" w:hanging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#XTIT: Table view title with placeholder for the number of items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worklistTableTitleCount=</w:t>
      </w:r>
      <w:r>
        <w:rPr>
          <w:b/>
          <w:sz w:val="16"/>
          <w:szCs w:val="16"/>
          <w:highlight w:val="yellow"/>
          <w:lang w:val="en-US"/>
        </w:rPr>
        <w:t>Products</w:t>
      </w:r>
      <w:r>
        <w:rPr>
          <w:sz w:val="16"/>
          <w:szCs w:val="16"/>
          <w:lang w:val="en-US"/>
        </w:rPr>
        <w:t xml:space="preserve"> ({0})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#XTIT: The title of the column containing the ProductID of ProductSet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tableNameColumnTitle=</w:t>
      </w:r>
      <w:r>
        <w:rPr>
          <w:b/>
          <w:sz w:val="16"/>
          <w:szCs w:val="16"/>
          <w:highlight w:val="yellow"/>
          <w:lang w:val="en-US"/>
        </w:rPr>
        <w:t>Product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#XTIT: The title of the column containing the Price and the unit of measure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tableUnitNumberColumnTitle=Price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uto" w:line="240"/>
        <w:ind w:left="142" w:hanging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#XBLI: text for a table with no data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 xml:space="preserve">tableNoDataText=No </w:t>
      </w:r>
      <w:r>
        <w:rPr>
          <w:b/>
          <w:sz w:val="16"/>
          <w:szCs w:val="16"/>
          <w:highlight w:val="yellow"/>
          <w:lang w:val="en-US"/>
        </w:rPr>
        <w:t>products</w:t>
      </w:r>
      <w:r>
        <w:rPr>
          <w:sz w:val="16"/>
          <w:szCs w:val="16"/>
          <w:lang w:val="en-US"/>
        </w:rPr>
        <w:t xml:space="preserve"> are currently available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…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#~~~ Object View ~~~~~~~~~~~~~~~~~~~~~~~~~~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uto" w:line="240"/>
        <w:ind w:left="142" w:hanging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#XTIT: Object view title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objectTitle=</w:t>
      </w:r>
      <w:r>
        <w:rPr>
          <w:b/>
          <w:sz w:val="16"/>
          <w:szCs w:val="16"/>
          <w:highlight w:val="yellow"/>
          <w:lang w:val="en-US"/>
        </w:rPr>
        <w:t>Product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b/>
          <w:sz w:val="16"/>
          <w:szCs w:val="16"/>
          <w:lang w:val="en-US"/>
        </w:rPr>
        <w:t xml:space="preserve">… 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#~~~ Not Found View ~~~~~~~~~~~~~~~~~~~~~~~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uto" w:line="240"/>
        <w:ind w:left="142" w:hanging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#YMSG: The ProductSet not found text is displayed when there is no ProductSet with this id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 xml:space="preserve">noObjectFoundText=This </w:t>
      </w:r>
      <w:r>
        <w:rPr>
          <w:b/>
          <w:sz w:val="16"/>
          <w:szCs w:val="16"/>
          <w:highlight w:val="yellow"/>
          <w:lang w:val="en-US"/>
        </w:rPr>
        <w:t>Product</w:t>
      </w:r>
      <w:r>
        <w:rPr>
          <w:sz w:val="16"/>
          <w:szCs w:val="16"/>
          <w:lang w:val="en-US"/>
        </w:rPr>
        <w:t xml:space="preserve"> is not available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uto" w:line="240"/>
        <w:ind w:left="142" w:hanging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#YMSG: The ProductSet not available text is displayed when there is no data when starting the app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 xml:space="preserve">noObjectsAvailableText=No </w:t>
      </w:r>
      <w:r>
        <w:rPr>
          <w:b/>
          <w:sz w:val="16"/>
          <w:szCs w:val="16"/>
          <w:highlight w:val="yellow"/>
          <w:lang w:val="en-US"/>
        </w:rPr>
        <w:t>Products</w:t>
      </w:r>
      <w:r>
        <w:rPr>
          <w:sz w:val="16"/>
          <w:szCs w:val="16"/>
          <w:lang w:val="en-US"/>
        </w:rPr>
        <w:t xml:space="preserve"> are currently available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Update the existing i18n properties that have been generated by the template based on the service metadata with these more readable values.</w:t>
      </w:r>
      <w:r>
        <w:br w:type="page"/>
      </w:r>
    </w:p>
    <w:p>
      <w:pPr>
        <w:pStyle w:val="Heading1"/>
        <w:numPr>
          <w:ilvl w:val="0"/>
          <w:numId w:val="4"/>
        </w:numPr>
        <w:ind w:left="426" w:hanging="426"/>
        <w:rPr>
          <w:lang w:val="en-US"/>
        </w:rPr>
      </w:pPr>
      <w:bookmarkStart w:id="17" w:name="_Toc443311382"/>
      <w:bookmarkStart w:id="18" w:name="_Toc443921257"/>
      <w:bookmarkStart w:id="19" w:name="_Toc449112013"/>
      <w:r>
        <w:rPr>
          <w:lang w:val="en-US"/>
        </w:rPr>
        <w:t>Add A Column for the Supplier</w:t>
      </w:r>
      <w:bookmarkEnd w:id="17"/>
      <w:bookmarkEnd w:id="18"/>
      <w:bookmarkEnd w:id="19"/>
    </w:p>
    <w:p>
      <w:pPr>
        <w:pStyle w:val="02BodyCopy"/>
        <w:rPr/>
      </w:pPr>
      <w:r>
        <w:rPr/>
        <w:t>Add a new column showing the product’s supplier.</w:t>
      </w:r>
    </w:p>
    <w:p>
      <w:pPr>
        <w:pStyle w:val="02BodyCopy"/>
        <w:rPr/>
      </w:pPr>
      <w:r>
        <w:rPr/>
      </w:r>
    </w:p>
    <w:p>
      <w:pPr>
        <w:pStyle w:val="Heading3"/>
        <w:rPr/>
      </w:pPr>
      <w:r>
        <w:rPr/>
        <w:t>Preview</w:t>
        <w:br/>
      </w:r>
    </w:p>
    <w:p>
      <w:pPr>
        <w:pStyle w:val="02BodyCopy"/>
        <w:rPr/>
      </w:pPr>
      <w:r>
        <w:rPr/>
        <w:drawing>
          <wp:inline distT="0" distB="0" distL="0" distR="0">
            <wp:extent cx="5753100" cy="1844040"/>
            <wp:effectExtent l="0" t="0" r="0" b="0"/>
            <wp:docPr id="7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>
          <w:lang w:val="en-US"/>
        </w:rPr>
      </w:pPr>
      <w:r>
        <w:rPr>
          <w:lang w:val="en-US"/>
        </w:rPr>
        <w:t>Figure 6 – Adding a “Supplier” column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Heading3"/>
        <w:rPr>
          <w:lang w:val="en-US"/>
        </w:rPr>
      </w:pPr>
      <w:r>
        <w:rPr>
          <w:lang w:val="en-US"/>
        </w:rPr>
        <w:t>webapp/view/Worklist.view.xml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>&lt;Table … 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>…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>&lt;columns&gt;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>&lt;Column id="nameColumn"&gt;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>&lt;Text text="{i18n&gt;tableNameColumnTitle}" id="…"/&gt;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>&lt;/Column&gt;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</w:r>
      <w:r>
        <w:rPr>
          <w:rFonts w:eastAsia="Times New Roman" w:cs="Courier New" w:ascii="Courier New" w:hAnsi="Courier New"/>
          <w:b/>
          <w:sz w:val="16"/>
          <w:szCs w:val="16"/>
          <w:highlight w:val="yellow"/>
          <w:lang w:val="en-US" w:eastAsia="de-DE"/>
        </w:rPr>
        <w:t xml:space="preserve">&lt;Column 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b/>
          <w:sz w:val="16"/>
          <w:szCs w:val="16"/>
          <w:highlight w:val="yellow"/>
          <w:lang w:val="en-US" w:eastAsia="de-DE"/>
        </w:rPr>
        <w:tab/>
        <w:tab/>
        <w:tab/>
        <w:tab/>
        <w:tab/>
        <w:tab/>
        <w:t>id="supplierNameColumn"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b/>
          <w:sz w:val="16"/>
          <w:szCs w:val="16"/>
          <w:highlight w:val="yellow"/>
          <w:lang w:val="en-US" w:eastAsia="de-DE"/>
        </w:rPr>
        <w:tab/>
        <w:tab/>
        <w:tab/>
        <w:tab/>
        <w:tab/>
        <w:tab/>
        <w:t>demandPopin="true"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b/>
          <w:sz w:val="16"/>
          <w:szCs w:val="16"/>
          <w:highlight w:val="yellow"/>
          <w:lang w:val="en-US" w:eastAsia="de-DE"/>
        </w:rPr>
        <w:tab/>
        <w:tab/>
        <w:tab/>
        <w:tab/>
        <w:tab/>
        <w:tab/>
        <w:t>minScreenWidth="Tablet"&gt;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b/>
          <w:sz w:val="16"/>
          <w:szCs w:val="16"/>
          <w:highlight w:val="yellow"/>
          <w:lang w:val="en-US" w:eastAsia="de-DE"/>
        </w:rPr>
        <w:tab/>
        <w:tab/>
        <w:tab/>
        <w:tab/>
        <w:tab/>
        <w:tab/>
        <w:t>&lt;Text text="{i18n&gt;tableSupplierColumnTitle}"/&gt;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b/>
          <w:sz w:val="16"/>
          <w:szCs w:val="16"/>
          <w:highlight w:val="yellow"/>
          <w:lang w:val="en-US" w:eastAsia="de-DE"/>
        </w:rPr>
        <w:tab/>
        <w:tab/>
        <w:tab/>
        <w:tab/>
        <w:tab/>
        <w:t>&lt;/Column&gt;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>&lt;Column id="unitNumberColumn" hAlign="End"&gt;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>&lt;Text text="{i18n&gt;tableUnitNumberColumnTitle}" id="…"/&gt;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>&lt;/Column&gt;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>&lt;/columns&gt;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rFonts w:ascii="Courier New" w:hAnsi="Courier New" w:eastAsia="Times New Roman" w:cs="Courier New"/>
          <w:sz w:val="16"/>
          <w:szCs w:val="16"/>
          <w:lang w:val="en-US" w:eastAsia="de-DE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>&lt;items&gt;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>&lt;ColumnListItem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>type="Navigation"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>press="onPress"&gt;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>&lt;cells&gt;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>&lt;ObjectIdentifier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ab/>
        <w:t>title="{ProductID}"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ab/>
        <w:t>text="{Name}"/&gt;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</w:r>
      <w:r>
        <w:rPr>
          <w:rFonts w:eastAsia="Times New Roman" w:cs="Courier New" w:ascii="Courier New" w:hAnsi="Courier New"/>
          <w:b/>
          <w:sz w:val="16"/>
          <w:szCs w:val="16"/>
          <w:highlight w:val="yellow"/>
          <w:lang w:val="en-US" w:eastAsia="de-DE"/>
        </w:rPr>
        <w:t>&lt;Text text="{SupplierName}"/&gt;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>&lt;ObjectNumber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ab/>
        <w:t>number="{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ab/>
        <w:tab/>
        <w:t>path: 'Price',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ab/>
        <w:tab/>
        <w:t>formatter: '.formatter.numberUnit'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ab/>
        <w:t>}"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ab/>
        <w:t>unit="{CurrencyCode}"/&gt;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>&lt;/cells&gt;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>&lt;/ColumnListItem&gt;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>&lt;/items&gt;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>&lt;/Table&gt;</w:t>
      </w:r>
    </w:p>
    <w:p>
      <w:pPr>
        <w:pStyle w:val="02BodyCopy"/>
        <w:rPr>
          <w:b/>
          <w:b/>
        </w:rPr>
      </w:pPr>
      <w:r>
        <w:rPr>
          <w:b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Add a new </w:t>
      </w:r>
      <w:r>
        <w:rPr>
          <w:rFonts w:cs="Courier New" w:ascii="Courier New" w:hAnsi="Courier New"/>
          <w:lang w:val="en-US"/>
        </w:rPr>
        <w:t>Column</w:t>
      </w:r>
      <w:r>
        <w:rPr>
          <w:lang w:val="en-US"/>
        </w:rPr>
        <w:t xml:space="preserve"> between the existing two columns.</w:t>
      </w:r>
    </w:p>
    <w:p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The column control has an aggregation to the </w:t>
      </w:r>
      <w:r>
        <w:rPr>
          <w:rFonts w:cs="Courier New" w:ascii="Courier New" w:hAnsi="Courier New"/>
          <w:lang w:val="en-US"/>
        </w:rPr>
        <w:t>Text</w:t>
      </w:r>
      <w:r>
        <w:rPr>
          <w:lang w:val="en-US"/>
        </w:rPr>
        <w:t xml:space="preserve"> control that is used to render the column header.</w:t>
      </w:r>
    </w:p>
    <w:p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Setting the </w:t>
      </w:r>
      <w:r>
        <w:rPr>
          <w:rFonts w:cs="Courier New" w:ascii="Courier New" w:hAnsi="Courier New"/>
          <w:lang w:val="en-US"/>
        </w:rPr>
        <w:t>minScreenWidth</w:t>
      </w:r>
      <w:r>
        <w:rPr>
          <w:lang w:val="en-US"/>
        </w:rPr>
        <w:t xml:space="preserve"> to </w:t>
      </w:r>
      <w:r>
        <w:rPr>
          <w:rFonts w:cs="Courier New" w:ascii="Courier New" w:hAnsi="Courier New"/>
          <w:lang w:val="en-US"/>
        </w:rPr>
        <w:t>Tablet</w:t>
      </w:r>
      <w:r>
        <w:rPr>
          <w:lang w:val="en-US"/>
        </w:rPr>
        <w:t xml:space="preserve"> indicates that the column is only shown on tablets or larger screen. </w:t>
      </w:r>
    </w:p>
    <w:p>
      <w:pPr>
        <w:pStyle w:val="ListParagraph"/>
        <w:numPr>
          <w:ilvl w:val="1"/>
          <w:numId w:val="6"/>
        </w:numPr>
        <w:rPr>
          <w:lang w:val="en-US"/>
        </w:rPr>
      </w:pPr>
      <w:r>
        <w:rPr>
          <w:rFonts w:cs="Courier New" w:ascii="Courier New" w:hAnsi="Courier New"/>
          <w:lang w:val="en-US"/>
        </w:rPr>
        <w:t>demandPopin</w:t>
      </w:r>
      <w:r>
        <w:rPr>
          <w:lang w:val="en-US"/>
        </w:rPr>
        <w:t xml:space="preserve"> will show the cell in-place if the column is not shown.</w:t>
      </w:r>
    </w:p>
    <w:p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Add a new </w:t>
      </w:r>
      <w:r>
        <w:rPr>
          <w:rFonts w:cs="Courier New" w:ascii="Courier New" w:hAnsi="Courier New"/>
          <w:lang w:val="en-US"/>
        </w:rPr>
        <w:t>Text</w:t>
      </w:r>
      <w:r>
        <w:rPr>
          <w:lang w:val="en-US"/>
        </w:rPr>
        <w:t xml:space="preserve"> control between the existing two cells and bind it to the </w:t>
      </w:r>
      <w:r>
        <w:rPr>
          <w:rFonts w:cs="Courier New" w:ascii="Courier New" w:hAnsi="Courier New"/>
          <w:lang w:val="en-US"/>
        </w:rPr>
        <w:t>SupplierName</w:t>
      </w:r>
      <w:r>
        <w:rPr>
          <w:lang w:val="en-US"/>
        </w:rPr>
        <w:t>.</w:t>
      </w:r>
    </w:p>
    <w:p>
      <w:pPr>
        <w:pStyle w:val="ListParagraph"/>
        <w:ind w:hanging="0"/>
        <w:rPr>
          <w:lang w:val="en-US"/>
        </w:rPr>
      </w:pPr>
      <w:r>
        <w:rPr>
          <w:lang w:val="en-US"/>
        </w:rPr>
      </w:r>
    </w:p>
    <w:p>
      <w:pPr>
        <w:pStyle w:val="Heading3"/>
        <w:rPr>
          <w:lang w:val="en-US"/>
        </w:rPr>
      </w:pPr>
      <w:r>
        <w:rPr>
          <w:lang w:val="en-US"/>
        </w:rPr>
        <w:t>webapp/i18n/ i18n.properties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…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#~~~ Worklist View ~~~~~~~~~~~~~~~~~~~~~~~~~~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…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#XTIT: The title of the column containing the ProductID of ProductSet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tableNameColumnTitle=Product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highlight w:val="yellow"/>
          <w:lang w:val="en-US"/>
        </w:rPr>
        <w:t>#XTIT: The title of the column containing the product's supplier name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highlight w:val="yellow"/>
          <w:lang w:val="en-US"/>
        </w:rPr>
        <w:t>tableSupplierColumnTitle=Supplier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…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Add a new i18n property for the supplier column title.</w:t>
      </w:r>
    </w:p>
    <w:p>
      <w:pPr>
        <w:pStyle w:val="Normal"/>
        <w:rPr>
          <w:lang w:val="en-US"/>
        </w:rPr>
      </w:pPr>
      <w:r>
        <w:rPr/>
      </w:r>
    </w:p>
    <w:p>
      <w:pPr>
        <w:pStyle w:val="Heading1"/>
        <w:numPr>
          <w:ilvl w:val="0"/>
          <w:numId w:val="4"/>
        </w:numPr>
        <w:ind w:left="426" w:hanging="426"/>
        <w:rPr>
          <w:lang w:val="en-US"/>
        </w:rPr>
      </w:pPr>
      <w:bookmarkStart w:id="20" w:name="_Toc443311383"/>
      <w:bookmarkStart w:id="21" w:name="_Toc443921258"/>
      <w:bookmarkStart w:id="22" w:name="_Toc449112014"/>
      <w:r>
        <w:rPr>
          <w:lang w:val="en-US"/>
        </w:rPr>
        <w:t>Add A Column for the Supplier Web Address</w:t>
      </w:r>
      <w:bookmarkEnd w:id="20"/>
      <w:bookmarkEnd w:id="21"/>
      <w:bookmarkEnd w:id="22"/>
    </w:p>
    <w:p>
      <w:pPr>
        <w:pStyle w:val="Normal"/>
        <w:rPr>
          <w:lang w:val="en-US"/>
        </w:rPr>
      </w:pPr>
      <w:r>
        <w:rPr>
          <w:lang w:val="en-US"/>
        </w:rPr>
        <w:t>You now add a second column that displays the supplier’s web address as a link.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Heading3"/>
        <w:rPr>
          <w:lang w:val="en-US"/>
        </w:rPr>
      </w:pPr>
      <w:r>
        <w:rPr>
          <w:lang w:val="en-US"/>
        </w:rPr>
        <w:t>Preview</w:t>
        <w:br/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53100" cy="1851660"/>
            <wp:effectExtent l="0" t="0" r="0" b="0"/>
            <wp:docPr id="8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>
          <w:lang w:val="en-US"/>
        </w:rPr>
      </w:pPr>
      <w:r>
        <w:rPr>
          <w:lang w:val="en-US"/>
        </w:rPr>
        <w:t>Figure 7 –Adding a “Web Address” Column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Heading3"/>
        <w:rPr>
          <w:lang w:val="en-US"/>
        </w:rPr>
      </w:pPr>
      <w:r>
        <w:rPr>
          <w:lang w:val="en-US"/>
        </w:rPr>
        <w:t>webapp/view/Worklist.view.xml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>&lt;Table … 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>…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>&lt;columns&gt;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>&lt;Column id="nameColumn"&gt;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>&lt;Text text="{i18n&gt;tableNameColumnTitle}" id="…"/&gt;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>&lt;/Column&gt;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 xml:space="preserve">&lt;Column 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>id="supplierNameColumn"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>demandPopin="true"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>minScreenWidth="Small"&gt;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>&lt;Text text="{i18n&gt;tableSupplierColumnTitle}"/&gt;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>&lt;/Column&gt;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</w:r>
      <w:r>
        <w:rPr>
          <w:rFonts w:eastAsia="Times New Roman" w:cs="Courier New" w:ascii="Courier New" w:hAnsi="Courier New"/>
          <w:b/>
          <w:sz w:val="16"/>
          <w:szCs w:val="16"/>
          <w:highlight w:val="yellow"/>
          <w:lang w:val="en-US" w:eastAsia="de-DE"/>
        </w:rPr>
        <w:t>&lt;Column id="webAddressColumn"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b/>
          <w:sz w:val="16"/>
          <w:szCs w:val="16"/>
          <w:highlight w:val="yellow"/>
          <w:lang w:val="en-US" w:eastAsia="de-DE"/>
        </w:rPr>
        <w:tab/>
        <w:tab/>
        <w:tab/>
        <w:tab/>
        <w:tab/>
        <w:tab/>
        <w:t>demandPopin="false"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b/>
          <w:sz w:val="16"/>
          <w:szCs w:val="16"/>
          <w:highlight w:val="yellow"/>
          <w:lang w:val="en-US" w:eastAsia="de-DE"/>
        </w:rPr>
        <w:tab/>
        <w:tab/>
        <w:tab/>
        <w:tab/>
        <w:tab/>
        <w:tab/>
        <w:t>minScreenWidth="Tablet"&gt;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b/>
          <w:sz w:val="16"/>
          <w:szCs w:val="16"/>
          <w:highlight w:val="yellow"/>
          <w:lang w:val="en-US" w:eastAsia="de-DE"/>
        </w:rPr>
        <w:tab/>
        <w:tab/>
        <w:tab/>
        <w:tab/>
        <w:tab/>
        <w:tab/>
        <w:t>&lt;Text text="{i18n&gt;tableSupplierWebAddressColumnTitle}"/&gt;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b/>
          <w:sz w:val="16"/>
          <w:szCs w:val="16"/>
          <w:highlight w:val="yellow"/>
          <w:lang w:val="en-US" w:eastAsia="de-DE"/>
        </w:rPr>
        <w:tab/>
        <w:tab/>
        <w:tab/>
        <w:tab/>
        <w:tab/>
        <w:t>&lt;/Column&gt;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>&lt;Column id="unitNumberColumn" hAlign="End"&gt;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>&lt;Text text="{i18n&gt;tableUnitNumberColumnTitle}" id="…"/&gt;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>&lt;/Column&gt;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>&lt;/columns&gt;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 w:val="16"/>
          <w:szCs w:val="16"/>
          <w:lang w:val="en-US" w:eastAsia="de-DE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>&lt;items&gt;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>&lt;ColumnListItem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>type="Navigation"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>press="onPress"&gt;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>&lt;cells&gt;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>&lt;ObjectIdentifier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ab/>
        <w:t>title="{ProductID}"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ab/>
        <w:t>text="{Name}"/&gt;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>&lt;Text text="{SupplierName}"/&gt;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</w:r>
      <w:r>
        <w:rPr>
          <w:rFonts w:eastAsia="Times New Roman" w:cs="Courier New" w:ascii="Courier New" w:hAnsi="Courier New"/>
          <w:b/>
          <w:sz w:val="16"/>
          <w:szCs w:val="16"/>
          <w:highlight w:val="yellow"/>
          <w:lang w:val="en-US" w:eastAsia="de-DE"/>
        </w:rPr>
        <w:t>&lt;Link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b/>
          <w:sz w:val="16"/>
          <w:szCs w:val="16"/>
          <w:highlight w:val="yellow"/>
          <w:lang w:val="en-US" w:eastAsia="de-DE"/>
        </w:rPr>
        <w:tab/>
        <w:tab/>
        <w:tab/>
        <w:tab/>
        <w:tab/>
        <w:tab/>
        <w:tab/>
        <w:tab/>
        <w:t>text="{ToSupplier/WebAddress}"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b/>
          <w:sz w:val="16"/>
          <w:szCs w:val="16"/>
          <w:highlight w:val="yellow"/>
          <w:lang w:val="en-US" w:eastAsia="de-DE"/>
        </w:rPr>
        <w:tab/>
        <w:tab/>
        <w:tab/>
        <w:tab/>
        <w:tab/>
        <w:tab/>
        <w:tab/>
        <w:tab/>
        <w:t>href="{ToSupplier/WebAddress}"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b/>
          <w:sz w:val="16"/>
          <w:szCs w:val="16"/>
          <w:highlight w:val="yellow"/>
          <w:lang w:val="en-US" w:eastAsia="de-DE"/>
        </w:rPr>
        <w:tab/>
        <w:tab/>
        <w:tab/>
        <w:tab/>
        <w:tab/>
        <w:tab/>
        <w:tab/>
        <w:tab/>
        <w:t>target="_blank"/&gt;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>&lt;ObjectNumber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ab/>
        <w:t>number="{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ab/>
        <w:tab/>
        <w:t>path: 'Price',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ab/>
        <w:tab/>
        <w:t>formatter: '.formatter.numberUnit'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ab/>
        <w:t>}"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ab/>
        <w:tab/>
        <w:t>unit="{CurrencyCode}"/&gt;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>&lt;/cells&gt;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>&lt;/ColumnListItem&gt;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>&lt;/items&gt;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>&lt;/Table&gt;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Add the additional </w:t>
      </w:r>
      <w:r>
        <w:rPr>
          <w:rFonts w:cs="Courier New" w:ascii="Courier New" w:hAnsi="Courier New"/>
          <w:lang w:val="en-US"/>
        </w:rPr>
        <w:t>Column</w:t>
      </w:r>
      <w:r>
        <w:rPr>
          <w:lang w:val="en-US"/>
        </w:rPr>
        <w:t xml:space="preserve"> to the </w:t>
      </w:r>
      <w:r>
        <w:rPr>
          <w:rFonts w:cs="Courier New" w:ascii="Courier New" w:hAnsi="Courier New"/>
          <w:lang w:val="en-US"/>
        </w:rPr>
        <w:t>columns</w:t>
      </w:r>
      <w:r>
        <w:rPr>
          <w:lang w:val="en-US"/>
        </w:rPr>
        <w:t xml:space="preserve"> aggregation of the </w:t>
      </w:r>
      <w:r>
        <w:rPr>
          <w:rFonts w:cs="Courier New" w:ascii="Courier New" w:hAnsi="Courier New"/>
          <w:lang w:val="en-US"/>
        </w:rPr>
        <w:t>Table</w:t>
      </w:r>
    </w:p>
    <w:p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Add a </w:t>
      </w:r>
      <w:r>
        <w:rPr>
          <w:rFonts w:cs="Courier New" w:ascii="Courier New" w:hAnsi="Courier New"/>
          <w:lang w:val="en-US"/>
        </w:rPr>
        <w:t>Link</w:t>
      </w:r>
      <w:r>
        <w:rPr>
          <w:lang w:val="en-US"/>
        </w:rPr>
        <w:t xml:space="preserve"> control to the </w:t>
      </w:r>
      <w:r>
        <w:rPr>
          <w:rFonts w:cs="Courier New" w:ascii="Courier New" w:hAnsi="Courier New"/>
          <w:lang w:val="en-US"/>
        </w:rPr>
        <w:t>cells</w:t>
      </w:r>
      <w:r>
        <w:rPr>
          <w:lang w:val="en-US"/>
        </w:rPr>
        <w:t xml:space="preserve"> aggregation of the </w:t>
      </w:r>
      <w:r>
        <w:rPr>
          <w:rFonts w:cs="Courier New" w:ascii="Courier New" w:hAnsi="Courier New"/>
          <w:lang w:val="en-US"/>
        </w:rPr>
        <w:t>ObjectListItem</w:t>
      </w:r>
      <w:r>
        <w:rPr>
          <w:lang w:val="en-US"/>
        </w:rPr>
        <w:t xml:space="preserve">. Bind the </w:t>
      </w:r>
      <w:r>
        <w:rPr>
          <w:rFonts w:cs="Courier New" w:ascii="Courier New" w:hAnsi="Courier New"/>
          <w:lang w:val="en-US"/>
        </w:rPr>
        <w:t>text</w:t>
      </w:r>
      <w:r>
        <w:rPr>
          <w:lang w:val="en-US"/>
        </w:rPr>
        <w:t xml:space="preserve"> and </w:t>
      </w:r>
      <w:r>
        <w:rPr>
          <w:rFonts w:cs="Courier New" w:ascii="Courier New" w:hAnsi="Courier New"/>
          <w:lang w:val="en-US"/>
        </w:rPr>
        <w:t>href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to the path </w:t>
      </w:r>
      <w:r>
        <w:rPr>
          <w:rFonts w:cs="Courier New" w:ascii="Courier New" w:hAnsi="Courier New"/>
          <w:lang w:val="en-US"/>
        </w:rPr>
        <w:t>ToSupplier/WebAdress</w:t>
      </w:r>
      <w:r>
        <w:rPr>
          <w:lang w:val="en-US"/>
        </w:rPr>
        <w:t xml:space="preserve">. The </w:t>
      </w:r>
      <w:r>
        <w:rPr>
          <w:rFonts w:cs="Courier New" w:ascii="Courier New" w:hAnsi="Courier New"/>
          <w:lang w:val="en-US"/>
        </w:rPr>
        <w:t>ToSupplier/</w:t>
      </w:r>
      <w:r>
        <w:rPr>
          <w:lang w:val="en-US"/>
        </w:rPr>
        <w:t xml:space="preserve"> prefix represents a navigation to a different object in the OData metamodel.</w:t>
      </w:r>
    </w:p>
    <w:p>
      <w:pPr>
        <w:pStyle w:val="ListParagraph"/>
        <w:rPr>
          <w:rFonts w:cs="Arial"/>
          <w:szCs w:val="20"/>
          <w:lang w:val="en-US"/>
        </w:rPr>
      </w:pPr>
      <w:r>
        <w:rPr>
          <w:rFonts w:cs="Arial"/>
          <w:szCs w:val="20"/>
          <w:lang w:val="en-US"/>
        </w:rPr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>&lt;Table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>id="table"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>width="auto"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>items="{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>path: '/ProductSet',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>sorter: {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>path: 'ProductID',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ab/>
        <w:t>descending: false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ab/>
        <w:t>}</w:t>
      </w:r>
      <w:r>
        <w:rPr>
          <w:rFonts w:eastAsia="Times New Roman" w:cs="Courier New" w:ascii="Courier New" w:hAnsi="Courier New"/>
          <w:b/>
          <w:sz w:val="16"/>
          <w:szCs w:val="16"/>
          <w:highlight w:val="yellow"/>
          <w:lang w:val="en-US" w:eastAsia="de-DE"/>
        </w:rPr>
        <w:t>,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b/>
          <w:sz w:val="16"/>
          <w:szCs w:val="16"/>
          <w:highlight w:val="yellow"/>
          <w:lang w:val="en-US" w:eastAsia="de-DE"/>
        </w:rPr>
        <w:tab/>
        <w:tab/>
        <w:tab/>
        <w:tab/>
        <w:tab/>
        <w:t>parameters: {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b/>
          <w:sz w:val="16"/>
          <w:szCs w:val="16"/>
          <w:highlight w:val="yellow"/>
          <w:lang w:val="en-US" w:eastAsia="de-DE"/>
        </w:rPr>
        <w:tab/>
        <w:tab/>
        <w:tab/>
        <w:tab/>
        <w:tab/>
        <w:tab/>
        <w:t>expand: 'ToSupplier'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b/>
          <w:sz w:val="16"/>
          <w:szCs w:val="16"/>
          <w:highlight w:val="yellow"/>
          <w:lang w:val="en-US" w:eastAsia="de-DE"/>
        </w:rPr>
        <w:tab/>
        <w:tab/>
        <w:tab/>
        <w:tab/>
        <w:tab/>
        <w:t>}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>}"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>noDataText="{worklistView&gt;/tableNoDataText}"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spacing w:lineRule="auto" w:line="240"/>
        <w:ind w:left="142" w:hanging="0"/>
        <w:rPr>
          <w:sz w:val="16"/>
          <w:szCs w:val="16"/>
        </w:rPr>
      </w:pPr>
      <w:r>
        <w:rPr>
          <w:rFonts w:eastAsia="Times New Roman" w:cs="Courier New" w:ascii="Courier New" w:hAnsi="Courier New"/>
          <w:sz w:val="16"/>
          <w:szCs w:val="16"/>
          <w:lang w:val="en-US" w:eastAsia="de-DE"/>
        </w:rPr>
        <w:tab/>
        <w:tab/>
        <w:tab/>
        <w:tab/>
        <w:t>… &gt;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cs="Arial"/>
          <w:szCs w:val="20"/>
          <w:lang w:val="en-US"/>
        </w:rPr>
      </w:pPr>
      <w:r>
        <w:rPr>
          <w:rFonts w:cs="Arial"/>
          <w:szCs w:val="20"/>
          <w:lang w:val="en-US"/>
        </w:rPr>
        <w:t xml:space="preserve">We extend the </w:t>
      </w:r>
      <w:r>
        <w:rPr>
          <w:rFonts w:cs="Courier New" w:ascii="Courier New" w:hAnsi="Courier New"/>
          <w:szCs w:val="20"/>
          <w:lang w:val="en-US"/>
        </w:rPr>
        <w:t>items</w:t>
      </w:r>
      <w:r>
        <w:rPr>
          <w:rFonts w:cs="Arial"/>
          <w:szCs w:val="20"/>
          <w:lang w:val="en-US"/>
        </w:rPr>
        <w:t xml:space="preserve"> aggregation of the table with an </w:t>
      </w:r>
      <w:r>
        <w:rPr>
          <w:rFonts w:cs="Courier New" w:ascii="Courier New" w:hAnsi="Courier New"/>
          <w:szCs w:val="20"/>
          <w:lang w:val="en-US"/>
        </w:rPr>
        <w:t>expand</w:t>
      </w:r>
      <w:r>
        <w:rPr>
          <w:rFonts w:cs="Arial"/>
          <w:szCs w:val="20"/>
          <w:lang w:val="en-US"/>
        </w:rPr>
        <w:t xml:space="preserve"> parameter for the </w:t>
      </w:r>
      <w:r>
        <w:rPr>
          <w:rFonts w:cs="Courier New" w:ascii="Courier New" w:hAnsi="Courier New"/>
          <w:szCs w:val="20"/>
          <w:lang w:val="en-US"/>
        </w:rPr>
        <w:t>ToSupplier</w:t>
      </w:r>
      <w:r>
        <w:rPr>
          <w:rFonts w:cs="Arial"/>
          <w:szCs w:val="20"/>
          <w:lang w:val="en-US"/>
        </w:rPr>
        <w:t xml:space="preserve"> navigation property. With this the supplier data will be already included in the first service request for the products and no additional requests are required.</w:t>
      </w:r>
    </w:p>
    <w:p>
      <w:pPr>
        <w:pStyle w:val="Heading3"/>
        <w:rPr>
          <w:lang w:val="en-US"/>
        </w:rPr>
      </w:pPr>
      <w:r>
        <w:rPr>
          <w:lang w:val="en-US"/>
        </w:rPr>
        <w:t>webapp/i18n/ i18n.properties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…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#~~~ Worklist View ~~~~~~~~~~~~~~~~~~~~~~~~~~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…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#XTIT: The title of the column containing the ProductID of ProductSet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tableNameColumnTitle=Product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#XTIT: The title of the column containing the product's supplier name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tableSupplierColumnTitle=Supplier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uto" w:line="240"/>
        <w:ind w:left="142" w:hanging="0"/>
        <w:rPr>
          <w:sz w:val="16"/>
          <w:szCs w:val="16"/>
        </w:rPr>
      </w:pPr>
      <w:r>
        <w:rPr>
          <w:b/>
          <w:sz w:val="16"/>
          <w:szCs w:val="16"/>
          <w:highlight w:val="yellow"/>
          <w:lang w:val="en-US"/>
        </w:rPr>
        <w:t>#XTIT: The title of the column containing the product's supplier web address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b/>
          <w:sz w:val="16"/>
          <w:szCs w:val="16"/>
          <w:highlight w:val="yellow"/>
          <w:lang w:val="en-US"/>
        </w:rPr>
        <w:t>tableSupplierWebAddressColumnTitle=Web Address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uto" w:line="240"/>
        <w:ind w:left="142" w:hanging="0"/>
        <w:rPr>
          <w:sz w:val="16"/>
          <w:szCs w:val="16"/>
        </w:rPr>
      </w:pPr>
      <w:r>
        <w:rPr>
          <w:sz w:val="16"/>
          <w:szCs w:val="16"/>
          <w:lang w:val="en-US"/>
        </w:rPr>
        <w:t>…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Add a new property for the supplier web address column title.</w:t>
      </w:r>
    </w:p>
    <w:p>
      <w:pPr>
        <w:pStyle w:val="Heading1"/>
        <w:numPr>
          <w:ilvl w:val="0"/>
          <w:numId w:val="4"/>
        </w:numPr>
        <w:ind w:left="426" w:hanging="426"/>
        <w:rPr>
          <w:lang w:val="en-US"/>
        </w:rPr>
      </w:pPr>
      <w:bookmarkStart w:id="23" w:name="_Toc443311384"/>
      <w:bookmarkStart w:id="24" w:name="_Toc443921259"/>
      <w:bookmarkStart w:id="25" w:name="_Toc449112015"/>
      <w:bookmarkStart w:id="26" w:name="_Toc4296734051"/>
      <w:bookmarkStart w:id="27" w:name="_Toc4307650211"/>
      <w:bookmarkStart w:id="28" w:name="_Toc4405322921"/>
      <w:bookmarkEnd w:id="26"/>
      <w:bookmarkEnd w:id="27"/>
      <w:bookmarkEnd w:id="28"/>
      <w:r>
        <w:rPr>
          <w:lang w:val="en-US"/>
        </w:rPr>
        <w:t>Testing the Responsiveness with Chrome</w:t>
      </w:r>
      <w:bookmarkEnd w:id="23"/>
      <w:bookmarkEnd w:id="24"/>
      <w:bookmarkEnd w:id="25"/>
    </w:p>
    <w:p>
      <w:pPr>
        <w:pStyle w:val="Normal"/>
        <w:rPr>
          <w:lang w:val="en-US"/>
        </w:rPr>
      </w:pPr>
      <w:r>
        <w:rPr>
          <w:lang w:val="en-US"/>
        </w:rPr>
        <w:t xml:space="preserve">The responsiveness of </w:t>
      </w:r>
      <w:r>
        <w:rPr>
          <w:rFonts w:cs="Courier New" w:ascii="Courier New" w:hAnsi="Courier New"/>
          <w:lang w:val="en-US"/>
        </w:rPr>
        <w:t>sap.m.Table</w:t>
      </w:r>
      <w:r>
        <w:rPr>
          <w:lang w:val="en-US"/>
        </w:rPr>
        <w:t xml:space="preserve"> can most easily tested by changing the width of the browser window: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Style w:val="Tabellenraster"/>
        <w:tblW w:w="9202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401"/>
        <w:gridCol w:w="5800"/>
      </w:tblGrid>
      <w:tr>
        <w:trPr>
          <w:tblHeader w:val="true"/>
          <w:trHeight w:val="340" w:hRule="atLeast"/>
        </w:trPr>
        <w:tc>
          <w:tcPr>
            <w:tcW w:w="3401" w:type="dxa"/>
            <w:tcBorders>
              <w:top w:val="nil"/>
              <w:left w:val="nil"/>
              <w:bottom w:val="single" w:sz="18" w:space="0" w:color="000000"/>
            </w:tcBorders>
            <w:shd w:color="auto" w:fill="F0AB00" w:themeFill="accent1" w:val="clear"/>
            <w:vAlign w:val="center"/>
          </w:tcPr>
          <w:p>
            <w:pPr>
              <w:pStyle w:val="03TableHeadline"/>
              <w:widowControl w:val="false"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bidi="ar-SA"/>
              </w:rPr>
              <w:t>Explanation</w:t>
            </w:r>
          </w:p>
        </w:tc>
        <w:tc>
          <w:tcPr>
            <w:tcW w:w="5800" w:type="dxa"/>
            <w:tcBorders>
              <w:top w:val="nil"/>
              <w:bottom w:val="single" w:sz="18" w:space="0" w:color="000000"/>
              <w:right w:val="nil"/>
            </w:tcBorders>
            <w:shd w:color="auto" w:fill="F0AB00" w:themeFill="accent1" w:val="clear"/>
            <w:vAlign w:val="center"/>
          </w:tcPr>
          <w:p>
            <w:pPr>
              <w:pStyle w:val="031TableSubheadline"/>
              <w:widowControl w:val="false"/>
              <w:suppressAutoHyphens w:val="true"/>
              <w:spacing w:before="0" w:after="0"/>
              <w:jc w:val="left"/>
              <w:rPr>
                <w:b/>
                <w:b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  <w:lang w:bidi="ar-SA"/>
              </w:rPr>
              <w:t>Screenshot</w:t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032TableBodCcopy"/>
              <w:widowControl w:val="false"/>
              <w:numPr>
                <w:ilvl w:val="0"/>
                <w:numId w:val="5"/>
              </w:numPr>
              <w:suppressAutoHyphens w:val="true"/>
              <w:spacing w:before="0" w:after="0"/>
              <w:jc w:val="left"/>
              <w:rPr>
                <w:rFonts w:cs="Arial"/>
                <w:lang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bidi="ar-SA"/>
              </w:rPr>
              <w:t>Run the application in the Chrome browser and maximize the window.</w:t>
            </w:r>
          </w:p>
          <w:p>
            <w:pPr>
              <w:pStyle w:val="032TableBodCcopy"/>
              <w:widowControl w:val="false"/>
              <w:suppressAutoHyphens w:val="true"/>
              <w:spacing w:before="0" w:after="0"/>
              <w:ind w:left="360" w:hanging="0"/>
              <w:jc w:val="left"/>
              <w:rPr>
                <w:rFonts w:cs="Arial"/>
                <w:lang w:eastAsia="de-DE"/>
              </w:rPr>
            </w:pPr>
            <w:r>
              <w:rPr>
                <w:rFonts w:cs="Arial"/>
                <w:lang w:eastAsia="de-DE"/>
              </w:rPr>
            </w:r>
          </w:p>
          <w:p>
            <w:pPr>
              <w:pStyle w:val="032TableBodCcopy"/>
              <w:widowControl w:val="false"/>
              <w:numPr>
                <w:ilvl w:val="0"/>
                <w:numId w:val="5"/>
              </w:numPr>
              <w:suppressAutoHyphens w:val="true"/>
              <w:spacing w:before="0" w:after="0"/>
              <w:jc w:val="left"/>
              <w:rPr>
                <w:rFonts w:cs="Arial"/>
                <w:lang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bidi="ar-SA"/>
              </w:rPr>
              <w:t>Observe that all columns are shown and that the UI does not grow beyond a certain width. The rest of the space is filled with a darker background color.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 w:val="false"/>
              <w:suppressAutoHyphens w:val="true"/>
              <w:spacing w:before="0" w:after="0"/>
              <w:ind w:left="0" w:hanging="0"/>
              <w:jc w:val="left"/>
              <w:rPr>
                <w:lang w:val="en-US"/>
              </w:rPr>
            </w:pPr>
            <w:r>
              <w:rPr/>
              <w:drawing>
                <wp:inline distT="0" distB="0" distL="0" distR="0">
                  <wp:extent cx="3545840" cy="948055"/>
                  <wp:effectExtent l="0" t="0" r="0" b="0"/>
                  <wp:docPr id="9" name="Picture 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5840" cy="9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032TableBodCcopy"/>
              <w:widowControl w:val="false"/>
              <w:numPr>
                <w:ilvl w:val="0"/>
                <w:numId w:val="5"/>
              </w:numPr>
              <w:suppressAutoHyphens w:val="true"/>
              <w:spacing w:before="0" w:after="0"/>
              <w:jc w:val="left"/>
              <w:rPr>
                <w:rFonts w:cs="Arial"/>
                <w:szCs w:val="20"/>
              </w:rPr>
            </w:pPr>
            <w:r>
              <w:rPr>
                <w:rFonts w:cs="Arial"/>
                <w:kern w:val="0"/>
                <w:sz w:val="20"/>
                <w:szCs w:val="20"/>
                <w:lang w:bidi="ar-SA"/>
              </w:rPr>
              <w:t>Gradually reduce the width of the browser window.</w:t>
            </w:r>
          </w:p>
          <w:p>
            <w:pPr>
              <w:pStyle w:val="032TableBodCcopy"/>
              <w:widowControl w:val="false"/>
              <w:suppressAutoHyphens w:val="true"/>
              <w:spacing w:before="0" w:after="0"/>
              <w:ind w:left="360" w:hanging="0"/>
              <w:jc w:val="left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</w:r>
          </w:p>
          <w:p>
            <w:pPr>
              <w:pStyle w:val="032TableBodCcopy"/>
              <w:widowControl w:val="false"/>
              <w:numPr>
                <w:ilvl w:val="0"/>
                <w:numId w:val="5"/>
              </w:numPr>
              <w:suppressAutoHyphens w:val="true"/>
              <w:spacing w:before="0" w:after="0"/>
              <w:jc w:val="left"/>
              <w:rPr>
                <w:rFonts w:cs="Arial"/>
                <w:szCs w:val="20"/>
              </w:rPr>
            </w:pPr>
            <w:r>
              <w:rPr>
                <w:rFonts w:cs="Arial"/>
                <w:kern w:val="0"/>
                <w:sz w:val="20"/>
                <w:szCs w:val="20"/>
                <w:lang w:bidi="ar-SA"/>
              </w:rPr>
              <w:t xml:space="preserve">Observe that at a certain threshold 2 columns disappear. The </w:t>
            </w:r>
            <w:r>
              <w:rPr>
                <w:rFonts w:cs="Arial"/>
                <w:b/>
                <w:kern w:val="0"/>
                <w:sz w:val="20"/>
                <w:szCs w:val="20"/>
                <w:lang w:bidi="ar-SA"/>
              </w:rPr>
              <w:t>Supplier</w:t>
            </w:r>
            <w:r>
              <w:rPr>
                <w:rFonts w:cs="Arial"/>
                <w:kern w:val="0"/>
                <w:sz w:val="20"/>
                <w:szCs w:val="20"/>
                <w:lang w:bidi="ar-SA"/>
              </w:rPr>
              <w:t xml:space="preserve"> is now shown as a “popin”. The </w:t>
            </w:r>
            <w:r>
              <w:rPr>
                <w:rFonts w:cs="Arial"/>
                <w:b/>
                <w:kern w:val="0"/>
                <w:sz w:val="20"/>
                <w:szCs w:val="20"/>
                <w:lang w:bidi="ar-SA"/>
              </w:rPr>
              <w:t>Web Address</w:t>
            </w:r>
            <w:r>
              <w:rPr>
                <w:rFonts w:cs="Arial"/>
                <w:kern w:val="0"/>
                <w:sz w:val="20"/>
                <w:szCs w:val="20"/>
                <w:lang w:bidi="ar-SA"/>
              </w:rPr>
              <w:t xml:space="preserve"> is hidden.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 w:val="false"/>
              <w:suppressAutoHyphens w:val="true"/>
              <w:spacing w:before="0" w:after="0"/>
              <w:ind w:left="0" w:hanging="0"/>
              <w:jc w:val="left"/>
              <w:rPr>
                <w:rFonts w:cs="Times New Roman"/>
                <w:kern w:val="0"/>
                <w:sz w:val="20"/>
                <w:lang w:val="de-DE" w:bidi="ar-SA"/>
              </w:rPr>
            </w:pPr>
            <w:r>
              <w:rPr/>
              <w:object>
                <v:shapetype id="_x0000_tole_rId10" coordsize="21600,21600" o:spt="ole_rId10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0" type="_x0000_tole_rId10" style="width:279pt;height:316pt;mso-wrap-distance-right:0pt" filled="f" o:ole="">
                  <v:imagedata r:id="rId11" o:title=""/>
                </v:shape>
                <o:OLEObject Type="Embed" ProgID="PBrush" ShapeID="ole_rId10" DrawAspect="Content" ObjectID="_1925668535" r:id="rId10"/>
              </w:objec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Other controls than </w:t>
      </w:r>
      <w:r>
        <w:rPr>
          <w:rFonts w:cs="Courier New" w:ascii="Courier New" w:hAnsi="Courier New"/>
          <w:lang w:val="en-US"/>
        </w:rPr>
        <w:t>sap.m.Table</w:t>
      </w:r>
      <w:r>
        <w:rPr>
          <w:lang w:val="en-US"/>
        </w:rPr>
        <w:t xml:space="preserve"> and potentially your application logic might react on other factors than the screen size. Thus for proper testing you should really simulate the device with the Chrome developer tools:</w:t>
      </w:r>
      <w:r>
        <w:br w:type="page"/>
      </w:r>
    </w:p>
    <w:tbl>
      <w:tblPr>
        <w:tblStyle w:val="Tabellenraster"/>
        <w:tblW w:w="9201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401"/>
        <w:gridCol w:w="5800"/>
      </w:tblGrid>
      <w:tr>
        <w:trPr>
          <w:tblHeader w:val="true"/>
          <w:trHeight w:val="340" w:hRule="atLeast"/>
        </w:trPr>
        <w:tc>
          <w:tcPr>
            <w:tcW w:w="3401" w:type="dxa"/>
            <w:tcBorders>
              <w:top w:val="nil"/>
              <w:left w:val="nil"/>
              <w:bottom w:val="single" w:sz="18" w:space="0" w:color="000000"/>
            </w:tcBorders>
            <w:shd w:color="auto" w:fill="F0AB00" w:themeFill="accent1" w:val="clear"/>
            <w:vAlign w:val="center"/>
          </w:tcPr>
          <w:p>
            <w:pPr>
              <w:pStyle w:val="03TableHeadline"/>
              <w:pageBreakBefore/>
              <w:widowControl w:val="false"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bidi="ar-SA"/>
              </w:rPr>
              <w:t>Explanation</w:t>
            </w:r>
          </w:p>
        </w:tc>
        <w:tc>
          <w:tcPr>
            <w:tcW w:w="5800" w:type="dxa"/>
            <w:tcBorders>
              <w:top w:val="nil"/>
              <w:bottom w:val="single" w:sz="18" w:space="0" w:color="000000"/>
              <w:right w:val="nil"/>
            </w:tcBorders>
            <w:shd w:color="auto" w:fill="F0AB00" w:themeFill="accent1" w:val="clear"/>
            <w:vAlign w:val="center"/>
          </w:tcPr>
          <w:p>
            <w:pPr>
              <w:pStyle w:val="031TableSubheadline"/>
              <w:widowControl w:val="false"/>
              <w:suppressAutoHyphens w:val="true"/>
              <w:spacing w:before="0" w:after="0"/>
              <w:jc w:val="left"/>
              <w:rPr>
                <w:b/>
                <w:b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  <w:lang w:bidi="ar-SA"/>
              </w:rPr>
              <w:t>Screenshot</w:t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2TableBodCcopy"/>
              <w:widowControl w:val="false"/>
              <w:numPr>
                <w:ilvl w:val="0"/>
                <w:numId w:val="5"/>
              </w:numPr>
              <w:suppressAutoHyphens w:val="true"/>
              <w:spacing w:before="0" w:after="0"/>
              <w:jc w:val="left"/>
              <w:rPr>
                <w:rFonts w:cs="Arial"/>
                <w:lang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bidi="ar-SA"/>
              </w:rPr>
              <w:t xml:space="preserve">Run the application in the Chrome browser and press the </w:t>
            </w:r>
            <w:r>
              <w:rPr>
                <w:rFonts w:cs="Arial"/>
                <w:b/>
                <w:kern w:val="0"/>
                <w:sz w:val="20"/>
                <w:szCs w:val="20"/>
                <w:lang w:bidi="ar-SA"/>
              </w:rPr>
              <w:t>F12</w:t>
            </w:r>
            <w:r>
              <w:rPr>
                <w:rFonts w:cs="Arial"/>
                <w:kern w:val="0"/>
                <w:sz w:val="20"/>
                <w:szCs w:val="20"/>
                <w:lang w:bidi="ar-SA"/>
              </w:rPr>
              <w:t xml:space="preserve"> key to open the developer tools</w:t>
            </w:r>
          </w:p>
          <w:p>
            <w:pPr>
              <w:pStyle w:val="032TableBodCcopy"/>
              <w:widowControl w:val="false"/>
              <w:suppressAutoHyphens w:val="true"/>
              <w:spacing w:before="0" w:after="0"/>
              <w:ind w:left="360" w:hanging="0"/>
              <w:jc w:val="left"/>
              <w:rPr>
                <w:rFonts w:cs="Arial"/>
                <w:lang w:eastAsia="de-DE"/>
              </w:rPr>
            </w:pPr>
            <w:r>
              <w:rPr>
                <w:rFonts w:cs="Arial"/>
                <w:lang w:eastAsia="de-DE"/>
              </w:rPr>
            </w:r>
          </w:p>
          <w:p>
            <w:pPr>
              <w:pStyle w:val="032TableBodCcopy"/>
              <w:widowControl w:val="false"/>
              <w:numPr>
                <w:ilvl w:val="0"/>
                <w:numId w:val="5"/>
              </w:numPr>
              <w:suppressAutoHyphens w:val="true"/>
              <w:spacing w:before="0" w:after="0"/>
              <w:jc w:val="left"/>
              <w:rPr>
                <w:rFonts w:cs="Arial"/>
                <w:lang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bidi="ar-SA"/>
              </w:rPr>
              <w:t xml:space="preserve">Press the small icon in the left upper corner of the toolbar to </w:t>
            </w:r>
            <w:r>
              <w:rPr>
                <w:rFonts w:cs="Arial"/>
                <w:b/>
                <w:kern w:val="0"/>
                <w:sz w:val="20"/>
                <w:szCs w:val="20"/>
                <w:lang w:bidi="ar-SA"/>
              </w:rPr>
              <w:t>Toggle the device mode</w:t>
            </w:r>
            <w:r>
              <w:rPr>
                <w:rFonts w:cs="Arial"/>
                <w:kern w:val="0"/>
                <w:sz w:val="20"/>
                <w:szCs w:val="20"/>
                <w:lang w:bidi="ar-SA"/>
              </w:rPr>
              <w:t>.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 w:val="false"/>
              <w:suppressAutoHyphens w:val="true"/>
              <w:spacing w:before="0" w:after="0"/>
              <w:ind w:left="0" w:hanging="0"/>
              <w:jc w:val="left"/>
              <w:rPr>
                <w:lang w:val="en-US"/>
              </w:rPr>
            </w:pPr>
            <w:r>
              <w:rPr/>
              <w:object>
                <v:shapetype id="_x0000_tole_rId12" coordsize="21600,21600" o:spt="ole_rId12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2" type="_x0000_tole_rId12" style="width:279pt;height:106pt;mso-wrap-distance-right:0pt" filled="f" o:ole="">
                  <v:imagedata r:id="rId13" o:title=""/>
                </v:shape>
                <o:OLEObject Type="Embed" ProgID="PBrush" ShapeID="ole_rId12" DrawAspect="Content" ObjectID="_871889914" r:id="rId12"/>
              </w:object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nil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032TableBodCcopy"/>
              <w:widowControl w:val="false"/>
              <w:numPr>
                <w:ilvl w:val="0"/>
                <w:numId w:val="5"/>
              </w:numPr>
              <w:suppressAutoHyphens w:val="true"/>
              <w:spacing w:before="0" w:after="0"/>
              <w:jc w:val="left"/>
              <w:rPr>
                <w:kern w:val="0"/>
                <w:sz w:val="20"/>
                <w:lang w:bidi="ar-SA"/>
              </w:rPr>
            </w:pPr>
            <w:r>
              <w:rPr>
                <w:kern w:val="0"/>
                <w:sz w:val="20"/>
                <w:lang w:bidi="ar-SA"/>
              </w:rPr>
              <w:t xml:space="preserve">Set the device to </w:t>
            </w:r>
            <w:r>
              <w:rPr>
                <w:b/>
                <w:kern w:val="0"/>
                <w:sz w:val="20"/>
                <w:lang w:bidi="ar-SA"/>
              </w:rPr>
              <w:t>Apple iPhone 5</w:t>
            </w:r>
          </w:p>
        </w:tc>
        <w:tc>
          <w:tcPr>
            <w:tcW w:w="5800" w:type="dxa"/>
            <w:tcBorders>
              <w:top w:val="nil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 w:val="false"/>
              <w:suppressAutoHyphens w:val="true"/>
              <w:spacing w:before="0" w:after="0"/>
              <w:ind w:left="0" w:hanging="0"/>
              <w:jc w:val="left"/>
              <w:rPr>
                <w:lang w:val="en-US"/>
              </w:rPr>
            </w:pPr>
            <w:r>
              <w:rPr/>
              <w:object>
                <v:shapetype id="_x0000_tole_rId14" coordsize="21600,21600" o:spt="ole_rId14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4" type="_x0000_tole_rId14" style="width:239pt;height:251pt;mso-wrap-distance-right:0pt" filled="f" o:ole="">
                  <v:imagedata r:id="rId15" o:title=""/>
                </v:shape>
                <o:OLEObject Type="Embed" ProgID="PBrush" ShapeID="ole_rId14" DrawAspect="Content" ObjectID="_142221310" r:id="rId14"/>
              </w:object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Text"/>
              <w:widowControl w:val="false"/>
              <w:numPr>
                <w:ilvl w:val="0"/>
                <w:numId w:val="5"/>
              </w:numPr>
              <w:suppressAutoHyphens w:val="true"/>
              <w:spacing w:lineRule="auto" w:line="240" w:before="0" w:after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Observe that the </w:t>
            </w:r>
            <w:r>
              <w:rPr>
                <w:rFonts w:cs="Arial"/>
                <w:b/>
                <w:kern w:val="0"/>
                <w:sz w:val="20"/>
                <w:szCs w:val="20"/>
                <w:lang w:val="en-US" w:eastAsia="de-DE" w:bidi="ar-SA"/>
              </w:rPr>
              <w:t>Supplier</w:t>
            </w: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 column is shown in each row as a “popin”. </w:t>
            </w:r>
          </w:p>
          <w:p>
            <w:pPr>
              <w:pStyle w:val="Text"/>
              <w:widowControl w:val="false"/>
              <w:suppressAutoHyphens w:val="true"/>
              <w:spacing w:lineRule="auto" w:line="240" w:before="0" w:after="0"/>
              <w:ind w:left="360" w:hanging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lang w:val="en-US" w:eastAsia="de-DE"/>
              </w:rPr>
            </w:r>
          </w:p>
          <w:p>
            <w:pPr>
              <w:pStyle w:val="Text"/>
              <w:widowControl w:val="false"/>
              <w:numPr>
                <w:ilvl w:val="0"/>
                <w:numId w:val="5"/>
              </w:numPr>
              <w:suppressAutoHyphens w:val="true"/>
              <w:spacing w:lineRule="auto" w:line="240" w:before="0" w:after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Observe that the </w:t>
            </w:r>
            <w:r>
              <w:rPr>
                <w:rFonts w:cs="Arial"/>
                <w:b/>
                <w:kern w:val="0"/>
                <w:sz w:val="20"/>
                <w:szCs w:val="20"/>
                <w:lang w:val="en-US" w:eastAsia="de-DE" w:bidi="ar-SA"/>
              </w:rPr>
              <w:t>Web Address</w:t>
            </w: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 column is hidden.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 w:val="false"/>
              <w:suppressAutoHyphens w:val="true"/>
              <w:spacing w:before="0" w:after="0"/>
              <w:ind w:left="0" w:hanging="0"/>
              <w:jc w:val="left"/>
              <w:rPr>
                <w:rFonts w:cs="Times New Roman"/>
                <w:kern w:val="0"/>
                <w:sz w:val="20"/>
                <w:lang w:val="de-DE" w:bidi="ar-SA"/>
              </w:rPr>
            </w:pPr>
            <w:r>
              <w:rPr/>
              <w:object>
                <v:shapetype id="_x0000_tole_rId16" coordsize="21600,21600" o:spt="ole_rId16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6" type="_x0000_tole_rId16" style="width:247pt;height:248pt;mso-wrap-distance-right:0pt" filled="f" o:ole="">
                  <v:imagedata r:id="rId17" o:title=""/>
                </v:shape>
                <o:OLEObject Type="Embed" ProgID="PBrush" ShapeID="ole_rId16" DrawAspect="Content" ObjectID="_2076151449" r:id="rId16"/>
              </w:object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Text"/>
              <w:widowControl w:val="false"/>
              <w:numPr>
                <w:ilvl w:val="0"/>
                <w:numId w:val="5"/>
              </w:numPr>
              <w:suppressAutoHyphens w:val="true"/>
              <w:spacing w:lineRule="auto" w:line="240" w:before="0" w:after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>Refresh the application’s browser tab.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 w:val="false"/>
              <w:suppressAutoHyphens w:val="true"/>
              <w:spacing w:before="0" w:after="0"/>
              <w:ind w:left="0" w:hanging="0"/>
              <w:jc w:val="left"/>
              <w:rPr>
                <w:lang w:val="en-US"/>
              </w:rPr>
            </w:pPr>
            <w:r>
              <w:rPr/>
              <w:drawing>
                <wp:inline distT="0" distB="0" distL="0" distR="0">
                  <wp:extent cx="2076450" cy="733425"/>
                  <wp:effectExtent l="0" t="0" r="0" b="0"/>
                  <wp:docPr id="10" name="Picture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Text"/>
              <w:widowControl w:val="false"/>
              <w:numPr>
                <w:ilvl w:val="0"/>
                <w:numId w:val="5"/>
              </w:numPr>
              <w:suppressAutoHyphens w:val="true"/>
              <w:spacing w:lineRule="auto" w:line="240" w:before="0" w:after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End the device mode by pressing on the </w:t>
            </w:r>
            <w:r>
              <w:rPr>
                <w:rFonts w:cs="Arial"/>
                <w:b/>
                <w:kern w:val="0"/>
                <w:sz w:val="20"/>
                <w:szCs w:val="20"/>
                <w:lang w:val="en-US" w:eastAsia="de-DE" w:bidi="ar-SA"/>
              </w:rPr>
              <w:t>Toggle device model</w:t>
            </w: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 icon again.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 w:val="false"/>
              <w:suppressAutoHyphens w:val="true"/>
              <w:spacing w:before="0" w:after="0"/>
              <w:ind w:left="0" w:hanging="0"/>
              <w:jc w:val="left"/>
              <w:rPr>
                <w:rFonts w:cs="Times New Roman"/>
                <w:kern w:val="0"/>
                <w:sz w:val="20"/>
                <w:lang w:val="de-DE" w:bidi="ar-SA"/>
              </w:rPr>
            </w:pPr>
            <w:r>
              <w:rPr/>
              <w:object>
                <v:shapetype id="_x0000_tole_rId19" coordsize="21600,21600" o:spt="ole_rId19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9" type="_x0000_tole_rId19" style="width:280pt;height:101pt;mso-wrap-distance-right:0pt" filled="f" o:ole="">
                  <v:imagedata r:id="rId20" o:title=""/>
                </v:shape>
                <o:OLEObject Type="Embed" ProgID="PBrush" ShapeID="ole_rId19" DrawAspect="Content" ObjectID="_899240286" r:id="rId19"/>
              </w:objec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Heading1"/>
        <w:numPr>
          <w:ilvl w:val="0"/>
          <w:numId w:val="4"/>
        </w:numPr>
        <w:ind w:left="426" w:hanging="426"/>
        <w:rPr>
          <w:lang w:val="en-US"/>
        </w:rPr>
      </w:pPr>
      <w:bookmarkStart w:id="29" w:name="_Toc443311385"/>
      <w:bookmarkStart w:id="30" w:name="_Toc443921260"/>
      <w:bookmarkStart w:id="31" w:name="_Toc449112016"/>
      <w:bookmarkStart w:id="32" w:name="_Toc429673406"/>
      <w:bookmarkStart w:id="33" w:name="_Toc430765022"/>
      <w:bookmarkStart w:id="34" w:name="_Toc440532293"/>
      <w:r>
        <w:rPr>
          <w:lang w:val="en-US"/>
        </w:rPr>
        <w:t>Testing the Responsiveness</w:t>
      </w:r>
      <w:bookmarkEnd w:id="32"/>
      <w:bookmarkEnd w:id="33"/>
      <w:bookmarkEnd w:id="34"/>
      <w:r>
        <w:rPr>
          <w:lang w:val="en-US"/>
        </w:rPr>
        <w:t xml:space="preserve"> with SAP Web IDE</w:t>
      </w:r>
      <w:bookmarkEnd w:id="29"/>
      <w:bookmarkEnd w:id="30"/>
      <w:bookmarkEnd w:id="31"/>
    </w:p>
    <w:p>
      <w:pPr>
        <w:pStyle w:val="Text"/>
        <w:spacing w:lineRule="auto" w:line="240"/>
        <w:rPr>
          <w:lang w:val="en-US"/>
        </w:rPr>
      </w:pPr>
      <w:r>
        <w:rPr>
          <w:rFonts w:cs="Arial"/>
          <w:lang w:val="en-US" w:eastAsia="de-DE"/>
        </w:rPr>
        <w:t>We will test the responsiveness of our application with SAP Web IDE’s testing tool that can simulate different screen resolutions and even the device orientation.</w:t>
      </w:r>
    </w:p>
    <w:p>
      <w:pPr>
        <w:pStyle w:val="Text"/>
        <w:spacing w:lineRule="auto" w:line="240"/>
        <w:rPr>
          <w:rFonts w:cs="Arial"/>
          <w:lang w:val="en-US" w:eastAsia="de-DE"/>
        </w:rPr>
      </w:pPr>
      <w:r>
        <w:rPr>
          <w:rFonts w:cs="Arial"/>
          <w:lang w:val="en-US" w:eastAsia="de-DE"/>
        </w:rPr>
      </w:r>
    </w:p>
    <w:tbl>
      <w:tblPr>
        <w:tblStyle w:val="Tabellenraster"/>
        <w:tblW w:w="9202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401"/>
        <w:gridCol w:w="5800"/>
      </w:tblGrid>
      <w:tr>
        <w:trPr>
          <w:tblHeader w:val="true"/>
          <w:trHeight w:val="340" w:hRule="atLeast"/>
        </w:trPr>
        <w:tc>
          <w:tcPr>
            <w:tcW w:w="3401" w:type="dxa"/>
            <w:tcBorders>
              <w:top w:val="nil"/>
              <w:left w:val="nil"/>
              <w:bottom w:val="single" w:sz="18" w:space="0" w:color="000000"/>
            </w:tcBorders>
            <w:shd w:color="auto" w:fill="F0AB00" w:themeFill="accent1" w:val="clear"/>
            <w:vAlign w:val="center"/>
          </w:tcPr>
          <w:p>
            <w:pPr>
              <w:pStyle w:val="03TableHeadline"/>
              <w:widowControl w:val="false"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bidi="ar-SA"/>
              </w:rPr>
              <w:t>Explanation</w:t>
            </w:r>
          </w:p>
        </w:tc>
        <w:tc>
          <w:tcPr>
            <w:tcW w:w="5800" w:type="dxa"/>
            <w:tcBorders>
              <w:top w:val="nil"/>
              <w:bottom w:val="single" w:sz="18" w:space="0" w:color="000000"/>
              <w:right w:val="nil"/>
            </w:tcBorders>
            <w:shd w:color="auto" w:fill="F0AB00" w:themeFill="accent1" w:val="clear"/>
            <w:vAlign w:val="center"/>
          </w:tcPr>
          <w:p>
            <w:pPr>
              <w:pStyle w:val="031TableSubheadline"/>
              <w:widowControl w:val="false"/>
              <w:suppressAutoHyphens w:val="true"/>
              <w:spacing w:before="0" w:after="0"/>
              <w:jc w:val="left"/>
              <w:rPr>
                <w:b/>
                <w:b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  <w:lang w:bidi="ar-SA"/>
              </w:rPr>
              <w:t>Screenshot</w:t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032TableBodCcopy"/>
              <w:widowControl w:val="false"/>
              <w:numPr>
                <w:ilvl w:val="0"/>
                <w:numId w:val="5"/>
              </w:numPr>
              <w:suppressAutoHyphens w:val="true"/>
              <w:spacing w:before="0" w:after="0"/>
              <w:jc w:val="left"/>
              <w:rPr>
                <w:rFonts w:cs="Arial"/>
                <w:lang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bidi="ar-SA"/>
              </w:rPr>
              <w:t xml:space="preserve">Select the folder </w:t>
            </w:r>
            <w:r>
              <w:rPr>
                <w:rFonts w:cs="Arial"/>
                <w:b/>
                <w:kern w:val="0"/>
                <w:sz w:val="20"/>
                <w:szCs w:val="20"/>
                <w:lang w:bidi="ar-SA"/>
              </w:rPr>
              <w:t>ManageProducts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 w:val="false"/>
              <w:suppressAutoHyphens w:val="true"/>
              <w:spacing w:before="0" w:after="0"/>
              <w:ind w:left="0" w:hanging="0"/>
              <w:jc w:val="left"/>
              <w:rPr>
                <w:rFonts w:cs="Times New Roman"/>
                <w:kern w:val="0"/>
                <w:sz w:val="20"/>
                <w:lang w:val="de-DE" w:bidi="ar-SA"/>
              </w:rPr>
            </w:pPr>
            <w:r>
              <w:rPr/>
              <w:object>
                <v:shapetype id="_x0000_tole_rId21" coordsize="21600,21600" o:spt="ole_rId21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21" type="_x0000_tole_rId21" style="width:217pt;height:100pt;mso-wrap-distance-right:0pt" filled="f" o:ole="">
                  <v:imagedata r:id="rId22" o:title=""/>
                </v:shape>
                <o:OLEObject Type="Embed" ProgID="PBrush" ShapeID="ole_rId21" DrawAspect="Content" ObjectID="_897902335" r:id="rId21"/>
              </w:object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032TableBodCcopy"/>
              <w:widowControl w:val="false"/>
              <w:numPr>
                <w:ilvl w:val="0"/>
                <w:numId w:val="5"/>
              </w:numPr>
              <w:suppressAutoHyphens w:val="true"/>
              <w:spacing w:before="0" w:after="0"/>
              <w:jc w:val="left"/>
              <w:rPr>
                <w:kern w:val="0"/>
                <w:sz w:val="20"/>
                <w:lang w:bidi="ar-SA"/>
              </w:rPr>
            </w:pPr>
            <w:r>
              <w:rPr>
                <w:kern w:val="0"/>
                <w:sz w:val="20"/>
                <w:lang w:bidi="ar-SA"/>
              </w:rPr>
              <w:t xml:space="preserve">Open the </w:t>
            </w:r>
            <w:r>
              <w:rPr>
                <w:b/>
                <w:kern w:val="0"/>
                <w:sz w:val="20"/>
                <w:lang w:bidi="ar-SA"/>
              </w:rPr>
              <w:t>Run</w:t>
            </w:r>
            <w:r>
              <w:rPr>
                <w:kern w:val="0"/>
                <w:sz w:val="20"/>
                <w:lang w:bidi="ar-SA"/>
              </w:rPr>
              <w:t xml:space="preserve"> menu</w:t>
            </w:r>
          </w:p>
          <w:p>
            <w:pPr>
              <w:pStyle w:val="032TableBodCcopy"/>
              <w:widowControl w:val="false"/>
              <w:suppressAutoHyphens w:val="true"/>
              <w:spacing w:before="0" w:after="0"/>
              <w:ind w:left="360" w:hanging="0"/>
              <w:jc w:val="left"/>
              <w:rPr>
                <w:kern w:val="0"/>
                <w:sz w:val="20"/>
                <w:lang w:bidi="ar-SA"/>
              </w:rPr>
            </w:pPr>
            <w:r>
              <w:rPr>
                <w:kern w:val="0"/>
                <w:sz w:val="20"/>
                <w:lang w:bidi="ar-SA"/>
              </w:rPr>
            </w:r>
          </w:p>
          <w:p>
            <w:pPr>
              <w:pStyle w:val="032TableBodCcopy"/>
              <w:widowControl w:val="false"/>
              <w:numPr>
                <w:ilvl w:val="0"/>
                <w:numId w:val="5"/>
              </w:numPr>
              <w:suppressAutoHyphens w:val="true"/>
              <w:spacing w:before="0" w:after="0"/>
              <w:jc w:val="left"/>
              <w:rPr>
                <w:kern w:val="0"/>
                <w:sz w:val="20"/>
                <w:lang w:bidi="ar-SA"/>
              </w:rPr>
            </w:pPr>
            <w:r>
              <w:rPr>
                <w:rFonts w:cs="Arial"/>
                <w:kern w:val="0"/>
                <w:sz w:val="20"/>
                <w:lang w:eastAsia="de-DE" w:bidi="ar-SA"/>
              </w:rPr>
              <w:t xml:space="preserve">Choose </w:t>
            </w:r>
            <w:r>
              <w:rPr>
                <w:rFonts w:cs="Arial"/>
                <w:b/>
                <w:kern w:val="0"/>
                <w:sz w:val="20"/>
                <w:lang w:eastAsia="de-DE" w:bidi="ar-SA"/>
              </w:rPr>
              <w:t>Run Configurations …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 w:val="false"/>
              <w:suppressAutoHyphens w:val="true"/>
              <w:spacing w:before="0" w:after="0"/>
              <w:ind w:left="0" w:hanging="0"/>
              <w:jc w:val="left"/>
              <w:rPr>
                <w:lang w:val="en-US"/>
              </w:rPr>
            </w:pPr>
            <w:r>
              <w:rPr/>
              <w:object>
                <v:shapetype id="_x0000_tole_rId23" coordsize="21600,21600" o:spt="ole_rId23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23" type="_x0000_tole_rId23" style="width:166pt;height:148pt;mso-wrap-distance-right:0pt" filled="f" o:ole="">
                  <v:imagedata r:id="rId24" o:title=""/>
                </v:shape>
                <o:OLEObject Type="Embed" ProgID="PBrush" ShapeID="ole_rId23" DrawAspect="Content" ObjectID="_1309820941" r:id="rId23"/>
              </w:object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Text"/>
              <w:widowControl w:val="false"/>
              <w:numPr>
                <w:ilvl w:val="0"/>
                <w:numId w:val="5"/>
              </w:numPr>
              <w:suppressAutoHyphens w:val="true"/>
              <w:spacing w:lineRule="auto" w:line="240" w:before="0" w:after="0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Select the configuration </w:t>
            </w:r>
            <w:r>
              <w:rPr>
                <w:rFonts w:cs="Arial"/>
                <w:b/>
                <w:kern w:val="0"/>
                <w:sz w:val="20"/>
                <w:szCs w:val="20"/>
                <w:lang w:val="en-US" w:eastAsia="de-DE" w:bidi="ar-SA"/>
              </w:rPr>
              <w:t>App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 w:val="false"/>
              <w:suppressAutoHyphens w:val="true"/>
              <w:spacing w:before="0" w:after="0"/>
              <w:ind w:left="0" w:hanging="0"/>
              <w:jc w:val="left"/>
              <w:rPr>
                <w:lang w:val="en-US"/>
              </w:rPr>
            </w:pPr>
            <w:r>
              <w:rPr/>
              <w:object>
                <v:shapetype id="_x0000_tole_rId25" coordsize="21600,21600" o:spt="ole_rId2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25" type="_x0000_tole_rId25" style="width:154pt;height:142pt;mso-wrap-distance-right:0pt" filled="f" o:ole="">
                  <v:imagedata r:id="rId26" o:title=""/>
                </v:shape>
                <o:OLEObject Type="Embed" ProgID="PBrush" ShapeID="ole_rId25" DrawAspect="Content" ObjectID="_1996066226" r:id="rId25"/>
              </w:object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Text"/>
              <w:widowControl w:val="false"/>
              <w:numPr>
                <w:ilvl w:val="0"/>
                <w:numId w:val="5"/>
              </w:numPr>
              <w:suppressAutoHyphens w:val="true"/>
              <w:spacing w:lineRule="auto" w:line="240" w:before="0" w:after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In the </w:t>
            </w:r>
            <w:r>
              <w:rPr>
                <w:rFonts w:cs="Arial"/>
                <w:b/>
                <w:kern w:val="0"/>
                <w:sz w:val="20"/>
                <w:szCs w:val="20"/>
                <w:lang w:val="en-US" w:eastAsia="de-DE" w:bidi="ar-SA"/>
              </w:rPr>
              <w:t>General</w:t>
            </w: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 tab set the </w:t>
            </w:r>
            <w:r>
              <w:rPr>
                <w:rFonts w:cs="Arial"/>
                <w:b/>
                <w:kern w:val="0"/>
                <w:sz w:val="20"/>
                <w:szCs w:val="20"/>
                <w:lang w:val="en-US" w:eastAsia="de-DE" w:bidi="ar-SA"/>
              </w:rPr>
              <w:t>Preview Mode</w:t>
            </w: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 to </w:t>
            </w:r>
            <w:r>
              <w:rPr>
                <w:rFonts w:cs="Arial"/>
                <w:b/>
                <w:kern w:val="0"/>
                <w:sz w:val="20"/>
                <w:szCs w:val="20"/>
                <w:lang w:val="en-US" w:eastAsia="de-DE" w:bidi="ar-SA"/>
              </w:rPr>
              <w:t>With Frame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 w:val="false"/>
              <w:suppressAutoHyphens w:val="true"/>
              <w:spacing w:before="0" w:after="0"/>
              <w:ind w:left="0" w:hanging="0"/>
              <w:jc w:val="left"/>
              <w:rPr>
                <w:lang w:val="en-US"/>
              </w:rPr>
            </w:pPr>
            <w:r>
              <w:rPr/>
              <w:object>
                <v:shapetype id="_x0000_tole_rId27" coordsize="21600,21600" o:spt="ole_rId27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27" type="_x0000_tole_rId27" style="width:223pt;height:178pt;mso-wrap-distance-right:0pt" filled="f" o:ole="">
                  <v:imagedata r:id="rId28" o:title=""/>
                </v:shape>
                <o:OLEObject Type="Embed" ProgID="PBrush" ShapeID="ole_rId27" DrawAspect="Content" ObjectID="_1929130738" r:id="rId27"/>
              </w:object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Text"/>
              <w:widowControl w:val="false"/>
              <w:numPr>
                <w:ilvl w:val="0"/>
                <w:numId w:val="5"/>
              </w:numPr>
              <w:suppressAutoHyphens w:val="true"/>
              <w:spacing w:lineRule="auto" w:line="240" w:before="0" w:after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Press the </w:t>
            </w:r>
            <w:r>
              <w:rPr>
                <w:rFonts w:cs="Arial"/>
                <w:b/>
                <w:kern w:val="0"/>
                <w:sz w:val="20"/>
                <w:szCs w:val="20"/>
                <w:lang w:val="en-US" w:eastAsia="de-DE" w:bidi="ar-SA"/>
              </w:rPr>
              <w:t>Save and Run</w:t>
            </w: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 button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 w:val="false"/>
              <w:suppressAutoHyphens w:val="true"/>
              <w:spacing w:before="0" w:after="0"/>
              <w:ind w:left="0" w:hanging="0"/>
              <w:jc w:val="left"/>
              <w:rPr>
                <w:rFonts w:cs="Times New Roman"/>
                <w:kern w:val="0"/>
                <w:sz w:val="20"/>
                <w:lang w:val="de-DE" w:bidi="ar-SA"/>
              </w:rPr>
            </w:pPr>
            <w:r>
              <w:rPr/>
              <w:object>
                <v:shapetype id="_x0000_tole_rId29" coordsize="21600,21600" o:spt="ole_rId29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29" type="_x0000_tole_rId29" style="width:173pt;height:50pt;mso-wrap-distance-right:0pt" filled="f" o:ole="">
                  <v:imagedata r:id="rId30" o:title=""/>
                </v:shape>
                <o:OLEObject Type="Embed" ProgID="PBrush" ShapeID="ole_rId29" DrawAspect="Content" ObjectID="_209648166" r:id="rId29"/>
              </w:object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Text"/>
              <w:widowControl w:val="false"/>
              <w:numPr>
                <w:ilvl w:val="0"/>
                <w:numId w:val="5"/>
              </w:numPr>
              <w:suppressAutoHyphens w:val="true"/>
              <w:spacing w:lineRule="auto" w:line="240" w:before="0" w:after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>Check that “Small” screen size is selected at the top of the page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 w:val="false"/>
              <w:suppressAutoHyphens w:val="true"/>
              <w:spacing w:before="0" w:after="0"/>
              <w:ind w:left="0" w:hanging="0"/>
              <w:jc w:val="left"/>
              <w:rPr>
                <w:lang w:val="en-US"/>
              </w:rPr>
            </w:pPr>
            <w:r>
              <w:rPr/>
              <w:object>
                <v:shapetype id="_x0000_tole_rId31" coordsize="21600,21600" o:spt="ole_rId31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31" type="_x0000_tole_rId31" style="width:280pt;height:74pt;mso-wrap-distance-right:0pt" filled="f" o:ole="">
                  <v:imagedata r:id="rId32" o:title=""/>
                </v:shape>
                <o:OLEObject Type="Embed" ProgID="PBrush" ShapeID="ole_rId31" DrawAspect="Content" ObjectID="_964604397" r:id="rId31"/>
              </w:object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Text"/>
              <w:widowControl w:val="false"/>
              <w:numPr>
                <w:ilvl w:val="0"/>
                <w:numId w:val="5"/>
              </w:numPr>
              <w:suppressAutoHyphens w:val="true"/>
              <w:spacing w:lineRule="auto" w:line="240" w:before="0" w:after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Observe that the </w:t>
            </w:r>
            <w:r>
              <w:rPr>
                <w:rFonts w:cs="Arial"/>
                <w:b/>
                <w:kern w:val="0"/>
                <w:sz w:val="20"/>
                <w:szCs w:val="20"/>
                <w:lang w:val="en-US" w:eastAsia="de-DE" w:bidi="ar-SA"/>
              </w:rPr>
              <w:t>Supplier</w:t>
            </w: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 column is shown in each row as a “popin”. </w:t>
            </w:r>
          </w:p>
          <w:p>
            <w:pPr>
              <w:pStyle w:val="Text"/>
              <w:widowControl w:val="false"/>
              <w:suppressAutoHyphens w:val="true"/>
              <w:spacing w:lineRule="auto" w:line="240" w:before="0" w:after="0"/>
              <w:ind w:left="360" w:hanging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lang w:val="en-US" w:eastAsia="de-DE"/>
              </w:rPr>
            </w:r>
          </w:p>
          <w:p>
            <w:pPr>
              <w:pStyle w:val="Text"/>
              <w:widowControl w:val="false"/>
              <w:numPr>
                <w:ilvl w:val="0"/>
                <w:numId w:val="5"/>
              </w:numPr>
              <w:suppressAutoHyphens w:val="true"/>
              <w:spacing w:lineRule="auto" w:line="240" w:before="0" w:after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Observe that the </w:t>
            </w:r>
            <w:r>
              <w:rPr>
                <w:rFonts w:cs="Arial"/>
                <w:b/>
                <w:kern w:val="0"/>
                <w:sz w:val="20"/>
                <w:szCs w:val="20"/>
                <w:lang w:val="en-US" w:eastAsia="de-DE" w:bidi="ar-SA"/>
              </w:rPr>
              <w:t>Web Address</w:t>
            </w: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 column is hidden.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 w:val="false"/>
              <w:suppressAutoHyphens w:val="true"/>
              <w:spacing w:before="0" w:after="0"/>
              <w:ind w:left="0" w:hanging="0"/>
              <w:jc w:val="left"/>
              <w:rPr>
                <w:rFonts w:cs="Times New Roman"/>
                <w:kern w:val="0"/>
                <w:sz w:val="20"/>
                <w:lang w:val="de-DE" w:bidi="ar-SA"/>
              </w:rPr>
            </w:pPr>
            <w:r>
              <w:rPr/>
              <w:drawing>
                <wp:inline distT="0" distB="0" distL="0" distR="0">
                  <wp:extent cx="3124200" cy="2447925"/>
                  <wp:effectExtent l="0" t="0" r="0" b="0"/>
                  <wp:docPr id="11" name="Picture 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Text"/>
              <w:widowControl w:val="false"/>
              <w:suppressAutoHyphens w:val="true"/>
              <w:spacing w:lineRule="auto" w:line="240" w:before="0" w:after="0"/>
              <w:jc w:val="left"/>
              <w:rPr>
                <w:rFonts w:cs="Arial"/>
                <w:b/>
                <w:b/>
                <w:lang w:val="en-US" w:eastAsia="de-DE"/>
              </w:rPr>
            </w:pPr>
            <w:r>
              <w:rPr>
                <w:rFonts w:cs="Arial"/>
                <w:b/>
                <w:kern w:val="0"/>
                <w:sz w:val="20"/>
                <w:szCs w:val="20"/>
                <w:lang w:val="en-US" w:eastAsia="de-DE" w:bidi="ar-SA"/>
              </w:rPr>
              <w:t>Optional:</w:t>
            </w:r>
          </w:p>
          <w:p>
            <w:pPr>
              <w:pStyle w:val="Text"/>
              <w:widowControl w:val="false"/>
              <w:suppressAutoHyphens w:val="true"/>
              <w:spacing w:lineRule="auto" w:line="240" w:before="0" w:after="0"/>
              <w:ind w:left="360" w:hanging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lang w:val="en-US" w:eastAsia="de-DE"/>
              </w:rPr>
            </w:r>
          </w:p>
          <w:p>
            <w:pPr>
              <w:pStyle w:val="Text"/>
              <w:widowControl w:val="false"/>
              <w:numPr>
                <w:ilvl w:val="0"/>
                <w:numId w:val="5"/>
              </w:numPr>
              <w:suppressAutoHyphens w:val="true"/>
              <w:spacing w:lineRule="auto" w:line="240" w:before="0" w:after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>Click on the QR-Code icon in the right upper corner.</w:t>
            </w:r>
          </w:p>
          <w:p>
            <w:pPr>
              <w:pStyle w:val="Text"/>
              <w:widowControl w:val="false"/>
              <w:suppressAutoHyphens w:val="true"/>
              <w:spacing w:lineRule="auto" w:line="240" w:before="0" w:after="0"/>
              <w:ind w:left="360" w:hanging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lang w:val="en-US" w:eastAsia="de-DE"/>
              </w:rPr>
            </w:r>
          </w:p>
          <w:p>
            <w:pPr>
              <w:pStyle w:val="Text"/>
              <w:widowControl w:val="false"/>
              <w:numPr>
                <w:ilvl w:val="0"/>
                <w:numId w:val="5"/>
              </w:numPr>
              <w:suppressAutoHyphens w:val="true"/>
              <w:spacing w:lineRule="auto" w:line="240" w:before="0" w:after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>Scan the shown QR code with your smart phone and run the application with a web browser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 w:val="false"/>
              <w:suppressAutoHyphens w:val="true"/>
              <w:spacing w:before="0" w:after="0"/>
              <w:ind w:left="0" w:hanging="0"/>
              <w:jc w:val="left"/>
              <w:rPr>
                <w:rFonts w:cs="Times New Roman"/>
                <w:kern w:val="0"/>
                <w:sz w:val="20"/>
                <w:lang w:val="de-DE" w:bidi="ar-SA"/>
              </w:rPr>
            </w:pPr>
            <w:r>
              <w:rPr/>
              <w:object>
                <v:shapetype id="_x0000_tole_rId34" coordsize="21600,21600" o:spt="ole_rId34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34" type="_x0000_tole_rId34" style="width:186pt;height:198pt;mso-wrap-distance-right:0pt" filled="f" o:ole="">
                  <v:imagedata r:id="rId35" o:title=""/>
                </v:shape>
                <o:OLEObject Type="Embed" ProgID="PBrush" ShapeID="ole_rId34" DrawAspect="Content" ObjectID="_551796194" r:id="rId34"/>
              </w:object>
            </w:r>
          </w:p>
        </w:tc>
      </w:tr>
    </w:tbl>
    <w:p>
      <w:pPr>
        <w:pStyle w:val="Heading1"/>
        <w:widowControl w:val="false"/>
        <w:numPr>
          <w:ilvl w:val="0"/>
          <w:numId w:val="0"/>
        </w:numPr>
        <w:spacing w:lineRule="auto" w:line="360" w:before="480" w:after="120"/>
        <w:ind w:left="0" w:hanging="0"/>
        <w:rPr>
          <w:rFonts w:eastAsia="BentonSans" w:cs="Arial"/>
          <w:color w:val="666666" w:themeColor="accent2"/>
          <w:szCs w:val="20"/>
          <w:u w:val="single"/>
          <w:lang w:val="en-US"/>
        </w:rPr>
      </w:pPr>
      <w:r>
        <w:rPr/>
      </w:r>
    </w:p>
    <w:sectPr>
      <w:headerReference w:type="default" r:id="rId36"/>
      <w:footerReference w:type="default" r:id="rId37"/>
      <w:footerReference w:type="first" r:id="rId38"/>
      <w:type w:val="nextPage"/>
      <w:pgSz w:w="11906" w:h="16838"/>
      <w:pgMar w:left="1417" w:right="1417" w:gutter="0" w:header="709" w:top="1417" w:footer="590" w:bottom="1134"/>
      <w:pgNumType w:fmt="decimal"/>
      <w:formProt w:val="false"/>
      <w:titlePg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Arial (W1)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284"/>
        <w:tab w:val="right" w:pos="9639" w:leader="none"/>
      </w:tabs>
      <w:rPr>
        <w:rFonts w:ascii="Calibri" w:hAnsi="Calibri" w:cs="Calibri"/>
        <w:color w:val="666666"/>
        <w:sz w:val="16"/>
        <w:szCs w:val="16"/>
      </w:rPr>
    </w:pPr>
    <w:r>
      <w:rPr>
        <w:rFonts w:cs="Calibri" w:ascii="Calibri" w:hAnsi="Calibri"/>
        <w:color w:val="666666"/>
        <w:sz w:val="16"/>
        <w:szCs w:val="16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right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011BodycopySubhead"/>
      <w:rPr/>
    </w:pPr>
    <w:r>
      <mc:AlternateContent>
        <mc:Choice Requires="wps">
          <w:drawing>
            <wp:anchor behindDoc="1" distT="6985" distB="6350" distL="6985" distR="6350" simplePos="0" locked="0" layoutInCell="0" allowOverlap="1" relativeHeight="13" wp14:anchorId="14618F0A">
              <wp:simplePos x="0" y="0"/>
              <wp:positionH relativeFrom="column">
                <wp:posOffset>-1270</wp:posOffset>
              </wp:positionH>
              <wp:positionV relativeFrom="paragraph">
                <wp:posOffset>217170</wp:posOffset>
              </wp:positionV>
              <wp:extent cx="5830570" cy="635"/>
              <wp:effectExtent l="6985" t="6985" r="6350" b="6350"/>
              <wp:wrapNone/>
              <wp:docPr id="12" name="Straight Connector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30560" cy="720"/>
                      </a:xfrm>
                      <a:prstGeom prst="line">
                        <a:avLst/>
                      </a:prstGeom>
                      <a:ln w="1270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1pt,17.1pt" to="458.95pt,17.1pt" ID="Straight Connector 4" stroked="t" o:allowincell="f" style="position:absolute" wp14:anchorId="14618F0A">
              <v:stroke color="black" weight="12600" joinstyle="round" endcap="flat"/>
              <v:fill o:detectmouseclick="t" on="false"/>
              <w10:wrap type="none"/>
            </v:line>
          </w:pict>
        </mc:Fallback>
      </mc:AlternateContent>
    </w:r>
    <w:r>
      <w:rPr>
        <w:lang w:val="en-US" w:eastAsia="de-DE"/>
      </w:rPr>
      <w:t>openSAP – Developing Web Apps with SAPUI5</w:t>
    </w:r>
  </w:p>
  <w:p>
    <w:pPr>
      <w:pStyle w:val="Normal"/>
      <w:tabs>
        <w:tab w:val="clear" w:pos="284"/>
        <w:tab w:val="right" w:pos="9540" w:leader="none"/>
      </w:tabs>
      <w:rPr>
        <w:lang w:val="en-GB"/>
      </w:rPr>
    </w:pPr>
    <w:r>
      <w:rPr>
        <w:lang w:val="en-GB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  <w:u w:val="none" w:color="6996B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8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"/>
      <w:lvlJc w:val="left"/>
      <w:pPr>
        <w:tabs>
          <w:tab w:val="num" w:pos="0"/>
        </w:tabs>
        <w:ind w:left="644" w:hanging="360"/>
      </w:pPr>
      <w:rPr>
        <w:rFonts w:ascii="Symbol" w:hAnsi="Symbol" w:cs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8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30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02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74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46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8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90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621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  <w:smallCaps w:val="false"/>
        <w:caps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u w:val="none" w:color="6996BE"/>
        <w:b w:val="false"/>
        <w:kern w:val="0"/>
        <w:szCs w:val="20"/>
        <w:iCs w:val="false"/>
        <w:bCs w:val="false"/>
        <w:em w:val="none"/>
        <w:w w:val="100"/>
        <w:vanish w:val="false"/>
        <w:color w:val="000000" w:themeColor="text1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"/>
      <w:lvlJc w:val="left"/>
      <w:pPr>
        <w:tabs>
          <w:tab w:val="num" w:pos="340"/>
        </w:tabs>
        <w:ind w:left="340" w:hanging="170"/>
      </w:pPr>
      <w:rPr>
        <w:rFonts w:ascii="Wingdings" w:hAnsi="Wingdings" w:cs="Wingdings" w:hint="default"/>
        <w:sz w:val="24"/>
        <w:i w:val="false"/>
        <w:b/>
        <w:color w:val="999999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sz w:val="20"/>
        <w:i w:val="false"/>
        <w:b w:val="false"/>
        <w:szCs w:val="28"/>
        <w:rFonts w:ascii="Arial (W1)" w:hAnsi="Arial (W1)"/>
        <w:color w:val="44697D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sz w:val="24"/>
        <w:color w:val="44697D"/>
      </w:rPr>
    </w:lvl>
    <w:lvl w:ilvl="4">
      <w:start w:val="1"/>
      <w:numFmt w:val="decimal"/>
      <w:lvlText w:val="%1.%2.%3.%4.%5."/>
      <w:lvlJc w:val="left"/>
      <w:pPr>
        <w:tabs>
          <w:tab w:val="num" w:pos="3989"/>
        </w:tabs>
        <w:ind w:left="3701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4349"/>
        </w:tabs>
        <w:ind w:left="4205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5069"/>
        </w:tabs>
        <w:ind w:left="4709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5429"/>
        </w:tabs>
        <w:ind w:left="5213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6149"/>
        </w:tabs>
        <w:ind w:left="5789" w:hanging="1440"/>
      </w:pPr>
      <w:rPr/>
    </w:lvl>
  </w:abstractNum>
  <w:abstractNum w:abstractNumId="4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cs="Arial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7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9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1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3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5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7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9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1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33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40"/>
  <w:defaultTabStop w:val="284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de-DE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de-DE" w:eastAsia="de-DE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80">
    <w:lsdException w:name="Normal" w:uiPriority="0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80d0a"/>
    <w:pPr>
      <w:widowControl/>
      <w:suppressAutoHyphens w:val="true"/>
      <w:bidi w:val="0"/>
      <w:spacing w:before="0" w:after="0"/>
      <w:jc w:val="left"/>
    </w:pPr>
    <w:rPr>
      <w:rFonts w:ascii="Arial" w:hAnsi="Arial" w:eastAsia="Calibri" w:cs="Times New Roman"/>
      <w:color w:val="auto"/>
      <w:kern w:val="0"/>
      <w:sz w:val="20"/>
      <w:szCs w:val="22"/>
      <w:lang w:val="de-DE" w:eastAsia="en-US" w:bidi="ar-SA"/>
    </w:rPr>
  </w:style>
  <w:style w:type="paragraph" w:styleId="Heading1">
    <w:name w:val="Heading 1"/>
    <w:basedOn w:val="Normal"/>
    <w:next w:val="Normal"/>
    <w:link w:val="Berschrift1Zchn"/>
    <w:uiPriority w:val="9"/>
    <w:qFormat/>
    <w:rsid w:val="00063b9d"/>
    <w:pPr>
      <w:keepNext w:val="true"/>
      <w:keepLines/>
      <w:numPr>
        <w:ilvl w:val="0"/>
        <w:numId w:val="4"/>
      </w:numPr>
      <w:spacing w:before="0" w:after="120"/>
      <w:outlineLvl w:val="0"/>
    </w:pPr>
    <w:rPr>
      <w:rFonts w:eastAsia="Times New Roman"/>
      <w:b/>
      <w:bCs/>
      <w:caps/>
      <w:sz w:val="28"/>
      <w:szCs w:val="28"/>
    </w:rPr>
  </w:style>
  <w:style w:type="paragraph" w:styleId="Heading2">
    <w:name w:val="Heading 2"/>
    <w:basedOn w:val="Normal"/>
    <w:next w:val="Normal"/>
    <w:link w:val="Berschrift2Zchn"/>
    <w:uiPriority w:val="9"/>
    <w:unhideWhenUsed/>
    <w:qFormat/>
    <w:rsid w:val="00945272"/>
    <w:pPr>
      <w:keepNext w:val="true"/>
      <w:keepLines/>
      <w:outlineLvl w:val="1"/>
    </w:pPr>
    <w:rPr>
      <w:rFonts w:eastAsia="Times New Roman"/>
      <w:b/>
      <w:bCs/>
      <w:sz w:val="24"/>
      <w:szCs w:val="26"/>
    </w:rPr>
  </w:style>
  <w:style w:type="paragraph" w:styleId="Heading3">
    <w:name w:val="Heading 3"/>
    <w:basedOn w:val="Normal"/>
    <w:next w:val="Normal"/>
    <w:link w:val="Berschrift3Zchn"/>
    <w:uiPriority w:val="9"/>
    <w:unhideWhenUsed/>
    <w:qFormat/>
    <w:rsid w:val="00b5296f"/>
    <w:pPr>
      <w:keepNext w:val="true"/>
      <w:keepLines/>
      <w:outlineLvl w:val="2"/>
    </w:pPr>
    <w:rPr>
      <w:rFonts w:eastAsia="Times New Roman"/>
      <w:b/>
      <w:bCs/>
    </w:rPr>
  </w:style>
  <w:style w:type="paragraph" w:styleId="Heading4">
    <w:name w:val="Heading 4"/>
    <w:basedOn w:val="Normal"/>
    <w:next w:val="Normal"/>
    <w:link w:val="Berschrift4Zchn"/>
    <w:uiPriority w:val="9"/>
    <w:unhideWhenUsed/>
    <w:qFormat/>
    <w:rsid w:val="00cd1efa"/>
    <w:pPr>
      <w:keepNext w:val="true"/>
      <w:keepLines/>
      <w:outlineLvl w:val="3"/>
    </w:pPr>
    <w:rPr>
      <w:rFonts w:ascii="Times New Roman" w:hAnsi="Times New Roman" w:eastAsia="Times New Roman"/>
      <w:bCs/>
      <w:i/>
      <w:iCs/>
    </w:rPr>
  </w:style>
  <w:style w:type="paragraph" w:styleId="Heading7">
    <w:name w:val="Heading 7"/>
    <w:basedOn w:val="Normal"/>
    <w:next w:val="Normal"/>
    <w:link w:val="Berschrift7Zchn"/>
    <w:uiPriority w:val="9"/>
    <w:semiHidden/>
    <w:unhideWhenUsed/>
    <w:qFormat/>
    <w:rsid w:val="00f334a9"/>
    <w:pPr>
      <w:keepNext w:val="true"/>
      <w:keepLines/>
      <w:spacing w:before="40" w:after="0"/>
      <w:outlineLvl w:val="6"/>
    </w:pPr>
    <w:rPr>
      <w:rFonts w:ascii="Cambria" w:hAnsi="Cambria" w:eastAsia="ＭＳ ゴシック" w:cs="" w:asciiTheme="majorHAnsi" w:cstheme="majorBidi" w:eastAsiaTheme="majorEastAsia" w:hAnsiTheme="majorHAnsi"/>
      <w:i/>
      <w:iCs/>
      <w:color w:val="775400" w:themeColor="accent1" w:themeShade="7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prechblasentextZchn" w:customStyle="1">
    <w:name w:val="Sprechblasentext Zchn"/>
    <w:link w:val="BalloonText"/>
    <w:uiPriority w:val="99"/>
    <w:semiHidden/>
    <w:qFormat/>
    <w:rsid w:val="00d2195c"/>
    <w:rPr>
      <w:rFonts w:ascii="Tahoma" w:hAnsi="Tahoma" w:cs="Tahoma"/>
      <w:sz w:val="16"/>
      <w:szCs w:val="16"/>
    </w:rPr>
  </w:style>
  <w:style w:type="character" w:styleId="KopfzeileZchn" w:customStyle="1">
    <w:name w:val="Kopfzeile Zchn"/>
    <w:link w:val="Header"/>
    <w:uiPriority w:val="99"/>
    <w:qFormat/>
    <w:rsid w:val="004b7731"/>
    <w:rPr>
      <w:rFonts w:ascii="Arial" w:hAnsi="Arial"/>
      <w:sz w:val="20"/>
    </w:rPr>
  </w:style>
  <w:style w:type="character" w:styleId="FuzeileZchn" w:customStyle="1">
    <w:name w:val="Fußzeile Zchn"/>
    <w:link w:val="Footer"/>
    <w:uiPriority w:val="99"/>
    <w:qFormat/>
    <w:rsid w:val="004b7731"/>
    <w:rPr>
      <w:rFonts w:ascii="Arial" w:hAnsi="Arial"/>
      <w:sz w:val="20"/>
    </w:rPr>
  </w:style>
  <w:style w:type="character" w:styleId="UntertitelZchn" w:customStyle="1">
    <w:name w:val="Untertitel Zchn"/>
    <w:link w:val="Subtitle"/>
    <w:uiPriority w:val="11"/>
    <w:qFormat/>
    <w:rsid w:val="00a54db9"/>
    <w:rPr>
      <w:rFonts w:ascii="Arial" w:hAnsi="Arial" w:eastAsia="Times New Roman" w:cs="Times New Roman"/>
      <w:b/>
      <w:iCs/>
      <w:spacing w:val="15"/>
      <w:sz w:val="16"/>
      <w:szCs w:val="24"/>
    </w:rPr>
  </w:style>
  <w:style w:type="character" w:styleId="Berschrift1Zchn" w:customStyle="1">
    <w:name w:val="Überschrift 1 Zchn"/>
    <w:link w:val="Heading1"/>
    <w:uiPriority w:val="9"/>
    <w:qFormat/>
    <w:rsid w:val="00063b9d"/>
    <w:rPr>
      <w:rFonts w:ascii="Arial" w:hAnsi="Arial" w:eastAsia="Times New Roman"/>
      <w:b/>
      <w:bCs/>
      <w:caps/>
      <w:sz w:val="28"/>
      <w:szCs w:val="28"/>
      <w:lang w:eastAsia="en-US"/>
    </w:rPr>
  </w:style>
  <w:style w:type="character" w:styleId="Berschrift2Zchn" w:customStyle="1">
    <w:name w:val="Überschrift 2 Zchn"/>
    <w:link w:val="Heading2"/>
    <w:uiPriority w:val="9"/>
    <w:qFormat/>
    <w:rsid w:val="00945272"/>
    <w:rPr>
      <w:rFonts w:ascii="Arial" w:hAnsi="Arial" w:eastAsia="Times New Roman"/>
      <w:b/>
      <w:bCs/>
      <w:sz w:val="24"/>
      <w:szCs w:val="26"/>
      <w:lang w:eastAsia="en-US"/>
    </w:rPr>
  </w:style>
  <w:style w:type="character" w:styleId="Berschrift3Zchn" w:customStyle="1">
    <w:name w:val="Überschrift 3 Zchn"/>
    <w:link w:val="Heading3"/>
    <w:uiPriority w:val="9"/>
    <w:qFormat/>
    <w:rsid w:val="00b5296f"/>
    <w:rPr>
      <w:rFonts w:ascii="Arial" w:hAnsi="Arial" w:eastAsia="Times New Roman"/>
      <w:b/>
      <w:bCs/>
      <w:szCs w:val="22"/>
      <w:lang w:eastAsia="en-US"/>
    </w:rPr>
  </w:style>
  <w:style w:type="character" w:styleId="Berschrift4Zchn" w:customStyle="1">
    <w:name w:val="Überschrift 4 Zchn"/>
    <w:link w:val="Heading4"/>
    <w:uiPriority w:val="9"/>
    <w:qFormat/>
    <w:rsid w:val="00cd1efa"/>
    <w:rPr>
      <w:rFonts w:ascii="Times New Roman" w:hAnsi="Times New Roman" w:eastAsia="Times New Roman" w:cs="Times New Roman"/>
      <w:bCs/>
      <w:i/>
      <w:iCs/>
      <w:sz w:val="20"/>
    </w:rPr>
  </w:style>
  <w:style w:type="character" w:styleId="InternetLink">
    <w:name w:val="Hyperlink"/>
    <w:uiPriority w:val="99"/>
    <w:unhideWhenUsed/>
    <w:rsid w:val="00110bca"/>
    <w:rPr>
      <w:rFonts w:ascii="Arial" w:hAnsi="Arial"/>
      <w:color w:val="666666"/>
      <w:sz w:val="20"/>
      <w:u w:val="single"/>
    </w:rPr>
  </w:style>
  <w:style w:type="character" w:styleId="VisitedInternetLink">
    <w:name w:val="FollowedHyperlink"/>
    <w:uiPriority w:val="99"/>
    <w:semiHidden/>
    <w:unhideWhenUsed/>
    <w:rsid w:val="00080831"/>
    <w:rPr>
      <w:color w:val="999999"/>
      <w:u w:val="single"/>
    </w:rPr>
  </w:style>
  <w:style w:type="character" w:styleId="02BodyCopyChar" w:customStyle="1">
    <w:name w:val="02_Body_Copy Char"/>
    <w:basedOn w:val="DefaultParagraphFont"/>
    <w:link w:val="02BodyCopy"/>
    <w:qFormat/>
    <w:rsid w:val="00fb6a1e"/>
    <w:rPr>
      <w:rFonts w:ascii="Arial" w:hAnsi="Arial" w:eastAsia="Times New Roman"/>
      <w:lang w:val="en-GB" w:eastAsia="en-US"/>
    </w:rPr>
  </w:style>
  <w:style w:type="character" w:styleId="HTMLVorformatiertZchn" w:customStyle="1">
    <w:name w:val="HTML Vorformatiert Zchn"/>
    <w:basedOn w:val="DefaultParagraphFont"/>
    <w:link w:val="HTMLPreformatted"/>
    <w:uiPriority w:val="99"/>
    <w:qFormat/>
    <w:rsid w:val="00fb6a1e"/>
    <w:rPr>
      <w:rFonts w:ascii="Courier New" w:hAnsi="Courier New" w:eastAsia="Times New Roman" w:cs="Courier New"/>
    </w:rPr>
  </w:style>
  <w:style w:type="character" w:styleId="Pun" w:customStyle="1">
    <w:name w:val="pun"/>
    <w:basedOn w:val="DefaultParagraphFont"/>
    <w:qFormat/>
    <w:rsid w:val="00fb6a1e"/>
    <w:rPr/>
  </w:style>
  <w:style w:type="character" w:styleId="Pln" w:customStyle="1">
    <w:name w:val="pln"/>
    <w:basedOn w:val="DefaultParagraphFont"/>
    <w:qFormat/>
    <w:rsid w:val="00fb6a1e"/>
    <w:rPr/>
  </w:style>
  <w:style w:type="character" w:styleId="Str" w:customStyle="1">
    <w:name w:val="str"/>
    <w:basedOn w:val="DefaultParagraphFont"/>
    <w:qFormat/>
    <w:rsid w:val="00fb6a1e"/>
    <w:rPr/>
  </w:style>
  <w:style w:type="character" w:styleId="Typ" w:customStyle="1">
    <w:name w:val="typ"/>
    <w:basedOn w:val="DefaultParagraphFont"/>
    <w:qFormat/>
    <w:rsid w:val="00fb6a1e"/>
    <w:rPr/>
  </w:style>
  <w:style w:type="character" w:styleId="Kwd" w:customStyle="1">
    <w:name w:val="kwd"/>
    <w:basedOn w:val="DefaultParagraphFont"/>
    <w:qFormat/>
    <w:rsid w:val="00fb6a1e"/>
    <w:rPr/>
  </w:style>
  <w:style w:type="character" w:styleId="Com" w:customStyle="1">
    <w:name w:val="com"/>
    <w:basedOn w:val="DefaultParagraphFont"/>
    <w:qFormat/>
    <w:rsid w:val="00fb6a1e"/>
    <w:rPr/>
  </w:style>
  <w:style w:type="character" w:styleId="020BulletIndent1Char" w:customStyle="1">
    <w:name w:val="020_Bullet_Indent_1 Char"/>
    <w:basedOn w:val="DefaultParagraphFont"/>
    <w:link w:val="020BulletIndent1"/>
    <w:qFormat/>
    <w:rsid w:val="009a5686"/>
    <w:rPr>
      <w:rFonts w:ascii="Arial" w:hAnsi="Arial" w:eastAsia="Times New Roman"/>
      <w:color w:val="000000" w:themeColor="text1"/>
      <w:szCs w:val="22"/>
      <w:lang w:val="en-GB" w:eastAsia="en-US"/>
    </w:rPr>
  </w:style>
  <w:style w:type="character" w:styleId="Berschrift7Zchn" w:customStyle="1">
    <w:name w:val="Überschrift 7 Zchn"/>
    <w:basedOn w:val="DefaultParagraphFont"/>
    <w:link w:val="Heading7"/>
    <w:uiPriority w:val="9"/>
    <w:qFormat/>
    <w:rsid w:val="00f334a9"/>
    <w:rPr>
      <w:rFonts w:ascii="Cambria" w:hAnsi="Cambria" w:eastAsia="ＭＳ ゴシック" w:cs="" w:asciiTheme="majorHAnsi" w:cstheme="majorBidi" w:eastAsiaTheme="majorEastAsia" w:hAnsiTheme="majorHAnsi"/>
      <w:i/>
      <w:iCs/>
      <w:color w:val="775400" w:themeColor="accent1" w:themeShade="7f"/>
      <w:szCs w:val="22"/>
      <w:lang w:eastAsia="en-US"/>
    </w:rPr>
  </w:style>
  <w:style w:type="character" w:styleId="01HeadlineZchnZchn" w:customStyle="1">
    <w:name w:val="01_Headline Zchn Zchn"/>
    <w:basedOn w:val="DefaultParagraphFont"/>
    <w:link w:val="01Headline"/>
    <w:qFormat/>
    <w:rsid w:val="00de21ba"/>
    <w:rPr>
      <w:rFonts w:ascii="Arial" w:hAnsi="Arial" w:eastAsia="Times New Roman" w:cs="Arial"/>
      <w:b/>
      <w:caps/>
      <w:sz w:val="28"/>
      <w:szCs w:val="32"/>
      <w:lang w:val="en-GB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e1445e"/>
    <w:rPr>
      <w:sz w:val="16"/>
      <w:szCs w:val="16"/>
    </w:rPr>
  </w:style>
  <w:style w:type="character" w:styleId="HTMLSample">
    <w:name w:val="HTML Sample"/>
    <w:basedOn w:val="DefaultParagraphFont"/>
    <w:uiPriority w:val="99"/>
    <w:semiHidden/>
    <w:unhideWhenUsed/>
    <w:qFormat/>
    <w:rsid w:val="00913475"/>
    <w:rPr>
      <w:rFonts w:ascii="Courier New" w:hAnsi="Courier New" w:eastAsia="Times New Roman" w:cs="Courier New"/>
    </w:rPr>
  </w:style>
  <w:style w:type="character" w:styleId="Appleconvertedspace" w:customStyle="1">
    <w:name w:val="apple-converted-space"/>
    <w:basedOn w:val="DefaultParagraphFont"/>
    <w:qFormat/>
    <w:rsid w:val="00c210b2"/>
    <w:rPr/>
  </w:style>
  <w:style w:type="character" w:styleId="Ph" w:customStyle="1">
    <w:name w:val="ph"/>
    <w:basedOn w:val="DefaultParagraphFont"/>
    <w:qFormat/>
    <w:rsid w:val="000f6d01"/>
    <w:rPr/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SprechblasentextZchn"/>
    <w:uiPriority w:val="99"/>
    <w:semiHidden/>
    <w:unhideWhenUsed/>
    <w:qFormat/>
    <w:rsid w:val="00d2195c"/>
    <w:pPr/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KopfzeileZchn"/>
    <w:uiPriority w:val="99"/>
    <w:unhideWhenUsed/>
    <w:rsid w:val="004b7731"/>
    <w:pPr>
      <w:tabs>
        <w:tab w:val="clear" w:pos="284"/>
        <w:tab w:val="center" w:pos="4536" w:leader="none"/>
        <w:tab w:val="right" w:pos="9072" w:leader="none"/>
      </w:tabs>
    </w:pPr>
    <w:rPr/>
  </w:style>
  <w:style w:type="paragraph" w:styleId="Footer">
    <w:name w:val="Footer"/>
    <w:basedOn w:val="Normal"/>
    <w:link w:val="FuzeileZchn"/>
    <w:uiPriority w:val="99"/>
    <w:unhideWhenUsed/>
    <w:rsid w:val="004b7731"/>
    <w:pPr>
      <w:tabs>
        <w:tab w:val="clear" w:pos="284"/>
        <w:tab w:val="center" w:pos="4536" w:leader="none"/>
        <w:tab w:val="right" w:pos="9072" w:leader="none"/>
      </w:tabs>
    </w:pPr>
    <w:rPr/>
  </w:style>
  <w:style w:type="paragraph" w:styleId="NoSpacing">
    <w:name w:val="No Spacing"/>
    <w:uiPriority w:val="1"/>
    <w:qFormat/>
    <w:rsid w:val="00d2195c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de-DE" w:eastAsia="en-US" w:bidi="ar-SA"/>
    </w:rPr>
  </w:style>
  <w:style w:type="paragraph" w:styleId="ListParagraph">
    <w:name w:val="List Paragraph"/>
    <w:basedOn w:val="Normal"/>
    <w:uiPriority w:val="34"/>
    <w:qFormat/>
    <w:rsid w:val="008501dc"/>
    <w:pPr>
      <w:spacing w:before="0" w:after="0"/>
      <w:ind w:left="720" w:hanging="0"/>
      <w:contextualSpacing/>
    </w:pPr>
    <w:rPr/>
  </w:style>
  <w:style w:type="paragraph" w:styleId="Subtitle">
    <w:name w:val="Subtitle"/>
    <w:basedOn w:val="Normal"/>
    <w:next w:val="Normal"/>
    <w:link w:val="UntertitelZchn"/>
    <w:uiPriority w:val="11"/>
    <w:qFormat/>
    <w:rsid w:val="00a54db9"/>
    <w:pPr>
      <w:spacing w:before="100" w:after="0"/>
    </w:pPr>
    <w:rPr>
      <w:rFonts w:eastAsia="Times New Roman"/>
      <w:b/>
      <w:iCs/>
      <w:spacing w:val="15"/>
      <w:sz w:val="16"/>
      <w:szCs w:val="24"/>
    </w:rPr>
  </w:style>
  <w:style w:type="paragraph" w:styleId="TOC" w:customStyle="1">
    <w:name w:val="TOC"/>
    <w:basedOn w:val="Normal"/>
    <w:qFormat/>
    <w:rsid w:val="00052e16"/>
    <w:pPr>
      <w:spacing w:before="760" w:after="0"/>
    </w:pPr>
    <w:rPr>
      <w:rFonts w:cs="Arial"/>
      <w:sz w:val="40"/>
      <w:szCs w:val="40"/>
      <w:lang w:val="en-US"/>
    </w:rPr>
  </w:style>
  <w:style w:type="paragraph" w:styleId="Contents1">
    <w:name w:val="TOC 1"/>
    <w:basedOn w:val="Normal"/>
    <w:next w:val="Normal"/>
    <w:autoRedefine/>
    <w:uiPriority w:val="39"/>
    <w:unhideWhenUsed/>
    <w:rsid w:val="00ca16b1"/>
    <w:pPr/>
    <w:rPr/>
  </w:style>
  <w:style w:type="paragraph" w:styleId="Contents2">
    <w:name w:val="TOC 2"/>
    <w:basedOn w:val="Normal"/>
    <w:next w:val="Normal"/>
    <w:autoRedefine/>
    <w:uiPriority w:val="39"/>
    <w:unhideWhenUsed/>
    <w:rsid w:val="00052e16"/>
    <w:pPr/>
    <w:rPr/>
  </w:style>
  <w:style w:type="paragraph" w:styleId="Contents3">
    <w:name w:val="TOC 3"/>
    <w:basedOn w:val="Normal"/>
    <w:next w:val="Normal"/>
    <w:autoRedefine/>
    <w:uiPriority w:val="39"/>
    <w:unhideWhenUsed/>
    <w:rsid w:val="00052e16"/>
    <w:pPr/>
    <w:rPr>
      <w:i/>
    </w:rPr>
  </w:style>
  <w:style w:type="paragraph" w:styleId="TitelHeadline" w:customStyle="1">
    <w:name w:val="_Titel_Headline"/>
    <w:basedOn w:val="Normal"/>
    <w:qFormat/>
    <w:rsid w:val="00b47468"/>
    <w:pPr/>
    <w:rPr>
      <w:rFonts w:cs="Arial"/>
      <w:b/>
      <w:sz w:val="40"/>
      <w:szCs w:val="52"/>
      <w:lang w:val="en-US"/>
    </w:rPr>
  </w:style>
  <w:style w:type="paragraph" w:styleId="TitleSubheadline" w:customStyle="1">
    <w:name w:val="_Title_Subheadline"/>
    <w:basedOn w:val="Normal"/>
    <w:qFormat/>
    <w:rsid w:val="00cd1efa"/>
    <w:pPr>
      <w:spacing w:before="0" w:after="840"/>
    </w:pPr>
    <w:rPr>
      <w:rFonts w:cs="Arial"/>
      <w:sz w:val="36"/>
      <w:szCs w:val="52"/>
      <w:lang w:val="en-US"/>
    </w:rPr>
  </w:style>
  <w:style w:type="paragraph" w:styleId="BodyCopy" w:customStyle="1">
    <w:name w:val="BodyCopy"/>
    <w:basedOn w:val="Normal"/>
    <w:qFormat/>
    <w:rsid w:val="005655a0"/>
    <w:pPr/>
    <w:rPr>
      <w:lang w:val="en-US"/>
    </w:rPr>
  </w:style>
  <w:style w:type="paragraph" w:styleId="TableHeadline" w:customStyle="1">
    <w:name w:val="Table_Headline"/>
    <w:basedOn w:val="Normal"/>
    <w:qFormat/>
    <w:rsid w:val="00ee27ea"/>
    <w:pPr/>
    <w:rPr>
      <w:b/>
      <w:color w:val="FFFFFF"/>
      <w:lang w:val="en-US"/>
    </w:rPr>
  </w:style>
  <w:style w:type="paragraph" w:styleId="TableSubheadline" w:customStyle="1">
    <w:name w:val="Table_Subheadline"/>
    <w:basedOn w:val="Normal"/>
    <w:qFormat/>
    <w:rsid w:val="00c749fd"/>
    <w:pPr/>
    <w:rPr>
      <w:lang w:val="en-US"/>
    </w:rPr>
  </w:style>
  <w:style w:type="paragraph" w:styleId="Bullet1" w:customStyle="1">
    <w:name w:val="Bullet_1"/>
    <w:basedOn w:val="ListParagraph"/>
    <w:qFormat/>
    <w:rsid w:val="00d302bf"/>
    <w:pPr>
      <w:numPr>
        <w:ilvl w:val="0"/>
        <w:numId w:val="1"/>
      </w:numPr>
      <w:ind w:left="284" w:hanging="284"/>
    </w:pPr>
    <w:rPr>
      <w:lang w:val="en-US"/>
    </w:rPr>
  </w:style>
  <w:style w:type="paragraph" w:styleId="Bullet2" w:customStyle="1">
    <w:name w:val="Bullet_2"/>
    <w:basedOn w:val="ListParagraph"/>
    <w:qFormat/>
    <w:rsid w:val="00d302bf"/>
    <w:pPr>
      <w:numPr>
        <w:ilvl w:val="0"/>
        <w:numId w:val="2"/>
      </w:numPr>
      <w:ind w:left="568" w:hanging="284"/>
    </w:pPr>
    <w:rPr>
      <w:lang w:val="en-US"/>
    </w:rPr>
  </w:style>
  <w:style w:type="paragraph" w:styleId="Bullett3" w:customStyle="1">
    <w:name w:val="Bullett_3"/>
    <w:basedOn w:val="ListParagraph"/>
    <w:next w:val="BodyCopy"/>
    <w:qFormat/>
    <w:rsid w:val="00d302bf"/>
    <w:pPr>
      <w:numPr>
        <w:ilvl w:val="1"/>
        <w:numId w:val="2"/>
      </w:numPr>
      <w:ind w:left="851" w:hanging="284"/>
    </w:pPr>
    <w:rPr>
      <w:lang w:val="en-US"/>
    </w:rPr>
  </w:style>
  <w:style w:type="paragraph" w:styleId="TableBodyCopy" w:customStyle="1">
    <w:name w:val="Table_BodyCopy"/>
    <w:basedOn w:val="Normal"/>
    <w:qFormat/>
    <w:rsid w:val="00c87a4b"/>
    <w:pPr/>
    <w:rPr>
      <w:sz w:val="18"/>
      <w:lang w:val="en-US"/>
    </w:rPr>
  </w:style>
  <w:style w:type="paragraph" w:styleId="GraficHeadline" w:customStyle="1">
    <w:name w:val="Grafic_Headline"/>
    <w:basedOn w:val="GraphicBodyCopy"/>
    <w:qFormat/>
    <w:rsid w:val="0045340f"/>
    <w:pPr/>
    <w:rPr>
      <w:b/>
      <w:color w:val="FFFFFF"/>
    </w:rPr>
  </w:style>
  <w:style w:type="paragraph" w:styleId="GraphicBullet1" w:customStyle="1">
    <w:name w:val="Graphic_Bullet_1"/>
    <w:basedOn w:val="Bullet1"/>
    <w:qFormat/>
    <w:rsid w:val="00f353d9"/>
    <w:pPr>
      <w:ind w:left="170" w:hanging="170"/>
    </w:pPr>
    <w:rPr>
      <w:sz w:val="16"/>
      <w:szCs w:val="16"/>
    </w:rPr>
  </w:style>
  <w:style w:type="paragraph" w:styleId="GraphicBodyCopy" w:customStyle="1">
    <w:name w:val="Graphic_BodyCopy"/>
    <w:basedOn w:val="Normal"/>
    <w:qFormat/>
    <w:rsid w:val="0045340f"/>
    <w:pPr>
      <w:spacing w:lineRule="exact" w:line="260"/>
    </w:pPr>
    <w:rPr>
      <w:rFonts w:eastAsia="Times New Roman"/>
      <w:sz w:val="16"/>
      <w:szCs w:val="16"/>
      <w:lang w:val="en-US"/>
    </w:rPr>
  </w:style>
  <w:style w:type="paragraph" w:styleId="Introduction" w:customStyle="1">
    <w:name w:val="Introduction"/>
    <w:basedOn w:val="Normal"/>
    <w:next w:val="Normal"/>
    <w:qFormat/>
    <w:rsid w:val="00a26ab4"/>
    <w:pPr>
      <w:spacing w:lineRule="exact" w:line="300"/>
    </w:pPr>
    <w:rPr>
      <w:rFonts w:eastAsia="Times New Roman"/>
      <w:color w:val="000000"/>
      <w:sz w:val="22"/>
      <w:szCs w:val="20"/>
      <w:lang w:val="en-GB"/>
    </w:rPr>
  </w:style>
  <w:style w:type="paragraph" w:styleId="Copyright" w:customStyle="1">
    <w:name w:val="Copyright"/>
    <w:basedOn w:val="Normal"/>
    <w:qFormat/>
    <w:rsid w:val="004b7731"/>
    <w:pPr>
      <w:jc w:val="right"/>
    </w:pPr>
    <w:rPr/>
  </w:style>
  <w:style w:type="paragraph" w:styleId="Tablebullet" w:customStyle="1">
    <w:name w:val="Table_bullet"/>
    <w:basedOn w:val="GraphicBullet1"/>
    <w:qFormat/>
    <w:rsid w:val="00c87a4b"/>
    <w:pPr/>
    <w:rPr>
      <w:sz w:val="18"/>
      <w:szCs w:val="20"/>
    </w:rPr>
  </w:style>
  <w:style w:type="paragraph" w:styleId="Bullet3" w:customStyle="1">
    <w:name w:val="Bullet_3"/>
    <w:basedOn w:val="ListParagraph"/>
    <w:next w:val="BodyCopy"/>
    <w:qFormat/>
    <w:rsid w:val="0091777e"/>
    <w:pPr>
      <w:ind w:left="851" w:hanging="284"/>
    </w:pPr>
    <w:rPr>
      <w:lang w:val="en-US"/>
    </w:rPr>
  </w:style>
  <w:style w:type="paragraph" w:styleId="000SessionTitle" w:customStyle="1">
    <w:name w:val="000_Session_Title"/>
    <w:basedOn w:val="Normal"/>
    <w:qFormat/>
    <w:rsid w:val="00fb6a1e"/>
    <w:pPr/>
    <w:rPr>
      <w:rFonts w:eastAsia="Times New Roman" w:cs="Arial"/>
      <w:b/>
      <w:caps/>
      <w:sz w:val="40"/>
      <w:szCs w:val="32"/>
      <w:lang w:eastAsia="de-DE"/>
    </w:rPr>
  </w:style>
  <w:style w:type="paragraph" w:styleId="004Introduction" w:customStyle="1">
    <w:name w:val="004_Introduction"/>
    <w:basedOn w:val="Normal"/>
    <w:qFormat/>
    <w:rsid w:val="00fb6a1e"/>
    <w:pPr/>
    <w:rPr>
      <w:rFonts w:eastAsia="Times New Roman"/>
      <w:sz w:val="22"/>
      <w:szCs w:val="20"/>
      <w:lang w:val="en-GB"/>
    </w:rPr>
  </w:style>
  <w:style w:type="paragraph" w:styleId="02BodyCopy" w:customStyle="1">
    <w:name w:val="02_Body_Copy"/>
    <w:basedOn w:val="Normal"/>
    <w:link w:val="02BodyCopyChar"/>
    <w:qFormat/>
    <w:rsid w:val="00fb6a1e"/>
    <w:pPr/>
    <w:rPr>
      <w:rFonts w:eastAsia="Times New Roman"/>
      <w:szCs w:val="20"/>
      <w:lang w:val="en-GB"/>
    </w:rPr>
  </w:style>
  <w:style w:type="paragraph" w:styleId="010BodycopySubhead" w:customStyle="1">
    <w:name w:val="010_Body_copy_Subhead"/>
    <w:basedOn w:val="Normal"/>
    <w:qFormat/>
    <w:rsid w:val="00fb6a1e"/>
    <w:pPr>
      <w:spacing w:before="260" w:after="0"/>
    </w:pPr>
    <w:rPr>
      <w:rFonts w:eastAsia="Times New Roman"/>
      <w:b/>
      <w:bCs/>
      <w:sz w:val="22"/>
      <w:szCs w:val="20"/>
      <w:lang w:eastAsia="de-DE"/>
    </w:rPr>
  </w:style>
  <w:style w:type="paragraph" w:styleId="HTMLPreformatted">
    <w:name w:val="HTML Preformatted"/>
    <w:basedOn w:val="Normal"/>
    <w:link w:val="HTMLVorformatiertZchn"/>
    <w:uiPriority w:val="99"/>
    <w:unhideWhenUsed/>
    <w:qFormat/>
    <w:rsid w:val="00fb6a1e"/>
    <w:pPr>
      <w:tabs>
        <w:tab w:val="clear" w:pos="284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eastAsia="Times New Roman" w:cs="Courier New"/>
      <w:szCs w:val="20"/>
      <w:lang w:eastAsia="de-DE"/>
    </w:rPr>
  </w:style>
  <w:style w:type="paragraph" w:styleId="020BulletIndent1" w:customStyle="1">
    <w:name w:val="020_Bullet_Indent_1"/>
    <w:link w:val="020BulletIndent1Char"/>
    <w:qFormat/>
    <w:rsid w:val="009a5686"/>
    <w:pPr>
      <w:widowControl/>
      <w:numPr>
        <w:ilvl w:val="0"/>
        <w:numId w:val="3"/>
      </w:numPr>
      <w:suppressAutoHyphens w:val="true"/>
      <w:bidi w:val="0"/>
      <w:spacing w:before="0" w:after="0"/>
      <w:jc w:val="left"/>
    </w:pPr>
    <w:rPr>
      <w:rFonts w:ascii="Arial" w:hAnsi="Arial" w:eastAsia="Times New Roman" w:cs="Times New Roman"/>
      <w:color w:val="000000" w:themeColor="text1"/>
      <w:kern w:val="0"/>
      <w:sz w:val="20"/>
      <w:szCs w:val="22"/>
      <w:lang w:val="en-GB" w:eastAsia="en-US" w:bidi="ar-SA"/>
    </w:rPr>
  </w:style>
  <w:style w:type="paragraph" w:styleId="032TableBodCcopy" w:customStyle="1">
    <w:name w:val="032_Table_BodCcopy"/>
    <w:basedOn w:val="Normal"/>
    <w:qFormat/>
    <w:rsid w:val="009a5686"/>
    <w:pPr/>
    <w:rPr>
      <w:rFonts w:eastAsia="Calibri" w:cs="" w:cstheme="minorBidi" w:eastAsiaTheme="minorHAnsi"/>
      <w:lang w:val="en-US"/>
    </w:rPr>
  </w:style>
  <w:style w:type="paragraph" w:styleId="033TableBullet" w:customStyle="1">
    <w:name w:val="033_Table_Bullet"/>
    <w:basedOn w:val="Normal"/>
    <w:qFormat/>
    <w:rsid w:val="009a5686"/>
    <w:pPr>
      <w:ind w:left="170" w:hanging="170"/>
    </w:pPr>
    <w:rPr>
      <w:rFonts w:eastAsia="Times New Roman"/>
      <w:szCs w:val="24"/>
      <w:lang w:eastAsia="de-DE"/>
    </w:rPr>
  </w:style>
  <w:style w:type="paragraph" w:styleId="031TableSubheadline" w:customStyle="1">
    <w:name w:val="031_Table_Subheadline"/>
    <w:basedOn w:val="Normal"/>
    <w:qFormat/>
    <w:rsid w:val="009a5686"/>
    <w:pPr/>
    <w:rPr>
      <w:rFonts w:eastAsia="Calibri" w:cs="" w:cstheme="minorBidi" w:eastAsiaTheme="minorHAnsi"/>
      <w:sz w:val="22"/>
      <w:lang w:val="en-US"/>
    </w:rPr>
  </w:style>
  <w:style w:type="paragraph" w:styleId="03TableHeadline" w:customStyle="1">
    <w:name w:val="03_Table_Headline"/>
    <w:basedOn w:val="Normal"/>
    <w:qFormat/>
    <w:rsid w:val="009a5686"/>
    <w:pPr/>
    <w:rPr>
      <w:rFonts w:eastAsia="Calibri" w:cs="" w:cstheme="minorBidi" w:eastAsiaTheme="minorHAnsi"/>
      <w:b/>
      <w:sz w:val="22"/>
      <w:lang w:val="en-US"/>
    </w:rPr>
  </w:style>
  <w:style w:type="paragraph" w:styleId="01Headline" w:customStyle="1">
    <w:name w:val="01_Headline"/>
    <w:basedOn w:val="Normal"/>
    <w:link w:val="01HeadlineZchnZchn"/>
    <w:qFormat/>
    <w:rsid w:val="00de21ba"/>
    <w:pPr>
      <w:tabs>
        <w:tab w:val="clear" w:pos="284"/>
        <w:tab w:val="left" w:pos="1134" w:leader="none"/>
      </w:tabs>
      <w:ind w:left="1134" w:hanging="1134"/>
    </w:pPr>
    <w:rPr>
      <w:rFonts w:eastAsia="Times New Roman" w:cs="Arial"/>
      <w:b/>
      <w:caps/>
      <w:sz w:val="28"/>
      <w:szCs w:val="32"/>
      <w:lang w:val="en-GB" w:eastAsia="de-DE"/>
    </w:rPr>
  </w:style>
  <w:style w:type="paragraph" w:styleId="Text" w:customStyle="1">
    <w:name w:val="Text"/>
    <w:qFormat/>
    <w:rsid w:val="00a54807"/>
    <w:pPr>
      <w:widowControl/>
      <w:suppressAutoHyphens w:val="true"/>
      <w:bidi w:val="0"/>
      <w:spacing w:lineRule="atLeast" w:line="320" w:before="0" w:after="0"/>
      <w:jc w:val="both"/>
    </w:pPr>
    <w:rPr>
      <w:rFonts w:ascii="Arial" w:hAnsi="Arial" w:eastAsia="Times New Roman" w:cs="Times New Roman"/>
      <w:color w:val="auto"/>
      <w:kern w:val="0"/>
      <w:sz w:val="20"/>
      <w:szCs w:val="20"/>
      <w:lang w:val="de-DE" w:eastAsia="en-US" w:bidi="ar-SA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477ca4"/>
    <w:pPr>
      <w:spacing w:lineRule="auto" w:line="259" w:before="240" w:after="0"/>
      <w:outlineLvl w:val="9"/>
    </w:pPr>
    <w:rPr>
      <w:rFonts w:eastAsia="ＭＳ ゴシック" w:cs="" w:cstheme="majorBidi" w:eastAsiaTheme="majorEastAsia"/>
      <w:bCs w:val="false"/>
      <w:caps w:val="false"/>
      <w:smallCaps w:val="false"/>
      <w:sz w:val="24"/>
      <w:szCs w:val="32"/>
      <w:lang w:val="en-US"/>
    </w:rPr>
  </w:style>
  <w:style w:type="paragraph" w:styleId="Caption1">
    <w:name w:val="caption"/>
    <w:basedOn w:val="Text"/>
    <w:next w:val="Normal"/>
    <w:qFormat/>
    <w:rsid w:val="00897355"/>
    <w:pPr>
      <w:spacing w:lineRule="auto" w:line="240"/>
      <w:jc w:val="center"/>
    </w:pPr>
    <w:rPr>
      <w:b/>
      <w:sz w:val="16"/>
    </w:rPr>
  </w:style>
  <w:style w:type="paragraph" w:styleId="011BodycopySubhead" w:customStyle="1">
    <w:name w:val="011_Body_copy_Subhead"/>
    <w:basedOn w:val="Normal"/>
    <w:qFormat/>
    <w:rsid w:val="00522eb4"/>
    <w:pPr/>
    <w:rPr>
      <w:rFonts w:eastAsia="Times New Roman"/>
      <w:sz w:val="22"/>
      <w:szCs w:val="20"/>
      <w:lang w:val="en-GB"/>
    </w:rPr>
  </w:style>
  <w:style w:type="paragraph" w:styleId="P" w:customStyle="1">
    <w:name w:val="p"/>
    <w:basedOn w:val="Normal"/>
    <w:qFormat/>
    <w:rsid w:val="000f6d01"/>
    <w:pPr>
      <w:spacing w:beforeAutospacing="1" w:afterAutospacing="1"/>
    </w:pPr>
    <w:rPr>
      <w:rFonts w:ascii="Times New Roman" w:hAnsi="Times New Roman" w:eastAsia="Times New Roman"/>
      <w:sz w:val="24"/>
      <w:szCs w:val="24"/>
      <w:lang w:eastAsia="de-DE"/>
    </w:rPr>
  </w:style>
  <w:style w:type="numbering" w:styleId="NoList" w:default="1">
    <w:name w:val="No List"/>
    <w:uiPriority w:val="99"/>
    <w:semiHidden/>
    <w:unhideWhenUsed/>
    <w:qFormat/>
  </w:style>
  <w:style w:type="numbering" w:styleId="Style11" w:customStyle="1">
    <w:name w:val="Style1"/>
    <w:uiPriority w:val="99"/>
    <w:qFormat/>
    <w:rsid w:val="00e63d7b"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lenraster">
    <w:name w:val="Table Grid"/>
    <w:basedOn w:val="NormaleTabelle"/>
    <w:rsid w:val="00052e16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oleObject" Target="embeddings/oleObject1.bin"/><Relationship Id="rId11" Type="http://schemas.openxmlformats.org/officeDocument/2006/relationships/image" Target="media/image9.png"/><Relationship Id="rId12" Type="http://schemas.openxmlformats.org/officeDocument/2006/relationships/oleObject" Target="embeddings/oleObject2.bin"/><Relationship Id="rId13" Type="http://schemas.openxmlformats.org/officeDocument/2006/relationships/image" Target="media/image10.png"/><Relationship Id="rId14" Type="http://schemas.openxmlformats.org/officeDocument/2006/relationships/oleObject" Target="embeddings/oleObject3.bin"/><Relationship Id="rId15" Type="http://schemas.openxmlformats.org/officeDocument/2006/relationships/image" Target="media/image11.png"/><Relationship Id="rId16" Type="http://schemas.openxmlformats.org/officeDocument/2006/relationships/oleObject" Target="embeddings/oleObject4.bin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oleObject" Target="embeddings/oleObject5.bin"/><Relationship Id="rId20" Type="http://schemas.openxmlformats.org/officeDocument/2006/relationships/image" Target="media/image14.png"/><Relationship Id="rId21" Type="http://schemas.openxmlformats.org/officeDocument/2006/relationships/oleObject" Target="embeddings/oleObject6.bin"/><Relationship Id="rId22" Type="http://schemas.openxmlformats.org/officeDocument/2006/relationships/image" Target="media/image15.png"/><Relationship Id="rId23" Type="http://schemas.openxmlformats.org/officeDocument/2006/relationships/oleObject" Target="embeddings/oleObject7.bin"/><Relationship Id="rId24" Type="http://schemas.openxmlformats.org/officeDocument/2006/relationships/image" Target="media/image16.png"/><Relationship Id="rId25" Type="http://schemas.openxmlformats.org/officeDocument/2006/relationships/oleObject" Target="embeddings/oleObject8.bin"/><Relationship Id="rId26" Type="http://schemas.openxmlformats.org/officeDocument/2006/relationships/image" Target="media/image17.png"/><Relationship Id="rId27" Type="http://schemas.openxmlformats.org/officeDocument/2006/relationships/oleObject" Target="embeddings/oleObject9.bin"/><Relationship Id="rId28" Type="http://schemas.openxmlformats.org/officeDocument/2006/relationships/image" Target="media/image18.png"/><Relationship Id="rId29" Type="http://schemas.openxmlformats.org/officeDocument/2006/relationships/oleObject" Target="embeddings/oleObject10.bin"/><Relationship Id="rId30" Type="http://schemas.openxmlformats.org/officeDocument/2006/relationships/image" Target="media/image19.png"/><Relationship Id="rId31" Type="http://schemas.openxmlformats.org/officeDocument/2006/relationships/oleObject" Target="embeddings/oleObject11.bin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oleObject" Target="embeddings/oleObject12.bin"/><Relationship Id="rId35" Type="http://schemas.openxmlformats.org/officeDocument/2006/relationships/image" Target="media/image22.png"/><Relationship Id="rId36" Type="http://schemas.openxmlformats.org/officeDocument/2006/relationships/header" Target="header1.xml"/><Relationship Id="rId37" Type="http://schemas.openxmlformats.org/officeDocument/2006/relationships/footer" Target="footer1.xml"/><Relationship Id="rId38" Type="http://schemas.openxmlformats.org/officeDocument/2006/relationships/footer" Target="footer2.xml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<Relationship Id="rId4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Design_2011">
      <a:dk1>
        <a:srgbClr val="000000"/>
      </a:dk1>
      <a:lt1>
        <a:srgbClr val="FFFFFF"/>
      </a:lt1>
      <a:dk2>
        <a:srgbClr val="04357B"/>
      </a:dk2>
      <a:lt2>
        <a:srgbClr val="CCCCCC"/>
      </a:lt2>
      <a:accent1>
        <a:srgbClr val="F0AB00"/>
      </a:accent1>
      <a:accent2>
        <a:srgbClr val="666666"/>
      </a:accent2>
      <a:accent3>
        <a:srgbClr val="008FCC"/>
      </a:accent3>
      <a:accent4>
        <a:srgbClr val="9C277B"/>
      </a:accent4>
      <a:accent5>
        <a:srgbClr val="DE8A2E"/>
      </a:accent5>
      <a:accent6>
        <a:srgbClr val="B4CA48"/>
      </a:accent6>
      <a:hlink>
        <a:srgbClr val="666666"/>
      </a:hlink>
      <a:folHlink>
        <a:srgbClr val="99999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EB0235-B980-4A4D-A010-4F35BAA87D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C:\Users\i811706\AppData\Local\Microsoft\Windows\Temporary Internet Files\Content.IE5\76398TTA\SAP_WordTemplate_short_version_USletter.dotx</Template>
  <TotalTime>34</TotalTime>
  <Application>LibreOffice/7.3.7.2$Linux_X86_64 LibreOffice_project/30$Build-2</Application>
  <AppVersion>15.0000</AppVersion>
  <Pages>12</Pages>
  <Words>1312</Words>
  <Characters>8144</Characters>
  <CharactersWithSpaces>9964</CharactersWithSpaces>
  <Paragraphs>284</Paragraphs>
  <Company>SAP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2016-04-11T14:17:00Z</dcterms:created>
  <dc:creator>Lee Schosid</dc:creator>
  <dc:description/>
  <dc:language>en-US</dc:language>
  <cp:lastModifiedBy/>
  <cp:lastPrinted>2014-02-06T08:19:00Z</cp:lastPrinted>
  <dcterms:modified xsi:type="dcterms:W3CDTF">2023-05-01T23:19:44Z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-642609815</vt:i4>
  </property>
  <property fmtid="{D5CDD505-2E9C-101B-9397-08002B2CF9AE}" pid="3" name="_AuthorEmail">
    <vt:lpwstr>k.ankit@sap.com</vt:lpwstr>
  </property>
  <property fmtid="{D5CDD505-2E9C-101B-9397-08002B2CF9AE}" pid="4" name="_AuthorEmailDisplayName">
    <vt:lpwstr>Ankit, Kumar</vt:lpwstr>
  </property>
  <property fmtid="{D5CDD505-2E9C-101B-9397-08002B2CF9AE}" pid="5" name="_EmailSubject">
    <vt:lpwstr>openSAP word Document</vt:lpwstr>
  </property>
  <property fmtid="{D5CDD505-2E9C-101B-9397-08002B2CF9AE}" pid="6" name="_NewReviewCycle">
    <vt:lpwstr/>
  </property>
  <property fmtid="{D5CDD505-2E9C-101B-9397-08002B2CF9AE}" pid="7" name="_PreviousAdHocReviewCycleID">
    <vt:i4>782481582</vt:i4>
  </property>
  <property fmtid="{D5CDD505-2E9C-101B-9397-08002B2CF9AE}" pid="8" name="_ReviewingToolsShownOnce">
    <vt:lpwstr/>
  </property>
</Properties>
</file>