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purpose of this exercise is to take the learner through the process of creating secondary labels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Primary inspiration: http://www.nickzani.co.uk/blog/posts/2022-01-17-labelling-line-graphs/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