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184A" w:rsidRPr="0066688D" w:rsidRDefault="00AE0541" w:rsidP="0050184A">
      <w:pPr>
        <w:pBdr>
          <w:top w:val="nil"/>
          <w:left w:val="nil"/>
          <w:bottom w:val="nil"/>
          <w:right w:val="nil"/>
          <w:between w:val="nil"/>
        </w:pBdr>
        <w:jc w:val="center"/>
        <w:rPr>
          <w:color w:val="000000"/>
          <w:sz w:val="21"/>
          <w:szCs w:val="21"/>
        </w:rPr>
      </w:pPr>
      <w:r w:rsidRPr="0066688D">
        <w:br/>
      </w:r>
      <w:r w:rsidR="0050184A" w:rsidRPr="0066688D">
        <w:rPr>
          <w:sz w:val="21"/>
          <w:szCs w:val="21"/>
        </w:rPr>
        <w:t>Requirements for Reliable Wireless Industrial Services</w:t>
      </w:r>
    </w:p>
    <w:p w:rsidR="00CC4069" w:rsidRPr="0066688D" w:rsidRDefault="00CC4069" w:rsidP="0050184A">
      <w:pPr>
        <w:pStyle w:val="RFCTitle"/>
      </w:pPr>
      <w:r w:rsidRPr="0066688D">
        <w:t>draft-</w:t>
      </w:r>
      <w:r w:rsidR="0050184A" w:rsidRPr="0066688D">
        <w:t>sofia</w:t>
      </w:r>
      <w:r w:rsidRPr="0066688D">
        <w:t>-</w:t>
      </w:r>
      <w:r w:rsidR="0050184A" w:rsidRPr="0066688D">
        <w:t>raw-requirementsindustrial</w:t>
      </w:r>
      <w:r w:rsidRPr="0066688D">
        <w:t>-00.txt</w:t>
      </w:r>
    </w:p>
    <w:p w:rsidR="006F6F19" w:rsidRPr="0066688D" w:rsidRDefault="006F6F19" w:rsidP="00CC4069">
      <w:pPr>
        <w:pStyle w:val="RFCH1-noTOCnonum"/>
      </w:pPr>
      <w:r w:rsidRPr="0066688D">
        <w:t>Status of this Memo</w:t>
      </w:r>
    </w:p>
    <w:p w:rsidR="006A74C7" w:rsidRPr="0066688D" w:rsidRDefault="006A74C7" w:rsidP="006A74C7">
      <w:r w:rsidRPr="0066688D">
        <w:t xml:space="preserve">This Internet-Draft is submitted in full conformance with the provisions of BCP 78 and BCP 79. </w:t>
      </w:r>
    </w:p>
    <w:p w:rsidR="008D50C0" w:rsidRPr="0066688D" w:rsidRDefault="008D50C0" w:rsidP="008D50C0">
      <w:r w:rsidRPr="0066688D">
        <w:t>Internet-Drafts are working documents of the Internet Engineering Task Force (IETF), its areas, and its working groups.  Note that other groups may also distribute working documents as Internet-Drafts.</w:t>
      </w:r>
    </w:p>
    <w:p w:rsidR="008D50C0" w:rsidRPr="0066688D" w:rsidRDefault="008D50C0" w:rsidP="008D50C0">
      <w:r w:rsidRPr="0066688D">
        <w:t>Internet-Drafts are draft documents valid for a maximum of six months and may be updated, replaced, or obsoleted by other documents at any time.  It is inappropriate to use Internet-Drafts as reference material or to cite them other than as "work in progress."</w:t>
      </w:r>
    </w:p>
    <w:p w:rsidR="008D50C0" w:rsidRPr="0066688D" w:rsidRDefault="008D50C0" w:rsidP="009B0913">
      <w:r w:rsidRPr="0066688D">
        <w:t>The list of current Internet-Drafts can be accessed at</w:t>
      </w:r>
      <w:r w:rsidR="009B0913" w:rsidRPr="0066688D">
        <w:t xml:space="preserve"> </w:t>
      </w:r>
      <w:r w:rsidRPr="0066688D">
        <w:t>http://www.ietf.org/ietf/1id-abstracts.txt</w:t>
      </w:r>
    </w:p>
    <w:p w:rsidR="008D50C0" w:rsidRPr="0066688D" w:rsidRDefault="008D50C0" w:rsidP="009B0913">
      <w:r w:rsidRPr="0066688D">
        <w:t>The list of Internet-Draft Shadow Directories can be accessed at</w:t>
      </w:r>
      <w:r w:rsidR="009B0913" w:rsidRPr="0066688D">
        <w:t xml:space="preserve"> </w:t>
      </w:r>
      <w:r w:rsidRPr="0066688D">
        <w:t>http://www.ietf.org/shadow.html</w:t>
      </w:r>
    </w:p>
    <w:p w:rsidR="008D50C0" w:rsidRPr="0066688D" w:rsidRDefault="008D50C0" w:rsidP="008D50C0">
      <w:r w:rsidRPr="0066688D">
        <w:t xml:space="preserve">This Internet-Draft will expire on </w:t>
      </w:r>
      <w:r w:rsidR="0066688D" w:rsidRPr="0066688D">
        <w:t>March 30</w:t>
      </w:r>
      <w:r w:rsidR="0066688D" w:rsidRPr="0066688D">
        <w:rPr>
          <w:vertAlign w:val="superscript"/>
        </w:rPr>
        <w:t>th</w:t>
      </w:r>
      <w:r w:rsidR="0066688D" w:rsidRPr="0066688D">
        <w:t xml:space="preserve"> 2021</w:t>
      </w:r>
      <w:r w:rsidRPr="0066688D">
        <w:t>.</w:t>
      </w:r>
    </w:p>
    <w:p w:rsidR="002E1F5F" w:rsidRPr="0066688D" w:rsidRDefault="002E1F5F" w:rsidP="002E1F5F">
      <w:pPr>
        <w:pStyle w:val="RFCH1-noTOCnonum"/>
      </w:pPr>
      <w:r w:rsidRPr="0066688D">
        <w:t>Copyright Notice</w:t>
      </w:r>
    </w:p>
    <w:p w:rsidR="002E1F5F" w:rsidRPr="0066688D" w:rsidRDefault="002E1F5F" w:rsidP="002E1F5F">
      <w:r w:rsidRPr="0066688D">
        <w:t xml:space="preserve">Copyright (c) </w:t>
      </w:r>
      <w:r w:rsidR="0066688D" w:rsidRPr="0066688D">
        <w:t>2020</w:t>
      </w:r>
      <w:r w:rsidRPr="0066688D">
        <w:t xml:space="preserve"> IETF Trust and the persons identified as the document authors. All rights reserved.</w:t>
      </w:r>
    </w:p>
    <w:p w:rsidR="002E1F5F" w:rsidRPr="0066688D" w:rsidRDefault="002E1F5F" w:rsidP="002E1F5F">
      <w:r w:rsidRPr="0066688D">
        <w:t>This document is subject to BCP 78 and the IETF Trust’s Legal Provisions Relating to IETF Documents</w:t>
      </w:r>
      <w:r w:rsidR="00A179ED" w:rsidRPr="0066688D">
        <w:t xml:space="preserve"> (http://trustee.ietf.org/license-info)</w:t>
      </w:r>
      <w:r w:rsidRPr="0066688D">
        <w:t xml:space="preserve"> </w:t>
      </w:r>
      <w:r w:rsidR="006677A8" w:rsidRPr="0066688D">
        <w:t xml:space="preserve">in effect on the date of </w:t>
      </w:r>
      <w:r w:rsidR="006677A8" w:rsidRPr="0066688D">
        <w:lastRenderedPageBreak/>
        <w:t>publication of this document</w:t>
      </w:r>
      <w:r w:rsidRPr="0066688D">
        <w:t>. Please review these documents carefully, as they describe your rights and restrictions with respect to this document.</w:t>
      </w:r>
      <w:r w:rsidR="00A179ED" w:rsidRPr="0066688D">
        <w:t xml:space="preserve"> Code Components extracted from this document must include Simplified BSD License text as described in Section 4.e of the Trust Legal Provisions and are provided without warranty as described in the </w:t>
      </w:r>
      <w:r w:rsidR="006148C6" w:rsidRPr="0066688D">
        <w:t xml:space="preserve">Simplified </w:t>
      </w:r>
      <w:r w:rsidR="00A179ED" w:rsidRPr="0066688D">
        <w:t>BSD License.</w:t>
      </w:r>
    </w:p>
    <w:p w:rsidR="0010357E" w:rsidRDefault="0010357E" w:rsidP="00072E31">
      <w:pPr>
        <w:ind w:left="0"/>
      </w:pPr>
      <w:r w:rsidRPr="0024032E">
        <w:t>Abstract</w:t>
      </w:r>
    </w:p>
    <w:p w:rsidR="00691009" w:rsidRDefault="00691009" w:rsidP="00691009">
      <w:pPr>
        <w:pBdr>
          <w:top w:val="nil"/>
          <w:left w:val="nil"/>
          <w:bottom w:val="nil"/>
          <w:right w:val="nil"/>
          <w:between w:val="nil"/>
        </w:pBdr>
        <w:rPr>
          <w:sz w:val="21"/>
          <w:szCs w:val="21"/>
        </w:rPr>
      </w:pPr>
      <w:r>
        <w:rPr>
          <w:color w:val="000000"/>
          <w:sz w:val="21"/>
          <w:szCs w:val="21"/>
        </w:rPr>
        <w:t xml:space="preserve">This document </w:t>
      </w:r>
      <w:r>
        <w:rPr>
          <w:sz w:val="21"/>
          <w:szCs w:val="21"/>
        </w:rPr>
        <w:t xml:space="preserve">provides an overview on </w:t>
      </w:r>
      <w:r w:rsidR="00FA3849">
        <w:rPr>
          <w:sz w:val="21"/>
          <w:szCs w:val="21"/>
        </w:rPr>
        <w:t xml:space="preserve">communication </w:t>
      </w:r>
      <w:r>
        <w:rPr>
          <w:sz w:val="21"/>
          <w:szCs w:val="21"/>
        </w:rPr>
        <w:t xml:space="preserve">requirements for handling reliable wireless services within the context of industrial environments. The goal of the draft is to bring awareness to requirements of current and future wireless industrial services; how can they co-exist with wired infrastructures; key drivers for </w:t>
      </w:r>
      <w:r w:rsidR="00D7033D">
        <w:rPr>
          <w:sz w:val="21"/>
          <w:szCs w:val="21"/>
        </w:rPr>
        <w:t xml:space="preserve">reliable </w:t>
      </w:r>
      <w:r>
        <w:rPr>
          <w:sz w:val="21"/>
          <w:szCs w:val="21"/>
        </w:rPr>
        <w:t xml:space="preserve">wireless integration; relevant </w:t>
      </w:r>
      <w:r w:rsidR="00D7033D">
        <w:rPr>
          <w:sz w:val="21"/>
          <w:szCs w:val="21"/>
        </w:rPr>
        <w:t>communication requirements</w:t>
      </w:r>
      <w:r>
        <w:rPr>
          <w:sz w:val="21"/>
          <w:szCs w:val="21"/>
        </w:rPr>
        <w:t xml:space="preserve"> to take into consideration; current and future challenges.</w:t>
      </w:r>
    </w:p>
    <w:p w:rsidR="006F6F19" w:rsidRPr="0024032E" w:rsidRDefault="006F6F19" w:rsidP="00691009">
      <w:r w:rsidRPr="0024032E">
        <w:t>Table of Contents</w:t>
      </w:r>
    </w:p>
    <w:p w:rsidR="00147470" w:rsidRPr="0024032E" w:rsidRDefault="00147470">
      <w:pPr>
        <w:pStyle w:val="TOC1"/>
      </w:pPr>
    </w:p>
    <w:p w:rsidR="00352E00" w:rsidRPr="00E80E30" w:rsidRDefault="00581409">
      <w:pPr>
        <w:pStyle w:val="TOC1"/>
        <w:rPr>
          <w:rFonts w:asciiTheme="minorHAnsi" w:eastAsiaTheme="minorEastAsia" w:hAnsiTheme="minorHAnsi" w:cstheme="minorBidi"/>
          <w:sz w:val="22"/>
          <w:szCs w:val="22"/>
          <w:lang w:val="de-DE" w:eastAsia="de-DE"/>
        </w:rPr>
      </w:pPr>
      <w:r w:rsidRPr="00E80E30">
        <w:fldChar w:fldCharType="begin"/>
      </w:r>
      <w:r w:rsidRPr="00E80E30">
        <w:instrText xml:space="preserve"> TOC \o \h \z \u </w:instrText>
      </w:r>
      <w:r w:rsidRPr="00E80E30">
        <w:fldChar w:fldCharType="separate"/>
      </w:r>
      <w:hyperlink w:anchor="_Toc54624272" w:history="1">
        <w:r w:rsidR="00352E00" w:rsidRPr="00E80E30">
          <w:rPr>
            <w:rStyle w:val="Hyperlink"/>
          </w:rPr>
          <w:t>1. Introduction</w:t>
        </w:r>
        <w:r w:rsidR="00352E00" w:rsidRPr="00E80E30">
          <w:rPr>
            <w:webHidden/>
          </w:rPr>
          <w:tab/>
        </w:r>
        <w:r w:rsidR="00352E00" w:rsidRPr="00E80E30">
          <w:rPr>
            <w:webHidden/>
          </w:rPr>
          <w:fldChar w:fldCharType="begin"/>
        </w:r>
        <w:r w:rsidR="00352E00" w:rsidRPr="00E80E30">
          <w:rPr>
            <w:webHidden/>
          </w:rPr>
          <w:instrText xml:space="preserve"> PAGEREF _Toc54624272 \h </w:instrText>
        </w:r>
        <w:r w:rsidR="00352E00" w:rsidRPr="00E80E30">
          <w:rPr>
            <w:webHidden/>
          </w:rPr>
        </w:r>
        <w:r w:rsidR="00352E00" w:rsidRPr="00E80E30">
          <w:rPr>
            <w:webHidden/>
          </w:rPr>
          <w:fldChar w:fldCharType="separate"/>
        </w:r>
        <w:r w:rsidR="00352E00" w:rsidRPr="00E80E30">
          <w:rPr>
            <w:webHidden/>
          </w:rPr>
          <w:t>3</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273" w:history="1">
        <w:r w:rsidR="00352E00" w:rsidRPr="00E80E30">
          <w:rPr>
            <w:rStyle w:val="Hyperlink"/>
          </w:rPr>
          <w:t>2. Conventions used in this document</w:t>
        </w:r>
        <w:r w:rsidR="00352E00" w:rsidRPr="00E80E30">
          <w:rPr>
            <w:webHidden/>
          </w:rPr>
          <w:tab/>
        </w:r>
        <w:r w:rsidR="00352E00" w:rsidRPr="00E80E30">
          <w:rPr>
            <w:webHidden/>
          </w:rPr>
          <w:fldChar w:fldCharType="begin"/>
        </w:r>
        <w:r w:rsidR="00352E00" w:rsidRPr="00E80E30">
          <w:rPr>
            <w:webHidden/>
          </w:rPr>
          <w:instrText xml:space="preserve"> PAGEREF _Toc54624273 \h </w:instrText>
        </w:r>
        <w:r w:rsidR="00352E00" w:rsidRPr="00E80E30">
          <w:rPr>
            <w:webHidden/>
          </w:rPr>
        </w:r>
        <w:r w:rsidR="00352E00" w:rsidRPr="00E80E30">
          <w:rPr>
            <w:webHidden/>
          </w:rPr>
          <w:fldChar w:fldCharType="separate"/>
        </w:r>
        <w:r w:rsidR="00352E00" w:rsidRPr="00E80E30">
          <w:rPr>
            <w:webHidden/>
          </w:rPr>
          <w:t>4</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274" w:history="1">
        <w:r w:rsidR="00352E00" w:rsidRPr="00E80E30">
          <w:rPr>
            <w:rStyle w:val="Hyperlink"/>
          </w:rPr>
          <w:t>3. Definitions</w:t>
        </w:r>
        <w:r w:rsidR="00352E00" w:rsidRPr="00E80E30">
          <w:rPr>
            <w:webHidden/>
          </w:rPr>
          <w:tab/>
        </w:r>
        <w:r w:rsidR="00352E00" w:rsidRPr="00E80E30">
          <w:rPr>
            <w:webHidden/>
          </w:rPr>
          <w:fldChar w:fldCharType="begin"/>
        </w:r>
        <w:r w:rsidR="00352E00" w:rsidRPr="00E80E30">
          <w:rPr>
            <w:webHidden/>
          </w:rPr>
          <w:instrText xml:space="preserve"> PAGEREF _Toc54624274 \h </w:instrText>
        </w:r>
        <w:r w:rsidR="00352E00" w:rsidRPr="00E80E30">
          <w:rPr>
            <w:webHidden/>
          </w:rPr>
        </w:r>
        <w:r w:rsidR="00352E00" w:rsidRPr="00E80E30">
          <w:rPr>
            <w:webHidden/>
          </w:rPr>
          <w:fldChar w:fldCharType="separate"/>
        </w:r>
        <w:r w:rsidR="00352E00" w:rsidRPr="00E80E30">
          <w:rPr>
            <w:webHidden/>
          </w:rPr>
          <w:t>4</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275" w:history="1">
        <w:r w:rsidR="00352E00" w:rsidRPr="00E80E30">
          <w:rPr>
            <w:rStyle w:val="Hyperlink"/>
          </w:rPr>
          <w:t>4. Wireless Industrial Services of Today</w:t>
        </w:r>
        <w:r w:rsidR="00352E00" w:rsidRPr="00E80E30">
          <w:rPr>
            <w:webHidden/>
          </w:rPr>
          <w:tab/>
        </w:r>
        <w:r w:rsidR="00352E00" w:rsidRPr="00E80E30">
          <w:rPr>
            <w:webHidden/>
          </w:rPr>
          <w:fldChar w:fldCharType="begin"/>
        </w:r>
        <w:r w:rsidR="00352E00" w:rsidRPr="00E80E30">
          <w:rPr>
            <w:webHidden/>
          </w:rPr>
          <w:instrText xml:space="preserve"> PAGEREF _Toc54624275 \h </w:instrText>
        </w:r>
        <w:r w:rsidR="00352E00" w:rsidRPr="00E80E30">
          <w:rPr>
            <w:webHidden/>
          </w:rPr>
        </w:r>
        <w:r w:rsidR="00352E00" w:rsidRPr="00E80E30">
          <w:rPr>
            <w:webHidden/>
          </w:rPr>
          <w:fldChar w:fldCharType="separate"/>
        </w:r>
        <w:r w:rsidR="00352E00" w:rsidRPr="00E80E30">
          <w:rPr>
            <w:webHidden/>
          </w:rPr>
          <w:t>4</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76" w:history="1">
        <w:r w:rsidR="00352E00" w:rsidRPr="00E80E30">
          <w:rPr>
            <w:rStyle w:val="Hyperlink"/>
          </w:rPr>
          <w:t>4.1. Flexible Factories Services</w:t>
        </w:r>
        <w:r w:rsidR="00352E00" w:rsidRPr="00E80E30">
          <w:rPr>
            <w:webHidden/>
          </w:rPr>
          <w:tab/>
        </w:r>
        <w:r w:rsidR="00352E00" w:rsidRPr="00E80E30">
          <w:rPr>
            <w:webHidden/>
          </w:rPr>
          <w:fldChar w:fldCharType="begin"/>
        </w:r>
        <w:r w:rsidR="00352E00" w:rsidRPr="00E80E30">
          <w:rPr>
            <w:webHidden/>
          </w:rPr>
          <w:instrText xml:space="preserve"> PAGEREF _Toc54624276 \h </w:instrText>
        </w:r>
        <w:r w:rsidR="00352E00" w:rsidRPr="00E80E30">
          <w:rPr>
            <w:webHidden/>
          </w:rPr>
        </w:r>
        <w:r w:rsidR="00352E00" w:rsidRPr="00E80E30">
          <w:rPr>
            <w:webHidden/>
          </w:rPr>
          <w:fldChar w:fldCharType="separate"/>
        </w:r>
        <w:r w:rsidR="00352E00" w:rsidRPr="00E80E30">
          <w:rPr>
            <w:webHidden/>
          </w:rPr>
          <w:t>6</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77" w:history="1">
        <w:r w:rsidR="00352E00" w:rsidRPr="00E80E30">
          <w:rPr>
            <w:rStyle w:val="Hyperlink"/>
          </w:rPr>
          <w:t>4.1.1. Control Loop</w:t>
        </w:r>
        <w:r w:rsidR="00352E00" w:rsidRPr="00E80E30">
          <w:rPr>
            <w:webHidden/>
          </w:rPr>
          <w:tab/>
        </w:r>
        <w:r w:rsidR="00352E00" w:rsidRPr="00E80E30">
          <w:rPr>
            <w:webHidden/>
          </w:rPr>
          <w:fldChar w:fldCharType="begin"/>
        </w:r>
        <w:r w:rsidR="00352E00" w:rsidRPr="00E80E30">
          <w:rPr>
            <w:webHidden/>
          </w:rPr>
          <w:instrText xml:space="preserve"> PAGEREF _Toc54624277 \h </w:instrText>
        </w:r>
        <w:r w:rsidR="00352E00" w:rsidRPr="00E80E30">
          <w:rPr>
            <w:webHidden/>
          </w:rPr>
        </w:r>
        <w:r w:rsidR="00352E00" w:rsidRPr="00E80E30">
          <w:rPr>
            <w:webHidden/>
          </w:rPr>
          <w:fldChar w:fldCharType="separate"/>
        </w:r>
        <w:r w:rsidR="00352E00" w:rsidRPr="00E80E30">
          <w:rPr>
            <w:webHidden/>
          </w:rPr>
          <w:t>6</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78" w:history="1">
        <w:r w:rsidR="00352E00" w:rsidRPr="00E80E30">
          <w:rPr>
            <w:rStyle w:val="Hyperlink"/>
          </w:rPr>
          <w:t>4.1.2. Mobile Robots</w:t>
        </w:r>
        <w:r w:rsidR="00352E00" w:rsidRPr="00E80E30">
          <w:rPr>
            <w:webHidden/>
          </w:rPr>
          <w:tab/>
        </w:r>
        <w:r w:rsidR="00352E00" w:rsidRPr="00E80E30">
          <w:rPr>
            <w:webHidden/>
          </w:rPr>
          <w:fldChar w:fldCharType="begin"/>
        </w:r>
        <w:r w:rsidR="00352E00" w:rsidRPr="00E80E30">
          <w:rPr>
            <w:webHidden/>
          </w:rPr>
          <w:instrText xml:space="preserve"> PAGEREF _Toc54624278 \h </w:instrText>
        </w:r>
        <w:r w:rsidR="00352E00" w:rsidRPr="00E80E30">
          <w:rPr>
            <w:webHidden/>
          </w:rPr>
        </w:r>
        <w:r w:rsidR="00352E00" w:rsidRPr="00E80E30">
          <w:rPr>
            <w:webHidden/>
          </w:rPr>
          <w:fldChar w:fldCharType="separate"/>
        </w:r>
        <w:r w:rsidR="00352E00" w:rsidRPr="00E80E30">
          <w:rPr>
            <w:webHidden/>
          </w:rPr>
          <w:t>6</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79" w:history="1">
        <w:r w:rsidR="00352E00" w:rsidRPr="00E80E30">
          <w:rPr>
            <w:rStyle w:val="Hyperlink"/>
          </w:rPr>
          <w:t>4.2. Communication-based train control Services</w:t>
        </w:r>
        <w:r w:rsidR="00352E00" w:rsidRPr="00E80E30">
          <w:rPr>
            <w:webHidden/>
          </w:rPr>
          <w:tab/>
        </w:r>
        <w:r w:rsidR="00352E00" w:rsidRPr="00E80E30">
          <w:rPr>
            <w:webHidden/>
          </w:rPr>
          <w:fldChar w:fldCharType="begin"/>
        </w:r>
        <w:r w:rsidR="00352E00" w:rsidRPr="00E80E30">
          <w:rPr>
            <w:webHidden/>
          </w:rPr>
          <w:instrText xml:space="preserve"> PAGEREF _Toc54624279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80" w:history="1">
        <w:r w:rsidR="00352E00" w:rsidRPr="00E80E30">
          <w:rPr>
            <w:rStyle w:val="Hyperlink"/>
          </w:rPr>
          <w:t>4.3. Mining Industry</w:t>
        </w:r>
        <w:r w:rsidR="00352E00" w:rsidRPr="00E80E30">
          <w:rPr>
            <w:webHidden/>
          </w:rPr>
          <w:tab/>
        </w:r>
        <w:r w:rsidR="00352E00" w:rsidRPr="00E80E30">
          <w:rPr>
            <w:webHidden/>
          </w:rPr>
          <w:fldChar w:fldCharType="begin"/>
        </w:r>
        <w:r w:rsidR="00352E00" w:rsidRPr="00E80E30">
          <w:rPr>
            <w:webHidden/>
          </w:rPr>
          <w:instrText xml:space="preserve"> PAGEREF _Toc54624280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81" w:history="1">
        <w:r w:rsidR="00352E00" w:rsidRPr="00E80E30">
          <w:rPr>
            <w:rStyle w:val="Hyperlink"/>
          </w:rPr>
          <w:t>4.4. Power Grid Control</w:t>
        </w:r>
        <w:r w:rsidR="00352E00" w:rsidRPr="00E80E30">
          <w:rPr>
            <w:webHidden/>
          </w:rPr>
          <w:tab/>
        </w:r>
        <w:r w:rsidR="00352E00" w:rsidRPr="00E80E30">
          <w:rPr>
            <w:webHidden/>
          </w:rPr>
          <w:fldChar w:fldCharType="begin"/>
        </w:r>
        <w:r w:rsidR="00352E00" w:rsidRPr="00E80E30">
          <w:rPr>
            <w:webHidden/>
          </w:rPr>
          <w:instrText xml:space="preserve"> PAGEREF _Toc54624281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82" w:history="1">
        <w:r w:rsidR="00352E00" w:rsidRPr="00E80E30">
          <w:rPr>
            <w:rStyle w:val="Hyperlink"/>
          </w:rPr>
          <w:t>4.5. Aeronautics Industry</w:t>
        </w:r>
        <w:r w:rsidR="00352E00" w:rsidRPr="00E80E30">
          <w:rPr>
            <w:webHidden/>
          </w:rPr>
          <w:tab/>
        </w:r>
        <w:r w:rsidR="00352E00" w:rsidRPr="00E80E30">
          <w:rPr>
            <w:webHidden/>
          </w:rPr>
          <w:fldChar w:fldCharType="begin"/>
        </w:r>
        <w:r w:rsidR="00352E00" w:rsidRPr="00E80E30">
          <w:rPr>
            <w:webHidden/>
          </w:rPr>
          <w:instrText xml:space="preserve"> PAGEREF _Toc54624282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283" w:history="1">
        <w:r w:rsidR="00352E00" w:rsidRPr="00E80E30">
          <w:rPr>
            <w:rStyle w:val="Hyperlink"/>
          </w:rPr>
          <w:t>5. Future Wireless Industrial Services</w:t>
        </w:r>
        <w:r w:rsidR="00352E00" w:rsidRPr="00E80E30">
          <w:rPr>
            <w:webHidden/>
          </w:rPr>
          <w:tab/>
        </w:r>
        <w:r w:rsidR="00352E00" w:rsidRPr="00E80E30">
          <w:rPr>
            <w:webHidden/>
          </w:rPr>
          <w:fldChar w:fldCharType="begin"/>
        </w:r>
        <w:r w:rsidR="00352E00" w:rsidRPr="00E80E30">
          <w:rPr>
            <w:webHidden/>
          </w:rPr>
          <w:instrText xml:space="preserve"> PAGEREF _Toc54624283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84" w:history="1">
        <w:r w:rsidR="00352E00" w:rsidRPr="00E80E30">
          <w:rPr>
            <w:rStyle w:val="Hyperlink"/>
          </w:rPr>
          <w:t>5.1. Audio-Video Services within Flexible Factories</w:t>
        </w:r>
        <w:r w:rsidR="00352E00" w:rsidRPr="00E80E30">
          <w:rPr>
            <w:webHidden/>
          </w:rPr>
          <w:tab/>
        </w:r>
        <w:r w:rsidR="00352E00" w:rsidRPr="00E80E30">
          <w:rPr>
            <w:webHidden/>
          </w:rPr>
          <w:fldChar w:fldCharType="begin"/>
        </w:r>
        <w:r w:rsidR="00352E00" w:rsidRPr="00E80E30">
          <w:rPr>
            <w:webHidden/>
          </w:rPr>
          <w:instrText xml:space="preserve"> PAGEREF _Toc54624284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85" w:history="1">
        <w:r w:rsidR="00352E00" w:rsidRPr="00E80E30">
          <w:rPr>
            <w:rStyle w:val="Hyperlink"/>
          </w:rPr>
          <w:t>5.1.1. Current Status</w:t>
        </w:r>
        <w:r w:rsidR="00352E00" w:rsidRPr="00E80E30">
          <w:rPr>
            <w:webHidden/>
          </w:rPr>
          <w:tab/>
        </w:r>
        <w:r w:rsidR="00352E00" w:rsidRPr="00E80E30">
          <w:rPr>
            <w:webHidden/>
          </w:rPr>
          <w:fldChar w:fldCharType="begin"/>
        </w:r>
        <w:r w:rsidR="00352E00" w:rsidRPr="00E80E30">
          <w:rPr>
            <w:webHidden/>
          </w:rPr>
          <w:instrText xml:space="preserve"> PAGEREF _Toc54624285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86" w:history="1">
        <w:r w:rsidR="00352E00" w:rsidRPr="00E80E30">
          <w:rPr>
            <w:rStyle w:val="Hyperlink"/>
          </w:rPr>
          <w:t>5.1.2. Future Operation</w:t>
        </w:r>
        <w:r w:rsidR="00352E00" w:rsidRPr="00E80E30">
          <w:rPr>
            <w:webHidden/>
          </w:rPr>
          <w:tab/>
        </w:r>
        <w:r w:rsidR="00352E00" w:rsidRPr="00E80E30">
          <w:rPr>
            <w:webHidden/>
          </w:rPr>
          <w:fldChar w:fldCharType="begin"/>
        </w:r>
        <w:r w:rsidR="00352E00" w:rsidRPr="00E80E30">
          <w:rPr>
            <w:webHidden/>
          </w:rPr>
          <w:instrText xml:space="preserve"> PAGEREF _Toc54624286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87" w:history="1">
        <w:r w:rsidR="00352E00" w:rsidRPr="00E80E30">
          <w:rPr>
            <w:rStyle w:val="Hyperlink"/>
          </w:rPr>
          <w:t>5.1.3. Service requirements and KPIs</w:t>
        </w:r>
        <w:r w:rsidR="00352E00" w:rsidRPr="00E80E30">
          <w:rPr>
            <w:webHidden/>
          </w:rPr>
          <w:tab/>
        </w:r>
        <w:r w:rsidR="00352E00" w:rsidRPr="00E80E30">
          <w:rPr>
            <w:webHidden/>
          </w:rPr>
          <w:fldChar w:fldCharType="begin"/>
        </w:r>
        <w:r w:rsidR="00352E00" w:rsidRPr="00E80E30">
          <w:rPr>
            <w:webHidden/>
          </w:rPr>
          <w:instrText xml:space="preserve"> PAGEREF _Toc54624287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88" w:history="1">
        <w:r w:rsidR="00352E00" w:rsidRPr="00E80E30">
          <w:rPr>
            <w:rStyle w:val="Hyperlink"/>
          </w:rPr>
          <w:t>5.2. Decentralised Controller to controller communication</w:t>
        </w:r>
        <w:r w:rsidR="00352E00" w:rsidRPr="00E80E30">
          <w:rPr>
            <w:webHidden/>
          </w:rPr>
          <w:tab/>
        </w:r>
        <w:r w:rsidR="00352E00" w:rsidRPr="00E80E30">
          <w:rPr>
            <w:webHidden/>
          </w:rPr>
          <w:fldChar w:fldCharType="begin"/>
        </w:r>
        <w:r w:rsidR="00352E00" w:rsidRPr="00E80E30">
          <w:rPr>
            <w:webHidden/>
          </w:rPr>
          <w:instrText xml:space="preserve"> PAGEREF _Toc54624288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89" w:history="1">
        <w:r w:rsidR="00352E00" w:rsidRPr="00E80E30">
          <w:rPr>
            <w:rStyle w:val="Hyperlink"/>
          </w:rPr>
          <w:t>5.2.1. Current Status</w:t>
        </w:r>
        <w:r w:rsidR="00352E00" w:rsidRPr="00E80E30">
          <w:rPr>
            <w:webHidden/>
          </w:rPr>
          <w:tab/>
        </w:r>
        <w:r w:rsidR="00352E00" w:rsidRPr="00E80E30">
          <w:rPr>
            <w:webHidden/>
          </w:rPr>
          <w:fldChar w:fldCharType="begin"/>
        </w:r>
        <w:r w:rsidR="00352E00" w:rsidRPr="00E80E30">
          <w:rPr>
            <w:webHidden/>
          </w:rPr>
          <w:instrText xml:space="preserve"> PAGEREF _Toc54624289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0" w:history="1">
        <w:r w:rsidR="00352E00" w:rsidRPr="00E80E30">
          <w:rPr>
            <w:rStyle w:val="Hyperlink"/>
          </w:rPr>
          <w:t>5.2.2. Future Operation</w:t>
        </w:r>
        <w:r w:rsidR="00352E00" w:rsidRPr="00E80E30">
          <w:rPr>
            <w:webHidden/>
          </w:rPr>
          <w:tab/>
        </w:r>
        <w:r w:rsidR="00352E00" w:rsidRPr="00E80E30">
          <w:rPr>
            <w:webHidden/>
          </w:rPr>
          <w:fldChar w:fldCharType="begin"/>
        </w:r>
        <w:r w:rsidR="00352E00" w:rsidRPr="00E80E30">
          <w:rPr>
            <w:webHidden/>
          </w:rPr>
          <w:instrText xml:space="preserve"> PAGEREF _Toc54624290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1" w:history="1">
        <w:r w:rsidR="00352E00" w:rsidRPr="00E80E30">
          <w:rPr>
            <w:rStyle w:val="Hyperlink"/>
          </w:rPr>
          <w:t>5.2.3. Service requirements and KPIs</w:t>
        </w:r>
        <w:r w:rsidR="00352E00" w:rsidRPr="00E80E30">
          <w:rPr>
            <w:webHidden/>
          </w:rPr>
          <w:tab/>
        </w:r>
        <w:r w:rsidR="00352E00" w:rsidRPr="00E80E30">
          <w:rPr>
            <w:webHidden/>
          </w:rPr>
          <w:fldChar w:fldCharType="begin"/>
        </w:r>
        <w:r w:rsidR="00352E00" w:rsidRPr="00E80E30">
          <w:rPr>
            <w:webHidden/>
          </w:rPr>
          <w:instrText xml:space="preserve"> PAGEREF _Toc54624291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92" w:history="1">
        <w:r w:rsidR="00352E00" w:rsidRPr="00E80E30">
          <w:rPr>
            <w:rStyle w:val="Hyperlink"/>
          </w:rPr>
          <w:t>5.3. Reliable Ad-hoc AGV Communication</w:t>
        </w:r>
        <w:r w:rsidR="00352E00" w:rsidRPr="00E80E30">
          <w:rPr>
            <w:webHidden/>
          </w:rPr>
          <w:tab/>
        </w:r>
        <w:r w:rsidR="00352E00" w:rsidRPr="00E80E30">
          <w:rPr>
            <w:webHidden/>
          </w:rPr>
          <w:fldChar w:fldCharType="begin"/>
        </w:r>
        <w:r w:rsidR="00352E00" w:rsidRPr="00E80E30">
          <w:rPr>
            <w:webHidden/>
          </w:rPr>
          <w:instrText xml:space="preserve"> PAGEREF _Toc54624292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3" w:history="1">
        <w:r w:rsidR="00352E00" w:rsidRPr="00E80E30">
          <w:rPr>
            <w:rStyle w:val="Hyperlink"/>
          </w:rPr>
          <w:t>5.3.1. Current Status</w:t>
        </w:r>
        <w:r w:rsidR="00352E00" w:rsidRPr="00E80E30">
          <w:rPr>
            <w:webHidden/>
          </w:rPr>
          <w:tab/>
        </w:r>
        <w:r w:rsidR="00352E00" w:rsidRPr="00E80E30">
          <w:rPr>
            <w:webHidden/>
          </w:rPr>
          <w:fldChar w:fldCharType="begin"/>
        </w:r>
        <w:r w:rsidR="00352E00" w:rsidRPr="00E80E30">
          <w:rPr>
            <w:webHidden/>
          </w:rPr>
          <w:instrText xml:space="preserve"> PAGEREF _Toc54624293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4" w:history="1">
        <w:r w:rsidR="00352E00" w:rsidRPr="00E80E30">
          <w:rPr>
            <w:rStyle w:val="Hyperlink"/>
          </w:rPr>
          <w:t>5.3.2. Future Operation</w:t>
        </w:r>
        <w:r w:rsidR="00352E00" w:rsidRPr="00E80E30">
          <w:rPr>
            <w:webHidden/>
          </w:rPr>
          <w:tab/>
        </w:r>
        <w:r w:rsidR="00352E00" w:rsidRPr="00E80E30">
          <w:rPr>
            <w:webHidden/>
          </w:rPr>
          <w:fldChar w:fldCharType="begin"/>
        </w:r>
        <w:r w:rsidR="00352E00" w:rsidRPr="00E80E30">
          <w:rPr>
            <w:webHidden/>
          </w:rPr>
          <w:instrText xml:space="preserve"> PAGEREF _Toc54624294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5" w:history="1">
        <w:r w:rsidR="00352E00" w:rsidRPr="00E80E30">
          <w:rPr>
            <w:rStyle w:val="Hyperlink"/>
          </w:rPr>
          <w:t>5.3.3. Service requirements and KPIs</w:t>
        </w:r>
        <w:r w:rsidR="00352E00" w:rsidRPr="00E80E30">
          <w:rPr>
            <w:webHidden/>
          </w:rPr>
          <w:tab/>
        </w:r>
        <w:r w:rsidR="00352E00" w:rsidRPr="00E80E30">
          <w:rPr>
            <w:webHidden/>
          </w:rPr>
          <w:fldChar w:fldCharType="begin"/>
        </w:r>
        <w:r w:rsidR="00352E00" w:rsidRPr="00E80E30">
          <w:rPr>
            <w:webHidden/>
          </w:rPr>
          <w:instrText xml:space="preserve"> PAGEREF _Toc54624295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296" w:history="1">
        <w:r w:rsidR="00352E00" w:rsidRPr="00E80E30">
          <w:rPr>
            <w:rStyle w:val="Hyperlink"/>
          </w:rPr>
          <w:t>5.4. Wireless harnessing (Connected Cabins)</w:t>
        </w:r>
        <w:r w:rsidR="00352E00" w:rsidRPr="00E80E30">
          <w:rPr>
            <w:webHidden/>
          </w:rPr>
          <w:tab/>
        </w:r>
        <w:r w:rsidR="00352E00" w:rsidRPr="00E80E30">
          <w:rPr>
            <w:webHidden/>
          </w:rPr>
          <w:fldChar w:fldCharType="begin"/>
        </w:r>
        <w:r w:rsidR="00352E00" w:rsidRPr="00E80E30">
          <w:rPr>
            <w:webHidden/>
          </w:rPr>
          <w:instrText xml:space="preserve"> PAGEREF _Toc54624296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7" w:history="1">
        <w:r w:rsidR="00352E00" w:rsidRPr="00E80E30">
          <w:rPr>
            <w:rStyle w:val="Hyperlink"/>
          </w:rPr>
          <w:t>5.4.1. Current Status</w:t>
        </w:r>
        <w:r w:rsidR="00352E00" w:rsidRPr="00E80E30">
          <w:rPr>
            <w:webHidden/>
          </w:rPr>
          <w:tab/>
        </w:r>
        <w:r w:rsidR="00352E00" w:rsidRPr="00E80E30">
          <w:rPr>
            <w:webHidden/>
          </w:rPr>
          <w:fldChar w:fldCharType="begin"/>
        </w:r>
        <w:r w:rsidR="00352E00" w:rsidRPr="00E80E30">
          <w:rPr>
            <w:webHidden/>
          </w:rPr>
          <w:instrText xml:space="preserve"> PAGEREF _Toc54624297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8" w:history="1">
        <w:r w:rsidR="00352E00" w:rsidRPr="00E80E30">
          <w:rPr>
            <w:rStyle w:val="Hyperlink"/>
          </w:rPr>
          <w:t>5.4.2. Future Operation</w:t>
        </w:r>
        <w:r w:rsidR="00352E00" w:rsidRPr="00E80E30">
          <w:rPr>
            <w:webHidden/>
          </w:rPr>
          <w:tab/>
        </w:r>
        <w:r w:rsidR="00352E00" w:rsidRPr="00E80E30">
          <w:rPr>
            <w:webHidden/>
          </w:rPr>
          <w:fldChar w:fldCharType="begin"/>
        </w:r>
        <w:r w:rsidR="00352E00" w:rsidRPr="00E80E30">
          <w:rPr>
            <w:webHidden/>
          </w:rPr>
          <w:instrText xml:space="preserve"> PAGEREF _Toc54624298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3"/>
        <w:rPr>
          <w:rFonts w:asciiTheme="minorHAnsi" w:eastAsiaTheme="minorEastAsia" w:hAnsiTheme="minorHAnsi" w:cstheme="minorBidi"/>
          <w:sz w:val="22"/>
          <w:szCs w:val="22"/>
          <w:lang w:val="de-DE" w:eastAsia="de-DE"/>
        </w:rPr>
      </w:pPr>
      <w:hyperlink w:anchor="_Toc54624299" w:history="1">
        <w:r w:rsidR="00352E00" w:rsidRPr="00E80E30">
          <w:rPr>
            <w:rStyle w:val="Hyperlink"/>
          </w:rPr>
          <w:t>5.4.3. Service requirements and KPIs</w:t>
        </w:r>
        <w:r w:rsidR="00352E00" w:rsidRPr="00E80E30">
          <w:rPr>
            <w:webHidden/>
          </w:rPr>
          <w:tab/>
        </w:r>
        <w:r w:rsidR="00352E00" w:rsidRPr="00E80E30">
          <w:rPr>
            <w:webHidden/>
          </w:rPr>
          <w:fldChar w:fldCharType="begin"/>
        </w:r>
        <w:r w:rsidR="00352E00" w:rsidRPr="00E80E30">
          <w:rPr>
            <w:webHidden/>
          </w:rPr>
          <w:instrText xml:space="preserve"> PAGEREF _Toc54624299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0" w:history="1">
        <w:r w:rsidR="00352E00" w:rsidRPr="00E80E30">
          <w:rPr>
            <w:rStyle w:val="Hyperlink"/>
          </w:rPr>
          <w:t>6. Traffic Profile Characterization</w:t>
        </w:r>
        <w:r w:rsidR="00352E00" w:rsidRPr="00E80E30">
          <w:rPr>
            <w:webHidden/>
          </w:rPr>
          <w:tab/>
        </w:r>
        <w:r w:rsidR="00352E00" w:rsidRPr="00E80E30">
          <w:rPr>
            <w:webHidden/>
          </w:rPr>
          <w:fldChar w:fldCharType="begin"/>
        </w:r>
        <w:r w:rsidR="00352E00" w:rsidRPr="00E80E30">
          <w:rPr>
            <w:webHidden/>
          </w:rPr>
          <w:instrText xml:space="preserve"> PAGEREF _Toc54624300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1" w:history="1">
        <w:r w:rsidR="00352E00" w:rsidRPr="00E80E30">
          <w:rPr>
            <w:rStyle w:val="Hyperlink"/>
          </w:rPr>
          <w:t>7. Security Considerations</w:t>
        </w:r>
        <w:r w:rsidR="00352E00" w:rsidRPr="00E80E30">
          <w:rPr>
            <w:webHidden/>
          </w:rPr>
          <w:tab/>
        </w:r>
        <w:r w:rsidR="00352E00" w:rsidRPr="00E80E30">
          <w:rPr>
            <w:webHidden/>
          </w:rPr>
          <w:fldChar w:fldCharType="begin"/>
        </w:r>
        <w:r w:rsidR="00352E00" w:rsidRPr="00E80E30">
          <w:rPr>
            <w:webHidden/>
          </w:rPr>
          <w:instrText xml:space="preserve"> PAGEREF _Toc54624301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2" w:history="1">
        <w:r w:rsidR="00352E00" w:rsidRPr="00E80E30">
          <w:rPr>
            <w:rStyle w:val="Hyperlink"/>
          </w:rPr>
          <w:t>8. IANA Considerations</w:t>
        </w:r>
        <w:r w:rsidR="00352E00" w:rsidRPr="00E80E30">
          <w:rPr>
            <w:webHidden/>
          </w:rPr>
          <w:tab/>
        </w:r>
        <w:r w:rsidR="00352E00" w:rsidRPr="00E80E30">
          <w:rPr>
            <w:webHidden/>
          </w:rPr>
          <w:fldChar w:fldCharType="begin"/>
        </w:r>
        <w:r w:rsidR="00352E00" w:rsidRPr="00E80E30">
          <w:rPr>
            <w:webHidden/>
          </w:rPr>
          <w:instrText xml:space="preserve"> PAGEREF _Toc54624302 \h </w:instrText>
        </w:r>
        <w:r w:rsidR="00352E00" w:rsidRPr="00E80E30">
          <w:rPr>
            <w:webHidden/>
          </w:rPr>
        </w:r>
        <w:r w:rsidR="00352E00" w:rsidRPr="00E80E30">
          <w:rPr>
            <w:webHidden/>
          </w:rPr>
          <w:fldChar w:fldCharType="separate"/>
        </w:r>
        <w:r w:rsidR="00352E00" w:rsidRPr="00E80E30">
          <w:rPr>
            <w:webHidden/>
          </w:rPr>
          <w:t>7</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3" w:history="1">
        <w:r w:rsidR="00352E00" w:rsidRPr="00E80E30">
          <w:rPr>
            <w:rStyle w:val="Hyperlink"/>
          </w:rPr>
          <w:t>9. Conclusions</w:t>
        </w:r>
        <w:r w:rsidR="00352E00" w:rsidRPr="00E80E30">
          <w:rPr>
            <w:webHidden/>
          </w:rPr>
          <w:tab/>
        </w:r>
        <w:r w:rsidR="00352E00" w:rsidRPr="00E80E30">
          <w:rPr>
            <w:webHidden/>
          </w:rPr>
          <w:fldChar w:fldCharType="begin"/>
        </w:r>
        <w:r w:rsidR="00352E00" w:rsidRPr="00E80E30">
          <w:rPr>
            <w:webHidden/>
          </w:rPr>
          <w:instrText xml:space="preserve"> PAGEREF _Toc54624303 \h </w:instrText>
        </w:r>
        <w:r w:rsidR="00352E00" w:rsidRPr="00E80E30">
          <w:rPr>
            <w:webHidden/>
          </w:rPr>
        </w:r>
        <w:r w:rsidR="00352E00" w:rsidRPr="00E80E30">
          <w:rPr>
            <w:webHidden/>
          </w:rPr>
          <w:fldChar w:fldCharType="separate"/>
        </w:r>
        <w:r w:rsidR="00352E00" w:rsidRPr="00E80E30">
          <w:rPr>
            <w:webHidden/>
          </w:rPr>
          <w:t>8</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4" w:history="1">
        <w:r w:rsidR="00352E00" w:rsidRPr="00E80E30">
          <w:rPr>
            <w:rStyle w:val="Hyperlink"/>
          </w:rPr>
          <w:t>10. References</w:t>
        </w:r>
        <w:r w:rsidR="00352E00" w:rsidRPr="00E80E30">
          <w:rPr>
            <w:webHidden/>
          </w:rPr>
          <w:tab/>
        </w:r>
        <w:r w:rsidR="00352E00" w:rsidRPr="00E80E30">
          <w:rPr>
            <w:webHidden/>
          </w:rPr>
          <w:fldChar w:fldCharType="begin"/>
        </w:r>
        <w:r w:rsidR="00352E00" w:rsidRPr="00E80E30">
          <w:rPr>
            <w:webHidden/>
          </w:rPr>
          <w:instrText xml:space="preserve"> PAGEREF _Toc54624304 \h </w:instrText>
        </w:r>
        <w:r w:rsidR="00352E00" w:rsidRPr="00E80E30">
          <w:rPr>
            <w:webHidden/>
          </w:rPr>
        </w:r>
        <w:r w:rsidR="00352E00" w:rsidRPr="00E80E30">
          <w:rPr>
            <w:webHidden/>
          </w:rPr>
          <w:fldChar w:fldCharType="separate"/>
        </w:r>
        <w:r w:rsidR="00352E00" w:rsidRPr="00E80E30">
          <w:rPr>
            <w:webHidden/>
          </w:rPr>
          <w:t>8</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305" w:history="1">
        <w:r w:rsidR="00352E00" w:rsidRPr="00E80E30">
          <w:rPr>
            <w:rStyle w:val="Hyperlink"/>
          </w:rPr>
          <w:t>10.1. Normative References</w:t>
        </w:r>
        <w:r w:rsidR="00352E00" w:rsidRPr="00E80E30">
          <w:rPr>
            <w:webHidden/>
          </w:rPr>
          <w:tab/>
        </w:r>
        <w:r w:rsidR="00352E00" w:rsidRPr="00E80E30">
          <w:rPr>
            <w:webHidden/>
          </w:rPr>
          <w:fldChar w:fldCharType="begin"/>
        </w:r>
        <w:r w:rsidR="00352E00" w:rsidRPr="00E80E30">
          <w:rPr>
            <w:webHidden/>
          </w:rPr>
          <w:instrText xml:space="preserve"> PAGEREF _Toc54624305 \h </w:instrText>
        </w:r>
        <w:r w:rsidR="00352E00" w:rsidRPr="00E80E30">
          <w:rPr>
            <w:webHidden/>
          </w:rPr>
        </w:r>
        <w:r w:rsidR="00352E00" w:rsidRPr="00E80E30">
          <w:rPr>
            <w:webHidden/>
          </w:rPr>
          <w:fldChar w:fldCharType="separate"/>
        </w:r>
        <w:r w:rsidR="00352E00" w:rsidRPr="00E80E30">
          <w:rPr>
            <w:webHidden/>
          </w:rPr>
          <w:t>8</w:t>
        </w:r>
        <w:r w:rsidR="00352E00" w:rsidRPr="00E80E30">
          <w:rPr>
            <w:webHidden/>
          </w:rPr>
          <w:fldChar w:fldCharType="end"/>
        </w:r>
      </w:hyperlink>
    </w:p>
    <w:p w:rsidR="00352E00" w:rsidRPr="00E80E30" w:rsidRDefault="004435A0">
      <w:pPr>
        <w:pStyle w:val="TOC2"/>
        <w:rPr>
          <w:rFonts w:asciiTheme="minorHAnsi" w:eastAsiaTheme="minorEastAsia" w:hAnsiTheme="minorHAnsi" w:cstheme="minorBidi"/>
          <w:sz w:val="22"/>
          <w:szCs w:val="22"/>
          <w:lang w:val="de-DE" w:eastAsia="de-DE"/>
        </w:rPr>
      </w:pPr>
      <w:hyperlink w:anchor="_Toc54624306" w:history="1">
        <w:r w:rsidR="00352E00" w:rsidRPr="00E80E30">
          <w:rPr>
            <w:rStyle w:val="Hyperlink"/>
          </w:rPr>
          <w:t>10.2. Informative References</w:t>
        </w:r>
        <w:r w:rsidR="00352E00" w:rsidRPr="00E80E30">
          <w:rPr>
            <w:webHidden/>
          </w:rPr>
          <w:tab/>
        </w:r>
        <w:r w:rsidR="00352E00" w:rsidRPr="00E80E30">
          <w:rPr>
            <w:webHidden/>
          </w:rPr>
          <w:fldChar w:fldCharType="begin"/>
        </w:r>
        <w:r w:rsidR="00352E00" w:rsidRPr="00E80E30">
          <w:rPr>
            <w:webHidden/>
          </w:rPr>
          <w:instrText xml:space="preserve"> PAGEREF _Toc54624306 \h </w:instrText>
        </w:r>
        <w:r w:rsidR="00352E00" w:rsidRPr="00E80E30">
          <w:rPr>
            <w:webHidden/>
          </w:rPr>
        </w:r>
        <w:r w:rsidR="00352E00" w:rsidRPr="00E80E30">
          <w:rPr>
            <w:webHidden/>
          </w:rPr>
          <w:fldChar w:fldCharType="separate"/>
        </w:r>
        <w:r w:rsidR="00352E00" w:rsidRPr="00E80E30">
          <w:rPr>
            <w:webHidden/>
          </w:rPr>
          <w:t>8</w:t>
        </w:r>
        <w:r w:rsidR="00352E00" w:rsidRPr="00E80E30">
          <w:rPr>
            <w:webHidden/>
          </w:rPr>
          <w:fldChar w:fldCharType="end"/>
        </w:r>
      </w:hyperlink>
    </w:p>
    <w:p w:rsidR="00352E00" w:rsidRPr="00E80E30" w:rsidRDefault="004435A0">
      <w:pPr>
        <w:pStyle w:val="TOC1"/>
        <w:rPr>
          <w:rFonts w:asciiTheme="minorHAnsi" w:eastAsiaTheme="minorEastAsia" w:hAnsiTheme="minorHAnsi" w:cstheme="minorBidi"/>
          <w:sz w:val="22"/>
          <w:szCs w:val="22"/>
          <w:lang w:val="de-DE" w:eastAsia="de-DE"/>
        </w:rPr>
      </w:pPr>
      <w:hyperlink w:anchor="_Toc54624307" w:history="1">
        <w:r w:rsidR="00352E00" w:rsidRPr="00E80E30">
          <w:rPr>
            <w:rStyle w:val="Hyperlink"/>
          </w:rPr>
          <w:t>11. Acknowledgments</w:t>
        </w:r>
        <w:r w:rsidR="00352E00" w:rsidRPr="00E80E30">
          <w:rPr>
            <w:webHidden/>
          </w:rPr>
          <w:tab/>
        </w:r>
        <w:r w:rsidR="00352E00" w:rsidRPr="00E80E30">
          <w:rPr>
            <w:webHidden/>
          </w:rPr>
          <w:fldChar w:fldCharType="begin"/>
        </w:r>
        <w:r w:rsidR="00352E00" w:rsidRPr="00E80E30">
          <w:rPr>
            <w:webHidden/>
          </w:rPr>
          <w:instrText xml:space="preserve"> PAGEREF _Toc54624307 \h </w:instrText>
        </w:r>
        <w:r w:rsidR="00352E00" w:rsidRPr="00E80E30">
          <w:rPr>
            <w:webHidden/>
          </w:rPr>
        </w:r>
        <w:r w:rsidR="00352E00" w:rsidRPr="00E80E30">
          <w:rPr>
            <w:webHidden/>
          </w:rPr>
          <w:fldChar w:fldCharType="separate"/>
        </w:r>
        <w:r w:rsidR="00352E00" w:rsidRPr="00E80E30">
          <w:rPr>
            <w:webHidden/>
          </w:rPr>
          <w:t>8</w:t>
        </w:r>
        <w:r w:rsidR="00352E00" w:rsidRPr="00E80E30">
          <w:rPr>
            <w:webHidden/>
          </w:rPr>
          <w:fldChar w:fldCharType="end"/>
        </w:r>
      </w:hyperlink>
    </w:p>
    <w:p w:rsidR="00696527" w:rsidRPr="00E80E30" w:rsidRDefault="00581409" w:rsidP="002E5DA5">
      <w:pPr>
        <w:pStyle w:val="TOC1"/>
      </w:pPr>
      <w:r w:rsidRPr="00E80E30">
        <w:fldChar w:fldCharType="end"/>
      </w:r>
    </w:p>
    <w:p w:rsidR="006F6F19" w:rsidRPr="00E80E30" w:rsidRDefault="008E670E" w:rsidP="00237595">
      <w:pPr>
        <w:pStyle w:val="Heading1"/>
      </w:pPr>
      <w:bookmarkStart w:id="0" w:name="_Toc54624272"/>
      <w:r w:rsidRPr="00E80E30">
        <w:t>Introduction</w:t>
      </w:r>
      <w:bookmarkEnd w:id="0"/>
    </w:p>
    <w:p w:rsidR="00AB5E47" w:rsidRDefault="00AB5E47" w:rsidP="00E80E30">
      <w:pPr>
        <w:jc w:val="both"/>
      </w:pPr>
      <w:r>
        <w:t xml:space="preserve">Within industrial domains, </w:t>
      </w:r>
      <w:r w:rsidR="00E80E30">
        <w:t xml:space="preserve">wireless is gaining prominence as </w:t>
      </w:r>
      <w:r>
        <w:t>is an increasing need for flexibility both in terms of infrastructure layout, and processes, and the possibility to integrate wireless into industrial environments brings in a high level of expectation.</w:t>
      </w:r>
    </w:p>
    <w:p w:rsidR="00AB5E47" w:rsidRDefault="00AB5E47" w:rsidP="00AB5E47">
      <w:pPr>
        <w:jc w:val="both"/>
      </w:pPr>
      <w:r>
        <w:t>Wireless, and specifically Wi-Fi</w:t>
      </w:r>
      <w:r w:rsidR="00681C24">
        <w:t>,</w:t>
      </w:r>
      <w:r>
        <w:t xml:space="preserve"> is now reaching a maturity point where the available transmission rates become highly competitive in comparison to wired environments, </w:t>
      </w:r>
      <w:r w:rsidR="00E23C1A">
        <w:t>thus increasing</w:t>
      </w:r>
      <w:r>
        <w:t xml:space="preserve"> flexibility, </w:t>
      </w:r>
      <w:r w:rsidR="00E23C1A">
        <w:t>providing a lower cost</w:t>
      </w:r>
      <w:r>
        <w:t xml:space="preserve"> and </w:t>
      </w:r>
      <w:r w:rsidR="00E23C1A">
        <w:t xml:space="preserve">higher </w:t>
      </w:r>
      <w:r>
        <w:t>availability in scenarios requiring</w:t>
      </w:r>
      <w:r w:rsidR="00681C24">
        <w:t>, for instance,</w:t>
      </w:r>
      <w:r>
        <w:t xml:space="preserve"> mobility support.</w:t>
      </w:r>
    </w:p>
    <w:p w:rsidR="00AB5E47" w:rsidRDefault="00AB5E47" w:rsidP="00AB5E47">
      <w:pPr>
        <w:jc w:val="both"/>
      </w:pPr>
      <w:r>
        <w:t xml:space="preserve">There are, nonetheless, barriers to the integration of wireless in industrial environments. Firstly, the medium is shared, thus raising issues concerning critical services availability, resilience, and security support. Secondly, wireless </w:t>
      </w:r>
      <w:r w:rsidR="00681C24">
        <w:t>relies on probabilistic Quality of Service (QoS) and therefore requires tuning to be able to support</w:t>
      </w:r>
      <w:r>
        <w:t xml:space="preserve"> time-sensitive traffic with bounded latency, low jitter, zero congestion loss. </w:t>
      </w:r>
      <w:r w:rsidR="00681C24">
        <w:t>The advancements of the IEEE 802.11 standards, namely, 802.11ax and 802.11be and the fact that OFDMA-based wireless brings in a higher degree of flexibility in terms of resource management, provides the means to better support traffic in converged networks</w:t>
      </w:r>
      <w:r>
        <w:t>.</w:t>
      </w:r>
    </w:p>
    <w:p w:rsidR="00681C24" w:rsidRDefault="00681C24" w:rsidP="00AB5E47">
      <w:pPr>
        <w:jc w:val="both"/>
      </w:pPr>
      <w:r>
        <w:t>Being able to address the communication challenges that exist in industrial domains require a better understanding of communication requirements that the existing and future industrial applications may attain.</w:t>
      </w:r>
    </w:p>
    <w:p w:rsidR="00AB5E47" w:rsidRDefault="00AB5E47" w:rsidP="00AB5E47">
      <w:pPr>
        <w:jc w:val="both"/>
      </w:pPr>
      <w:r>
        <w:t xml:space="preserve">The focus of this draft is on discussing industrial </w:t>
      </w:r>
      <w:r w:rsidR="009E755D">
        <w:t>application requirements, currently and for the future</w:t>
      </w:r>
      <w:r>
        <w:t xml:space="preserve"> and</w:t>
      </w:r>
      <w:r w:rsidR="00FA3849">
        <w:t>,</w:t>
      </w:r>
      <w:r>
        <w:t xml:space="preserve"> in particular</w:t>
      </w:r>
      <w:r w:rsidR="00FA3849">
        <w:t>,</w:t>
      </w:r>
      <w:r>
        <w:t xml:space="preserve"> how to best support time-sensitive </w:t>
      </w:r>
      <w:r w:rsidR="009E755D">
        <w:t>applications</w:t>
      </w:r>
      <w:r>
        <w:t xml:space="preserve"> within </w:t>
      </w:r>
      <w:r w:rsidR="009E755D">
        <w:t xml:space="preserve">industrial </w:t>
      </w:r>
      <w:r>
        <w:t xml:space="preserve">converged networks. For that purpose, the draft debates on wireless industrial </w:t>
      </w:r>
      <w:r w:rsidR="000A376E">
        <w:t xml:space="preserve">applications </w:t>
      </w:r>
      <w:r>
        <w:t xml:space="preserve"> collected from related normative and informational references on the industrial domain; debates on key drivers for the integration of wireless; debates on specific wireless mechanisms that </w:t>
      </w:r>
      <w:r>
        <w:lastRenderedPageBreak/>
        <w:t>may assist such integration and challenges thereof; and elaborates on specific requirements to observe.</w:t>
      </w:r>
    </w:p>
    <w:p w:rsidR="009E755D" w:rsidRDefault="009E755D" w:rsidP="00AB5E47">
      <w:pPr>
        <w:jc w:val="both"/>
      </w:pPr>
    </w:p>
    <w:p w:rsidR="00C17E38" w:rsidRPr="00AB5E47" w:rsidRDefault="00C17E38" w:rsidP="00237595">
      <w:pPr>
        <w:pStyle w:val="Heading1"/>
      </w:pPr>
      <w:bookmarkStart w:id="1" w:name="_Toc54624273"/>
      <w:r w:rsidRPr="00AB5E47">
        <w:t>Conventions used in this document</w:t>
      </w:r>
      <w:bookmarkEnd w:id="1"/>
    </w:p>
    <w:p w:rsidR="00C17E38" w:rsidRPr="00AB5E47" w:rsidRDefault="00C17E38" w:rsidP="00C17E38">
      <w:r w:rsidRPr="00AB5E47">
        <w:t>The key words "MUST", "MUST NOT", "REQUIRED", "SHALL", "SHALL NOT", "SHOULD", "SHOULD NOT", "RECOMMENDED", "MAY", and "OPTIONAL" in this document are to be interpreted as described in RFC</w:t>
      </w:r>
      <w:r w:rsidR="009876A3" w:rsidRPr="00AB5E47">
        <w:t xml:space="preserve"> </w:t>
      </w:r>
      <w:r w:rsidRPr="00AB5E47">
        <w:t xml:space="preserve">2119 </w:t>
      </w:r>
      <w:r w:rsidR="009812A3" w:rsidRPr="00AB5E47">
        <w:t>[RFC2119]</w:t>
      </w:r>
      <w:r w:rsidRPr="00AB5E47">
        <w:t>.</w:t>
      </w:r>
      <w:r w:rsidR="00BB7353" w:rsidRPr="00AB5E47">
        <w:t xml:space="preserve"> </w:t>
      </w:r>
    </w:p>
    <w:p w:rsidR="00BB7353" w:rsidRPr="00AB5E47" w:rsidRDefault="00BB7353" w:rsidP="00BB7353">
      <w:r w:rsidRPr="00AB5E47">
        <w:t xml:space="preserve">In this document, these words will appear with that interpretation   only when in ALL CAPS. Lower case uses of these words are not to be    interpreted as carrying </w:t>
      </w:r>
      <w:r w:rsidR="009876A3" w:rsidRPr="00AB5E47">
        <w:t>significance described in RFC 2119</w:t>
      </w:r>
      <w:r w:rsidRPr="00AB5E47">
        <w:t>.</w:t>
      </w:r>
    </w:p>
    <w:p w:rsidR="00AB5E47" w:rsidRDefault="00AB5E47" w:rsidP="00237595">
      <w:pPr>
        <w:pStyle w:val="Heading1"/>
      </w:pPr>
      <w:bookmarkStart w:id="2" w:name="_Toc54624274"/>
      <w:r w:rsidRPr="00AB5E47">
        <w:t>Definitions</w:t>
      </w:r>
      <w:bookmarkEnd w:id="2"/>
    </w:p>
    <w:p w:rsidR="001343A8" w:rsidRPr="001343A8" w:rsidRDefault="001343A8" w:rsidP="001343A8"/>
    <w:p w:rsidR="006F6F19" w:rsidRDefault="00FA3849" w:rsidP="00237595">
      <w:pPr>
        <w:pStyle w:val="Heading1"/>
      </w:pPr>
      <w:bookmarkStart w:id="3" w:name="_Toc54624275"/>
      <w:r>
        <w:t>Wireless Industrial Services</w:t>
      </w:r>
      <w:r w:rsidR="00AB5E47" w:rsidRPr="00AB5E47">
        <w:t xml:space="preserve"> Today</w:t>
      </w:r>
      <w:bookmarkEnd w:id="3"/>
    </w:p>
    <w:p w:rsidR="00C77B94" w:rsidRPr="00EB0059" w:rsidRDefault="00992B71" w:rsidP="00EB0059">
      <w:r>
        <w:t xml:space="preserve">This section </w:t>
      </w:r>
      <w:r w:rsidR="009E755D">
        <w:t>describes industrial applications where IEEE 802.11 is already being applied</w:t>
      </w:r>
      <w:r>
        <w:t xml:space="preserve">, derived from </w:t>
      </w:r>
      <w:r w:rsidR="00EB0059">
        <w:t>an analysis of related work.</w:t>
      </w:r>
    </w:p>
    <w:p w:rsidR="00C77B94" w:rsidRDefault="00C77B94" w:rsidP="00AB5E47">
      <w:pPr>
        <w:pStyle w:val="NormalWeb"/>
        <w:spacing w:after="0"/>
      </w:pPr>
    </w:p>
    <w:p w:rsidR="00EB0059" w:rsidRDefault="00EB0059" w:rsidP="00A54262">
      <w:pPr>
        <w:jc w:val="both"/>
        <w:rPr>
          <w:lang w:val="en-GB"/>
        </w:rPr>
      </w:pPr>
      <w:r>
        <w:t>Industrial wireless services focused on the strengthening of industrial manufacturing environments have been intensively documented via t</w:t>
      </w:r>
      <w:r w:rsidRPr="00EB0059">
        <w:t>he IEEE</w:t>
      </w:r>
      <w:r>
        <w:t xml:space="preserve"> Nendica group </w:t>
      </w:r>
      <w:r>
        <w:rPr>
          <w:lang w:val="en-GB"/>
        </w:rPr>
        <w:t>[NENDICA], the Internet Industrial Consortium [IIC], the OPC FLC working group [OPC FLC].</w:t>
      </w:r>
    </w:p>
    <w:p w:rsidR="008B080A" w:rsidRDefault="00EB0059" w:rsidP="005F524F">
      <w:pPr>
        <w:rPr>
          <w:lang w:val="en-GB"/>
        </w:rPr>
      </w:pPr>
      <w:r>
        <w:rPr>
          <w:lang w:val="en-GB"/>
        </w:rPr>
        <w:t xml:space="preserve">The IEEE Nendica 2020 report [NENDICA] comprises several end-to-end use-cases and a technical analysis of the identified features and functions supported via wireless/wired deterministic environments. Based on surveys to industry, the report </w:t>
      </w:r>
      <w:r w:rsidR="00A54262">
        <w:rPr>
          <w:lang w:val="en-GB"/>
        </w:rPr>
        <w:t>provides a first characterization</w:t>
      </w:r>
      <w:r w:rsidR="00951BBD">
        <w:rPr>
          <w:lang w:val="en-GB"/>
        </w:rPr>
        <w:t xml:space="preserve"> of wireless services in factories</w:t>
      </w:r>
      <w:r w:rsidR="005F524F">
        <w:rPr>
          <w:lang w:val="en-GB"/>
        </w:rPr>
        <w:t xml:space="preserve"> (Wi-Fi 5)</w:t>
      </w:r>
      <w:r w:rsidR="00951BBD">
        <w:rPr>
          <w:lang w:val="en-GB"/>
        </w:rPr>
        <w:t>, characterizing the scenarios in terms of aspects such as</w:t>
      </w:r>
      <w:r w:rsidR="00A54262">
        <w:rPr>
          <w:lang w:val="en-GB"/>
        </w:rPr>
        <w:t xml:space="preserve"> as</w:t>
      </w:r>
      <w:r w:rsidR="00A54262" w:rsidRPr="00A54262">
        <w:t xml:space="preserve"> </w:t>
      </w:r>
      <w:r w:rsidR="00A54262">
        <w:t>payload size in bytes, communication rate, arrival time tolerance, node density</w:t>
      </w:r>
      <w:r w:rsidR="00951BBD">
        <w:rPr>
          <w:lang w:val="en-GB"/>
        </w:rPr>
        <w:t xml:space="preserve">. </w:t>
      </w:r>
    </w:p>
    <w:p w:rsidR="008B080A" w:rsidRDefault="008B080A" w:rsidP="008B080A">
      <w:r w:rsidRPr="00557C2B">
        <w:t>The IEEE 802.11 RTA report (</w:t>
      </w:r>
      <w:r>
        <w:rPr>
          <w:lang w:val="en-GB"/>
        </w:rPr>
        <w:t>[IEEERTA]</w:t>
      </w:r>
      <w:r>
        <w:t xml:space="preserve">, </w:t>
      </w:r>
      <w:r w:rsidRPr="00557C2B">
        <w:t>2018) provides additional input concerning the support of wireless for time-sensitive and real-time applications. For each category of application, the report provides a description, basic information concerning topology and pac</w:t>
      </w:r>
      <w:r>
        <w:t>ket flow/traffic model, summariz</w:t>
      </w:r>
      <w:r w:rsidRPr="00557C2B">
        <w:t xml:space="preserve">ing the problem statement (main challenges). The industrial applications in this report are </w:t>
      </w:r>
      <w:r>
        <w:t xml:space="preserve">a subset and have also considered sources such as IEEE Nendica, IEC/IEEE 60802 Use-cases, as well as 3GPP TR 22.804. The report aggregates </w:t>
      </w:r>
      <w:r>
        <w:lastRenderedPageBreak/>
        <w:t>the different services in 3 classes (A,B,C) and provides communication requirements for each class as: bounded latency (worst-case one-way latency measured at the application layer); reliability (defined as the percentage of packets expected to be received within the latency bound);</w:t>
      </w:r>
      <w:r>
        <w:rPr>
          <w:lang w:eastAsia="zh-CN"/>
        </w:rPr>
        <w:t xml:space="preserve"> time synchronization needs (in the order of micro/milliseconds); throughput needs (high, moderate, low). </w:t>
      </w:r>
      <w:r w:rsidRPr="00557C2B">
        <w:t xml:space="preserve"> The report concludes with guidelines concerning implementation aspects, e.g., traffic classification aspects and new capabilities to support real-time applications.</w:t>
      </w:r>
    </w:p>
    <w:p w:rsidR="008B080A" w:rsidRDefault="008B080A" w:rsidP="008B080A">
      <w:pPr>
        <w:rPr>
          <w:sz w:val="20"/>
          <w:szCs w:val="20"/>
        </w:rPr>
      </w:pPr>
      <w:r w:rsidRPr="009E4336">
        <w:t xml:space="preserve">The Avnu Alliance provides a white paper describing steps for the integration of TSN over WiFi </w:t>
      </w:r>
      <w:r w:rsidRPr="4A1CF0EE">
        <w:fldChar w:fldCharType="begin" w:fldLock="1"/>
      </w:r>
      <w:r>
        <w:instrText>ADDIN CSL_CITATION {"citationItems":[{"id":"ITEM-1","itemData":{"abstract":"Executive Summary Recent advances in 5G and IEEE 802.11 wireless connectivity technologies in providing low latency and high reliability have generated significant interest in extending TSN capabilities over wireless. Wireless communication systems are beneficial for many obvious reasons, including enabling flexibility and reducing wiring costs as well as enabling mobility. However, given the stochastic nature of wireless communications, enabling TSN capabilities that are interoperable and compatible with existing wired TSN standards is challenging. This white paper introduces the basic terminology, use cases, and standards for extending TSN capabilities over wireless networks. 2 About Avnu Alliance The Avnu Alliance is a community creating an interoperable ecosystem of low-latency, time-synchronized, highly reliable networked devices using open standards. Avnu creates comprehensive certification programs to ensure interoperability of networked devices. The foundational technology enables deterministic synchronized networking based on IEEE Audio Video Bridging (AVB) / Time Sensitive Networking (TSN) base standards. The Alliance, in conjunction with other complimentary standards bodies and alliances, develops complete solutions in professional AV, automotive, industrial control and consumer segments.","author":[{"dropping-particle":"","family":"Bush","given":"Stephen","non-dropping-particle":"","parse-names":false,"suffix":""}],"id":"ITEM-1","issued":{"date-parts":[["2020"]]},"title":"Avnu Alliance® White Paper Wireless TSN-Definitions, Use Cases &amp; Standards Roadmap","type":"report"},"uris":["http://www.mendeley.com/documents/?uuid=863883a1-f0bc-335d-9ffc-0b3669317b80"]}],"mendeley":{"formattedCitation":"[19]","plainTextFormattedCitation":"[19]","previouslyFormattedCitation":"[19]"},"properties":{"noteIndex":0},"schema":"https://github.com/citation-style-language/schema/raw/master/csl-citation.json"}</w:instrText>
      </w:r>
      <w:r w:rsidRPr="4A1CF0EE">
        <w:rPr>
          <w:lang w:val="de-DE"/>
        </w:rPr>
        <w:fldChar w:fldCharType="separate"/>
      </w:r>
      <w:r w:rsidRPr="002415CC">
        <w:rPr>
          <w:noProof/>
        </w:rPr>
        <w:t>[19]</w:t>
      </w:r>
      <w:r w:rsidRPr="4A1CF0EE">
        <w:fldChar w:fldCharType="end"/>
      </w:r>
      <w:r w:rsidRPr="009E4336">
        <w:t>, briefly describing a few use-cases derived from other sources, such as: closed loop control, mobile robots, power grid control, professional AV, gaming, AR/VR. The document also raises awareness to the possibility of wireless replacing or being complementary to wired within connected cabines, i.e., in regards to the wiring harness within vehicles (cars, airplanes, trains), which are currently expensive and which require a complex onboarding. Wireless can assist in lowering the costs, if it can be adapted to the</w:t>
      </w:r>
      <w:r>
        <w:rPr>
          <w:sz w:val="20"/>
          <w:szCs w:val="20"/>
        </w:rPr>
        <w:t xml:space="preserve"> critical latency, safety requirements and regulations. Such cases would require 100 micosecond level cycles, according to Avnu. The communication requirements are summarised in terms of whether or not IEEE 1588 synchronisation is required; the typical packet size (data payload); bounded latency; reliability.</w:t>
      </w:r>
    </w:p>
    <w:p w:rsidR="008B080A" w:rsidRDefault="008B080A" w:rsidP="008B080A">
      <w:r w:rsidRPr="009E4336">
        <w:t xml:space="preserve">Manufacturing wireless use-cases have also been debated in the context of 5G ACIA, NICT, and IETF Deterministic Networking (IETF DetNet, 2019) </w:t>
      </w:r>
      <w:r w:rsidRPr="4A1CF0EE">
        <w:fldChar w:fldCharType="begin" w:fldLock="1"/>
      </w:r>
      <w:r>
        <w:instrText>ADDIN CSL_CITATION {"citationItems":[{"id":"ITEM-1","itemData":{"URL":"https://datatracker.ietf.org/doc/html/draft-ietf-detnet-use-cases","accessed":{"date-parts":[["2020","10","20"]]},"id":"ITEM-1","issued":{"date-parts":[["0"]]},"title":"draft-ietf-detnet-use-cases-20","type":"webpage"},"uris":["http://www.mendeley.com/documents/?uuid=e612c71f-2198-3b80-804c-03762aa4df6c"]}],"mendeley":{"formattedCitation":"[25]","plainTextFormattedCitation":"[25]","previouslyFormattedCitation":"[25]"},"properties":{"noteIndex":0},"schema":"https://github.com/citation-style-language/schema/raw/master/csl-citation.json"}</w:instrText>
      </w:r>
      <w:r w:rsidRPr="4A1CF0EE">
        <w:rPr>
          <w:lang w:val="de-DE"/>
        </w:rPr>
        <w:fldChar w:fldCharType="separate"/>
      </w:r>
      <w:r w:rsidRPr="002415CC">
        <w:rPr>
          <w:noProof/>
        </w:rPr>
        <w:t>[25]</w:t>
      </w:r>
      <w:r w:rsidRPr="4A1CF0EE">
        <w:fldChar w:fldCharType="end"/>
      </w:r>
      <w:r w:rsidRPr="009E4336">
        <w:t>. These sources provide an overview on user stories, and debate on the challenges brought by the integration of wireless. However, communication requirements are not presented in a systematic way.</w:t>
      </w:r>
      <w:r>
        <w:t xml:space="preserve"> Last, the IETF RAW working group has an active draft which provides an initial overview on the challenges of wireless industrial applications </w:t>
      </w:r>
      <w:r>
        <w:fldChar w:fldCharType="begin" w:fldLock="1"/>
      </w:r>
      <w:r>
        <w:instrText>ADDIN CSL_CITATION {"citationItems":[{"id":"ITEM-1","itemData":{"URL":"https://datatracker.ietf.org/doc/draft-ietf-raw-use-cases/","accessed":{"date-parts":[["2020","10","28"]]},"author":[{"dropping-particle":"","family":"Papadopoulos","given":"Georgios","non-dropping-particle":"","parse-names":false,"suffix":""},{"dropping-particle":"","family":"Thubert","given":"P","non-dropping-particle":"","parse-names":false,"suffix":""},{"dropping-particle":"","family":"Theoleyre","given":"F.","non-dropping-particle":"","parse-names":false,"suffix":""},{"dropping-particle":"","family":"Bernardos","given":"CJ.","non-dropping-particle":"","parse-names":false,"suffix":""}],"container-title":"IETF draft - RAW working group","id":"ITEM-1","issued":{"date-parts":[["2020"]]},"title":"RAW use cases","type":"webpage"},"uris":["http://www.mendeley.com/documents/?uuid=740ba172-3214-3709-8c33-26bb1e976693"]}],"mendeley":{"formattedCitation":"[23]","plainTextFormattedCitation":"[23]","previouslyFormattedCitation":"[23]"},"properties":{"noteIndex":0},"schema":"https://github.com/citation-style-language/schema/raw/master/csl-citation.json"}</w:instrText>
      </w:r>
      <w:r>
        <w:fldChar w:fldCharType="separate"/>
      </w:r>
      <w:r w:rsidRPr="002415CC">
        <w:rPr>
          <w:noProof/>
        </w:rPr>
        <w:t>[23]</w:t>
      </w:r>
      <w:r>
        <w:fldChar w:fldCharType="end"/>
      </w:r>
      <w:r>
        <w:t xml:space="preserve">. </w:t>
      </w:r>
    </w:p>
    <w:p w:rsidR="008B080A" w:rsidRPr="009E4336" w:rsidRDefault="008B080A" w:rsidP="008B080A">
      <w:r>
        <w:t>Based on the different sources and use-cases, in this section a description of different applications, and respective communication requirements is provided.</w:t>
      </w:r>
    </w:p>
    <w:p w:rsidR="00951BBD" w:rsidRPr="00F25D6F" w:rsidRDefault="00951BBD" w:rsidP="00FA3849">
      <w:pPr>
        <w:pStyle w:val="HTMLPreformatted"/>
        <w:rPr>
          <w:rFonts w:eastAsia="Times New Roman"/>
          <w:sz w:val="24"/>
          <w:szCs w:val="24"/>
          <w:lang w:val="de-DE" w:eastAsia="de-DE"/>
        </w:rPr>
      </w:pPr>
    </w:p>
    <w:p w:rsidR="00FA3849" w:rsidRDefault="008B080A" w:rsidP="006736FE">
      <w:pPr>
        <w:pStyle w:val="Heading2"/>
      </w:pPr>
      <w:r>
        <w:t>Equipment and Process Control Services</w:t>
      </w:r>
    </w:p>
    <w:p w:rsidR="00493235" w:rsidRPr="00493235" w:rsidRDefault="0014182D" w:rsidP="00493235">
      <w:pPr>
        <w:cnfStyle w:val="000000100000" w:firstRow="0" w:lastRow="0" w:firstColumn="0" w:lastColumn="0" w:oddVBand="0" w:evenVBand="0" w:oddHBand="1" w:evenHBand="0" w:firstRowFirstColumn="0" w:firstRowLastColumn="0" w:lastRowFirstColumn="0" w:lastRowLastColumn="0"/>
        <w:rPr>
          <w:rFonts w:eastAsiaTheme="minorEastAsia"/>
        </w:rPr>
      </w:pPr>
      <w:r>
        <w:t xml:space="preserve">This category of application refers to the data exchange required to send commands to mobile robots/vehicles, production equipment, and also to receive status information. </w:t>
      </w:r>
      <w:r w:rsidR="00493235">
        <w:t>Reasons for wireless integration concern: f</w:t>
      </w:r>
      <w:r w:rsidR="00493235" w:rsidRPr="00493235">
        <w:rPr>
          <w:rFonts w:eastAsiaTheme="minorEastAsia"/>
        </w:rPr>
        <w:t>lexibility of deployment, reconfigurability, mobility, maintenance cost reduction</w:t>
      </w:r>
    </w:p>
    <w:p w:rsidR="0014182D" w:rsidRPr="0014182D" w:rsidRDefault="0014182D" w:rsidP="0014182D">
      <w:r>
        <w:lastRenderedPageBreak/>
        <w:t xml:space="preserve">The following </w:t>
      </w:r>
      <w:r w:rsidR="002720C7">
        <w:t xml:space="preserve">applications and </w:t>
      </w:r>
      <w:r w:rsidR="00493235">
        <w:t>requirements</w:t>
      </w:r>
      <w:r>
        <w:t xml:space="preserve"> are </w:t>
      </w:r>
      <w:r w:rsidR="002720C7">
        <w:t>provided</w:t>
      </w:r>
      <w:r>
        <w:t>:</w:t>
      </w:r>
    </w:p>
    <w:p w:rsidR="00F56325" w:rsidRPr="00614DA7" w:rsidRDefault="0014182D" w:rsidP="0014182D">
      <w:pPr>
        <w:pStyle w:val="ListParagraph"/>
        <w:numPr>
          <w:ilvl w:val="0"/>
          <w:numId w:val="40"/>
        </w:numPr>
        <w:jc w:val="both"/>
      </w:pPr>
      <w:r w:rsidRPr="00614DA7">
        <w:rPr>
          <w:rFonts w:eastAsiaTheme="minorEastAsia"/>
        </w:rPr>
        <w:t>Control of machines and robots</w:t>
      </w:r>
      <w:r w:rsidR="00145BF4" w:rsidRPr="00614DA7">
        <w:t>.</w:t>
      </w:r>
    </w:p>
    <w:p w:rsidR="00171D17" w:rsidRDefault="00171D17" w:rsidP="00171D17">
      <w:pPr>
        <w:pStyle w:val="ListParagraph"/>
        <w:numPr>
          <w:ilvl w:val="1"/>
          <w:numId w:val="40"/>
        </w:numPr>
        <w:jc w:val="both"/>
      </w:pPr>
      <w:r w:rsidRPr="00614DA7">
        <w:t>Bounded latency: below 10 ms.</w:t>
      </w:r>
    </w:p>
    <w:p w:rsidR="004435A0" w:rsidRDefault="004435A0" w:rsidP="00171D17">
      <w:pPr>
        <w:pStyle w:val="ListParagraph"/>
        <w:numPr>
          <w:ilvl w:val="1"/>
          <w:numId w:val="40"/>
        </w:numPr>
        <w:jc w:val="both"/>
      </w:pPr>
      <w:r>
        <w:t>Periodic</w:t>
      </w:r>
    </w:p>
    <w:p w:rsidR="004435A0" w:rsidRDefault="004435A0" w:rsidP="00171D17">
      <w:pPr>
        <w:pStyle w:val="ListParagraph"/>
        <w:numPr>
          <w:ilvl w:val="1"/>
          <w:numId w:val="40"/>
        </w:numPr>
        <w:jc w:val="both"/>
      </w:pPr>
      <w:r>
        <w:t>Transmit data size (bytes): 10-400 (small)</w:t>
      </w:r>
    </w:p>
    <w:p w:rsidR="004435A0" w:rsidRDefault="004435A0" w:rsidP="00171D17">
      <w:pPr>
        <w:pStyle w:val="ListParagraph"/>
        <w:numPr>
          <w:ilvl w:val="1"/>
          <w:numId w:val="40"/>
        </w:numPr>
        <w:jc w:val="both"/>
      </w:pPr>
      <w:r>
        <w:t>Tolerance to packet loss: 0</w:t>
      </w:r>
    </w:p>
    <w:p w:rsidR="004435A0" w:rsidRDefault="004435A0" w:rsidP="00171D17">
      <w:pPr>
        <w:pStyle w:val="ListParagraph"/>
        <w:numPr>
          <w:ilvl w:val="1"/>
          <w:numId w:val="40"/>
        </w:numPr>
        <w:jc w:val="both"/>
      </w:pPr>
      <w:r>
        <w:t>Time synchronization: IEEE 1588</w:t>
      </w:r>
    </w:p>
    <w:p w:rsidR="00A203ED" w:rsidRDefault="00A203ED" w:rsidP="00171D17">
      <w:pPr>
        <w:pStyle w:val="ListParagraph"/>
        <w:numPr>
          <w:ilvl w:val="1"/>
          <w:numId w:val="40"/>
        </w:numPr>
        <w:jc w:val="both"/>
      </w:pPr>
      <w:r>
        <w:t>Node density: 1 to 20 (per 20mx20m area)</w:t>
      </w:r>
    </w:p>
    <w:p w:rsidR="00493235" w:rsidRDefault="00493235" w:rsidP="00493235">
      <w:pPr>
        <w:pStyle w:val="ListParagraph"/>
        <w:ind w:left="1872"/>
        <w:jc w:val="both"/>
      </w:pPr>
    </w:p>
    <w:p w:rsidR="0014182D" w:rsidRPr="00614DA7" w:rsidRDefault="0014182D" w:rsidP="0014182D">
      <w:pPr>
        <w:pStyle w:val="ListParagraph"/>
        <w:numPr>
          <w:ilvl w:val="0"/>
          <w:numId w:val="40"/>
        </w:numPr>
        <w:jc w:val="both"/>
      </w:pPr>
      <w:r w:rsidRPr="00614DA7">
        <w:t>AGVs with rails</w:t>
      </w:r>
    </w:p>
    <w:p w:rsidR="00171D17" w:rsidRPr="00614DA7" w:rsidRDefault="00171D17" w:rsidP="00171D17">
      <w:pPr>
        <w:pStyle w:val="ListParagraph"/>
        <w:numPr>
          <w:ilvl w:val="1"/>
          <w:numId w:val="40"/>
        </w:numPr>
        <w:jc w:val="both"/>
      </w:pPr>
      <w:r w:rsidRPr="00614DA7">
        <w:t>Bounded latency: 10 ms-100ms.</w:t>
      </w:r>
    </w:p>
    <w:p w:rsidR="00171D17" w:rsidRDefault="004435A0" w:rsidP="00171D17">
      <w:pPr>
        <w:pStyle w:val="ListParagraph"/>
        <w:numPr>
          <w:ilvl w:val="1"/>
          <w:numId w:val="40"/>
        </w:numPr>
        <w:jc w:val="both"/>
      </w:pPr>
      <w:r>
        <w:t>Periodic, once per minute</w:t>
      </w:r>
    </w:p>
    <w:p w:rsidR="004435A0" w:rsidRDefault="004435A0" w:rsidP="004435A0">
      <w:pPr>
        <w:pStyle w:val="ListParagraph"/>
        <w:numPr>
          <w:ilvl w:val="1"/>
          <w:numId w:val="40"/>
        </w:numPr>
        <w:jc w:val="both"/>
      </w:pPr>
      <w:r>
        <w:t>Transmit data size (bytes): 10-400 (small)</w:t>
      </w:r>
    </w:p>
    <w:p w:rsidR="004435A0" w:rsidRDefault="004435A0" w:rsidP="004435A0">
      <w:pPr>
        <w:pStyle w:val="ListParagraph"/>
        <w:numPr>
          <w:ilvl w:val="1"/>
          <w:numId w:val="40"/>
        </w:numPr>
        <w:jc w:val="both"/>
      </w:pPr>
      <w:r>
        <w:t>Tolerance to packet loss: 0</w:t>
      </w:r>
    </w:p>
    <w:p w:rsidR="004435A0" w:rsidRDefault="004435A0" w:rsidP="004435A0">
      <w:pPr>
        <w:pStyle w:val="ListParagraph"/>
        <w:numPr>
          <w:ilvl w:val="1"/>
          <w:numId w:val="40"/>
        </w:numPr>
        <w:jc w:val="both"/>
      </w:pPr>
      <w:r>
        <w:t>Time synchronization: IEEE 1588</w:t>
      </w:r>
    </w:p>
    <w:p w:rsidR="00A203ED" w:rsidRDefault="00A203ED" w:rsidP="00A203ED">
      <w:pPr>
        <w:pStyle w:val="ListParagraph"/>
        <w:numPr>
          <w:ilvl w:val="1"/>
          <w:numId w:val="40"/>
        </w:numPr>
        <w:jc w:val="both"/>
      </w:pPr>
      <w:r>
        <w:t>Node density: 1 to 20 (per 20mx20m area)</w:t>
      </w:r>
    </w:p>
    <w:p w:rsidR="004435A0" w:rsidRPr="00614DA7" w:rsidRDefault="004435A0" w:rsidP="00493235">
      <w:pPr>
        <w:pStyle w:val="ListParagraph"/>
        <w:ind w:left="1872"/>
        <w:jc w:val="both"/>
      </w:pPr>
    </w:p>
    <w:p w:rsidR="0014182D" w:rsidRPr="00614DA7" w:rsidRDefault="0014182D" w:rsidP="0014182D">
      <w:pPr>
        <w:pStyle w:val="ListParagraph"/>
        <w:numPr>
          <w:ilvl w:val="0"/>
          <w:numId w:val="40"/>
        </w:numPr>
        <w:jc w:val="both"/>
      </w:pPr>
      <w:r w:rsidRPr="00614DA7">
        <w:t>AGVs without rails</w:t>
      </w:r>
    </w:p>
    <w:p w:rsidR="00171D17" w:rsidRDefault="00171D17" w:rsidP="00171D17">
      <w:pPr>
        <w:pStyle w:val="ListParagraph"/>
        <w:numPr>
          <w:ilvl w:val="1"/>
          <w:numId w:val="40"/>
        </w:numPr>
        <w:jc w:val="both"/>
      </w:pPr>
      <w:r w:rsidRPr="00614DA7">
        <w:t>Bounded latency:1s</w:t>
      </w:r>
    </w:p>
    <w:p w:rsidR="004435A0" w:rsidRDefault="004435A0" w:rsidP="004435A0">
      <w:pPr>
        <w:pStyle w:val="ListParagraph"/>
        <w:numPr>
          <w:ilvl w:val="1"/>
          <w:numId w:val="40"/>
        </w:numPr>
        <w:jc w:val="both"/>
      </w:pPr>
      <w:r>
        <w:t>Periodic, once per minute</w:t>
      </w:r>
    </w:p>
    <w:p w:rsidR="004435A0" w:rsidRDefault="004435A0" w:rsidP="004435A0">
      <w:pPr>
        <w:pStyle w:val="ListParagraph"/>
        <w:numPr>
          <w:ilvl w:val="1"/>
          <w:numId w:val="40"/>
        </w:numPr>
        <w:jc w:val="both"/>
      </w:pPr>
      <w:r>
        <w:t>Transmit data size (bytes): 10-400 (small)</w:t>
      </w:r>
    </w:p>
    <w:p w:rsidR="004435A0" w:rsidRDefault="004435A0" w:rsidP="004435A0">
      <w:pPr>
        <w:pStyle w:val="ListParagraph"/>
        <w:numPr>
          <w:ilvl w:val="1"/>
          <w:numId w:val="40"/>
        </w:numPr>
        <w:jc w:val="both"/>
      </w:pPr>
      <w:r>
        <w:t>Tolerance to packet loss: 0</w:t>
      </w:r>
    </w:p>
    <w:p w:rsidR="004435A0" w:rsidRDefault="004435A0" w:rsidP="004435A0">
      <w:pPr>
        <w:pStyle w:val="ListParagraph"/>
        <w:numPr>
          <w:ilvl w:val="1"/>
          <w:numId w:val="40"/>
        </w:numPr>
        <w:jc w:val="both"/>
      </w:pPr>
      <w:r>
        <w:t>Time synchronization: IEEE 1588</w:t>
      </w:r>
    </w:p>
    <w:p w:rsidR="00A203ED" w:rsidRDefault="00A203ED" w:rsidP="00A203ED">
      <w:pPr>
        <w:pStyle w:val="ListParagraph"/>
        <w:numPr>
          <w:ilvl w:val="1"/>
          <w:numId w:val="40"/>
        </w:numPr>
        <w:jc w:val="both"/>
      </w:pPr>
      <w:r>
        <w:t>Node density: 1 to 20 (per 20mx20m area)</w:t>
      </w:r>
    </w:p>
    <w:p w:rsidR="004435A0" w:rsidRPr="00614DA7" w:rsidRDefault="004435A0" w:rsidP="00493235">
      <w:pPr>
        <w:pStyle w:val="ListParagraph"/>
        <w:ind w:left="1872"/>
        <w:jc w:val="both"/>
      </w:pPr>
    </w:p>
    <w:p w:rsidR="0014182D" w:rsidRPr="00614DA7" w:rsidRDefault="0014182D" w:rsidP="004435A0">
      <w:pPr>
        <w:pStyle w:val="ListParagraph"/>
        <w:numPr>
          <w:ilvl w:val="0"/>
          <w:numId w:val="40"/>
        </w:numPr>
        <w:jc w:val="both"/>
      </w:pPr>
      <w:r w:rsidRPr="00614DA7">
        <w:t>Hard-real time isochronous control</w:t>
      </w:r>
      <w:r w:rsidR="00171D17" w:rsidRPr="00614DA7">
        <w:t>, m</w:t>
      </w:r>
      <w:r w:rsidRPr="00614DA7">
        <w:t>otion control</w:t>
      </w:r>
    </w:p>
    <w:p w:rsidR="00171D17" w:rsidRPr="004435A0" w:rsidRDefault="00171D17" w:rsidP="00171D17">
      <w:pPr>
        <w:pStyle w:val="ListParagraph"/>
        <w:numPr>
          <w:ilvl w:val="1"/>
          <w:numId w:val="40"/>
        </w:numPr>
        <w:jc w:val="both"/>
      </w:pPr>
      <w:r w:rsidRPr="00614DA7">
        <w:t>Bounded latency:</w:t>
      </w:r>
      <w:r w:rsidRPr="00614DA7">
        <w:rPr>
          <w:rFonts w:eastAsiaTheme="minorEastAsia"/>
          <w:lang w:val="en-GB"/>
        </w:rPr>
        <w:t xml:space="preserve"> 250us - 1ms</w:t>
      </w:r>
    </w:p>
    <w:p w:rsidR="004435A0" w:rsidRPr="004435A0" w:rsidRDefault="004435A0" w:rsidP="00171D17">
      <w:pPr>
        <w:pStyle w:val="ListParagraph"/>
        <w:numPr>
          <w:ilvl w:val="1"/>
          <w:numId w:val="40"/>
        </w:numPr>
        <w:jc w:val="both"/>
      </w:pPr>
      <w:r>
        <w:rPr>
          <w:rFonts w:eastAsiaTheme="minorEastAsia"/>
          <w:lang w:val="en-GB"/>
        </w:rPr>
        <w:t>Periodic</w:t>
      </w:r>
    </w:p>
    <w:p w:rsidR="004435A0" w:rsidRDefault="004435A0" w:rsidP="004435A0">
      <w:pPr>
        <w:pStyle w:val="ListParagraph"/>
        <w:numPr>
          <w:ilvl w:val="1"/>
          <w:numId w:val="40"/>
        </w:numPr>
        <w:jc w:val="both"/>
      </w:pPr>
      <w:r>
        <w:t>Transmit data size (bytes): 10-400 (small)</w:t>
      </w:r>
    </w:p>
    <w:p w:rsidR="004435A0" w:rsidRDefault="004435A0" w:rsidP="004435A0">
      <w:pPr>
        <w:pStyle w:val="ListParagraph"/>
        <w:numPr>
          <w:ilvl w:val="1"/>
          <w:numId w:val="40"/>
        </w:numPr>
        <w:jc w:val="both"/>
      </w:pPr>
      <w:r>
        <w:t>Tolerance to packet loss: 0</w:t>
      </w:r>
    </w:p>
    <w:p w:rsidR="004435A0" w:rsidRDefault="004435A0" w:rsidP="004435A0">
      <w:pPr>
        <w:pStyle w:val="ListParagraph"/>
        <w:numPr>
          <w:ilvl w:val="1"/>
          <w:numId w:val="40"/>
        </w:numPr>
        <w:jc w:val="both"/>
      </w:pPr>
      <w:r>
        <w:t>Time synchronization: IEEE 1588</w:t>
      </w:r>
    </w:p>
    <w:p w:rsidR="00A203ED" w:rsidRDefault="00A203ED" w:rsidP="00A203ED">
      <w:pPr>
        <w:pStyle w:val="ListParagraph"/>
        <w:numPr>
          <w:ilvl w:val="1"/>
          <w:numId w:val="40"/>
        </w:numPr>
        <w:jc w:val="both"/>
      </w:pPr>
      <w:r>
        <w:t>Node density: 1 to 20 (per 20mx20m area)</w:t>
      </w:r>
    </w:p>
    <w:p w:rsidR="004435A0" w:rsidRPr="00614DA7" w:rsidRDefault="004435A0" w:rsidP="00493235">
      <w:pPr>
        <w:pStyle w:val="ListParagraph"/>
        <w:ind w:left="1872"/>
        <w:jc w:val="both"/>
      </w:pPr>
    </w:p>
    <w:p w:rsidR="0014182D" w:rsidRPr="00614DA7" w:rsidRDefault="0014182D" w:rsidP="0014182D">
      <w:pPr>
        <w:pStyle w:val="ListParagraph"/>
        <w:numPr>
          <w:ilvl w:val="0"/>
          <w:numId w:val="40"/>
        </w:numPr>
        <w:jc w:val="both"/>
      </w:pPr>
      <w:r w:rsidRPr="00614DA7">
        <w:t>Printing, packaging</w:t>
      </w:r>
    </w:p>
    <w:p w:rsidR="00171D17" w:rsidRPr="00614DA7" w:rsidRDefault="00171D17" w:rsidP="00171D17">
      <w:pPr>
        <w:pStyle w:val="ListParagraph"/>
        <w:numPr>
          <w:ilvl w:val="1"/>
          <w:numId w:val="40"/>
        </w:numPr>
        <w:jc w:val="both"/>
      </w:pPr>
      <w:r w:rsidRPr="00614DA7">
        <w:t>Bounded latency: below 2 ms</w:t>
      </w:r>
    </w:p>
    <w:p w:rsidR="004435A0" w:rsidRDefault="004435A0" w:rsidP="004435A0">
      <w:pPr>
        <w:pStyle w:val="ListParagraph"/>
        <w:numPr>
          <w:ilvl w:val="1"/>
          <w:numId w:val="40"/>
        </w:numPr>
        <w:jc w:val="both"/>
      </w:pPr>
      <w:r>
        <w:t>Transmit data size (bytes): 10-400 (small)</w:t>
      </w:r>
    </w:p>
    <w:p w:rsidR="004435A0" w:rsidRDefault="004435A0" w:rsidP="004435A0">
      <w:pPr>
        <w:pStyle w:val="ListParagraph"/>
        <w:numPr>
          <w:ilvl w:val="1"/>
          <w:numId w:val="40"/>
        </w:numPr>
        <w:jc w:val="both"/>
      </w:pPr>
      <w:r>
        <w:t>Tolerance to packet loss: 0</w:t>
      </w:r>
    </w:p>
    <w:p w:rsidR="004435A0" w:rsidRDefault="004435A0" w:rsidP="004435A0">
      <w:pPr>
        <w:pStyle w:val="ListParagraph"/>
        <w:numPr>
          <w:ilvl w:val="1"/>
          <w:numId w:val="40"/>
        </w:numPr>
        <w:jc w:val="both"/>
      </w:pPr>
      <w:r>
        <w:t>Time synchronization: IEEE 1588</w:t>
      </w:r>
    </w:p>
    <w:p w:rsidR="00A203ED" w:rsidRDefault="00A203ED" w:rsidP="00A203ED">
      <w:pPr>
        <w:pStyle w:val="ListParagraph"/>
        <w:numPr>
          <w:ilvl w:val="1"/>
          <w:numId w:val="40"/>
        </w:numPr>
        <w:jc w:val="both"/>
      </w:pPr>
      <w:r>
        <w:t>Node density: over 50 to 100</w:t>
      </w:r>
    </w:p>
    <w:p w:rsidR="00171D17" w:rsidRPr="00614DA7" w:rsidRDefault="00171D17" w:rsidP="00493235">
      <w:pPr>
        <w:pStyle w:val="ListParagraph"/>
        <w:ind w:left="1872"/>
        <w:jc w:val="both"/>
      </w:pPr>
    </w:p>
    <w:p w:rsidR="00171D17" w:rsidRPr="00614DA7" w:rsidRDefault="0014182D" w:rsidP="00171D17">
      <w:pPr>
        <w:pStyle w:val="ListParagraph"/>
        <w:numPr>
          <w:ilvl w:val="0"/>
          <w:numId w:val="40"/>
        </w:numPr>
        <w:tabs>
          <w:tab w:val="clear" w:pos="7344"/>
          <w:tab w:val="left" w:pos="7328"/>
        </w:tabs>
        <w:jc w:val="both"/>
      </w:pPr>
      <w:r w:rsidRPr="00614DA7">
        <w:t>PLC to PLC communication</w:t>
      </w:r>
    </w:p>
    <w:p w:rsidR="00171D17" w:rsidRPr="00614DA7" w:rsidRDefault="00171D17" w:rsidP="00171D17">
      <w:pPr>
        <w:pStyle w:val="ListParagraph"/>
        <w:numPr>
          <w:ilvl w:val="1"/>
          <w:numId w:val="40"/>
        </w:numPr>
        <w:tabs>
          <w:tab w:val="clear" w:pos="7344"/>
          <w:tab w:val="left" w:pos="7328"/>
        </w:tabs>
        <w:jc w:val="both"/>
      </w:pPr>
      <w:r w:rsidRPr="00614DA7">
        <w:t xml:space="preserve">Bounded latency: </w:t>
      </w:r>
      <w:r w:rsidRPr="00614DA7">
        <w:rPr>
          <w:rFonts w:eastAsiaTheme="minorEastAsia"/>
          <w:lang w:val="de-DE" w:eastAsia="de-DE"/>
        </w:rPr>
        <w:t>100 us-50 ms</w:t>
      </w:r>
    </w:p>
    <w:p w:rsidR="004435A0" w:rsidRDefault="004435A0" w:rsidP="004435A0">
      <w:pPr>
        <w:pStyle w:val="ListParagraph"/>
        <w:numPr>
          <w:ilvl w:val="1"/>
          <w:numId w:val="40"/>
        </w:numPr>
        <w:jc w:val="both"/>
      </w:pPr>
      <w:r>
        <w:t xml:space="preserve">Transmit data size (bytes): 100-700 </w:t>
      </w:r>
    </w:p>
    <w:p w:rsidR="004435A0" w:rsidRDefault="004435A0" w:rsidP="004435A0">
      <w:pPr>
        <w:pStyle w:val="ListParagraph"/>
        <w:numPr>
          <w:ilvl w:val="1"/>
          <w:numId w:val="40"/>
        </w:numPr>
        <w:jc w:val="both"/>
      </w:pPr>
      <w:r>
        <w:t>Tolerance to packet loss: 0</w:t>
      </w:r>
    </w:p>
    <w:p w:rsidR="004435A0" w:rsidRDefault="004435A0" w:rsidP="004435A0">
      <w:pPr>
        <w:pStyle w:val="ListParagraph"/>
        <w:numPr>
          <w:ilvl w:val="1"/>
          <w:numId w:val="40"/>
        </w:numPr>
        <w:jc w:val="both"/>
      </w:pPr>
      <w:r>
        <w:t>Time synchronization: IEEE 1588</w:t>
      </w:r>
    </w:p>
    <w:p w:rsidR="00171D17" w:rsidRPr="00614DA7" w:rsidRDefault="00171D17" w:rsidP="004435A0">
      <w:pPr>
        <w:pStyle w:val="ListParagraph"/>
        <w:ind w:left="1872"/>
        <w:jc w:val="both"/>
      </w:pPr>
    </w:p>
    <w:p w:rsidR="0014182D" w:rsidRPr="00614DA7" w:rsidRDefault="0014182D" w:rsidP="0014182D">
      <w:pPr>
        <w:pStyle w:val="ListParagraph"/>
        <w:numPr>
          <w:ilvl w:val="0"/>
          <w:numId w:val="40"/>
        </w:numPr>
        <w:jc w:val="both"/>
      </w:pPr>
      <w:r w:rsidRPr="00614DA7">
        <w:lastRenderedPageBreak/>
        <w:t>Interactive video</w:t>
      </w:r>
    </w:p>
    <w:p w:rsidR="00171D17" w:rsidRPr="00CE38AA" w:rsidRDefault="00171D17" w:rsidP="00171D17">
      <w:pPr>
        <w:pStyle w:val="ListParagraph"/>
        <w:numPr>
          <w:ilvl w:val="1"/>
          <w:numId w:val="40"/>
        </w:numPr>
        <w:tabs>
          <w:tab w:val="clear" w:pos="7344"/>
          <w:tab w:val="left" w:pos="7328"/>
        </w:tabs>
        <w:jc w:val="both"/>
      </w:pPr>
      <w:r w:rsidRPr="00614DA7">
        <w:t xml:space="preserve">Bounded latency: </w:t>
      </w:r>
      <w:r w:rsidR="003A2B98" w:rsidRPr="00614DA7">
        <w:rPr>
          <w:rFonts w:eastAsiaTheme="minorEastAsia"/>
          <w:lang w:eastAsia="zh-CN"/>
        </w:rPr>
        <w:t>50 -10 ms</w:t>
      </w:r>
    </w:p>
    <w:p w:rsidR="00CE38AA" w:rsidRPr="00614DA7" w:rsidRDefault="00CE38AA" w:rsidP="00171D17">
      <w:pPr>
        <w:pStyle w:val="ListParagraph"/>
        <w:numPr>
          <w:ilvl w:val="1"/>
          <w:numId w:val="40"/>
        </w:numPr>
        <w:tabs>
          <w:tab w:val="clear" w:pos="7344"/>
          <w:tab w:val="left" w:pos="7328"/>
        </w:tabs>
        <w:jc w:val="both"/>
      </w:pPr>
      <w:r>
        <w:rPr>
          <w:rFonts w:eastAsiaTheme="minorEastAsia"/>
          <w:lang w:eastAsia="zh-CN"/>
        </w:rPr>
        <w:t xml:space="preserve">Time synchronization: </w:t>
      </w:r>
      <w:r w:rsidRPr="4A1CF0EE">
        <w:rPr>
          <w:rFonts w:asciiTheme="minorHAnsi" w:eastAsiaTheme="minorEastAsia" w:hAnsiTheme="minorHAnsi" w:cstheme="minorBidi"/>
          <w:sz w:val="18"/>
          <w:szCs w:val="18"/>
          <w:lang w:eastAsia="zh-CN"/>
        </w:rPr>
        <w:t>10-1µs</w:t>
      </w:r>
    </w:p>
    <w:p w:rsidR="00171D17" w:rsidRPr="00614DA7" w:rsidRDefault="00171D17" w:rsidP="004435A0">
      <w:pPr>
        <w:pStyle w:val="ListParagraph"/>
        <w:ind w:left="1152"/>
        <w:jc w:val="both"/>
      </w:pPr>
    </w:p>
    <w:p w:rsidR="0014182D" w:rsidRPr="00614DA7" w:rsidRDefault="0014182D" w:rsidP="0014182D">
      <w:pPr>
        <w:pStyle w:val="ListParagraph"/>
        <w:numPr>
          <w:ilvl w:val="0"/>
          <w:numId w:val="40"/>
        </w:numPr>
        <w:jc w:val="both"/>
      </w:pPr>
      <w:r w:rsidRPr="00614DA7">
        <w:t>Mobile robotics</w:t>
      </w:r>
    </w:p>
    <w:p w:rsidR="00171D17" w:rsidRPr="00614DA7" w:rsidRDefault="00171D17" w:rsidP="00171D17">
      <w:pPr>
        <w:pStyle w:val="ListParagraph"/>
        <w:numPr>
          <w:ilvl w:val="1"/>
          <w:numId w:val="40"/>
        </w:numPr>
        <w:tabs>
          <w:tab w:val="clear" w:pos="7344"/>
          <w:tab w:val="left" w:pos="7328"/>
        </w:tabs>
        <w:jc w:val="both"/>
      </w:pPr>
      <w:r w:rsidRPr="00614DA7">
        <w:t xml:space="preserve">Bounded latency: </w:t>
      </w:r>
      <w:r w:rsidR="003A2B98" w:rsidRPr="00614DA7">
        <w:rPr>
          <w:rFonts w:eastAsiaTheme="minorEastAsia"/>
          <w:lang w:eastAsia="zh-CN"/>
        </w:rPr>
        <w:t>50 -10 ms</w:t>
      </w:r>
    </w:p>
    <w:p w:rsidR="00171D17" w:rsidRPr="00614DA7" w:rsidRDefault="00171D17" w:rsidP="004435A0">
      <w:pPr>
        <w:pStyle w:val="ListParagraph"/>
        <w:ind w:left="1152"/>
        <w:jc w:val="both"/>
      </w:pPr>
    </w:p>
    <w:p w:rsidR="0014182D" w:rsidRPr="00614DA7" w:rsidRDefault="0014182D" w:rsidP="0014182D">
      <w:pPr>
        <w:pStyle w:val="ListParagraph"/>
        <w:numPr>
          <w:ilvl w:val="0"/>
          <w:numId w:val="40"/>
        </w:numPr>
        <w:jc w:val="both"/>
      </w:pPr>
      <w:r w:rsidRPr="00614DA7">
        <w:t>AR/VR, remote HMI</w:t>
      </w:r>
    </w:p>
    <w:p w:rsidR="00171D17" w:rsidRPr="00CE38AA" w:rsidRDefault="00171D17" w:rsidP="00171D17">
      <w:pPr>
        <w:pStyle w:val="ListParagraph"/>
        <w:numPr>
          <w:ilvl w:val="1"/>
          <w:numId w:val="40"/>
        </w:numPr>
        <w:tabs>
          <w:tab w:val="clear" w:pos="7344"/>
          <w:tab w:val="left" w:pos="7328"/>
        </w:tabs>
        <w:jc w:val="both"/>
      </w:pPr>
      <w:r w:rsidRPr="00614DA7">
        <w:t xml:space="preserve">Bounded latency: </w:t>
      </w:r>
      <w:r w:rsidR="003A2B98" w:rsidRPr="00614DA7">
        <w:rPr>
          <w:rFonts w:eastAsiaTheme="minorEastAsia"/>
          <w:lang w:eastAsia="zh-CN"/>
        </w:rPr>
        <w:t>10 – 1 ms</w:t>
      </w:r>
    </w:p>
    <w:p w:rsidR="00CE38AA" w:rsidRPr="00614DA7" w:rsidRDefault="00CE38AA" w:rsidP="00171D17">
      <w:pPr>
        <w:pStyle w:val="ListParagraph"/>
        <w:numPr>
          <w:ilvl w:val="1"/>
          <w:numId w:val="40"/>
        </w:numPr>
        <w:tabs>
          <w:tab w:val="clear" w:pos="7344"/>
          <w:tab w:val="left" w:pos="7328"/>
        </w:tabs>
        <w:jc w:val="both"/>
      </w:pPr>
      <w:r>
        <w:rPr>
          <w:rFonts w:eastAsiaTheme="minorEastAsia"/>
          <w:lang w:eastAsia="zh-CN"/>
        </w:rPr>
        <w:t xml:space="preserve">Time synchronization: </w:t>
      </w:r>
      <w:r w:rsidRPr="4A1CF0EE">
        <w:rPr>
          <w:rFonts w:asciiTheme="minorHAnsi" w:eastAsiaTheme="minorEastAsia" w:hAnsiTheme="minorHAnsi" w:cstheme="minorBidi"/>
          <w:sz w:val="18"/>
          <w:szCs w:val="18"/>
          <w:lang w:eastAsia="zh-CN"/>
        </w:rPr>
        <w:t>~1 µs</w:t>
      </w:r>
    </w:p>
    <w:p w:rsidR="00CE38AA" w:rsidRPr="00614DA7" w:rsidRDefault="00CE38AA" w:rsidP="00CE38AA">
      <w:pPr>
        <w:pStyle w:val="ListParagraph"/>
        <w:numPr>
          <w:ilvl w:val="1"/>
          <w:numId w:val="40"/>
        </w:numPr>
        <w:tabs>
          <w:tab w:val="clear" w:pos="7344"/>
          <w:tab w:val="left" w:pos="7328"/>
        </w:tabs>
        <w:jc w:val="both"/>
      </w:pPr>
      <w:r>
        <w:rPr>
          <w:rFonts w:eastAsiaTheme="minorEastAsia"/>
          <w:lang w:eastAsia="zh-CN"/>
        </w:rPr>
        <w:t xml:space="preserve">Time synchronization: </w:t>
      </w:r>
      <w:r w:rsidRPr="4A1CF0EE">
        <w:rPr>
          <w:rFonts w:asciiTheme="minorHAnsi" w:eastAsiaTheme="minorEastAsia" w:hAnsiTheme="minorHAnsi" w:cstheme="minorBidi"/>
          <w:sz w:val="18"/>
          <w:szCs w:val="18"/>
          <w:lang w:eastAsia="zh-CN"/>
        </w:rPr>
        <w:t>10-1µs</w:t>
      </w:r>
    </w:p>
    <w:p w:rsidR="00171D17" w:rsidRPr="00614DA7" w:rsidRDefault="00171D17" w:rsidP="004435A0">
      <w:pPr>
        <w:pStyle w:val="ListParagraph"/>
        <w:ind w:left="1152"/>
        <w:jc w:val="both"/>
      </w:pPr>
    </w:p>
    <w:p w:rsidR="0014182D" w:rsidRPr="00614DA7" w:rsidRDefault="0014182D" w:rsidP="0014182D">
      <w:pPr>
        <w:pStyle w:val="ListParagraph"/>
        <w:numPr>
          <w:ilvl w:val="0"/>
          <w:numId w:val="40"/>
        </w:numPr>
        <w:jc w:val="both"/>
      </w:pPr>
      <w:r w:rsidRPr="00614DA7">
        <w:t>Machine</w:t>
      </w:r>
      <w:r w:rsidR="003A2B98" w:rsidRPr="00614DA7">
        <w:t>, production line</w:t>
      </w:r>
      <w:r w:rsidRPr="00614DA7">
        <w:t xml:space="preserve"> controls</w:t>
      </w:r>
    </w:p>
    <w:p w:rsidR="00171D17" w:rsidRPr="00614DA7" w:rsidRDefault="00171D17" w:rsidP="00171D17">
      <w:pPr>
        <w:pStyle w:val="ListParagraph"/>
        <w:numPr>
          <w:ilvl w:val="1"/>
          <w:numId w:val="40"/>
        </w:numPr>
        <w:tabs>
          <w:tab w:val="clear" w:pos="7344"/>
          <w:tab w:val="left" w:pos="7328"/>
        </w:tabs>
        <w:jc w:val="both"/>
      </w:pPr>
      <w:r w:rsidRPr="00614DA7">
        <w:t xml:space="preserve">Bounded latency: </w:t>
      </w:r>
      <w:r w:rsidR="003A2B98" w:rsidRPr="00614DA7">
        <w:rPr>
          <w:rFonts w:eastAsiaTheme="minorEastAsia"/>
          <w:lang w:eastAsia="zh-CN"/>
        </w:rPr>
        <w:t>10 – 1 ms</w:t>
      </w:r>
    </w:p>
    <w:p w:rsidR="00524C50" w:rsidRDefault="00493235" w:rsidP="006736FE">
      <w:pPr>
        <w:pStyle w:val="Heading2"/>
      </w:pPr>
      <w:r>
        <w:t>Quality supervision</w:t>
      </w:r>
      <w:r w:rsidR="006736FE">
        <w:t xml:space="preserve"> Services</w:t>
      </w:r>
    </w:p>
    <w:p w:rsidR="002720C7" w:rsidRPr="002720C7" w:rsidRDefault="00493235" w:rsidP="002720C7">
      <w:pPr>
        <w:cnfStyle w:val="000000100000" w:firstRow="0" w:lastRow="0" w:firstColumn="0" w:lastColumn="0" w:oddVBand="0" w:evenVBand="0" w:oddHBand="1" w:evenHBand="0" w:firstRowFirstColumn="0" w:firstRowLastColumn="0" w:lastRowFirstColumn="0" w:lastRowLastColumn="0"/>
        <w:rPr>
          <w:rFonts w:eastAsiaTheme="minorEastAsia"/>
        </w:rPr>
      </w:pPr>
      <w:r w:rsidRPr="00493235">
        <w:t xml:space="preserve">Refers to </w:t>
      </w:r>
      <w:r w:rsidR="00F02066">
        <w:rPr>
          <w:rFonts w:eastAsiaTheme="minorEastAsia"/>
        </w:rPr>
        <w:t>c</w:t>
      </w:r>
      <w:r w:rsidRPr="00493235">
        <w:rPr>
          <w:rFonts w:eastAsiaTheme="minorEastAsia"/>
        </w:rPr>
        <w:t>ollecting information related to products and states of machines during production.</w:t>
      </w:r>
      <w:r w:rsidR="002720C7" w:rsidRPr="002720C7">
        <w:t xml:space="preserve"> </w:t>
      </w:r>
      <w:r w:rsidR="002720C7">
        <w:t xml:space="preserve">Reasons for wireless integration </w:t>
      </w:r>
      <w:r w:rsidR="002720C7" w:rsidRPr="002720C7">
        <w:t xml:space="preserve">concern: </w:t>
      </w:r>
      <w:r w:rsidR="002720C7">
        <w:rPr>
          <w:rFonts w:eastAsiaTheme="minorEastAsia"/>
        </w:rPr>
        <w:t>f</w:t>
      </w:r>
      <w:r w:rsidR="002720C7" w:rsidRPr="002720C7">
        <w:rPr>
          <w:rFonts w:eastAsiaTheme="minorEastAsia"/>
        </w:rPr>
        <w:t>lexibility of deployment, maintenance cost reduction.</w:t>
      </w:r>
    </w:p>
    <w:p w:rsidR="002720C7" w:rsidRPr="0014182D" w:rsidRDefault="002720C7" w:rsidP="002720C7">
      <w:r>
        <w:t>The following applications and requirements are provided:</w:t>
      </w:r>
    </w:p>
    <w:p w:rsidR="00493235" w:rsidRPr="00455171" w:rsidRDefault="00493235" w:rsidP="00493235">
      <w:pPr>
        <w:pStyle w:val="ListParagraph"/>
        <w:numPr>
          <w:ilvl w:val="0"/>
          <w:numId w:val="42"/>
        </w:numPr>
      </w:pPr>
      <w:r w:rsidRPr="00455171">
        <w:t>Inline inspection</w:t>
      </w:r>
    </w:p>
    <w:p w:rsidR="00725FF1" w:rsidRPr="00455171" w:rsidRDefault="00725FF1" w:rsidP="00725FF1">
      <w:pPr>
        <w:pStyle w:val="ListParagraph"/>
        <w:numPr>
          <w:ilvl w:val="1"/>
          <w:numId w:val="42"/>
        </w:numPr>
        <w:tabs>
          <w:tab w:val="clear" w:pos="7344"/>
          <w:tab w:val="left" w:pos="7328"/>
        </w:tabs>
        <w:jc w:val="both"/>
      </w:pPr>
      <w:r w:rsidRPr="00455171">
        <w:t xml:space="preserve">Bounded latency: </w:t>
      </w:r>
      <w:r w:rsidRPr="00455171">
        <w:rPr>
          <w:rFonts w:eastAsiaTheme="minorEastAsia"/>
          <w:lang w:eastAsia="zh-CN"/>
        </w:rPr>
        <w:t>bellow 10ms</w:t>
      </w:r>
    </w:p>
    <w:p w:rsidR="00725FF1" w:rsidRPr="00455171" w:rsidRDefault="00725FF1" w:rsidP="00725FF1">
      <w:pPr>
        <w:pStyle w:val="ListParagraph"/>
        <w:numPr>
          <w:ilvl w:val="1"/>
          <w:numId w:val="42"/>
        </w:numPr>
        <w:tabs>
          <w:tab w:val="clear" w:pos="7344"/>
          <w:tab w:val="left" w:pos="7328"/>
        </w:tabs>
        <w:jc w:val="both"/>
      </w:pPr>
      <w:r w:rsidRPr="00455171">
        <w:rPr>
          <w:rFonts w:eastAsiaTheme="minorEastAsia"/>
          <w:lang w:eastAsia="zh-CN"/>
        </w:rPr>
        <w:t>Time synchronization: 10-1µs</w:t>
      </w:r>
    </w:p>
    <w:p w:rsidR="00725FF1" w:rsidRPr="00455171" w:rsidRDefault="00725FF1" w:rsidP="00725FF1">
      <w:pPr>
        <w:pStyle w:val="ListParagraph"/>
        <w:numPr>
          <w:ilvl w:val="1"/>
          <w:numId w:val="42"/>
        </w:numPr>
        <w:tabs>
          <w:tab w:val="clear" w:pos="7344"/>
          <w:tab w:val="left" w:pos="7328"/>
        </w:tabs>
        <w:jc w:val="both"/>
      </w:pPr>
      <w:r w:rsidRPr="00455171">
        <w:rPr>
          <w:rFonts w:eastAsiaTheme="minorEastAsia"/>
          <w:lang w:eastAsia="zh-CN"/>
        </w:rPr>
        <w:t>Periodic, once per second</w:t>
      </w:r>
    </w:p>
    <w:p w:rsidR="00725FF1" w:rsidRPr="00455171" w:rsidRDefault="00725FF1" w:rsidP="00725FF1">
      <w:pPr>
        <w:pStyle w:val="ListParagraph"/>
        <w:numPr>
          <w:ilvl w:val="1"/>
          <w:numId w:val="42"/>
        </w:numPr>
        <w:tabs>
          <w:tab w:val="clear" w:pos="7344"/>
          <w:tab w:val="left" w:pos="7328"/>
        </w:tabs>
        <w:jc w:val="both"/>
      </w:pPr>
      <w:r w:rsidRPr="00455171">
        <w:t>Transmit data size (bytes): 64-1M</w:t>
      </w:r>
    </w:p>
    <w:p w:rsidR="00073780" w:rsidRPr="00455171" w:rsidRDefault="00073780" w:rsidP="00073780">
      <w:pPr>
        <w:pStyle w:val="ListParagraph"/>
        <w:numPr>
          <w:ilvl w:val="1"/>
          <w:numId w:val="42"/>
        </w:numPr>
        <w:jc w:val="both"/>
      </w:pPr>
      <w:r w:rsidRPr="00455171">
        <w:t>Tolerance to packet loss: 0</w:t>
      </w:r>
    </w:p>
    <w:p w:rsidR="00073780" w:rsidRPr="00455171" w:rsidRDefault="00073780" w:rsidP="00725FF1">
      <w:pPr>
        <w:pStyle w:val="ListParagraph"/>
        <w:numPr>
          <w:ilvl w:val="1"/>
          <w:numId w:val="42"/>
        </w:numPr>
        <w:tabs>
          <w:tab w:val="clear" w:pos="7344"/>
          <w:tab w:val="left" w:pos="7328"/>
        </w:tabs>
        <w:jc w:val="both"/>
      </w:pPr>
      <w:r w:rsidRPr="00455171">
        <w:t>Node density: 1-10 (per 20mx20m)</w:t>
      </w:r>
    </w:p>
    <w:p w:rsidR="00725FF1" w:rsidRPr="00455171" w:rsidRDefault="00725FF1" w:rsidP="00725FF1">
      <w:pPr>
        <w:pStyle w:val="ListParagraph"/>
        <w:ind w:left="1872"/>
        <w:jc w:val="both"/>
      </w:pPr>
    </w:p>
    <w:p w:rsidR="00493235" w:rsidRPr="00455171" w:rsidRDefault="00493235" w:rsidP="00493235">
      <w:pPr>
        <w:pStyle w:val="ListParagraph"/>
        <w:numPr>
          <w:ilvl w:val="0"/>
          <w:numId w:val="42"/>
        </w:numPr>
      </w:pPr>
      <w:r w:rsidRPr="00455171">
        <w:t>Machine operation recording</w:t>
      </w:r>
    </w:p>
    <w:p w:rsidR="00725FF1" w:rsidRPr="00455171" w:rsidRDefault="00725FF1" w:rsidP="00725FF1">
      <w:pPr>
        <w:pStyle w:val="ListParagraph"/>
        <w:numPr>
          <w:ilvl w:val="1"/>
          <w:numId w:val="42"/>
        </w:numPr>
        <w:tabs>
          <w:tab w:val="clear" w:pos="7344"/>
          <w:tab w:val="left" w:pos="7328"/>
        </w:tabs>
        <w:jc w:val="both"/>
      </w:pPr>
      <w:r w:rsidRPr="00455171">
        <w:t xml:space="preserve">Bounded latency: </w:t>
      </w:r>
      <w:r w:rsidRPr="00455171">
        <w:rPr>
          <w:rFonts w:eastAsiaTheme="minorEastAsia"/>
          <w:lang w:eastAsia="zh-CN"/>
        </w:rPr>
        <w:t>over 100 s</w:t>
      </w:r>
    </w:p>
    <w:p w:rsidR="00725FF1" w:rsidRPr="00455171" w:rsidRDefault="00725FF1" w:rsidP="00725FF1">
      <w:pPr>
        <w:pStyle w:val="ListParagraph"/>
        <w:numPr>
          <w:ilvl w:val="1"/>
          <w:numId w:val="42"/>
        </w:numPr>
        <w:tabs>
          <w:tab w:val="clear" w:pos="7344"/>
          <w:tab w:val="left" w:pos="7328"/>
        </w:tabs>
        <w:jc w:val="both"/>
      </w:pPr>
      <w:r w:rsidRPr="00455171">
        <w:rPr>
          <w:rFonts w:eastAsiaTheme="minorEastAsia"/>
          <w:lang w:eastAsia="zh-CN"/>
        </w:rPr>
        <w:t>Time synchronization: 10-1µs</w:t>
      </w:r>
    </w:p>
    <w:p w:rsidR="00725FF1" w:rsidRPr="00455171" w:rsidRDefault="00725FF1" w:rsidP="00725FF1">
      <w:pPr>
        <w:pStyle w:val="ListParagraph"/>
        <w:numPr>
          <w:ilvl w:val="1"/>
          <w:numId w:val="42"/>
        </w:numPr>
        <w:tabs>
          <w:tab w:val="clear" w:pos="7344"/>
          <w:tab w:val="left" w:pos="7328"/>
        </w:tabs>
        <w:jc w:val="both"/>
      </w:pPr>
      <w:r w:rsidRPr="00455171">
        <w:rPr>
          <w:rFonts w:eastAsiaTheme="minorEastAsia"/>
          <w:lang w:eastAsia="zh-CN"/>
        </w:rPr>
        <w:t>Periodic, once per second</w:t>
      </w:r>
    </w:p>
    <w:p w:rsidR="00725FF1" w:rsidRPr="00455171" w:rsidRDefault="00725FF1" w:rsidP="00725FF1">
      <w:pPr>
        <w:pStyle w:val="ListParagraph"/>
        <w:numPr>
          <w:ilvl w:val="1"/>
          <w:numId w:val="42"/>
        </w:numPr>
        <w:tabs>
          <w:tab w:val="clear" w:pos="7344"/>
          <w:tab w:val="left" w:pos="7328"/>
        </w:tabs>
        <w:jc w:val="both"/>
      </w:pPr>
      <w:r w:rsidRPr="00455171">
        <w:t>Transmit data size (bytes): 64-1M</w:t>
      </w:r>
    </w:p>
    <w:p w:rsidR="00073780" w:rsidRPr="00455171" w:rsidRDefault="00073780" w:rsidP="00073780">
      <w:pPr>
        <w:pStyle w:val="ListParagraph"/>
        <w:numPr>
          <w:ilvl w:val="1"/>
          <w:numId w:val="42"/>
        </w:numPr>
        <w:jc w:val="both"/>
      </w:pPr>
      <w:r w:rsidRPr="00455171">
        <w:t>Tolerance to packet loss: 0</w:t>
      </w:r>
    </w:p>
    <w:p w:rsidR="00073780" w:rsidRPr="00455171" w:rsidRDefault="00073780" w:rsidP="00073780">
      <w:pPr>
        <w:pStyle w:val="ListParagraph"/>
        <w:numPr>
          <w:ilvl w:val="1"/>
          <w:numId w:val="42"/>
        </w:numPr>
        <w:tabs>
          <w:tab w:val="clear" w:pos="7344"/>
          <w:tab w:val="left" w:pos="7328"/>
        </w:tabs>
        <w:jc w:val="both"/>
      </w:pPr>
      <w:r w:rsidRPr="00455171">
        <w:t>Node density: 1-10 (per 20mx20m)</w:t>
      </w:r>
    </w:p>
    <w:p w:rsidR="00073780" w:rsidRPr="00455171" w:rsidRDefault="00073780" w:rsidP="00073780">
      <w:pPr>
        <w:pStyle w:val="ListParagraph"/>
        <w:tabs>
          <w:tab w:val="clear" w:pos="7344"/>
          <w:tab w:val="left" w:pos="7328"/>
        </w:tabs>
        <w:ind w:left="1872"/>
        <w:jc w:val="both"/>
      </w:pPr>
    </w:p>
    <w:p w:rsidR="00493235" w:rsidRPr="00455171" w:rsidRDefault="006736FE" w:rsidP="00493235">
      <w:pPr>
        <w:pStyle w:val="ListParagraph"/>
        <w:numPr>
          <w:ilvl w:val="0"/>
          <w:numId w:val="42"/>
        </w:numPr>
      </w:pPr>
      <w:r w:rsidRPr="00455171">
        <w:t>Logging</w:t>
      </w:r>
    </w:p>
    <w:p w:rsidR="00725FF1" w:rsidRPr="00455171" w:rsidRDefault="00725FF1" w:rsidP="00725FF1">
      <w:pPr>
        <w:pStyle w:val="ListParagraph"/>
        <w:numPr>
          <w:ilvl w:val="1"/>
          <w:numId w:val="42"/>
        </w:numPr>
        <w:tabs>
          <w:tab w:val="clear" w:pos="7344"/>
          <w:tab w:val="left" w:pos="7328"/>
        </w:tabs>
        <w:jc w:val="both"/>
      </w:pPr>
      <w:r w:rsidRPr="00455171">
        <w:t xml:space="preserve">Bounded latency: </w:t>
      </w:r>
      <w:r w:rsidRPr="00455171">
        <w:rPr>
          <w:rFonts w:eastAsiaTheme="minorEastAsia"/>
          <w:lang w:eastAsia="zh-CN"/>
        </w:rPr>
        <w:t>over 100s</w:t>
      </w:r>
    </w:p>
    <w:p w:rsidR="00725FF1" w:rsidRPr="00455171" w:rsidRDefault="00725FF1" w:rsidP="00725FF1">
      <w:pPr>
        <w:pStyle w:val="ListParagraph"/>
        <w:numPr>
          <w:ilvl w:val="1"/>
          <w:numId w:val="42"/>
        </w:numPr>
        <w:tabs>
          <w:tab w:val="clear" w:pos="7344"/>
          <w:tab w:val="left" w:pos="7328"/>
        </w:tabs>
        <w:jc w:val="both"/>
      </w:pPr>
      <w:r w:rsidRPr="00455171">
        <w:rPr>
          <w:rFonts w:eastAsiaTheme="minorEastAsia"/>
          <w:lang w:eastAsia="zh-CN"/>
        </w:rPr>
        <w:t>Time synchronization: 10-1µs</w:t>
      </w:r>
    </w:p>
    <w:p w:rsidR="00725FF1" w:rsidRPr="00455171" w:rsidRDefault="00725FF1" w:rsidP="00725FF1">
      <w:pPr>
        <w:pStyle w:val="ListParagraph"/>
        <w:numPr>
          <w:ilvl w:val="1"/>
          <w:numId w:val="42"/>
        </w:numPr>
        <w:tabs>
          <w:tab w:val="clear" w:pos="7344"/>
          <w:tab w:val="left" w:pos="7328"/>
        </w:tabs>
        <w:jc w:val="both"/>
      </w:pPr>
      <w:r w:rsidRPr="00455171">
        <w:t>Transmit data size (bytes): 64-1M</w:t>
      </w:r>
    </w:p>
    <w:p w:rsidR="00073780" w:rsidRPr="00455171" w:rsidRDefault="00073780" w:rsidP="00073780">
      <w:pPr>
        <w:pStyle w:val="ListParagraph"/>
        <w:numPr>
          <w:ilvl w:val="1"/>
          <w:numId w:val="42"/>
        </w:numPr>
        <w:jc w:val="both"/>
      </w:pPr>
      <w:r w:rsidRPr="00455171">
        <w:t>Tolerance to packet loss: 0</w:t>
      </w:r>
    </w:p>
    <w:p w:rsidR="00073780" w:rsidRPr="00614DA7" w:rsidRDefault="00073780" w:rsidP="00073780">
      <w:pPr>
        <w:pStyle w:val="ListParagraph"/>
        <w:numPr>
          <w:ilvl w:val="1"/>
          <w:numId w:val="42"/>
        </w:numPr>
        <w:tabs>
          <w:tab w:val="clear" w:pos="7344"/>
          <w:tab w:val="left" w:pos="7328"/>
        </w:tabs>
        <w:jc w:val="both"/>
      </w:pPr>
      <w:r>
        <w:t>Node density: 1-10 (per 20mx20m)</w:t>
      </w:r>
    </w:p>
    <w:p w:rsidR="00762A6A" w:rsidRDefault="00F71BBB" w:rsidP="0005588B">
      <w:pPr>
        <w:pStyle w:val="Heading2"/>
      </w:pPr>
      <w:bookmarkStart w:id="4" w:name="_Toc54624279"/>
      <w:r>
        <w:lastRenderedPageBreak/>
        <w:t>Factory resource management Services</w:t>
      </w:r>
    </w:p>
    <w:p w:rsidR="00F71BBB" w:rsidRDefault="00F71BBB" w:rsidP="00F71BBB">
      <w:pPr>
        <w:rPr>
          <w:rFonts w:eastAsiaTheme="minorEastAsia"/>
        </w:rPr>
      </w:pPr>
      <w:r>
        <w:rPr>
          <w:rFonts w:eastAsiaTheme="minorEastAsia"/>
        </w:rPr>
        <w:t>Refers to capturing</w:t>
      </w:r>
      <w:r w:rsidRPr="00F71BBB">
        <w:rPr>
          <w:rFonts w:eastAsiaTheme="minorEastAsia"/>
        </w:rPr>
        <w:t xml:space="preserve"> information about whether production is proceeding under proper environmental conditions, a</w:t>
      </w:r>
      <w:r>
        <w:rPr>
          <w:rFonts w:eastAsiaTheme="minorEastAsia"/>
        </w:rPr>
        <w:t>nd whether staff and devices</w:t>
      </w:r>
      <w:r w:rsidRPr="00F71BBB">
        <w:rPr>
          <w:rFonts w:eastAsiaTheme="minorEastAsia"/>
        </w:rPr>
        <w:t xml:space="preserve"> contributing to productivity enhancement are being managed appropriately</w:t>
      </w:r>
      <w:r>
        <w:rPr>
          <w:rFonts w:eastAsiaTheme="minorEastAsia"/>
        </w:rPr>
        <w:t>. Reasons for wireless integration</w:t>
      </w:r>
      <w:r w:rsidRPr="00F71BBB">
        <w:rPr>
          <w:rFonts w:eastAsiaTheme="minorEastAsia"/>
        </w:rPr>
        <w:t xml:space="preserve"> concern: Flexibility of deployment, reconfigurability, maintenance cost reduction.</w:t>
      </w:r>
      <w:r>
        <w:rPr>
          <w:rFonts w:eastAsiaTheme="minorEastAsia"/>
        </w:rPr>
        <w:t xml:space="preserve"> Applications described are:</w:t>
      </w:r>
    </w:p>
    <w:p w:rsidR="00F71BBB" w:rsidRPr="00455171" w:rsidRDefault="00F71BBB" w:rsidP="00F71BBB">
      <w:pPr>
        <w:pStyle w:val="ListParagraph"/>
        <w:numPr>
          <w:ilvl w:val="0"/>
          <w:numId w:val="42"/>
        </w:numPr>
      </w:pPr>
      <w:r>
        <w:t>Machine monitoring</w:t>
      </w:r>
    </w:p>
    <w:p w:rsidR="00F71BBB" w:rsidRPr="005A64AC" w:rsidRDefault="00F71BBB" w:rsidP="00F71BBB">
      <w:pPr>
        <w:pStyle w:val="ListParagraph"/>
        <w:numPr>
          <w:ilvl w:val="1"/>
          <w:numId w:val="42"/>
        </w:numPr>
        <w:tabs>
          <w:tab w:val="clear" w:pos="7344"/>
          <w:tab w:val="left" w:pos="7328"/>
        </w:tabs>
        <w:jc w:val="both"/>
      </w:pPr>
      <w:r w:rsidRPr="005A64AC">
        <w:t xml:space="preserve">Bounded latency: </w:t>
      </w:r>
      <w:r w:rsidRPr="005A64AC">
        <w:rPr>
          <w:rFonts w:eastAsiaTheme="minorEastAsia"/>
        </w:rPr>
        <w:t>100ms-10s</w:t>
      </w:r>
    </w:p>
    <w:p w:rsidR="00F71BBB" w:rsidRPr="005A64AC" w:rsidRDefault="00F71BBB" w:rsidP="00F71BBB">
      <w:pPr>
        <w:pStyle w:val="ListParagraph"/>
        <w:numPr>
          <w:ilvl w:val="1"/>
          <w:numId w:val="42"/>
        </w:numPr>
        <w:tabs>
          <w:tab w:val="clear" w:pos="7344"/>
          <w:tab w:val="left" w:pos="7328"/>
        </w:tabs>
        <w:jc w:val="both"/>
      </w:pPr>
      <w:r w:rsidRPr="005A64AC">
        <w:rPr>
          <w:rFonts w:eastAsiaTheme="minorEastAsia"/>
        </w:rPr>
        <w:t>Periodic</w:t>
      </w:r>
    </w:p>
    <w:p w:rsidR="00F71BBB" w:rsidRPr="005A64AC" w:rsidRDefault="00F71BBB" w:rsidP="00F71BBB">
      <w:pPr>
        <w:pStyle w:val="ListParagraph"/>
        <w:numPr>
          <w:ilvl w:val="1"/>
          <w:numId w:val="42"/>
        </w:numPr>
        <w:tabs>
          <w:tab w:val="clear" w:pos="7344"/>
          <w:tab w:val="left" w:pos="7328"/>
        </w:tabs>
        <w:jc w:val="both"/>
      </w:pPr>
      <w:r w:rsidRPr="005A64AC">
        <w:rPr>
          <w:rFonts w:eastAsiaTheme="minorEastAsia"/>
          <w:lang w:eastAsia="zh-CN"/>
        </w:rPr>
        <w:t>Time synchronization: 10-1µs</w:t>
      </w:r>
    </w:p>
    <w:p w:rsidR="00F71BBB" w:rsidRPr="005A64AC" w:rsidRDefault="00F71BBB" w:rsidP="00F71BBB">
      <w:pPr>
        <w:pStyle w:val="ListParagraph"/>
        <w:numPr>
          <w:ilvl w:val="1"/>
          <w:numId w:val="42"/>
        </w:numPr>
        <w:tabs>
          <w:tab w:val="clear" w:pos="7344"/>
          <w:tab w:val="left" w:pos="7328"/>
        </w:tabs>
        <w:jc w:val="both"/>
      </w:pPr>
      <w:r w:rsidRPr="005A64AC">
        <w:t>Transmit data size (bytes): 10-10M</w:t>
      </w:r>
    </w:p>
    <w:p w:rsidR="00F71BBB" w:rsidRPr="005A64AC" w:rsidRDefault="00F71BBB" w:rsidP="00F71BBB">
      <w:pPr>
        <w:pStyle w:val="ListParagraph"/>
        <w:numPr>
          <w:ilvl w:val="1"/>
          <w:numId w:val="42"/>
        </w:numPr>
        <w:jc w:val="both"/>
      </w:pPr>
      <w:r w:rsidRPr="005A64AC">
        <w:t>Tolerance to packet loss: 0</w:t>
      </w:r>
    </w:p>
    <w:p w:rsidR="00F71BBB" w:rsidRPr="005A64AC" w:rsidRDefault="00F71BBB" w:rsidP="00F71BBB">
      <w:pPr>
        <w:pStyle w:val="ListParagraph"/>
        <w:numPr>
          <w:ilvl w:val="1"/>
          <w:numId w:val="42"/>
        </w:numPr>
        <w:jc w:val="both"/>
      </w:pPr>
      <w:r w:rsidRPr="005A64AC">
        <w:t>Node density: 1-30</w:t>
      </w:r>
    </w:p>
    <w:p w:rsidR="00F71BBB" w:rsidRPr="00455171" w:rsidRDefault="00F71BBB" w:rsidP="00F71BBB">
      <w:pPr>
        <w:pStyle w:val="ListParagraph"/>
        <w:ind w:left="1872"/>
        <w:jc w:val="both"/>
      </w:pPr>
    </w:p>
    <w:p w:rsidR="00F71BBB" w:rsidRDefault="00F71BBB" w:rsidP="00F71BBB">
      <w:pPr>
        <w:pStyle w:val="ListParagraph"/>
        <w:numPr>
          <w:ilvl w:val="0"/>
          <w:numId w:val="42"/>
        </w:numPr>
      </w:pPr>
      <w:r>
        <w:t>Preventive maintenance</w:t>
      </w:r>
    </w:p>
    <w:p w:rsidR="005A64AC" w:rsidRPr="005A64AC" w:rsidRDefault="005A64AC" w:rsidP="005A64AC">
      <w:pPr>
        <w:pStyle w:val="ListParagraph"/>
        <w:numPr>
          <w:ilvl w:val="1"/>
          <w:numId w:val="42"/>
        </w:numPr>
        <w:tabs>
          <w:tab w:val="clear" w:pos="7344"/>
          <w:tab w:val="left" w:pos="7328"/>
        </w:tabs>
        <w:jc w:val="both"/>
      </w:pPr>
      <w:r w:rsidRPr="005A64AC">
        <w:t xml:space="preserve">Bounded latency: </w:t>
      </w:r>
      <w:r>
        <w:rPr>
          <w:rFonts w:eastAsiaTheme="minorEastAsia"/>
        </w:rPr>
        <w:t>over 100ms</w:t>
      </w:r>
    </w:p>
    <w:p w:rsidR="005A64AC" w:rsidRPr="005A64AC" w:rsidRDefault="005A64AC" w:rsidP="005A64AC">
      <w:pPr>
        <w:pStyle w:val="ListParagraph"/>
        <w:numPr>
          <w:ilvl w:val="1"/>
          <w:numId w:val="42"/>
        </w:numPr>
        <w:tabs>
          <w:tab w:val="clear" w:pos="7344"/>
          <w:tab w:val="left" w:pos="7328"/>
        </w:tabs>
        <w:jc w:val="both"/>
      </w:pPr>
      <w:r w:rsidRPr="005A64AC">
        <w:rPr>
          <w:rFonts w:eastAsiaTheme="minorEastAsia"/>
        </w:rPr>
        <w:t>Periodic</w:t>
      </w:r>
      <w:r>
        <w:rPr>
          <w:rFonts w:eastAsiaTheme="minorEastAsia"/>
        </w:rPr>
        <w:t>, once per event.</w:t>
      </w:r>
    </w:p>
    <w:p w:rsidR="005A64AC" w:rsidRDefault="005A64AC" w:rsidP="005A64AC">
      <w:pPr>
        <w:pStyle w:val="ListParagraph"/>
        <w:ind w:left="1152"/>
      </w:pPr>
    </w:p>
    <w:p w:rsidR="00F71BBB" w:rsidRDefault="00F71BBB" w:rsidP="00F71BBB">
      <w:pPr>
        <w:pStyle w:val="ListParagraph"/>
        <w:numPr>
          <w:ilvl w:val="0"/>
          <w:numId w:val="42"/>
        </w:numPr>
      </w:pPr>
      <w:r>
        <w:t>Positioning, motion analysis</w:t>
      </w:r>
    </w:p>
    <w:p w:rsidR="005A64AC" w:rsidRPr="005A64AC" w:rsidRDefault="005A64AC" w:rsidP="005A64AC">
      <w:pPr>
        <w:pStyle w:val="ListParagraph"/>
        <w:numPr>
          <w:ilvl w:val="1"/>
          <w:numId w:val="42"/>
        </w:numPr>
        <w:tabs>
          <w:tab w:val="clear" w:pos="7344"/>
          <w:tab w:val="left" w:pos="7328"/>
        </w:tabs>
        <w:jc w:val="both"/>
      </w:pPr>
      <w:r w:rsidRPr="005A64AC">
        <w:t xml:space="preserve">Bounded latency: </w:t>
      </w:r>
      <w:r>
        <w:rPr>
          <w:rFonts w:eastAsiaTheme="minorEastAsia"/>
        </w:rPr>
        <w:t>50ms-10s</w:t>
      </w:r>
    </w:p>
    <w:p w:rsidR="005A64AC" w:rsidRPr="005A64AC" w:rsidRDefault="005A64AC" w:rsidP="005A64AC">
      <w:pPr>
        <w:pStyle w:val="ListParagraph"/>
        <w:numPr>
          <w:ilvl w:val="1"/>
          <w:numId w:val="42"/>
        </w:numPr>
        <w:tabs>
          <w:tab w:val="clear" w:pos="7344"/>
          <w:tab w:val="left" w:pos="7328"/>
        </w:tabs>
        <w:jc w:val="both"/>
      </w:pPr>
      <w:r w:rsidRPr="005A64AC">
        <w:rPr>
          <w:rFonts w:eastAsiaTheme="minorEastAsia"/>
        </w:rPr>
        <w:t>Periodic</w:t>
      </w:r>
      <w:r>
        <w:rPr>
          <w:rFonts w:eastAsiaTheme="minorEastAsia"/>
        </w:rPr>
        <w:t>, once per second.</w:t>
      </w:r>
    </w:p>
    <w:p w:rsidR="00F71BBB" w:rsidRDefault="00F71BBB" w:rsidP="00F71BBB">
      <w:pPr>
        <w:pStyle w:val="ListParagraph"/>
        <w:numPr>
          <w:ilvl w:val="0"/>
          <w:numId w:val="42"/>
        </w:numPr>
      </w:pPr>
      <w:r>
        <w:t>Inventory control</w:t>
      </w:r>
    </w:p>
    <w:p w:rsidR="005A64AC" w:rsidRPr="005A64AC" w:rsidRDefault="005A64AC" w:rsidP="005A64AC">
      <w:pPr>
        <w:pStyle w:val="ListParagraph"/>
        <w:numPr>
          <w:ilvl w:val="1"/>
          <w:numId w:val="42"/>
        </w:numPr>
        <w:tabs>
          <w:tab w:val="clear" w:pos="7344"/>
          <w:tab w:val="left" w:pos="7328"/>
        </w:tabs>
        <w:jc w:val="both"/>
      </w:pPr>
      <w:r w:rsidRPr="005A64AC">
        <w:t xml:space="preserve">Bounded latency: </w:t>
      </w:r>
      <w:r>
        <w:rPr>
          <w:rFonts w:eastAsiaTheme="minorEastAsia"/>
        </w:rPr>
        <w:t>50ms-10s</w:t>
      </w:r>
    </w:p>
    <w:p w:rsidR="005A64AC" w:rsidRPr="005A64AC" w:rsidRDefault="005A64AC" w:rsidP="005A64AC">
      <w:pPr>
        <w:pStyle w:val="ListParagraph"/>
        <w:numPr>
          <w:ilvl w:val="1"/>
          <w:numId w:val="42"/>
        </w:numPr>
        <w:tabs>
          <w:tab w:val="clear" w:pos="7344"/>
          <w:tab w:val="left" w:pos="7328"/>
        </w:tabs>
        <w:jc w:val="both"/>
      </w:pPr>
      <w:r w:rsidRPr="005A64AC">
        <w:rPr>
          <w:rFonts w:eastAsiaTheme="minorEastAsia"/>
        </w:rPr>
        <w:t>Periodic</w:t>
      </w:r>
      <w:r>
        <w:rPr>
          <w:rFonts w:eastAsiaTheme="minorEastAsia"/>
        </w:rPr>
        <w:t>, once per second.</w:t>
      </w:r>
    </w:p>
    <w:p w:rsidR="005A64AC" w:rsidRDefault="005A64AC" w:rsidP="005A64AC">
      <w:pPr>
        <w:pStyle w:val="ListParagraph"/>
        <w:ind w:left="1152"/>
      </w:pPr>
    </w:p>
    <w:p w:rsidR="00F71BBB" w:rsidRDefault="00F71BBB" w:rsidP="00F71BBB">
      <w:pPr>
        <w:pStyle w:val="ListParagraph"/>
        <w:numPr>
          <w:ilvl w:val="0"/>
          <w:numId w:val="42"/>
        </w:numPr>
      </w:pPr>
      <w:r>
        <w:t>Facility control environment</w:t>
      </w:r>
    </w:p>
    <w:p w:rsidR="005A64AC" w:rsidRPr="005A64AC" w:rsidRDefault="005A64AC" w:rsidP="005A64AC">
      <w:pPr>
        <w:pStyle w:val="ListParagraph"/>
        <w:numPr>
          <w:ilvl w:val="1"/>
          <w:numId w:val="42"/>
        </w:numPr>
        <w:tabs>
          <w:tab w:val="clear" w:pos="7344"/>
          <w:tab w:val="left" w:pos="7328"/>
        </w:tabs>
        <w:jc w:val="both"/>
      </w:pPr>
      <w:r w:rsidRPr="005A64AC">
        <w:t xml:space="preserve">Bounded latency: </w:t>
      </w:r>
      <w:r>
        <w:rPr>
          <w:rFonts w:eastAsiaTheme="minorEastAsia"/>
        </w:rPr>
        <w:t>1s-50s.</w:t>
      </w:r>
    </w:p>
    <w:p w:rsidR="005A64AC" w:rsidRPr="005A64AC" w:rsidRDefault="005A64AC" w:rsidP="005A64AC">
      <w:pPr>
        <w:pStyle w:val="ListParagraph"/>
        <w:numPr>
          <w:ilvl w:val="1"/>
          <w:numId w:val="42"/>
        </w:numPr>
        <w:tabs>
          <w:tab w:val="clear" w:pos="7344"/>
          <w:tab w:val="left" w:pos="7328"/>
        </w:tabs>
        <w:jc w:val="both"/>
      </w:pPr>
      <w:r w:rsidRPr="005A64AC">
        <w:rPr>
          <w:rFonts w:eastAsiaTheme="minorEastAsia"/>
        </w:rPr>
        <w:t>Periodic</w:t>
      </w:r>
      <w:r>
        <w:rPr>
          <w:rFonts w:eastAsiaTheme="minorEastAsia"/>
        </w:rPr>
        <w:t>, once per minute.</w:t>
      </w:r>
    </w:p>
    <w:p w:rsidR="005A64AC" w:rsidRDefault="005A64AC" w:rsidP="005A64AC">
      <w:pPr>
        <w:pStyle w:val="ListParagraph"/>
        <w:ind w:left="1152"/>
      </w:pPr>
    </w:p>
    <w:p w:rsidR="00F71BBB" w:rsidRDefault="00F71BBB" w:rsidP="00F71BBB">
      <w:pPr>
        <w:pStyle w:val="ListParagraph"/>
        <w:numPr>
          <w:ilvl w:val="0"/>
          <w:numId w:val="42"/>
        </w:numPr>
      </w:pPr>
      <w:r>
        <w:t>Checking status of material, small equipment</w:t>
      </w:r>
    </w:p>
    <w:p w:rsidR="005A64AC" w:rsidRPr="005A64AC" w:rsidRDefault="005A64AC" w:rsidP="005A64AC">
      <w:pPr>
        <w:pStyle w:val="ListParagraph"/>
        <w:numPr>
          <w:ilvl w:val="1"/>
          <w:numId w:val="42"/>
        </w:numPr>
        <w:tabs>
          <w:tab w:val="clear" w:pos="7344"/>
          <w:tab w:val="left" w:pos="7328"/>
        </w:tabs>
        <w:jc w:val="both"/>
      </w:pPr>
      <w:r w:rsidRPr="005A64AC">
        <w:t xml:space="preserve">Bounded latency: </w:t>
      </w:r>
      <w:r w:rsidR="003C2BD0">
        <w:rPr>
          <w:rFonts w:eastAsiaTheme="minorEastAsia"/>
        </w:rPr>
        <w:t>100ms-1s</w:t>
      </w:r>
    </w:p>
    <w:p w:rsidR="005A64AC" w:rsidRPr="005A64AC" w:rsidRDefault="003C2BD0" w:rsidP="005A64AC">
      <w:pPr>
        <w:pStyle w:val="ListParagraph"/>
        <w:numPr>
          <w:ilvl w:val="1"/>
          <w:numId w:val="42"/>
        </w:numPr>
        <w:tabs>
          <w:tab w:val="clear" w:pos="7344"/>
          <w:tab w:val="left" w:pos="7328"/>
        </w:tabs>
        <w:jc w:val="both"/>
      </w:pPr>
      <w:r>
        <w:rPr>
          <w:rFonts w:eastAsiaTheme="minorEastAsia"/>
        </w:rPr>
        <w:t>Sporadic, 1 to 10 times per 30 minutes</w:t>
      </w:r>
      <w:r w:rsidR="005A64AC">
        <w:rPr>
          <w:rFonts w:eastAsiaTheme="minorEastAsia"/>
        </w:rPr>
        <w:t>.</w:t>
      </w:r>
    </w:p>
    <w:p w:rsidR="005A64AC" w:rsidRDefault="00BA3D22" w:rsidP="00BA3D22">
      <w:pPr>
        <w:pStyle w:val="Heading2"/>
      </w:pPr>
      <w:r>
        <w:t>Display Services</w:t>
      </w:r>
    </w:p>
    <w:p w:rsidR="00BA3D22" w:rsidRPr="00BA3D22" w:rsidRDefault="00BA3D22" w:rsidP="00BA3D22">
      <w:r w:rsidRPr="00BA3D22">
        <w:t xml:space="preserve">Services targeting workers, allowing them to receive required support information, and for managers, in regards to monitoring of production status and processes. Reasons for wireless integration concern: </w:t>
      </w:r>
      <w:r w:rsidRPr="00BA3D22">
        <w:rPr>
          <w:rFonts w:eastAsiaTheme="minorEastAsia"/>
        </w:rPr>
        <w:t>Scalability, flexibility of deployment, mobility support.</w:t>
      </w:r>
    </w:p>
    <w:p w:rsidR="00BA3D22" w:rsidRPr="00455171" w:rsidRDefault="00BA3D22" w:rsidP="00BA3D22">
      <w:pPr>
        <w:pStyle w:val="ListParagraph"/>
        <w:numPr>
          <w:ilvl w:val="0"/>
          <w:numId w:val="42"/>
        </w:numPr>
      </w:pPr>
      <w:r>
        <w:t>Work commands, e.g., wearable displays</w:t>
      </w:r>
    </w:p>
    <w:p w:rsidR="00BA3D22" w:rsidRPr="005A64AC" w:rsidRDefault="00BA3D22" w:rsidP="00BA3D22">
      <w:pPr>
        <w:pStyle w:val="ListParagraph"/>
        <w:numPr>
          <w:ilvl w:val="1"/>
          <w:numId w:val="42"/>
        </w:numPr>
        <w:tabs>
          <w:tab w:val="clear" w:pos="7344"/>
          <w:tab w:val="left" w:pos="7328"/>
        </w:tabs>
        <w:jc w:val="both"/>
      </w:pPr>
      <w:r w:rsidRPr="005A64AC">
        <w:t xml:space="preserve">Bounded latency: </w:t>
      </w:r>
      <w:r>
        <w:rPr>
          <w:rFonts w:eastAsiaTheme="minorEastAsia"/>
        </w:rPr>
        <w:t>1-10s</w:t>
      </w:r>
    </w:p>
    <w:p w:rsidR="00BA3D22" w:rsidRPr="005A64AC" w:rsidRDefault="00BA3D22" w:rsidP="00BA3D22">
      <w:pPr>
        <w:pStyle w:val="ListParagraph"/>
        <w:numPr>
          <w:ilvl w:val="1"/>
          <w:numId w:val="42"/>
        </w:numPr>
        <w:tabs>
          <w:tab w:val="clear" w:pos="7344"/>
          <w:tab w:val="left" w:pos="7328"/>
        </w:tabs>
        <w:jc w:val="both"/>
      </w:pPr>
      <w:r>
        <w:rPr>
          <w:rFonts w:eastAsiaTheme="minorEastAsia"/>
        </w:rPr>
        <w:t>Sporadic, once per 10s-1m</w:t>
      </w:r>
    </w:p>
    <w:p w:rsidR="00BA3D22" w:rsidRPr="005A64AC" w:rsidRDefault="00BA3D22" w:rsidP="00BA3D22">
      <w:pPr>
        <w:pStyle w:val="ListParagraph"/>
        <w:numPr>
          <w:ilvl w:val="1"/>
          <w:numId w:val="42"/>
        </w:numPr>
        <w:tabs>
          <w:tab w:val="clear" w:pos="7344"/>
          <w:tab w:val="left" w:pos="7328"/>
        </w:tabs>
        <w:jc w:val="both"/>
      </w:pPr>
      <w:r w:rsidRPr="005A64AC">
        <w:t>Transmit data size (bytes): 10-</w:t>
      </w:r>
      <w:r>
        <w:t>6K</w:t>
      </w:r>
    </w:p>
    <w:p w:rsidR="00BA3D22" w:rsidRPr="005A64AC" w:rsidRDefault="00BA3D22" w:rsidP="00BA3D22">
      <w:pPr>
        <w:pStyle w:val="ListParagraph"/>
        <w:numPr>
          <w:ilvl w:val="1"/>
          <w:numId w:val="42"/>
        </w:numPr>
        <w:jc w:val="both"/>
      </w:pPr>
      <w:r>
        <w:lastRenderedPageBreak/>
        <w:t>Tolerance to packet loss: yes</w:t>
      </w:r>
    </w:p>
    <w:p w:rsidR="00BA3D22" w:rsidRPr="005A64AC" w:rsidRDefault="00BA3D22" w:rsidP="00BA3D22">
      <w:pPr>
        <w:pStyle w:val="ListParagraph"/>
        <w:numPr>
          <w:ilvl w:val="1"/>
          <w:numId w:val="42"/>
        </w:numPr>
        <w:jc w:val="both"/>
      </w:pPr>
      <w:r w:rsidRPr="005A64AC">
        <w:t>Node density: 1-30</w:t>
      </w:r>
    </w:p>
    <w:p w:rsidR="00F71BBB" w:rsidRPr="00BA3D22" w:rsidRDefault="00BA3D22" w:rsidP="00BA3D22">
      <w:pPr>
        <w:pStyle w:val="ListParagraph"/>
        <w:numPr>
          <w:ilvl w:val="0"/>
          <w:numId w:val="42"/>
        </w:numPr>
        <w:rPr>
          <w:rFonts w:eastAsiaTheme="minorEastAsia"/>
        </w:rPr>
      </w:pPr>
      <w:r>
        <w:t>Display information</w:t>
      </w:r>
    </w:p>
    <w:p w:rsidR="00BA3D22" w:rsidRPr="005A64AC" w:rsidRDefault="00BA3D22" w:rsidP="00BA3D22">
      <w:pPr>
        <w:pStyle w:val="ListParagraph"/>
        <w:numPr>
          <w:ilvl w:val="1"/>
          <w:numId w:val="42"/>
        </w:numPr>
        <w:tabs>
          <w:tab w:val="clear" w:pos="7344"/>
          <w:tab w:val="left" w:pos="7328"/>
        </w:tabs>
        <w:jc w:val="both"/>
      </w:pPr>
      <w:r w:rsidRPr="005A64AC">
        <w:t xml:space="preserve">Bounded latency: </w:t>
      </w:r>
      <w:r>
        <w:rPr>
          <w:rFonts w:eastAsiaTheme="minorEastAsia"/>
        </w:rPr>
        <w:t>10s</w:t>
      </w:r>
    </w:p>
    <w:p w:rsidR="00BA3D22" w:rsidRPr="005A64AC" w:rsidRDefault="00BA3D22" w:rsidP="00BA3D22">
      <w:pPr>
        <w:pStyle w:val="ListParagraph"/>
        <w:numPr>
          <w:ilvl w:val="1"/>
          <w:numId w:val="42"/>
        </w:numPr>
        <w:tabs>
          <w:tab w:val="clear" w:pos="7344"/>
          <w:tab w:val="left" w:pos="7328"/>
        </w:tabs>
        <w:jc w:val="both"/>
      </w:pPr>
      <w:r>
        <w:rPr>
          <w:rFonts w:eastAsiaTheme="minorEastAsia"/>
        </w:rPr>
        <w:t xml:space="preserve">Sporadic, once per </w:t>
      </w:r>
      <w:r w:rsidR="00361A8E">
        <w:rPr>
          <w:rFonts w:eastAsiaTheme="minorEastAsia"/>
        </w:rPr>
        <w:t>hour.</w:t>
      </w:r>
    </w:p>
    <w:p w:rsidR="00BA3D22" w:rsidRPr="005A64AC" w:rsidRDefault="00BA3D22" w:rsidP="00BA3D22">
      <w:pPr>
        <w:pStyle w:val="ListParagraph"/>
        <w:numPr>
          <w:ilvl w:val="1"/>
          <w:numId w:val="42"/>
        </w:numPr>
        <w:tabs>
          <w:tab w:val="clear" w:pos="7344"/>
          <w:tab w:val="left" w:pos="7328"/>
        </w:tabs>
        <w:jc w:val="both"/>
      </w:pPr>
      <w:r w:rsidRPr="005A64AC">
        <w:t>Transmit data size (bytes): 10-</w:t>
      </w:r>
      <w:r>
        <w:t>6K</w:t>
      </w:r>
    </w:p>
    <w:p w:rsidR="00BA3D22" w:rsidRPr="005A64AC" w:rsidRDefault="00BA3D22" w:rsidP="00BA3D22">
      <w:pPr>
        <w:pStyle w:val="ListParagraph"/>
        <w:numPr>
          <w:ilvl w:val="1"/>
          <w:numId w:val="42"/>
        </w:numPr>
        <w:jc w:val="both"/>
      </w:pPr>
      <w:r>
        <w:t>Tolerance to packet loss: yes</w:t>
      </w:r>
    </w:p>
    <w:p w:rsidR="00BA3D22" w:rsidRDefault="00BA3D22" w:rsidP="00BA3D22">
      <w:pPr>
        <w:pStyle w:val="ListParagraph"/>
        <w:numPr>
          <w:ilvl w:val="1"/>
          <w:numId w:val="42"/>
        </w:numPr>
        <w:jc w:val="both"/>
      </w:pPr>
      <w:r w:rsidRPr="005A64AC">
        <w:t>Node density: 1-30</w:t>
      </w:r>
    </w:p>
    <w:p w:rsidR="00361A8E" w:rsidRPr="005A64AC" w:rsidRDefault="00361A8E" w:rsidP="00361A8E">
      <w:pPr>
        <w:pStyle w:val="ListParagraph"/>
        <w:ind w:left="1872"/>
        <w:jc w:val="both"/>
      </w:pPr>
    </w:p>
    <w:p w:rsidR="00BA3D22" w:rsidRPr="00BA3D22" w:rsidRDefault="00BA3D22" w:rsidP="00BA3D22">
      <w:pPr>
        <w:pStyle w:val="ListParagraph"/>
        <w:numPr>
          <w:ilvl w:val="0"/>
          <w:numId w:val="42"/>
        </w:numPr>
        <w:rPr>
          <w:rFonts w:eastAsiaTheme="minorEastAsia"/>
        </w:rPr>
      </w:pPr>
      <w:r>
        <w:rPr>
          <w:rFonts w:eastAsiaTheme="minorEastAsia"/>
        </w:rPr>
        <w:t>Supporting maintenance (video, audio)</w:t>
      </w:r>
    </w:p>
    <w:p w:rsidR="00361A8E" w:rsidRPr="005A64AC" w:rsidRDefault="00361A8E" w:rsidP="00361A8E">
      <w:pPr>
        <w:pStyle w:val="ListParagraph"/>
        <w:numPr>
          <w:ilvl w:val="1"/>
          <w:numId w:val="42"/>
        </w:numPr>
        <w:tabs>
          <w:tab w:val="clear" w:pos="7344"/>
          <w:tab w:val="left" w:pos="7328"/>
        </w:tabs>
        <w:jc w:val="both"/>
      </w:pPr>
      <w:r w:rsidRPr="005A64AC">
        <w:t xml:space="preserve">Bounded latency: </w:t>
      </w:r>
      <w:r>
        <w:rPr>
          <w:rFonts w:eastAsiaTheme="minorEastAsia"/>
        </w:rPr>
        <w:t>500ms</w:t>
      </w:r>
    </w:p>
    <w:p w:rsidR="00361A8E" w:rsidRPr="005A64AC" w:rsidRDefault="00361A8E" w:rsidP="00361A8E">
      <w:pPr>
        <w:pStyle w:val="ListParagraph"/>
        <w:numPr>
          <w:ilvl w:val="1"/>
          <w:numId w:val="42"/>
        </w:numPr>
        <w:tabs>
          <w:tab w:val="clear" w:pos="7344"/>
          <w:tab w:val="left" w:pos="7328"/>
        </w:tabs>
        <w:jc w:val="both"/>
      </w:pPr>
      <w:r>
        <w:rPr>
          <w:rFonts w:eastAsiaTheme="minorEastAsia"/>
        </w:rPr>
        <w:t>Sporadic, once per 100ms.</w:t>
      </w:r>
    </w:p>
    <w:p w:rsidR="00361A8E" w:rsidRPr="005A64AC" w:rsidRDefault="00361A8E" w:rsidP="00361A8E">
      <w:pPr>
        <w:pStyle w:val="ListParagraph"/>
        <w:numPr>
          <w:ilvl w:val="1"/>
          <w:numId w:val="42"/>
        </w:numPr>
        <w:tabs>
          <w:tab w:val="clear" w:pos="7344"/>
          <w:tab w:val="left" w:pos="7328"/>
        </w:tabs>
        <w:jc w:val="both"/>
      </w:pPr>
      <w:r w:rsidRPr="005A64AC">
        <w:t>Transmit data size (bytes): 10-</w:t>
      </w:r>
      <w:r>
        <w:t>6K</w:t>
      </w:r>
    </w:p>
    <w:p w:rsidR="00361A8E" w:rsidRPr="005A64AC" w:rsidRDefault="00361A8E" w:rsidP="00361A8E">
      <w:pPr>
        <w:pStyle w:val="ListParagraph"/>
        <w:numPr>
          <w:ilvl w:val="1"/>
          <w:numId w:val="42"/>
        </w:numPr>
        <w:jc w:val="both"/>
      </w:pPr>
      <w:r>
        <w:t>Tolerance to packet loss: yes</w:t>
      </w:r>
    </w:p>
    <w:p w:rsidR="00361A8E" w:rsidRPr="005A64AC" w:rsidRDefault="00361A8E" w:rsidP="00361A8E">
      <w:pPr>
        <w:pStyle w:val="ListParagraph"/>
        <w:numPr>
          <w:ilvl w:val="1"/>
          <w:numId w:val="42"/>
        </w:numPr>
        <w:jc w:val="both"/>
      </w:pPr>
      <w:r w:rsidRPr="005A64AC">
        <w:t>Node density: 1-30</w:t>
      </w:r>
    </w:p>
    <w:p w:rsidR="00F71BBB" w:rsidRDefault="002C0244" w:rsidP="002C0244">
      <w:pPr>
        <w:pStyle w:val="Heading2"/>
      </w:pPr>
      <w:r>
        <w:t>Human Safety Services</w:t>
      </w:r>
    </w:p>
    <w:p w:rsidR="002C0244" w:rsidRDefault="002C0244" w:rsidP="002C0244">
      <w:r>
        <w:t>Refers to applications that concern collecting data to infer about potential dangers to workers in industrial environments. The need for wireless integration concerns: support for pervasive deployment; mobility.</w:t>
      </w:r>
    </w:p>
    <w:p w:rsidR="002C0244" w:rsidRPr="00BA3D22" w:rsidRDefault="002C0244" w:rsidP="002C0244">
      <w:pPr>
        <w:pStyle w:val="ListParagraph"/>
        <w:numPr>
          <w:ilvl w:val="0"/>
          <w:numId w:val="42"/>
        </w:numPr>
        <w:rPr>
          <w:rFonts w:eastAsiaTheme="minorEastAsia"/>
        </w:rPr>
      </w:pPr>
      <w:r>
        <w:t>Detection of dangerous situations/operations</w:t>
      </w:r>
    </w:p>
    <w:p w:rsidR="002C0244" w:rsidRPr="005A64AC" w:rsidRDefault="002C0244" w:rsidP="002C0244">
      <w:pPr>
        <w:pStyle w:val="ListParagraph"/>
        <w:numPr>
          <w:ilvl w:val="1"/>
          <w:numId w:val="42"/>
        </w:numPr>
        <w:tabs>
          <w:tab w:val="clear" w:pos="7344"/>
          <w:tab w:val="left" w:pos="7328"/>
        </w:tabs>
        <w:jc w:val="both"/>
      </w:pPr>
      <w:r w:rsidRPr="005A64AC">
        <w:t xml:space="preserve">Bounded latency: </w:t>
      </w:r>
      <w:r>
        <w:rPr>
          <w:rFonts w:eastAsiaTheme="minorEastAsia"/>
        </w:rPr>
        <w:t>1s</w:t>
      </w:r>
    </w:p>
    <w:p w:rsidR="002C0244" w:rsidRPr="005A64AC" w:rsidRDefault="002C0244" w:rsidP="002C0244">
      <w:pPr>
        <w:pStyle w:val="ListParagraph"/>
        <w:numPr>
          <w:ilvl w:val="1"/>
          <w:numId w:val="42"/>
        </w:numPr>
        <w:tabs>
          <w:tab w:val="clear" w:pos="7344"/>
          <w:tab w:val="left" w:pos="7328"/>
        </w:tabs>
        <w:jc w:val="both"/>
      </w:pPr>
      <w:r>
        <w:rPr>
          <w:rFonts w:eastAsiaTheme="minorEastAsia"/>
        </w:rPr>
        <w:t>Periodic, 10 per second (10 fps).</w:t>
      </w:r>
    </w:p>
    <w:p w:rsidR="002C0244" w:rsidRPr="005A64AC" w:rsidRDefault="002C0244" w:rsidP="002C0244">
      <w:pPr>
        <w:pStyle w:val="ListParagraph"/>
        <w:numPr>
          <w:ilvl w:val="1"/>
          <w:numId w:val="42"/>
        </w:numPr>
        <w:tabs>
          <w:tab w:val="clear" w:pos="7344"/>
          <w:tab w:val="left" w:pos="7328"/>
        </w:tabs>
        <w:jc w:val="both"/>
      </w:pPr>
      <w:r w:rsidRPr="005A64AC">
        <w:t xml:space="preserve">Transmit data size (bytes): </w:t>
      </w:r>
      <w:r>
        <w:t>2</w:t>
      </w:r>
      <w:r w:rsidRPr="005A64AC">
        <w:t>-</w:t>
      </w:r>
      <w:r>
        <w:t>100K</w:t>
      </w:r>
    </w:p>
    <w:p w:rsidR="002C0244" w:rsidRPr="005A64AC" w:rsidRDefault="002C0244" w:rsidP="002C0244">
      <w:pPr>
        <w:pStyle w:val="ListParagraph"/>
        <w:numPr>
          <w:ilvl w:val="1"/>
          <w:numId w:val="42"/>
        </w:numPr>
        <w:jc w:val="both"/>
      </w:pPr>
      <w:r>
        <w:t>Tolerance to packet loss: yes</w:t>
      </w:r>
    </w:p>
    <w:p w:rsidR="002C0244" w:rsidRDefault="002C0244" w:rsidP="002C0244">
      <w:pPr>
        <w:pStyle w:val="ListParagraph"/>
        <w:numPr>
          <w:ilvl w:val="1"/>
          <w:numId w:val="42"/>
        </w:numPr>
        <w:jc w:val="both"/>
      </w:pPr>
      <w:r w:rsidRPr="005A64AC">
        <w:t xml:space="preserve">Node density: </w:t>
      </w:r>
      <w:r>
        <w:t>1-50</w:t>
      </w:r>
    </w:p>
    <w:p w:rsidR="009A2B04" w:rsidRDefault="009A2B04" w:rsidP="009A2B04">
      <w:pPr>
        <w:pStyle w:val="ListParagraph"/>
        <w:ind w:left="1872"/>
        <w:jc w:val="both"/>
      </w:pPr>
    </w:p>
    <w:p w:rsidR="002C0244" w:rsidRDefault="002C0244" w:rsidP="002C0244">
      <w:pPr>
        <w:pStyle w:val="ListParagraph"/>
        <w:numPr>
          <w:ilvl w:val="0"/>
          <w:numId w:val="42"/>
        </w:numPr>
        <w:tabs>
          <w:tab w:val="clear" w:pos="7344"/>
          <w:tab w:val="left" w:pos="7328"/>
        </w:tabs>
        <w:jc w:val="both"/>
      </w:pPr>
      <w:r w:rsidRPr="002C0244">
        <w:rPr>
          <w:rFonts w:eastAsiaTheme="minorEastAsia"/>
        </w:rPr>
        <w:t>Vital sign monitoring, dangerous behaviour detection</w:t>
      </w:r>
      <w:r w:rsidRPr="005A64AC">
        <w:t xml:space="preserve"> </w:t>
      </w:r>
    </w:p>
    <w:p w:rsidR="002C0244" w:rsidRPr="005A64AC" w:rsidRDefault="002C0244" w:rsidP="002C0244">
      <w:pPr>
        <w:pStyle w:val="ListParagraph"/>
        <w:numPr>
          <w:ilvl w:val="1"/>
          <w:numId w:val="42"/>
        </w:numPr>
        <w:tabs>
          <w:tab w:val="clear" w:pos="7344"/>
          <w:tab w:val="left" w:pos="7328"/>
        </w:tabs>
        <w:jc w:val="both"/>
      </w:pPr>
      <w:r w:rsidRPr="005A64AC">
        <w:t xml:space="preserve">Bounded latency: </w:t>
      </w:r>
      <w:r>
        <w:rPr>
          <w:rFonts w:eastAsiaTheme="minorEastAsia"/>
        </w:rPr>
        <w:t>1s-50s</w:t>
      </w:r>
    </w:p>
    <w:p w:rsidR="002C0244" w:rsidRPr="005A64AC" w:rsidRDefault="002C0244" w:rsidP="002C0244">
      <w:pPr>
        <w:pStyle w:val="ListParagraph"/>
        <w:numPr>
          <w:ilvl w:val="1"/>
          <w:numId w:val="42"/>
        </w:numPr>
        <w:tabs>
          <w:tab w:val="clear" w:pos="7344"/>
          <w:tab w:val="left" w:pos="7328"/>
        </w:tabs>
        <w:jc w:val="both"/>
      </w:pPr>
      <w:r>
        <w:rPr>
          <w:rFonts w:eastAsiaTheme="minorEastAsia"/>
        </w:rPr>
        <w:t>Periodic, once per m.</w:t>
      </w:r>
    </w:p>
    <w:p w:rsidR="002C0244" w:rsidRPr="005A64AC" w:rsidRDefault="002C0244" w:rsidP="002C0244">
      <w:pPr>
        <w:pStyle w:val="ListParagraph"/>
        <w:numPr>
          <w:ilvl w:val="1"/>
          <w:numId w:val="42"/>
        </w:numPr>
        <w:tabs>
          <w:tab w:val="clear" w:pos="7344"/>
          <w:tab w:val="left" w:pos="7328"/>
        </w:tabs>
        <w:jc w:val="both"/>
      </w:pPr>
      <w:r w:rsidRPr="005A64AC">
        <w:t xml:space="preserve">Transmit data size (bytes): </w:t>
      </w:r>
      <w:r>
        <w:t>2</w:t>
      </w:r>
      <w:r w:rsidRPr="005A64AC">
        <w:t>-</w:t>
      </w:r>
      <w:r>
        <w:t>100K</w:t>
      </w:r>
    </w:p>
    <w:p w:rsidR="002C0244" w:rsidRPr="005A64AC" w:rsidRDefault="002C0244" w:rsidP="002C0244">
      <w:pPr>
        <w:pStyle w:val="ListParagraph"/>
        <w:numPr>
          <w:ilvl w:val="1"/>
          <w:numId w:val="42"/>
        </w:numPr>
        <w:jc w:val="both"/>
      </w:pPr>
      <w:r>
        <w:t>Tolerance to packet loss: 0</w:t>
      </w:r>
    </w:p>
    <w:p w:rsidR="002C0244" w:rsidRDefault="002C0244" w:rsidP="002C0244">
      <w:pPr>
        <w:pStyle w:val="ListParagraph"/>
        <w:numPr>
          <w:ilvl w:val="1"/>
          <w:numId w:val="42"/>
        </w:numPr>
        <w:jc w:val="both"/>
      </w:pPr>
      <w:r w:rsidRPr="005A64AC">
        <w:t>Node density: 1-30</w:t>
      </w:r>
    </w:p>
    <w:p w:rsidR="002C0244" w:rsidRDefault="009A2B04" w:rsidP="009A2B04">
      <w:pPr>
        <w:pStyle w:val="Heading2"/>
      </w:pPr>
      <w:r>
        <w:t>Mobile Robotics Services</w:t>
      </w:r>
    </w:p>
    <w:p w:rsidR="009A2B04" w:rsidRDefault="009A2B04" w:rsidP="009A2B04">
      <w:pPr>
        <w:rPr>
          <w:rFonts w:eastAsiaTheme="minorEastAsia"/>
        </w:rPr>
      </w:pPr>
      <w:r>
        <w:rPr>
          <w:rFonts w:eastAsiaTheme="minorEastAsia"/>
        </w:rPr>
        <w:t>Refers to services that support the c</w:t>
      </w:r>
      <w:r w:rsidRPr="009A2B04">
        <w:rPr>
          <w:rFonts w:eastAsiaTheme="minorEastAsia"/>
        </w:rPr>
        <w:t>ommunication between robots, e.g., task sharing; guidance control including data processing, AV, alerts</w:t>
      </w:r>
      <w:r>
        <w:rPr>
          <w:rFonts w:eastAsiaTheme="minorEastAsia"/>
        </w:rPr>
        <w:t>. Reasons to consider wireless integration are: the need to support mobility and reconfigurability.</w:t>
      </w:r>
    </w:p>
    <w:p w:rsidR="009A2B04" w:rsidRDefault="009A2B04" w:rsidP="009A2B04">
      <w:pPr>
        <w:pStyle w:val="ListParagraph"/>
        <w:numPr>
          <w:ilvl w:val="0"/>
          <w:numId w:val="42"/>
        </w:numPr>
        <w:tabs>
          <w:tab w:val="clear" w:pos="7344"/>
          <w:tab w:val="left" w:pos="7328"/>
        </w:tabs>
        <w:jc w:val="both"/>
      </w:pPr>
      <w:r>
        <w:rPr>
          <w:rFonts w:eastAsiaTheme="minorEastAsia"/>
        </w:rPr>
        <w:t>Video operated remote control</w:t>
      </w:r>
    </w:p>
    <w:p w:rsidR="009A2B04" w:rsidRPr="005A64AC" w:rsidRDefault="009A2B04" w:rsidP="009A2B04">
      <w:pPr>
        <w:pStyle w:val="ListParagraph"/>
        <w:numPr>
          <w:ilvl w:val="1"/>
          <w:numId w:val="42"/>
        </w:numPr>
        <w:tabs>
          <w:tab w:val="clear" w:pos="7344"/>
          <w:tab w:val="left" w:pos="7328"/>
        </w:tabs>
        <w:jc w:val="both"/>
      </w:pPr>
      <w:r w:rsidRPr="005A64AC">
        <w:t xml:space="preserve">Bounded latency: </w:t>
      </w:r>
      <w:r>
        <w:rPr>
          <w:rFonts w:eastAsiaTheme="minorEastAsia"/>
        </w:rPr>
        <w:t>10-100ms</w:t>
      </w:r>
    </w:p>
    <w:p w:rsidR="009A2B04" w:rsidRPr="005A64AC" w:rsidRDefault="009A2B04" w:rsidP="009A2B04">
      <w:pPr>
        <w:pStyle w:val="ListParagraph"/>
        <w:numPr>
          <w:ilvl w:val="1"/>
          <w:numId w:val="42"/>
        </w:numPr>
        <w:tabs>
          <w:tab w:val="clear" w:pos="7344"/>
          <w:tab w:val="left" w:pos="7328"/>
        </w:tabs>
        <w:jc w:val="both"/>
      </w:pPr>
      <w:r w:rsidRPr="005A64AC">
        <w:t xml:space="preserve">Transmit data size (bytes): </w:t>
      </w:r>
      <w:r>
        <w:t>15</w:t>
      </w:r>
      <w:r w:rsidRPr="005A64AC">
        <w:t>-</w:t>
      </w:r>
      <w:r>
        <w:t>150K</w:t>
      </w:r>
    </w:p>
    <w:p w:rsidR="009A2B04" w:rsidRPr="005A64AC" w:rsidRDefault="009A2B04" w:rsidP="009A2B04">
      <w:pPr>
        <w:pStyle w:val="ListParagraph"/>
        <w:numPr>
          <w:ilvl w:val="1"/>
          <w:numId w:val="42"/>
        </w:numPr>
        <w:jc w:val="both"/>
      </w:pPr>
      <w:r>
        <w:lastRenderedPageBreak/>
        <w:t>Tolerance to packet loss: yes</w:t>
      </w:r>
    </w:p>
    <w:p w:rsidR="009A2B04" w:rsidRDefault="009A2B04" w:rsidP="009A2B04">
      <w:pPr>
        <w:pStyle w:val="ListParagraph"/>
        <w:numPr>
          <w:ilvl w:val="1"/>
          <w:numId w:val="42"/>
        </w:numPr>
        <w:jc w:val="both"/>
      </w:pPr>
      <w:r w:rsidRPr="005A64AC">
        <w:t>Node density:</w:t>
      </w:r>
      <w:r>
        <w:t xml:space="preserve"> 2-100</w:t>
      </w:r>
    </w:p>
    <w:p w:rsidR="009A2B04" w:rsidRDefault="009A2B04" w:rsidP="009A2B04">
      <w:pPr>
        <w:pStyle w:val="ListParagraph"/>
        <w:ind w:left="1872"/>
        <w:jc w:val="both"/>
      </w:pPr>
    </w:p>
    <w:p w:rsidR="009A2B04" w:rsidRDefault="009A2B04" w:rsidP="009A2B04">
      <w:pPr>
        <w:pStyle w:val="ListParagraph"/>
        <w:numPr>
          <w:ilvl w:val="0"/>
          <w:numId w:val="42"/>
        </w:numPr>
      </w:pPr>
      <w:r>
        <w:t>Assembly of robots or milling machines</w:t>
      </w:r>
    </w:p>
    <w:p w:rsidR="009A2B04" w:rsidRPr="005A64AC" w:rsidRDefault="009A2B04" w:rsidP="009A2B04">
      <w:pPr>
        <w:pStyle w:val="ListParagraph"/>
        <w:numPr>
          <w:ilvl w:val="1"/>
          <w:numId w:val="42"/>
        </w:numPr>
        <w:tabs>
          <w:tab w:val="clear" w:pos="7344"/>
          <w:tab w:val="left" w:pos="7328"/>
        </w:tabs>
        <w:jc w:val="both"/>
      </w:pPr>
      <w:r w:rsidRPr="005A64AC">
        <w:t xml:space="preserve">Bounded latency: </w:t>
      </w:r>
      <w:r>
        <w:rPr>
          <w:rFonts w:eastAsiaTheme="minorEastAsia"/>
        </w:rPr>
        <w:t>4-8ms</w:t>
      </w:r>
    </w:p>
    <w:p w:rsidR="009A2B04" w:rsidRPr="005A64AC" w:rsidRDefault="009A2B04" w:rsidP="009A2B04">
      <w:pPr>
        <w:pStyle w:val="ListParagraph"/>
        <w:numPr>
          <w:ilvl w:val="1"/>
          <w:numId w:val="42"/>
        </w:numPr>
        <w:tabs>
          <w:tab w:val="clear" w:pos="7344"/>
          <w:tab w:val="left" w:pos="7328"/>
        </w:tabs>
        <w:jc w:val="both"/>
      </w:pPr>
      <w:r w:rsidRPr="005A64AC">
        <w:t xml:space="preserve">Transmit data size (bytes): </w:t>
      </w:r>
      <w:r>
        <w:t>40-250</w:t>
      </w:r>
    </w:p>
    <w:p w:rsidR="009A2B04" w:rsidRPr="005A64AC" w:rsidRDefault="009A2B04" w:rsidP="009A2B04">
      <w:pPr>
        <w:pStyle w:val="ListParagraph"/>
        <w:numPr>
          <w:ilvl w:val="1"/>
          <w:numId w:val="42"/>
        </w:numPr>
        <w:jc w:val="both"/>
      </w:pPr>
      <w:r>
        <w:t>Tolerance to packet loss: yes</w:t>
      </w:r>
    </w:p>
    <w:p w:rsidR="009A2B04" w:rsidRDefault="009A2B04" w:rsidP="009A2B04">
      <w:pPr>
        <w:pStyle w:val="ListParagraph"/>
        <w:numPr>
          <w:ilvl w:val="1"/>
          <w:numId w:val="42"/>
        </w:numPr>
        <w:jc w:val="both"/>
      </w:pPr>
      <w:r w:rsidRPr="005A64AC">
        <w:t>Node density:</w:t>
      </w:r>
      <w:r>
        <w:t xml:space="preserve"> 2-100</w:t>
      </w:r>
    </w:p>
    <w:p w:rsidR="009A2B04" w:rsidRDefault="009A2B04" w:rsidP="009A2B04">
      <w:pPr>
        <w:pStyle w:val="ListParagraph"/>
        <w:ind w:left="1152"/>
      </w:pPr>
    </w:p>
    <w:p w:rsidR="009A2B04" w:rsidRDefault="009A2B04" w:rsidP="009A2B04">
      <w:pPr>
        <w:pStyle w:val="ListParagraph"/>
        <w:numPr>
          <w:ilvl w:val="0"/>
          <w:numId w:val="42"/>
        </w:numPr>
      </w:pPr>
      <w:r>
        <w:t>Operation of mobile cranes</w:t>
      </w:r>
    </w:p>
    <w:p w:rsidR="009A2B04" w:rsidRPr="009A2B04" w:rsidRDefault="009A2B04" w:rsidP="009A2B04">
      <w:pPr>
        <w:pStyle w:val="ListParagraph"/>
        <w:numPr>
          <w:ilvl w:val="1"/>
          <w:numId w:val="42"/>
        </w:numPr>
        <w:tabs>
          <w:tab w:val="clear" w:pos="7344"/>
          <w:tab w:val="left" w:pos="7328"/>
        </w:tabs>
        <w:jc w:val="both"/>
      </w:pPr>
      <w:r w:rsidRPr="005A64AC">
        <w:t xml:space="preserve">Bounded latency: </w:t>
      </w:r>
      <w:r>
        <w:rPr>
          <w:rFonts w:eastAsiaTheme="minorEastAsia"/>
        </w:rPr>
        <w:t>12ms</w:t>
      </w:r>
    </w:p>
    <w:p w:rsidR="009A2B04" w:rsidRPr="005A64AC" w:rsidRDefault="009A2B04" w:rsidP="009A2B04">
      <w:pPr>
        <w:pStyle w:val="ListParagraph"/>
        <w:numPr>
          <w:ilvl w:val="1"/>
          <w:numId w:val="42"/>
        </w:numPr>
        <w:tabs>
          <w:tab w:val="clear" w:pos="7344"/>
          <w:tab w:val="left" w:pos="7328"/>
        </w:tabs>
        <w:jc w:val="both"/>
      </w:pPr>
      <w:r>
        <w:rPr>
          <w:rFonts w:eastAsiaTheme="minorEastAsia"/>
        </w:rPr>
        <w:t>Periodic, once per 2-5ms</w:t>
      </w:r>
    </w:p>
    <w:p w:rsidR="009A2B04" w:rsidRPr="005A64AC" w:rsidRDefault="009A2B04" w:rsidP="009A2B04">
      <w:pPr>
        <w:pStyle w:val="ListParagraph"/>
        <w:numPr>
          <w:ilvl w:val="1"/>
          <w:numId w:val="42"/>
        </w:numPr>
        <w:tabs>
          <w:tab w:val="clear" w:pos="7344"/>
          <w:tab w:val="left" w:pos="7328"/>
        </w:tabs>
        <w:jc w:val="both"/>
      </w:pPr>
      <w:r w:rsidRPr="005A64AC">
        <w:t xml:space="preserve">Transmit data size (bytes): </w:t>
      </w:r>
      <w:r>
        <w:t>40-250</w:t>
      </w:r>
    </w:p>
    <w:p w:rsidR="009A2B04" w:rsidRPr="005A64AC" w:rsidRDefault="009A2B04" w:rsidP="009A2B04">
      <w:pPr>
        <w:pStyle w:val="ListParagraph"/>
        <w:numPr>
          <w:ilvl w:val="1"/>
          <w:numId w:val="42"/>
        </w:numPr>
        <w:jc w:val="both"/>
      </w:pPr>
      <w:r>
        <w:t>Tolerance to packet loss: yes</w:t>
      </w:r>
    </w:p>
    <w:p w:rsidR="009A2B04" w:rsidRDefault="009A2B04" w:rsidP="009A2B04">
      <w:pPr>
        <w:pStyle w:val="ListParagraph"/>
        <w:numPr>
          <w:ilvl w:val="1"/>
          <w:numId w:val="42"/>
        </w:numPr>
        <w:jc w:val="both"/>
      </w:pPr>
      <w:r w:rsidRPr="005A64AC">
        <w:t>Node density:</w:t>
      </w:r>
      <w:r>
        <w:t xml:space="preserve"> 2-</w:t>
      </w:r>
      <w:r w:rsidR="002D6618">
        <w:t>100</w:t>
      </w:r>
    </w:p>
    <w:p w:rsidR="002D6618" w:rsidRDefault="002D6618" w:rsidP="002D6618">
      <w:pPr>
        <w:pStyle w:val="ListParagraph"/>
        <w:ind w:left="1872"/>
        <w:jc w:val="both"/>
      </w:pPr>
    </w:p>
    <w:p w:rsidR="002D6618" w:rsidRDefault="002D6618" w:rsidP="002D6618">
      <w:pPr>
        <w:pStyle w:val="ListParagraph"/>
        <w:numPr>
          <w:ilvl w:val="0"/>
          <w:numId w:val="42"/>
        </w:numPr>
      </w:pPr>
      <w:r>
        <w:t>Drone/UAV air monitoring</w:t>
      </w:r>
    </w:p>
    <w:p w:rsidR="002D6618" w:rsidRPr="009A2B04" w:rsidRDefault="002D6618" w:rsidP="002D6618">
      <w:pPr>
        <w:pStyle w:val="ListParagraph"/>
        <w:numPr>
          <w:ilvl w:val="1"/>
          <w:numId w:val="42"/>
        </w:numPr>
        <w:tabs>
          <w:tab w:val="clear" w:pos="7344"/>
          <w:tab w:val="left" w:pos="7328"/>
        </w:tabs>
        <w:jc w:val="both"/>
      </w:pPr>
      <w:r w:rsidRPr="005A64AC">
        <w:t xml:space="preserve">Bounded latency: </w:t>
      </w:r>
      <w:r>
        <w:rPr>
          <w:rFonts w:eastAsiaTheme="minorEastAsia"/>
        </w:rPr>
        <w:t>100ms</w:t>
      </w:r>
    </w:p>
    <w:p w:rsidR="002D6618" w:rsidRPr="005A64AC" w:rsidRDefault="002D6618" w:rsidP="002D6618">
      <w:pPr>
        <w:pStyle w:val="ListParagraph"/>
        <w:numPr>
          <w:ilvl w:val="1"/>
          <w:numId w:val="42"/>
        </w:numPr>
        <w:jc w:val="both"/>
      </w:pPr>
      <w:r>
        <w:t>Tolerance to packet loss: yes</w:t>
      </w:r>
    </w:p>
    <w:p w:rsidR="009A2B04" w:rsidRDefault="002D6618" w:rsidP="002D6618">
      <w:pPr>
        <w:pStyle w:val="Heading2"/>
      </w:pPr>
      <w:r>
        <w:t>Power Grid Control</w:t>
      </w:r>
    </w:p>
    <w:p w:rsidR="002D6618" w:rsidRDefault="002D6618" w:rsidP="002D6618">
      <w:pPr>
        <w:rPr>
          <w:rFonts w:eastAsiaTheme="minorEastAsia"/>
        </w:rPr>
      </w:pPr>
      <w:r>
        <w:rPr>
          <w:rFonts w:eastAsiaTheme="minorEastAsia"/>
        </w:rPr>
        <w:t>Services that support c</w:t>
      </w:r>
      <w:r w:rsidRPr="002D6618">
        <w:rPr>
          <w:rFonts w:eastAsiaTheme="minorEastAsia"/>
        </w:rPr>
        <w:t>ommunication links for predictive ma</w:t>
      </w:r>
      <w:r w:rsidR="00321CE7">
        <w:rPr>
          <w:rFonts w:eastAsiaTheme="minorEastAsia"/>
        </w:rPr>
        <w:t>intenance and to isolate faults on high voltage lines, transformers, reactors, etc.</w:t>
      </w:r>
    </w:p>
    <w:p w:rsidR="002D6618" w:rsidRPr="002D6618" w:rsidRDefault="00321CE7" w:rsidP="00321CE7">
      <w:r>
        <w:rPr>
          <w:rFonts w:eastAsiaTheme="minorEastAsia"/>
        </w:rPr>
        <w:t>Reasons to integrate wireless concern: wire replacement maintenance cost reduction.</w:t>
      </w:r>
    </w:p>
    <w:p w:rsidR="00321CE7" w:rsidRPr="009A2B04" w:rsidRDefault="00321CE7" w:rsidP="00321CE7">
      <w:pPr>
        <w:pStyle w:val="ListParagraph"/>
        <w:numPr>
          <w:ilvl w:val="1"/>
          <w:numId w:val="42"/>
        </w:numPr>
        <w:tabs>
          <w:tab w:val="clear" w:pos="7344"/>
          <w:tab w:val="left" w:pos="7328"/>
        </w:tabs>
        <w:jc w:val="both"/>
      </w:pPr>
      <w:r w:rsidRPr="005A64AC">
        <w:t xml:space="preserve">Bounded latency: </w:t>
      </w:r>
      <w:r>
        <w:rPr>
          <w:rFonts w:eastAsiaTheme="minorEastAsia"/>
        </w:rPr>
        <w:t>1-10ms</w:t>
      </w:r>
    </w:p>
    <w:p w:rsidR="00321CE7" w:rsidRDefault="00321CE7" w:rsidP="00321CE7">
      <w:pPr>
        <w:pStyle w:val="ListParagraph"/>
        <w:numPr>
          <w:ilvl w:val="1"/>
          <w:numId w:val="42"/>
        </w:numPr>
        <w:tabs>
          <w:tab w:val="clear" w:pos="7344"/>
          <w:tab w:val="left" w:pos="7328"/>
        </w:tabs>
        <w:jc w:val="both"/>
      </w:pPr>
      <w:r w:rsidRPr="005A64AC">
        <w:t xml:space="preserve">Transmit data size (bytes): </w:t>
      </w:r>
      <w:r>
        <w:t>20-50</w:t>
      </w:r>
    </w:p>
    <w:p w:rsidR="00321CE7" w:rsidRPr="005A64AC" w:rsidRDefault="00321CE7" w:rsidP="00321CE7">
      <w:pPr>
        <w:pStyle w:val="ListParagraph"/>
        <w:numPr>
          <w:ilvl w:val="1"/>
          <w:numId w:val="42"/>
        </w:numPr>
        <w:tabs>
          <w:tab w:val="clear" w:pos="7344"/>
          <w:tab w:val="left" w:pos="7328"/>
        </w:tabs>
        <w:jc w:val="both"/>
      </w:pPr>
      <w:r>
        <w:t>Time synchronization: IEEE 1588</w:t>
      </w:r>
    </w:p>
    <w:p w:rsidR="00321CE7" w:rsidRPr="005A64AC" w:rsidRDefault="00321CE7" w:rsidP="00321CE7">
      <w:pPr>
        <w:pStyle w:val="ListParagraph"/>
        <w:numPr>
          <w:ilvl w:val="1"/>
          <w:numId w:val="42"/>
        </w:numPr>
        <w:jc w:val="both"/>
      </w:pPr>
      <w:r>
        <w:t>Tolerance to packet loss: yes</w:t>
      </w:r>
    </w:p>
    <w:p w:rsidR="00321CE7" w:rsidRDefault="00321CE7" w:rsidP="00321CE7">
      <w:pPr>
        <w:pStyle w:val="ListParagraph"/>
        <w:numPr>
          <w:ilvl w:val="1"/>
          <w:numId w:val="42"/>
        </w:numPr>
        <w:jc w:val="both"/>
      </w:pPr>
      <w:r w:rsidRPr="005A64AC">
        <w:t>Node density:</w:t>
      </w:r>
      <w:r>
        <w:t xml:space="preserve"> 2-100</w:t>
      </w:r>
    </w:p>
    <w:p w:rsidR="002C0244" w:rsidRPr="002C0244" w:rsidRDefault="002C0244" w:rsidP="002C0244"/>
    <w:p w:rsidR="00252924" w:rsidRDefault="008A3893" w:rsidP="0005588B">
      <w:pPr>
        <w:pStyle w:val="Heading2"/>
      </w:pPr>
      <w:r w:rsidRPr="008A3893">
        <w:t>A</w:t>
      </w:r>
      <w:r w:rsidR="00252924" w:rsidRPr="008A3893">
        <w:t>eronautics Wireless Networking Services</w:t>
      </w:r>
    </w:p>
    <w:p w:rsidR="00902316" w:rsidRDefault="00902316" w:rsidP="00902316">
      <w:pPr>
        <w:pStyle w:val="ListParagraph"/>
        <w:numPr>
          <w:ilvl w:val="0"/>
          <w:numId w:val="49"/>
        </w:numPr>
      </w:pPr>
      <w:r>
        <w:t>WAIC</w:t>
      </w:r>
    </w:p>
    <w:p w:rsidR="00902316" w:rsidRPr="00902316" w:rsidRDefault="00902316" w:rsidP="00902316">
      <w:pPr>
        <w:pStyle w:val="ListParagraph"/>
        <w:numPr>
          <w:ilvl w:val="0"/>
          <w:numId w:val="49"/>
        </w:numPr>
      </w:pPr>
    </w:p>
    <w:p w:rsidR="005D3E75" w:rsidRPr="005D3E75" w:rsidRDefault="005D3E75" w:rsidP="005D3E75">
      <w:bookmarkStart w:id="5" w:name="_Toc54362843"/>
      <w:bookmarkStart w:id="6" w:name="_Toc54624283"/>
      <w:bookmarkEnd w:id="4"/>
    </w:p>
    <w:p w:rsidR="005D3E75" w:rsidRPr="00F25D6F" w:rsidRDefault="005D3E75" w:rsidP="005D3E75">
      <w:pPr>
        <w:jc w:val="both"/>
      </w:pPr>
    </w:p>
    <w:bookmarkEnd w:id="5"/>
    <w:bookmarkEnd w:id="6"/>
    <w:p w:rsidR="00E046D5" w:rsidRDefault="005F3CCB" w:rsidP="00E046D5">
      <w:pPr>
        <w:pStyle w:val="Heading1"/>
      </w:pPr>
      <w:r>
        <w:lastRenderedPageBreak/>
        <w:t>Future Reliable Wireless Industrial Services</w:t>
      </w:r>
    </w:p>
    <w:p w:rsidR="00E046D5" w:rsidRDefault="00D31F3E" w:rsidP="00E046D5">
      <w:pPr>
        <w:pStyle w:val="Heading2"/>
      </w:pPr>
      <w:bookmarkStart w:id="7" w:name="_Toc54362844"/>
      <w:bookmarkStart w:id="8" w:name="_Toc54624284"/>
      <w:r>
        <w:t>AR/VR</w:t>
      </w:r>
      <w:r w:rsidR="00E046D5">
        <w:t xml:space="preserve"> Services within Flexible Factories</w:t>
      </w:r>
      <w:bookmarkEnd w:id="7"/>
      <w:bookmarkEnd w:id="8"/>
    </w:p>
    <w:p w:rsidR="00E046D5" w:rsidRDefault="003D1C36" w:rsidP="00E046D5">
      <w:pPr>
        <w:pStyle w:val="Heading3"/>
      </w:pPr>
      <w:r>
        <w:t>Description</w:t>
      </w:r>
    </w:p>
    <w:p w:rsidR="009601FC" w:rsidRDefault="009601FC" w:rsidP="009601FC">
      <w:r>
        <w:t>While Video is today integrated both into industrial automation systems, and also used with the shop-floor to assist the worker, the integration of AR/VR in the shop-floor in industrial environments is still in the beginning. It is, however, being applied within the electric industry as a way to improve productivity and safety of workers, also overlaying real-time metadata over equipment under maintenance or operation.</w:t>
      </w:r>
    </w:p>
    <w:p w:rsidR="009601FC" w:rsidRPr="009601FC" w:rsidRDefault="009601FC" w:rsidP="008829FC">
      <w:r>
        <w:t>In this context, it is important to ensure that the AR/AV traffic does not interfere with the critical traffic of the production system,</w:t>
      </w:r>
      <w:r w:rsidRPr="50E56277">
        <w:t xml:space="preserve"> i.e., performance characteristics like latency and jitter for the critical traffic shall be independent from disturbances.</w:t>
      </w:r>
      <w:r>
        <w:t xml:space="preserve">  Moreover, it is also important to provide the AR/VR application with low latency, also in the verge of mobility.</w:t>
      </w:r>
    </w:p>
    <w:p w:rsidR="00E046D5" w:rsidRDefault="00D037F8" w:rsidP="00E046D5">
      <w:pPr>
        <w:pStyle w:val="Heading3"/>
      </w:pPr>
      <w:r>
        <w:t>Future Operation Aspects</w:t>
      </w:r>
    </w:p>
    <w:p w:rsidR="009601FC" w:rsidRDefault="009601FC" w:rsidP="009601FC">
      <w:r>
        <w:t xml:space="preserve">The support of AR/AV in the context of remote maintenance environments is bound to increase within industrial environments, given the support that can be provided for maintenance and equipment operations. It is also relevant to consider its use within the context of worker safety and it can be foreseen that AV-based remote maintenance will further be provided also via mobile devices, with workers on the go. Wireless is therefore a key communication asset for this type of applications.  In terms of the converged network, AR/AV is a bandwidth intensive real-time application. It therefore requires specific handling (other than BE). Moreover, the AR/AV flows must not create disturbance due to the shared medium. </w:t>
      </w:r>
    </w:p>
    <w:p w:rsidR="009601FC" w:rsidRPr="008F1BB0" w:rsidRDefault="009601FC" w:rsidP="009601FC">
      <w:pPr>
        <w:rPr>
          <w:rFonts w:ascii="TimesLTStd-Roman" w:eastAsia="TimesLTStd-Roman" w:hAnsi="TimesLTStd-Roman" w:cs="TimesLTStd-Roman"/>
          <w:sz w:val="20"/>
          <w:szCs w:val="20"/>
        </w:rPr>
      </w:pPr>
      <w:r>
        <w:t>A third aspect concerns the fact that there will most likely be the need to support multiple AR/AV streams from different end-users within a single WLAN, thus increasing the need for traffic isolation. A fourth aspect concerns the fact that VR systems, if not adequately support, result in VR sickness. Specific network and non-network requirements have already been identified by IEEE 802, MPEG, 3GPP. Such requirements contemplate, for instance, support of higher frame rates, reducing the motion-to-photon latency, higher data transmission rates, low jitter, etc.</w:t>
      </w:r>
    </w:p>
    <w:p w:rsidR="009601FC" w:rsidRDefault="005F3CCB" w:rsidP="005F3CCB">
      <w:pPr>
        <w:pStyle w:val="Heading3"/>
      </w:pPr>
      <w:r>
        <w:lastRenderedPageBreak/>
        <w:t>Requirements Considerations</w:t>
      </w:r>
    </w:p>
    <w:p w:rsidR="009601FC" w:rsidRPr="00DB0624" w:rsidRDefault="009601FC" w:rsidP="009601FC">
      <w:r>
        <w:t>In such applications, to ensure minimum interference, a few aspects need to be ensured:</w:t>
      </w:r>
    </w:p>
    <w:p w:rsidR="009601FC" w:rsidRDefault="00D037F8" w:rsidP="009601FC">
      <w:pPr>
        <w:pStyle w:val="ListParagraph"/>
        <w:numPr>
          <w:ilvl w:val="0"/>
          <w:numId w:val="46"/>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The</w:t>
      </w:r>
      <w:r w:rsidR="009601FC">
        <w:t xml:space="preserve"> AR/AV traffic needs to be isolated i</w:t>
      </w:r>
      <w:r w:rsidR="008A2069">
        <w:t>n order to prevent interference, i.e., it SHOULD have a specific CoS assigned.</w:t>
      </w:r>
      <w:r w:rsidR="009601FC">
        <w:t xml:space="preserve"> </w:t>
      </w:r>
    </w:p>
    <w:p w:rsidR="009601FC" w:rsidRDefault="009601FC" w:rsidP="009601FC">
      <w:pPr>
        <w:pStyle w:val="ListParagraph"/>
        <w:numPr>
          <w:ilvl w:val="0"/>
          <w:numId w:val="46"/>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Between the STA and AP, there is the need to ensure that the AR/AV traffic is handled in a way that does not hinder critical traffic.</w:t>
      </w:r>
    </w:p>
    <w:p w:rsidR="009601FC" w:rsidRDefault="009601FC" w:rsidP="009601FC">
      <w:pPr>
        <w:pStyle w:val="ListParagraph"/>
        <w:numPr>
          <w:ilvl w:val="0"/>
          <w:numId w:val="46"/>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Low mobility </w:t>
      </w:r>
      <w:r w:rsidR="005D2EA5">
        <w:t>SHOULD</w:t>
      </w:r>
      <w:r>
        <w:t xml:space="preserve"> be supported. </w:t>
      </w:r>
    </w:p>
    <w:p w:rsidR="009601FC" w:rsidRDefault="009601FC" w:rsidP="009601FC">
      <w:pPr>
        <w:pStyle w:val="ListParagraph"/>
        <w:numPr>
          <w:ilvl w:val="0"/>
          <w:numId w:val="46"/>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Multiple user support </w:t>
      </w:r>
      <w:r w:rsidR="005D2EA5">
        <w:t>SHOULD be provided</w:t>
      </w:r>
      <w:r w:rsidR="008A2069">
        <w:t>.</w:t>
      </w:r>
    </w:p>
    <w:p w:rsidR="007B5668" w:rsidRDefault="009601FC" w:rsidP="007B5668">
      <w:pPr>
        <w:pStyle w:val="ListParagraph"/>
        <w:numPr>
          <w:ilvl w:val="0"/>
          <w:numId w:val="46"/>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VR sickness </w:t>
      </w:r>
      <w:r w:rsidR="005D2EA5">
        <w:t>MUST</w:t>
      </w:r>
      <w:r>
        <w:t xml:space="preserve"> be prevented</w:t>
      </w:r>
      <w:r w:rsidR="008A2069">
        <w:t xml:space="preserve"> </w:t>
      </w:r>
      <w:r w:rsidR="008A2069">
        <w:rPr>
          <w:lang w:val="en-GB"/>
        </w:rPr>
        <w:t>[IEEERTA]</w:t>
      </w:r>
      <w:r>
        <w:t>.</w:t>
      </w:r>
    </w:p>
    <w:p w:rsidR="009601FC" w:rsidRDefault="007B5668" w:rsidP="007B5668">
      <w:pPr>
        <w:pStyle w:val="ListParagraph"/>
        <w:numPr>
          <w:ilvl w:val="0"/>
          <w:numId w:val="46"/>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A</w:t>
      </w:r>
      <w:r w:rsidR="009601FC">
        <w:t xml:space="preserve"> tight integration of the AR/VR systems with production systems</w:t>
      </w:r>
      <w:r>
        <w:t xml:space="preserve"> SHOULD be address in way compatible with the deterministic wired infrastructure</w:t>
      </w:r>
      <w:r w:rsidR="009601FC">
        <w:t xml:space="preserve">. </w:t>
      </w:r>
    </w:p>
    <w:p w:rsidR="009601FC" w:rsidRDefault="009601FC" w:rsidP="009601FC">
      <w:pPr>
        <w:pStyle w:val="ListParagraph"/>
        <w:numPr>
          <w:ilvl w:val="0"/>
          <w:numId w:val="45"/>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A software-based mechanism on the AP </w:t>
      </w:r>
      <w:r w:rsidR="00D325EF">
        <w:t>SHOULD support an adequate mapping of CoS to the wireless QoS (e.g., EDCA UPs)</w:t>
      </w:r>
      <w:r>
        <w:t>.</w:t>
      </w:r>
    </w:p>
    <w:p w:rsidR="009601FC" w:rsidRDefault="009601FC" w:rsidP="009601FC">
      <w:pPr>
        <w:pStyle w:val="ListParagraph"/>
        <w:numPr>
          <w:ilvl w:val="0"/>
          <w:numId w:val="45"/>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MAC layer contention </w:t>
      </w:r>
      <w:r w:rsidR="005D2EA5">
        <w:t>MUST be</w:t>
      </w:r>
      <w:r>
        <w:t xml:space="preserve"> mitigated for all STAs within the area (within the range of the same AP or not).</w:t>
      </w:r>
    </w:p>
    <w:p w:rsidR="009601FC" w:rsidRDefault="009601FC" w:rsidP="009601FC"/>
    <w:p w:rsidR="009601FC" w:rsidRDefault="009601FC" w:rsidP="009601FC">
      <w:r>
        <w:t>Specific communication requirements:</w:t>
      </w:r>
    </w:p>
    <w:p w:rsidR="009601FC" w:rsidRDefault="009601FC" w:rsidP="009601FC">
      <w:pPr>
        <w:pStyle w:val="ListParagraph"/>
        <w:numPr>
          <w:ilvl w:val="0"/>
          <w:numId w:val="47"/>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Latency: 3-10ms </w:t>
      </w:r>
      <w:r w:rsidR="00B664DB">
        <w:t>[IEEERTA]</w:t>
      </w:r>
    </w:p>
    <w:p w:rsidR="009601FC" w:rsidRDefault="009601FC" w:rsidP="009601FC">
      <w:pPr>
        <w:pStyle w:val="ListParagraph"/>
        <w:numPr>
          <w:ilvl w:val="0"/>
          <w:numId w:val="47"/>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Bandwidth, 0.1-2Gbps </w:t>
      </w:r>
      <w:r w:rsidR="00B664DB">
        <w:t>[IEEERTA]</w:t>
      </w:r>
    </w:p>
    <w:p w:rsidR="009601FC" w:rsidRDefault="009601FC" w:rsidP="009601FC">
      <w:pPr>
        <w:pStyle w:val="ListParagraph"/>
        <w:numPr>
          <w:ilvl w:val="0"/>
          <w:numId w:val="47"/>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Data payload, over 4Kbytes </w:t>
      </w:r>
      <w:r w:rsidR="00B664DB">
        <w:t>[IEEERTA]</w:t>
      </w:r>
    </w:p>
    <w:p w:rsidR="009601FC" w:rsidRPr="009601FC" w:rsidRDefault="009601FC" w:rsidP="009601FC"/>
    <w:p w:rsidR="00E046D5" w:rsidRDefault="00E046D5" w:rsidP="003C4BBE">
      <w:pPr>
        <w:pStyle w:val="Heading2"/>
      </w:pPr>
      <w:bookmarkStart w:id="9" w:name="_Toc54362848"/>
      <w:bookmarkStart w:id="10" w:name="_Toc54624288"/>
      <w:r w:rsidRPr="003C4BBE">
        <w:t>Decentralised</w:t>
      </w:r>
      <w:r>
        <w:t xml:space="preserve"> </w:t>
      </w:r>
      <w:bookmarkEnd w:id="9"/>
      <w:bookmarkEnd w:id="10"/>
      <w:r w:rsidR="0090751B">
        <w:t>Shop-floor Communication</w:t>
      </w:r>
      <w:r w:rsidR="006928AB">
        <w:t xml:space="preserve"> Services</w:t>
      </w:r>
    </w:p>
    <w:p w:rsidR="00E046D5" w:rsidRDefault="003D1C36" w:rsidP="00E046D5">
      <w:pPr>
        <w:pStyle w:val="Heading3"/>
      </w:pPr>
      <w:r>
        <w:t>Description</w:t>
      </w:r>
    </w:p>
    <w:p w:rsidR="00E046D5" w:rsidRDefault="0090751B" w:rsidP="00DA17D5">
      <w:r>
        <w:t xml:space="preserve">The increasing automation of the shop-floor implies an increase in the number of nodes, including mobile nodes. Wireless is a key driver for scenarios involving mobile vehicles. NICT describes already production environments, in particular environments with elevated temperatures, where wireless communication is used to support safety of workers and to remotely monitor production status. Such environments comprise different applications (e.g., safety of workers, mobile robots, factory resource management) and debate on the interconnection of different wireless technologies and devices, from PLCs, to autonomous mobile robots, e.g., UAVs, AGVs. Wireless/wired integration mechanisms have also been debated in the </w:t>
      </w:r>
      <w:r>
        <w:lastRenderedPageBreak/>
        <w:t>cost of self-organizing production lines</w:t>
      </w:r>
      <w:r w:rsidR="00333DA8">
        <w:t>[DIETRICH2018]</w:t>
      </w:r>
      <w:r>
        <w:t>. Therefore, the notion of flexible and heterogeneous shop-floor communication is already present in industrial environments, based on hybrid wired/wireless systems and the integration of multi-AP environments</w:t>
      </w:r>
      <w:r w:rsidR="00D2263F">
        <w:t>.</w:t>
      </w:r>
    </w:p>
    <w:p w:rsidR="00E046D5" w:rsidRDefault="00333DA8" w:rsidP="00E046D5">
      <w:pPr>
        <w:pStyle w:val="Heading3"/>
      </w:pPr>
      <w:r>
        <w:t>Future Operation Aspects</w:t>
      </w:r>
    </w:p>
    <w:p w:rsidR="00333DA8" w:rsidRDefault="00333DA8" w:rsidP="00333DA8">
      <w:r>
        <w:t>Prior related work debates on centralized communication architectures (infrastructure mode), and for this case, the issue of connectivity is usually circumvented via multiple AP coordination. Within the context of multi-AP coordination and assuming TDMA-based communication, a well-organized schedule can prevent collisions</w:t>
      </w:r>
      <w:r w:rsidR="00D2263F">
        <w:t xml:space="preserve"> [FERN2019]</w:t>
      </w:r>
      <w:r>
        <w:t xml:space="preserve">. Hence, for this specific type of scenario, the main issue concerns handling handovers in a timely and precise way, capable of providing deterministic guarantees.  However, with an increase on the number of nodes on a shop-floor, connectivity issues become more complex. </w:t>
      </w:r>
    </w:p>
    <w:p w:rsidR="00333DA8" w:rsidRDefault="00333DA8" w:rsidP="00333DA8">
      <w:r>
        <w:t>Therefore, it is relevant to explore also the possibility of a “decentralised” approach to shop-floor communication, considering both mobile and static</w:t>
      </w:r>
      <w:r w:rsidR="00D2263F">
        <w:t xml:space="preserve"> nodes. In this </w:t>
      </w:r>
      <w:r>
        <w:t>case, both ad-hoc and infrastructure mode are expected to co-exist. Within the ad-hoc communication areas, there is control-based traffic integrated with sensing (critical, non-critical), with real-time traffic, as well as time-triggered traffic. Each node is responsible for managing its access to the medium, thus requiring a cooperative protocol approach.</w:t>
      </w:r>
    </w:p>
    <w:p w:rsidR="005F3CCB" w:rsidRDefault="005F3CCB" w:rsidP="005F3CCB">
      <w:pPr>
        <w:pStyle w:val="Heading3"/>
      </w:pPr>
      <w:r>
        <w:t>Requirements Considerations</w:t>
      </w:r>
    </w:p>
    <w:p w:rsidR="00757AC4" w:rsidRPr="00DB0624" w:rsidRDefault="00757AC4" w:rsidP="00757AC4">
      <w:r>
        <w:t>In such environment, connectivity becomes more complex:</w:t>
      </w:r>
    </w:p>
    <w:p w:rsidR="00757AC4" w:rsidRDefault="00757AC4" w:rsidP="00757AC4">
      <w:pPr>
        <w:pStyle w:val="ListParagraph"/>
        <w:numPr>
          <w:ilvl w:val="0"/>
          <w:numId w:val="46"/>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A wider variety of traffic profiles </w:t>
      </w:r>
      <w:r>
        <w:t>MUST be</w:t>
      </w:r>
      <w:r>
        <w:t xml:space="preserve"> supported, thus increasing the management complexity.</w:t>
      </w:r>
    </w:p>
    <w:p w:rsidR="00757AC4" w:rsidRDefault="00757AC4" w:rsidP="00757AC4">
      <w:pPr>
        <w:pStyle w:val="ListParagraph"/>
        <w:numPr>
          <w:ilvl w:val="0"/>
          <w:numId w:val="46"/>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Devices communicating via ad-hoc mode </w:t>
      </w:r>
      <w:r>
        <w:t>MUST</w:t>
      </w:r>
      <w:r>
        <w:t xml:space="preserve"> integrate a collaborative communication approach, e.g., relaying, cluster-based scheduling approach.</w:t>
      </w:r>
    </w:p>
    <w:p w:rsidR="00757AC4" w:rsidRDefault="00757AC4" w:rsidP="00757AC4">
      <w:pPr>
        <w:pStyle w:val="ListParagraph"/>
        <w:numPr>
          <w:ilvl w:val="0"/>
          <w:numId w:val="46"/>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Low mobility </w:t>
      </w:r>
      <w:r>
        <w:t>MUST</w:t>
      </w:r>
      <w:r>
        <w:t xml:space="preserve"> be s</w:t>
      </w:r>
      <w:r>
        <w:t>upported (e.g., up to 2 m/s within a BSS)</w:t>
      </w:r>
    </w:p>
    <w:p w:rsidR="00757AC4" w:rsidRDefault="00757AC4" w:rsidP="00757AC4">
      <w:pPr>
        <w:pStyle w:val="ListParagraph"/>
        <w:numPr>
          <w:ilvl w:val="0"/>
          <w:numId w:val="46"/>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Multi-AP coordination </w:t>
      </w:r>
      <w:r>
        <w:t>MUST still be integrated</w:t>
      </w:r>
      <w:r>
        <w:t>.</w:t>
      </w:r>
    </w:p>
    <w:p w:rsidR="00757AC4" w:rsidRDefault="00757AC4" w:rsidP="00757AC4">
      <w:pPr>
        <w:pStyle w:val="ListParagraph"/>
        <w:numPr>
          <w:ilvl w:val="0"/>
          <w:numId w:val="45"/>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Frequent handover </w:t>
      </w:r>
      <w:r>
        <w:t>MUST</w:t>
      </w:r>
      <w:r>
        <w:t xml:space="preserve"> be supported, ideally with a make-before-break approach.</w:t>
      </w:r>
    </w:p>
    <w:p w:rsidR="00757AC4" w:rsidRDefault="00757AC4" w:rsidP="00757AC4">
      <w:pPr>
        <w:pStyle w:val="ListParagraph"/>
        <w:numPr>
          <w:ilvl w:val="0"/>
          <w:numId w:val="45"/>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Neighbor detection and coverage problem detection </w:t>
      </w:r>
      <w:r>
        <w:t>MUST</w:t>
      </w:r>
      <w:r>
        <w:t xml:space="preserve"> be implemented in ad-hoc nodes.</w:t>
      </w:r>
    </w:p>
    <w:p w:rsidR="005F3CCB" w:rsidRDefault="005F3CCB" w:rsidP="005F3CCB">
      <w:pPr>
        <w:pStyle w:val="ListParagraph"/>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p>
    <w:p w:rsidR="00757AC4" w:rsidRDefault="005F3CCB" w:rsidP="005F3CCB">
      <w:pPr>
        <w:pStyle w:val="Heading2"/>
      </w:pPr>
      <w:r w:rsidRPr="005F3CCB">
        <w:lastRenderedPageBreak/>
        <w:t>Wireless Avionics Intra-communication (WAIC)</w:t>
      </w:r>
    </w:p>
    <w:p w:rsidR="008C0F06" w:rsidRDefault="008C0F06" w:rsidP="008C0F06">
      <w:pPr>
        <w:pStyle w:val="Heading3"/>
      </w:pPr>
      <w:r>
        <w:t>Description</w:t>
      </w:r>
    </w:p>
    <w:p w:rsidR="008C0F06" w:rsidRDefault="008C0F06" w:rsidP="008C0F06">
      <w:r>
        <w:t xml:space="preserve">Wireless integration is also relevant to industrial environments in the context of replacing cabling (rf. to </w:t>
      </w:r>
      <w:r>
        <w:fldChar w:fldCharType="begin"/>
      </w:r>
      <w:r>
        <w:instrText xml:space="preserve"> REF _Ref54788656 \h </w:instrText>
      </w:r>
      <w:r>
        <w:fldChar w:fldCharType="separate"/>
      </w:r>
      <w:r>
        <w:t xml:space="preserve">Table </w:t>
      </w:r>
      <w:r>
        <w:rPr>
          <w:noProof/>
        </w:rPr>
        <w:t>2</w:t>
      </w:r>
      <w:r>
        <w:fldChar w:fldCharType="end"/>
      </w:r>
      <w:r>
        <w:t xml:space="preserve"> for specific use-cases in related work). Within the context of avionics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eviouslyFormattedCitation":"[29]"},"properties":{"noteIndex":0},"schema":"https://github.com/citation-style-language/schema/raw/master/csl-citation.json"}</w:instrText>
      </w:r>
      <w:r>
        <w:fldChar w:fldCharType="separate"/>
      </w:r>
      <w:r w:rsidRPr="0053714C">
        <w:rPr>
          <w:noProof/>
        </w:rPr>
        <w:t>[29]</w:t>
      </w:r>
      <w:r>
        <w:fldChar w:fldCharType="end"/>
      </w:r>
      <w:r>
        <w:t xml:space="preserve">, wireless intra-communications brings in the benefit of  lowering cabling installation costs and maintenance costs. </w:t>
      </w:r>
      <w:r w:rsidRPr="00733067">
        <w:rPr>
          <w:i/>
        </w:rPr>
        <w:t>Wireless Avionics Intra-communication (WAIC)</w:t>
      </w:r>
      <w:r>
        <w:t xml:space="preserve"> systems are expected to significantly benefit of wireless integration, and determinism is a relevant aspect of WAIC systems </w:t>
      </w:r>
      <w:r>
        <w:fldChar w:fldCharType="begin" w:fldLock="1"/>
      </w:r>
      <w:r>
        <w:instrText>ADDIN CSL_CITATION {"citationItems":[{"id":"ITEM-1","itemData":{"abstract":"This Report provides technical characteristics and operational objectives of WAIC systems for a single aircraft. This Report does not give an indication of selected frequency bands. The content presented in this Report hence represents the current state of information on WAIC applications anticipated by the international commercial aviation industry. This Report analyses a representative WAIC system for a single aircraft and derives the maximum required transmission power for low and high, inside and outside application classes as a function of a theoretical carrier frequency and bandwidth. The results presented in Figs 11 to 17 provide insight into potential trade-offs between the technical characteristics; transmission power, bandwidth and carrier frequency. It is assumed that WAIC systems will require a maximum transmit power of approximately 10 dBm between 1 GHz and 10 GHz given the needs of energy-limited sensor nodes. It is also assumed that WAIC systems may require a maximum transmit power of up to 30 dBm between 10-66 GHz.","author":[{"dropping-particle":"","family":"International Telecommunication Union","given":"","non-dropping-particle":"","parse-names":false,"suffix":""}],"container-title":"Policy","id":"ITEM-1","issued":{"date-parts":[["2010"]]},"page":"58","title":"Technical characteristics and operational objectives for wireless avionics intra-communications","type":"article-journal","volume":"2197"},"uris":["http://www.mendeley.com/documents/?uuid=bd46ab84-2487-4db4-9a78-34397b62828c"]}],"mendeley":{"formattedCitation":"[24]","plainTextFormattedCitation":"[24]","previouslyFormattedCitation":"[24]"},"properties":{"noteIndex":0},"schema":"https://github.com/citation-style-language/schema/raw/master/csl-citation.json"}</w:instrText>
      </w:r>
      <w:r>
        <w:fldChar w:fldCharType="separate"/>
      </w:r>
      <w:r w:rsidRPr="002415CC">
        <w:rPr>
          <w:noProof/>
        </w:rPr>
        <w:t>[24]</w:t>
      </w:r>
      <w:r>
        <w:fldChar w:fldCharType="end"/>
      </w:r>
      <w:r>
        <w:t>, given the high criticality of these systems. Flight control systems, for instance, require high reliability and bounded latency to assist in estimating and controlling the state of the aircraft. Uncertain network performance may impact the real-time readings in the cockpit.</w:t>
      </w:r>
    </w:p>
    <w:p w:rsidR="008C0F06" w:rsidRPr="00D336B3" w:rsidRDefault="008C0F06" w:rsidP="008C0F06">
      <w:r>
        <w:t>Real-time data needs to be delivered with strict deadlines for most control systems. Moreover, WAIC systems integrate a large number of endpoints (sensors and actuators), and a large number of uplinks. Uplink reliability is a must to ensure adequate measurement. Downlink reliability has to be guaranteed to ensure adequate communication support between the backbone and wireless endpoints, thus requiring reliability both in UL and DL.</w:t>
      </w:r>
    </w:p>
    <w:p w:rsidR="008C0F06" w:rsidRDefault="008C0F06" w:rsidP="008C0F06">
      <w:pPr>
        <w:pStyle w:val="Heading3"/>
      </w:pPr>
      <w:r>
        <w:t>Future Operation Aspects</w:t>
      </w:r>
    </w:p>
    <w:p w:rsidR="008C0F06" w:rsidRDefault="008C0F06" w:rsidP="008C0F06">
      <w:r>
        <w:t xml:space="preserve">WAIC systems are expected to integrate different wireless technologies. Low data rate applications have as strong candidates </w:t>
      </w:r>
      <w:r w:rsidRPr="00273B2A">
        <w:t xml:space="preserve">IEEE 802.15.4 </w:t>
      </w:r>
      <w:r>
        <w:t xml:space="preserve">and Bluetooth, even though the latter has not yet been certified for mission-critical applications. </w:t>
      </w:r>
    </w:p>
    <w:p w:rsidR="008C0F06" w:rsidRDefault="008C0F06" w:rsidP="008C0F06">
      <w:r>
        <w:t>For high data rate applications, WLAN-based industrial networks are a strong candidate, and 802.11ax, having been devised to operate between 1 and 7GHz (in addition to 2.4 GHz and 5GHz) brings in added flexibility. The current amendment takes already into consideration dense scenarios (in terms of APs and endpoints) within geographical limited regions.</w:t>
      </w:r>
    </w:p>
    <w:p w:rsidR="008C0F06" w:rsidRDefault="008C0F06" w:rsidP="008C0F06"/>
    <w:p w:rsidR="008C0F06" w:rsidRDefault="008C0F06" w:rsidP="008C0F06">
      <w:r>
        <w:t xml:space="preserve">IEEE 802.11ax requires still some improvements to support real-time transmission and high data rate demands of WAIC applications in dense environments. In this context, OFDMA and the concept of spatial reuse is relevant, to assist large-scale simultaneous transmission, while at the same time preventing collision and interference, and guaranteeing high throughput </w:t>
      </w:r>
      <w:r>
        <w:fldChar w:fldCharType="begin" w:fldLock="1"/>
      </w:r>
      <w:r>
        <w:instrText>ADDIN CSL_CITATION {"citationItems":[{"id":"ITEM-1","itemData":{"DOI":"10.1007/978-3-030-52988-8_22","ISBN":"9783030529871","ISSN":"18678211","abstract":"Wireless LAN (WLAN) developed quite fast over the last two decades, and the next generation WLAN standard: IEEE 802.11ax will be released in 2020. IEEE 802.11ax needs to improve the performance and user experience under the ultra-high-dense deployment of cells. Thus, the concept of spatial reuse (SR) is introduced in IEEE 802.11ax by enabling more communication links to simultaneously transmit. This paper proposes an environment sensing based link adaptation algorithm (ESBLA). ESBLA introduces intelligent environment sensing and identifies the environment into several types: nice environment, serious collision, and severe channel fading. After that, ESBLA adjust the media access control (MAC) layer transmission strategy according to the sensed environment type. The simulation results show that ESBLA can reduce the impact of intensive deployment interference as much as possible while guaranteeing high throughput.","author":[{"dropping-particle":"","family":"Yan","given":"Yuan","non-dropping-particle":"","parse-names":false,"suffix":""},{"dropping-particle":"","family":"Li","given":"Bo","non-dropping-particle":"","parse-names":false,"suffix":""},{"dropping-particle":"","family":"Yang","given":"Mao","non-dropping-particle":"","parse-names":false,"suffix":""},{"dropping-particle":"","family":"Yan","given":"Zhongjiang","non-dropping-particle":"","parse-names":false,"suffix":""}],"container-title":"Lecture Notes of the Institute for Computer Sciences, Social-Informatics and Telecommunications Engineering, LNICST","id":"ITEM-1","issued":{"date-parts":[["2020","11","26"]]},"page":"249-259","publisher":"Springer","title":"Environment sensing based adaptive acknowledgement and backoff for the next generation wlan","type":"paper-conference","volume":"317 LNICST"},"uris":["http://www.mendeley.com/documents/?uuid=49e8a78f-b580-37db-82e6-0ba0d157236a"]}],"mendeley":{"formattedCitation":"[30]","plainTextFormattedCitation":"[30]","previouslyFormattedCitation":"[30]"},"properties":{"noteIndex":0},"schema":"https://github.com/citation-style-language/schema/raw/master/csl-citation.json"}</w:instrText>
      </w:r>
      <w:r>
        <w:fldChar w:fldCharType="separate"/>
      </w:r>
      <w:r w:rsidRPr="0053714C">
        <w:rPr>
          <w:noProof/>
        </w:rPr>
        <w:t>[30]</w:t>
      </w:r>
      <w:r>
        <w:fldChar w:fldCharType="end"/>
      </w:r>
      <w:r>
        <w:t>.</w:t>
      </w:r>
    </w:p>
    <w:p w:rsidR="00902316" w:rsidRDefault="00902316" w:rsidP="00902316">
      <w:pPr>
        <w:pStyle w:val="Heading3"/>
      </w:pPr>
      <w:r>
        <w:lastRenderedPageBreak/>
        <w:t>Requirements Considerations</w:t>
      </w:r>
    </w:p>
    <w:p w:rsidR="00902316" w:rsidRDefault="00902316" w:rsidP="00902316">
      <w:pPr>
        <w:pStyle w:val="ListParagraph"/>
        <w:numPr>
          <w:ilvl w:val="0"/>
          <w:numId w:val="45"/>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Deterministic guarantees both with LoS and nLoS. Several nodes of the WAIC class Low data rate Inside (LI) are in nLoS (hidden).</w:t>
      </w:r>
    </w:p>
    <w:p w:rsidR="00902316" w:rsidRDefault="00902316" w:rsidP="00902316">
      <w:pPr>
        <w:pStyle w:val="ListParagraph"/>
        <w:numPr>
          <w:ilvl w:val="0"/>
          <w:numId w:val="45"/>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WAIC transceivers in the same compartments need to coordinate the frequencies (transmit in different frequencies).</w:t>
      </w:r>
    </w:p>
    <w:p w:rsidR="00902316" w:rsidRDefault="00902316" w:rsidP="00902316">
      <w:pPr>
        <w:pStyle w:val="ListParagraph"/>
        <w:numPr>
          <w:ilvl w:val="0"/>
          <w:numId w:val="45"/>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Reliability uplink and downlink needs to be guaranteed to ensure adequate data transmission between the backbone and wireless nodes</w:t>
      </w:r>
      <w:r w:rsidRPr="00667EBC">
        <w:t>.</w:t>
      </w:r>
    </w:p>
    <w:p w:rsidR="00902316" w:rsidRDefault="00902316" w:rsidP="00902316"/>
    <w:p w:rsidR="00902316" w:rsidRDefault="00902316" w:rsidP="00902316">
      <w:r>
        <w:t>Specific communication requirements:</w:t>
      </w:r>
    </w:p>
    <w:p w:rsidR="00902316" w:rsidRDefault="00902316" w:rsidP="00902316">
      <w:pPr>
        <w:pStyle w:val="ListParagraph"/>
        <w:numPr>
          <w:ilvl w:val="0"/>
          <w:numId w:val="48"/>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Support between 125 to 4150 nodes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operties":{"noteIndex":0},"schema":"https://github.com/citation-style-language/schema/raw/master/csl-citation.json"}</w:instrText>
      </w:r>
      <w:r>
        <w:fldChar w:fldCharType="separate"/>
      </w:r>
      <w:r w:rsidRPr="005B045D">
        <w:rPr>
          <w:noProof/>
        </w:rPr>
        <w:t>[29]</w:t>
      </w:r>
      <w:r>
        <w:fldChar w:fldCharType="end"/>
      </w:r>
      <w:r>
        <w:t>.</w:t>
      </w:r>
    </w:p>
    <w:p w:rsidR="00902316" w:rsidRDefault="00902316" w:rsidP="00902316">
      <w:pPr>
        <w:pStyle w:val="ListParagraph"/>
        <w:numPr>
          <w:ilvl w:val="0"/>
          <w:numId w:val="48"/>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Maximum distance between transmitter and receiver: 15m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operties":{"noteIndex":0},"schema":"https://github.com/citation-style-language/schema/raw/master/csl-citation.json"}</w:instrText>
      </w:r>
      <w:r>
        <w:fldChar w:fldCharType="separate"/>
      </w:r>
      <w:r w:rsidRPr="005B045D">
        <w:rPr>
          <w:noProof/>
        </w:rPr>
        <w:t>[29]</w:t>
      </w:r>
      <w:r>
        <w:fldChar w:fldCharType="end"/>
      </w:r>
      <w:r>
        <w:t>.</w:t>
      </w:r>
    </w:p>
    <w:p w:rsidR="00902316" w:rsidRDefault="00902316" w:rsidP="00902316">
      <w:pPr>
        <w:pStyle w:val="ListParagraph"/>
        <w:numPr>
          <w:ilvl w:val="0"/>
          <w:numId w:val="48"/>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rsidRPr="00E64697">
        <w:t>Aggregate average data rate of network (kbit/s)</w:t>
      </w:r>
      <w:r>
        <w:t xml:space="preserve">: 394 to 18385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operties":{"noteIndex":0},"schema":"https://github.com/citation-style-language/schema/raw/master/csl-citation.json"}</w:instrText>
      </w:r>
      <w:r>
        <w:fldChar w:fldCharType="separate"/>
      </w:r>
      <w:r w:rsidRPr="005B045D">
        <w:rPr>
          <w:noProof/>
        </w:rPr>
        <w:t>[29]</w:t>
      </w:r>
      <w:r>
        <w:fldChar w:fldCharType="end"/>
      </w:r>
      <w:r>
        <w:t>.</w:t>
      </w:r>
    </w:p>
    <w:p w:rsidR="00902316" w:rsidRDefault="00902316" w:rsidP="00902316">
      <w:pPr>
        <w:pStyle w:val="ListParagraph"/>
        <w:numPr>
          <w:ilvl w:val="0"/>
          <w:numId w:val="48"/>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Latency: below 5s for High data rate Inside (HI) applications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operties":{"noteIndex":0},"schema":"https://github.com/citation-style-language/schema/raw/master/csl-citation.json"}</w:instrText>
      </w:r>
      <w:r>
        <w:fldChar w:fldCharType="separate"/>
      </w:r>
      <w:r w:rsidRPr="005B045D">
        <w:rPr>
          <w:noProof/>
        </w:rPr>
        <w:t>[29]</w:t>
      </w:r>
      <w:r>
        <w:fldChar w:fldCharType="end"/>
      </w:r>
      <w:r>
        <w:t>.</w:t>
      </w:r>
    </w:p>
    <w:p w:rsidR="00902316" w:rsidRDefault="00902316" w:rsidP="00902316">
      <w:pPr>
        <w:pStyle w:val="ListParagraph"/>
        <w:numPr>
          <w:ilvl w:val="0"/>
          <w:numId w:val="48"/>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Jitter: below 50ms for HI applications </w:t>
      </w:r>
      <w:r>
        <w:fldChar w:fldCharType="begin" w:fldLock="1"/>
      </w:r>
      <w:r>
        <w:instrText>ADDIN CSL_CITATION {"citationItems":[{"id":"ITEM-1","itemData":{"abstract":"In the aeronautics industry, wireless avionics intra-communications have a tremendous potential to improve efficiency and flexibility while reducing the weight, fuel consumption, and maintenance costs over traditional wired avionics systems. This survey starts with an overview of the major benefits and opportunities in the deployment of wireless technologies for critical applications of an aircraft. The current state-of-art is presented in terms of system classifications based on data rate demands and transceiver installation locations. We then discuss major technical challenges in the design and realization of the envisioned aircraft applications. Although wireless avionics intra-communication has aspects and requirements similar to mission-critical applications of industrial automation, it also has specific issues such as complex structures, operations, and safety of the aircraft that make this area of research self-standing and challenging. To support the critical operations of an aircraft, existing wireless standards for mission-critical industrial applications are briefly discussed to investigate the applicability of the current solutions. Specifically, IEEE 802.15.4-based protocols and Bluetooth are discussed for low data rate applications, whereas IEEE 802.11- based standards are considered for high data rate applications. Eventually, we propose fundamental schemes in terms of network architecture, protocol, and resource management to support the critical avionics applications and discuss the research directions in this emerging area.","author":[{"dropping-particle":"","family":"Park","given":"Pangun","non-dropping-particle":"","parse-names":false,"suffix":""},{"dropping-particle":"","family":"Marco","given":"Piergiuseppe","non-dropping-particle":"Di","parse-names":false,"suffix":""},{"dropping-particle":"","family":"Nah","given":"Junghyo","non-dropping-particle":"","parse-names":false,"suffix":""},{"dropping-particle":"","family":"Fischione","given":"Carlo","non-dropping-particle":"","parse-names":false,"suffix":""}],"id":"ITEM-1","issued":{"date-parts":[["2020"]]},"page":"1-24","title":"Wireless Avionics Intra-Communications: A Survey of Benefits, Challenges, and Solutions","type":"article-journal"},"uris":["http://www.mendeley.com/documents/?uuid=11e686b0-db3a-488a-ba81-99f999497198"]}],"mendeley":{"formattedCitation":"[29]","plainTextFormattedCitation":"[29]"},"properties":{"noteIndex":0},"schema":"https://github.com/citation-style-language/schema/raw/master/csl-citation.json"}</w:instrText>
      </w:r>
      <w:r>
        <w:fldChar w:fldCharType="separate"/>
      </w:r>
      <w:r w:rsidRPr="005B045D">
        <w:rPr>
          <w:noProof/>
        </w:rPr>
        <w:t>[29]</w:t>
      </w:r>
      <w:r>
        <w:fldChar w:fldCharType="end"/>
      </w:r>
      <w:r>
        <w:t>.</w:t>
      </w:r>
    </w:p>
    <w:p w:rsidR="008C0F06" w:rsidRPr="008C0F06" w:rsidRDefault="008C0F06" w:rsidP="00902316">
      <w:pPr>
        <w:ind w:left="0"/>
      </w:pPr>
    </w:p>
    <w:p w:rsidR="00757AC4" w:rsidRDefault="00757AC4" w:rsidP="00757AC4">
      <w:r>
        <w:t>Specific communication requirements:</w:t>
      </w:r>
    </w:p>
    <w:p w:rsidR="00757AC4" w:rsidRDefault="00757AC4" w:rsidP="00757AC4">
      <w:pPr>
        <w:pStyle w:val="ListParagraph"/>
        <w:numPr>
          <w:ilvl w:val="0"/>
          <w:numId w:val="47"/>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Latency: 20-40ms</w:t>
      </w:r>
      <w:r w:rsidR="00B51356">
        <w:t xml:space="preserve"> [PARK2020]</w:t>
      </w:r>
      <w:r>
        <w:t>.</w:t>
      </w:r>
    </w:p>
    <w:p w:rsidR="00333DA8" w:rsidRPr="00333DA8" w:rsidRDefault="00757AC4" w:rsidP="00B51356">
      <w:pPr>
        <w:pStyle w:val="ListParagraph"/>
        <w:numPr>
          <w:ilvl w:val="0"/>
          <w:numId w:val="47"/>
        </w:num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autoSpaceDE w:val="0"/>
        <w:autoSpaceDN w:val="0"/>
        <w:adjustRightInd w:val="0"/>
        <w:spacing w:after="0" w:line="240" w:lineRule="auto"/>
        <w:jc w:val="both"/>
      </w:pPr>
      <w:r>
        <w:t xml:space="preserve">Packet payload: small (e.g., 50 bytes) and variable bit rate </w:t>
      </w:r>
      <w:r w:rsidR="00B51356">
        <w:t>[PARK2020]</w:t>
      </w:r>
      <w:r>
        <w:t>.</w:t>
      </w:r>
    </w:p>
    <w:p w:rsidR="008A3893" w:rsidRPr="008A3893" w:rsidRDefault="008A3893" w:rsidP="008A3893"/>
    <w:p w:rsidR="006F6F19" w:rsidRDefault="006F6F19" w:rsidP="001E3E79">
      <w:pPr>
        <w:pStyle w:val="Heading1"/>
      </w:pPr>
      <w:bookmarkStart w:id="11" w:name="_heading=h.rqp0qm561cd8" w:colFirst="0" w:colLast="0"/>
      <w:bookmarkStart w:id="12" w:name="_Toc54624301"/>
      <w:bookmarkEnd w:id="11"/>
      <w:r w:rsidRPr="00B51356">
        <w:t>Security Considerations</w:t>
      </w:r>
      <w:bookmarkEnd w:id="12"/>
    </w:p>
    <w:p w:rsidR="00DA43EA" w:rsidRPr="00DA43EA" w:rsidRDefault="00DA43EA" w:rsidP="00203A96">
      <w:pPr>
        <w:rPr>
          <w:lang w:val="de-DE" w:eastAsia="de-DE"/>
        </w:rPr>
      </w:pPr>
      <w:r w:rsidRPr="00DA43EA">
        <w:rPr>
          <w:lang w:val="de-DE" w:eastAsia="de-DE"/>
        </w:rPr>
        <w:t xml:space="preserve">This document </w:t>
      </w:r>
      <w:r w:rsidR="00203A96">
        <w:rPr>
          <w:lang w:val="de-DE" w:eastAsia="de-DE"/>
        </w:rPr>
        <w:t xml:space="preserve">describes industrial application communication requirements for the integration of reliable Wi-Fi technologies. The different applications have security considerations which have been described in the respective sources [IEEERTA], [NICT], [IIC], [AVNU], [5GACIA]. </w:t>
      </w:r>
    </w:p>
    <w:p w:rsidR="00DA43EA" w:rsidRPr="00203A96" w:rsidRDefault="00DA43EA" w:rsidP="00203A96"/>
    <w:p w:rsidR="00055923" w:rsidRPr="00203A96" w:rsidRDefault="00055923" w:rsidP="00055923">
      <w:pPr>
        <w:pStyle w:val="Heading1"/>
      </w:pPr>
      <w:bookmarkStart w:id="13" w:name="_Toc54624302"/>
      <w:r w:rsidRPr="00203A96">
        <w:t>IANA Considerations</w:t>
      </w:r>
      <w:bookmarkEnd w:id="13"/>
    </w:p>
    <w:p w:rsidR="00DA43EA" w:rsidRDefault="00DA43EA" w:rsidP="00DA43EA">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776"/>
          <w:tab w:val="clear" w:pos="8208"/>
          <w:tab w:val="clear" w:pos="8640"/>
          <w:tab w:val="clear" w:pos="9072"/>
          <w:tab w:val="clear" w:pos="9504"/>
          <w:tab w:val="clear" w:pos="9936"/>
          <w:tab w:val="left" w:pos="916"/>
          <w:tab w:val="left" w:pos="1832"/>
          <w:tab w:val="left" w:pos="2748"/>
          <w:tab w:val="left" w:pos="3664"/>
          <w:tab w:val="left" w:pos="4580"/>
          <w:tab w:val="left" w:pos="5496"/>
          <w:tab w:val="left" w:pos="6412"/>
          <w:tab w:val="left" w:pos="8244"/>
          <w:tab w:val="left" w:pos="9160"/>
          <w:tab w:val="left" w:pos="10076"/>
          <w:tab w:val="left" w:pos="10992"/>
          <w:tab w:val="left" w:pos="11908"/>
          <w:tab w:val="left" w:pos="12824"/>
          <w:tab w:val="left" w:pos="13740"/>
          <w:tab w:val="left" w:pos="14656"/>
        </w:tabs>
        <w:spacing w:after="0" w:line="240" w:lineRule="auto"/>
        <w:ind w:left="0"/>
        <w:rPr>
          <w:rFonts w:eastAsia="Times New Roman"/>
          <w:lang w:val="de-DE" w:eastAsia="de-DE"/>
        </w:rPr>
      </w:pPr>
      <w:r w:rsidRPr="00DA43EA">
        <w:rPr>
          <w:rFonts w:eastAsia="Times New Roman"/>
          <w:lang w:val="de-DE" w:eastAsia="de-DE"/>
        </w:rPr>
        <w:t>This document has no IANA actions.</w:t>
      </w:r>
    </w:p>
    <w:p w:rsidR="00203A96" w:rsidRDefault="00203A96" w:rsidP="00DA43EA">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776"/>
          <w:tab w:val="clear" w:pos="8208"/>
          <w:tab w:val="clear" w:pos="8640"/>
          <w:tab w:val="clear" w:pos="9072"/>
          <w:tab w:val="clear" w:pos="9504"/>
          <w:tab w:val="clear" w:pos="9936"/>
          <w:tab w:val="left" w:pos="916"/>
          <w:tab w:val="left" w:pos="1832"/>
          <w:tab w:val="left" w:pos="2748"/>
          <w:tab w:val="left" w:pos="3664"/>
          <w:tab w:val="left" w:pos="4580"/>
          <w:tab w:val="left" w:pos="5496"/>
          <w:tab w:val="left" w:pos="6412"/>
          <w:tab w:val="left" w:pos="8244"/>
          <w:tab w:val="left" w:pos="9160"/>
          <w:tab w:val="left" w:pos="10076"/>
          <w:tab w:val="left" w:pos="10992"/>
          <w:tab w:val="left" w:pos="11908"/>
          <w:tab w:val="left" w:pos="12824"/>
          <w:tab w:val="left" w:pos="13740"/>
          <w:tab w:val="left" w:pos="14656"/>
        </w:tabs>
        <w:spacing w:after="0" w:line="240" w:lineRule="auto"/>
        <w:ind w:left="0"/>
        <w:rPr>
          <w:rFonts w:eastAsia="Times New Roman"/>
          <w:lang w:val="de-DE" w:eastAsia="de-DE"/>
        </w:rPr>
      </w:pPr>
    </w:p>
    <w:p w:rsidR="00203A96" w:rsidRPr="00243B04" w:rsidRDefault="00203A96" w:rsidP="00203A96">
      <w:pPr>
        <w:pStyle w:val="Heading1"/>
      </w:pPr>
      <w:bookmarkStart w:id="14" w:name="_Toc54624307"/>
      <w:r w:rsidRPr="00243B04">
        <w:lastRenderedPageBreak/>
        <w:t>Acknowledgments</w:t>
      </w:r>
      <w:bookmarkEnd w:id="14"/>
    </w:p>
    <w:p w:rsidR="00203A96" w:rsidRDefault="00203A96" w:rsidP="00203A96">
      <w:pPr>
        <w:pBdr>
          <w:top w:val="nil"/>
          <w:left w:val="nil"/>
          <w:bottom w:val="nil"/>
          <w:right w:val="nil"/>
          <w:between w:val="nil"/>
        </w:pBdr>
        <w:rPr>
          <w:color w:val="000000"/>
          <w:sz w:val="21"/>
          <w:szCs w:val="21"/>
        </w:rPr>
      </w:pPr>
      <w:r w:rsidRPr="00243B04">
        <w:rPr>
          <w:color w:val="000000"/>
          <w:sz w:val="21"/>
          <w:szCs w:val="21"/>
        </w:rPr>
        <w:t xml:space="preserve">   The research leading to these results received funding from joint fortiss </w:t>
      </w:r>
      <w:r w:rsidR="00CE7194">
        <w:rPr>
          <w:color w:val="000000"/>
          <w:sz w:val="21"/>
          <w:szCs w:val="21"/>
        </w:rPr>
        <w:t>GmbH and Huawei project TSNWiFi (</w:t>
      </w:r>
      <w:hyperlink r:id="rId8" w:history="1">
        <w:r w:rsidR="00CE7194" w:rsidRPr="00AF4EB8">
          <w:rPr>
            <w:rStyle w:val="Hyperlink"/>
            <w:sz w:val="21"/>
            <w:szCs w:val="21"/>
          </w:rPr>
          <w:t>https://www.fortiss.org/en/research/projects/detail/tsnwifi</w:t>
        </w:r>
      </w:hyperlink>
      <w:r w:rsidR="00CE7194">
        <w:rPr>
          <w:color w:val="000000"/>
          <w:sz w:val="21"/>
          <w:szCs w:val="21"/>
        </w:rPr>
        <w:t>)</w:t>
      </w:r>
    </w:p>
    <w:p w:rsidR="00CE7194" w:rsidRDefault="00CE7194" w:rsidP="00203A96">
      <w:pPr>
        <w:pBdr>
          <w:top w:val="nil"/>
          <w:left w:val="nil"/>
          <w:bottom w:val="nil"/>
          <w:right w:val="nil"/>
          <w:between w:val="nil"/>
        </w:pBdr>
        <w:rPr>
          <w:color w:val="000000"/>
          <w:sz w:val="21"/>
          <w:szCs w:val="21"/>
        </w:rPr>
      </w:pPr>
    </w:p>
    <w:p w:rsidR="00C00D75" w:rsidRPr="00243B04" w:rsidRDefault="00C00D75" w:rsidP="00203A96">
      <w:pPr>
        <w:pBdr>
          <w:top w:val="nil"/>
          <w:left w:val="nil"/>
          <w:bottom w:val="nil"/>
          <w:right w:val="nil"/>
          <w:between w:val="nil"/>
        </w:pBdr>
        <w:rPr>
          <w:color w:val="000000"/>
          <w:sz w:val="21"/>
          <w:szCs w:val="21"/>
        </w:rPr>
      </w:pPr>
      <w:r>
        <w:rPr>
          <w:color w:val="000000"/>
          <w:sz w:val="21"/>
          <w:szCs w:val="21"/>
        </w:rPr>
        <w:t>The authors would like to thank xxx, for their contributions and support to the current version of the draft.</w:t>
      </w:r>
    </w:p>
    <w:p w:rsidR="00203A96" w:rsidRPr="00DA43EA" w:rsidRDefault="00203A96" w:rsidP="00203A96">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776"/>
          <w:tab w:val="clear" w:pos="8208"/>
          <w:tab w:val="clear" w:pos="8640"/>
          <w:tab w:val="clear" w:pos="9072"/>
          <w:tab w:val="clear" w:pos="9504"/>
          <w:tab w:val="clear" w:pos="9936"/>
          <w:tab w:val="left" w:pos="916"/>
          <w:tab w:val="left" w:pos="1832"/>
          <w:tab w:val="left" w:pos="2748"/>
          <w:tab w:val="left" w:pos="3664"/>
          <w:tab w:val="left" w:pos="4580"/>
          <w:tab w:val="left" w:pos="5496"/>
          <w:tab w:val="left" w:pos="6412"/>
          <w:tab w:val="left" w:pos="8244"/>
          <w:tab w:val="left" w:pos="9160"/>
          <w:tab w:val="left" w:pos="10076"/>
          <w:tab w:val="left" w:pos="10992"/>
          <w:tab w:val="left" w:pos="11908"/>
          <w:tab w:val="left" w:pos="12824"/>
          <w:tab w:val="left" w:pos="13740"/>
          <w:tab w:val="left" w:pos="14656"/>
        </w:tabs>
        <w:spacing w:after="0" w:line="240" w:lineRule="auto"/>
        <w:ind w:left="0"/>
        <w:rPr>
          <w:rFonts w:eastAsia="Times New Roman"/>
          <w:lang w:val="de-DE" w:eastAsia="de-DE"/>
        </w:rPr>
      </w:pPr>
      <w:r w:rsidRPr="00243B04">
        <w:t>This document was prepared using 2-Word-v2.0.template.dot.</w:t>
      </w:r>
    </w:p>
    <w:p w:rsidR="00DA43EA" w:rsidRPr="00DA43EA" w:rsidRDefault="00DA43EA" w:rsidP="00DA43EA"/>
    <w:p w:rsidR="002E1F5F" w:rsidRPr="00B51356" w:rsidRDefault="00DA43EA" w:rsidP="00DA43EA">
      <w:pPr>
        <w:pStyle w:val="Heading1"/>
      </w:pPr>
      <w:r>
        <w:t>Informative References</w:t>
      </w:r>
    </w:p>
    <w:p w:rsidR="003D1C36" w:rsidRPr="003E627B" w:rsidRDefault="00DA43EA" w:rsidP="003D1C36">
      <w:pPr>
        <w:widowControl w:val="0"/>
        <w:autoSpaceDE w:val="0"/>
        <w:autoSpaceDN w:val="0"/>
        <w:adjustRightInd w:val="0"/>
        <w:spacing w:line="240" w:lineRule="auto"/>
        <w:ind w:left="640" w:hanging="640"/>
        <w:rPr>
          <w:noProof/>
        </w:rPr>
      </w:pPr>
      <w:r w:rsidRPr="003E627B">
        <w:rPr>
          <w:noProof/>
        </w:rPr>
        <w:t xml:space="preserve"> </w:t>
      </w:r>
      <w:r w:rsidR="003D1C36" w:rsidRPr="003E627B">
        <w:rPr>
          <w:noProof/>
        </w:rPr>
        <w:t>[NENDICA] I. S. Industry Connections, “INDUSTRY CONNECTIONS REPORT IEEE 802 Nendica Report: Flexible Factory IoT-Use Cases and Communication Requirements for Wired and Wireless Bridged Networks.”</w:t>
      </w:r>
    </w:p>
    <w:p w:rsidR="003D1C36" w:rsidRPr="003E627B" w:rsidRDefault="003D1C36" w:rsidP="003D1C36">
      <w:pPr>
        <w:widowControl w:val="0"/>
        <w:autoSpaceDE w:val="0"/>
        <w:autoSpaceDN w:val="0"/>
        <w:adjustRightInd w:val="0"/>
        <w:spacing w:line="240" w:lineRule="auto"/>
        <w:ind w:left="640" w:hanging="640"/>
        <w:rPr>
          <w:noProof/>
        </w:rPr>
      </w:pPr>
      <w:r w:rsidRPr="003E627B">
        <w:rPr>
          <w:noProof/>
        </w:rPr>
        <w:t>[IIC]</w:t>
      </w:r>
      <w:r w:rsidRPr="003E627B">
        <w:rPr>
          <w:noProof/>
        </w:rPr>
        <w:tab/>
        <w:t>M. Linehan, “Time Sensitive Networks for Flexible Manufacturing Testbed Characterization and Mapping of Converged Traffic Types.”</w:t>
      </w:r>
    </w:p>
    <w:p w:rsidR="007A46DA" w:rsidRDefault="003D1C36" w:rsidP="003D1C36">
      <w:pPr>
        <w:widowControl w:val="0"/>
        <w:autoSpaceDE w:val="0"/>
        <w:autoSpaceDN w:val="0"/>
        <w:adjustRightInd w:val="0"/>
        <w:spacing w:line="240" w:lineRule="auto"/>
        <w:ind w:left="640" w:hanging="640"/>
        <w:rPr>
          <w:noProof/>
        </w:rPr>
      </w:pPr>
      <w:r w:rsidRPr="003E627B">
        <w:rPr>
          <w:noProof/>
        </w:rPr>
        <w:t xml:space="preserve">[RFC8578] </w:t>
      </w:r>
      <w:r w:rsidRPr="003E627B">
        <w:rPr>
          <w:noProof/>
        </w:rPr>
        <w:tab/>
        <w:t xml:space="preserve">“RFC 8578 - Deterministic Networking Use Cases.” [Online]. Available: https://datatracker.ietf.org/doc/rfc8578/. </w:t>
      </w:r>
    </w:p>
    <w:p w:rsidR="003D1C36" w:rsidRPr="003E627B" w:rsidRDefault="003D1C36" w:rsidP="003D1C36">
      <w:pPr>
        <w:widowControl w:val="0"/>
        <w:autoSpaceDE w:val="0"/>
        <w:autoSpaceDN w:val="0"/>
        <w:adjustRightInd w:val="0"/>
        <w:spacing w:line="240" w:lineRule="auto"/>
        <w:ind w:left="640" w:hanging="640"/>
        <w:rPr>
          <w:noProof/>
        </w:rPr>
      </w:pPr>
      <w:r w:rsidRPr="003E627B">
        <w:rPr>
          <w:noProof/>
        </w:rPr>
        <w:t>[AVNU2020]</w:t>
      </w:r>
      <w:r w:rsidRPr="003E627B">
        <w:rPr>
          <w:noProof/>
        </w:rPr>
        <w:tab/>
      </w:r>
      <w:r w:rsidR="007A46DA" w:rsidRPr="00DA17D5">
        <w:rPr>
          <w:noProof/>
        </w:rPr>
        <w:t>S. Bush, “Avnu Alliance® White Paper Wireless TSN-Definitions, Use Cases &amp; Standards Roadmap,” 2020.</w:t>
      </w:r>
    </w:p>
    <w:p w:rsidR="003D1C36" w:rsidRPr="003E627B" w:rsidRDefault="003D1C36" w:rsidP="003D1C36">
      <w:pPr>
        <w:widowControl w:val="0"/>
        <w:autoSpaceDE w:val="0"/>
        <w:autoSpaceDN w:val="0"/>
        <w:adjustRightInd w:val="0"/>
        <w:spacing w:line="240" w:lineRule="auto"/>
        <w:ind w:left="640" w:hanging="640"/>
        <w:rPr>
          <w:noProof/>
        </w:rPr>
      </w:pPr>
      <w:r w:rsidRPr="003E627B">
        <w:rPr>
          <w:noProof/>
        </w:rPr>
        <w:t>[5GACIA]</w:t>
      </w:r>
      <w:r w:rsidRPr="003E627B">
        <w:rPr>
          <w:noProof/>
        </w:rPr>
        <w:tab/>
        <w:t>5G-ACIA, “5G for Connected Industries and Automation,” no. November, 2019.</w:t>
      </w:r>
    </w:p>
    <w:p w:rsidR="003D1C36" w:rsidRPr="003E627B" w:rsidRDefault="003D1C36" w:rsidP="003D1C36">
      <w:pPr>
        <w:widowControl w:val="0"/>
        <w:autoSpaceDE w:val="0"/>
        <w:autoSpaceDN w:val="0"/>
        <w:adjustRightInd w:val="0"/>
        <w:spacing w:line="240" w:lineRule="auto"/>
        <w:ind w:left="640" w:hanging="640"/>
        <w:rPr>
          <w:noProof/>
        </w:rPr>
      </w:pPr>
      <w:r w:rsidRPr="003E627B">
        <w:rPr>
          <w:noProof/>
        </w:rPr>
        <w:t>[NICT]</w:t>
      </w:r>
      <w:r w:rsidRPr="003E627B">
        <w:rPr>
          <w:noProof/>
        </w:rPr>
        <w:tab/>
        <w:t>E. Edition and C. Technology, “Wireless use cases and communication requirements in factories ( abridged edition ),” no. February, 2018.</w:t>
      </w:r>
    </w:p>
    <w:p w:rsidR="003D1C36" w:rsidRPr="00DA17D5" w:rsidRDefault="003D1C36" w:rsidP="003D1C36">
      <w:pPr>
        <w:widowControl w:val="0"/>
        <w:autoSpaceDE w:val="0"/>
        <w:autoSpaceDN w:val="0"/>
        <w:adjustRightInd w:val="0"/>
        <w:spacing w:line="240" w:lineRule="auto"/>
        <w:ind w:left="640" w:hanging="640"/>
        <w:rPr>
          <w:noProof/>
        </w:rPr>
      </w:pPr>
      <w:r w:rsidRPr="003E627B">
        <w:rPr>
          <w:noProof/>
        </w:rPr>
        <w:t>[IEB</w:t>
      </w:r>
      <w:r w:rsidRPr="00DA17D5">
        <w:rPr>
          <w:noProof/>
        </w:rPr>
        <w:t>]</w:t>
      </w:r>
      <w:r w:rsidRPr="00DA17D5">
        <w:rPr>
          <w:noProof/>
        </w:rPr>
        <w:tab/>
        <w:t>T. Journal and I. Networking, “Using Ethernet &amp; TSN for rail metro networks,” no. 113, 2019.</w:t>
      </w:r>
    </w:p>
    <w:p w:rsidR="003E627B" w:rsidRPr="007A46DA" w:rsidRDefault="007A46DA" w:rsidP="003D1C36">
      <w:pPr>
        <w:widowControl w:val="0"/>
        <w:autoSpaceDE w:val="0"/>
        <w:autoSpaceDN w:val="0"/>
        <w:adjustRightInd w:val="0"/>
        <w:spacing w:line="240" w:lineRule="auto"/>
        <w:ind w:left="640" w:hanging="640"/>
        <w:rPr>
          <w:noProof/>
        </w:rPr>
      </w:pPr>
      <w:r w:rsidRPr="007A46DA">
        <w:rPr>
          <w:noProof/>
        </w:rPr>
        <w:t xml:space="preserve"> </w:t>
      </w:r>
      <w:r w:rsidR="003E627B" w:rsidRPr="007A46DA">
        <w:rPr>
          <w:noProof/>
        </w:rPr>
        <w:t>[IEEE80211-RTA]</w:t>
      </w:r>
      <w:r w:rsidRPr="007A46DA">
        <w:rPr>
          <w:noProof/>
        </w:rPr>
        <w:t xml:space="preserve"> K. Meng, “IEEE 802.11 Real Time Applications TIG Report.” IEEE, 2018.</w:t>
      </w:r>
    </w:p>
    <w:p w:rsidR="007D27C9" w:rsidRPr="00DA17D5" w:rsidRDefault="003E627B" w:rsidP="003E627B">
      <w:pPr>
        <w:widowControl w:val="0"/>
        <w:autoSpaceDE w:val="0"/>
        <w:autoSpaceDN w:val="0"/>
        <w:adjustRightInd w:val="0"/>
        <w:spacing w:line="240" w:lineRule="auto"/>
        <w:ind w:left="640" w:hanging="640"/>
        <w:rPr>
          <w:noProof/>
        </w:rPr>
      </w:pPr>
      <w:r w:rsidRPr="00DA17D5">
        <w:rPr>
          <w:noProof/>
        </w:rPr>
        <w:t>[IETFRAW-USECASES]</w:t>
      </w:r>
    </w:p>
    <w:p w:rsidR="00DA17D5" w:rsidRDefault="00DA17D5" w:rsidP="00DA17D5">
      <w:pPr>
        <w:widowControl w:val="0"/>
        <w:autoSpaceDE w:val="0"/>
        <w:autoSpaceDN w:val="0"/>
        <w:adjustRightInd w:val="0"/>
        <w:spacing w:line="240" w:lineRule="auto"/>
        <w:ind w:left="640" w:hanging="640"/>
        <w:rPr>
          <w:noProof/>
        </w:rPr>
      </w:pPr>
      <w:r w:rsidRPr="00DA17D5">
        <w:rPr>
          <w:noProof/>
        </w:rPr>
        <w:lastRenderedPageBreak/>
        <w:t xml:space="preserve">[DIETRICH2018] S. Dietrich, G. May, J. von Hoyningen-Huene, A. Mueller, and G. Fohler, “Frame Conversion Schemes for Cascaded Wired / Wireless Communication Networks of Factory Automation,” </w:t>
      </w:r>
      <w:r w:rsidRPr="00DA17D5">
        <w:rPr>
          <w:i/>
          <w:iCs/>
          <w:noProof/>
        </w:rPr>
        <w:t>Mob. Network</w:t>
      </w:r>
      <w:bookmarkStart w:id="15" w:name="_GoBack"/>
      <w:bookmarkEnd w:id="15"/>
      <w:r w:rsidRPr="00DA17D5">
        <w:rPr>
          <w:i/>
          <w:iCs/>
          <w:noProof/>
        </w:rPr>
        <w:t>s Appl.</w:t>
      </w:r>
      <w:r w:rsidRPr="00DA17D5">
        <w:rPr>
          <w:noProof/>
        </w:rPr>
        <w:t>, vol. 23, no. 4, pp. 817–827, Aug. 2018.</w:t>
      </w:r>
    </w:p>
    <w:p w:rsidR="00333DA8" w:rsidRPr="00612056" w:rsidRDefault="00333DA8" w:rsidP="00DA17D5">
      <w:pPr>
        <w:widowControl w:val="0"/>
        <w:autoSpaceDE w:val="0"/>
        <w:autoSpaceDN w:val="0"/>
        <w:adjustRightInd w:val="0"/>
        <w:spacing w:line="240" w:lineRule="auto"/>
        <w:ind w:left="640" w:hanging="640"/>
        <w:rPr>
          <w:noProof/>
        </w:rPr>
      </w:pPr>
      <w:r w:rsidRPr="00612056">
        <w:rPr>
          <w:noProof/>
        </w:rPr>
        <w:t>[FERN2019] Z. Fernández Ganzabal, “Analysis of the Impact of Wireless Mobile Devices in Critical Industrial Applications,” no. May, 2019.</w:t>
      </w:r>
    </w:p>
    <w:p w:rsidR="00612056" w:rsidRPr="001B43BB" w:rsidRDefault="00612056" w:rsidP="00DA17D5">
      <w:pPr>
        <w:widowControl w:val="0"/>
        <w:autoSpaceDE w:val="0"/>
        <w:autoSpaceDN w:val="0"/>
        <w:adjustRightInd w:val="0"/>
        <w:spacing w:line="240" w:lineRule="auto"/>
        <w:ind w:left="640" w:hanging="640"/>
        <w:rPr>
          <w:noProof/>
        </w:rPr>
      </w:pPr>
      <w:r w:rsidRPr="001B43BB">
        <w:rPr>
          <w:noProof/>
        </w:rPr>
        <w:t xml:space="preserve">[PARK2020] </w:t>
      </w:r>
      <w:r w:rsidRPr="001B43BB">
        <w:rPr>
          <w:noProof/>
        </w:rPr>
        <w:t>P. Park, P. Di Marco, J. Nah, and C. Fischione, “Wireless Avionics Intra-Communications: A Survey of Benefits, Challenges, and Solutions,” pp. 1–24, 2020.</w:t>
      </w:r>
    </w:p>
    <w:p w:rsidR="001B43BB" w:rsidRPr="001B43BB" w:rsidRDefault="001B43BB" w:rsidP="001B43BB">
      <w:pPr>
        <w:widowControl w:val="0"/>
        <w:ind w:left="640" w:hanging="640"/>
        <w:rPr>
          <w:noProof/>
        </w:rPr>
      </w:pPr>
      <w:r w:rsidRPr="001B43BB">
        <w:rPr>
          <w:noProof/>
        </w:rPr>
        <w:t>[</w:t>
      </w:r>
      <w:r w:rsidRPr="001B43BB">
        <w:rPr>
          <w:noProof/>
        </w:rPr>
        <w:t>ITU2010</w:t>
      </w:r>
      <w:r w:rsidRPr="001B43BB">
        <w:rPr>
          <w:noProof/>
        </w:rPr>
        <w:t xml:space="preserve">] International Telecommunication Union, “Technical characteristics and operational objectives for wireless avionics intra-communications,” </w:t>
      </w:r>
      <w:r w:rsidRPr="001B43BB">
        <w:rPr>
          <w:i/>
          <w:iCs/>
          <w:noProof/>
        </w:rPr>
        <w:t>Policy</w:t>
      </w:r>
      <w:r w:rsidRPr="001B43BB">
        <w:rPr>
          <w:noProof/>
        </w:rPr>
        <w:t>, vol. 2197, p. 58, 2010.</w:t>
      </w:r>
    </w:p>
    <w:p w:rsidR="001B43BB" w:rsidRPr="00612056" w:rsidRDefault="001B43BB" w:rsidP="00DA17D5">
      <w:pPr>
        <w:widowControl w:val="0"/>
        <w:autoSpaceDE w:val="0"/>
        <w:autoSpaceDN w:val="0"/>
        <w:adjustRightInd w:val="0"/>
        <w:spacing w:line="240" w:lineRule="auto"/>
        <w:ind w:left="640" w:hanging="640"/>
        <w:rPr>
          <w:noProof/>
        </w:rPr>
      </w:pPr>
    </w:p>
    <w:p w:rsidR="00A41519" w:rsidRPr="00243B04" w:rsidRDefault="00A41519" w:rsidP="00A41519"/>
    <w:p w:rsidR="002E1F5F" w:rsidRDefault="002E1F5F" w:rsidP="002E1F5F">
      <w:pPr>
        <w:pStyle w:val="RFCH1-noTOCnonum"/>
      </w:pPr>
      <w:r w:rsidRPr="00243B04">
        <w:t>Authors’ Addresses</w:t>
      </w:r>
    </w:p>
    <w:p w:rsidR="007D27C9" w:rsidRDefault="007D27C9" w:rsidP="007D27C9">
      <w:pPr>
        <w:rPr>
          <w:sz w:val="21"/>
          <w:szCs w:val="21"/>
        </w:rPr>
      </w:pPr>
      <w:r>
        <w:rPr>
          <w:sz w:val="21"/>
          <w:szCs w:val="21"/>
        </w:rPr>
        <w:t>Rute C. Sofia (Editor)</w:t>
      </w:r>
    </w:p>
    <w:p w:rsidR="007D27C9" w:rsidRDefault="007D27C9" w:rsidP="007D27C9">
      <w:pPr>
        <w:rPr>
          <w:sz w:val="21"/>
          <w:szCs w:val="21"/>
        </w:rPr>
      </w:pPr>
      <w:r>
        <w:rPr>
          <w:sz w:val="21"/>
          <w:szCs w:val="21"/>
        </w:rPr>
        <w:t xml:space="preserve">   fortiss GmbH</w:t>
      </w:r>
    </w:p>
    <w:p w:rsidR="007D27C9" w:rsidRDefault="007D27C9" w:rsidP="007D27C9">
      <w:pPr>
        <w:rPr>
          <w:sz w:val="21"/>
          <w:szCs w:val="21"/>
        </w:rPr>
      </w:pPr>
      <w:r>
        <w:rPr>
          <w:sz w:val="21"/>
          <w:szCs w:val="21"/>
        </w:rPr>
        <w:t xml:space="preserve">   Guerickestrasse 25</w:t>
      </w:r>
    </w:p>
    <w:p w:rsidR="007D27C9" w:rsidRDefault="007D27C9" w:rsidP="007D27C9">
      <w:pPr>
        <w:rPr>
          <w:sz w:val="21"/>
          <w:szCs w:val="21"/>
        </w:rPr>
      </w:pPr>
      <w:r>
        <w:rPr>
          <w:sz w:val="21"/>
          <w:szCs w:val="21"/>
        </w:rPr>
        <w:t xml:space="preserve">   Munich  80805</w:t>
      </w:r>
    </w:p>
    <w:p w:rsidR="007D27C9" w:rsidRDefault="007D27C9" w:rsidP="007D27C9">
      <w:pPr>
        <w:rPr>
          <w:sz w:val="21"/>
          <w:szCs w:val="21"/>
        </w:rPr>
      </w:pPr>
      <w:r>
        <w:rPr>
          <w:sz w:val="21"/>
          <w:szCs w:val="21"/>
        </w:rPr>
        <w:t xml:space="preserve">   Germany</w:t>
      </w:r>
    </w:p>
    <w:p w:rsidR="007D27C9" w:rsidRDefault="007D27C9" w:rsidP="007D27C9">
      <w:pPr>
        <w:rPr>
          <w:sz w:val="21"/>
          <w:szCs w:val="21"/>
        </w:rPr>
      </w:pPr>
    </w:p>
    <w:p w:rsidR="007D27C9" w:rsidRDefault="007D27C9" w:rsidP="007D27C9">
      <w:pPr>
        <w:rPr>
          <w:sz w:val="21"/>
          <w:szCs w:val="21"/>
        </w:rPr>
      </w:pPr>
      <w:r>
        <w:rPr>
          <w:sz w:val="21"/>
          <w:szCs w:val="21"/>
        </w:rPr>
        <w:t xml:space="preserve">   Email: sofia@fortiss.org</w:t>
      </w:r>
    </w:p>
    <w:p w:rsidR="007D27C9" w:rsidRDefault="007D27C9" w:rsidP="007D27C9">
      <w:pPr>
        <w:rPr>
          <w:sz w:val="21"/>
          <w:szCs w:val="21"/>
        </w:rPr>
      </w:pPr>
      <w:r>
        <w:rPr>
          <w:sz w:val="21"/>
          <w:szCs w:val="21"/>
        </w:rPr>
        <w:t xml:space="preserve">   </w:t>
      </w:r>
    </w:p>
    <w:p w:rsidR="007D27C9" w:rsidRDefault="007D27C9" w:rsidP="007D27C9">
      <w:pPr>
        <w:pBdr>
          <w:top w:val="nil"/>
          <w:left w:val="nil"/>
          <w:bottom w:val="nil"/>
          <w:right w:val="nil"/>
          <w:between w:val="nil"/>
        </w:pBdr>
        <w:rPr>
          <w:color w:val="000000"/>
          <w:sz w:val="21"/>
          <w:szCs w:val="21"/>
        </w:rPr>
      </w:pPr>
      <w:r>
        <w:rPr>
          <w:color w:val="000000"/>
          <w:sz w:val="21"/>
          <w:szCs w:val="21"/>
        </w:rPr>
        <w:t xml:space="preserve">   </w:t>
      </w:r>
      <w:r>
        <w:rPr>
          <w:sz w:val="21"/>
          <w:szCs w:val="21"/>
        </w:rPr>
        <w:t>Mathias Kovatsch</w:t>
      </w:r>
    </w:p>
    <w:p w:rsidR="007D27C9" w:rsidRDefault="007D27C9" w:rsidP="007D27C9">
      <w:pPr>
        <w:pBdr>
          <w:top w:val="nil"/>
          <w:left w:val="nil"/>
          <w:bottom w:val="nil"/>
          <w:right w:val="nil"/>
          <w:between w:val="nil"/>
        </w:pBdr>
        <w:rPr>
          <w:sz w:val="21"/>
          <w:szCs w:val="21"/>
        </w:rPr>
      </w:pPr>
      <w:r>
        <w:rPr>
          <w:color w:val="000000"/>
          <w:sz w:val="21"/>
          <w:szCs w:val="21"/>
        </w:rPr>
        <w:t xml:space="preserve">   </w:t>
      </w:r>
      <w:r>
        <w:rPr>
          <w:sz w:val="21"/>
          <w:szCs w:val="21"/>
        </w:rPr>
        <w:t>Huawei</w:t>
      </w:r>
    </w:p>
    <w:p w:rsidR="007D27C9" w:rsidRDefault="007D27C9" w:rsidP="007D27C9">
      <w:pPr>
        <w:pBdr>
          <w:top w:val="nil"/>
          <w:left w:val="nil"/>
          <w:bottom w:val="nil"/>
          <w:right w:val="nil"/>
          <w:between w:val="nil"/>
        </w:pBdr>
        <w:rPr>
          <w:sz w:val="21"/>
          <w:szCs w:val="21"/>
        </w:rPr>
      </w:pPr>
      <w:r>
        <w:rPr>
          <w:sz w:val="21"/>
          <w:szCs w:val="21"/>
        </w:rPr>
        <w:t xml:space="preserve">   xxxx</w:t>
      </w:r>
    </w:p>
    <w:p w:rsidR="007D27C9" w:rsidRDefault="007D27C9" w:rsidP="007D27C9">
      <w:pPr>
        <w:pBdr>
          <w:top w:val="nil"/>
          <w:left w:val="nil"/>
          <w:bottom w:val="nil"/>
          <w:right w:val="nil"/>
          <w:between w:val="nil"/>
        </w:pBdr>
        <w:rPr>
          <w:sz w:val="21"/>
          <w:szCs w:val="21"/>
        </w:rPr>
      </w:pPr>
      <w:r>
        <w:rPr>
          <w:sz w:val="21"/>
          <w:szCs w:val="21"/>
        </w:rPr>
        <w:t xml:space="preserve">   Munich </w:t>
      </w:r>
    </w:p>
    <w:p w:rsidR="007D27C9" w:rsidRDefault="007D27C9" w:rsidP="007D27C9">
      <w:pPr>
        <w:pBdr>
          <w:top w:val="nil"/>
          <w:left w:val="nil"/>
          <w:bottom w:val="nil"/>
          <w:right w:val="nil"/>
          <w:between w:val="nil"/>
        </w:pBdr>
        <w:rPr>
          <w:color w:val="000000"/>
          <w:sz w:val="21"/>
          <w:szCs w:val="21"/>
        </w:rPr>
      </w:pPr>
      <w:r>
        <w:rPr>
          <w:sz w:val="21"/>
          <w:szCs w:val="21"/>
        </w:rPr>
        <w:lastRenderedPageBreak/>
        <w:t xml:space="preserve">   </w:t>
      </w:r>
      <w:r>
        <w:rPr>
          <w:color w:val="000000"/>
          <w:sz w:val="21"/>
          <w:szCs w:val="21"/>
        </w:rPr>
        <w:t>Germany</w:t>
      </w: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r>
        <w:rPr>
          <w:color w:val="000000"/>
          <w:sz w:val="21"/>
          <w:szCs w:val="21"/>
        </w:rPr>
        <w:t xml:space="preserve">   Email: </w:t>
      </w:r>
      <w:r>
        <w:rPr>
          <w:sz w:val="21"/>
          <w:szCs w:val="21"/>
        </w:rPr>
        <w:t>kovatsch@huawei.com</w:t>
      </w:r>
    </w:p>
    <w:p w:rsidR="007D27C9" w:rsidRDefault="007D27C9" w:rsidP="007D27C9">
      <w:pPr>
        <w:pBdr>
          <w:top w:val="nil"/>
          <w:left w:val="nil"/>
          <w:bottom w:val="nil"/>
          <w:right w:val="nil"/>
          <w:between w:val="nil"/>
        </w:pBdr>
        <w:rPr>
          <w:color w:val="000000"/>
          <w:sz w:val="21"/>
          <w:szCs w:val="21"/>
        </w:rPr>
      </w:pPr>
      <w:r>
        <w:rPr>
          <w:color w:val="000000"/>
          <w:sz w:val="21"/>
          <w:szCs w:val="21"/>
        </w:rPr>
        <w:t xml:space="preserve">   </w:t>
      </w:r>
    </w:p>
    <w:p w:rsidR="009C680A" w:rsidRDefault="009C680A" w:rsidP="009C680A">
      <w:pPr>
        <w:pBdr>
          <w:top w:val="nil"/>
          <w:left w:val="nil"/>
          <w:bottom w:val="nil"/>
          <w:right w:val="nil"/>
          <w:between w:val="nil"/>
        </w:pBdr>
        <w:rPr>
          <w:color w:val="000000"/>
          <w:sz w:val="21"/>
          <w:szCs w:val="21"/>
        </w:rPr>
      </w:pPr>
      <w:r>
        <w:rPr>
          <w:color w:val="000000"/>
          <w:sz w:val="21"/>
          <w:szCs w:val="21"/>
        </w:rPr>
        <w:t xml:space="preserve">   </w:t>
      </w:r>
      <w:r>
        <w:rPr>
          <w:sz w:val="21"/>
          <w:szCs w:val="21"/>
        </w:rPr>
        <w:t>Paulo M. Mendes</w:t>
      </w:r>
    </w:p>
    <w:p w:rsidR="009C680A" w:rsidRDefault="009C680A" w:rsidP="009C680A">
      <w:pPr>
        <w:pBdr>
          <w:top w:val="nil"/>
          <w:left w:val="nil"/>
          <w:bottom w:val="nil"/>
          <w:right w:val="nil"/>
          <w:between w:val="nil"/>
        </w:pBdr>
        <w:rPr>
          <w:sz w:val="21"/>
          <w:szCs w:val="21"/>
        </w:rPr>
      </w:pPr>
      <w:r>
        <w:rPr>
          <w:color w:val="000000"/>
          <w:sz w:val="21"/>
          <w:szCs w:val="21"/>
        </w:rPr>
        <w:t xml:space="preserve">   </w:t>
      </w:r>
      <w:r>
        <w:rPr>
          <w:sz w:val="21"/>
          <w:szCs w:val="21"/>
        </w:rPr>
        <w:t>Airbus</w:t>
      </w:r>
    </w:p>
    <w:p w:rsidR="009C680A" w:rsidRDefault="009C680A" w:rsidP="009C680A">
      <w:pPr>
        <w:pBdr>
          <w:top w:val="nil"/>
          <w:left w:val="nil"/>
          <w:bottom w:val="nil"/>
          <w:right w:val="nil"/>
          <w:between w:val="nil"/>
        </w:pBdr>
        <w:rPr>
          <w:sz w:val="21"/>
          <w:szCs w:val="21"/>
        </w:rPr>
      </w:pPr>
      <w:r>
        <w:rPr>
          <w:sz w:val="21"/>
          <w:szCs w:val="21"/>
        </w:rPr>
        <w:t xml:space="preserve">   xxxx</w:t>
      </w:r>
    </w:p>
    <w:p w:rsidR="009C680A" w:rsidRDefault="009C680A" w:rsidP="009C680A">
      <w:pPr>
        <w:pBdr>
          <w:top w:val="nil"/>
          <w:left w:val="nil"/>
          <w:bottom w:val="nil"/>
          <w:right w:val="nil"/>
          <w:between w:val="nil"/>
        </w:pBdr>
        <w:rPr>
          <w:sz w:val="21"/>
          <w:szCs w:val="21"/>
        </w:rPr>
      </w:pPr>
      <w:r>
        <w:rPr>
          <w:sz w:val="21"/>
          <w:szCs w:val="21"/>
        </w:rPr>
        <w:t xml:space="preserve">   Munich </w:t>
      </w:r>
    </w:p>
    <w:p w:rsidR="009C680A" w:rsidRDefault="009C680A" w:rsidP="009C680A">
      <w:pPr>
        <w:pBdr>
          <w:top w:val="nil"/>
          <w:left w:val="nil"/>
          <w:bottom w:val="nil"/>
          <w:right w:val="nil"/>
          <w:between w:val="nil"/>
        </w:pBdr>
        <w:rPr>
          <w:color w:val="000000"/>
          <w:sz w:val="21"/>
          <w:szCs w:val="21"/>
        </w:rPr>
      </w:pPr>
      <w:r>
        <w:rPr>
          <w:sz w:val="21"/>
          <w:szCs w:val="21"/>
        </w:rPr>
        <w:t xml:space="preserve">   </w:t>
      </w:r>
      <w:r>
        <w:rPr>
          <w:color w:val="000000"/>
          <w:sz w:val="21"/>
          <w:szCs w:val="21"/>
        </w:rPr>
        <w:t>Germany</w:t>
      </w:r>
    </w:p>
    <w:p w:rsidR="009C680A" w:rsidRDefault="009C680A" w:rsidP="009C680A">
      <w:pPr>
        <w:pBdr>
          <w:top w:val="nil"/>
          <w:left w:val="nil"/>
          <w:bottom w:val="nil"/>
          <w:right w:val="nil"/>
          <w:between w:val="nil"/>
        </w:pBdr>
        <w:rPr>
          <w:color w:val="000000"/>
          <w:sz w:val="21"/>
          <w:szCs w:val="21"/>
        </w:rPr>
      </w:pPr>
    </w:p>
    <w:p w:rsidR="009C680A" w:rsidRDefault="009C680A" w:rsidP="009C680A">
      <w:pPr>
        <w:pBdr>
          <w:top w:val="nil"/>
          <w:left w:val="nil"/>
          <w:bottom w:val="nil"/>
          <w:right w:val="nil"/>
          <w:between w:val="nil"/>
        </w:pBdr>
        <w:rPr>
          <w:color w:val="000000"/>
          <w:sz w:val="21"/>
          <w:szCs w:val="21"/>
        </w:rPr>
      </w:pPr>
      <w:r>
        <w:rPr>
          <w:color w:val="000000"/>
          <w:sz w:val="21"/>
          <w:szCs w:val="21"/>
        </w:rPr>
        <w:t xml:space="preserve">   Email: </w:t>
      </w:r>
      <w:r>
        <w:rPr>
          <w:sz w:val="21"/>
          <w:szCs w:val="21"/>
        </w:rPr>
        <w:t>xxxx</w:t>
      </w: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7D27C9" w:rsidRDefault="007D27C9" w:rsidP="007D27C9">
      <w:pPr>
        <w:pBdr>
          <w:top w:val="nil"/>
          <w:left w:val="nil"/>
          <w:bottom w:val="nil"/>
          <w:right w:val="nil"/>
          <w:between w:val="nil"/>
        </w:pBdr>
        <w:rPr>
          <w:color w:val="000000"/>
          <w:sz w:val="21"/>
          <w:szCs w:val="21"/>
        </w:rPr>
      </w:pPr>
    </w:p>
    <w:p w:rsidR="002E1F5F" w:rsidRDefault="002E1F5F" w:rsidP="002E1F5F">
      <w:pPr>
        <w:pStyle w:val="RFCFigure"/>
        <w:rPr>
          <w:rFonts w:cs="Times New Roman"/>
        </w:rPr>
      </w:pPr>
      <w:r>
        <w:lastRenderedPageBreak/>
        <w:t xml:space="preserve">Email: </w:t>
      </w:r>
      <w:r>
        <w:rPr>
          <w:highlight w:val="yellow"/>
        </w:rPr>
        <w:t>&lt;Your email address&gt;</w:t>
      </w:r>
    </w:p>
    <w:p w:rsidR="002E1F5F" w:rsidRPr="001D6AB1" w:rsidRDefault="002E1F5F" w:rsidP="002E1F5F"/>
    <w:sectPr w:rsidR="002E1F5F" w:rsidRPr="001D6AB1" w:rsidSect="00F56B61">
      <w:headerReference w:type="default" r:id="rId9"/>
      <w:footerReference w:type="default" r:id="rId10"/>
      <w:headerReference w:type="first" r:id="rId11"/>
      <w:footerReference w:type="first" r:id="rId12"/>
      <w:type w:val="continuous"/>
      <w:pgSz w:w="12240" w:h="15840" w:code="1"/>
      <w:pgMar w:top="1440" w:right="1152" w:bottom="1200" w:left="720" w:header="1440" w:footer="12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7411" w:rsidRDefault="00537411">
      <w:r>
        <w:separator/>
      </w:r>
    </w:p>
  </w:endnote>
  <w:endnote w:type="continuationSeparator" w:id="0">
    <w:p w:rsidR="00537411" w:rsidRDefault="00537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ヒラギノ角ゴ Pro W3">
    <w:altName w:val="SimSun"/>
    <w:panose1 w:val="00000000000000000000"/>
    <w:charset w:val="86"/>
    <w:family w:val="roman"/>
    <w:notTrueType/>
    <w:pitch w:val="default"/>
  </w:font>
  <w:font w:name="Batang">
    <w:altName w:val="바탕"/>
    <w:panose1 w:val="02030600000101010101"/>
    <w:charset w:val="81"/>
    <w:family w:val="auto"/>
    <w:pitch w:val="fixed"/>
    <w:sig w:usb0="00000000"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LTStd-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28AB" w:rsidRDefault="006928AB" w:rsidP="00F410C4">
    <w:pPr>
      <w:pStyle w:val="Footer"/>
    </w:pPr>
    <w:r>
      <w:rPr>
        <w:highlight w:val="yellow"/>
      </w:rPr>
      <w:br/>
    </w:r>
    <w:r>
      <w:rPr>
        <w:highlight w:val="yellow"/>
      </w:rPr>
      <w:br/>
    </w:r>
    <w:r>
      <w:t>Sofia et al.</w:t>
    </w:r>
    <w:r>
      <w:rPr>
        <w:rFonts w:cs="Times New Roman"/>
      </w:rPr>
      <w:tab/>
    </w:r>
    <w:r>
      <w:t>Expires March 30</w:t>
    </w:r>
    <w:r w:rsidRPr="001343A8">
      <w:rPr>
        <w:vertAlign w:val="superscript"/>
      </w:rPr>
      <w:t>th</w:t>
    </w:r>
    <w:r>
      <w:t>, 2020</w:t>
    </w:r>
    <w:r>
      <w:rPr>
        <w:rFonts w:cs="Times New Roman"/>
      </w:rPr>
      <w:tab/>
    </w:r>
    <w:r>
      <w:t xml:space="preserve">[Page </w:t>
    </w:r>
    <w:r>
      <w:fldChar w:fldCharType="begin"/>
    </w:r>
    <w:r>
      <w:instrText xml:space="preserve"> PAGE </w:instrText>
    </w:r>
    <w:r>
      <w:fldChar w:fldCharType="separate"/>
    </w:r>
    <w:r w:rsidR="00C42A61">
      <w:rPr>
        <w:noProof/>
      </w:rPr>
      <w:t>4</w:t>
    </w:r>
    <w:r>
      <w:fldChar w:fldCharType="end"/>
    </w:r>
    <w:r>
      <w:t>]</w:t>
    </w:r>
  </w:p>
  <w:p w:rsidR="006928AB" w:rsidRDefault="006928AB"/>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28AB" w:rsidRDefault="006928AB" w:rsidP="00F410C4">
    <w:pPr>
      <w:pStyle w:val="Footer"/>
      <w:rPr>
        <w:highlight w:val="yellow"/>
      </w:rPr>
    </w:pPr>
  </w:p>
  <w:p w:rsidR="006928AB" w:rsidRDefault="006928AB" w:rsidP="00F410C4">
    <w:pPr>
      <w:pStyle w:val="Footer"/>
      <w:rPr>
        <w:highlight w:val="yellow"/>
      </w:rPr>
    </w:pPr>
  </w:p>
  <w:p w:rsidR="006928AB" w:rsidRDefault="006928AB" w:rsidP="00F410C4">
    <w:pPr>
      <w:pStyle w:val="Footer"/>
      <w:rPr>
        <w:highlight w:val="yellow"/>
      </w:rPr>
    </w:pPr>
  </w:p>
  <w:p w:rsidR="006928AB" w:rsidRDefault="006928AB" w:rsidP="00F410C4">
    <w:pPr>
      <w:pStyle w:val="Footer"/>
    </w:pPr>
    <w:r w:rsidRPr="0024032E">
      <w:t>Sofia</w:t>
    </w:r>
    <w:r>
      <w:tab/>
      <w:t>Expires March 30</w:t>
    </w:r>
    <w:r w:rsidRPr="0066688D">
      <w:rPr>
        <w:vertAlign w:val="superscript"/>
      </w:rPr>
      <w:t>th</w:t>
    </w:r>
    <w:r>
      <w:t>, 2021</w:t>
    </w:r>
    <w:r>
      <w:tab/>
      <w:t xml:space="preserve">[Page </w:t>
    </w:r>
    <w:r>
      <w:fldChar w:fldCharType="begin"/>
    </w:r>
    <w:r>
      <w:instrText xml:space="preserve"> PAGE </w:instrText>
    </w:r>
    <w:r>
      <w:fldChar w:fldCharType="separate"/>
    </w:r>
    <w:r w:rsidR="008368A5">
      <w:rPr>
        <w:noProof/>
      </w:rPr>
      <w:t>1</w:t>
    </w:r>
    <w:r>
      <w:fldChar w:fldCharType="end"/>
    </w:r>
    <w:r>
      <w:t>]</w:t>
    </w:r>
  </w:p>
  <w:p w:rsidR="006928AB" w:rsidRDefault="006928AB" w:rsidP="00F41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7411" w:rsidRDefault="00537411">
      <w:r>
        <w:separator/>
      </w:r>
    </w:p>
  </w:footnote>
  <w:footnote w:type="continuationSeparator" w:id="0">
    <w:p w:rsidR="00537411" w:rsidRDefault="00537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28AB" w:rsidRDefault="006928AB" w:rsidP="00F410C4">
    <w:pPr>
      <w:pStyle w:val="Header"/>
    </w:pPr>
    <w:r>
      <w:rPr>
        <w:lang w:eastAsia="ko-KR"/>
      </w:rPr>
      <w:t>Internet-Draft</w:t>
    </w:r>
    <w:r>
      <w:rPr>
        <w:rFonts w:cs="Times New Roman"/>
        <w:lang w:eastAsia="ko-KR"/>
      </w:rPr>
      <w:tab/>
      <w:t xml:space="preserve"> </w:t>
    </w:r>
    <w:r w:rsidRPr="0066688D">
      <w:t>draft-sofia-raw-requirementsindustrial</w:t>
    </w:r>
    <w:r>
      <w:t>-00</w:t>
    </w:r>
    <w:r>
      <w:rPr>
        <w:lang w:eastAsia="ko-KR"/>
      </w:rPr>
      <w:tab/>
    </w:r>
    <w:r>
      <w:t>Sep, 2020</w:t>
    </w:r>
  </w:p>
  <w:p w:rsidR="006928AB" w:rsidRDefault="006928AB" w:rsidP="00AE0541">
    <w:pPr>
      <w:rPr>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28AB" w:rsidRDefault="006928AB" w:rsidP="00F410C4">
    <w:pPr>
      <w:pStyle w:val="Header"/>
      <w:rPr>
        <w:highlight w:val="yellow"/>
      </w:rPr>
    </w:pPr>
  </w:p>
  <w:p w:rsidR="006928AB" w:rsidRDefault="006928AB" w:rsidP="00F410C4">
    <w:pPr>
      <w:pStyle w:val="Header"/>
      <w:rPr>
        <w:highlight w:val="yellow"/>
      </w:rPr>
    </w:pPr>
  </w:p>
  <w:p w:rsidR="006928AB" w:rsidRDefault="006928AB" w:rsidP="00F410C4">
    <w:pPr>
      <w:pStyle w:val="Header"/>
    </w:pPr>
    <w:r>
      <w:t>Reliable and Available Wireless</w:t>
    </w:r>
    <w:r>
      <w:tab/>
    </w:r>
    <w:r w:rsidRPr="00F410C4">
      <w:tab/>
    </w:r>
    <w:r>
      <w:t>R. C. Sofia,</w:t>
    </w:r>
  </w:p>
  <w:p w:rsidR="006928AB" w:rsidRDefault="006928AB" w:rsidP="00F410C4">
    <w:pPr>
      <w:pStyle w:val="Header"/>
    </w:pPr>
    <w:r>
      <w:t>Internet Draft</w:t>
    </w:r>
    <w:r>
      <w:tab/>
    </w:r>
    <w:r w:rsidRPr="00F410C4">
      <w:tab/>
    </w:r>
    <w:r>
      <w:t>fortiss GmbH</w:t>
    </w:r>
  </w:p>
  <w:p w:rsidR="006928AB" w:rsidRDefault="006928AB" w:rsidP="00F410C4">
    <w:pPr>
      <w:pStyle w:val="Header"/>
    </w:pPr>
    <w:r>
      <w:t>Intended status: Informational</w:t>
    </w:r>
    <w:r>
      <w:tab/>
    </w:r>
    <w:r w:rsidRPr="00F410C4">
      <w:tab/>
    </w:r>
    <w:r>
      <w:t xml:space="preserve">M. Kovatsch, </w:t>
    </w:r>
  </w:p>
  <w:p w:rsidR="006928AB" w:rsidRDefault="006928AB" w:rsidP="00F410C4">
    <w:pPr>
      <w:pStyle w:val="Header"/>
    </w:pPr>
    <w:r>
      <w:tab/>
    </w:r>
    <w:r>
      <w:tab/>
      <w:t>Huawei Research</w:t>
    </w:r>
  </w:p>
  <w:p w:rsidR="006928AB" w:rsidRDefault="006928AB" w:rsidP="00F410C4">
    <w:pPr>
      <w:pStyle w:val="Header"/>
    </w:pPr>
    <w:r>
      <w:tab/>
    </w:r>
    <w:r>
      <w:tab/>
      <w:t>P. Mendes,</w:t>
    </w:r>
  </w:p>
  <w:p w:rsidR="006928AB" w:rsidRDefault="006928AB" w:rsidP="00F410C4">
    <w:pPr>
      <w:pStyle w:val="Header"/>
    </w:pPr>
    <w:r>
      <w:tab/>
    </w:r>
    <w:r>
      <w:tab/>
      <w:t>Airbus</w:t>
    </w:r>
  </w:p>
  <w:p w:rsidR="006928AB" w:rsidRDefault="006928AB" w:rsidP="00F410C4">
    <w:pPr>
      <w:pStyle w:val="Header"/>
    </w:pPr>
    <w:r>
      <w:tab/>
    </w:r>
    <w:r>
      <w:tab/>
      <w:t>Xxxxx,</w:t>
    </w:r>
  </w:p>
  <w:p w:rsidR="006928AB" w:rsidRDefault="006928AB" w:rsidP="00F410C4">
    <w:pPr>
      <w:pStyle w:val="Header"/>
    </w:pPr>
    <w:r>
      <w:tab/>
    </w:r>
    <w:r>
      <w:tab/>
      <w:t>Yyyyy</w:t>
    </w:r>
  </w:p>
  <w:p w:rsidR="006928AB" w:rsidRDefault="006928AB" w:rsidP="00F410C4">
    <w:pPr>
      <w:pStyle w:val="Header"/>
    </w:pPr>
    <w:r>
      <w:t>Expires: March 30</w:t>
    </w:r>
    <w:r w:rsidRPr="00476FE0">
      <w:rPr>
        <w:vertAlign w:val="superscript"/>
      </w:rPr>
      <w:t>th</w:t>
    </w:r>
    <w:r>
      <w:t>, 2021</w:t>
    </w:r>
    <w:r>
      <w:tab/>
    </w:r>
    <w:r>
      <w:tab/>
      <w:t>September 30</w:t>
    </w:r>
    <w:r w:rsidRPr="00476FE0">
      <w:rPr>
        <w:vertAlign w:val="superscript"/>
      </w:rPr>
      <w:t>th</w:t>
    </w:r>
    <w:r>
      <w:t>, 2020</w:t>
    </w:r>
  </w:p>
  <w:p w:rsidR="006928AB" w:rsidRDefault="006928AB" w:rsidP="00F410C4">
    <w:pPr>
      <w:pStyle w:val="Header"/>
    </w:pPr>
    <w:r>
      <w:tab/>
    </w:r>
  </w:p>
  <w:p w:rsidR="006928AB" w:rsidRDefault="006928AB" w:rsidP="004B5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5A79A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B16705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EAC27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A4022C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0E8E0E8"/>
    <w:lvl w:ilvl="0">
      <w:start w:val="1"/>
      <w:numFmt w:val="bullet"/>
      <w:pStyle w:val="ListBullet5"/>
      <w:lvlText w:val=""/>
      <w:lvlJc w:val="left"/>
      <w:pPr>
        <w:tabs>
          <w:tab w:val="num" w:pos="1800"/>
        </w:tabs>
        <w:ind w:left="1800" w:hanging="360"/>
      </w:pPr>
      <w:rPr>
        <w:rFonts w:ascii="Symbol" w:hAnsi="Symbol" w:cs="Symbol" w:hint="default"/>
      </w:rPr>
    </w:lvl>
  </w:abstractNum>
  <w:abstractNum w:abstractNumId="5" w15:restartNumberingAfterBreak="0">
    <w:nsid w:val="FFFFFF81"/>
    <w:multiLevelType w:val="singleLevel"/>
    <w:tmpl w:val="209A32E6"/>
    <w:lvl w:ilvl="0">
      <w:start w:val="1"/>
      <w:numFmt w:val="bullet"/>
      <w:pStyle w:val="ListBullet4"/>
      <w:lvlText w:val=""/>
      <w:lvlJc w:val="left"/>
      <w:pPr>
        <w:tabs>
          <w:tab w:val="num" w:pos="1440"/>
        </w:tabs>
        <w:ind w:left="1440" w:hanging="360"/>
      </w:pPr>
      <w:rPr>
        <w:rFonts w:ascii="Symbol" w:hAnsi="Symbol" w:cs="Symbol" w:hint="default"/>
      </w:rPr>
    </w:lvl>
  </w:abstractNum>
  <w:abstractNum w:abstractNumId="6" w15:restartNumberingAfterBreak="0">
    <w:nsid w:val="FFFFFF82"/>
    <w:multiLevelType w:val="singleLevel"/>
    <w:tmpl w:val="5FEC5E18"/>
    <w:lvl w:ilvl="0">
      <w:start w:val="1"/>
      <w:numFmt w:val="bullet"/>
      <w:pStyle w:val="ListBullet3"/>
      <w:lvlText w:val=""/>
      <w:lvlJc w:val="left"/>
      <w:pPr>
        <w:tabs>
          <w:tab w:val="num" w:pos="1080"/>
        </w:tabs>
        <w:ind w:left="1080" w:hanging="360"/>
      </w:pPr>
      <w:rPr>
        <w:rFonts w:ascii="Symbol" w:hAnsi="Symbol" w:cs="Symbol" w:hint="default"/>
      </w:rPr>
    </w:lvl>
  </w:abstractNum>
  <w:abstractNum w:abstractNumId="7" w15:restartNumberingAfterBreak="0">
    <w:nsid w:val="FFFFFF83"/>
    <w:multiLevelType w:val="singleLevel"/>
    <w:tmpl w:val="E8A6B6E8"/>
    <w:lvl w:ilvl="0">
      <w:start w:val="1"/>
      <w:numFmt w:val="bullet"/>
      <w:pStyle w:val="ListBullet2"/>
      <w:lvlText w:val=""/>
      <w:lvlJc w:val="left"/>
      <w:pPr>
        <w:tabs>
          <w:tab w:val="num" w:pos="720"/>
        </w:tabs>
        <w:ind w:left="720" w:hanging="360"/>
      </w:pPr>
      <w:rPr>
        <w:rFonts w:ascii="Symbol" w:hAnsi="Symbol" w:cs="Symbol" w:hint="default"/>
      </w:rPr>
    </w:lvl>
  </w:abstractNum>
  <w:abstractNum w:abstractNumId="8" w15:restartNumberingAfterBreak="0">
    <w:nsid w:val="FFFFFF88"/>
    <w:multiLevelType w:val="singleLevel"/>
    <w:tmpl w:val="A80C796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1CAF24C"/>
    <w:lvl w:ilvl="0">
      <w:start w:val="1"/>
      <w:numFmt w:val="bullet"/>
      <w:pStyle w:val="ListBullet"/>
      <w:lvlText w:val=""/>
      <w:lvlJc w:val="left"/>
      <w:pPr>
        <w:tabs>
          <w:tab w:val="num" w:pos="360"/>
        </w:tabs>
        <w:ind w:left="360" w:hanging="360"/>
      </w:pPr>
      <w:rPr>
        <w:rFonts w:ascii="Symbol" w:hAnsi="Symbol" w:cs="Symbol" w:hint="default"/>
      </w:rPr>
    </w:lvl>
  </w:abstractNum>
  <w:abstractNum w:abstractNumId="10" w15:restartNumberingAfterBreak="0">
    <w:nsid w:val="027E5BA9"/>
    <w:multiLevelType w:val="multilevel"/>
    <w:tmpl w:val="F1AE4D88"/>
    <w:lvl w:ilvl="0">
      <w:start w:val="1"/>
      <w:numFmt w:val="decimal"/>
      <w:lvlText w:val="[%1]"/>
      <w:lvlJc w:val="left"/>
      <w:pPr>
        <w:tabs>
          <w:tab w:val="num" w:pos="1296"/>
        </w:tabs>
        <w:ind w:left="1296" w:hanging="864"/>
      </w:pPr>
      <w:rPr>
        <w:rFonts w:hint="default"/>
      </w:rPr>
    </w:lvl>
    <w:lvl w:ilvl="1">
      <w:start w:val="1"/>
      <w:numFmt w:val="lowerLetter"/>
      <w:lvlText w:val="%2."/>
      <w:lvlJc w:val="left"/>
      <w:pPr>
        <w:tabs>
          <w:tab w:val="num" w:pos="1872"/>
        </w:tabs>
        <w:ind w:left="1872" w:hanging="360"/>
      </w:pPr>
    </w:lvl>
    <w:lvl w:ilvl="2">
      <w:start w:val="1"/>
      <w:numFmt w:val="lowerRoman"/>
      <w:lvlText w:val="%3."/>
      <w:lvlJc w:val="right"/>
      <w:pPr>
        <w:tabs>
          <w:tab w:val="num" w:pos="2592"/>
        </w:tabs>
        <w:ind w:left="2592" w:hanging="180"/>
      </w:pPr>
    </w:lvl>
    <w:lvl w:ilvl="3">
      <w:start w:val="1"/>
      <w:numFmt w:val="decimal"/>
      <w:lvlText w:val="%4."/>
      <w:lvlJc w:val="left"/>
      <w:pPr>
        <w:tabs>
          <w:tab w:val="num" w:pos="3312"/>
        </w:tabs>
        <w:ind w:left="3312" w:hanging="360"/>
      </w:pPr>
    </w:lvl>
    <w:lvl w:ilvl="4">
      <w:start w:val="1"/>
      <w:numFmt w:val="lowerLetter"/>
      <w:lvlText w:val="%5."/>
      <w:lvlJc w:val="left"/>
      <w:pPr>
        <w:tabs>
          <w:tab w:val="num" w:pos="4032"/>
        </w:tabs>
        <w:ind w:left="4032" w:hanging="360"/>
      </w:pPr>
    </w:lvl>
    <w:lvl w:ilvl="5">
      <w:start w:val="1"/>
      <w:numFmt w:val="lowerRoman"/>
      <w:lvlText w:val="%6."/>
      <w:lvlJc w:val="right"/>
      <w:pPr>
        <w:tabs>
          <w:tab w:val="num" w:pos="4752"/>
        </w:tabs>
        <w:ind w:left="4752" w:hanging="180"/>
      </w:pPr>
    </w:lvl>
    <w:lvl w:ilvl="6">
      <w:start w:val="1"/>
      <w:numFmt w:val="decimal"/>
      <w:lvlText w:val="%7."/>
      <w:lvlJc w:val="left"/>
      <w:pPr>
        <w:tabs>
          <w:tab w:val="num" w:pos="5472"/>
        </w:tabs>
        <w:ind w:left="5472" w:hanging="360"/>
      </w:pPr>
    </w:lvl>
    <w:lvl w:ilvl="7">
      <w:start w:val="1"/>
      <w:numFmt w:val="lowerLetter"/>
      <w:lvlText w:val="%8."/>
      <w:lvlJc w:val="left"/>
      <w:pPr>
        <w:tabs>
          <w:tab w:val="num" w:pos="6192"/>
        </w:tabs>
        <w:ind w:left="6192" w:hanging="360"/>
      </w:pPr>
    </w:lvl>
    <w:lvl w:ilvl="8">
      <w:start w:val="1"/>
      <w:numFmt w:val="lowerRoman"/>
      <w:lvlText w:val="%9."/>
      <w:lvlJc w:val="right"/>
      <w:pPr>
        <w:tabs>
          <w:tab w:val="num" w:pos="6912"/>
        </w:tabs>
        <w:ind w:left="6912" w:hanging="180"/>
      </w:pPr>
    </w:lvl>
  </w:abstractNum>
  <w:abstractNum w:abstractNumId="11" w15:restartNumberingAfterBreak="0">
    <w:nsid w:val="031871BC"/>
    <w:multiLevelType w:val="hybridMultilevel"/>
    <w:tmpl w:val="27F4054E"/>
    <w:lvl w:ilvl="0" w:tplc="CAAE2146">
      <w:start w:val="1"/>
      <w:numFmt w:val="bullet"/>
      <w:pStyle w:val="RFCListBullet"/>
      <w:lvlText w:val="o"/>
      <w:lvlJc w:val="left"/>
      <w:pPr>
        <w:tabs>
          <w:tab w:val="num" w:pos="864"/>
        </w:tabs>
        <w:ind w:left="864" w:hanging="432"/>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6B5BB0"/>
    <w:multiLevelType w:val="hybridMultilevel"/>
    <w:tmpl w:val="511E7584"/>
    <w:lvl w:ilvl="0" w:tplc="04070003">
      <w:start w:val="1"/>
      <w:numFmt w:val="bullet"/>
      <w:lvlText w:val="o"/>
      <w:lvlJc w:val="left"/>
      <w:pPr>
        <w:ind w:left="1152" w:hanging="360"/>
      </w:pPr>
      <w:rPr>
        <w:rFonts w:ascii="Courier New" w:hAnsi="Courier New" w:cs="Courier New" w:hint="default"/>
      </w:rPr>
    </w:lvl>
    <w:lvl w:ilvl="1" w:tplc="04070003" w:tentative="1">
      <w:start w:val="1"/>
      <w:numFmt w:val="bullet"/>
      <w:lvlText w:val="o"/>
      <w:lvlJc w:val="left"/>
      <w:pPr>
        <w:ind w:left="1872" w:hanging="360"/>
      </w:pPr>
      <w:rPr>
        <w:rFonts w:ascii="Courier New" w:hAnsi="Courier New" w:cs="Courier New" w:hint="default"/>
      </w:rPr>
    </w:lvl>
    <w:lvl w:ilvl="2" w:tplc="04070005" w:tentative="1">
      <w:start w:val="1"/>
      <w:numFmt w:val="bullet"/>
      <w:lvlText w:val=""/>
      <w:lvlJc w:val="left"/>
      <w:pPr>
        <w:ind w:left="2592" w:hanging="360"/>
      </w:pPr>
      <w:rPr>
        <w:rFonts w:ascii="Wingdings" w:hAnsi="Wingdings" w:hint="default"/>
      </w:rPr>
    </w:lvl>
    <w:lvl w:ilvl="3" w:tplc="04070001" w:tentative="1">
      <w:start w:val="1"/>
      <w:numFmt w:val="bullet"/>
      <w:lvlText w:val=""/>
      <w:lvlJc w:val="left"/>
      <w:pPr>
        <w:ind w:left="3312" w:hanging="360"/>
      </w:pPr>
      <w:rPr>
        <w:rFonts w:ascii="Symbol" w:hAnsi="Symbol" w:hint="default"/>
      </w:rPr>
    </w:lvl>
    <w:lvl w:ilvl="4" w:tplc="04070003" w:tentative="1">
      <w:start w:val="1"/>
      <w:numFmt w:val="bullet"/>
      <w:lvlText w:val="o"/>
      <w:lvlJc w:val="left"/>
      <w:pPr>
        <w:ind w:left="4032" w:hanging="360"/>
      </w:pPr>
      <w:rPr>
        <w:rFonts w:ascii="Courier New" w:hAnsi="Courier New" w:cs="Courier New" w:hint="default"/>
      </w:rPr>
    </w:lvl>
    <w:lvl w:ilvl="5" w:tplc="04070005" w:tentative="1">
      <w:start w:val="1"/>
      <w:numFmt w:val="bullet"/>
      <w:lvlText w:val=""/>
      <w:lvlJc w:val="left"/>
      <w:pPr>
        <w:ind w:left="4752" w:hanging="360"/>
      </w:pPr>
      <w:rPr>
        <w:rFonts w:ascii="Wingdings" w:hAnsi="Wingdings" w:hint="default"/>
      </w:rPr>
    </w:lvl>
    <w:lvl w:ilvl="6" w:tplc="04070001" w:tentative="1">
      <w:start w:val="1"/>
      <w:numFmt w:val="bullet"/>
      <w:lvlText w:val=""/>
      <w:lvlJc w:val="left"/>
      <w:pPr>
        <w:ind w:left="5472" w:hanging="360"/>
      </w:pPr>
      <w:rPr>
        <w:rFonts w:ascii="Symbol" w:hAnsi="Symbol" w:hint="default"/>
      </w:rPr>
    </w:lvl>
    <w:lvl w:ilvl="7" w:tplc="04070003" w:tentative="1">
      <w:start w:val="1"/>
      <w:numFmt w:val="bullet"/>
      <w:lvlText w:val="o"/>
      <w:lvlJc w:val="left"/>
      <w:pPr>
        <w:ind w:left="6192" w:hanging="360"/>
      </w:pPr>
      <w:rPr>
        <w:rFonts w:ascii="Courier New" w:hAnsi="Courier New" w:cs="Courier New" w:hint="default"/>
      </w:rPr>
    </w:lvl>
    <w:lvl w:ilvl="8" w:tplc="04070005" w:tentative="1">
      <w:start w:val="1"/>
      <w:numFmt w:val="bullet"/>
      <w:lvlText w:val=""/>
      <w:lvlJc w:val="left"/>
      <w:pPr>
        <w:ind w:left="6912" w:hanging="360"/>
      </w:pPr>
      <w:rPr>
        <w:rFonts w:ascii="Wingdings" w:hAnsi="Wingdings" w:hint="default"/>
      </w:rPr>
    </w:lvl>
  </w:abstractNum>
  <w:abstractNum w:abstractNumId="13" w15:restartNumberingAfterBreak="0">
    <w:nsid w:val="0A8D0165"/>
    <w:multiLevelType w:val="multilevel"/>
    <w:tmpl w:val="30467CD8"/>
    <w:lvl w:ilvl="0">
      <w:start w:val="1"/>
      <w:numFmt w:val="decimal"/>
      <w:lvlText w:val="Figure %1"/>
      <w:lvlJc w:val="left"/>
      <w:pPr>
        <w:tabs>
          <w:tab w:val="num" w:pos="0"/>
        </w:tabs>
        <w:ind w:left="432"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E296EB4"/>
    <w:multiLevelType w:val="hybridMultilevel"/>
    <w:tmpl w:val="A100F47E"/>
    <w:lvl w:ilvl="0" w:tplc="5AF28EAE">
      <w:start w:val="1"/>
      <w:numFmt w:val="upperLetter"/>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892DA8"/>
    <w:multiLevelType w:val="hybridMultilevel"/>
    <w:tmpl w:val="36723168"/>
    <w:lvl w:ilvl="0" w:tplc="04070003">
      <w:start w:val="1"/>
      <w:numFmt w:val="bullet"/>
      <w:lvlText w:val="o"/>
      <w:lvlJc w:val="left"/>
      <w:pPr>
        <w:ind w:left="1152" w:hanging="360"/>
      </w:pPr>
      <w:rPr>
        <w:rFonts w:ascii="Courier New" w:hAnsi="Courier New" w:cs="Courier New" w:hint="default"/>
      </w:rPr>
    </w:lvl>
    <w:lvl w:ilvl="1" w:tplc="04070003">
      <w:start w:val="1"/>
      <w:numFmt w:val="bullet"/>
      <w:lvlText w:val="o"/>
      <w:lvlJc w:val="left"/>
      <w:pPr>
        <w:ind w:left="1872" w:hanging="360"/>
      </w:pPr>
      <w:rPr>
        <w:rFonts w:ascii="Courier New" w:hAnsi="Courier New" w:cs="Courier New" w:hint="default"/>
      </w:rPr>
    </w:lvl>
    <w:lvl w:ilvl="2" w:tplc="04070003">
      <w:start w:val="1"/>
      <w:numFmt w:val="bullet"/>
      <w:lvlText w:val="o"/>
      <w:lvlJc w:val="left"/>
      <w:pPr>
        <w:ind w:left="2592" w:hanging="360"/>
      </w:pPr>
      <w:rPr>
        <w:rFonts w:ascii="Courier New" w:hAnsi="Courier New" w:cs="Courier New" w:hint="default"/>
      </w:rPr>
    </w:lvl>
    <w:lvl w:ilvl="3" w:tplc="04070001" w:tentative="1">
      <w:start w:val="1"/>
      <w:numFmt w:val="bullet"/>
      <w:lvlText w:val=""/>
      <w:lvlJc w:val="left"/>
      <w:pPr>
        <w:ind w:left="3312" w:hanging="360"/>
      </w:pPr>
      <w:rPr>
        <w:rFonts w:ascii="Symbol" w:hAnsi="Symbol" w:hint="default"/>
      </w:rPr>
    </w:lvl>
    <w:lvl w:ilvl="4" w:tplc="04070003" w:tentative="1">
      <w:start w:val="1"/>
      <w:numFmt w:val="bullet"/>
      <w:lvlText w:val="o"/>
      <w:lvlJc w:val="left"/>
      <w:pPr>
        <w:ind w:left="4032" w:hanging="360"/>
      </w:pPr>
      <w:rPr>
        <w:rFonts w:ascii="Courier New" w:hAnsi="Courier New" w:cs="Courier New" w:hint="default"/>
      </w:rPr>
    </w:lvl>
    <w:lvl w:ilvl="5" w:tplc="04070005" w:tentative="1">
      <w:start w:val="1"/>
      <w:numFmt w:val="bullet"/>
      <w:lvlText w:val=""/>
      <w:lvlJc w:val="left"/>
      <w:pPr>
        <w:ind w:left="4752" w:hanging="360"/>
      </w:pPr>
      <w:rPr>
        <w:rFonts w:ascii="Wingdings" w:hAnsi="Wingdings" w:hint="default"/>
      </w:rPr>
    </w:lvl>
    <w:lvl w:ilvl="6" w:tplc="04070001" w:tentative="1">
      <w:start w:val="1"/>
      <w:numFmt w:val="bullet"/>
      <w:lvlText w:val=""/>
      <w:lvlJc w:val="left"/>
      <w:pPr>
        <w:ind w:left="5472" w:hanging="360"/>
      </w:pPr>
      <w:rPr>
        <w:rFonts w:ascii="Symbol" w:hAnsi="Symbol" w:hint="default"/>
      </w:rPr>
    </w:lvl>
    <w:lvl w:ilvl="7" w:tplc="04070003" w:tentative="1">
      <w:start w:val="1"/>
      <w:numFmt w:val="bullet"/>
      <w:lvlText w:val="o"/>
      <w:lvlJc w:val="left"/>
      <w:pPr>
        <w:ind w:left="6192" w:hanging="360"/>
      </w:pPr>
      <w:rPr>
        <w:rFonts w:ascii="Courier New" w:hAnsi="Courier New" w:cs="Courier New" w:hint="default"/>
      </w:rPr>
    </w:lvl>
    <w:lvl w:ilvl="8" w:tplc="04070005" w:tentative="1">
      <w:start w:val="1"/>
      <w:numFmt w:val="bullet"/>
      <w:lvlText w:val=""/>
      <w:lvlJc w:val="left"/>
      <w:pPr>
        <w:ind w:left="6912" w:hanging="360"/>
      </w:pPr>
      <w:rPr>
        <w:rFonts w:ascii="Wingdings" w:hAnsi="Wingdings" w:hint="default"/>
      </w:rPr>
    </w:lvl>
  </w:abstractNum>
  <w:abstractNum w:abstractNumId="16" w15:restartNumberingAfterBreak="0">
    <w:nsid w:val="18244EFC"/>
    <w:multiLevelType w:val="multilevel"/>
    <w:tmpl w:val="A9360A6C"/>
    <w:lvl w:ilvl="0">
      <w:start w:val="1"/>
      <w:numFmt w:val="decimal"/>
      <w:lvlText w:val="Figure %1"/>
      <w:lvlJc w:val="left"/>
      <w:pPr>
        <w:tabs>
          <w:tab w:val="num" w:pos="0"/>
        </w:tabs>
        <w:ind w:left="432" w:firstLine="0"/>
      </w:pPr>
      <w:rPr>
        <w:rFonts w:ascii="Courier New" w:hAnsi="Courier New" w:hint="default"/>
        <w:b w:val="0"/>
        <w:i w:val="0"/>
        <w:caps w:val="0"/>
        <w:strike w:val="0"/>
        <w:dstrike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1E23569F"/>
    <w:multiLevelType w:val="hybridMultilevel"/>
    <w:tmpl w:val="B8A88234"/>
    <w:lvl w:ilvl="0" w:tplc="04070001">
      <w:start w:val="1"/>
      <w:numFmt w:val="bullet"/>
      <w:lvlText w:val=""/>
      <w:lvlJc w:val="left"/>
      <w:pPr>
        <w:ind w:left="1152" w:hanging="360"/>
      </w:pPr>
      <w:rPr>
        <w:rFonts w:ascii="Symbol" w:hAnsi="Symbol" w:hint="default"/>
      </w:rPr>
    </w:lvl>
    <w:lvl w:ilvl="1" w:tplc="04070003">
      <w:start w:val="1"/>
      <w:numFmt w:val="bullet"/>
      <w:lvlText w:val="o"/>
      <w:lvlJc w:val="left"/>
      <w:pPr>
        <w:ind w:left="1872" w:hanging="360"/>
      </w:pPr>
      <w:rPr>
        <w:rFonts w:ascii="Courier New" w:hAnsi="Courier New" w:cs="Courier New" w:hint="default"/>
      </w:rPr>
    </w:lvl>
    <w:lvl w:ilvl="2" w:tplc="04070005" w:tentative="1">
      <w:start w:val="1"/>
      <w:numFmt w:val="bullet"/>
      <w:lvlText w:val=""/>
      <w:lvlJc w:val="left"/>
      <w:pPr>
        <w:ind w:left="2592" w:hanging="360"/>
      </w:pPr>
      <w:rPr>
        <w:rFonts w:ascii="Wingdings" w:hAnsi="Wingdings" w:hint="default"/>
      </w:rPr>
    </w:lvl>
    <w:lvl w:ilvl="3" w:tplc="04070001" w:tentative="1">
      <w:start w:val="1"/>
      <w:numFmt w:val="bullet"/>
      <w:lvlText w:val=""/>
      <w:lvlJc w:val="left"/>
      <w:pPr>
        <w:ind w:left="3312" w:hanging="360"/>
      </w:pPr>
      <w:rPr>
        <w:rFonts w:ascii="Symbol" w:hAnsi="Symbol" w:hint="default"/>
      </w:rPr>
    </w:lvl>
    <w:lvl w:ilvl="4" w:tplc="04070003" w:tentative="1">
      <w:start w:val="1"/>
      <w:numFmt w:val="bullet"/>
      <w:lvlText w:val="o"/>
      <w:lvlJc w:val="left"/>
      <w:pPr>
        <w:ind w:left="4032" w:hanging="360"/>
      </w:pPr>
      <w:rPr>
        <w:rFonts w:ascii="Courier New" w:hAnsi="Courier New" w:cs="Courier New" w:hint="default"/>
      </w:rPr>
    </w:lvl>
    <w:lvl w:ilvl="5" w:tplc="04070005" w:tentative="1">
      <w:start w:val="1"/>
      <w:numFmt w:val="bullet"/>
      <w:lvlText w:val=""/>
      <w:lvlJc w:val="left"/>
      <w:pPr>
        <w:ind w:left="4752" w:hanging="360"/>
      </w:pPr>
      <w:rPr>
        <w:rFonts w:ascii="Wingdings" w:hAnsi="Wingdings" w:hint="default"/>
      </w:rPr>
    </w:lvl>
    <w:lvl w:ilvl="6" w:tplc="04070001" w:tentative="1">
      <w:start w:val="1"/>
      <w:numFmt w:val="bullet"/>
      <w:lvlText w:val=""/>
      <w:lvlJc w:val="left"/>
      <w:pPr>
        <w:ind w:left="5472" w:hanging="360"/>
      </w:pPr>
      <w:rPr>
        <w:rFonts w:ascii="Symbol" w:hAnsi="Symbol" w:hint="default"/>
      </w:rPr>
    </w:lvl>
    <w:lvl w:ilvl="7" w:tplc="04070003" w:tentative="1">
      <w:start w:val="1"/>
      <w:numFmt w:val="bullet"/>
      <w:lvlText w:val="o"/>
      <w:lvlJc w:val="left"/>
      <w:pPr>
        <w:ind w:left="6192" w:hanging="360"/>
      </w:pPr>
      <w:rPr>
        <w:rFonts w:ascii="Courier New" w:hAnsi="Courier New" w:cs="Courier New" w:hint="default"/>
      </w:rPr>
    </w:lvl>
    <w:lvl w:ilvl="8" w:tplc="04070005" w:tentative="1">
      <w:start w:val="1"/>
      <w:numFmt w:val="bullet"/>
      <w:lvlText w:val=""/>
      <w:lvlJc w:val="left"/>
      <w:pPr>
        <w:ind w:left="6912" w:hanging="360"/>
      </w:pPr>
      <w:rPr>
        <w:rFonts w:ascii="Wingdings" w:hAnsi="Wingdings" w:hint="default"/>
      </w:rPr>
    </w:lvl>
  </w:abstractNum>
  <w:abstractNum w:abstractNumId="18" w15:restartNumberingAfterBreak="0">
    <w:nsid w:val="22B06AC0"/>
    <w:multiLevelType w:val="hybridMultilevel"/>
    <w:tmpl w:val="0A8CD62C"/>
    <w:lvl w:ilvl="0" w:tplc="04070003">
      <w:start w:val="1"/>
      <w:numFmt w:val="bullet"/>
      <w:lvlText w:val="o"/>
      <w:lvlJc w:val="left"/>
      <w:pPr>
        <w:ind w:left="1272" w:hanging="360"/>
      </w:pPr>
      <w:rPr>
        <w:rFonts w:ascii="Courier New" w:hAnsi="Courier New" w:cs="Courier New" w:hint="default"/>
      </w:rPr>
    </w:lvl>
    <w:lvl w:ilvl="1" w:tplc="04070003" w:tentative="1">
      <w:start w:val="1"/>
      <w:numFmt w:val="bullet"/>
      <w:lvlText w:val="o"/>
      <w:lvlJc w:val="left"/>
      <w:pPr>
        <w:ind w:left="1992" w:hanging="360"/>
      </w:pPr>
      <w:rPr>
        <w:rFonts w:ascii="Courier New" w:hAnsi="Courier New" w:cs="Courier New" w:hint="default"/>
      </w:rPr>
    </w:lvl>
    <w:lvl w:ilvl="2" w:tplc="04070005" w:tentative="1">
      <w:start w:val="1"/>
      <w:numFmt w:val="bullet"/>
      <w:lvlText w:val=""/>
      <w:lvlJc w:val="left"/>
      <w:pPr>
        <w:ind w:left="2712" w:hanging="360"/>
      </w:pPr>
      <w:rPr>
        <w:rFonts w:ascii="Wingdings" w:hAnsi="Wingdings" w:hint="default"/>
      </w:rPr>
    </w:lvl>
    <w:lvl w:ilvl="3" w:tplc="04070001" w:tentative="1">
      <w:start w:val="1"/>
      <w:numFmt w:val="bullet"/>
      <w:lvlText w:val=""/>
      <w:lvlJc w:val="left"/>
      <w:pPr>
        <w:ind w:left="3432" w:hanging="360"/>
      </w:pPr>
      <w:rPr>
        <w:rFonts w:ascii="Symbol" w:hAnsi="Symbol" w:hint="default"/>
      </w:rPr>
    </w:lvl>
    <w:lvl w:ilvl="4" w:tplc="04070003" w:tentative="1">
      <w:start w:val="1"/>
      <w:numFmt w:val="bullet"/>
      <w:lvlText w:val="o"/>
      <w:lvlJc w:val="left"/>
      <w:pPr>
        <w:ind w:left="4152" w:hanging="360"/>
      </w:pPr>
      <w:rPr>
        <w:rFonts w:ascii="Courier New" w:hAnsi="Courier New" w:cs="Courier New" w:hint="default"/>
      </w:rPr>
    </w:lvl>
    <w:lvl w:ilvl="5" w:tplc="04070005" w:tentative="1">
      <w:start w:val="1"/>
      <w:numFmt w:val="bullet"/>
      <w:lvlText w:val=""/>
      <w:lvlJc w:val="left"/>
      <w:pPr>
        <w:ind w:left="4872" w:hanging="360"/>
      </w:pPr>
      <w:rPr>
        <w:rFonts w:ascii="Wingdings" w:hAnsi="Wingdings" w:hint="default"/>
      </w:rPr>
    </w:lvl>
    <w:lvl w:ilvl="6" w:tplc="04070001" w:tentative="1">
      <w:start w:val="1"/>
      <w:numFmt w:val="bullet"/>
      <w:lvlText w:val=""/>
      <w:lvlJc w:val="left"/>
      <w:pPr>
        <w:ind w:left="5592" w:hanging="360"/>
      </w:pPr>
      <w:rPr>
        <w:rFonts w:ascii="Symbol" w:hAnsi="Symbol" w:hint="default"/>
      </w:rPr>
    </w:lvl>
    <w:lvl w:ilvl="7" w:tplc="04070003" w:tentative="1">
      <w:start w:val="1"/>
      <w:numFmt w:val="bullet"/>
      <w:lvlText w:val="o"/>
      <w:lvlJc w:val="left"/>
      <w:pPr>
        <w:ind w:left="6312" w:hanging="360"/>
      </w:pPr>
      <w:rPr>
        <w:rFonts w:ascii="Courier New" w:hAnsi="Courier New" w:cs="Courier New" w:hint="default"/>
      </w:rPr>
    </w:lvl>
    <w:lvl w:ilvl="8" w:tplc="04070005" w:tentative="1">
      <w:start w:val="1"/>
      <w:numFmt w:val="bullet"/>
      <w:lvlText w:val=""/>
      <w:lvlJc w:val="left"/>
      <w:pPr>
        <w:ind w:left="7032" w:hanging="360"/>
      </w:pPr>
      <w:rPr>
        <w:rFonts w:ascii="Wingdings" w:hAnsi="Wingdings" w:hint="default"/>
      </w:rPr>
    </w:lvl>
  </w:abstractNum>
  <w:abstractNum w:abstractNumId="19" w15:restartNumberingAfterBreak="0">
    <w:nsid w:val="23EC526E"/>
    <w:multiLevelType w:val="multilevel"/>
    <w:tmpl w:val="ABDA4E36"/>
    <w:lvl w:ilvl="0">
      <w:start w:val="1"/>
      <w:numFmt w:val="upperLetter"/>
      <w:lvlText w:val="Appendix %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RFCAppH1"/>
      <w:suff w:val="nothing"/>
      <w:lvlText w:val="%1.%2. "/>
      <w:lvlJc w:val="left"/>
      <w:pPr>
        <w:ind w:left="0" w:firstLine="0"/>
      </w:pPr>
      <w:rPr>
        <w:rFonts w:hint="default"/>
      </w:rPr>
    </w:lvl>
    <w:lvl w:ilvl="2">
      <w:start w:val="1"/>
      <w:numFmt w:val="decimal"/>
      <w:pStyle w:val="RFCAppH2"/>
      <w:suff w:val="nothing"/>
      <w:lvlText w:val="%1.%2.%3. "/>
      <w:lvlJc w:val="left"/>
      <w:pPr>
        <w:ind w:left="0" w:firstLine="0"/>
      </w:pPr>
      <w:rPr>
        <w:rFonts w:hint="default"/>
      </w:rPr>
    </w:lvl>
    <w:lvl w:ilvl="3">
      <w:start w:val="1"/>
      <w:numFmt w:val="decimal"/>
      <w:pStyle w:val="RFCAppH3"/>
      <w:suff w:val="nothing"/>
      <w:lvlText w:val="%1.%2.%3.%4. "/>
      <w:lvlJc w:val="left"/>
      <w:pPr>
        <w:ind w:left="0" w:firstLine="0"/>
      </w:pPr>
      <w:rPr>
        <w:rFonts w:hint="default"/>
      </w:rPr>
    </w:lvl>
    <w:lvl w:ilvl="4">
      <w:start w:val="1"/>
      <w:numFmt w:val="decimal"/>
      <w:pStyle w:val="RFCAppH4"/>
      <w:suff w:val="nothing"/>
      <w:lvlText w:val="%1.%2.%3.%4.%5. "/>
      <w:lvlJc w:val="left"/>
      <w:pPr>
        <w:ind w:left="0" w:firstLine="0"/>
      </w:pPr>
      <w:rPr>
        <w:rFonts w:hint="default"/>
      </w:rPr>
    </w:lvl>
    <w:lvl w:ilvl="5">
      <w:start w:val="1"/>
      <w:numFmt w:val="decimal"/>
      <w:pStyle w:val="RFCAppH5"/>
      <w:suff w:val="nothing"/>
      <w:lvlText w:val="%1.%2.%3.%4.%5.%6. "/>
      <w:lvlJc w:val="left"/>
      <w:pPr>
        <w:ind w:left="0" w:firstLine="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0" w15:restartNumberingAfterBreak="0">
    <w:nsid w:val="2690099D"/>
    <w:multiLevelType w:val="multilevel"/>
    <w:tmpl w:val="FC96CF4C"/>
    <w:lvl w:ilvl="0">
      <w:start w:val="1"/>
      <w:numFmt w:val="upperLetter"/>
      <w:pStyle w:val="RFCApp"/>
      <w:suff w:val="space"/>
      <w:lvlText w:val="Appendix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27BA4C92"/>
    <w:multiLevelType w:val="multilevel"/>
    <w:tmpl w:val="945ADEAA"/>
    <w:lvl w:ilvl="0">
      <w:start w:val="1"/>
      <w:numFmt w:val="decimal"/>
      <w:lvlText w:val="Figure %1"/>
      <w:lvlJc w:val="left"/>
      <w:pPr>
        <w:tabs>
          <w:tab w:val="num" w:pos="0"/>
        </w:tabs>
        <w:ind w:left="432" w:firstLine="0"/>
      </w:pPr>
      <w:rPr>
        <w:rFonts w:ascii="Courier New" w:hAnsi="Courier New"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29DA463F"/>
    <w:multiLevelType w:val="hybridMultilevel"/>
    <w:tmpl w:val="D0A26A5A"/>
    <w:lvl w:ilvl="0" w:tplc="04268E16">
      <w:start w:val="1"/>
      <w:numFmt w:val="decimal"/>
      <w:pStyle w:val="RFCListNumbered"/>
      <w:lvlText w:val="%1."/>
      <w:lvlJc w:val="left"/>
      <w:pPr>
        <w:tabs>
          <w:tab w:val="num" w:pos="864"/>
        </w:tabs>
        <w:ind w:left="864"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A7D36F2"/>
    <w:multiLevelType w:val="hybridMultilevel"/>
    <w:tmpl w:val="5880AE86"/>
    <w:lvl w:ilvl="0" w:tplc="A866D378">
      <w:start w:val="1"/>
      <w:numFmt w:val="upperLetter"/>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CF0E9B"/>
    <w:multiLevelType w:val="hybridMultilevel"/>
    <w:tmpl w:val="CF6257C8"/>
    <w:lvl w:ilvl="0" w:tplc="AA7032C2">
      <w:numFmt w:val="bullet"/>
      <w:lvlText w:val="•"/>
      <w:lvlJc w:val="left"/>
      <w:pPr>
        <w:ind w:left="720" w:hanging="360"/>
      </w:pPr>
      <w:rPr>
        <w:rFonts w:ascii="Calibri Light" w:eastAsia="ヒラギノ角ゴ Pro W3" w:hAnsi="Calibri Light" w:cstheme="maj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ADE48D1"/>
    <w:multiLevelType w:val="hybridMultilevel"/>
    <w:tmpl w:val="5CBE3FD0"/>
    <w:lvl w:ilvl="0" w:tplc="04070003">
      <w:start w:val="1"/>
      <w:numFmt w:val="bullet"/>
      <w:lvlText w:val="o"/>
      <w:lvlJc w:val="left"/>
      <w:pPr>
        <w:ind w:left="1152" w:hanging="360"/>
      </w:pPr>
      <w:rPr>
        <w:rFonts w:ascii="Courier New" w:hAnsi="Courier New" w:cs="Courier New" w:hint="default"/>
      </w:rPr>
    </w:lvl>
    <w:lvl w:ilvl="1" w:tplc="04070003" w:tentative="1">
      <w:start w:val="1"/>
      <w:numFmt w:val="bullet"/>
      <w:lvlText w:val="o"/>
      <w:lvlJc w:val="left"/>
      <w:pPr>
        <w:ind w:left="1872" w:hanging="360"/>
      </w:pPr>
      <w:rPr>
        <w:rFonts w:ascii="Courier New" w:hAnsi="Courier New" w:cs="Courier New" w:hint="default"/>
      </w:rPr>
    </w:lvl>
    <w:lvl w:ilvl="2" w:tplc="04070005" w:tentative="1">
      <w:start w:val="1"/>
      <w:numFmt w:val="bullet"/>
      <w:lvlText w:val=""/>
      <w:lvlJc w:val="left"/>
      <w:pPr>
        <w:ind w:left="2592" w:hanging="360"/>
      </w:pPr>
      <w:rPr>
        <w:rFonts w:ascii="Wingdings" w:hAnsi="Wingdings" w:hint="default"/>
      </w:rPr>
    </w:lvl>
    <w:lvl w:ilvl="3" w:tplc="04070001" w:tentative="1">
      <w:start w:val="1"/>
      <w:numFmt w:val="bullet"/>
      <w:lvlText w:val=""/>
      <w:lvlJc w:val="left"/>
      <w:pPr>
        <w:ind w:left="3312" w:hanging="360"/>
      </w:pPr>
      <w:rPr>
        <w:rFonts w:ascii="Symbol" w:hAnsi="Symbol" w:hint="default"/>
      </w:rPr>
    </w:lvl>
    <w:lvl w:ilvl="4" w:tplc="04070003" w:tentative="1">
      <w:start w:val="1"/>
      <w:numFmt w:val="bullet"/>
      <w:lvlText w:val="o"/>
      <w:lvlJc w:val="left"/>
      <w:pPr>
        <w:ind w:left="4032" w:hanging="360"/>
      </w:pPr>
      <w:rPr>
        <w:rFonts w:ascii="Courier New" w:hAnsi="Courier New" w:cs="Courier New" w:hint="default"/>
      </w:rPr>
    </w:lvl>
    <w:lvl w:ilvl="5" w:tplc="04070005" w:tentative="1">
      <w:start w:val="1"/>
      <w:numFmt w:val="bullet"/>
      <w:lvlText w:val=""/>
      <w:lvlJc w:val="left"/>
      <w:pPr>
        <w:ind w:left="4752" w:hanging="360"/>
      </w:pPr>
      <w:rPr>
        <w:rFonts w:ascii="Wingdings" w:hAnsi="Wingdings" w:hint="default"/>
      </w:rPr>
    </w:lvl>
    <w:lvl w:ilvl="6" w:tplc="04070001" w:tentative="1">
      <w:start w:val="1"/>
      <w:numFmt w:val="bullet"/>
      <w:lvlText w:val=""/>
      <w:lvlJc w:val="left"/>
      <w:pPr>
        <w:ind w:left="5472" w:hanging="360"/>
      </w:pPr>
      <w:rPr>
        <w:rFonts w:ascii="Symbol" w:hAnsi="Symbol" w:hint="default"/>
      </w:rPr>
    </w:lvl>
    <w:lvl w:ilvl="7" w:tplc="04070003" w:tentative="1">
      <w:start w:val="1"/>
      <w:numFmt w:val="bullet"/>
      <w:lvlText w:val="o"/>
      <w:lvlJc w:val="left"/>
      <w:pPr>
        <w:ind w:left="6192" w:hanging="360"/>
      </w:pPr>
      <w:rPr>
        <w:rFonts w:ascii="Courier New" w:hAnsi="Courier New" w:cs="Courier New" w:hint="default"/>
      </w:rPr>
    </w:lvl>
    <w:lvl w:ilvl="8" w:tplc="04070005" w:tentative="1">
      <w:start w:val="1"/>
      <w:numFmt w:val="bullet"/>
      <w:lvlText w:val=""/>
      <w:lvlJc w:val="left"/>
      <w:pPr>
        <w:ind w:left="6912" w:hanging="360"/>
      </w:pPr>
      <w:rPr>
        <w:rFonts w:ascii="Wingdings" w:hAnsi="Wingdings" w:hint="default"/>
      </w:rPr>
    </w:lvl>
  </w:abstractNum>
  <w:abstractNum w:abstractNumId="26" w15:restartNumberingAfterBreak="0">
    <w:nsid w:val="2B8E2D40"/>
    <w:multiLevelType w:val="multilevel"/>
    <w:tmpl w:val="094025A6"/>
    <w:lvl w:ilvl="0">
      <w:start w:val="1"/>
      <w:numFmt w:val="decimal"/>
      <w:pStyle w:val="Heading1"/>
      <w:suff w:val="nothing"/>
      <w:lvlText w:val="%1. "/>
      <w:lvlJc w:val="left"/>
      <w:pPr>
        <w:ind w:left="432" w:hanging="432"/>
      </w:pPr>
      <w:rPr>
        <w:rFonts w:hint="default"/>
      </w:rPr>
    </w:lvl>
    <w:lvl w:ilvl="1">
      <w:start w:val="1"/>
      <w:numFmt w:val="decimal"/>
      <w:pStyle w:val="Heading2"/>
      <w:suff w:val="nothing"/>
      <w:lvlText w:val="%1.%2. "/>
      <w:lvlJc w:val="left"/>
      <w:pPr>
        <w:ind w:left="432" w:hanging="432"/>
      </w:pPr>
      <w:rPr>
        <w:rFonts w:hint="default"/>
      </w:rPr>
    </w:lvl>
    <w:lvl w:ilvl="2">
      <w:start w:val="1"/>
      <w:numFmt w:val="decimal"/>
      <w:pStyle w:val="Heading3"/>
      <w:suff w:val="nothing"/>
      <w:lvlText w:val="%1.%2.%3. "/>
      <w:lvlJc w:val="left"/>
      <w:pPr>
        <w:ind w:left="1709" w:hanging="432"/>
      </w:pPr>
      <w:rPr>
        <w:rFonts w:hint="default"/>
      </w:rPr>
    </w:lvl>
    <w:lvl w:ilvl="3">
      <w:start w:val="1"/>
      <w:numFmt w:val="decimal"/>
      <w:pStyle w:val="Heading4"/>
      <w:suff w:val="nothing"/>
      <w:lvlText w:val="%1.%2.%3.%4. "/>
      <w:lvlJc w:val="left"/>
      <w:pPr>
        <w:ind w:left="432" w:hanging="432"/>
      </w:pPr>
      <w:rPr>
        <w:rFonts w:hint="default"/>
      </w:rPr>
    </w:lvl>
    <w:lvl w:ilvl="4">
      <w:start w:val="1"/>
      <w:numFmt w:val="decimal"/>
      <w:pStyle w:val="Heading5"/>
      <w:suff w:val="nothing"/>
      <w:lvlText w:val="%1.%2.%3.%4.%5. "/>
      <w:lvlJc w:val="left"/>
      <w:pPr>
        <w:ind w:left="432" w:hanging="432"/>
      </w:pPr>
      <w:rPr>
        <w:rFonts w:hint="default"/>
      </w:rPr>
    </w:lvl>
    <w:lvl w:ilvl="5">
      <w:start w:val="1"/>
      <w:numFmt w:val="decimal"/>
      <w:pStyle w:val="Heading6"/>
      <w:suff w:val="nothing"/>
      <w:lvlText w:val="%1.%2.%3.%4.%5.%6. "/>
      <w:lvlJc w:val="left"/>
      <w:pPr>
        <w:ind w:left="432" w:hanging="432"/>
      </w:pPr>
      <w:rPr>
        <w:rFonts w:hint="default"/>
      </w:rPr>
    </w:lvl>
    <w:lvl w:ilvl="6">
      <w:start w:val="1"/>
      <w:numFmt w:val="decimal"/>
      <w:pStyle w:val="Heading7"/>
      <w:suff w:val="nothing"/>
      <w:lvlText w:val="%1.%2.%3.%4.%5.%6.%7. "/>
      <w:lvlJc w:val="left"/>
      <w:pPr>
        <w:ind w:left="432" w:hanging="432"/>
      </w:pPr>
      <w:rPr>
        <w:rFonts w:hint="default"/>
      </w:rPr>
    </w:lvl>
    <w:lvl w:ilvl="7">
      <w:start w:val="1"/>
      <w:numFmt w:val="decimal"/>
      <w:pStyle w:val="Heading8"/>
      <w:suff w:val="nothing"/>
      <w:lvlText w:val="%1.%2.%3.%4.%5.%6.%7.%8. "/>
      <w:lvlJc w:val="left"/>
      <w:pPr>
        <w:ind w:left="432" w:hanging="432"/>
      </w:pPr>
      <w:rPr>
        <w:rFonts w:hint="default"/>
      </w:rPr>
    </w:lvl>
    <w:lvl w:ilvl="8">
      <w:start w:val="1"/>
      <w:numFmt w:val="decimal"/>
      <w:pStyle w:val="Heading9"/>
      <w:suff w:val="nothing"/>
      <w:lvlText w:val="%1.%2.%3.%4.%5.%6.%7.%8.%9. "/>
      <w:lvlJc w:val="left"/>
      <w:pPr>
        <w:ind w:left="432" w:hanging="432"/>
      </w:pPr>
      <w:rPr>
        <w:rFonts w:hint="default"/>
      </w:rPr>
    </w:lvl>
  </w:abstractNum>
  <w:abstractNum w:abstractNumId="27" w15:restartNumberingAfterBreak="0">
    <w:nsid w:val="368F42B8"/>
    <w:multiLevelType w:val="hybridMultilevel"/>
    <w:tmpl w:val="46023E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3F683A08"/>
    <w:multiLevelType w:val="hybridMultilevel"/>
    <w:tmpl w:val="0180D7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56B5B51"/>
    <w:multiLevelType w:val="multilevel"/>
    <w:tmpl w:val="605076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4104DF"/>
    <w:multiLevelType w:val="hybridMultilevel"/>
    <w:tmpl w:val="F1AE4D88"/>
    <w:lvl w:ilvl="0" w:tplc="DC52D306">
      <w:start w:val="1"/>
      <w:numFmt w:val="decimal"/>
      <w:pStyle w:val="RFCReferences"/>
      <w:lvlText w:val="[%1]"/>
      <w:lvlJc w:val="left"/>
      <w:pPr>
        <w:tabs>
          <w:tab w:val="num" w:pos="1296"/>
        </w:tabs>
        <w:ind w:left="1296" w:hanging="864"/>
      </w:pPr>
      <w:rPr>
        <w:rFonts w:hint="default"/>
      </w:rPr>
    </w:lvl>
    <w:lvl w:ilvl="1" w:tplc="04090019">
      <w:start w:val="1"/>
      <w:numFmt w:val="lowerLetter"/>
      <w:lvlText w:val="%2."/>
      <w:lvlJc w:val="left"/>
      <w:pPr>
        <w:tabs>
          <w:tab w:val="num" w:pos="1872"/>
        </w:tabs>
        <w:ind w:left="1872" w:hanging="360"/>
      </w:pPr>
    </w:lvl>
    <w:lvl w:ilvl="2" w:tplc="0409001B">
      <w:start w:val="1"/>
      <w:numFmt w:val="lowerRoman"/>
      <w:lvlText w:val="%3."/>
      <w:lvlJc w:val="right"/>
      <w:pPr>
        <w:tabs>
          <w:tab w:val="num" w:pos="2592"/>
        </w:tabs>
        <w:ind w:left="2592" w:hanging="180"/>
      </w:pPr>
    </w:lvl>
    <w:lvl w:ilvl="3" w:tplc="0409000F">
      <w:start w:val="1"/>
      <w:numFmt w:val="decimal"/>
      <w:lvlText w:val="%4."/>
      <w:lvlJc w:val="left"/>
      <w:pPr>
        <w:tabs>
          <w:tab w:val="num" w:pos="3312"/>
        </w:tabs>
        <w:ind w:left="3312" w:hanging="360"/>
      </w:pPr>
    </w:lvl>
    <w:lvl w:ilvl="4" w:tplc="04090019">
      <w:start w:val="1"/>
      <w:numFmt w:val="lowerLetter"/>
      <w:lvlText w:val="%5."/>
      <w:lvlJc w:val="left"/>
      <w:pPr>
        <w:tabs>
          <w:tab w:val="num" w:pos="4032"/>
        </w:tabs>
        <w:ind w:left="4032" w:hanging="360"/>
      </w:pPr>
    </w:lvl>
    <w:lvl w:ilvl="5" w:tplc="0409001B">
      <w:start w:val="1"/>
      <w:numFmt w:val="lowerRoman"/>
      <w:lvlText w:val="%6."/>
      <w:lvlJc w:val="right"/>
      <w:pPr>
        <w:tabs>
          <w:tab w:val="num" w:pos="4752"/>
        </w:tabs>
        <w:ind w:left="4752" w:hanging="180"/>
      </w:pPr>
    </w:lvl>
    <w:lvl w:ilvl="6" w:tplc="0409000F">
      <w:start w:val="1"/>
      <w:numFmt w:val="decimal"/>
      <w:lvlText w:val="%7."/>
      <w:lvlJc w:val="left"/>
      <w:pPr>
        <w:tabs>
          <w:tab w:val="num" w:pos="5472"/>
        </w:tabs>
        <w:ind w:left="5472" w:hanging="360"/>
      </w:pPr>
    </w:lvl>
    <w:lvl w:ilvl="7" w:tplc="04090019">
      <w:start w:val="1"/>
      <w:numFmt w:val="lowerLetter"/>
      <w:lvlText w:val="%8."/>
      <w:lvlJc w:val="left"/>
      <w:pPr>
        <w:tabs>
          <w:tab w:val="num" w:pos="6192"/>
        </w:tabs>
        <w:ind w:left="6192" w:hanging="360"/>
      </w:pPr>
    </w:lvl>
    <w:lvl w:ilvl="8" w:tplc="0409001B">
      <w:start w:val="1"/>
      <w:numFmt w:val="lowerRoman"/>
      <w:lvlText w:val="%9."/>
      <w:lvlJc w:val="right"/>
      <w:pPr>
        <w:tabs>
          <w:tab w:val="num" w:pos="6912"/>
        </w:tabs>
        <w:ind w:left="6912" w:hanging="180"/>
      </w:pPr>
    </w:lvl>
  </w:abstractNum>
  <w:abstractNum w:abstractNumId="31" w15:restartNumberingAfterBreak="0">
    <w:nsid w:val="4EC93CDF"/>
    <w:multiLevelType w:val="hybridMultilevel"/>
    <w:tmpl w:val="BE1CD52E"/>
    <w:lvl w:ilvl="0" w:tplc="04070003">
      <w:start w:val="1"/>
      <w:numFmt w:val="bullet"/>
      <w:lvlText w:val="o"/>
      <w:lvlJc w:val="left"/>
      <w:pPr>
        <w:ind w:left="1152" w:hanging="360"/>
      </w:pPr>
      <w:rPr>
        <w:rFonts w:ascii="Courier New" w:hAnsi="Courier New" w:cs="Courier New" w:hint="default"/>
      </w:rPr>
    </w:lvl>
    <w:lvl w:ilvl="1" w:tplc="04070003">
      <w:start w:val="1"/>
      <w:numFmt w:val="bullet"/>
      <w:lvlText w:val="o"/>
      <w:lvlJc w:val="left"/>
      <w:pPr>
        <w:ind w:left="1872" w:hanging="360"/>
      </w:pPr>
      <w:rPr>
        <w:rFonts w:ascii="Courier New" w:hAnsi="Courier New" w:cs="Courier New" w:hint="default"/>
      </w:rPr>
    </w:lvl>
    <w:lvl w:ilvl="2" w:tplc="04070005" w:tentative="1">
      <w:start w:val="1"/>
      <w:numFmt w:val="bullet"/>
      <w:lvlText w:val=""/>
      <w:lvlJc w:val="left"/>
      <w:pPr>
        <w:ind w:left="2592" w:hanging="360"/>
      </w:pPr>
      <w:rPr>
        <w:rFonts w:ascii="Wingdings" w:hAnsi="Wingdings" w:hint="default"/>
      </w:rPr>
    </w:lvl>
    <w:lvl w:ilvl="3" w:tplc="04070001" w:tentative="1">
      <w:start w:val="1"/>
      <w:numFmt w:val="bullet"/>
      <w:lvlText w:val=""/>
      <w:lvlJc w:val="left"/>
      <w:pPr>
        <w:ind w:left="3312" w:hanging="360"/>
      </w:pPr>
      <w:rPr>
        <w:rFonts w:ascii="Symbol" w:hAnsi="Symbol" w:hint="default"/>
      </w:rPr>
    </w:lvl>
    <w:lvl w:ilvl="4" w:tplc="04070003" w:tentative="1">
      <w:start w:val="1"/>
      <w:numFmt w:val="bullet"/>
      <w:lvlText w:val="o"/>
      <w:lvlJc w:val="left"/>
      <w:pPr>
        <w:ind w:left="4032" w:hanging="360"/>
      </w:pPr>
      <w:rPr>
        <w:rFonts w:ascii="Courier New" w:hAnsi="Courier New" w:cs="Courier New" w:hint="default"/>
      </w:rPr>
    </w:lvl>
    <w:lvl w:ilvl="5" w:tplc="04070005" w:tentative="1">
      <w:start w:val="1"/>
      <w:numFmt w:val="bullet"/>
      <w:lvlText w:val=""/>
      <w:lvlJc w:val="left"/>
      <w:pPr>
        <w:ind w:left="4752" w:hanging="360"/>
      </w:pPr>
      <w:rPr>
        <w:rFonts w:ascii="Wingdings" w:hAnsi="Wingdings" w:hint="default"/>
      </w:rPr>
    </w:lvl>
    <w:lvl w:ilvl="6" w:tplc="04070001" w:tentative="1">
      <w:start w:val="1"/>
      <w:numFmt w:val="bullet"/>
      <w:lvlText w:val=""/>
      <w:lvlJc w:val="left"/>
      <w:pPr>
        <w:ind w:left="5472" w:hanging="360"/>
      </w:pPr>
      <w:rPr>
        <w:rFonts w:ascii="Symbol" w:hAnsi="Symbol" w:hint="default"/>
      </w:rPr>
    </w:lvl>
    <w:lvl w:ilvl="7" w:tplc="04070003" w:tentative="1">
      <w:start w:val="1"/>
      <w:numFmt w:val="bullet"/>
      <w:lvlText w:val="o"/>
      <w:lvlJc w:val="left"/>
      <w:pPr>
        <w:ind w:left="6192" w:hanging="360"/>
      </w:pPr>
      <w:rPr>
        <w:rFonts w:ascii="Courier New" w:hAnsi="Courier New" w:cs="Courier New" w:hint="default"/>
      </w:rPr>
    </w:lvl>
    <w:lvl w:ilvl="8" w:tplc="04070005" w:tentative="1">
      <w:start w:val="1"/>
      <w:numFmt w:val="bullet"/>
      <w:lvlText w:val=""/>
      <w:lvlJc w:val="left"/>
      <w:pPr>
        <w:ind w:left="6912" w:hanging="360"/>
      </w:pPr>
      <w:rPr>
        <w:rFonts w:ascii="Wingdings" w:hAnsi="Wingdings" w:hint="default"/>
      </w:rPr>
    </w:lvl>
  </w:abstractNum>
  <w:abstractNum w:abstractNumId="32" w15:restartNumberingAfterBreak="0">
    <w:nsid w:val="51667E56"/>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52827911"/>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46748D2"/>
    <w:multiLevelType w:val="hybridMultilevel"/>
    <w:tmpl w:val="CDB4242A"/>
    <w:lvl w:ilvl="0" w:tplc="AA7032C2">
      <w:numFmt w:val="bullet"/>
      <w:lvlText w:val="•"/>
      <w:lvlJc w:val="left"/>
      <w:pPr>
        <w:ind w:left="720" w:hanging="360"/>
      </w:pPr>
      <w:rPr>
        <w:rFonts w:ascii="Calibri Light" w:eastAsia="ヒラギノ角ゴ Pro W3" w:hAnsi="Calibri Light" w:cstheme="maj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9B6551F"/>
    <w:multiLevelType w:val="multilevel"/>
    <w:tmpl w:val="90C67FCE"/>
    <w:lvl w:ilvl="0">
      <w:start w:val="1"/>
      <w:numFmt w:val="decimal"/>
      <w:lvlText w:val="Figure %1: "/>
      <w:lvlJc w:val="left"/>
      <w:pPr>
        <w:tabs>
          <w:tab w:val="num" w:pos="0"/>
        </w:tabs>
        <w:ind w:left="432" w:firstLine="0"/>
      </w:pPr>
      <w:rPr>
        <w:rFonts w:ascii="Courier New" w:hAnsi="Courier New" w:hint="default"/>
        <w:b w:val="0"/>
        <w:i w:val="0"/>
        <w:caps w:val="0"/>
        <w:strike w:val="0"/>
        <w:dstrike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BAC1052"/>
    <w:multiLevelType w:val="multilevel"/>
    <w:tmpl w:val="30467CD8"/>
    <w:lvl w:ilvl="0">
      <w:start w:val="1"/>
      <w:numFmt w:val="decimal"/>
      <w:lvlText w:val="Figure %1"/>
      <w:lvlJc w:val="left"/>
      <w:pPr>
        <w:tabs>
          <w:tab w:val="num" w:pos="0"/>
        </w:tabs>
        <w:ind w:left="432"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0310203"/>
    <w:multiLevelType w:val="hybridMultilevel"/>
    <w:tmpl w:val="963E316E"/>
    <w:lvl w:ilvl="0" w:tplc="AA7032C2">
      <w:numFmt w:val="bullet"/>
      <w:lvlText w:val="•"/>
      <w:lvlJc w:val="left"/>
      <w:pPr>
        <w:ind w:left="720" w:hanging="360"/>
      </w:pPr>
      <w:rPr>
        <w:rFonts w:ascii="Calibri Light" w:eastAsia="ヒラギノ角ゴ Pro W3" w:hAnsi="Calibri Light" w:cstheme="maj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27F65C4"/>
    <w:multiLevelType w:val="hybridMultilevel"/>
    <w:tmpl w:val="A25E61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5CA4544"/>
    <w:multiLevelType w:val="hybridMultilevel"/>
    <w:tmpl w:val="082000AE"/>
    <w:lvl w:ilvl="0" w:tplc="04070001">
      <w:start w:val="1"/>
      <w:numFmt w:val="bullet"/>
      <w:lvlText w:val=""/>
      <w:lvlJc w:val="left"/>
      <w:pPr>
        <w:ind w:left="1152" w:hanging="360"/>
      </w:pPr>
      <w:rPr>
        <w:rFonts w:ascii="Symbol" w:hAnsi="Symbol" w:hint="default"/>
      </w:rPr>
    </w:lvl>
    <w:lvl w:ilvl="1" w:tplc="04070003">
      <w:start w:val="1"/>
      <w:numFmt w:val="bullet"/>
      <w:lvlText w:val="o"/>
      <w:lvlJc w:val="left"/>
      <w:pPr>
        <w:ind w:left="1872" w:hanging="360"/>
      </w:pPr>
      <w:rPr>
        <w:rFonts w:ascii="Courier New" w:hAnsi="Courier New" w:cs="Courier New" w:hint="default"/>
      </w:rPr>
    </w:lvl>
    <w:lvl w:ilvl="2" w:tplc="04070005" w:tentative="1">
      <w:start w:val="1"/>
      <w:numFmt w:val="bullet"/>
      <w:lvlText w:val=""/>
      <w:lvlJc w:val="left"/>
      <w:pPr>
        <w:ind w:left="2592" w:hanging="360"/>
      </w:pPr>
      <w:rPr>
        <w:rFonts w:ascii="Wingdings" w:hAnsi="Wingdings" w:hint="default"/>
      </w:rPr>
    </w:lvl>
    <w:lvl w:ilvl="3" w:tplc="04070001" w:tentative="1">
      <w:start w:val="1"/>
      <w:numFmt w:val="bullet"/>
      <w:lvlText w:val=""/>
      <w:lvlJc w:val="left"/>
      <w:pPr>
        <w:ind w:left="3312" w:hanging="360"/>
      </w:pPr>
      <w:rPr>
        <w:rFonts w:ascii="Symbol" w:hAnsi="Symbol" w:hint="default"/>
      </w:rPr>
    </w:lvl>
    <w:lvl w:ilvl="4" w:tplc="04070003" w:tentative="1">
      <w:start w:val="1"/>
      <w:numFmt w:val="bullet"/>
      <w:lvlText w:val="o"/>
      <w:lvlJc w:val="left"/>
      <w:pPr>
        <w:ind w:left="4032" w:hanging="360"/>
      </w:pPr>
      <w:rPr>
        <w:rFonts w:ascii="Courier New" w:hAnsi="Courier New" w:cs="Courier New" w:hint="default"/>
      </w:rPr>
    </w:lvl>
    <w:lvl w:ilvl="5" w:tplc="04070005" w:tentative="1">
      <w:start w:val="1"/>
      <w:numFmt w:val="bullet"/>
      <w:lvlText w:val=""/>
      <w:lvlJc w:val="left"/>
      <w:pPr>
        <w:ind w:left="4752" w:hanging="360"/>
      </w:pPr>
      <w:rPr>
        <w:rFonts w:ascii="Wingdings" w:hAnsi="Wingdings" w:hint="default"/>
      </w:rPr>
    </w:lvl>
    <w:lvl w:ilvl="6" w:tplc="04070001" w:tentative="1">
      <w:start w:val="1"/>
      <w:numFmt w:val="bullet"/>
      <w:lvlText w:val=""/>
      <w:lvlJc w:val="left"/>
      <w:pPr>
        <w:ind w:left="5472" w:hanging="360"/>
      </w:pPr>
      <w:rPr>
        <w:rFonts w:ascii="Symbol" w:hAnsi="Symbol" w:hint="default"/>
      </w:rPr>
    </w:lvl>
    <w:lvl w:ilvl="7" w:tplc="04070003" w:tentative="1">
      <w:start w:val="1"/>
      <w:numFmt w:val="bullet"/>
      <w:lvlText w:val="o"/>
      <w:lvlJc w:val="left"/>
      <w:pPr>
        <w:ind w:left="6192" w:hanging="360"/>
      </w:pPr>
      <w:rPr>
        <w:rFonts w:ascii="Courier New" w:hAnsi="Courier New" w:cs="Courier New" w:hint="default"/>
      </w:rPr>
    </w:lvl>
    <w:lvl w:ilvl="8" w:tplc="04070005" w:tentative="1">
      <w:start w:val="1"/>
      <w:numFmt w:val="bullet"/>
      <w:lvlText w:val=""/>
      <w:lvlJc w:val="left"/>
      <w:pPr>
        <w:ind w:left="6912" w:hanging="360"/>
      </w:pPr>
      <w:rPr>
        <w:rFonts w:ascii="Wingdings" w:hAnsi="Wingdings" w:hint="default"/>
      </w:rPr>
    </w:lvl>
  </w:abstractNum>
  <w:abstractNum w:abstractNumId="40" w15:restartNumberingAfterBreak="0">
    <w:nsid w:val="685429AB"/>
    <w:multiLevelType w:val="hybridMultilevel"/>
    <w:tmpl w:val="6C94D670"/>
    <w:lvl w:ilvl="0" w:tplc="04070003">
      <w:start w:val="1"/>
      <w:numFmt w:val="bullet"/>
      <w:lvlText w:val="o"/>
      <w:lvlJc w:val="left"/>
      <w:pPr>
        <w:ind w:left="1152" w:hanging="360"/>
      </w:pPr>
      <w:rPr>
        <w:rFonts w:ascii="Courier New" w:hAnsi="Courier New" w:cs="Courier New" w:hint="default"/>
      </w:rPr>
    </w:lvl>
    <w:lvl w:ilvl="1" w:tplc="04070003" w:tentative="1">
      <w:start w:val="1"/>
      <w:numFmt w:val="bullet"/>
      <w:lvlText w:val="o"/>
      <w:lvlJc w:val="left"/>
      <w:pPr>
        <w:ind w:left="1872" w:hanging="360"/>
      </w:pPr>
      <w:rPr>
        <w:rFonts w:ascii="Courier New" w:hAnsi="Courier New" w:cs="Courier New" w:hint="default"/>
      </w:rPr>
    </w:lvl>
    <w:lvl w:ilvl="2" w:tplc="04070005" w:tentative="1">
      <w:start w:val="1"/>
      <w:numFmt w:val="bullet"/>
      <w:lvlText w:val=""/>
      <w:lvlJc w:val="left"/>
      <w:pPr>
        <w:ind w:left="2592" w:hanging="360"/>
      </w:pPr>
      <w:rPr>
        <w:rFonts w:ascii="Wingdings" w:hAnsi="Wingdings" w:hint="default"/>
      </w:rPr>
    </w:lvl>
    <w:lvl w:ilvl="3" w:tplc="04070001" w:tentative="1">
      <w:start w:val="1"/>
      <w:numFmt w:val="bullet"/>
      <w:lvlText w:val=""/>
      <w:lvlJc w:val="left"/>
      <w:pPr>
        <w:ind w:left="3312" w:hanging="360"/>
      </w:pPr>
      <w:rPr>
        <w:rFonts w:ascii="Symbol" w:hAnsi="Symbol" w:hint="default"/>
      </w:rPr>
    </w:lvl>
    <w:lvl w:ilvl="4" w:tplc="04070003" w:tentative="1">
      <w:start w:val="1"/>
      <w:numFmt w:val="bullet"/>
      <w:lvlText w:val="o"/>
      <w:lvlJc w:val="left"/>
      <w:pPr>
        <w:ind w:left="4032" w:hanging="360"/>
      </w:pPr>
      <w:rPr>
        <w:rFonts w:ascii="Courier New" w:hAnsi="Courier New" w:cs="Courier New" w:hint="default"/>
      </w:rPr>
    </w:lvl>
    <w:lvl w:ilvl="5" w:tplc="04070005" w:tentative="1">
      <w:start w:val="1"/>
      <w:numFmt w:val="bullet"/>
      <w:lvlText w:val=""/>
      <w:lvlJc w:val="left"/>
      <w:pPr>
        <w:ind w:left="4752" w:hanging="360"/>
      </w:pPr>
      <w:rPr>
        <w:rFonts w:ascii="Wingdings" w:hAnsi="Wingdings" w:hint="default"/>
      </w:rPr>
    </w:lvl>
    <w:lvl w:ilvl="6" w:tplc="04070001" w:tentative="1">
      <w:start w:val="1"/>
      <w:numFmt w:val="bullet"/>
      <w:lvlText w:val=""/>
      <w:lvlJc w:val="left"/>
      <w:pPr>
        <w:ind w:left="5472" w:hanging="360"/>
      </w:pPr>
      <w:rPr>
        <w:rFonts w:ascii="Symbol" w:hAnsi="Symbol" w:hint="default"/>
      </w:rPr>
    </w:lvl>
    <w:lvl w:ilvl="7" w:tplc="04070003" w:tentative="1">
      <w:start w:val="1"/>
      <w:numFmt w:val="bullet"/>
      <w:lvlText w:val="o"/>
      <w:lvlJc w:val="left"/>
      <w:pPr>
        <w:ind w:left="6192" w:hanging="360"/>
      </w:pPr>
      <w:rPr>
        <w:rFonts w:ascii="Courier New" w:hAnsi="Courier New" w:cs="Courier New" w:hint="default"/>
      </w:rPr>
    </w:lvl>
    <w:lvl w:ilvl="8" w:tplc="04070005" w:tentative="1">
      <w:start w:val="1"/>
      <w:numFmt w:val="bullet"/>
      <w:lvlText w:val=""/>
      <w:lvlJc w:val="left"/>
      <w:pPr>
        <w:ind w:left="6912" w:hanging="360"/>
      </w:pPr>
      <w:rPr>
        <w:rFonts w:ascii="Wingdings" w:hAnsi="Wingdings" w:hint="default"/>
      </w:rPr>
    </w:lvl>
  </w:abstractNum>
  <w:abstractNum w:abstractNumId="41" w15:restartNumberingAfterBreak="0">
    <w:nsid w:val="75865C2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42" w15:restartNumberingAfterBreak="0">
    <w:nsid w:val="781D4A16"/>
    <w:multiLevelType w:val="hybridMultilevel"/>
    <w:tmpl w:val="F18050C6"/>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2C6C7C2E">
      <w:numFmt w:val="bullet"/>
      <w:lvlText w:val="·"/>
      <w:lvlJc w:val="left"/>
      <w:pPr>
        <w:ind w:left="3096" w:hanging="1296"/>
      </w:pPr>
      <w:rPr>
        <w:rFonts w:ascii="Courier New" w:eastAsia="Batang" w:hAnsi="Courier New" w:cs="Courier New"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85815BC"/>
    <w:multiLevelType w:val="hybridMultilevel"/>
    <w:tmpl w:val="8F90F290"/>
    <w:lvl w:ilvl="0" w:tplc="D59079DA">
      <w:start w:val="1"/>
      <w:numFmt w:val="decimal"/>
      <w:pStyle w:val="Caption"/>
      <w:lvlText w:val="Figure %1"/>
      <w:lvlJc w:val="left"/>
      <w:pPr>
        <w:tabs>
          <w:tab w:val="num" w:pos="0"/>
        </w:tabs>
        <w:ind w:left="432" w:firstLine="0"/>
      </w:pPr>
      <w:rPr>
        <w:rFonts w:ascii="Courier New" w:hAnsi="Courier New"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BF95C9A"/>
    <w:multiLevelType w:val="multilevel"/>
    <w:tmpl w:val="BB5075EE"/>
    <w:lvl w:ilvl="0">
      <w:start w:val="1"/>
      <w:numFmt w:val="decimal"/>
      <w:lvlText w:val="Figure %1"/>
      <w:lvlJc w:val="left"/>
      <w:pPr>
        <w:tabs>
          <w:tab w:val="num" w:pos="0"/>
        </w:tabs>
        <w:ind w:left="432" w:firstLine="0"/>
      </w:pPr>
      <w:rPr>
        <w:rFonts w:ascii="Courier New" w:hAnsi="Courier New" w:hint="default"/>
        <w:b w:val="0"/>
        <w:i w:val="0"/>
        <w:caps w:val="0"/>
        <w:strike w:val="0"/>
        <w:dstrike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41"/>
  </w:num>
  <w:num w:numId="2">
    <w:abstractNumId w:val="33"/>
  </w:num>
  <w:num w:numId="3">
    <w:abstractNumId w:val="32"/>
  </w:num>
  <w:num w:numId="4">
    <w:abstractNumId w:val="43"/>
  </w:num>
  <w:num w:numId="5">
    <w:abstractNumId w:val="2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0"/>
  </w:num>
  <w:num w:numId="17">
    <w:abstractNumId w:val="11"/>
  </w:num>
  <w:num w:numId="18">
    <w:abstractNumId w:val="22"/>
  </w:num>
  <w:num w:numId="19">
    <w:abstractNumId w:val="22"/>
    <w:lvlOverride w:ilvl="0">
      <w:startOverride w:val="1"/>
    </w:lvlOverride>
  </w:num>
  <w:num w:numId="20">
    <w:abstractNumId w:val="19"/>
  </w:num>
  <w:num w:numId="21">
    <w:abstractNumId w:val="10"/>
  </w:num>
  <w:num w:numId="22">
    <w:abstractNumId w:val="35"/>
  </w:num>
  <w:num w:numId="23">
    <w:abstractNumId w:val="43"/>
  </w:num>
  <w:num w:numId="24">
    <w:abstractNumId w:val="16"/>
  </w:num>
  <w:num w:numId="25">
    <w:abstractNumId w:val="43"/>
    <w:lvlOverride w:ilvl="0">
      <w:startOverride w:val="1"/>
    </w:lvlOverride>
  </w:num>
  <w:num w:numId="26">
    <w:abstractNumId w:val="44"/>
  </w:num>
  <w:num w:numId="27">
    <w:abstractNumId w:val="13"/>
  </w:num>
  <w:num w:numId="28">
    <w:abstractNumId w:val="36"/>
  </w:num>
  <w:num w:numId="29">
    <w:abstractNumId w:val="21"/>
  </w:num>
  <w:num w:numId="30">
    <w:abstractNumId w:val="43"/>
    <w:lvlOverride w:ilvl="0">
      <w:startOverride w:val="1"/>
    </w:lvlOverride>
  </w:num>
  <w:num w:numId="31">
    <w:abstractNumId w:val="23"/>
  </w:num>
  <w:num w:numId="32">
    <w:abstractNumId w:val="14"/>
  </w:num>
  <w:num w:numId="33">
    <w:abstractNumId w:val="20"/>
  </w:num>
  <w:num w:numId="34">
    <w:abstractNumId w:val="29"/>
  </w:num>
  <w:num w:numId="35">
    <w:abstractNumId w:val="18"/>
  </w:num>
  <w:num w:numId="36">
    <w:abstractNumId w:val="42"/>
  </w:num>
  <w:num w:numId="37">
    <w:abstractNumId w:val="15"/>
  </w:num>
  <w:num w:numId="38">
    <w:abstractNumId w:val="12"/>
  </w:num>
  <w:num w:numId="39">
    <w:abstractNumId w:val="31"/>
  </w:num>
  <w:num w:numId="40">
    <w:abstractNumId w:val="17"/>
  </w:num>
  <w:num w:numId="41">
    <w:abstractNumId w:val="38"/>
  </w:num>
  <w:num w:numId="42">
    <w:abstractNumId w:val="39"/>
  </w:num>
  <w:num w:numId="43">
    <w:abstractNumId w:val="25"/>
  </w:num>
  <w:num w:numId="44">
    <w:abstractNumId w:val="27"/>
  </w:num>
  <w:num w:numId="45">
    <w:abstractNumId w:val="24"/>
  </w:num>
  <w:num w:numId="46">
    <w:abstractNumId w:val="37"/>
  </w:num>
  <w:num w:numId="47">
    <w:abstractNumId w:val="34"/>
  </w:num>
  <w:num w:numId="48">
    <w:abstractNumId w:val="28"/>
  </w:num>
  <w:num w:numId="49">
    <w:abstractNumId w:val="4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1"/>
  <w:activeWritingStyle w:appName="MSWord" w:lang="de-DE" w:vendorID="64" w:dllVersion="131078" w:nlCheck="1" w:checkStyle="0"/>
  <w:activeWritingStyle w:appName="MSWord" w:lang="en-GB"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A08"/>
    <w:rsid w:val="000017CE"/>
    <w:rsid w:val="00013C75"/>
    <w:rsid w:val="0001519F"/>
    <w:rsid w:val="00042ACC"/>
    <w:rsid w:val="000440BE"/>
    <w:rsid w:val="00045A33"/>
    <w:rsid w:val="00052D45"/>
    <w:rsid w:val="0005588B"/>
    <w:rsid w:val="00055923"/>
    <w:rsid w:val="000566F5"/>
    <w:rsid w:val="00061E5D"/>
    <w:rsid w:val="00072E31"/>
    <w:rsid w:val="00073780"/>
    <w:rsid w:val="00073B3B"/>
    <w:rsid w:val="0007656C"/>
    <w:rsid w:val="00076E84"/>
    <w:rsid w:val="00090162"/>
    <w:rsid w:val="000936DF"/>
    <w:rsid w:val="00093D38"/>
    <w:rsid w:val="000A376E"/>
    <w:rsid w:val="000B1845"/>
    <w:rsid w:val="000B4D82"/>
    <w:rsid w:val="000D0DBE"/>
    <w:rsid w:val="000D2E68"/>
    <w:rsid w:val="000E2C73"/>
    <w:rsid w:val="000F2D89"/>
    <w:rsid w:val="00100BDA"/>
    <w:rsid w:val="001024B5"/>
    <w:rsid w:val="0010341A"/>
    <w:rsid w:val="0010357E"/>
    <w:rsid w:val="0010654D"/>
    <w:rsid w:val="001343A8"/>
    <w:rsid w:val="00135F4C"/>
    <w:rsid w:val="0014182D"/>
    <w:rsid w:val="00145BF4"/>
    <w:rsid w:val="00145EA7"/>
    <w:rsid w:val="00146E66"/>
    <w:rsid w:val="00147470"/>
    <w:rsid w:val="00155BE7"/>
    <w:rsid w:val="00156C7B"/>
    <w:rsid w:val="00160DC6"/>
    <w:rsid w:val="00171D17"/>
    <w:rsid w:val="0017729F"/>
    <w:rsid w:val="0018134A"/>
    <w:rsid w:val="00194571"/>
    <w:rsid w:val="0019497B"/>
    <w:rsid w:val="001A3789"/>
    <w:rsid w:val="001A48EF"/>
    <w:rsid w:val="001B43BB"/>
    <w:rsid w:val="001C56D0"/>
    <w:rsid w:val="001D3A8D"/>
    <w:rsid w:val="001D4EF1"/>
    <w:rsid w:val="001D6AB1"/>
    <w:rsid w:val="001E2222"/>
    <w:rsid w:val="001E3DE1"/>
    <w:rsid w:val="001E3E79"/>
    <w:rsid w:val="001E489A"/>
    <w:rsid w:val="001F394B"/>
    <w:rsid w:val="001F50EC"/>
    <w:rsid w:val="001F6550"/>
    <w:rsid w:val="00203A96"/>
    <w:rsid w:val="002216C4"/>
    <w:rsid w:val="00221738"/>
    <w:rsid w:val="002263B7"/>
    <w:rsid w:val="002344D0"/>
    <w:rsid w:val="00234834"/>
    <w:rsid w:val="00237595"/>
    <w:rsid w:val="00237697"/>
    <w:rsid w:val="0024032E"/>
    <w:rsid w:val="00240916"/>
    <w:rsid w:val="00243B04"/>
    <w:rsid w:val="00252924"/>
    <w:rsid w:val="00254FD6"/>
    <w:rsid w:val="00260298"/>
    <w:rsid w:val="002720C7"/>
    <w:rsid w:val="00275C44"/>
    <w:rsid w:val="0027759C"/>
    <w:rsid w:val="00277707"/>
    <w:rsid w:val="00291216"/>
    <w:rsid w:val="002917BD"/>
    <w:rsid w:val="002A707B"/>
    <w:rsid w:val="002B1977"/>
    <w:rsid w:val="002B4E8C"/>
    <w:rsid w:val="002B6872"/>
    <w:rsid w:val="002C0244"/>
    <w:rsid w:val="002C1F42"/>
    <w:rsid w:val="002D2F11"/>
    <w:rsid w:val="002D6618"/>
    <w:rsid w:val="002E1F5F"/>
    <w:rsid w:val="002E2943"/>
    <w:rsid w:val="002E41B0"/>
    <w:rsid w:val="002E5DA5"/>
    <w:rsid w:val="002F361B"/>
    <w:rsid w:val="0030239C"/>
    <w:rsid w:val="00305B15"/>
    <w:rsid w:val="00316413"/>
    <w:rsid w:val="00316AC2"/>
    <w:rsid w:val="00321CE7"/>
    <w:rsid w:val="00330A6E"/>
    <w:rsid w:val="00333DA8"/>
    <w:rsid w:val="003349FE"/>
    <w:rsid w:val="00334C43"/>
    <w:rsid w:val="00341FFA"/>
    <w:rsid w:val="00342A68"/>
    <w:rsid w:val="00345474"/>
    <w:rsid w:val="00352E00"/>
    <w:rsid w:val="00357EC0"/>
    <w:rsid w:val="00361A8E"/>
    <w:rsid w:val="00364225"/>
    <w:rsid w:val="003749F5"/>
    <w:rsid w:val="003755C4"/>
    <w:rsid w:val="00396CDC"/>
    <w:rsid w:val="003A1329"/>
    <w:rsid w:val="003A2B98"/>
    <w:rsid w:val="003B156D"/>
    <w:rsid w:val="003B3D19"/>
    <w:rsid w:val="003C2BD0"/>
    <w:rsid w:val="003C429A"/>
    <w:rsid w:val="003C4BBE"/>
    <w:rsid w:val="003C7575"/>
    <w:rsid w:val="003D1C36"/>
    <w:rsid w:val="003E627B"/>
    <w:rsid w:val="003F15D2"/>
    <w:rsid w:val="003F7DA5"/>
    <w:rsid w:val="00426A67"/>
    <w:rsid w:val="0043209E"/>
    <w:rsid w:val="004359FC"/>
    <w:rsid w:val="004435A0"/>
    <w:rsid w:val="00444B78"/>
    <w:rsid w:val="00450601"/>
    <w:rsid w:val="004538BC"/>
    <w:rsid w:val="004538EF"/>
    <w:rsid w:val="004546DB"/>
    <w:rsid w:val="00455171"/>
    <w:rsid w:val="004645E0"/>
    <w:rsid w:val="00476FE0"/>
    <w:rsid w:val="0048240F"/>
    <w:rsid w:val="00493235"/>
    <w:rsid w:val="004B4A07"/>
    <w:rsid w:val="004B54F1"/>
    <w:rsid w:val="004E25F7"/>
    <w:rsid w:val="004F02F6"/>
    <w:rsid w:val="004F73D6"/>
    <w:rsid w:val="005010FF"/>
    <w:rsid w:val="0050184A"/>
    <w:rsid w:val="00507FD8"/>
    <w:rsid w:val="00511103"/>
    <w:rsid w:val="00514A3B"/>
    <w:rsid w:val="00520CAD"/>
    <w:rsid w:val="00524C50"/>
    <w:rsid w:val="0052735F"/>
    <w:rsid w:val="00537411"/>
    <w:rsid w:val="005613B7"/>
    <w:rsid w:val="00564AA2"/>
    <w:rsid w:val="00581197"/>
    <w:rsid w:val="00581409"/>
    <w:rsid w:val="00597ACE"/>
    <w:rsid w:val="005A64AC"/>
    <w:rsid w:val="005B1400"/>
    <w:rsid w:val="005B57D1"/>
    <w:rsid w:val="005C03FF"/>
    <w:rsid w:val="005D2EA5"/>
    <w:rsid w:val="005D3E75"/>
    <w:rsid w:val="005E13F3"/>
    <w:rsid w:val="005F1D39"/>
    <w:rsid w:val="005F3CCB"/>
    <w:rsid w:val="005F524F"/>
    <w:rsid w:val="00605243"/>
    <w:rsid w:val="00612056"/>
    <w:rsid w:val="006148C6"/>
    <w:rsid w:val="00614DA7"/>
    <w:rsid w:val="0063752C"/>
    <w:rsid w:val="00642655"/>
    <w:rsid w:val="006472B9"/>
    <w:rsid w:val="00657594"/>
    <w:rsid w:val="0066688D"/>
    <w:rsid w:val="006677A8"/>
    <w:rsid w:val="006736FE"/>
    <w:rsid w:val="00681C24"/>
    <w:rsid w:val="00683FBF"/>
    <w:rsid w:val="00691009"/>
    <w:rsid w:val="006928AB"/>
    <w:rsid w:val="00695D46"/>
    <w:rsid w:val="00696527"/>
    <w:rsid w:val="006A1998"/>
    <w:rsid w:val="006A74C7"/>
    <w:rsid w:val="006B2726"/>
    <w:rsid w:val="006B6757"/>
    <w:rsid w:val="006B77E9"/>
    <w:rsid w:val="006C2D4D"/>
    <w:rsid w:val="006C3558"/>
    <w:rsid w:val="006D5DE5"/>
    <w:rsid w:val="006E1129"/>
    <w:rsid w:val="006E1AC3"/>
    <w:rsid w:val="006E3627"/>
    <w:rsid w:val="006E47D5"/>
    <w:rsid w:val="006F2D73"/>
    <w:rsid w:val="006F4076"/>
    <w:rsid w:val="006F6F19"/>
    <w:rsid w:val="007124AB"/>
    <w:rsid w:val="00713412"/>
    <w:rsid w:val="0072225C"/>
    <w:rsid w:val="00725FF1"/>
    <w:rsid w:val="00750C66"/>
    <w:rsid w:val="007535B4"/>
    <w:rsid w:val="00753DF3"/>
    <w:rsid w:val="00756310"/>
    <w:rsid w:val="00757691"/>
    <w:rsid w:val="00757AC4"/>
    <w:rsid w:val="00762A6A"/>
    <w:rsid w:val="00767036"/>
    <w:rsid w:val="00776578"/>
    <w:rsid w:val="00782D41"/>
    <w:rsid w:val="007A01B5"/>
    <w:rsid w:val="007A46DA"/>
    <w:rsid w:val="007A64CF"/>
    <w:rsid w:val="007B5668"/>
    <w:rsid w:val="007D1124"/>
    <w:rsid w:val="007D27C9"/>
    <w:rsid w:val="007D2F46"/>
    <w:rsid w:val="007D525E"/>
    <w:rsid w:val="007D61D1"/>
    <w:rsid w:val="007E33B0"/>
    <w:rsid w:val="007F7864"/>
    <w:rsid w:val="007F7886"/>
    <w:rsid w:val="007F7DB5"/>
    <w:rsid w:val="00803157"/>
    <w:rsid w:val="00803480"/>
    <w:rsid w:val="00803AE2"/>
    <w:rsid w:val="00804F21"/>
    <w:rsid w:val="008122D3"/>
    <w:rsid w:val="00812F2F"/>
    <w:rsid w:val="0081357B"/>
    <w:rsid w:val="00834330"/>
    <w:rsid w:val="008368A5"/>
    <w:rsid w:val="00850297"/>
    <w:rsid w:val="00870AAD"/>
    <w:rsid w:val="008778F5"/>
    <w:rsid w:val="008829FC"/>
    <w:rsid w:val="0089160A"/>
    <w:rsid w:val="00892A1A"/>
    <w:rsid w:val="00894237"/>
    <w:rsid w:val="008A122B"/>
    <w:rsid w:val="008A2069"/>
    <w:rsid w:val="008A3893"/>
    <w:rsid w:val="008A3CFF"/>
    <w:rsid w:val="008B080A"/>
    <w:rsid w:val="008C0F06"/>
    <w:rsid w:val="008C2A08"/>
    <w:rsid w:val="008C625D"/>
    <w:rsid w:val="008C7637"/>
    <w:rsid w:val="008D50C0"/>
    <w:rsid w:val="008E5B2C"/>
    <w:rsid w:val="008E670E"/>
    <w:rsid w:val="008F2F4F"/>
    <w:rsid w:val="008F7CEA"/>
    <w:rsid w:val="00900561"/>
    <w:rsid w:val="00902316"/>
    <w:rsid w:val="0090751B"/>
    <w:rsid w:val="009077E0"/>
    <w:rsid w:val="00915D0D"/>
    <w:rsid w:val="0091607B"/>
    <w:rsid w:val="00924B0B"/>
    <w:rsid w:val="0093234C"/>
    <w:rsid w:val="00936A66"/>
    <w:rsid w:val="00937E3A"/>
    <w:rsid w:val="009439D8"/>
    <w:rsid w:val="00945E70"/>
    <w:rsid w:val="009473D2"/>
    <w:rsid w:val="00951BBD"/>
    <w:rsid w:val="009601FC"/>
    <w:rsid w:val="00967E52"/>
    <w:rsid w:val="009812A3"/>
    <w:rsid w:val="009876A3"/>
    <w:rsid w:val="00992B71"/>
    <w:rsid w:val="00995102"/>
    <w:rsid w:val="009A0EE2"/>
    <w:rsid w:val="009A2B04"/>
    <w:rsid w:val="009B0913"/>
    <w:rsid w:val="009C5F01"/>
    <w:rsid w:val="009C680A"/>
    <w:rsid w:val="009D0796"/>
    <w:rsid w:val="009D0BF8"/>
    <w:rsid w:val="009D1DA4"/>
    <w:rsid w:val="009D50BB"/>
    <w:rsid w:val="009E0865"/>
    <w:rsid w:val="009E6BEB"/>
    <w:rsid w:val="009E755D"/>
    <w:rsid w:val="009F077F"/>
    <w:rsid w:val="009F5CD1"/>
    <w:rsid w:val="00A0090F"/>
    <w:rsid w:val="00A06E25"/>
    <w:rsid w:val="00A12D65"/>
    <w:rsid w:val="00A15E3F"/>
    <w:rsid w:val="00A179ED"/>
    <w:rsid w:val="00A203ED"/>
    <w:rsid w:val="00A34B93"/>
    <w:rsid w:val="00A41241"/>
    <w:rsid w:val="00A41519"/>
    <w:rsid w:val="00A43372"/>
    <w:rsid w:val="00A454F5"/>
    <w:rsid w:val="00A47C47"/>
    <w:rsid w:val="00A54262"/>
    <w:rsid w:val="00A5738F"/>
    <w:rsid w:val="00A65A11"/>
    <w:rsid w:val="00A73565"/>
    <w:rsid w:val="00A7613F"/>
    <w:rsid w:val="00A8355A"/>
    <w:rsid w:val="00A91C7F"/>
    <w:rsid w:val="00A95721"/>
    <w:rsid w:val="00AA1169"/>
    <w:rsid w:val="00AA6E08"/>
    <w:rsid w:val="00AB5E47"/>
    <w:rsid w:val="00AE009F"/>
    <w:rsid w:val="00AE0541"/>
    <w:rsid w:val="00AE084D"/>
    <w:rsid w:val="00AE33E0"/>
    <w:rsid w:val="00AF3B48"/>
    <w:rsid w:val="00B016B1"/>
    <w:rsid w:val="00B01DFE"/>
    <w:rsid w:val="00B05D40"/>
    <w:rsid w:val="00B06B29"/>
    <w:rsid w:val="00B07931"/>
    <w:rsid w:val="00B11E11"/>
    <w:rsid w:val="00B2129D"/>
    <w:rsid w:val="00B21B97"/>
    <w:rsid w:val="00B2624A"/>
    <w:rsid w:val="00B3007E"/>
    <w:rsid w:val="00B317B5"/>
    <w:rsid w:val="00B35499"/>
    <w:rsid w:val="00B40C03"/>
    <w:rsid w:val="00B51104"/>
    <w:rsid w:val="00B51356"/>
    <w:rsid w:val="00B62498"/>
    <w:rsid w:val="00B664DB"/>
    <w:rsid w:val="00B6754D"/>
    <w:rsid w:val="00B918AD"/>
    <w:rsid w:val="00B93C90"/>
    <w:rsid w:val="00BA3D22"/>
    <w:rsid w:val="00BA469F"/>
    <w:rsid w:val="00BA47FE"/>
    <w:rsid w:val="00BB2E88"/>
    <w:rsid w:val="00BB5A89"/>
    <w:rsid w:val="00BB7353"/>
    <w:rsid w:val="00BC00DB"/>
    <w:rsid w:val="00BC73C3"/>
    <w:rsid w:val="00BD3BE8"/>
    <w:rsid w:val="00BD6000"/>
    <w:rsid w:val="00BD743C"/>
    <w:rsid w:val="00BE1F88"/>
    <w:rsid w:val="00BE2316"/>
    <w:rsid w:val="00BE53A4"/>
    <w:rsid w:val="00BF29A8"/>
    <w:rsid w:val="00C0058B"/>
    <w:rsid w:val="00C00D75"/>
    <w:rsid w:val="00C00E0A"/>
    <w:rsid w:val="00C030F0"/>
    <w:rsid w:val="00C031EF"/>
    <w:rsid w:val="00C10F8A"/>
    <w:rsid w:val="00C126F8"/>
    <w:rsid w:val="00C12DB7"/>
    <w:rsid w:val="00C150E1"/>
    <w:rsid w:val="00C17E38"/>
    <w:rsid w:val="00C361CE"/>
    <w:rsid w:val="00C42A61"/>
    <w:rsid w:val="00C46F76"/>
    <w:rsid w:val="00C63A15"/>
    <w:rsid w:val="00C65842"/>
    <w:rsid w:val="00C744E6"/>
    <w:rsid w:val="00C77712"/>
    <w:rsid w:val="00C77B94"/>
    <w:rsid w:val="00C93CE6"/>
    <w:rsid w:val="00C95C21"/>
    <w:rsid w:val="00C963D9"/>
    <w:rsid w:val="00C97092"/>
    <w:rsid w:val="00CA0E16"/>
    <w:rsid w:val="00CA6987"/>
    <w:rsid w:val="00CB4307"/>
    <w:rsid w:val="00CC4069"/>
    <w:rsid w:val="00CD0099"/>
    <w:rsid w:val="00CE150A"/>
    <w:rsid w:val="00CE38AA"/>
    <w:rsid w:val="00CE7194"/>
    <w:rsid w:val="00CF0B71"/>
    <w:rsid w:val="00CF2E8F"/>
    <w:rsid w:val="00CF3625"/>
    <w:rsid w:val="00CF60A5"/>
    <w:rsid w:val="00CF7C74"/>
    <w:rsid w:val="00D037F8"/>
    <w:rsid w:val="00D127FF"/>
    <w:rsid w:val="00D15777"/>
    <w:rsid w:val="00D2158F"/>
    <w:rsid w:val="00D2263F"/>
    <w:rsid w:val="00D25E62"/>
    <w:rsid w:val="00D26534"/>
    <w:rsid w:val="00D31F3E"/>
    <w:rsid w:val="00D325EF"/>
    <w:rsid w:val="00D37305"/>
    <w:rsid w:val="00D37D2D"/>
    <w:rsid w:val="00D41291"/>
    <w:rsid w:val="00D4322A"/>
    <w:rsid w:val="00D45E14"/>
    <w:rsid w:val="00D544D8"/>
    <w:rsid w:val="00D574B3"/>
    <w:rsid w:val="00D60B40"/>
    <w:rsid w:val="00D7033D"/>
    <w:rsid w:val="00D73EE8"/>
    <w:rsid w:val="00D84811"/>
    <w:rsid w:val="00D90D8B"/>
    <w:rsid w:val="00D95463"/>
    <w:rsid w:val="00D96499"/>
    <w:rsid w:val="00DA17D5"/>
    <w:rsid w:val="00DA1B42"/>
    <w:rsid w:val="00DA43EA"/>
    <w:rsid w:val="00DB0170"/>
    <w:rsid w:val="00DB1636"/>
    <w:rsid w:val="00DB6399"/>
    <w:rsid w:val="00DC09AA"/>
    <w:rsid w:val="00DC520D"/>
    <w:rsid w:val="00DC5824"/>
    <w:rsid w:val="00DD6E10"/>
    <w:rsid w:val="00DE12AA"/>
    <w:rsid w:val="00DE156F"/>
    <w:rsid w:val="00DF7911"/>
    <w:rsid w:val="00E024C1"/>
    <w:rsid w:val="00E046D5"/>
    <w:rsid w:val="00E05D4B"/>
    <w:rsid w:val="00E134C8"/>
    <w:rsid w:val="00E23C1A"/>
    <w:rsid w:val="00E254CE"/>
    <w:rsid w:val="00E25F78"/>
    <w:rsid w:val="00E27272"/>
    <w:rsid w:val="00E326DD"/>
    <w:rsid w:val="00E347B6"/>
    <w:rsid w:val="00E42CB0"/>
    <w:rsid w:val="00E52DF1"/>
    <w:rsid w:val="00E80E30"/>
    <w:rsid w:val="00E84240"/>
    <w:rsid w:val="00E843A6"/>
    <w:rsid w:val="00E85F3E"/>
    <w:rsid w:val="00E863F1"/>
    <w:rsid w:val="00E87DEC"/>
    <w:rsid w:val="00E915FE"/>
    <w:rsid w:val="00E96059"/>
    <w:rsid w:val="00E96A9C"/>
    <w:rsid w:val="00EA7A99"/>
    <w:rsid w:val="00EB0059"/>
    <w:rsid w:val="00EB308C"/>
    <w:rsid w:val="00EB41EC"/>
    <w:rsid w:val="00EB7FCA"/>
    <w:rsid w:val="00EC570E"/>
    <w:rsid w:val="00ED2D12"/>
    <w:rsid w:val="00ED3200"/>
    <w:rsid w:val="00ED6911"/>
    <w:rsid w:val="00EE2C82"/>
    <w:rsid w:val="00EE3193"/>
    <w:rsid w:val="00EE3E41"/>
    <w:rsid w:val="00EE6D6D"/>
    <w:rsid w:val="00F02066"/>
    <w:rsid w:val="00F03DA7"/>
    <w:rsid w:val="00F22914"/>
    <w:rsid w:val="00F22A55"/>
    <w:rsid w:val="00F25D6F"/>
    <w:rsid w:val="00F317DA"/>
    <w:rsid w:val="00F35EE7"/>
    <w:rsid w:val="00F410C4"/>
    <w:rsid w:val="00F56325"/>
    <w:rsid w:val="00F56B61"/>
    <w:rsid w:val="00F71BBB"/>
    <w:rsid w:val="00F8116F"/>
    <w:rsid w:val="00F837F0"/>
    <w:rsid w:val="00F91EC9"/>
    <w:rsid w:val="00F94A6F"/>
    <w:rsid w:val="00FA2EF5"/>
    <w:rsid w:val="00FA3849"/>
    <w:rsid w:val="00FA7437"/>
    <w:rsid w:val="00FC1076"/>
    <w:rsid w:val="00FD4957"/>
    <w:rsid w:val="00FD6F31"/>
    <w:rsid w:val="00FE2DD8"/>
    <w:rsid w:val="00FE2F1E"/>
    <w:rsid w:val="00FE3F17"/>
    <w:rsid w:val="00FF0946"/>
    <w:rsid w:val="00FF46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B3AFDDE"/>
  <w15:chartTrackingRefBased/>
  <w15:docId w15:val="{B4CEE5B3-A680-4E14-B6FB-18433B76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5BE7"/>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line="240" w:lineRule="exact"/>
      <w:ind w:left="432"/>
    </w:pPr>
    <w:rPr>
      <w:rFonts w:ascii="Courier New" w:eastAsia="Batang" w:hAnsi="Courier New" w:cs="Courier New"/>
      <w:sz w:val="24"/>
      <w:szCs w:val="24"/>
      <w:lang w:val="en-US" w:eastAsia="en-US"/>
    </w:rPr>
  </w:style>
  <w:style w:type="paragraph" w:styleId="Heading1">
    <w:name w:val="heading 1"/>
    <w:basedOn w:val="Normal"/>
    <w:next w:val="Normal"/>
    <w:qFormat/>
    <w:rsid w:val="000B1845"/>
    <w:pPr>
      <w:keepNext/>
      <w:numPr>
        <w:numId w:val="5"/>
      </w:numPr>
      <w:outlineLvl w:val="0"/>
    </w:pPr>
  </w:style>
  <w:style w:type="paragraph" w:styleId="Heading2">
    <w:name w:val="heading 2"/>
    <w:basedOn w:val="Normal"/>
    <w:next w:val="Normal"/>
    <w:qFormat/>
    <w:rsid w:val="000B1845"/>
    <w:pPr>
      <w:keepNext/>
      <w:numPr>
        <w:ilvl w:val="1"/>
        <w:numId w:val="5"/>
      </w:numPr>
      <w:outlineLvl w:val="1"/>
    </w:pPr>
    <w:rPr>
      <w:rFonts w:cs="Arial"/>
      <w:bCs/>
      <w:iCs/>
      <w:szCs w:val="28"/>
    </w:rPr>
  </w:style>
  <w:style w:type="paragraph" w:styleId="Heading3">
    <w:name w:val="heading 3"/>
    <w:basedOn w:val="Normal"/>
    <w:next w:val="Normal"/>
    <w:qFormat/>
    <w:rsid w:val="00E046D5"/>
    <w:pPr>
      <w:keepNext/>
      <w:numPr>
        <w:ilvl w:val="2"/>
        <w:numId w:val="5"/>
      </w:numPr>
      <w:tabs>
        <w:tab w:val="clear" w:pos="4752"/>
      </w:tabs>
      <w:ind w:left="567"/>
      <w:outlineLvl w:val="2"/>
    </w:pPr>
    <w:rPr>
      <w:rFonts w:cs="Arial"/>
      <w:bCs/>
      <w:szCs w:val="26"/>
    </w:rPr>
  </w:style>
  <w:style w:type="paragraph" w:styleId="Heading4">
    <w:name w:val="heading 4"/>
    <w:basedOn w:val="Normal"/>
    <w:next w:val="Normal"/>
    <w:qFormat/>
    <w:rsid w:val="000B1845"/>
    <w:pPr>
      <w:keepNext/>
      <w:numPr>
        <w:ilvl w:val="3"/>
        <w:numId w:val="5"/>
      </w:numPr>
      <w:outlineLvl w:val="3"/>
    </w:pPr>
    <w:rPr>
      <w:bCs/>
      <w:szCs w:val="28"/>
    </w:rPr>
  </w:style>
  <w:style w:type="paragraph" w:styleId="Heading5">
    <w:name w:val="heading 5"/>
    <w:basedOn w:val="Normal"/>
    <w:next w:val="Normal"/>
    <w:qFormat/>
    <w:rsid w:val="000B1845"/>
    <w:pPr>
      <w:keepNext/>
      <w:numPr>
        <w:ilvl w:val="4"/>
        <w:numId w:val="5"/>
      </w:numPr>
      <w:outlineLvl w:val="4"/>
    </w:pPr>
    <w:rPr>
      <w:bCs/>
      <w:iCs/>
      <w:szCs w:val="26"/>
    </w:rPr>
  </w:style>
  <w:style w:type="paragraph" w:styleId="Heading6">
    <w:name w:val="heading 6"/>
    <w:basedOn w:val="Normal"/>
    <w:next w:val="Normal"/>
    <w:qFormat/>
    <w:rsid w:val="000B1845"/>
    <w:pPr>
      <w:keepNext/>
      <w:numPr>
        <w:ilvl w:val="5"/>
        <w:numId w:val="5"/>
      </w:numPr>
      <w:outlineLvl w:val="5"/>
    </w:pPr>
    <w:rPr>
      <w:bCs/>
      <w:szCs w:val="22"/>
    </w:rPr>
  </w:style>
  <w:style w:type="paragraph" w:styleId="Heading7">
    <w:name w:val="heading 7"/>
    <w:basedOn w:val="Normal"/>
    <w:next w:val="Normal"/>
    <w:qFormat/>
    <w:rsid w:val="000B1845"/>
    <w:pPr>
      <w:keepNext/>
      <w:numPr>
        <w:ilvl w:val="6"/>
        <w:numId w:val="5"/>
      </w:numPr>
      <w:outlineLvl w:val="6"/>
    </w:pPr>
  </w:style>
  <w:style w:type="paragraph" w:styleId="Heading8">
    <w:name w:val="heading 8"/>
    <w:basedOn w:val="Normal"/>
    <w:next w:val="Normal"/>
    <w:qFormat/>
    <w:rsid w:val="000B1845"/>
    <w:pPr>
      <w:keepNext/>
      <w:numPr>
        <w:ilvl w:val="7"/>
        <w:numId w:val="5"/>
      </w:numPr>
      <w:outlineLvl w:val="7"/>
    </w:pPr>
    <w:rPr>
      <w:iCs/>
    </w:rPr>
  </w:style>
  <w:style w:type="paragraph" w:styleId="Heading9">
    <w:name w:val="heading 9"/>
    <w:basedOn w:val="Normal"/>
    <w:next w:val="Normal"/>
    <w:qFormat/>
    <w:rsid w:val="000B1845"/>
    <w:pPr>
      <w:keepNext/>
      <w:numPr>
        <w:ilvl w:val="8"/>
        <w:numId w:val="5"/>
      </w:num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0B1845"/>
    <w:pPr>
      <w:numPr>
        <w:numId w:val="1"/>
      </w:numPr>
    </w:pPr>
  </w:style>
  <w:style w:type="numbering" w:styleId="1ai">
    <w:name w:val="Outline List 1"/>
    <w:basedOn w:val="NoList"/>
    <w:semiHidden/>
    <w:rsid w:val="000B1845"/>
    <w:pPr>
      <w:numPr>
        <w:numId w:val="2"/>
      </w:numPr>
    </w:pPr>
  </w:style>
  <w:style w:type="paragraph" w:styleId="Header">
    <w:name w:val="header"/>
    <w:basedOn w:val="Normal"/>
    <w:rsid w:val="001024B5"/>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 w:val="center" w:pos="5040"/>
        <w:tab w:val="right" w:pos="10320"/>
      </w:tabs>
      <w:spacing w:after="0"/>
      <w:ind w:left="0"/>
    </w:pPr>
  </w:style>
  <w:style w:type="paragraph" w:styleId="Footer">
    <w:name w:val="footer"/>
    <w:basedOn w:val="Header"/>
    <w:rsid w:val="00F410C4"/>
    <w:rPr>
      <w:lang w:eastAsia="ko-KR"/>
    </w:rPr>
  </w:style>
  <w:style w:type="paragraph" w:styleId="TOC1">
    <w:name w:val="toc 1"/>
    <w:basedOn w:val="Normal"/>
    <w:next w:val="Normal"/>
    <w:autoRedefine/>
    <w:uiPriority w:val="39"/>
    <w:rsid w:val="000B1845"/>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 w:val="right" w:leader="dot" w:pos="10080"/>
      </w:tabs>
      <w:spacing w:after="0"/>
    </w:pPr>
    <w:rPr>
      <w:noProof/>
    </w:rPr>
  </w:style>
  <w:style w:type="paragraph" w:styleId="TOC2">
    <w:name w:val="toc 2"/>
    <w:basedOn w:val="Normal"/>
    <w:next w:val="Normal"/>
    <w:autoRedefine/>
    <w:uiPriority w:val="39"/>
    <w:rsid w:val="000B1845"/>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 w:val="right" w:leader="dot" w:pos="10080"/>
      </w:tabs>
      <w:spacing w:after="0"/>
      <w:ind w:left="864"/>
    </w:pPr>
    <w:rPr>
      <w:noProof/>
    </w:rPr>
  </w:style>
  <w:style w:type="paragraph" w:styleId="TOC3">
    <w:name w:val="toc 3"/>
    <w:basedOn w:val="Normal"/>
    <w:next w:val="Normal"/>
    <w:autoRedefine/>
    <w:uiPriority w:val="39"/>
    <w:rsid w:val="000B1845"/>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 w:val="right" w:leader="dot" w:pos="10080"/>
      </w:tabs>
      <w:spacing w:after="0"/>
      <w:ind w:left="1296"/>
    </w:pPr>
    <w:rPr>
      <w:noProof/>
      <w:lang w:eastAsia="ko-KR"/>
    </w:rPr>
  </w:style>
  <w:style w:type="numbering" w:styleId="ArticleSection">
    <w:name w:val="Outline List 3"/>
    <w:basedOn w:val="NoList"/>
    <w:semiHidden/>
    <w:rsid w:val="000B1845"/>
    <w:pPr>
      <w:numPr>
        <w:numId w:val="3"/>
      </w:numPr>
    </w:pPr>
  </w:style>
  <w:style w:type="paragraph" w:styleId="TOC4">
    <w:name w:val="toc 4"/>
    <w:basedOn w:val="Normal"/>
    <w:next w:val="Normal"/>
    <w:autoRedefine/>
    <w:uiPriority w:val="39"/>
    <w:rsid w:val="000B1845"/>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 w:val="right" w:leader="dot" w:pos="10080"/>
      </w:tabs>
      <w:spacing w:after="0"/>
      <w:ind w:left="1728"/>
    </w:pPr>
  </w:style>
  <w:style w:type="paragraph" w:styleId="TOC5">
    <w:name w:val="toc 5"/>
    <w:basedOn w:val="Normal"/>
    <w:next w:val="Normal"/>
    <w:autoRedefine/>
    <w:uiPriority w:val="39"/>
    <w:rsid w:val="00E05D4B"/>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 w:val="right" w:leader="dot" w:pos="10080"/>
      </w:tabs>
      <w:spacing w:after="0"/>
      <w:ind w:left="2160"/>
    </w:pPr>
  </w:style>
  <w:style w:type="paragraph" w:styleId="TOC6">
    <w:name w:val="toc 6"/>
    <w:basedOn w:val="Normal"/>
    <w:next w:val="Normal"/>
    <w:autoRedefine/>
    <w:uiPriority w:val="39"/>
    <w:rsid w:val="000B1845"/>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 w:val="right" w:leader="dot" w:pos="10080"/>
      </w:tabs>
      <w:spacing w:after="0"/>
      <w:ind w:left="2592"/>
    </w:pPr>
  </w:style>
  <w:style w:type="paragraph" w:styleId="TOC7">
    <w:name w:val="toc 7"/>
    <w:basedOn w:val="Normal"/>
    <w:next w:val="Normal"/>
    <w:autoRedefine/>
    <w:uiPriority w:val="39"/>
    <w:rsid w:val="000B1845"/>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 w:val="right" w:leader="dot" w:pos="10080"/>
      </w:tabs>
      <w:spacing w:after="0"/>
      <w:ind w:left="3024"/>
    </w:pPr>
  </w:style>
  <w:style w:type="paragraph" w:styleId="TOC8">
    <w:name w:val="toc 8"/>
    <w:basedOn w:val="Normal"/>
    <w:next w:val="Normal"/>
    <w:autoRedefine/>
    <w:uiPriority w:val="39"/>
    <w:rsid w:val="000B1845"/>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 w:val="right" w:leader="dot" w:pos="10080"/>
      </w:tabs>
      <w:spacing w:after="0"/>
      <w:ind w:left="3456"/>
    </w:pPr>
  </w:style>
  <w:style w:type="paragraph" w:styleId="TOC9">
    <w:name w:val="toc 9"/>
    <w:basedOn w:val="Normal"/>
    <w:next w:val="Normal"/>
    <w:autoRedefine/>
    <w:uiPriority w:val="39"/>
    <w:rsid w:val="000B1845"/>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 w:val="right" w:leader="dot" w:pos="10080"/>
      </w:tabs>
      <w:spacing w:after="0"/>
      <w:ind w:left="3888"/>
    </w:pPr>
  </w:style>
  <w:style w:type="paragraph" w:styleId="BlockText">
    <w:name w:val="Block Text"/>
    <w:basedOn w:val="Normal"/>
    <w:semiHidden/>
    <w:rsid w:val="000B1845"/>
    <w:pPr>
      <w:spacing w:after="120"/>
      <w:ind w:left="1440" w:right="1440"/>
    </w:pPr>
  </w:style>
  <w:style w:type="paragraph" w:styleId="BodyText">
    <w:name w:val="Body Text"/>
    <w:basedOn w:val="Normal"/>
    <w:semiHidden/>
    <w:rsid w:val="000B1845"/>
    <w:pPr>
      <w:spacing w:after="120"/>
    </w:pPr>
  </w:style>
  <w:style w:type="paragraph" w:customStyle="1" w:styleId="RFCH1-noTOCnonum">
    <w:name w:val="RFC H1 - no TOC no num"/>
    <w:basedOn w:val="RFCH1-nonum"/>
    <w:next w:val="Normal"/>
    <w:rsid w:val="000B1845"/>
    <w:pPr>
      <w:outlineLvl w:val="9"/>
    </w:pPr>
  </w:style>
  <w:style w:type="paragraph" w:styleId="FootnoteText">
    <w:name w:val="footnote text"/>
    <w:basedOn w:val="Normal"/>
    <w:semiHidden/>
    <w:rsid w:val="000B1845"/>
    <w:rPr>
      <w:sz w:val="20"/>
      <w:szCs w:val="20"/>
    </w:rPr>
  </w:style>
  <w:style w:type="character" w:styleId="EndnoteReference">
    <w:name w:val="endnote reference"/>
    <w:semiHidden/>
    <w:rsid w:val="000B1845"/>
    <w:rPr>
      <w:vertAlign w:val="baseline"/>
    </w:rPr>
  </w:style>
  <w:style w:type="paragraph" w:styleId="Caption">
    <w:name w:val="caption"/>
    <w:basedOn w:val="Normal"/>
    <w:next w:val="Normal"/>
    <w:qFormat/>
    <w:rsid w:val="000B1845"/>
    <w:pPr>
      <w:numPr>
        <w:numId w:val="23"/>
      </w:numPr>
      <w:jc w:val="center"/>
    </w:pPr>
    <w:rPr>
      <w:bCs/>
      <w:szCs w:val="20"/>
    </w:rPr>
  </w:style>
  <w:style w:type="character" w:styleId="FootnoteReference">
    <w:name w:val="footnote reference"/>
    <w:semiHidden/>
    <w:rsid w:val="000B1845"/>
    <w:rPr>
      <w:vertAlign w:val="superscript"/>
    </w:rPr>
  </w:style>
  <w:style w:type="paragraph" w:customStyle="1" w:styleId="RFCReferencesBookmark">
    <w:name w:val="RFC References Bookmark"/>
    <w:basedOn w:val="RFCReferences"/>
    <w:rsid w:val="00B93C90"/>
    <w:pPr>
      <w:numPr>
        <w:numId w:val="0"/>
      </w:numPr>
      <w:ind w:left="1872" w:hanging="1440"/>
    </w:pPr>
  </w:style>
  <w:style w:type="paragraph" w:customStyle="1" w:styleId="RFCReferences">
    <w:name w:val="RFC References"/>
    <w:basedOn w:val="Normal"/>
    <w:rsid w:val="000B1845"/>
    <w:pPr>
      <w:keepLines/>
      <w:numPr>
        <w:numId w:val="16"/>
      </w:numPr>
      <w:tabs>
        <w:tab w:val="clear" w:pos="432"/>
        <w:tab w:val="clear" w:pos="864"/>
      </w:tabs>
    </w:pPr>
  </w:style>
  <w:style w:type="paragraph" w:customStyle="1" w:styleId="RFCH1-nonum">
    <w:name w:val="RFC H1 - no num"/>
    <w:basedOn w:val="Normal"/>
    <w:next w:val="Normal"/>
    <w:semiHidden/>
    <w:rsid w:val="000B1845"/>
    <w:pPr>
      <w:keepNext/>
      <w:ind w:left="0"/>
      <w:outlineLvl w:val="0"/>
    </w:pPr>
    <w:rPr>
      <w:rFonts w:eastAsia="Times New Roman"/>
      <w:bCs/>
    </w:rPr>
  </w:style>
  <w:style w:type="paragraph" w:customStyle="1" w:styleId="RFCTitle">
    <w:name w:val="RFC Title"/>
    <w:basedOn w:val="Normal"/>
    <w:rsid w:val="000B1845"/>
    <w:pPr>
      <w:spacing w:after="480"/>
      <w:jc w:val="center"/>
    </w:pPr>
    <w:rPr>
      <w:rFonts w:eastAsia="Times New Roman"/>
    </w:rPr>
  </w:style>
  <w:style w:type="paragraph" w:customStyle="1" w:styleId="RFCInstructions">
    <w:name w:val="RFC Instructions"/>
    <w:basedOn w:val="Normal"/>
    <w:next w:val="Normal"/>
    <w:semiHidden/>
    <w:rsid w:val="00357EC0"/>
    <w:rPr>
      <w:b/>
    </w:rPr>
  </w:style>
  <w:style w:type="paragraph" w:customStyle="1" w:styleId="RFCListNumbered">
    <w:name w:val="RFC List Numbered"/>
    <w:basedOn w:val="Normal"/>
    <w:rsid w:val="007F7886"/>
    <w:pPr>
      <w:keepLines/>
      <w:numPr>
        <w:numId w:val="18"/>
      </w:numPr>
    </w:pPr>
  </w:style>
  <w:style w:type="paragraph" w:customStyle="1" w:styleId="RFCApp">
    <w:name w:val="RFC App"/>
    <w:basedOn w:val="RFCH1-nonum"/>
    <w:next w:val="Normal"/>
    <w:rsid w:val="0072225C"/>
    <w:pPr>
      <w:pageBreakBefore/>
      <w:numPr>
        <w:numId w:val="33"/>
      </w:numPr>
    </w:pPr>
  </w:style>
  <w:style w:type="paragraph" w:customStyle="1" w:styleId="RFCAppH1">
    <w:name w:val="RFC App H1"/>
    <w:basedOn w:val="RFCH1-nonum"/>
    <w:next w:val="Normal"/>
    <w:rsid w:val="00A0090F"/>
    <w:pPr>
      <w:numPr>
        <w:ilvl w:val="1"/>
        <w:numId w:val="20"/>
      </w:numPr>
      <w:outlineLvl w:val="1"/>
    </w:pPr>
  </w:style>
  <w:style w:type="paragraph" w:customStyle="1" w:styleId="RFCAppH2">
    <w:name w:val="RFC App H2"/>
    <w:basedOn w:val="RFCH1-nonum"/>
    <w:next w:val="Normal"/>
    <w:rsid w:val="00A0090F"/>
    <w:pPr>
      <w:numPr>
        <w:ilvl w:val="2"/>
        <w:numId w:val="20"/>
      </w:numPr>
      <w:outlineLvl w:val="2"/>
    </w:pPr>
  </w:style>
  <w:style w:type="paragraph" w:styleId="BodyText2">
    <w:name w:val="Body Text 2"/>
    <w:basedOn w:val="Normal"/>
    <w:semiHidden/>
    <w:rsid w:val="000B1845"/>
    <w:pPr>
      <w:spacing w:after="120" w:line="480" w:lineRule="auto"/>
    </w:pPr>
  </w:style>
  <w:style w:type="paragraph" w:styleId="BodyText3">
    <w:name w:val="Body Text 3"/>
    <w:basedOn w:val="Normal"/>
    <w:semiHidden/>
    <w:rsid w:val="000B1845"/>
    <w:pPr>
      <w:spacing w:after="120"/>
    </w:pPr>
    <w:rPr>
      <w:sz w:val="16"/>
      <w:szCs w:val="16"/>
    </w:rPr>
  </w:style>
  <w:style w:type="paragraph" w:styleId="BodyTextFirstIndent">
    <w:name w:val="Body Text First Indent"/>
    <w:basedOn w:val="BodyText"/>
    <w:semiHidden/>
    <w:rsid w:val="000B1845"/>
    <w:pPr>
      <w:ind w:firstLine="210"/>
    </w:pPr>
  </w:style>
  <w:style w:type="paragraph" w:styleId="BodyTextIndent">
    <w:name w:val="Body Text Indent"/>
    <w:basedOn w:val="Normal"/>
    <w:semiHidden/>
    <w:rsid w:val="000B1845"/>
    <w:pPr>
      <w:spacing w:after="120"/>
      <w:ind w:left="360"/>
    </w:pPr>
  </w:style>
  <w:style w:type="paragraph" w:styleId="BodyTextFirstIndent2">
    <w:name w:val="Body Text First Indent 2"/>
    <w:basedOn w:val="BodyTextIndent"/>
    <w:semiHidden/>
    <w:rsid w:val="000B1845"/>
    <w:pPr>
      <w:ind w:firstLine="210"/>
    </w:pPr>
  </w:style>
  <w:style w:type="paragraph" w:styleId="BodyTextIndent2">
    <w:name w:val="Body Text Indent 2"/>
    <w:basedOn w:val="Normal"/>
    <w:semiHidden/>
    <w:rsid w:val="000B1845"/>
    <w:pPr>
      <w:spacing w:after="120" w:line="480" w:lineRule="auto"/>
      <w:ind w:left="360"/>
    </w:pPr>
  </w:style>
  <w:style w:type="paragraph" w:styleId="BodyTextIndent3">
    <w:name w:val="Body Text Indent 3"/>
    <w:basedOn w:val="Normal"/>
    <w:semiHidden/>
    <w:rsid w:val="000B1845"/>
    <w:pPr>
      <w:spacing w:after="120"/>
      <w:ind w:left="360"/>
    </w:pPr>
    <w:rPr>
      <w:sz w:val="16"/>
      <w:szCs w:val="16"/>
    </w:rPr>
  </w:style>
  <w:style w:type="paragraph" w:styleId="Closing">
    <w:name w:val="Closing"/>
    <w:basedOn w:val="Normal"/>
    <w:semiHidden/>
    <w:rsid w:val="000B1845"/>
    <w:pPr>
      <w:ind w:left="4320"/>
    </w:pPr>
  </w:style>
  <w:style w:type="paragraph" w:styleId="Date">
    <w:name w:val="Date"/>
    <w:basedOn w:val="Normal"/>
    <w:next w:val="Normal"/>
    <w:semiHidden/>
    <w:rsid w:val="000B1845"/>
  </w:style>
  <w:style w:type="paragraph" w:styleId="E-mailSignature">
    <w:name w:val="E-mail Signature"/>
    <w:basedOn w:val="Normal"/>
    <w:semiHidden/>
    <w:rsid w:val="000B1845"/>
  </w:style>
  <w:style w:type="character" w:styleId="Emphasis">
    <w:name w:val="Emphasis"/>
    <w:qFormat/>
    <w:rsid w:val="000B1845"/>
    <w:rPr>
      <w:i/>
      <w:iCs/>
    </w:rPr>
  </w:style>
  <w:style w:type="paragraph" w:styleId="EnvelopeAddress">
    <w:name w:val="envelope address"/>
    <w:basedOn w:val="Normal"/>
    <w:semiHidden/>
    <w:rsid w:val="000B1845"/>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0B1845"/>
    <w:rPr>
      <w:rFonts w:ascii="Arial" w:hAnsi="Arial" w:cs="Arial"/>
      <w:sz w:val="20"/>
      <w:szCs w:val="20"/>
    </w:rPr>
  </w:style>
  <w:style w:type="character" w:styleId="FollowedHyperlink">
    <w:name w:val="FollowedHyperlink"/>
    <w:semiHidden/>
    <w:rsid w:val="000B1845"/>
    <w:rPr>
      <w:color w:val="800080"/>
      <w:u w:val="single"/>
    </w:rPr>
  </w:style>
  <w:style w:type="character" w:styleId="HTMLAcronym">
    <w:name w:val="HTML Acronym"/>
    <w:basedOn w:val="DefaultParagraphFont"/>
    <w:semiHidden/>
    <w:rsid w:val="000B1845"/>
  </w:style>
  <w:style w:type="paragraph" w:styleId="HTMLAddress">
    <w:name w:val="HTML Address"/>
    <w:basedOn w:val="Normal"/>
    <w:semiHidden/>
    <w:rsid w:val="000B1845"/>
    <w:rPr>
      <w:i/>
      <w:iCs/>
    </w:rPr>
  </w:style>
  <w:style w:type="character" w:styleId="HTMLCite">
    <w:name w:val="HTML Cite"/>
    <w:semiHidden/>
    <w:rsid w:val="000B1845"/>
    <w:rPr>
      <w:i/>
      <w:iCs/>
    </w:rPr>
  </w:style>
  <w:style w:type="character" w:styleId="HTMLCode">
    <w:name w:val="HTML Code"/>
    <w:semiHidden/>
    <w:rsid w:val="000B1845"/>
    <w:rPr>
      <w:rFonts w:ascii="Courier New" w:hAnsi="Courier New" w:cs="Courier New"/>
      <w:sz w:val="20"/>
      <w:szCs w:val="20"/>
    </w:rPr>
  </w:style>
  <w:style w:type="character" w:styleId="HTMLDefinition">
    <w:name w:val="HTML Definition"/>
    <w:semiHidden/>
    <w:rsid w:val="000B1845"/>
    <w:rPr>
      <w:i/>
      <w:iCs/>
    </w:rPr>
  </w:style>
  <w:style w:type="character" w:styleId="HTMLKeyboard">
    <w:name w:val="HTML Keyboard"/>
    <w:semiHidden/>
    <w:rsid w:val="000B1845"/>
    <w:rPr>
      <w:rFonts w:ascii="Courier New" w:hAnsi="Courier New" w:cs="Courier New"/>
      <w:sz w:val="20"/>
      <w:szCs w:val="20"/>
    </w:rPr>
  </w:style>
  <w:style w:type="paragraph" w:styleId="HTMLPreformatted">
    <w:name w:val="HTML Preformatted"/>
    <w:basedOn w:val="Normal"/>
    <w:link w:val="HTMLPreformattedChar"/>
    <w:uiPriority w:val="99"/>
    <w:semiHidden/>
    <w:rsid w:val="000B1845"/>
    <w:rPr>
      <w:sz w:val="20"/>
      <w:szCs w:val="20"/>
    </w:rPr>
  </w:style>
  <w:style w:type="character" w:styleId="HTMLSample">
    <w:name w:val="HTML Sample"/>
    <w:semiHidden/>
    <w:rsid w:val="000B1845"/>
    <w:rPr>
      <w:rFonts w:ascii="Courier New" w:hAnsi="Courier New" w:cs="Courier New"/>
    </w:rPr>
  </w:style>
  <w:style w:type="character" w:styleId="HTMLTypewriter">
    <w:name w:val="HTML Typewriter"/>
    <w:semiHidden/>
    <w:rsid w:val="000B1845"/>
    <w:rPr>
      <w:rFonts w:ascii="Courier New" w:hAnsi="Courier New" w:cs="Courier New"/>
      <w:sz w:val="20"/>
      <w:szCs w:val="20"/>
    </w:rPr>
  </w:style>
  <w:style w:type="character" w:styleId="HTMLVariable">
    <w:name w:val="HTML Variable"/>
    <w:semiHidden/>
    <w:rsid w:val="000B1845"/>
    <w:rPr>
      <w:i/>
      <w:iCs/>
    </w:rPr>
  </w:style>
  <w:style w:type="character" w:styleId="Hyperlink">
    <w:name w:val="Hyperlink"/>
    <w:uiPriority w:val="99"/>
    <w:rsid w:val="000B1845"/>
    <w:rPr>
      <w:color w:val="0000FF"/>
      <w:u w:val="single"/>
    </w:rPr>
  </w:style>
  <w:style w:type="character" w:styleId="LineNumber">
    <w:name w:val="line number"/>
    <w:basedOn w:val="DefaultParagraphFont"/>
    <w:semiHidden/>
    <w:rsid w:val="000B1845"/>
  </w:style>
  <w:style w:type="paragraph" w:styleId="List">
    <w:name w:val="List"/>
    <w:basedOn w:val="Normal"/>
    <w:semiHidden/>
    <w:rsid w:val="000B1845"/>
    <w:pPr>
      <w:ind w:left="360" w:hanging="360"/>
    </w:pPr>
  </w:style>
  <w:style w:type="paragraph" w:styleId="List2">
    <w:name w:val="List 2"/>
    <w:basedOn w:val="Normal"/>
    <w:semiHidden/>
    <w:rsid w:val="000B1845"/>
    <w:pPr>
      <w:ind w:left="720" w:hanging="360"/>
    </w:pPr>
  </w:style>
  <w:style w:type="paragraph" w:styleId="List3">
    <w:name w:val="List 3"/>
    <w:basedOn w:val="Normal"/>
    <w:semiHidden/>
    <w:rsid w:val="000B1845"/>
    <w:pPr>
      <w:ind w:left="1080" w:hanging="360"/>
    </w:pPr>
  </w:style>
  <w:style w:type="paragraph" w:styleId="List4">
    <w:name w:val="List 4"/>
    <w:basedOn w:val="Normal"/>
    <w:semiHidden/>
    <w:rsid w:val="000B1845"/>
    <w:pPr>
      <w:ind w:left="1440" w:hanging="360"/>
    </w:pPr>
  </w:style>
  <w:style w:type="paragraph" w:styleId="List5">
    <w:name w:val="List 5"/>
    <w:basedOn w:val="Normal"/>
    <w:semiHidden/>
    <w:rsid w:val="000B1845"/>
    <w:pPr>
      <w:ind w:left="1800" w:hanging="360"/>
    </w:pPr>
  </w:style>
  <w:style w:type="paragraph" w:styleId="ListBullet">
    <w:name w:val="List Bullet"/>
    <w:basedOn w:val="Normal"/>
    <w:autoRedefine/>
    <w:semiHidden/>
    <w:rsid w:val="000B1845"/>
    <w:pPr>
      <w:numPr>
        <w:numId w:val="6"/>
      </w:numPr>
    </w:pPr>
  </w:style>
  <w:style w:type="paragraph" w:styleId="ListBullet2">
    <w:name w:val="List Bullet 2"/>
    <w:basedOn w:val="Normal"/>
    <w:autoRedefine/>
    <w:semiHidden/>
    <w:rsid w:val="000B1845"/>
    <w:pPr>
      <w:numPr>
        <w:numId w:val="7"/>
      </w:numPr>
    </w:pPr>
  </w:style>
  <w:style w:type="paragraph" w:styleId="ListBullet3">
    <w:name w:val="List Bullet 3"/>
    <w:basedOn w:val="Normal"/>
    <w:autoRedefine/>
    <w:semiHidden/>
    <w:rsid w:val="000B1845"/>
    <w:pPr>
      <w:numPr>
        <w:numId w:val="8"/>
      </w:numPr>
    </w:pPr>
  </w:style>
  <w:style w:type="paragraph" w:styleId="ListBullet4">
    <w:name w:val="List Bullet 4"/>
    <w:basedOn w:val="Normal"/>
    <w:autoRedefine/>
    <w:semiHidden/>
    <w:rsid w:val="000B1845"/>
    <w:pPr>
      <w:numPr>
        <w:numId w:val="9"/>
      </w:numPr>
    </w:pPr>
  </w:style>
  <w:style w:type="paragraph" w:styleId="ListBullet5">
    <w:name w:val="List Bullet 5"/>
    <w:basedOn w:val="Normal"/>
    <w:autoRedefine/>
    <w:semiHidden/>
    <w:rsid w:val="000B1845"/>
    <w:pPr>
      <w:numPr>
        <w:numId w:val="10"/>
      </w:numPr>
    </w:pPr>
  </w:style>
  <w:style w:type="paragraph" w:styleId="ListContinue">
    <w:name w:val="List Continue"/>
    <w:basedOn w:val="Normal"/>
    <w:semiHidden/>
    <w:rsid w:val="000B1845"/>
    <w:pPr>
      <w:spacing w:after="120"/>
      <w:ind w:left="360"/>
    </w:pPr>
  </w:style>
  <w:style w:type="paragraph" w:styleId="ListContinue2">
    <w:name w:val="List Continue 2"/>
    <w:basedOn w:val="Normal"/>
    <w:semiHidden/>
    <w:rsid w:val="000B1845"/>
    <w:pPr>
      <w:spacing w:after="120"/>
      <w:ind w:left="720"/>
    </w:pPr>
  </w:style>
  <w:style w:type="paragraph" w:styleId="ListContinue3">
    <w:name w:val="List Continue 3"/>
    <w:basedOn w:val="Normal"/>
    <w:semiHidden/>
    <w:rsid w:val="000B1845"/>
    <w:pPr>
      <w:spacing w:after="120"/>
      <w:ind w:left="1080"/>
    </w:pPr>
  </w:style>
  <w:style w:type="paragraph" w:styleId="ListContinue4">
    <w:name w:val="List Continue 4"/>
    <w:basedOn w:val="Normal"/>
    <w:semiHidden/>
    <w:rsid w:val="000B1845"/>
    <w:pPr>
      <w:spacing w:after="120"/>
      <w:ind w:left="1440"/>
    </w:pPr>
  </w:style>
  <w:style w:type="paragraph" w:styleId="ListContinue5">
    <w:name w:val="List Continue 5"/>
    <w:basedOn w:val="Normal"/>
    <w:semiHidden/>
    <w:rsid w:val="000B1845"/>
    <w:pPr>
      <w:spacing w:after="120"/>
      <w:ind w:left="1800"/>
    </w:pPr>
  </w:style>
  <w:style w:type="paragraph" w:styleId="ListNumber">
    <w:name w:val="List Number"/>
    <w:basedOn w:val="Normal"/>
    <w:semiHidden/>
    <w:rsid w:val="000B1845"/>
    <w:pPr>
      <w:numPr>
        <w:numId w:val="11"/>
      </w:numPr>
    </w:pPr>
  </w:style>
  <w:style w:type="paragraph" w:styleId="ListNumber2">
    <w:name w:val="List Number 2"/>
    <w:basedOn w:val="Normal"/>
    <w:semiHidden/>
    <w:rsid w:val="000B1845"/>
    <w:pPr>
      <w:numPr>
        <w:numId w:val="12"/>
      </w:numPr>
    </w:pPr>
  </w:style>
  <w:style w:type="paragraph" w:styleId="ListNumber3">
    <w:name w:val="List Number 3"/>
    <w:basedOn w:val="Normal"/>
    <w:semiHidden/>
    <w:rsid w:val="000B1845"/>
    <w:pPr>
      <w:numPr>
        <w:numId w:val="13"/>
      </w:numPr>
    </w:pPr>
  </w:style>
  <w:style w:type="paragraph" w:styleId="ListNumber4">
    <w:name w:val="List Number 4"/>
    <w:basedOn w:val="Normal"/>
    <w:semiHidden/>
    <w:rsid w:val="000B1845"/>
    <w:pPr>
      <w:numPr>
        <w:numId w:val="14"/>
      </w:numPr>
    </w:pPr>
  </w:style>
  <w:style w:type="paragraph" w:styleId="ListNumber5">
    <w:name w:val="List Number 5"/>
    <w:basedOn w:val="Normal"/>
    <w:semiHidden/>
    <w:rsid w:val="000B1845"/>
    <w:pPr>
      <w:numPr>
        <w:numId w:val="15"/>
      </w:numPr>
    </w:pPr>
  </w:style>
  <w:style w:type="paragraph" w:styleId="MessageHeader">
    <w:name w:val="Message Header"/>
    <w:basedOn w:val="Normal"/>
    <w:semiHidden/>
    <w:rsid w:val="000B1845"/>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0B1845"/>
    <w:rPr>
      <w:rFonts w:ascii="Times New Roman" w:hAnsi="Times New Roman" w:cs="Times New Roman"/>
    </w:rPr>
  </w:style>
  <w:style w:type="paragraph" w:styleId="NormalIndent">
    <w:name w:val="Normal Indent"/>
    <w:basedOn w:val="Normal"/>
    <w:semiHidden/>
    <w:rsid w:val="000B1845"/>
    <w:pPr>
      <w:ind w:left="720"/>
    </w:pPr>
  </w:style>
  <w:style w:type="paragraph" w:styleId="NoteHeading">
    <w:name w:val="Note Heading"/>
    <w:basedOn w:val="Normal"/>
    <w:next w:val="Normal"/>
    <w:semiHidden/>
    <w:rsid w:val="000B1845"/>
  </w:style>
  <w:style w:type="character" w:styleId="PageNumber">
    <w:name w:val="page number"/>
    <w:basedOn w:val="DefaultParagraphFont"/>
    <w:semiHidden/>
    <w:rsid w:val="000B1845"/>
  </w:style>
  <w:style w:type="paragraph" w:styleId="Salutation">
    <w:name w:val="Salutation"/>
    <w:basedOn w:val="Normal"/>
    <w:next w:val="Normal"/>
    <w:semiHidden/>
    <w:rsid w:val="000B1845"/>
  </w:style>
  <w:style w:type="paragraph" w:styleId="Signature">
    <w:name w:val="Signature"/>
    <w:basedOn w:val="Normal"/>
    <w:semiHidden/>
    <w:rsid w:val="000B1845"/>
    <w:pPr>
      <w:ind w:left="4320"/>
    </w:pPr>
  </w:style>
  <w:style w:type="character" w:styleId="Strong">
    <w:name w:val="Strong"/>
    <w:qFormat/>
    <w:rsid w:val="000B1845"/>
    <w:rPr>
      <w:b/>
      <w:bCs/>
    </w:rPr>
  </w:style>
  <w:style w:type="paragraph" w:styleId="Subtitle">
    <w:name w:val="Subtitle"/>
    <w:basedOn w:val="Normal"/>
    <w:qFormat/>
    <w:rsid w:val="000B1845"/>
    <w:pPr>
      <w:spacing w:after="60"/>
      <w:jc w:val="center"/>
      <w:outlineLvl w:val="1"/>
    </w:pPr>
    <w:rPr>
      <w:rFonts w:ascii="Arial" w:hAnsi="Arial" w:cs="Arial"/>
    </w:rPr>
  </w:style>
  <w:style w:type="table" w:styleId="Table3Deffects1">
    <w:name w:val="Table 3D effects 1"/>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0B1845"/>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432"/>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0B1845"/>
    <w:pPr>
      <w:spacing w:before="240" w:after="60"/>
      <w:jc w:val="center"/>
      <w:outlineLvl w:val="0"/>
    </w:pPr>
    <w:rPr>
      <w:rFonts w:ascii="Arial" w:hAnsi="Arial" w:cs="Arial"/>
      <w:b/>
      <w:bCs/>
      <w:kern w:val="28"/>
      <w:sz w:val="32"/>
      <w:szCs w:val="32"/>
    </w:rPr>
  </w:style>
  <w:style w:type="paragraph" w:customStyle="1" w:styleId="RFCFigure">
    <w:name w:val="RFC Figure"/>
    <w:basedOn w:val="Normal"/>
    <w:rsid w:val="000B1845"/>
    <w:pPr>
      <w:keepNext/>
      <w:keepLines/>
      <w:spacing w:after="0"/>
    </w:pPr>
  </w:style>
  <w:style w:type="paragraph" w:customStyle="1" w:styleId="RFCListBullet">
    <w:name w:val="RFC List Bullet"/>
    <w:basedOn w:val="Normal"/>
    <w:rsid w:val="007F7886"/>
    <w:pPr>
      <w:keepLines/>
      <w:numPr>
        <w:numId w:val="17"/>
      </w:numPr>
    </w:pPr>
  </w:style>
  <w:style w:type="paragraph" w:customStyle="1" w:styleId="RFCAppH3">
    <w:name w:val="RFC App H3"/>
    <w:basedOn w:val="RFCH1-nonum"/>
    <w:next w:val="Normal"/>
    <w:rsid w:val="00A0090F"/>
    <w:pPr>
      <w:numPr>
        <w:ilvl w:val="3"/>
        <w:numId w:val="20"/>
      </w:numPr>
      <w:outlineLvl w:val="3"/>
    </w:pPr>
  </w:style>
  <w:style w:type="paragraph" w:customStyle="1" w:styleId="RFCAppH4">
    <w:name w:val="RFC App H4"/>
    <w:basedOn w:val="RFCH1-nonum"/>
    <w:next w:val="Normal"/>
    <w:rsid w:val="00A0090F"/>
    <w:pPr>
      <w:numPr>
        <w:ilvl w:val="4"/>
        <w:numId w:val="20"/>
      </w:numPr>
      <w:outlineLvl w:val="4"/>
    </w:pPr>
  </w:style>
  <w:style w:type="paragraph" w:customStyle="1" w:styleId="RFCAppH5">
    <w:name w:val="RFC App H5"/>
    <w:basedOn w:val="RFCH1-nonum"/>
    <w:next w:val="Normal"/>
    <w:rsid w:val="00A0090F"/>
    <w:pPr>
      <w:numPr>
        <w:ilvl w:val="5"/>
        <w:numId w:val="20"/>
      </w:numPr>
      <w:outlineLvl w:val="5"/>
    </w:pPr>
  </w:style>
  <w:style w:type="paragraph" w:customStyle="1" w:styleId="RFCBoilerplate">
    <w:name w:val="RFC Boilerplate"/>
    <w:basedOn w:val="Normal"/>
    <w:next w:val="Normal"/>
    <w:semiHidden/>
    <w:rsid w:val="00A41241"/>
  </w:style>
  <w:style w:type="paragraph" w:styleId="BalloonText">
    <w:name w:val="Balloon Text"/>
    <w:basedOn w:val="Normal"/>
    <w:link w:val="BalloonTextChar"/>
    <w:rsid w:val="00683FBF"/>
    <w:pPr>
      <w:spacing w:after="0" w:line="240" w:lineRule="auto"/>
    </w:pPr>
    <w:rPr>
      <w:rFonts w:ascii="Tahoma" w:hAnsi="Tahoma" w:cs="Tahoma"/>
      <w:sz w:val="16"/>
      <w:szCs w:val="16"/>
    </w:rPr>
  </w:style>
  <w:style w:type="character" w:customStyle="1" w:styleId="BalloonTextChar">
    <w:name w:val="Balloon Text Char"/>
    <w:link w:val="BalloonText"/>
    <w:rsid w:val="00683FBF"/>
    <w:rPr>
      <w:rFonts w:ascii="Tahoma" w:eastAsia="Batang" w:hAnsi="Tahoma" w:cs="Tahoma"/>
      <w:sz w:val="16"/>
      <w:szCs w:val="16"/>
    </w:rPr>
  </w:style>
  <w:style w:type="paragraph" w:styleId="ListParagraph">
    <w:name w:val="List Paragraph"/>
    <w:basedOn w:val="Normal"/>
    <w:link w:val="ListParagraphChar"/>
    <w:uiPriority w:val="34"/>
    <w:qFormat/>
    <w:rsid w:val="00E27272"/>
    <w:pPr>
      <w:ind w:left="720"/>
      <w:contextualSpacing/>
    </w:pPr>
  </w:style>
  <w:style w:type="character" w:customStyle="1" w:styleId="HTMLPreformattedChar">
    <w:name w:val="HTML Preformatted Char"/>
    <w:basedOn w:val="DefaultParagraphFont"/>
    <w:link w:val="HTMLPreformatted"/>
    <w:uiPriority w:val="99"/>
    <w:semiHidden/>
    <w:rsid w:val="00BD3BE8"/>
    <w:rPr>
      <w:rFonts w:ascii="Courier New" w:eastAsia="Batang" w:hAnsi="Courier New" w:cs="Courier New"/>
      <w:lang w:val="en-US" w:eastAsia="en-US"/>
    </w:rPr>
  </w:style>
  <w:style w:type="paragraph" w:customStyle="1" w:styleId="bodytext0">
    <w:name w:val="bodytext"/>
    <w:basedOn w:val="Normal"/>
    <w:rsid w:val="00BD3BE8"/>
    <w:pPr>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 w:val="clear" w:pos="9504"/>
        <w:tab w:val="clear" w:pos="9936"/>
      </w:tabs>
      <w:spacing w:before="100" w:beforeAutospacing="1" w:after="100" w:afterAutospacing="1" w:line="240" w:lineRule="auto"/>
      <w:ind w:left="0"/>
    </w:pPr>
    <w:rPr>
      <w:rFonts w:ascii="Times New Roman" w:eastAsia="Times New Roman" w:hAnsi="Times New Roman" w:cs="Times New Roman"/>
      <w:lang w:val="de-DE" w:eastAsia="de-DE"/>
    </w:rPr>
  </w:style>
  <w:style w:type="paragraph" w:customStyle="1" w:styleId="Default">
    <w:name w:val="Default"/>
    <w:rsid w:val="00E96059"/>
    <w:pPr>
      <w:autoSpaceDE w:val="0"/>
      <w:autoSpaceDN w:val="0"/>
      <w:adjustRightInd w:val="0"/>
    </w:pPr>
    <w:rPr>
      <w:rFonts w:ascii="Calibri" w:eastAsiaTheme="minorHAnsi" w:hAnsi="Calibri" w:cs="Calibri"/>
      <w:color w:val="000000"/>
      <w:sz w:val="24"/>
      <w:szCs w:val="24"/>
      <w:lang w:eastAsia="en-US"/>
    </w:rPr>
  </w:style>
  <w:style w:type="character" w:customStyle="1" w:styleId="ListParagraphChar">
    <w:name w:val="List Paragraph Char"/>
    <w:basedOn w:val="DefaultParagraphFont"/>
    <w:link w:val="ListParagraph"/>
    <w:uiPriority w:val="34"/>
    <w:rsid w:val="009601FC"/>
    <w:rPr>
      <w:rFonts w:ascii="Courier New" w:eastAsia="Batang" w:hAnsi="Courier New" w:cs="Courier New"/>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40327341">
      <w:bodyDiv w:val="1"/>
      <w:marLeft w:val="0"/>
      <w:marRight w:val="0"/>
      <w:marTop w:val="0"/>
      <w:marBottom w:val="0"/>
      <w:divBdr>
        <w:top w:val="none" w:sz="0" w:space="0" w:color="auto"/>
        <w:left w:val="none" w:sz="0" w:space="0" w:color="auto"/>
        <w:bottom w:val="none" w:sz="0" w:space="0" w:color="auto"/>
        <w:right w:val="none" w:sz="0" w:space="0" w:color="auto"/>
      </w:divBdr>
    </w:div>
    <w:div w:id="43649973">
      <w:bodyDiv w:val="1"/>
      <w:marLeft w:val="0"/>
      <w:marRight w:val="0"/>
      <w:marTop w:val="0"/>
      <w:marBottom w:val="0"/>
      <w:divBdr>
        <w:top w:val="none" w:sz="0" w:space="0" w:color="auto"/>
        <w:left w:val="none" w:sz="0" w:space="0" w:color="auto"/>
        <w:bottom w:val="none" w:sz="0" w:space="0" w:color="auto"/>
        <w:right w:val="none" w:sz="0" w:space="0" w:color="auto"/>
      </w:divBdr>
    </w:div>
    <w:div w:id="89816151">
      <w:bodyDiv w:val="1"/>
      <w:marLeft w:val="0"/>
      <w:marRight w:val="0"/>
      <w:marTop w:val="0"/>
      <w:marBottom w:val="0"/>
      <w:divBdr>
        <w:top w:val="none" w:sz="0" w:space="0" w:color="auto"/>
        <w:left w:val="none" w:sz="0" w:space="0" w:color="auto"/>
        <w:bottom w:val="none" w:sz="0" w:space="0" w:color="auto"/>
        <w:right w:val="none" w:sz="0" w:space="0" w:color="auto"/>
      </w:divBdr>
    </w:div>
    <w:div w:id="306059667">
      <w:bodyDiv w:val="1"/>
      <w:marLeft w:val="0"/>
      <w:marRight w:val="0"/>
      <w:marTop w:val="0"/>
      <w:marBottom w:val="0"/>
      <w:divBdr>
        <w:top w:val="none" w:sz="0" w:space="0" w:color="auto"/>
        <w:left w:val="none" w:sz="0" w:space="0" w:color="auto"/>
        <w:bottom w:val="none" w:sz="0" w:space="0" w:color="auto"/>
        <w:right w:val="none" w:sz="0" w:space="0" w:color="auto"/>
      </w:divBdr>
    </w:div>
    <w:div w:id="440417685">
      <w:bodyDiv w:val="1"/>
      <w:marLeft w:val="0"/>
      <w:marRight w:val="0"/>
      <w:marTop w:val="0"/>
      <w:marBottom w:val="0"/>
      <w:divBdr>
        <w:top w:val="none" w:sz="0" w:space="0" w:color="auto"/>
        <w:left w:val="none" w:sz="0" w:space="0" w:color="auto"/>
        <w:bottom w:val="none" w:sz="0" w:space="0" w:color="auto"/>
        <w:right w:val="none" w:sz="0" w:space="0" w:color="auto"/>
      </w:divBdr>
    </w:div>
    <w:div w:id="746609855">
      <w:bodyDiv w:val="1"/>
      <w:marLeft w:val="0"/>
      <w:marRight w:val="0"/>
      <w:marTop w:val="0"/>
      <w:marBottom w:val="0"/>
      <w:divBdr>
        <w:top w:val="none" w:sz="0" w:space="0" w:color="auto"/>
        <w:left w:val="none" w:sz="0" w:space="0" w:color="auto"/>
        <w:bottom w:val="none" w:sz="0" w:space="0" w:color="auto"/>
        <w:right w:val="none" w:sz="0" w:space="0" w:color="auto"/>
      </w:divBdr>
    </w:div>
    <w:div w:id="917597518">
      <w:bodyDiv w:val="1"/>
      <w:marLeft w:val="0"/>
      <w:marRight w:val="0"/>
      <w:marTop w:val="0"/>
      <w:marBottom w:val="0"/>
      <w:divBdr>
        <w:top w:val="none" w:sz="0" w:space="0" w:color="auto"/>
        <w:left w:val="none" w:sz="0" w:space="0" w:color="auto"/>
        <w:bottom w:val="none" w:sz="0" w:space="0" w:color="auto"/>
        <w:right w:val="none" w:sz="0" w:space="0" w:color="auto"/>
      </w:divBdr>
    </w:div>
    <w:div w:id="1552302094">
      <w:bodyDiv w:val="1"/>
      <w:marLeft w:val="0"/>
      <w:marRight w:val="0"/>
      <w:marTop w:val="0"/>
      <w:marBottom w:val="0"/>
      <w:divBdr>
        <w:top w:val="none" w:sz="0" w:space="0" w:color="auto"/>
        <w:left w:val="none" w:sz="0" w:space="0" w:color="auto"/>
        <w:bottom w:val="none" w:sz="0" w:space="0" w:color="auto"/>
        <w:right w:val="none" w:sz="0" w:space="0" w:color="auto"/>
      </w:divBdr>
    </w:div>
    <w:div w:id="1556040745">
      <w:bodyDiv w:val="1"/>
      <w:marLeft w:val="0"/>
      <w:marRight w:val="0"/>
      <w:marTop w:val="0"/>
      <w:marBottom w:val="0"/>
      <w:divBdr>
        <w:top w:val="none" w:sz="0" w:space="0" w:color="auto"/>
        <w:left w:val="none" w:sz="0" w:space="0" w:color="auto"/>
        <w:bottom w:val="none" w:sz="0" w:space="0" w:color="auto"/>
        <w:right w:val="none" w:sz="0" w:space="0" w:color="auto"/>
      </w:divBdr>
    </w:div>
    <w:div w:id="172517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ortiss.org/en/research/projects/detail/tsnwif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fia\AppData\Local\Temp\2-Word-v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2E0BFE-97E7-4D06-8016-46BC62BD6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2-Word-v2.0.template</Template>
  <TotalTime>0</TotalTime>
  <Pages>19</Pages>
  <Words>7314</Words>
  <Characters>46084</Characters>
  <Application>Microsoft Office Word</Application>
  <DocSecurity>0</DocSecurity>
  <Lines>384</Lines>
  <Paragraphs>106</Paragraphs>
  <ScaleCrop>false</ScaleCrop>
  <HeadingPairs>
    <vt:vector size="2" baseType="variant">
      <vt:variant>
        <vt:lpstr>Title</vt:lpstr>
      </vt:variant>
      <vt:variant>
        <vt:i4>1</vt:i4>
      </vt:variant>
    </vt:vector>
  </HeadingPairs>
  <TitlesOfParts>
    <vt:vector size="1" baseType="lpstr">
      <vt:lpstr>Network Working Group</vt:lpstr>
    </vt:vector>
  </TitlesOfParts>
  <Company>USC/ISI</Company>
  <LinksUpToDate>false</LinksUpToDate>
  <CharactersWithSpaces>53292</CharactersWithSpaces>
  <SharedDoc>false</SharedDoc>
  <HLinks>
    <vt:vector size="180" baseType="variant">
      <vt:variant>
        <vt:i4>1769534</vt:i4>
      </vt:variant>
      <vt:variant>
        <vt:i4>275</vt:i4>
      </vt:variant>
      <vt:variant>
        <vt:i4>0</vt:i4>
      </vt:variant>
      <vt:variant>
        <vt:i4>5</vt:i4>
      </vt:variant>
      <vt:variant>
        <vt:lpwstr/>
      </vt:variant>
      <vt:variant>
        <vt:lpwstr>_Toc258322689</vt:lpwstr>
      </vt:variant>
      <vt:variant>
        <vt:i4>1769534</vt:i4>
      </vt:variant>
      <vt:variant>
        <vt:i4>269</vt:i4>
      </vt:variant>
      <vt:variant>
        <vt:i4>0</vt:i4>
      </vt:variant>
      <vt:variant>
        <vt:i4>5</vt:i4>
      </vt:variant>
      <vt:variant>
        <vt:lpwstr/>
      </vt:variant>
      <vt:variant>
        <vt:lpwstr>_Toc258322688</vt:lpwstr>
      </vt:variant>
      <vt:variant>
        <vt:i4>1769534</vt:i4>
      </vt:variant>
      <vt:variant>
        <vt:i4>263</vt:i4>
      </vt:variant>
      <vt:variant>
        <vt:i4>0</vt:i4>
      </vt:variant>
      <vt:variant>
        <vt:i4>5</vt:i4>
      </vt:variant>
      <vt:variant>
        <vt:lpwstr/>
      </vt:variant>
      <vt:variant>
        <vt:lpwstr>_Toc258322687</vt:lpwstr>
      </vt:variant>
      <vt:variant>
        <vt:i4>1769534</vt:i4>
      </vt:variant>
      <vt:variant>
        <vt:i4>257</vt:i4>
      </vt:variant>
      <vt:variant>
        <vt:i4>0</vt:i4>
      </vt:variant>
      <vt:variant>
        <vt:i4>5</vt:i4>
      </vt:variant>
      <vt:variant>
        <vt:lpwstr/>
      </vt:variant>
      <vt:variant>
        <vt:lpwstr>_Toc258322686</vt:lpwstr>
      </vt:variant>
      <vt:variant>
        <vt:i4>1769534</vt:i4>
      </vt:variant>
      <vt:variant>
        <vt:i4>251</vt:i4>
      </vt:variant>
      <vt:variant>
        <vt:i4>0</vt:i4>
      </vt:variant>
      <vt:variant>
        <vt:i4>5</vt:i4>
      </vt:variant>
      <vt:variant>
        <vt:lpwstr/>
      </vt:variant>
      <vt:variant>
        <vt:lpwstr>_Toc258322685</vt:lpwstr>
      </vt:variant>
      <vt:variant>
        <vt:i4>1769534</vt:i4>
      </vt:variant>
      <vt:variant>
        <vt:i4>245</vt:i4>
      </vt:variant>
      <vt:variant>
        <vt:i4>0</vt:i4>
      </vt:variant>
      <vt:variant>
        <vt:i4>5</vt:i4>
      </vt:variant>
      <vt:variant>
        <vt:lpwstr/>
      </vt:variant>
      <vt:variant>
        <vt:lpwstr>_Toc258322684</vt:lpwstr>
      </vt:variant>
      <vt:variant>
        <vt:i4>1769534</vt:i4>
      </vt:variant>
      <vt:variant>
        <vt:i4>239</vt:i4>
      </vt:variant>
      <vt:variant>
        <vt:i4>0</vt:i4>
      </vt:variant>
      <vt:variant>
        <vt:i4>5</vt:i4>
      </vt:variant>
      <vt:variant>
        <vt:lpwstr/>
      </vt:variant>
      <vt:variant>
        <vt:lpwstr>_Toc258322683</vt:lpwstr>
      </vt:variant>
      <vt:variant>
        <vt:i4>1769534</vt:i4>
      </vt:variant>
      <vt:variant>
        <vt:i4>233</vt:i4>
      </vt:variant>
      <vt:variant>
        <vt:i4>0</vt:i4>
      </vt:variant>
      <vt:variant>
        <vt:i4>5</vt:i4>
      </vt:variant>
      <vt:variant>
        <vt:lpwstr/>
      </vt:variant>
      <vt:variant>
        <vt:lpwstr>_Toc258322682</vt:lpwstr>
      </vt:variant>
      <vt:variant>
        <vt:i4>1769534</vt:i4>
      </vt:variant>
      <vt:variant>
        <vt:i4>227</vt:i4>
      </vt:variant>
      <vt:variant>
        <vt:i4>0</vt:i4>
      </vt:variant>
      <vt:variant>
        <vt:i4>5</vt:i4>
      </vt:variant>
      <vt:variant>
        <vt:lpwstr/>
      </vt:variant>
      <vt:variant>
        <vt:lpwstr>_Toc258322681</vt:lpwstr>
      </vt:variant>
      <vt:variant>
        <vt:i4>1769534</vt:i4>
      </vt:variant>
      <vt:variant>
        <vt:i4>221</vt:i4>
      </vt:variant>
      <vt:variant>
        <vt:i4>0</vt:i4>
      </vt:variant>
      <vt:variant>
        <vt:i4>5</vt:i4>
      </vt:variant>
      <vt:variant>
        <vt:lpwstr/>
      </vt:variant>
      <vt:variant>
        <vt:lpwstr>_Toc258322680</vt:lpwstr>
      </vt:variant>
      <vt:variant>
        <vt:i4>1310782</vt:i4>
      </vt:variant>
      <vt:variant>
        <vt:i4>215</vt:i4>
      </vt:variant>
      <vt:variant>
        <vt:i4>0</vt:i4>
      </vt:variant>
      <vt:variant>
        <vt:i4>5</vt:i4>
      </vt:variant>
      <vt:variant>
        <vt:lpwstr/>
      </vt:variant>
      <vt:variant>
        <vt:lpwstr>_Toc258322679</vt:lpwstr>
      </vt:variant>
      <vt:variant>
        <vt:i4>1310782</vt:i4>
      </vt:variant>
      <vt:variant>
        <vt:i4>209</vt:i4>
      </vt:variant>
      <vt:variant>
        <vt:i4>0</vt:i4>
      </vt:variant>
      <vt:variant>
        <vt:i4>5</vt:i4>
      </vt:variant>
      <vt:variant>
        <vt:lpwstr/>
      </vt:variant>
      <vt:variant>
        <vt:lpwstr>_Toc258322678</vt:lpwstr>
      </vt:variant>
      <vt:variant>
        <vt:i4>1310782</vt:i4>
      </vt:variant>
      <vt:variant>
        <vt:i4>203</vt:i4>
      </vt:variant>
      <vt:variant>
        <vt:i4>0</vt:i4>
      </vt:variant>
      <vt:variant>
        <vt:i4>5</vt:i4>
      </vt:variant>
      <vt:variant>
        <vt:lpwstr/>
      </vt:variant>
      <vt:variant>
        <vt:lpwstr>_Toc258322677</vt:lpwstr>
      </vt:variant>
      <vt:variant>
        <vt:i4>1310782</vt:i4>
      </vt:variant>
      <vt:variant>
        <vt:i4>197</vt:i4>
      </vt:variant>
      <vt:variant>
        <vt:i4>0</vt:i4>
      </vt:variant>
      <vt:variant>
        <vt:i4>5</vt:i4>
      </vt:variant>
      <vt:variant>
        <vt:lpwstr/>
      </vt:variant>
      <vt:variant>
        <vt:lpwstr>_Toc258322676</vt:lpwstr>
      </vt:variant>
      <vt:variant>
        <vt:i4>1310782</vt:i4>
      </vt:variant>
      <vt:variant>
        <vt:i4>191</vt:i4>
      </vt:variant>
      <vt:variant>
        <vt:i4>0</vt:i4>
      </vt:variant>
      <vt:variant>
        <vt:i4>5</vt:i4>
      </vt:variant>
      <vt:variant>
        <vt:lpwstr/>
      </vt:variant>
      <vt:variant>
        <vt:lpwstr>_Toc258322675</vt:lpwstr>
      </vt:variant>
      <vt:variant>
        <vt:i4>1310782</vt:i4>
      </vt:variant>
      <vt:variant>
        <vt:i4>185</vt:i4>
      </vt:variant>
      <vt:variant>
        <vt:i4>0</vt:i4>
      </vt:variant>
      <vt:variant>
        <vt:i4>5</vt:i4>
      </vt:variant>
      <vt:variant>
        <vt:lpwstr/>
      </vt:variant>
      <vt:variant>
        <vt:lpwstr>_Toc258322674</vt:lpwstr>
      </vt:variant>
      <vt:variant>
        <vt:i4>1310782</vt:i4>
      </vt:variant>
      <vt:variant>
        <vt:i4>179</vt:i4>
      </vt:variant>
      <vt:variant>
        <vt:i4>0</vt:i4>
      </vt:variant>
      <vt:variant>
        <vt:i4>5</vt:i4>
      </vt:variant>
      <vt:variant>
        <vt:lpwstr/>
      </vt:variant>
      <vt:variant>
        <vt:lpwstr>_Toc258322673</vt:lpwstr>
      </vt:variant>
      <vt:variant>
        <vt:i4>1310782</vt:i4>
      </vt:variant>
      <vt:variant>
        <vt:i4>173</vt:i4>
      </vt:variant>
      <vt:variant>
        <vt:i4>0</vt:i4>
      </vt:variant>
      <vt:variant>
        <vt:i4>5</vt:i4>
      </vt:variant>
      <vt:variant>
        <vt:lpwstr/>
      </vt:variant>
      <vt:variant>
        <vt:lpwstr>_Toc258322672</vt:lpwstr>
      </vt:variant>
      <vt:variant>
        <vt:i4>1310782</vt:i4>
      </vt:variant>
      <vt:variant>
        <vt:i4>167</vt:i4>
      </vt:variant>
      <vt:variant>
        <vt:i4>0</vt:i4>
      </vt:variant>
      <vt:variant>
        <vt:i4>5</vt:i4>
      </vt:variant>
      <vt:variant>
        <vt:lpwstr/>
      </vt:variant>
      <vt:variant>
        <vt:lpwstr>_Toc258322671</vt:lpwstr>
      </vt:variant>
      <vt:variant>
        <vt:i4>1310782</vt:i4>
      </vt:variant>
      <vt:variant>
        <vt:i4>161</vt:i4>
      </vt:variant>
      <vt:variant>
        <vt:i4>0</vt:i4>
      </vt:variant>
      <vt:variant>
        <vt:i4>5</vt:i4>
      </vt:variant>
      <vt:variant>
        <vt:lpwstr/>
      </vt:variant>
      <vt:variant>
        <vt:lpwstr>_Toc258322670</vt:lpwstr>
      </vt:variant>
      <vt:variant>
        <vt:i4>1376318</vt:i4>
      </vt:variant>
      <vt:variant>
        <vt:i4>155</vt:i4>
      </vt:variant>
      <vt:variant>
        <vt:i4>0</vt:i4>
      </vt:variant>
      <vt:variant>
        <vt:i4>5</vt:i4>
      </vt:variant>
      <vt:variant>
        <vt:lpwstr/>
      </vt:variant>
      <vt:variant>
        <vt:lpwstr>_Toc258322669</vt:lpwstr>
      </vt:variant>
      <vt:variant>
        <vt:i4>1376318</vt:i4>
      </vt:variant>
      <vt:variant>
        <vt:i4>149</vt:i4>
      </vt:variant>
      <vt:variant>
        <vt:i4>0</vt:i4>
      </vt:variant>
      <vt:variant>
        <vt:i4>5</vt:i4>
      </vt:variant>
      <vt:variant>
        <vt:lpwstr/>
      </vt:variant>
      <vt:variant>
        <vt:lpwstr>_Toc258322668</vt:lpwstr>
      </vt:variant>
      <vt:variant>
        <vt:i4>1376318</vt:i4>
      </vt:variant>
      <vt:variant>
        <vt:i4>143</vt:i4>
      </vt:variant>
      <vt:variant>
        <vt:i4>0</vt:i4>
      </vt:variant>
      <vt:variant>
        <vt:i4>5</vt:i4>
      </vt:variant>
      <vt:variant>
        <vt:lpwstr/>
      </vt:variant>
      <vt:variant>
        <vt:lpwstr>_Toc258322667</vt:lpwstr>
      </vt:variant>
      <vt:variant>
        <vt:i4>1376318</vt:i4>
      </vt:variant>
      <vt:variant>
        <vt:i4>137</vt:i4>
      </vt:variant>
      <vt:variant>
        <vt:i4>0</vt:i4>
      </vt:variant>
      <vt:variant>
        <vt:i4>5</vt:i4>
      </vt:variant>
      <vt:variant>
        <vt:lpwstr/>
      </vt:variant>
      <vt:variant>
        <vt:lpwstr>_Toc258322666</vt:lpwstr>
      </vt:variant>
      <vt:variant>
        <vt:i4>1376318</vt:i4>
      </vt:variant>
      <vt:variant>
        <vt:i4>131</vt:i4>
      </vt:variant>
      <vt:variant>
        <vt:i4>0</vt:i4>
      </vt:variant>
      <vt:variant>
        <vt:i4>5</vt:i4>
      </vt:variant>
      <vt:variant>
        <vt:lpwstr/>
      </vt:variant>
      <vt:variant>
        <vt:lpwstr>_Toc258322665</vt:lpwstr>
      </vt:variant>
      <vt:variant>
        <vt:i4>1376318</vt:i4>
      </vt:variant>
      <vt:variant>
        <vt:i4>125</vt:i4>
      </vt:variant>
      <vt:variant>
        <vt:i4>0</vt:i4>
      </vt:variant>
      <vt:variant>
        <vt:i4>5</vt:i4>
      </vt:variant>
      <vt:variant>
        <vt:lpwstr/>
      </vt:variant>
      <vt:variant>
        <vt:lpwstr>_Toc258322664</vt:lpwstr>
      </vt:variant>
      <vt:variant>
        <vt:i4>1376318</vt:i4>
      </vt:variant>
      <vt:variant>
        <vt:i4>119</vt:i4>
      </vt:variant>
      <vt:variant>
        <vt:i4>0</vt:i4>
      </vt:variant>
      <vt:variant>
        <vt:i4>5</vt:i4>
      </vt:variant>
      <vt:variant>
        <vt:lpwstr/>
      </vt:variant>
      <vt:variant>
        <vt:lpwstr>_Toc258322663</vt:lpwstr>
      </vt:variant>
      <vt:variant>
        <vt:i4>1376318</vt:i4>
      </vt:variant>
      <vt:variant>
        <vt:i4>113</vt:i4>
      </vt:variant>
      <vt:variant>
        <vt:i4>0</vt:i4>
      </vt:variant>
      <vt:variant>
        <vt:i4>5</vt:i4>
      </vt:variant>
      <vt:variant>
        <vt:lpwstr/>
      </vt:variant>
      <vt:variant>
        <vt:lpwstr>_Toc258322662</vt:lpwstr>
      </vt:variant>
      <vt:variant>
        <vt:i4>1376318</vt:i4>
      </vt:variant>
      <vt:variant>
        <vt:i4>107</vt:i4>
      </vt:variant>
      <vt:variant>
        <vt:i4>0</vt:i4>
      </vt:variant>
      <vt:variant>
        <vt:i4>5</vt:i4>
      </vt:variant>
      <vt:variant>
        <vt:lpwstr/>
      </vt:variant>
      <vt:variant>
        <vt:lpwstr>_Toc258322661</vt:lpwstr>
      </vt:variant>
      <vt:variant>
        <vt:i4>1376318</vt:i4>
      </vt:variant>
      <vt:variant>
        <vt:i4>101</vt:i4>
      </vt:variant>
      <vt:variant>
        <vt:i4>0</vt:i4>
      </vt:variant>
      <vt:variant>
        <vt:i4>5</vt:i4>
      </vt:variant>
      <vt:variant>
        <vt:lpwstr/>
      </vt:variant>
      <vt:variant>
        <vt:lpwstr>_Toc258322660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Working Group</dc:title>
  <dc:subject/>
  <dc:creator>Rute Sofia</dc:creator>
  <cp:keywords/>
  <cp:lastModifiedBy>Rute Sofia</cp:lastModifiedBy>
  <cp:revision>2</cp:revision>
  <cp:lastPrinted>2004-10-22T20:03:00Z</cp:lastPrinted>
  <dcterms:created xsi:type="dcterms:W3CDTF">2020-11-13T16:54:00Z</dcterms:created>
  <dcterms:modified xsi:type="dcterms:W3CDTF">2020-11-13T16:54:00Z</dcterms:modified>
</cp:coreProperties>
</file>