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677E6" w14:textId="19097F24" w:rsidR="00E32570" w:rsidRDefault="00E32570" w:rsidP="00E32570">
      <w:pPr>
        <w:ind w:left="360"/>
        <w:rPr>
          <w:b/>
          <w:bCs/>
        </w:rPr>
      </w:pPr>
      <w:r>
        <w:rPr>
          <w:b/>
          <w:bCs/>
        </w:rPr>
        <w:t>E</w:t>
      </w:r>
      <w:r w:rsidRPr="00E32570">
        <w:rPr>
          <w:b/>
          <w:bCs/>
        </w:rPr>
        <w:t>rror EADDRINUSE: address already in use :::3000</w:t>
      </w:r>
    </w:p>
    <w:p w14:paraId="3ECB8B2F" w14:textId="70B8B361" w:rsidR="007609CF" w:rsidRDefault="00E32570" w:rsidP="00E32570">
      <w:pPr>
        <w:pStyle w:val="Prrafodelista"/>
        <w:numPr>
          <w:ilvl w:val="0"/>
          <w:numId w:val="2"/>
        </w:numPr>
        <w:rPr>
          <w:b/>
          <w:bCs/>
        </w:rPr>
      </w:pPr>
      <w:r w:rsidRPr="00E32570">
        <w:rPr>
          <w:b/>
          <w:bCs/>
        </w:rPr>
        <w:t>¿Qué significa exactamente ese error? ¿A nivel de OS, qué pasó?</w:t>
      </w:r>
    </w:p>
    <w:p w14:paraId="68705EC9" w14:textId="4F4BD6CB" w:rsidR="00E32570" w:rsidRDefault="00E32570" w:rsidP="00E32570">
      <w:pPr>
        <w:ind w:left="360"/>
      </w:pPr>
      <w:r>
        <w:t xml:space="preserve">Ese error significa que ese puerto ya está siendo utilizado en otro proceso, en el sistema operativo </w:t>
      </w:r>
      <w:r w:rsidRPr="00E32570">
        <w:t xml:space="preserve">Node.js intentó hacer </w:t>
      </w:r>
      <w:r w:rsidRPr="00E32570">
        <w:rPr>
          <w:i/>
          <w:iCs/>
        </w:rPr>
        <w:t>bind</w:t>
      </w:r>
      <w:r w:rsidRPr="00E32570">
        <w:t xml:space="preserve"> al puerto 3000, pero el OS lo rechazó porque ya existe una aplicación escuchando en ese puerto</w:t>
      </w:r>
      <w:r>
        <w:t xml:space="preserve">, entonces no se puede hacer 2 cosas en un mismo puerto. </w:t>
      </w:r>
    </w:p>
    <w:p w14:paraId="513A90CD" w14:textId="20BCC052" w:rsidR="00E32570" w:rsidRDefault="00E32570" w:rsidP="00E32570">
      <w:pPr>
        <w:pStyle w:val="Prrafodelista"/>
        <w:numPr>
          <w:ilvl w:val="0"/>
          <w:numId w:val="2"/>
        </w:numPr>
        <w:rPr>
          <w:b/>
          <w:bCs/>
        </w:rPr>
      </w:pPr>
      <w:r w:rsidRPr="00E32570">
        <w:rPr>
          <w:b/>
          <w:bCs/>
        </w:rPr>
        <w:t>¿Qué comando usarías para identificar cuál proceso ocupa el puerto 3000?</w:t>
      </w:r>
    </w:p>
    <w:p w14:paraId="7528EB8F" w14:textId="77FDF787" w:rsidR="00E32570" w:rsidRDefault="00E32570" w:rsidP="00E32570">
      <w:pPr>
        <w:ind w:left="360"/>
      </w:pPr>
      <w:r>
        <w:t>N</w:t>
      </w:r>
      <w:r w:rsidRPr="00E32570">
        <w:t>etstat -ano | findstr :3000</w:t>
      </w:r>
      <w:r>
        <w:t xml:space="preserve"> porque e</w:t>
      </w:r>
      <w:r w:rsidRPr="00E32570">
        <w:t>s</w:t>
      </w:r>
      <w:r>
        <w:t>t</w:t>
      </w:r>
      <w:r w:rsidRPr="00E32570">
        <w:t>e comando muestra el proceso que está usando el puerto 3000 y el PID</w:t>
      </w:r>
      <w:r>
        <w:t xml:space="preserve"> y luego </w:t>
      </w:r>
      <w:r w:rsidRPr="00E32570">
        <w:t>tasklist</w:t>
      </w:r>
      <w:r>
        <w:t xml:space="preserve"> </w:t>
      </w:r>
      <w:r w:rsidRPr="00E32570">
        <w:t>findstr &lt;PID&gt;</w:t>
      </w:r>
      <w:r>
        <w:t xml:space="preserve"> p</w:t>
      </w:r>
      <w:r w:rsidRPr="00E32570">
        <w:t>ara identificar el nombre del proceso usando ese PID.</w:t>
      </w:r>
    </w:p>
    <w:p w14:paraId="61CF761A" w14:textId="7F12D2F4" w:rsidR="00E32570" w:rsidRDefault="00E32570" w:rsidP="00E32570">
      <w:pPr>
        <w:pStyle w:val="Prrafodelista"/>
        <w:numPr>
          <w:ilvl w:val="0"/>
          <w:numId w:val="2"/>
        </w:numPr>
        <w:rPr>
          <w:b/>
          <w:bCs/>
        </w:rPr>
      </w:pPr>
      <w:r w:rsidRPr="00E32570">
        <w:rPr>
          <w:b/>
          <w:bCs/>
        </w:rPr>
        <w:t>Una vez identificado el proceso, ¿cómo lo terminás sin reiniciar la máquina?</w:t>
      </w:r>
    </w:p>
    <w:p w14:paraId="6FFEBCCE" w14:textId="77777777" w:rsidR="007A20AF" w:rsidRPr="007A20AF" w:rsidRDefault="007A20AF" w:rsidP="007A20AF">
      <w:pPr>
        <w:ind w:left="360"/>
      </w:pPr>
      <w:r w:rsidRPr="007A20AF">
        <w:t>taskkill /PID &lt;PID&gt; /F</w:t>
      </w:r>
    </w:p>
    <w:p w14:paraId="1F407084" w14:textId="38A10A2A" w:rsidR="00E32570" w:rsidRPr="00E32570" w:rsidRDefault="007A20AF" w:rsidP="007A20AF">
      <w:pPr>
        <w:ind w:firstLine="360"/>
      </w:pPr>
      <w:r w:rsidRPr="007A20AF">
        <w:t xml:space="preserve">/PID </w:t>
      </w:r>
      <w:r>
        <w:t xml:space="preserve">porque </w:t>
      </w:r>
      <w:r w:rsidRPr="007A20AF">
        <w:t>indica el identificador del proceso</w:t>
      </w:r>
      <w:r>
        <w:t xml:space="preserve"> y el </w:t>
      </w:r>
      <w:r w:rsidRPr="007A20AF">
        <w:t>/F fuerza el cierre.</w:t>
      </w:r>
    </w:p>
    <w:p w14:paraId="08CABC54" w14:textId="6DE68B6A" w:rsidR="00E32570" w:rsidRPr="00E32570" w:rsidRDefault="00E32570" w:rsidP="00E32570">
      <w:pPr>
        <w:pStyle w:val="Prrafodelista"/>
        <w:numPr>
          <w:ilvl w:val="0"/>
          <w:numId w:val="2"/>
        </w:numPr>
        <w:rPr>
          <w:b/>
          <w:bCs/>
        </w:rPr>
      </w:pPr>
      <w:r w:rsidRPr="00E32570">
        <w:rPr>
          <w:b/>
          <w:bCs/>
        </w:rPr>
        <w:t>¿Cómo prevenirías esta situación en el futuro con Node.js?</w:t>
      </w:r>
    </w:p>
    <w:p w14:paraId="435D0D25" w14:textId="763E73B2" w:rsidR="00E32570" w:rsidRPr="00E32570" w:rsidRDefault="00E32570" w:rsidP="00E32570">
      <w:pPr>
        <w:ind w:left="360"/>
      </w:pPr>
      <w:r>
        <w:t>En Node.js: escuchar los eventos SIGTERM/SIGNINT y cerrar el servidor antes de salir. Herramientas como pm2 manejan el ciclo de vida correctamente</w:t>
      </w:r>
    </w:p>
    <w:p w14:paraId="71E2F102" w14:textId="6EC12D85" w:rsidR="00E32570" w:rsidRPr="00E32570" w:rsidRDefault="00E32570" w:rsidP="00E32570">
      <w:pPr>
        <w:ind w:left="360"/>
      </w:pPr>
    </w:p>
    <w:p w14:paraId="765A1565" w14:textId="77777777" w:rsidR="00E32570" w:rsidRPr="00E32570" w:rsidRDefault="00E32570">
      <w:pPr>
        <w:rPr>
          <w:b/>
          <w:bCs/>
        </w:rPr>
      </w:pPr>
    </w:p>
    <w:sectPr w:rsidR="00E32570" w:rsidRPr="00E325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B6979"/>
    <w:multiLevelType w:val="hybridMultilevel"/>
    <w:tmpl w:val="3EC0A944"/>
    <w:lvl w:ilvl="0" w:tplc="54A6F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A2D71"/>
    <w:multiLevelType w:val="multilevel"/>
    <w:tmpl w:val="E25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B1F93"/>
    <w:multiLevelType w:val="hybridMultilevel"/>
    <w:tmpl w:val="4DE6C54E"/>
    <w:lvl w:ilvl="0" w:tplc="7C2C11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403252">
    <w:abstractNumId w:val="2"/>
  </w:num>
  <w:num w:numId="2" w16cid:durableId="1066151392">
    <w:abstractNumId w:val="0"/>
  </w:num>
  <w:num w:numId="3" w16cid:durableId="141808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0C"/>
    <w:rsid w:val="000D46B2"/>
    <w:rsid w:val="007609CF"/>
    <w:rsid w:val="007A20AF"/>
    <w:rsid w:val="007C2B88"/>
    <w:rsid w:val="008372DE"/>
    <w:rsid w:val="00A72F0C"/>
    <w:rsid w:val="00C345B8"/>
    <w:rsid w:val="00D813AF"/>
    <w:rsid w:val="00E3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106B2"/>
  <w15:chartTrackingRefBased/>
  <w15:docId w15:val="{90B0550D-29FA-4F92-920B-8F83E926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F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F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F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F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F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F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F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F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F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F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F0C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325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3257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7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8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36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3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6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1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0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6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0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0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1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9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4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4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8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4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7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1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49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9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9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9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2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4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9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7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53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7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3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6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6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0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33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6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9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06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7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5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7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8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0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3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3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9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0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9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2026-05-25T15:57:00Z</dcterms:created>
  <dcterms:modified xsi:type="dcterms:W3CDTF">2026-05-25T16:08:00Z</dcterms:modified>
</cp:coreProperties>
</file>