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Use-Case Flow Specification</w:t>
      </w:r>
    </w:p>
    <w:p>
      <w:pPr>
        <w:pBdr>
          <w:bottom w:val="single" w:color="1F3864" w:sz="8" w:space="4"/>
        </w:pBdr>
        <w:spacing w:after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Disaster Relief Supply &amp; Volunteer Coordinator | Problem Statement #64 | Lab 1 – PES University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Use Case</w:t>
            </w:r>
          </w:p>
        </w:tc>
        <w:tc>
          <w:tcPr>
            <w:tcW w:type="dxa" w:w="7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UC-02: Allocate Supplies &amp; Set Delivery Priority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7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Disaster Manager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Secondary Actor</w:t>
            </w:r>
          </w:p>
        </w:tc>
        <w:tc>
          <w:tcPr>
            <w:tcW w:type="dxa" w:w="7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Shelter Coordinator (notified of the allocation)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Includes / Extended by</w:t>
            </w:r>
          </w:p>
        </w:tc>
        <w:tc>
          <w:tcPr>
            <w:tcW w:type="dxa" w:w="7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Includes UC-03 Check Warehouse Stock. Extended by UC-04 Flag Supply Shortfall (when stock is short).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Related Requirements</w:t>
            </w:r>
          </w:p>
        </w:tc>
        <w:tc>
          <w:tcPr>
            <w:tcW w:type="dxa" w:w="7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FR-001, FR-002, NFR-002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Trigger</w:t>
            </w:r>
          </w:p>
        </w:tc>
        <w:tc>
          <w:tcPr>
            <w:tcW w:type="dxa" w:w="7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Disaster Manager opens the dispatch queue and chooses "Allocate Supplies".</w:t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Disaster Manager is registered, verified and logged in.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At least one requisition is Open and already has a priority (FR-001).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Central warehouse stock data is available (live or last synced).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Postconditions (on success)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Each processed requisition is marked Allocated (or Partially Allocated) and a manifest line exists for it.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Warehouse stock is reduced by exactly the quantity allocated.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The manifest is ordered by dispatch priority and ready for volunteer and vehicle dispatch (UC-05).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An audit-log entry is written and each Shelter Coordinator is notified.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Main Success Scenario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Disaster Manager logs in and opens the dispatch queue.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System lists Open requisitions ordered P1, P2, P3 with shelter, item, quantity and hours of stock left.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Manager selects "Allocate Supplies".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System runs Check Warehouse Stock (UC-03) for each item category in the queue.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System allocates in priority order: each requisition receives the smaller of the quantity requested and the stock remaining, and stock is deducted, all in one atomic transaction.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System creates manifest lines in dispatch order and sets each requisition to Allocated.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System writes the audit-log entry and notifies each Shelter Coordinator.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System displays the logistics manifest and the Manager can continue to dispatch volunteers (UC-05). Use case ends.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Alternate Flow A1 – Insufficient stock (at step 5)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System finds that remaining stock for an item is less than a requisition requests.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System gives the remaining stock to the higher-priority requisitions first and marks the others Partially Allocated or Not Allocated.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System invokes Flag Supply Shortfall (UC-04): it records the missing quantity per requisition and alerts the Manager.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Flow resumes at step 6 with partial or empty manifest lines. Use case ends.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Alternate Flow A2 – Stock changed by another allocation (at step 5)</w:t>
      </w:r>
    </w:p>
    <w:p>
      <w:pPr>
        <w:pStyle w:val="ListParagraph"/>
        <w:numPr>
          <w:ilvl w:val="0"/>
          <w:numId w:val="6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Another manager's allocation run commits first, so this transaction cannot complete.</w:t>
      </w:r>
    </w:p>
    <w:p>
      <w:pPr>
        <w:pStyle w:val="ListParagraph"/>
        <w:numPr>
          <w:ilvl w:val="0"/>
          <w:numId w:val="6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System rolls back, reloads the latest stock and requisitions, and shows "Stock changed – review and retry".</w:t>
      </w:r>
    </w:p>
    <w:p>
      <w:pPr>
        <w:pStyle w:val="ListParagraph"/>
        <w:numPr>
          <w:ilvl w:val="0"/>
          <w:numId w:val="6"/>
        </w:numPr>
        <w:spacing w:after="20" w:before="0"/>
      </w:pPr>
      <w:r>
        <w:rPr>
          <w:rFonts w:ascii="Arial" w:cs="Arial" w:eastAsia="Arial" w:hAnsi="Arial"/>
          <w:sz w:val="18"/>
          <w:szCs w:val="18"/>
        </w:rPr>
        <w:t xml:space="preserve">Manager returns to step 2.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Business Rules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P1 before P2 before P3; ties broken by people affected, then oldest request. Water or medical kits with 24 hours or less of stock are always P1. Stock is never allocated twice. Only a verified Disaster Manager may allocate. Every change is audit-logged.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Use-Case Flow Specification – UC-02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Relief Supply &amp; Volunteer Coordinator</dc:title>
  <dc:creator>[Your Name]</dc:creator>
  <cp:lastModifiedBy>Un-named</cp:lastModifiedBy>
  <cp:revision>1</cp:revision>
  <dcterms:created xsi:type="dcterms:W3CDTF">2026-10-13T05:53:43.699Z</dcterms:created>
  <dcterms:modified xsi:type="dcterms:W3CDTF">2026-10-13T05:53:43.699Z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