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Scrum Project Report</w:t>
      </w:r>
    </w:p>
    <w:p>
      <w:pPr>
        <w:pBdr>
          <w:bottom w:val="single" w:color="1F3864" w:sz="8" w:space="4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SBPS64 — Disaster Relief Supply &amp; Volunteer Coordinator (Board key: SBPS64)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EPIC: </w:t>
      </w:r>
      <w:r>
        <w:rPr>
          <w:rFonts w:ascii="Arial" w:cs="Arial" w:eastAsia="Arial" w:hAnsi="Arial"/>
          <w:sz w:val="20"/>
          <w:szCs w:val="20"/>
        </w:rPr>
        <w:t xml:space="preserve">Disaster Relief Supply &amp; Volunteer Coordinator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Sprint 1 · Closed · 2 items · 13 points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1300"/>
        <w:gridCol w:w="1000"/>
        <w:gridCol w:w="1300"/>
      </w:tblGrid>
      <w:tr>
        <w:trPr>
          <w:cantSplit/>
          <w:tblHeader/>
        </w:trPr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SBPS64-2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FR-001 - Submit Supply Requisitions with Priority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SBPS64-3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FR-002 - Match Requisitions to Warehouse Stock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sz w:val="20"/>
          <w:szCs w:val="20"/>
        </w:rPr>
        <w:t xml:space="preserve">Sprint 2 · Closed · 5 items · 32 points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00"/>
        <w:gridCol w:w="1300"/>
        <w:gridCol w:w="1000"/>
        <w:gridCol w:w="1300"/>
      </w:tblGrid>
      <w:tr>
        <w:trPr>
          <w:cantSplit/>
          <w:tblHeader/>
        </w:trPr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SBPS64-4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FR-003 - Skill-Based Volunteer Dispatch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SBPS64-5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FR-004 - Track Relief Vehicle Deliveries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SBPS64-6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FR-005 - Situation Map and Report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SBPS64-7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NFR-001 - Low-Bandwidth and Offline GIS Access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SBPS64-8</w:t>
            </w:r>
          </w:p>
        </w:tc>
        <w:tc>
          <w:tcPr>
            <w:tcW w:type="dxa" w:w="4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NFR-002 - Verified, Role-Based Access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100" w:before="140"/>
      </w:pPr>
      <w:r>
        <w:rPr>
          <w:rFonts w:ascii="Arial" w:cs="Arial" w:eastAsia="Arial" w:hAnsi="Arial"/>
          <w:sz w:val="20"/>
          <w:szCs w:val="20"/>
        </w:rPr>
        <w:t xml:space="preserve">Total backlog: 7 items · 45 story points · 2 sprints completed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Sprint Backlog — All 7 Requirements Linked to the Epic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Backlog view showing the 7 stories, story points and the Epic link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The SBPS64 backlog shows all 7 work items (5 Functional Requirements, FR-001–FR-005, and 2 Non-Functional Requirements, NFR-001–NFR-002), each created as a Story and linked to the Disaster Relief Supply &amp; Volunteer Coordinator Epic. Story points (totalling 45) and priority levels are set on each item before sprint planning.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Sprint 1 Board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Sprint 1 board with FR-001 and FR-002 in the Done column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Sprint 1 (13 points) covered FR-001 and FR-002. Both items were moved through To Do → In Progress → Done.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Sprint 2 Board — All Items Completed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Sprint 2 board with all 5 items in the Done column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Sprint 2 (32 points): FR-003, FR-004, FR-005, NFR-001 and NFR-002 were moved to Done, closing the second and final sprint.</w:t>
      </w:r>
    </w:p>
    <w:p>
      <w:pPr>
        <w:pStyle w:val="Heading1"/>
        <w:keepNext/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Sprint Burndown Chart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rPr>
          <w:cantSplit/>
          <w:trHeight w:val="4200" w:hRule="atLeast"/>
        </w:trPr>
        <w:tc>
          <w:tcPr>
            <w:tcW w:type="dxa" w:w="9900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shd w:fill="F2F2F2" w:color="auto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7F7F"/>
                <w:sz w:val="22"/>
                <w:szCs w:val="22"/>
              </w:rPr>
              <w:t xml:space="preserve">[ PASTE JIRA SCREENSHOT HERE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Jira Reports → Burndown chart</w:t>
            </w:r>
          </w:p>
        </w:tc>
      </w:tr>
    </w:tbl>
    <w:p>
      <w:pPr>
        <w:spacing w:after="160" w:before="80"/>
      </w:pPr>
      <w:r>
        <w:rPr>
          <w:rFonts w:ascii="Arial" w:cs="Arial" w:eastAsia="Arial" w:hAnsi="Arial"/>
          <w:sz w:val="19"/>
          <w:szCs w:val="19"/>
        </w:rPr>
        <w:t xml:space="preserve">The burndown report plots remaining story points against the ideal guideline across each sprint window.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Scrum Project Report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Disaster Relief Supply &amp; Volunteer Coordinator</dc:title>
  <dc:creator>[Your Name]</dc:creator>
  <cp:lastModifiedBy>Un-named</cp:lastModifiedBy>
  <cp:revision>1</cp:revision>
  <dcterms:created xsi:type="dcterms:W3CDTF">2026-10-13T05:54:56.947Z</dcterms:created>
  <dcterms:modified xsi:type="dcterms:W3CDTF">2026-10-13T05:54:56.947Z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