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E98" w:rsidRDefault="000A4E98">
      <w:pPr>
        <w:widowControl/>
        <w:rPr>
          <w:rFonts w:ascii="Liberation Serif" w:eastAsia="Liberation Serif" w:hAnsi="Liberation Serif" w:cs="Liberation Serif"/>
        </w:rPr>
      </w:pPr>
      <w:bookmarkStart w:id="0" w:name="_gjdgxs"/>
      <w:bookmarkEnd w:id="0"/>
    </w:p>
    <w:tbl>
      <w:tblPr>
        <w:tblStyle w:val="TableNormal"/>
        <w:tblW w:w="7020" w:type="dxa"/>
        <w:tblInd w:w="304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3166"/>
        <w:gridCol w:w="285"/>
        <w:gridCol w:w="3301"/>
        <w:gridCol w:w="268"/>
      </w:tblGrid>
      <w:tr w:rsidR="000A4E98">
        <w:trPr>
          <w:trHeight w:val="320"/>
        </w:trPr>
        <w:tc>
          <w:tcPr>
            <w:tcW w:w="3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2E75B5"/>
            <w:vAlign w:val="center"/>
          </w:tcPr>
          <w:p w:rsidR="000A4E98" w:rsidRDefault="00325B49">
            <w:pPr>
              <w:widowControl/>
              <w:jc w:val="center"/>
              <w:rPr>
                <w:rFonts w:ascii="Liberation Serif" w:eastAsia="Liberation Serif" w:hAnsi="Liberation Serif" w:cs="Liberation Serif"/>
                <w:b/>
                <w:color w:val="FFFFFF"/>
              </w:rPr>
            </w:pPr>
            <w:r>
              <w:rPr>
                <w:rFonts w:ascii="Liberation Serif" w:eastAsia="Liberation Serif" w:hAnsi="Liberation Serif" w:cs="Liberation Serif"/>
                <w:b/>
                <w:color w:val="FFFFFF"/>
              </w:rPr>
              <w:t>AJUSTE AL PRODUCTO</w:t>
            </w:r>
          </w:p>
        </w:tc>
        <w:tc>
          <w:tcPr>
            <w:tcW w:w="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:rsidR="000A4E98" w:rsidRDefault="000A4E98">
            <w:pPr>
              <w:widowControl/>
              <w:jc w:val="center"/>
              <w:rPr>
                <w:rFonts w:ascii="Liberation Serif" w:eastAsia="Liberation Serif" w:hAnsi="Liberation Serif" w:cs="Liberation Serif"/>
                <w:b/>
                <w:color w:val="000000"/>
              </w:rPr>
            </w:pPr>
          </w:p>
        </w:tc>
        <w:tc>
          <w:tcPr>
            <w:tcW w:w="33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2E75B5"/>
            <w:vAlign w:val="center"/>
          </w:tcPr>
          <w:p w:rsidR="000A4E98" w:rsidRDefault="00325B49">
            <w:pPr>
              <w:widowControl/>
              <w:jc w:val="center"/>
              <w:rPr>
                <w:rFonts w:ascii="Liberation Serif" w:eastAsia="Liberation Serif" w:hAnsi="Liberation Serif" w:cs="Liberation Serif"/>
                <w:b/>
                <w:color w:val="FFFFFF"/>
              </w:rPr>
            </w:pPr>
            <w:r>
              <w:rPr>
                <w:rFonts w:ascii="Liberation Serif" w:eastAsia="Liberation Serif" w:hAnsi="Liberation Serif" w:cs="Liberation Serif"/>
                <w:b/>
                <w:color w:val="FFFFFF"/>
              </w:rPr>
              <w:t>NUEVO REQUERIMIENTO</w:t>
            </w:r>
          </w:p>
        </w:tc>
        <w:tc>
          <w:tcPr>
            <w:tcW w:w="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0A4E98" w:rsidRDefault="00325B49">
            <w:pPr>
              <w:widowControl/>
              <w:rPr>
                <w:rFonts w:ascii="Liberation Serif" w:eastAsia="Liberation Serif" w:hAnsi="Liberation Serif" w:cs="Liberation Serif"/>
                <w:b/>
              </w:rPr>
            </w:pPr>
            <w:r>
              <w:rPr>
                <w:rFonts w:ascii="Liberation Serif" w:eastAsia="Liberation Serif" w:hAnsi="Liberation Serif" w:cs="Liberation Serif"/>
                <w:b/>
              </w:rPr>
              <w:t>x</w:t>
            </w:r>
          </w:p>
        </w:tc>
      </w:tr>
    </w:tbl>
    <w:p w:rsidR="000A4E98" w:rsidRDefault="000A4E98">
      <w:pPr>
        <w:widowControl/>
        <w:ind w:left="1871"/>
        <w:rPr>
          <w:rFonts w:ascii="Liberation Serif" w:eastAsia="Liberation Serif" w:hAnsi="Liberation Serif" w:cs="Liberation Serif"/>
        </w:rPr>
      </w:pPr>
    </w:p>
    <w:p w:rsidR="000A4E98" w:rsidRDefault="000A4E98">
      <w:pPr>
        <w:widowControl/>
        <w:spacing w:after="120"/>
        <w:rPr>
          <w:rFonts w:ascii="Liberation Serif" w:eastAsia="Liberation Serif" w:hAnsi="Liberation Serif" w:cs="Liberation Serif"/>
        </w:rPr>
      </w:pPr>
    </w:p>
    <w:tbl>
      <w:tblPr>
        <w:tblStyle w:val="TableNormal"/>
        <w:tblW w:w="10011" w:type="dxa"/>
        <w:tblInd w:w="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011"/>
      </w:tblGrid>
      <w:tr w:rsidR="000A4E98">
        <w:trPr>
          <w:trHeight w:val="320"/>
        </w:trPr>
        <w:tc>
          <w:tcPr>
            <w:tcW w:w="10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2E75B5"/>
            <w:vAlign w:val="center"/>
          </w:tcPr>
          <w:p w:rsidR="000A4E98" w:rsidRDefault="00325B49">
            <w:pPr>
              <w:widowControl/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b/>
                <w:color w:val="FFFFFF"/>
              </w:rPr>
              <w:t>OBJETIVO GENERAL</w:t>
            </w:r>
          </w:p>
        </w:tc>
      </w:tr>
    </w:tbl>
    <w:p w:rsidR="000A4E98" w:rsidRDefault="000A4E98">
      <w:pPr>
        <w:widowControl/>
        <w:ind w:left="170" w:hanging="340"/>
        <w:rPr>
          <w:rFonts w:ascii="Liberation Serif" w:eastAsia="Liberation Serif" w:hAnsi="Liberation Serif" w:cs="Liberation Serif"/>
        </w:rPr>
      </w:pPr>
    </w:p>
    <w:p w:rsidR="000A4E98" w:rsidRDefault="00325B49">
      <w:pPr>
        <w:widowControl/>
        <w:ind w:left="170" w:hanging="3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Liberation Serif" w:eastAsia="Liberation Serif" w:hAnsi="Liberation Serif" w:cs="Liberation Serif"/>
        </w:rPr>
        <w:t xml:space="preserve">   </w:t>
      </w:r>
      <w:r w:rsidR="0031196A">
        <w:rPr>
          <w:rFonts w:ascii="Arial" w:eastAsia="Arial" w:hAnsi="Arial" w:cs="Arial"/>
          <w:sz w:val="22"/>
          <w:szCs w:val="22"/>
        </w:rPr>
        <w:t>Tratar y almacenar información de una inmobiliaria</w:t>
      </w:r>
    </w:p>
    <w:p w:rsidR="0031196A" w:rsidRDefault="0031196A">
      <w:pPr>
        <w:widowControl/>
        <w:ind w:left="170" w:hanging="34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10011" w:type="dxa"/>
        <w:tblInd w:w="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011"/>
      </w:tblGrid>
      <w:tr w:rsidR="000A4E98">
        <w:trPr>
          <w:trHeight w:val="320"/>
        </w:trPr>
        <w:tc>
          <w:tcPr>
            <w:tcW w:w="10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2E75B5"/>
            <w:vAlign w:val="center"/>
          </w:tcPr>
          <w:p w:rsidR="000A4E98" w:rsidRDefault="00325B49">
            <w:pPr>
              <w:widowControl/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b/>
                <w:color w:val="FFFFFF"/>
              </w:rPr>
              <w:t>OBJETIVOS ESPECÍFICOS</w:t>
            </w:r>
          </w:p>
        </w:tc>
      </w:tr>
    </w:tbl>
    <w:p w:rsidR="000A4E98" w:rsidRDefault="000A4E98">
      <w:pPr>
        <w:widowControl/>
        <w:jc w:val="both"/>
        <w:rPr>
          <w:rFonts w:ascii="Liberation Serif" w:eastAsia="Liberation Serif" w:hAnsi="Liberation Serif" w:cs="Liberation Serif"/>
        </w:rPr>
      </w:pPr>
    </w:p>
    <w:p w:rsidR="0031196A" w:rsidRDefault="00140727" w:rsidP="00140727">
      <w:pPr>
        <w:pStyle w:val="Prrafodelista"/>
        <w:widowControl/>
        <w:numPr>
          <w:ilvl w:val="0"/>
          <w:numId w:val="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Almacenar datos de Constructoras (UTE), clientes, viviendas, compras/ventas</w:t>
      </w:r>
    </w:p>
    <w:p w:rsidR="000A4E98" w:rsidRDefault="000A4E98">
      <w:pPr>
        <w:widowControl/>
        <w:jc w:val="both"/>
        <w:rPr>
          <w:rFonts w:eastAsia="Liberation Serif" w:cs="Liberation Serif"/>
        </w:rPr>
      </w:pPr>
    </w:p>
    <w:tbl>
      <w:tblPr>
        <w:tblStyle w:val="TableNormal"/>
        <w:tblW w:w="10011" w:type="dxa"/>
        <w:tblInd w:w="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011"/>
      </w:tblGrid>
      <w:tr w:rsidR="000A4E98">
        <w:trPr>
          <w:trHeight w:val="320"/>
        </w:trPr>
        <w:tc>
          <w:tcPr>
            <w:tcW w:w="10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2E75B5"/>
            <w:vAlign w:val="center"/>
          </w:tcPr>
          <w:p w:rsidR="000A4E98" w:rsidRDefault="00325B49">
            <w:pPr>
              <w:widowControl/>
              <w:jc w:val="center"/>
              <w:rPr>
                <w:rFonts w:ascii="Liberation Serif" w:eastAsia="Liberation Serif" w:hAnsi="Liberation Serif" w:cs="Liberation Serif"/>
              </w:rPr>
            </w:pPr>
            <w:r>
              <w:rPr>
                <w:rFonts w:ascii="Liberation Serif" w:eastAsia="Liberation Serif" w:hAnsi="Liberation Serif" w:cs="Liberation Serif"/>
                <w:b/>
                <w:color w:val="FFFFFF"/>
              </w:rPr>
              <w:t>REQUERIMIENTOS FUNCIONALES</w:t>
            </w:r>
          </w:p>
        </w:tc>
      </w:tr>
    </w:tbl>
    <w:p w:rsidR="000A4E98" w:rsidRDefault="000A4E98">
      <w:pPr>
        <w:widowControl/>
        <w:rPr>
          <w:rFonts w:eastAsia="Liberation Serif" w:cs="Liberation Serif"/>
          <w:sz w:val="22"/>
          <w:szCs w:val="22"/>
        </w:rPr>
      </w:pPr>
    </w:p>
    <w:p w:rsidR="000A4E98" w:rsidRDefault="000A4E98">
      <w:pPr>
        <w:widowControl/>
        <w:rPr>
          <w:rFonts w:ascii="Arial" w:eastAsia="Liberation Serif" w:hAnsi="Arial" w:cs="Liberation Serif"/>
          <w:sz w:val="22"/>
          <w:szCs w:val="22"/>
        </w:rPr>
      </w:pPr>
    </w:p>
    <w:p w:rsidR="000A4E98" w:rsidRDefault="00325B49">
      <w:pPr>
        <w:widowControl/>
        <w:rPr>
          <w:rFonts w:ascii="Liberation Serif" w:eastAsia="Liberation Serif" w:hAnsi="Liberation Serif" w:cs="Liberation Serif"/>
          <w:b/>
        </w:rPr>
      </w:pPr>
      <w:r>
        <w:rPr>
          <w:rFonts w:ascii="Arial" w:eastAsia="Liberation Serif" w:hAnsi="Arial" w:cs="Liberation Serif"/>
          <w:b/>
          <w:sz w:val="22"/>
          <w:szCs w:val="22"/>
        </w:rPr>
        <w:t>A001:</w:t>
      </w:r>
      <w:r w:rsidR="00140727">
        <w:rPr>
          <w:rFonts w:ascii="Arial" w:eastAsia="Liberation Serif" w:hAnsi="Arial" w:cs="Liberation Serif"/>
          <w:b/>
          <w:sz w:val="22"/>
          <w:szCs w:val="22"/>
        </w:rPr>
        <w:t xml:space="preserve"> Gestionar a que constructora pertenece cada obra</w:t>
      </w:r>
    </w:p>
    <w:p w:rsidR="000A4E98" w:rsidRDefault="00325B49">
      <w:pPr>
        <w:widowControl/>
        <w:rPr>
          <w:rFonts w:ascii="Liberation Serif" w:eastAsia="Liberation Serif" w:hAnsi="Liberation Serif" w:cs="Liberation Serif"/>
          <w:b/>
        </w:rPr>
      </w:pPr>
      <w:r>
        <w:rPr>
          <w:rFonts w:ascii="Arial" w:eastAsia="Liberation Serif" w:hAnsi="Arial" w:cs="Liberation Serif"/>
          <w:b/>
          <w:sz w:val="22"/>
          <w:szCs w:val="22"/>
        </w:rPr>
        <w:t>A002:</w:t>
      </w:r>
      <w:r w:rsidR="00140727">
        <w:rPr>
          <w:rFonts w:ascii="Arial" w:eastAsia="Liberation Serif" w:hAnsi="Arial" w:cs="Liberation Serif"/>
          <w:b/>
          <w:sz w:val="22"/>
          <w:szCs w:val="22"/>
        </w:rPr>
        <w:t xml:space="preserve"> Conocer que </w:t>
      </w:r>
      <w:proofErr w:type="spellStart"/>
      <w:r w:rsidR="00140727">
        <w:rPr>
          <w:rFonts w:ascii="Arial" w:eastAsia="Liberation Serif" w:hAnsi="Arial" w:cs="Liberation Serif"/>
          <w:b/>
          <w:sz w:val="22"/>
          <w:szCs w:val="22"/>
        </w:rPr>
        <w:t>UTEs</w:t>
      </w:r>
      <w:proofErr w:type="spellEnd"/>
      <w:r w:rsidR="00140727">
        <w:rPr>
          <w:rFonts w:ascii="Arial" w:eastAsia="Liberation Serif" w:hAnsi="Arial" w:cs="Liberation Serif"/>
          <w:b/>
          <w:sz w:val="22"/>
          <w:szCs w:val="22"/>
        </w:rPr>
        <w:t xml:space="preserve"> se tienen registradas </w:t>
      </w:r>
    </w:p>
    <w:p w:rsidR="000A4E98" w:rsidRDefault="00325B49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A00</w:t>
      </w:r>
      <w:r w:rsidR="00140727">
        <w:rPr>
          <w:rFonts w:ascii="Arial" w:eastAsia="Liberation Serif" w:hAnsi="Arial" w:cs="Liberation Serif"/>
          <w:b/>
          <w:sz w:val="22"/>
          <w:szCs w:val="22"/>
        </w:rPr>
        <w:t>3</w:t>
      </w:r>
      <w:r>
        <w:rPr>
          <w:rFonts w:ascii="Arial" w:eastAsia="Liberation Serif" w:hAnsi="Arial" w:cs="Liberation Serif"/>
          <w:b/>
          <w:sz w:val="22"/>
          <w:szCs w:val="22"/>
        </w:rPr>
        <w:t>:</w:t>
      </w:r>
      <w:r w:rsidR="00140727">
        <w:rPr>
          <w:rFonts w:ascii="Arial" w:eastAsia="Liberation Serif" w:hAnsi="Arial" w:cs="Liberation Serif"/>
          <w:b/>
          <w:sz w:val="22"/>
          <w:szCs w:val="22"/>
        </w:rPr>
        <w:t xml:space="preserve"> Conocer que obras se ejecutan por empresa</w:t>
      </w:r>
    </w:p>
    <w:p w:rsidR="00140727" w:rsidRDefault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A00</w:t>
      </w:r>
      <w:r>
        <w:rPr>
          <w:rFonts w:ascii="Arial" w:eastAsia="Liberation Serif" w:hAnsi="Arial" w:cs="Liberation Serif"/>
          <w:b/>
          <w:sz w:val="22"/>
          <w:szCs w:val="22"/>
        </w:rPr>
        <w:t>4</w:t>
      </w:r>
      <w:r>
        <w:rPr>
          <w:rFonts w:ascii="Arial" w:eastAsia="Liberation Serif" w:hAnsi="Arial" w:cs="Liberation Serif"/>
          <w:b/>
          <w:sz w:val="22"/>
          <w:szCs w:val="22"/>
        </w:rPr>
        <w:t xml:space="preserve">: </w:t>
      </w:r>
      <w:r w:rsidR="00140727">
        <w:rPr>
          <w:rFonts w:ascii="Arial" w:eastAsia="Liberation Serif" w:hAnsi="Arial" w:cs="Liberation Serif"/>
          <w:b/>
          <w:sz w:val="22"/>
          <w:szCs w:val="22"/>
        </w:rPr>
        <w:t>Conocer  que especificaciones maneja cada vivienda</w:t>
      </w:r>
    </w:p>
    <w:p w:rsidR="00140727" w:rsidRDefault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A00</w:t>
      </w:r>
      <w:r>
        <w:rPr>
          <w:rFonts w:ascii="Arial" w:eastAsia="Liberation Serif" w:hAnsi="Arial" w:cs="Liberation Serif"/>
          <w:b/>
          <w:sz w:val="22"/>
          <w:szCs w:val="22"/>
        </w:rPr>
        <w:t>5:</w:t>
      </w:r>
      <w:r w:rsidR="00140727">
        <w:rPr>
          <w:rFonts w:ascii="Arial" w:eastAsia="Liberation Serif" w:hAnsi="Arial" w:cs="Liberation Serif"/>
          <w:b/>
          <w:sz w:val="22"/>
          <w:szCs w:val="22"/>
        </w:rPr>
        <w:t>Gestionar ventas</w:t>
      </w:r>
    </w:p>
    <w:p w:rsidR="00140727" w:rsidRDefault="00140727">
      <w:pPr>
        <w:widowControl/>
        <w:rPr>
          <w:rFonts w:ascii="Arial" w:hAnsi="Arial"/>
        </w:rPr>
      </w:pPr>
      <w:bookmarkStart w:id="1" w:name="_GoBack"/>
      <w:bookmarkEnd w:id="1"/>
    </w:p>
    <w:p w:rsidR="000A4E98" w:rsidRDefault="000A4E98">
      <w:pPr>
        <w:widowControl/>
        <w:rPr>
          <w:rFonts w:eastAsia="Liberation Serif" w:cs="Liberation Serif"/>
          <w:b/>
          <w:sz w:val="22"/>
          <w:szCs w:val="22"/>
        </w:rPr>
      </w:pPr>
    </w:p>
    <w:tbl>
      <w:tblPr>
        <w:tblStyle w:val="TableNormal"/>
        <w:tblW w:w="10011" w:type="dxa"/>
        <w:tblInd w:w="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011"/>
      </w:tblGrid>
      <w:tr w:rsidR="000A4E98">
        <w:trPr>
          <w:trHeight w:val="320"/>
        </w:trPr>
        <w:tc>
          <w:tcPr>
            <w:tcW w:w="100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2E75B5"/>
            <w:vAlign w:val="center"/>
          </w:tcPr>
          <w:p w:rsidR="000A4E98" w:rsidRDefault="00325B49">
            <w:pPr>
              <w:jc w:val="center"/>
            </w:pPr>
            <w:r>
              <w:rPr>
                <w:rFonts w:ascii="Liberation Serif" w:eastAsia="Liberation Serif" w:hAnsi="Liberation Serif" w:cs="Liberation Serif"/>
                <w:b/>
                <w:color w:val="FFFFFF"/>
              </w:rPr>
              <w:t>REQUERIMIENTOS NO  FUNCIONALES</w:t>
            </w:r>
          </w:p>
        </w:tc>
      </w:tr>
    </w:tbl>
    <w:p w:rsidR="000A4E98" w:rsidRDefault="000A4E98">
      <w:pPr>
        <w:widowControl/>
        <w:rPr>
          <w:rFonts w:ascii="Liberation Serif" w:eastAsia="Liberation Serif" w:hAnsi="Liberation Serif" w:cs="Liberation Serif"/>
        </w:rPr>
      </w:pPr>
    </w:p>
    <w:p w:rsidR="000A4E98" w:rsidRDefault="00325B49">
      <w:pPr>
        <w:widowControl/>
        <w:rPr>
          <w:rFonts w:ascii="Arial" w:hAnsi="Arial"/>
          <w:sz w:val="22"/>
          <w:szCs w:val="22"/>
        </w:rPr>
      </w:pPr>
      <w:r>
        <w:rPr>
          <w:rFonts w:ascii="Arial" w:eastAsia="Liberation Serif" w:hAnsi="Arial" w:cs="Liberation Serif"/>
          <w:sz w:val="22"/>
          <w:szCs w:val="22"/>
        </w:rPr>
        <w:t xml:space="preserve">Ingrese aquí los requerimientos no funcionales que debe tener el </w:t>
      </w:r>
      <w:r>
        <w:rPr>
          <w:rFonts w:ascii="Arial" w:eastAsia="Liberation Serif" w:hAnsi="Arial" w:cs="Liberation Serif"/>
          <w:sz w:val="22"/>
          <w:szCs w:val="22"/>
        </w:rPr>
        <w:t>software planteado anteriormente</w:t>
      </w:r>
    </w:p>
    <w:p w:rsidR="000A4E98" w:rsidRDefault="000A4E98">
      <w:pPr>
        <w:widowControl/>
        <w:rPr>
          <w:rFonts w:ascii="Arial" w:eastAsia="Liberation Serif" w:hAnsi="Arial" w:cs="Liberation Serif"/>
          <w:sz w:val="22"/>
          <w:szCs w:val="22"/>
        </w:rPr>
      </w:pPr>
    </w:p>
    <w:p w:rsidR="00616590" w:rsidRDefault="00325B49" w:rsidP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N001:</w:t>
      </w:r>
      <w:r w:rsidR="00616590" w:rsidRPr="00616590">
        <w:rPr>
          <w:rFonts w:ascii="Arial" w:eastAsia="Liberation Serif" w:hAnsi="Arial" w:cs="Liberation Serif"/>
          <w:b/>
          <w:sz w:val="22"/>
          <w:szCs w:val="22"/>
        </w:rPr>
        <w:t xml:space="preserve"> </w:t>
      </w:r>
      <w:r w:rsidR="00616590">
        <w:rPr>
          <w:rFonts w:ascii="Arial" w:eastAsia="Liberation Serif" w:hAnsi="Arial" w:cs="Liberation Serif"/>
          <w:b/>
          <w:sz w:val="22"/>
          <w:szCs w:val="22"/>
        </w:rPr>
        <w:t xml:space="preserve">Determinar </w:t>
      </w:r>
      <w:proofErr w:type="spellStart"/>
      <w:r w:rsidR="00616590">
        <w:rPr>
          <w:rFonts w:ascii="Arial" w:eastAsia="Liberation Serif" w:hAnsi="Arial" w:cs="Liberation Serif"/>
          <w:b/>
          <w:sz w:val="22"/>
          <w:szCs w:val="22"/>
        </w:rPr>
        <w:t>que</w:t>
      </w:r>
      <w:proofErr w:type="spellEnd"/>
      <w:r w:rsidR="00616590">
        <w:rPr>
          <w:rFonts w:ascii="Arial" w:eastAsia="Liberation Serif" w:hAnsi="Arial" w:cs="Liberation Serif"/>
          <w:b/>
          <w:sz w:val="22"/>
          <w:szCs w:val="22"/>
        </w:rPr>
        <w:t xml:space="preserve"> precio se ofrece al publico </w:t>
      </w:r>
    </w:p>
    <w:p w:rsidR="00616590" w:rsidRDefault="00616590" w:rsidP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N002:</w:t>
      </w:r>
      <w:r w:rsidRPr="00616590">
        <w:rPr>
          <w:rFonts w:ascii="Arial" w:eastAsia="Liberation Serif" w:hAnsi="Arial" w:cs="Liberation Serif"/>
          <w:b/>
          <w:sz w:val="22"/>
          <w:szCs w:val="22"/>
        </w:rPr>
        <w:t xml:space="preserve"> </w:t>
      </w:r>
      <w:r>
        <w:rPr>
          <w:rFonts w:ascii="Arial" w:eastAsia="Liberation Serif" w:hAnsi="Arial" w:cs="Liberation Serif"/>
          <w:b/>
          <w:sz w:val="22"/>
          <w:szCs w:val="22"/>
        </w:rPr>
        <w:t>Almacenar los datos de los clientes</w:t>
      </w:r>
    </w:p>
    <w:p w:rsidR="00616590" w:rsidRDefault="00616590" w:rsidP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N00</w:t>
      </w:r>
      <w:r>
        <w:rPr>
          <w:rFonts w:ascii="Arial" w:eastAsia="Liberation Serif" w:hAnsi="Arial" w:cs="Liberation Serif"/>
          <w:b/>
          <w:sz w:val="22"/>
          <w:szCs w:val="22"/>
        </w:rPr>
        <w:t>3</w:t>
      </w:r>
      <w:r>
        <w:rPr>
          <w:rFonts w:ascii="Arial" w:eastAsia="Liberation Serif" w:hAnsi="Arial" w:cs="Liberation Serif"/>
          <w:b/>
          <w:sz w:val="22"/>
          <w:szCs w:val="22"/>
        </w:rPr>
        <w:t>:</w:t>
      </w:r>
      <w:r w:rsidRPr="00616590">
        <w:rPr>
          <w:rFonts w:ascii="Arial" w:eastAsia="Liberation Serif" w:hAnsi="Arial" w:cs="Liberation Serif"/>
          <w:b/>
          <w:sz w:val="22"/>
          <w:szCs w:val="22"/>
        </w:rPr>
        <w:t xml:space="preserve"> </w:t>
      </w:r>
      <w:r>
        <w:rPr>
          <w:rFonts w:ascii="Arial" w:eastAsia="Liberation Serif" w:hAnsi="Arial" w:cs="Liberation Serif"/>
          <w:b/>
          <w:sz w:val="22"/>
          <w:szCs w:val="22"/>
        </w:rPr>
        <w:t xml:space="preserve">Almacenar los datos de los créditos </w:t>
      </w:r>
    </w:p>
    <w:p w:rsidR="00616590" w:rsidRDefault="00616590" w:rsidP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  <w:r>
        <w:rPr>
          <w:rFonts w:ascii="Arial" w:eastAsia="Liberation Serif" w:hAnsi="Arial" w:cs="Liberation Serif"/>
          <w:b/>
          <w:sz w:val="22"/>
          <w:szCs w:val="22"/>
        </w:rPr>
        <w:t>N00</w:t>
      </w:r>
      <w:r>
        <w:rPr>
          <w:rFonts w:ascii="Arial" w:eastAsia="Liberation Serif" w:hAnsi="Arial" w:cs="Liberation Serif"/>
          <w:b/>
          <w:sz w:val="22"/>
          <w:szCs w:val="22"/>
        </w:rPr>
        <w:t>4</w:t>
      </w:r>
      <w:r>
        <w:rPr>
          <w:rFonts w:ascii="Arial" w:eastAsia="Liberation Serif" w:hAnsi="Arial" w:cs="Liberation Serif"/>
          <w:b/>
          <w:sz w:val="22"/>
          <w:szCs w:val="22"/>
        </w:rPr>
        <w:t>:</w:t>
      </w:r>
      <w:r w:rsidRPr="00616590">
        <w:rPr>
          <w:rFonts w:ascii="Arial" w:eastAsia="Liberation Serif" w:hAnsi="Arial" w:cs="Liberation Serif"/>
          <w:b/>
          <w:sz w:val="22"/>
          <w:szCs w:val="22"/>
        </w:rPr>
        <w:t xml:space="preserve"> </w:t>
      </w:r>
      <w:r>
        <w:rPr>
          <w:rFonts w:ascii="Arial" w:eastAsia="Liberation Serif" w:hAnsi="Arial" w:cs="Liberation Serif"/>
          <w:b/>
          <w:sz w:val="22"/>
          <w:szCs w:val="22"/>
        </w:rPr>
        <w:t>Conocer el tipo de financiación que se va a manejar</w:t>
      </w:r>
    </w:p>
    <w:p w:rsidR="00616590" w:rsidRDefault="00616590" w:rsidP="00616590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</w:p>
    <w:p w:rsidR="000A4E98" w:rsidRDefault="000A4E98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</w:p>
    <w:p w:rsidR="000A4E98" w:rsidRDefault="000A4E98">
      <w:pPr>
        <w:widowControl/>
        <w:rPr>
          <w:rFonts w:ascii="Arial" w:eastAsia="Liberation Serif" w:hAnsi="Arial" w:cs="Liberation Serif"/>
          <w:b/>
          <w:sz w:val="22"/>
          <w:szCs w:val="22"/>
        </w:rPr>
      </w:pPr>
    </w:p>
    <w:p w:rsidR="000A4E98" w:rsidRDefault="000A4E98">
      <w:pPr>
        <w:widowControl/>
        <w:ind w:left="709"/>
        <w:rPr>
          <w:rFonts w:ascii="Liberation Serif" w:eastAsia="Liberation Serif" w:hAnsi="Liberation Serif" w:cs="Liberation Serif"/>
          <w:b/>
        </w:rPr>
      </w:pPr>
    </w:p>
    <w:p w:rsidR="000A4E98" w:rsidRDefault="000A4E98">
      <w:pPr>
        <w:widowControl/>
      </w:pPr>
    </w:p>
    <w:sectPr w:rsidR="000A4E98">
      <w:headerReference w:type="default" r:id="rId7"/>
      <w:footerReference w:type="default" r:id="rId8"/>
      <w:pgSz w:w="12240" w:h="15840"/>
      <w:pgMar w:top="2700" w:right="1134" w:bottom="1134" w:left="1134" w:header="1134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49" w:rsidRDefault="00325B49">
      <w:r>
        <w:separator/>
      </w:r>
    </w:p>
  </w:endnote>
  <w:endnote w:type="continuationSeparator" w:id="0">
    <w:p w:rsidR="00325B49" w:rsidRDefault="0032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E98" w:rsidRDefault="00325B49">
    <w:pPr>
      <w:widowControl/>
      <w:tabs>
        <w:tab w:val="center" w:pos="4252"/>
        <w:tab w:val="right" w:pos="8460"/>
        <w:tab w:val="right" w:pos="8504"/>
      </w:tabs>
      <w:jc w:val="center"/>
      <w:rPr>
        <w:rFonts w:ascii="Liberation Serif" w:eastAsia="Liberation Serif" w:hAnsi="Liberation Serif" w:cs="Liberation Serif"/>
      </w:rPr>
    </w:pPr>
    <w:r>
      <w:rPr>
        <w:rFonts w:ascii="Liberation Serif" w:eastAsia="Liberation Serif" w:hAnsi="Liberation Serif" w:cs="Liberation Serif"/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114300</wp:posOffset>
              </wp:positionV>
              <wp:extent cx="5607050" cy="57785"/>
              <wp:effectExtent l="0" t="0" r="0" b="0"/>
              <wp:wrapNone/>
              <wp:docPr id="2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06280" cy="57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77840" h="9525">
                            <a:moveTo>
                              <a:pt x="0" y="0"/>
                            </a:moveTo>
                            <a:lnTo>
                              <a:pt x="5577840" y="9525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3465A4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 w:rsidR="000A4E98" w:rsidRDefault="00325B49">
    <w:pPr>
      <w:widowControl/>
      <w:tabs>
        <w:tab w:val="center" w:pos="4252"/>
        <w:tab w:val="right" w:pos="8460"/>
        <w:tab w:val="right" w:pos="8504"/>
      </w:tabs>
      <w:jc w:val="center"/>
      <w:rPr>
        <w:rFonts w:ascii="Tahoma" w:eastAsia="Tahoma" w:hAnsi="Tahoma" w:cs="Tahoma"/>
        <w:b/>
        <w:sz w:val="16"/>
        <w:szCs w:val="16"/>
      </w:rPr>
    </w:pPr>
    <w:r>
      <w:rPr>
        <w:rFonts w:ascii="Tahoma" w:eastAsia="Tahoma" w:hAnsi="Tahoma" w:cs="Tahoma"/>
        <w:b/>
        <w:sz w:val="16"/>
        <w:szCs w:val="16"/>
      </w:rPr>
      <w:t>XOFTIX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49" w:rsidRDefault="00325B49">
      <w:r>
        <w:separator/>
      </w:r>
    </w:p>
  </w:footnote>
  <w:footnote w:type="continuationSeparator" w:id="0">
    <w:p w:rsidR="00325B49" w:rsidRDefault="00325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E98" w:rsidRDefault="000A4E98">
    <w:pPr>
      <w:spacing w:line="276" w:lineRule="auto"/>
      <w:rPr>
        <w:rFonts w:ascii="Liberation Serif" w:eastAsia="Liberation Serif" w:hAnsi="Liberation Serif" w:cs="Liberation Serif"/>
      </w:rPr>
    </w:pPr>
  </w:p>
  <w:tbl>
    <w:tblPr>
      <w:tblStyle w:val="TableNormal"/>
      <w:tblW w:w="10041" w:type="dxa"/>
      <w:tblInd w:w="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15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2701"/>
      <w:gridCol w:w="3843"/>
      <w:gridCol w:w="1499"/>
      <w:gridCol w:w="1998"/>
    </w:tblGrid>
    <w:tr w:rsidR="000A4E98">
      <w:trPr>
        <w:trHeight w:val="320"/>
      </w:trPr>
      <w:tc>
        <w:tcPr>
          <w:tcW w:w="270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325B49">
          <w:pPr>
            <w:widowControl/>
            <w:rPr>
              <w:rFonts w:ascii="Liberation Serif" w:eastAsia="Liberation Serif" w:hAnsi="Liberation Serif" w:cs="Liberation Serif"/>
            </w:rPr>
          </w:pPr>
          <w:r>
            <w:rPr>
              <w:noProof/>
            </w:rPr>
            <w:drawing>
              <wp:inline distT="0" distB="0" distL="0" distR="0">
                <wp:extent cx="1630680" cy="974725"/>
                <wp:effectExtent l="0" t="0" r="0" b="0"/>
                <wp:docPr id="1" name="image1.png" descr="C:\Users\Xoftix-Wilmar\Dropbox\Private\xoftix\docs\logo xofti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Xoftix-Wilmar\Dropbox\Private\xoftix\docs\logo xofti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680" cy="97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3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325B49">
          <w:pPr>
            <w:widowControl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ESPECIFICACIÓN</w:t>
          </w:r>
        </w:p>
        <w:p w:rsidR="000A4E98" w:rsidRDefault="00325B49">
          <w:pPr>
            <w:widowControl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DE</w:t>
          </w:r>
        </w:p>
        <w:p w:rsidR="000A4E98" w:rsidRDefault="00325B49">
          <w:pPr>
            <w:widowControl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REQUERIMIENTOS</w:t>
          </w:r>
        </w:p>
      </w:tc>
      <w:tc>
        <w:tcPr>
          <w:tcW w:w="3497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2E75B5"/>
          <w:vAlign w:val="center"/>
        </w:tcPr>
        <w:p w:rsidR="000A4E98" w:rsidRDefault="00325B49">
          <w:pPr>
            <w:widowControl/>
            <w:jc w:val="center"/>
            <w:rPr>
              <w:rFonts w:ascii="Arial" w:eastAsia="Arial" w:hAnsi="Arial" w:cs="Arial"/>
              <w:b/>
              <w:color w:val="FFFFFF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FFFFFF"/>
              <w:sz w:val="18"/>
              <w:szCs w:val="18"/>
            </w:rPr>
            <w:t>FORMATO</w:t>
          </w:r>
        </w:p>
      </w:tc>
    </w:tr>
    <w:tr w:rsidR="000A4E98">
      <w:trPr>
        <w:trHeight w:val="660"/>
      </w:trPr>
      <w:tc>
        <w:tcPr>
          <w:tcW w:w="270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0A4E98">
          <w:pPr>
            <w:spacing w:line="276" w:lineRule="auto"/>
            <w:rPr>
              <w:rFonts w:ascii="Arial" w:eastAsia="Arial" w:hAnsi="Arial" w:cs="Arial"/>
              <w:b/>
              <w:color w:val="FFFFFF"/>
              <w:sz w:val="18"/>
              <w:szCs w:val="18"/>
            </w:rPr>
          </w:pPr>
        </w:p>
      </w:tc>
      <w:tc>
        <w:tcPr>
          <w:tcW w:w="3843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0A4E98">
          <w:pPr>
            <w:spacing w:line="276" w:lineRule="auto"/>
            <w:rPr>
              <w:rFonts w:ascii="Arial" w:eastAsia="Arial" w:hAnsi="Arial" w:cs="Arial"/>
              <w:b/>
              <w:color w:val="FFFFFF"/>
              <w:sz w:val="18"/>
              <w:szCs w:val="18"/>
            </w:rPr>
          </w:pPr>
        </w:p>
      </w:tc>
      <w:tc>
        <w:tcPr>
          <w:tcW w:w="3497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325B49">
          <w:pPr>
            <w:widowControl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Código :</w:t>
          </w:r>
        </w:p>
        <w:p w:rsidR="000A4E98" w:rsidRDefault="00325B49">
          <w:pPr>
            <w:widowControl/>
            <w:jc w:val="center"/>
            <w:rPr>
              <w:rFonts w:ascii="Liberation Serif" w:eastAsia="Liberation Serif" w:hAnsi="Liberation Serif" w:cs="Liberation Serif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DFUN-F-01</w:t>
          </w:r>
        </w:p>
      </w:tc>
    </w:tr>
    <w:tr w:rsidR="000A4E98">
      <w:trPr>
        <w:trHeight w:val="260"/>
      </w:trPr>
      <w:tc>
        <w:tcPr>
          <w:tcW w:w="270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0A4E98">
          <w:pPr>
            <w:spacing w:line="276" w:lineRule="auto"/>
            <w:rPr>
              <w:rFonts w:ascii="Liberation Serif" w:eastAsia="Liberation Serif" w:hAnsi="Liberation Serif" w:cs="Liberation Serif"/>
            </w:rPr>
          </w:pPr>
        </w:p>
      </w:tc>
      <w:tc>
        <w:tcPr>
          <w:tcW w:w="3843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0A4E98">
          <w:pPr>
            <w:spacing w:line="276" w:lineRule="auto"/>
            <w:rPr>
              <w:rFonts w:ascii="Liberation Serif" w:eastAsia="Liberation Serif" w:hAnsi="Liberation Serif" w:cs="Liberation Serif"/>
            </w:rPr>
          </w:pPr>
        </w:p>
      </w:tc>
      <w:tc>
        <w:tcPr>
          <w:tcW w:w="3497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325B49">
          <w:pPr>
            <w:widowControl/>
            <w:rPr>
              <w:rFonts w:ascii="Arial" w:eastAsia="Arial" w:hAnsi="Arial" w:cs="Arial"/>
              <w:b/>
              <w:sz w:val="18"/>
              <w:szCs w:val="18"/>
            </w:rPr>
          </w:pPr>
          <w:bookmarkStart w:id="2" w:name="_30j0zll"/>
          <w:bookmarkEnd w:id="2"/>
          <w:r>
            <w:rPr>
              <w:rFonts w:ascii="Arial" w:eastAsia="Arial" w:hAnsi="Arial" w:cs="Arial"/>
              <w:b/>
              <w:sz w:val="18"/>
              <w:szCs w:val="18"/>
            </w:rPr>
            <w:t xml:space="preserve">Fecha: </w:t>
          </w:r>
          <w:r>
            <w:rPr>
              <w:rFonts w:ascii="Arial" w:eastAsia="Arial" w:hAnsi="Arial" w:cs="Arial"/>
              <w:b/>
              <w:sz w:val="18"/>
              <w:szCs w:val="18"/>
            </w:rPr>
            <w:t>8</w:t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Agosto </w:t>
          </w:r>
          <w:r>
            <w:rPr>
              <w:rFonts w:ascii="Arial" w:eastAsia="Arial" w:hAnsi="Arial" w:cs="Arial"/>
              <w:b/>
              <w:sz w:val="18"/>
              <w:szCs w:val="18"/>
            </w:rPr>
            <w:t>de 201</w:t>
          </w:r>
          <w:r>
            <w:rPr>
              <w:rFonts w:ascii="Arial" w:eastAsia="Arial" w:hAnsi="Arial" w:cs="Arial"/>
              <w:b/>
              <w:sz w:val="18"/>
              <w:szCs w:val="18"/>
            </w:rPr>
            <w:t>9</w:t>
          </w:r>
        </w:p>
        <w:p w:rsidR="000A4E98" w:rsidRDefault="000A4E98">
          <w:pPr>
            <w:widowControl/>
            <w:rPr>
              <w:rFonts w:ascii="Liberation Serif" w:eastAsia="Liberation Serif" w:hAnsi="Liberation Serif" w:cs="Liberation Serif"/>
            </w:rPr>
          </w:pPr>
        </w:p>
      </w:tc>
    </w:tr>
    <w:tr w:rsidR="000A4E98">
      <w:trPr>
        <w:trHeight w:val="40"/>
      </w:trPr>
      <w:tc>
        <w:tcPr>
          <w:tcW w:w="270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0A4E98">
          <w:pPr>
            <w:spacing w:line="276" w:lineRule="auto"/>
            <w:rPr>
              <w:rFonts w:ascii="Liberation Serif" w:eastAsia="Liberation Serif" w:hAnsi="Liberation Serif" w:cs="Liberation Serif"/>
            </w:rPr>
          </w:pPr>
        </w:p>
      </w:tc>
      <w:tc>
        <w:tcPr>
          <w:tcW w:w="3843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0A4E98">
          <w:pPr>
            <w:spacing w:line="276" w:lineRule="auto"/>
            <w:rPr>
              <w:rFonts w:ascii="Liberation Serif" w:eastAsia="Liberation Serif" w:hAnsi="Liberation Serif" w:cs="Liberation Serif"/>
            </w:rPr>
          </w:pPr>
        </w:p>
      </w:tc>
      <w:tc>
        <w:tcPr>
          <w:tcW w:w="149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325B49">
          <w:pPr>
            <w:widowControl/>
            <w:jc w:val="center"/>
            <w:rPr>
              <w:rFonts w:ascii="Liberation Serif" w:eastAsia="Liberation Serif" w:hAnsi="Liberation Serif" w:cs="Liberation Serif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Versión 1</w:t>
          </w:r>
        </w:p>
      </w:tc>
      <w:tc>
        <w:tcPr>
          <w:tcW w:w="1998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0A4E98" w:rsidRDefault="00325B49">
          <w:pPr>
            <w:widowControl/>
            <w:jc w:val="center"/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:rsidR="000A4E98" w:rsidRDefault="000A4E98">
    <w:pPr>
      <w:widowControl/>
      <w:rPr>
        <w:rFonts w:ascii="Liberation Serif" w:eastAsia="Liberation Serif" w:hAnsi="Liberation Serif" w:cs="Liberation Seri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70A2"/>
    <w:multiLevelType w:val="hybridMultilevel"/>
    <w:tmpl w:val="9D94E842"/>
    <w:lvl w:ilvl="0" w:tplc="CF127276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E98"/>
    <w:rsid w:val="000A4E98"/>
    <w:rsid w:val="00140727"/>
    <w:rsid w:val="0031196A"/>
    <w:rsid w:val="00325B49"/>
    <w:rsid w:val="006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9897"/>
  <w15:docId w15:val="{0FFB035D-B8B6-4D5F-A9D6-F464E24B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AR PL SungtiL GB" w:hAnsi="Calibri" w:cs="Lohit Devanagari"/>
        <w:color w:val="00000A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407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RuTh STeFaNia EnRiQuEz CaLvAcHi</cp:lastModifiedBy>
  <cp:revision>2</cp:revision>
  <dcterms:created xsi:type="dcterms:W3CDTF">2019-08-10T20:04:00Z</dcterms:created>
  <dcterms:modified xsi:type="dcterms:W3CDTF">2019-08-10T22:16:00Z</dcterms:modified>
  <dc:language>es-CO</dc:language>
</cp:coreProperties>
</file>