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5.png" ContentType="image/png"/>
  <Override PartName="/word/media/rId22.png" ContentType="image/png"/>
  <Override PartName="/word/media/rId34.png" ContentType="image/png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had colony size by instar age and the</w:t>
      </w:r>
      <w:r>
        <w:t xml:space="preserve"> </w:t>
      </w:r>
      <w:r>
        <w:t xml:space="preserve">three-way interaction nest size by instar age by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 in the likelihood ratio test,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 63.64, p = &lt; 0.001 *** , figure 1),</w:t>
      </w:r>
      <w:r>
        <w:t xml:space="preserve"> </w:t>
      </w:r>
      <w:r>
        <w:t xml:space="preserve">but this effect was only detectable in the older instars (Table 1).</w:t>
      </w:r>
    </w:p>
    <w:p>
      <w:pPr>
        <w:pStyle w:val="BodyText"/>
      </w:pPr>
      <w:r>
        <w:t xml:space="preserve">Not surprisingly, leg length was significantly correlated with instar 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colony size x instar age x instar sex was</w:t>
      </w:r>
      <w:r>
        <w:t xml:space="preserve"> </w:t>
      </w:r>
      <w:r>
        <w:t xml:space="preserve">significant,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</w:t>
      </w:r>
      <w:r>
        <w:t xml:space="preserve"> </w:t>
      </w:r>
      <w:r>
        <w:t xml:space="preserve">&lt; 0.001 *** ), with male leg size</w:t>
      </w:r>
      <w:r>
        <w:t xml:space="preserve"> </w:t>
      </w:r>
      <w:r>
        <w:t xml:space="preserve">changing faster with colony size compared to females (figure 1).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Overall leg length increased with</w:t>
      </w:r>
      <w:r>
        <w:t xml:space="preserve"> </w:t>
      </w:r>
      <w:r>
        <w:t xml:space="preserve">colony size (p = &lt; 0.001 *** ), but only for the older instars (there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 N = 19 nests.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instar age x colony size interaction, but did not include instar sex. Colony size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</w:p>
    <w:p>
      <w:pPr>
        <w:pStyle w:val="BodyText"/>
      </w:pPr>
      <w:r>
        <w:t xml:space="preserve">and 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Overall condition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colony size with both sexes combined as instar sex was insignificant.</w:t>
      </w:r>
      <w:r>
        <w:t xml:space="preserve"> </w:t>
      </w:r>
      <w:r>
        <w:t xml:space="preserve">However only adults had a significant effect. N = 19 nests.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None of terms were significant for leg length variance.</w:t>
      </w:r>
    </w:p>
    <w:p>
      <w:pPr>
        <w:pStyle w:val="Heading3"/>
      </w:pPr>
      <w:bookmarkStart w:id="28" w:name="condition-variance"/>
      <w:bookmarkEnd w:id="28"/>
      <w:r>
        <w:t xml:space="preserve">Condition Variance</w:t>
      </w:r>
    </w:p>
    <w:p>
      <w:pPr>
        <w:pStyle w:val="FirstParagraph"/>
      </w:pPr>
      <w:r>
        <w:t xml:space="preserve">Only colony size, instar age by sex interacion and instar age squared by sex</w:t>
      </w:r>
      <w:r>
        <w:t xml:space="preserve"> </w:t>
      </w:r>
      <w:r>
        <w:t xml:space="preserve">were significant.</w:t>
      </w:r>
      <w:r>
        <w:t xml:space="preserve"> </w:t>
      </w:r>
      <w:r>
        <w:t xml:space="preserve">Colony size was significant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rPr>
          <w:b/>
        </w:rPr>
        <w:t xml:space="preserve">),</w:t>
      </w:r>
      <w:r>
        <w:rPr>
          <w:b/>
        </w:rPr>
        <w:t xml:space="preserve"> </w:t>
      </w:r>
      <w:r>
        <w:rPr>
          <w:b/>
        </w:rPr>
        <w:t xml:space="preserve">as was instar age crossed with sex (glmmPQR;</w:t>
      </w:r>
      <w:r>
        <w:rPr>
          <w:b/>
        </w:rPr>
        <w:t xml:space="preserve"> </w:t>
      </w:r>
      <m:oMath>
        <m:r>
          <m:rPr/>
          <m:t>χ</m:t>
        </m:r>
      </m:oMath>
      <w:r>
        <w:rPr>
          <w:vertAlign w:val="superscript"/>
          <w:b/>
        </w:rPr>
        <w:t xml:space="preserve">2</w:t>
      </w:r>
      <w:r>
        <w:rPr>
          <w:vertAlign w:val="sub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= 30.525, p &lt; 0.001</w:t>
      </w:r>
      <w:r>
        <w:rPr>
          <w:b/>
        </w:rPr>
        <w:t xml:space="preserve"> 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and instar age squared crossed with sex (glmmPQR;</w:t>
      </w:r>
      <w:r>
        <w:rPr>
          <w:i/>
        </w:rPr>
        <w:t xml:space="preserve"> </w:t>
      </w:r>
      <m:oMath>
        <m:r>
          <m:rPr/>
          <m:t>χ</m:t>
        </m:r>
      </m:oMath>
      <w:r>
        <w:rPr>
          <w:vertAlign w:val="superscript"/>
          <w:i/>
        </w:rPr>
        <w:t xml:space="preserve">2</w:t>
      </w:r>
      <w:r>
        <w:rPr>
          <w:vertAlign w:val="sub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= 25.315, p</w:t>
      </w:r>
      <w:r>
        <w:rPr>
          <w:i/>
        </w:rPr>
        <w:t xml:space="preserve"> </w:t>
      </w:r>
      <w:r>
        <w:rPr>
          <w:i/>
        </w:rPr>
        <w:t xml:space="preserve">&lt; 0.001</w:t>
      </w:r>
      <w:r>
        <w:rPr>
          <w:i/>
        </w:rPr>
        <w:t xml:space="preserve"> </w:t>
      </w:r>
      <w:r>
        <w:t xml:space="preserve">**).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condition against colony size, n = 19 nests.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:Condition variance within colonies by instar. Overlaid is the</w:t>
      </w:r>
      <w:r>
        <w:t xml:space="preserve"> </w:t>
      </w:r>
      <w:r>
        <w:t xml:space="preserve">linear model with a significant quadratic term.</w:t>
      </w:r>
    </w:p>
    <w:p>
      <w:pPr>
        <w:pStyle w:val="Heading1"/>
      </w:pPr>
      <w:bookmarkStart w:id="31" w:name="original-colony-vs-propagule"/>
      <w:bookmarkEnd w:id="31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colony.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colony</w:t>
      </w:r>
    </w:p>
    <w:p>
      <w:pPr>
        <w:pStyle w:val="Heading2"/>
      </w:pPr>
      <w:bookmarkStart w:id="33" w:name="propagule-survival"/>
      <w:bookmarkEnd w:id="33"/>
      <w:r>
        <w:t xml:space="preserve">Propagule survival</w:t>
      </w:r>
    </w:p>
    <w:p>
      <w:pPr>
        <w:pStyle w:val="FirstParagraph"/>
      </w:pPr>
      <w:r>
        <w:t xml:space="preserve">We found that colony with single female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colonies.</w:t>
      </w:r>
    </w:p>
    <w:p>
      <w:pPr>
        <w:pStyle w:val="Heading2"/>
      </w:pPr>
      <w:bookmarkStart w:id="35" w:name="list-of-full-models-used"/>
      <w:bookmarkEnd w:id="35"/>
      <w:r>
        <w:t xml:space="preserve">List of full models used</w:t>
      </w:r>
    </w:p>
    <w:tbl>
      <w:tblPr>
        <w:tblStyle w:val="TableNormal"/>
        <w:tblW w:type="pct" w:w="5000.0"/>
        <w:tblLook w:firstRow="1"/>
      </w:tblPr>
      <w:tblGrid>
        <w:gridCol w:w="2002"/>
        <w:gridCol w:w="5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fullModel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</w:t>
            </w:r>
          </w:p>
        </w:tc>
        <w:tc>
          <w:p>
            <w:pPr>
              <w:pStyle w:val="Compact"/>
              <w:jc w:val="center"/>
            </w:pPr>
            <w:r>
              <w:t xml:space="preserve">logLeg=logCtFm + InstarAge + logCtFm:InstarAge +</w:t>
            </w:r>
            <w:r>
              <w:t xml:space="preserve"> </w:t>
            </w:r>
            <w:r>
              <w:t xml:space="preserve">logCtFm:InstarAge:InstarSex + (1|Nest)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</w:t>
            </w:r>
          </w:p>
        </w:tc>
        <w:tc>
          <w:p>
            <w:pPr>
              <w:pStyle w:val="Compact"/>
              <w:jc w:val="center"/>
            </w:pPr>
            <w:r>
              <w:t xml:space="preserve">condResiduals=logCtFm + logCtFm:InstarAge + (1|Nest)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Variance</w:t>
            </w:r>
          </w:p>
        </w:tc>
        <w:tc>
          <w:p>
            <w:pPr>
              <w:pStyle w:val="Compact"/>
              <w:jc w:val="center"/>
            </w:pPr>
            <w:r>
              <w:t xml:space="preserve">Variance=logCtFm + InstarAge:InstarSex + InstarSex:sqr(InstarAge)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Single nest leg</w:t>
            </w:r>
          </w:p>
        </w:tc>
        <w:tc>
          <w:p>
            <w:pPr>
              <w:pStyle w:val="Compact"/>
              <w:jc w:val="center"/>
            </w:pPr>
            <w:r>
              <w:t xml:space="preserve">logLeg=type + (1|Nest) + (1|OrigNst)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Single nest condition</w:t>
            </w:r>
          </w:p>
        </w:tc>
        <w:tc>
          <w:p>
            <w:pPr>
              <w:pStyle w:val="Compact"/>
              <w:jc w:val="center"/>
            </w:pPr>
            <w:r>
              <w:t xml:space="preserve">condResiduals=type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e8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a20fc04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85ef1f4b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ff82b1d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7096cbf8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1fc83538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fb6072d1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77dc1a27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