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A1F" w:rsidRDefault="000D3950">
      <w:pPr>
        <w:pStyle w:val="Title"/>
      </w:pPr>
      <w:r>
        <w:t>Weight Vs Colony Size Results with instar as numeric</w:t>
      </w:r>
    </w:p>
    <w:p w:rsidR="00130A1F" w:rsidRDefault="000D3950">
      <w:pPr>
        <w:pStyle w:val="Author"/>
      </w:pPr>
      <w:r>
        <w:t>Ruth Sharpe</w:t>
      </w:r>
    </w:p>
    <w:p w:rsidR="00130A1F" w:rsidRDefault="000D3950">
      <w:pPr>
        <w:pStyle w:val="Date"/>
      </w:pPr>
      <w:r>
        <w:t>20 September, 2016</w:t>
      </w:r>
    </w:p>
    <w:p w:rsidR="00130A1F" w:rsidRDefault="000D3950">
      <w:pPr>
        <w:pStyle w:val="FirstParagraph"/>
      </w:pPr>
      <w:r>
        <w:t>note: All models had to include nest size and instar number.</w:t>
      </w:r>
    </w:p>
    <w:p w:rsidR="00130A1F" w:rsidRDefault="000D3950">
      <w:pPr>
        <w:pStyle w:val="Heading2"/>
      </w:pPr>
      <w:bookmarkStart w:id="0" w:name="leg-vs.-nest-size"/>
      <w:bookmarkEnd w:id="0"/>
      <w:r>
        <w:t>Leg Vs. Nest Size</w:t>
      </w:r>
    </w:p>
    <w:p w:rsidR="00130A1F" w:rsidRDefault="000D3950">
      <w:pPr>
        <w:pStyle w:val="FirstParagraph"/>
      </w:pPr>
      <w:r>
        <w:t xml:space="preserve">The model with the lowest AIC had nest size x instar age and the </w:t>
      </w:r>
      <w:r>
        <w:t xml:space="preserve">three-way interaction nest size x instar age x instar sex as fixed effects. Using this as the full model and all the terms that include nest size removed as the reduced model, we found that leg length increases as colony size increases (lmer; </w:t>
      </w:r>
      <m:oMath>
        <m:r>
          <w:rPr>
            <w:rFonts w:ascii="Cambria Math" w:hAnsi="Cambria Math"/>
          </w:rPr>
          <m:t>χ</m:t>
        </m:r>
      </m:oMath>
      <w:r>
        <w:rPr>
          <w:vertAlign w:val="superscript"/>
        </w:rPr>
        <w:t>2</w:t>
      </w:r>
      <w:r>
        <w:t>~4 ,7~= 63</w:t>
      </w:r>
      <w:r>
        <w:t>.64, p = &lt; 0.001 *** , figure 1).</w:t>
      </w:r>
    </w:p>
    <w:p w:rsidR="00130A1F" w:rsidRDefault="000D3950">
      <w:pPr>
        <w:pStyle w:val="BodyText"/>
      </w:pPr>
      <w:r>
        <w:t xml:space="preserve">Leg length was significantly correlated with instar age, but that is not surprising due to their different physiology (lmer; </w:t>
      </w:r>
      <m:oMath>
        <m:r>
          <w:rPr>
            <w:rFonts w:ascii="Cambria Math" w:hAnsi="Cambria Math"/>
          </w:rPr>
          <m:t>χ</m:t>
        </m:r>
      </m:oMath>
      <w:r>
        <w:rPr>
          <w:vertAlign w:val="superscript"/>
        </w:rPr>
        <w:t>2</w:t>
      </w:r>
      <w:r>
        <w:rPr>
          <w:vertAlign w:val="subscript"/>
        </w:rPr>
        <w:t>4 ,7</w:t>
      </w:r>
      <w:r>
        <w:t>= 4342.93, p = &lt; 0.001 *** ).</w:t>
      </w:r>
    </w:p>
    <w:p w:rsidR="00130A1F" w:rsidRDefault="000D3950">
      <w:pPr>
        <w:pStyle w:val="BodyText"/>
      </w:pPr>
      <w:r>
        <w:t>In addition, the interaction nest size x instar age x instar</w:t>
      </w:r>
      <w:r>
        <w:t xml:space="preserve"> sex was significant, (lmer; </w:t>
      </w:r>
      <m:oMath>
        <m:r>
          <w:rPr>
            <w:rFonts w:ascii="Cambria Math" w:hAnsi="Cambria Math"/>
          </w:rPr>
          <m:t>χ</m:t>
        </m:r>
      </m:oMath>
      <w:r>
        <w:rPr>
          <w:vertAlign w:val="superscript"/>
        </w:rPr>
        <w:t>2</w:t>
      </w:r>
      <w:r>
        <w:rPr>
          <w:vertAlign w:val="subscript"/>
        </w:rPr>
        <w:t>4 ,7</w:t>
      </w:r>
      <w:r>
        <w:t>= 4342.93, p = &lt; 0.001 *** ), with male leg size changing faster with nest size compared to females.</w:t>
      </w:r>
    </w:p>
    <w:p w:rsidR="00130A1F" w:rsidRDefault="000D3950">
      <w:pPr>
        <w:pStyle w:val="BodyText"/>
      </w:pPr>
      <w:r>
        <w:t>In addition the effect of colony size on spider size was not significant in the youngest instars (Table 1); it was firs</w:t>
      </w:r>
      <w:r>
        <w:t>t detectable in subadult males and females.</w:t>
      </w:r>
    </w:p>
    <w:p w:rsidR="00130A1F" w:rsidRDefault="000D3950">
      <w:pPr>
        <w:pStyle w:val="BodyText"/>
      </w:pPr>
      <w:r>
        <w:t>Testing each instar separately, the only juvenile stage 4 and subadult stage 1 spiders did not show a significant decrease in leg length with colony size (table 1).</w:t>
      </w:r>
    </w:p>
    <w:tbl>
      <w:tblPr>
        <w:tblW w:w="0" w:type="pct"/>
        <w:tblLook w:val="07E0" w:firstRow="1" w:lastRow="1" w:firstColumn="1" w:lastColumn="1" w:noHBand="1" w:noVBand="1"/>
      </w:tblPr>
      <w:tblGrid>
        <w:gridCol w:w="1326"/>
        <w:gridCol w:w="797"/>
        <w:gridCol w:w="1343"/>
      </w:tblGrid>
      <w:tr w:rsidR="00130A1F">
        <w:tc>
          <w:tcPr>
            <w:tcW w:w="0" w:type="auto"/>
            <w:tcBorders>
              <w:bottom w:val="single" w:sz="0" w:space="0" w:color="auto"/>
            </w:tcBorders>
            <w:vAlign w:val="bottom"/>
          </w:tcPr>
          <w:p w:rsidR="00130A1F" w:rsidRDefault="000D3950">
            <w:pPr>
              <w:pStyle w:val="Compact"/>
            </w:pPr>
            <w:r>
              <w:t>Instar</w:t>
            </w:r>
          </w:p>
        </w:tc>
        <w:tc>
          <w:tcPr>
            <w:tcW w:w="0" w:type="auto"/>
            <w:tcBorders>
              <w:bottom w:val="single" w:sz="0" w:space="0" w:color="auto"/>
            </w:tcBorders>
            <w:vAlign w:val="bottom"/>
          </w:tcPr>
          <w:p w:rsidR="00130A1F" w:rsidRDefault="000D3950">
            <w:pPr>
              <w:pStyle w:val="Compact"/>
            </w:pPr>
            <m:oMath>
              <m:r>
                <w:rPr>
                  <w:rFonts w:ascii="Cambria Math" w:hAnsi="Cambria Math"/>
                </w:rPr>
                <m:t>χ</m:t>
              </m:r>
            </m:oMath>
            <w:r>
              <w:rPr>
                <w:vertAlign w:val="superscript"/>
              </w:rPr>
              <w:t>2</w:t>
            </w:r>
          </w:p>
        </w:tc>
        <w:tc>
          <w:tcPr>
            <w:tcW w:w="0" w:type="auto"/>
            <w:tcBorders>
              <w:bottom w:val="single" w:sz="0" w:space="0" w:color="auto"/>
            </w:tcBorders>
            <w:vAlign w:val="bottom"/>
          </w:tcPr>
          <w:p w:rsidR="00130A1F" w:rsidRDefault="000D3950">
            <w:pPr>
              <w:pStyle w:val="Compact"/>
            </w:pPr>
            <w:r>
              <w:t>p value</w:t>
            </w:r>
          </w:p>
        </w:tc>
      </w:tr>
      <w:tr w:rsidR="00130A1F">
        <w:tc>
          <w:tcPr>
            <w:tcW w:w="0" w:type="auto"/>
          </w:tcPr>
          <w:p w:rsidR="00130A1F" w:rsidRDefault="000D3950">
            <w:pPr>
              <w:pStyle w:val="Compact"/>
            </w:pPr>
            <w:r>
              <w:t>Juv4</w:t>
            </w:r>
          </w:p>
        </w:tc>
        <w:tc>
          <w:tcPr>
            <w:tcW w:w="0" w:type="auto"/>
          </w:tcPr>
          <w:p w:rsidR="00130A1F" w:rsidRDefault="000D3950">
            <w:pPr>
              <w:pStyle w:val="Compact"/>
            </w:pPr>
            <w:r>
              <w:t>1.48</w:t>
            </w:r>
          </w:p>
        </w:tc>
        <w:tc>
          <w:tcPr>
            <w:tcW w:w="0" w:type="auto"/>
          </w:tcPr>
          <w:p w:rsidR="00130A1F" w:rsidRDefault="000D3950">
            <w:pPr>
              <w:pStyle w:val="Compact"/>
            </w:pPr>
            <w:r>
              <w:t>0.224</w:t>
            </w:r>
          </w:p>
        </w:tc>
      </w:tr>
      <w:tr w:rsidR="00130A1F">
        <w:tc>
          <w:tcPr>
            <w:tcW w:w="0" w:type="auto"/>
          </w:tcPr>
          <w:p w:rsidR="00130A1F" w:rsidRDefault="000D3950">
            <w:pPr>
              <w:pStyle w:val="Compact"/>
            </w:pPr>
            <w:r>
              <w:t>Sub1</w:t>
            </w:r>
          </w:p>
        </w:tc>
        <w:tc>
          <w:tcPr>
            <w:tcW w:w="0" w:type="auto"/>
          </w:tcPr>
          <w:p w:rsidR="00130A1F" w:rsidRDefault="000D3950">
            <w:pPr>
              <w:pStyle w:val="Compact"/>
            </w:pPr>
            <w:r>
              <w:t>0.29</w:t>
            </w:r>
          </w:p>
        </w:tc>
        <w:tc>
          <w:tcPr>
            <w:tcW w:w="0" w:type="auto"/>
          </w:tcPr>
          <w:p w:rsidR="00130A1F" w:rsidRDefault="000D3950">
            <w:pPr>
              <w:pStyle w:val="Compact"/>
            </w:pPr>
            <w:r>
              <w:t>0.588</w:t>
            </w:r>
          </w:p>
        </w:tc>
      </w:tr>
      <w:tr w:rsidR="00130A1F">
        <w:tc>
          <w:tcPr>
            <w:tcW w:w="0" w:type="auto"/>
          </w:tcPr>
          <w:p w:rsidR="00130A1F" w:rsidRDefault="000D3950">
            <w:pPr>
              <w:pStyle w:val="Compact"/>
            </w:pPr>
            <w:r>
              <w:t>Sub2</w:t>
            </w:r>
          </w:p>
        </w:tc>
        <w:tc>
          <w:tcPr>
            <w:tcW w:w="0" w:type="auto"/>
          </w:tcPr>
          <w:p w:rsidR="00130A1F" w:rsidRDefault="000D3950">
            <w:pPr>
              <w:pStyle w:val="Compact"/>
            </w:pPr>
            <w:r>
              <w:t>10.66</w:t>
            </w:r>
          </w:p>
        </w:tc>
        <w:tc>
          <w:tcPr>
            <w:tcW w:w="0" w:type="auto"/>
          </w:tcPr>
          <w:p w:rsidR="00130A1F" w:rsidRDefault="000D3950">
            <w:pPr>
              <w:pStyle w:val="Compact"/>
            </w:pPr>
            <w:r>
              <w:t>&lt; 0.001 ***</w:t>
            </w:r>
          </w:p>
        </w:tc>
      </w:tr>
      <w:tr w:rsidR="00130A1F">
        <w:tc>
          <w:tcPr>
            <w:tcW w:w="0" w:type="auto"/>
          </w:tcPr>
          <w:p w:rsidR="00130A1F" w:rsidRDefault="000D3950">
            <w:pPr>
              <w:pStyle w:val="Compact"/>
            </w:pPr>
            <w:r>
              <w:t>Adult</w:t>
            </w:r>
          </w:p>
        </w:tc>
        <w:tc>
          <w:tcPr>
            <w:tcW w:w="0" w:type="auto"/>
          </w:tcPr>
          <w:p w:rsidR="00130A1F" w:rsidRDefault="000D3950">
            <w:pPr>
              <w:pStyle w:val="Compact"/>
            </w:pPr>
            <w:r>
              <w:t>8.54</w:t>
            </w:r>
          </w:p>
        </w:tc>
        <w:tc>
          <w:tcPr>
            <w:tcW w:w="0" w:type="auto"/>
          </w:tcPr>
          <w:p w:rsidR="00130A1F" w:rsidRDefault="000D3950">
            <w:pPr>
              <w:pStyle w:val="Compact"/>
            </w:pPr>
            <w:r>
              <w:t>0.003 **</w:t>
            </w:r>
          </w:p>
        </w:tc>
      </w:tr>
      <w:tr w:rsidR="00130A1F">
        <w:tc>
          <w:tcPr>
            <w:tcW w:w="0" w:type="auto"/>
          </w:tcPr>
          <w:p w:rsidR="00130A1F" w:rsidRDefault="000D3950">
            <w:pPr>
              <w:pStyle w:val="Compact"/>
            </w:pPr>
            <w:r>
              <w:t>Sub Male</w:t>
            </w:r>
          </w:p>
        </w:tc>
        <w:tc>
          <w:tcPr>
            <w:tcW w:w="0" w:type="auto"/>
          </w:tcPr>
          <w:p w:rsidR="00130A1F" w:rsidRDefault="000D3950">
            <w:pPr>
              <w:pStyle w:val="Compact"/>
            </w:pPr>
            <w:r>
              <w:t>6.7</w:t>
            </w:r>
          </w:p>
        </w:tc>
        <w:tc>
          <w:tcPr>
            <w:tcW w:w="0" w:type="auto"/>
          </w:tcPr>
          <w:p w:rsidR="00130A1F" w:rsidRDefault="000D3950">
            <w:pPr>
              <w:pStyle w:val="Compact"/>
            </w:pPr>
            <w:r>
              <w:t>0.01 **</w:t>
            </w:r>
          </w:p>
        </w:tc>
      </w:tr>
      <w:tr w:rsidR="00130A1F">
        <w:tc>
          <w:tcPr>
            <w:tcW w:w="0" w:type="auto"/>
          </w:tcPr>
          <w:p w:rsidR="00130A1F" w:rsidRDefault="000D3950">
            <w:pPr>
              <w:pStyle w:val="Compact"/>
            </w:pPr>
            <w:r>
              <w:t>Adult Male</w:t>
            </w:r>
          </w:p>
        </w:tc>
        <w:tc>
          <w:tcPr>
            <w:tcW w:w="0" w:type="auto"/>
          </w:tcPr>
          <w:p w:rsidR="00130A1F" w:rsidRDefault="000D3950">
            <w:pPr>
              <w:pStyle w:val="Compact"/>
            </w:pPr>
            <w:r>
              <w:t>11.8</w:t>
            </w:r>
          </w:p>
        </w:tc>
        <w:tc>
          <w:tcPr>
            <w:tcW w:w="0" w:type="auto"/>
          </w:tcPr>
          <w:p w:rsidR="00130A1F" w:rsidRDefault="000D3950">
            <w:pPr>
              <w:pStyle w:val="Compact"/>
            </w:pPr>
            <w:r>
              <w:t>&lt; 0.001 ***</w:t>
            </w:r>
          </w:p>
        </w:tc>
      </w:tr>
    </w:tbl>
    <w:p w:rsidR="00130A1F" w:rsidRDefault="000D3950">
      <w:pPr>
        <w:pStyle w:val="BodyText"/>
      </w:pPr>
      <w:r>
        <w:t>Table 1: Statistical results of leg length against colony size for each instar tested individually</w:t>
      </w:r>
    </w:p>
    <w:p w:rsidR="00130A1F" w:rsidRDefault="000D3950">
      <w:pPr>
        <w:pStyle w:val="SourceCode"/>
      </w:pPr>
      <w:r>
        <w:rPr>
          <w:rStyle w:val="VerbatimChar"/>
        </w:rPr>
        <w:t>Note: If line on graph is blue R could not plot the lm</w:t>
      </w:r>
      <w:r>
        <w:rPr>
          <w:rStyle w:val="VerbatimChar"/>
        </w:rPr>
        <w:t>er, plotting a simple lm instead</w:t>
      </w:r>
    </w:p>
    <w:p w:rsidR="00130A1F" w:rsidRDefault="000D3950">
      <w:pPr>
        <w:pStyle w:val="FirstParagraph"/>
      </w:pPr>
      <w:r>
        <w:rPr>
          <w:noProof/>
          <w:lang w:val="en-CA" w:eastAsia="en-CA"/>
        </w:rPr>
        <w:lastRenderedPageBreak/>
        <w:drawing>
          <wp:inline distT="0" distB="0" distL="0" distR="0">
            <wp:extent cx="5334000" cy="287215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Work\EclipseNeonWorkspace\ruthubc\EcuRCode\WeightVsNestSize\PaperCode\Statistics_Output\0_NestSizeResultsInstarSex_files/figure-docx/LegGraph-1.png"/>
                    <pic:cNvPicPr>
                      <a:picLocks noChangeAspect="1" noChangeArrowheads="1"/>
                    </pic:cNvPicPr>
                  </pic:nvPicPr>
                  <pic:blipFill>
                    <a:blip r:embed="rId8"/>
                    <a:stretch>
                      <a:fillRect/>
                    </a:stretch>
                  </pic:blipFill>
                  <pic:spPr bwMode="auto">
                    <a:xfrm>
                      <a:off x="0" y="0"/>
                      <a:ext cx="5334000" cy="2872153"/>
                    </a:xfrm>
                    <a:prstGeom prst="rect">
                      <a:avLst/>
                    </a:prstGeom>
                    <a:noFill/>
                    <a:ln w="9525">
                      <a:noFill/>
                      <a:headEnd/>
                      <a:tailEnd/>
                    </a:ln>
                  </pic:spPr>
                </pic:pic>
              </a:graphicData>
            </a:graphic>
          </wp:inline>
        </w:drawing>
      </w:r>
    </w:p>
    <w:p w:rsidR="00130A1F" w:rsidRDefault="000D3950">
      <w:pPr>
        <w:pStyle w:val="Compact"/>
        <w:numPr>
          <w:ilvl w:val="0"/>
          <w:numId w:val="3"/>
        </w:numPr>
      </w:pPr>
      <w:r>
        <w:t xml:space="preserve">Figure: Leg length against colony size. The overlaid model is logLeg ~ logCtFm + Instar + logCtFm:Instar + (1 | NestID). Overall leg length decreases with colony size (p = &lt; 0.001 *** ) and there was a </w:t>
      </w:r>
      <w:r>
        <w:t>significant interaction with instar (p = &lt; 0.001 *** ).</w:t>
      </w:r>
    </w:p>
    <w:p w:rsidR="00130A1F" w:rsidRDefault="000D3950">
      <w:pPr>
        <w:pStyle w:val="Heading2"/>
      </w:pPr>
      <w:bookmarkStart w:id="1" w:name="condition-vs.-colony-size"/>
      <w:bookmarkEnd w:id="1"/>
      <w:r>
        <w:t>Condition Vs. Colony Size</w:t>
      </w:r>
    </w:p>
    <w:p w:rsidR="00130A1F" w:rsidRDefault="000D3950">
      <w:pPr>
        <w:pStyle w:val="FirstParagraph"/>
      </w:pPr>
      <w:r>
        <w:t xml:space="preserve">The model with the lowest AIC included colony size and instar x colony size interaction. Nest size combined with the nest size x instar interaction was significant (lmer; </w:t>
      </w:r>
      <m:oMath>
        <m:r>
          <w:rPr>
            <w:rFonts w:ascii="Cambria Math" w:hAnsi="Cambria Math"/>
          </w:rPr>
          <m:t>χ</m:t>
        </m:r>
      </m:oMath>
      <w:r>
        <w:rPr>
          <w:vertAlign w:val="superscript"/>
        </w:rPr>
        <w:t>2</w:t>
      </w:r>
      <w:r>
        <w:rPr>
          <w:vertAlign w:val="subscript"/>
        </w:rPr>
        <w:t>3 ,5</w:t>
      </w:r>
      <w:r>
        <w:t>= 11.12, p = 0.004 ** ).</w:t>
      </w:r>
    </w:p>
    <w:p w:rsidR="00130A1F" w:rsidRDefault="000D3950">
      <w:pPr>
        <w:pStyle w:val="BodyText"/>
      </w:pPr>
      <w:r>
        <w:t xml:space="preserve">There was a significant interaction between instar and colony size (lmer; </w:t>
      </w:r>
      <m:oMath>
        <m:r>
          <w:rPr>
            <w:rFonts w:ascii="Cambria Math" w:hAnsi="Cambria Math"/>
          </w:rPr>
          <m:t>χ</m:t>
        </m:r>
      </m:oMath>
      <w:r>
        <w:rPr>
          <w:vertAlign w:val="superscript"/>
        </w:rPr>
        <w:t>2</w:t>
      </w:r>
      <w:r>
        <w:rPr>
          <w:vertAlign w:val="subscript"/>
        </w:rPr>
        <w:t>4,5</w:t>
      </w:r>
      <w:r>
        <w:t xml:space="preserve"> = 1.15, p = 0.284 ), with condition appearing to decrease faster with nest size as the instars increase in age (figure 3).</w:t>
      </w:r>
    </w:p>
    <w:p w:rsidR="00130A1F" w:rsidRDefault="000D3950">
      <w:pPr>
        <w:pStyle w:val="BodyText"/>
      </w:pPr>
      <w:r>
        <w:t xml:space="preserve">However, when performing ad-hoc tests on the instars individually we find that only adult condition decreases with colony size (lmer; </w:t>
      </w:r>
      <m:oMath>
        <m:r>
          <w:rPr>
            <w:rFonts w:ascii="Cambria Math" w:hAnsi="Cambria Math"/>
          </w:rPr>
          <m:t>χ</m:t>
        </m:r>
      </m:oMath>
      <w:r>
        <w:rPr>
          <w:vertAlign w:val="superscript"/>
        </w:rPr>
        <w:t>2</w:t>
      </w:r>
      <w:r>
        <w:rPr>
          <w:vertAlign w:val="subscript"/>
        </w:rPr>
        <w:t>3,4</w:t>
      </w:r>
      <w:r>
        <w:t xml:space="preserve"> = 7.64, p = 0.006 ** ).</w:t>
      </w:r>
    </w:p>
    <w:p w:rsidR="00130A1F" w:rsidRDefault="000D3950">
      <w:pPr>
        <w:pStyle w:val="SourceCode"/>
      </w:pPr>
      <w:r>
        <w:rPr>
          <w:rStyle w:val="VerbatimChar"/>
        </w:rPr>
        <w:t>Note: If line on graph is blue R could not plot the lmer, plotting a simple lm instead</w:t>
      </w:r>
    </w:p>
    <w:p w:rsidR="00130A1F" w:rsidRDefault="000D3950">
      <w:pPr>
        <w:pStyle w:val="FirstParagraph"/>
      </w:pPr>
      <w:r>
        <w:rPr>
          <w:noProof/>
          <w:lang w:val="en-CA" w:eastAsia="en-CA"/>
        </w:rPr>
        <w:lastRenderedPageBreak/>
        <w:drawing>
          <wp:inline distT="0" distB="0" distL="0" distR="0">
            <wp:extent cx="5334000" cy="287215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Work\EclipseNeonWorkspace\ruthubc\EcuRCode\WeightVsNestSize\PaperCode\Statistics_Output\0_NestSizeResultsInstarSex_files/figure-docx/ConditionGraph-1.png"/>
                    <pic:cNvPicPr>
                      <a:picLocks noChangeAspect="1" noChangeArrowheads="1"/>
                    </pic:cNvPicPr>
                  </pic:nvPicPr>
                  <pic:blipFill>
                    <a:blip r:embed="rId9"/>
                    <a:stretch>
                      <a:fillRect/>
                    </a:stretch>
                  </pic:blipFill>
                  <pic:spPr bwMode="auto">
                    <a:xfrm>
                      <a:off x="0" y="0"/>
                      <a:ext cx="5334000" cy="2872153"/>
                    </a:xfrm>
                    <a:prstGeom prst="rect">
                      <a:avLst/>
                    </a:prstGeom>
                    <a:noFill/>
                    <a:ln w="9525">
                      <a:noFill/>
                      <a:headEnd/>
                      <a:tailEnd/>
                    </a:ln>
                  </pic:spPr>
                </pic:pic>
              </a:graphicData>
            </a:graphic>
          </wp:inline>
        </w:drawing>
      </w:r>
    </w:p>
    <w:p w:rsidR="00130A1F" w:rsidRDefault="000D3950">
      <w:pPr>
        <w:pStyle w:val="Compact"/>
        <w:numPr>
          <w:ilvl w:val="0"/>
          <w:numId w:val="4"/>
        </w:numPr>
      </w:pPr>
      <w:r>
        <w:t>Fi</w:t>
      </w:r>
      <w:r>
        <w:t>gure : Individual condition against colony size. The overlaid model is condResiduals ~ logCtFm + logCtFm:InstarNumber + (1 | NestID). Overall leg length decreases with colony size (p = 0.004 ** ) and there was a significant interaction with instar(p = &lt; 0.</w:t>
      </w:r>
      <w:r>
        <w:t>001 *** ).</w:t>
      </w:r>
    </w:p>
    <w:p w:rsidR="00130A1F" w:rsidRDefault="000D3950">
      <w:pPr>
        <w:pStyle w:val="FirstParagraph"/>
      </w:pPr>
      <w:r>
        <w:rPr>
          <w:noProof/>
          <w:lang w:val="en-CA" w:eastAsia="en-CA"/>
        </w:rPr>
        <w:drawing>
          <wp:inline distT="0" distB="0" distL="0" distR="0">
            <wp:extent cx="5334000" cy="287215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Work\EclipseNeonWorkspace\ruthubc\EcuRCode\WeightVsNestSize\PaperCode\Statistics_Output\0_NestSizeResultsInstarSex_files/figure-docx/InstarConditionGraph-1.png"/>
                    <pic:cNvPicPr>
                      <a:picLocks noChangeAspect="1" noChangeArrowheads="1"/>
                    </pic:cNvPicPr>
                  </pic:nvPicPr>
                  <pic:blipFill>
                    <a:blip r:embed="rId10"/>
                    <a:stretch>
                      <a:fillRect/>
                    </a:stretch>
                  </pic:blipFill>
                  <pic:spPr bwMode="auto">
                    <a:xfrm>
                      <a:off x="0" y="0"/>
                      <a:ext cx="5334000" cy="2872153"/>
                    </a:xfrm>
                    <a:prstGeom prst="rect">
                      <a:avLst/>
                    </a:prstGeom>
                    <a:noFill/>
                    <a:ln w="9525">
                      <a:noFill/>
                      <a:headEnd/>
                      <a:tailEnd/>
                    </a:ln>
                  </pic:spPr>
                </pic:pic>
              </a:graphicData>
            </a:graphic>
          </wp:inline>
        </w:drawing>
      </w:r>
    </w:p>
    <w:p w:rsidR="00130A1F" w:rsidRDefault="000D3950">
      <w:pPr>
        <w:pStyle w:val="Compact"/>
        <w:numPr>
          <w:ilvl w:val="0"/>
          <w:numId w:val="5"/>
        </w:numPr>
      </w:pPr>
      <w:r>
        <w:t>Figure : The results of the linear model showing individual condition of each instar age against nest size. However only adults had a significant effect.</w:t>
      </w:r>
    </w:p>
    <w:p w:rsidR="00130A1F" w:rsidRDefault="000D3950">
      <w:pPr>
        <w:pStyle w:val="Heading2"/>
      </w:pPr>
      <w:bookmarkStart w:id="2" w:name="within-colony-variance-vs.-colony-size"/>
      <w:bookmarkEnd w:id="2"/>
      <w:r>
        <w:t>Within Colony Variance Vs. colony size</w:t>
      </w:r>
    </w:p>
    <w:p w:rsidR="00130A1F" w:rsidRDefault="000D3950">
      <w:pPr>
        <w:pStyle w:val="Heading3"/>
      </w:pPr>
      <w:bookmarkStart w:id="3" w:name="leg-length-variance"/>
      <w:bookmarkEnd w:id="3"/>
      <w:r>
        <w:t>Leg Length Variance</w:t>
      </w:r>
    </w:p>
    <w:p w:rsidR="00130A1F" w:rsidRDefault="000D3950">
      <w:pPr>
        <w:pStyle w:val="FirstParagraph"/>
      </w:pPr>
      <w:r>
        <w:t>Rows removed with 2 or fewer d</w:t>
      </w:r>
      <w:r>
        <w:t>ata points.</w:t>
      </w:r>
    </w:p>
    <w:p w:rsidR="00130A1F" w:rsidRDefault="000D3950">
      <w:pPr>
        <w:pStyle w:val="BodyText"/>
      </w:pPr>
      <w:r>
        <w:lastRenderedPageBreak/>
        <w:t>The model with the lowest AIC value had instar age x instar sex, nest size x instar age and the square of instar age as fixed effects</w:t>
      </w:r>
    </w:p>
    <w:p w:rsidR="00130A1F" w:rsidRDefault="000D3950">
      <w:pPr>
        <w:pStyle w:val="BodyText"/>
      </w:pPr>
      <w:r>
        <w:t xml:space="preserve">Nest size combined with the nest size x instar age interaction was significant (lmer; </w:t>
      </w:r>
      <m:oMath>
        <m:r>
          <w:rPr>
            <w:rFonts w:ascii="Cambria Math" w:hAnsi="Cambria Math"/>
          </w:rPr>
          <m:t>χ</m:t>
        </m:r>
      </m:oMath>
      <w:r>
        <w:rPr>
          <w:vertAlign w:val="superscript"/>
        </w:rPr>
        <w:t>2</w:t>
      </w:r>
      <w:r>
        <w:t>~6 ,8~= 6.8, p = 0.03</w:t>
      </w:r>
      <w:r>
        <w:t>3 * )</w:t>
      </w:r>
    </w:p>
    <w:p w:rsidR="00130A1F" w:rsidRDefault="000D3950">
      <w:pPr>
        <w:pStyle w:val="BodyText"/>
      </w:pPr>
      <w:r>
        <w:t xml:space="preserve">Tested together all the instar age terms, including the square of the instar age, were significant (lmer; </w:t>
      </w:r>
      <m:oMath>
        <m:r>
          <w:rPr>
            <w:rFonts w:ascii="Cambria Math" w:hAnsi="Cambria Math"/>
          </w:rPr>
          <m:t>χ</m:t>
        </m:r>
      </m:oMath>
      <w:r>
        <w:rPr>
          <w:vertAlign w:val="superscript"/>
        </w:rPr>
        <w:t>2</w:t>
      </w:r>
      <w:r>
        <w:t>~4 ,8~= 16.24, p = 0.003 ** , figure 5) with the variance in leg length within nests being a curved function, peaking at subadult instars.</w:t>
      </w:r>
    </w:p>
    <w:p w:rsidR="00130A1F" w:rsidRDefault="000D3950">
      <w:pPr>
        <w:pStyle w:val="BodyText"/>
      </w:pPr>
      <w:r>
        <w:t>Ho</w:t>
      </w:r>
      <w:r>
        <w:t xml:space="preserve">wever, even though it was included in the lowest AIC model, the instar age x instar sex interaction was not significant (lmer; </w:t>
      </w:r>
      <m:oMath>
        <m:r>
          <w:rPr>
            <w:rFonts w:ascii="Cambria Math" w:hAnsi="Cambria Math"/>
          </w:rPr>
          <m:t>χ</m:t>
        </m:r>
      </m:oMath>
      <w:r>
        <w:rPr>
          <w:vertAlign w:val="superscript"/>
        </w:rPr>
        <w:t>2</w:t>
      </w:r>
      <w:r>
        <w:t>~7 ,8~= 2.15, p = 0.143 ). Doing adhoc tests on each instar age individually against nest size we found that none were signifi</w:t>
      </w:r>
      <w:r>
        <w:t>cant (figure 4).</w:t>
      </w:r>
    </w:p>
    <w:p w:rsidR="00130A1F" w:rsidRDefault="000D3950">
      <w:pPr>
        <w:pStyle w:val="SourceCode"/>
      </w:pPr>
      <w:r>
        <w:rPr>
          <w:rStyle w:val="VerbatimChar"/>
        </w:rPr>
        <w:t>Note: If line on graph is blue R could not plot the lmer, plotting a simple lm instead</w:t>
      </w:r>
    </w:p>
    <w:p w:rsidR="00130A1F" w:rsidRDefault="000D3950">
      <w:pPr>
        <w:pStyle w:val="FirstParagraph"/>
      </w:pPr>
      <w:r>
        <w:rPr>
          <w:noProof/>
          <w:lang w:val="en-CA" w:eastAsia="en-CA"/>
        </w:rPr>
        <w:drawing>
          <wp:inline distT="0" distB="0" distL="0" distR="0">
            <wp:extent cx="5334000" cy="287215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Work\EclipseNeonWorkspace\ruthubc\EcuRCode\WeightVsNestSize\PaperCode\Statistics_Output\0_NestSizeResultsInstarSex_files/figure-docx/legVarUpdateGraph-1.png"/>
                    <pic:cNvPicPr>
                      <a:picLocks noChangeAspect="1" noChangeArrowheads="1"/>
                    </pic:cNvPicPr>
                  </pic:nvPicPr>
                  <pic:blipFill>
                    <a:blip r:embed="rId11"/>
                    <a:stretch>
                      <a:fillRect/>
                    </a:stretch>
                  </pic:blipFill>
                  <pic:spPr bwMode="auto">
                    <a:xfrm>
                      <a:off x="0" y="0"/>
                      <a:ext cx="5334000" cy="2872153"/>
                    </a:xfrm>
                    <a:prstGeom prst="rect">
                      <a:avLst/>
                    </a:prstGeom>
                    <a:noFill/>
                    <a:ln w="9525">
                      <a:noFill/>
                      <a:headEnd/>
                      <a:tailEnd/>
                    </a:ln>
                  </pic:spPr>
                </pic:pic>
              </a:graphicData>
            </a:graphic>
          </wp:inline>
        </w:drawing>
      </w:r>
    </w:p>
    <w:p w:rsidR="00130A1F" w:rsidRDefault="000D3950">
      <w:pPr>
        <w:pStyle w:val="Compact"/>
        <w:numPr>
          <w:ilvl w:val="0"/>
          <w:numId w:val="6"/>
        </w:numPr>
      </w:pPr>
      <w:r>
        <w:t>Figure : Variance in leg length against colony size</w:t>
      </w:r>
    </w:p>
    <w:p w:rsidR="00130A1F" w:rsidRDefault="000D3950">
      <w:pPr>
        <w:pStyle w:val="FirstParagraph"/>
      </w:pPr>
      <w:r>
        <w:rPr>
          <w:noProof/>
          <w:lang w:val="en-CA" w:eastAsia="en-CA"/>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Work\EclipseNeonWorkspace\ruthubc\EcuRCode\WeightVsNestSize\PaperCode\Statistics_Output\0_NestSizeResultsInstarSex_files/figure-docx/LegVarByInstarGraph-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130A1F" w:rsidRDefault="000D3950">
      <w:pPr>
        <w:pStyle w:val="Compact"/>
        <w:numPr>
          <w:ilvl w:val="0"/>
          <w:numId w:val="7"/>
        </w:numPr>
      </w:pPr>
      <w:r>
        <w:t>Figure :Leg length variance within colonies by instar. Overlaid is the linear model.</w:t>
      </w:r>
    </w:p>
    <w:p w:rsidR="00130A1F" w:rsidRDefault="000D3950">
      <w:pPr>
        <w:pStyle w:val="Heading3"/>
      </w:pPr>
      <w:bookmarkStart w:id="4" w:name="condition-variance"/>
      <w:bookmarkEnd w:id="4"/>
      <w:r>
        <w:t>Condition V</w:t>
      </w:r>
      <w:r>
        <w:t>ariance</w:t>
      </w:r>
    </w:p>
    <w:p w:rsidR="00130A1F" w:rsidRDefault="000D3950">
      <w:pPr>
        <w:pStyle w:val="FirstParagraph"/>
      </w:pPr>
      <w:r>
        <w:t>The model with the lowest AIC included instar age, instar sex, instar age squared and the interaction instar age squared x instar sex.</w:t>
      </w:r>
    </w:p>
    <w:p w:rsidR="00130A1F" w:rsidRDefault="000D3950">
      <w:pPr>
        <w:pStyle w:val="BodyText"/>
      </w:pPr>
      <w:r>
        <w:t xml:space="preserve">Colony size was not significant (lmer; </w:t>
      </w:r>
      <m:oMath>
        <m:r>
          <w:rPr>
            <w:rFonts w:ascii="Cambria Math" w:hAnsi="Cambria Math"/>
          </w:rPr>
          <m:t>χ</m:t>
        </m:r>
      </m:oMath>
      <w:r>
        <w:rPr>
          <w:vertAlign w:val="superscript"/>
        </w:rPr>
        <w:t>2</w:t>
      </w:r>
      <w:r>
        <w:rPr>
          <w:vertAlign w:val="subscript"/>
        </w:rPr>
        <w:t>7 ,8</w:t>
      </w:r>
      <w:r>
        <w:t>= 1.68, p = 0.195 ),</w:t>
      </w:r>
    </w:p>
    <w:p w:rsidR="00130A1F" w:rsidRDefault="000D3950">
      <w:pPr>
        <w:pStyle w:val="BodyText"/>
      </w:pPr>
      <w:r>
        <w:t xml:space="preserve">but instar age was significant (lmer; </w:t>
      </w:r>
      <m:oMath>
        <m:r>
          <w:rPr>
            <w:rFonts w:ascii="Cambria Math" w:hAnsi="Cambria Math"/>
          </w:rPr>
          <m:t>χ</m:t>
        </m:r>
      </m:oMath>
      <w:r>
        <w:rPr>
          <w:vertAlign w:val="superscript"/>
        </w:rPr>
        <w:t>2</w:t>
      </w:r>
      <w:r>
        <w:rPr>
          <w:vertAlign w:val="subscript"/>
        </w:rPr>
        <w:t>4 ,8</w:t>
      </w:r>
      <w:r>
        <w:t>= 25.63, p = &lt; 0.001 *** ).</w:t>
      </w:r>
    </w:p>
    <w:p w:rsidR="00130A1F" w:rsidRDefault="000D3950">
      <w:pPr>
        <w:pStyle w:val="BodyText"/>
      </w:pPr>
      <w:r>
        <w:t xml:space="preserve">In addition, the instar age x sex interaction was also significant (lmer; </w:t>
      </w:r>
      <m:oMath>
        <m:r>
          <w:rPr>
            <w:rFonts w:ascii="Cambria Math" w:hAnsi="Cambria Math"/>
          </w:rPr>
          <m:t>χ</m:t>
        </m:r>
      </m:oMath>
      <w:r>
        <w:rPr>
          <w:vertAlign w:val="superscript"/>
        </w:rPr>
        <w:t>2</w:t>
      </w:r>
      <w:r>
        <w:rPr>
          <w:vertAlign w:val="subscript"/>
        </w:rPr>
        <w:t>4 ,8</w:t>
      </w:r>
      <w:r>
        <w:t>= 8.45, p = 0.015 * ), with the variance in condition within nests being larger for males compared to females (figure 7)</w:t>
      </w:r>
    </w:p>
    <w:p w:rsidR="00130A1F" w:rsidRDefault="000D3950">
      <w:pPr>
        <w:pStyle w:val="SourceCode"/>
      </w:pPr>
      <w:r>
        <w:rPr>
          <w:rStyle w:val="VerbatimChar"/>
        </w:rPr>
        <w:t xml:space="preserve">Note: If line on graph is </w:t>
      </w:r>
      <w:r>
        <w:rPr>
          <w:rStyle w:val="VerbatimChar"/>
        </w:rPr>
        <w:t>blue R could not plot the lmer, plotting a simple lm instead</w:t>
      </w:r>
    </w:p>
    <w:p w:rsidR="00130A1F" w:rsidRDefault="000D3950">
      <w:pPr>
        <w:pStyle w:val="FirstParagraph"/>
      </w:pPr>
      <w:r>
        <w:rPr>
          <w:noProof/>
          <w:lang w:val="en-CA" w:eastAsia="en-CA"/>
        </w:rPr>
        <w:lastRenderedPageBreak/>
        <w:drawing>
          <wp:inline distT="0" distB="0" distL="0" distR="0">
            <wp:extent cx="5334000" cy="287215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Work\EclipseNeonWorkspace\ruthubc\EcuRCode\WeightVsNestSize\PaperCode\Statistics_Output\0_NestSizeResultsInstarSex_files/figure-docx/ConditionVarGraph-1.png"/>
                    <pic:cNvPicPr>
                      <a:picLocks noChangeAspect="1" noChangeArrowheads="1"/>
                    </pic:cNvPicPr>
                  </pic:nvPicPr>
                  <pic:blipFill>
                    <a:blip r:embed="rId13"/>
                    <a:stretch>
                      <a:fillRect/>
                    </a:stretch>
                  </pic:blipFill>
                  <pic:spPr bwMode="auto">
                    <a:xfrm>
                      <a:off x="0" y="0"/>
                      <a:ext cx="5334000" cy="2872153"/>
                    </a:xfrm>
                    <a:prstGeom prst="rect">
                      <a:avLst/>
                    </a:prstGeom>
                    <a:noFill/>
                    <a:ln w="9525">
                      <a:noFill/>
                      <a:headEnd/>
                      <a:tailEnd/>
                    </a:ln>
                  </pic:spPr>
                </pic:pic>
              </a:graphicData>
            </a:graphic>
          </wp:inline>
        </w:drawing>
      </w:r>
    </w:p>
    <w:p w:rsidR="00130A1F" w:rsidRDefault="000D3950">
      <w:pPr>
        <w:pStyle w:val="Compact"/>
        <w:numPr>
          <w:ilvl w:val="0"/>
          <w:numId w:val="8"/>
        </w:numPr>
      </w:pPr>
      <w:r>
        <w:t>Figure : Variance in condition against colony size</w:t>
      </w:r>
    </w:p>
    <w:p w:rsidR="00130A1F" w:rsidRDefault="000D3950">
      <w:pPr>
        <w:pStyle w:val="FirstParagraph"/>
      </w:pPr>
      <w:r>
        <w:rPr>
          <w:noProof/>
          <w:lang w:val="en-CA" w:eastAsia="en-CA"/>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Work\EclipseNeonWorkspace\ruthubc\EcuRCode\WeightVsNestSize\PaperCode\Statistics_Output\0_NestSizeResultsInstarSex_files/figure-docx/instarCondVarGraph-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130A1F" w:rsidRDefault="000D3950">
      <w:pPr>
        <w:pStyle w:val="Compact"/>
        <w:numPr>
          <w:ilvl w:val="0"/>
          <w:numId w:val="9"/>
        </w:numPr>
      </w:pPr>
      <w:r>
        <w:t>Figure :Condition Length variance within colonies by instar. Overlaid is the linear model.</w:t>
      </w:r>
    </w:p>
    <w:p w:rsidR="00130A1F" w:rsidRDefault="000D3950">
      <w:pPr>
        <w:pStyle w:val="Heading1"/>
      </w:pPr>
      <w:bookmarkStart w:id="5" w:name="biomass-per-capita-vs-colony-size"/>
      <w:bookmarkEnd w:id="5"/>
      <w:r>
        <w:lastRenderedPageBreak/>
        <w:t>Biomass per capita vs colony size</w:t>
      </w:r>
    </w:p>
    <w:p w:rsidR="00130A1F" w:rsidRDefault="000D3950">
      <w:pPr>
        <w:pStyle w:val="FirstParagraph"/>
      </w:pPr>
      <w:r>
        <w:t>Date and colony ID were used as random factors in the model.</w:t>
      </w:r>
    </w:p>
    <w:p w:rsidR="00130A1F" w:rsidRDefault="000D3950">
      <w:pPr>
        <w:pStyle w:val="BodyText"/>
      </w:pPr>
      <w:r>
        <w:t xml:space="preserve">Within the range of nests measured, biomass per capita increases as nest size increased (lmer; </w:t>
      </w:r>
      <m:oMath>
        <m:r>
          <w:rPr>
            <w:rFonts w:ascii="Cambria Math" w:hAnsi="Cambria Math"/>
          </w:rPr>
          <m:t>χ</m:t>
        </m:r>
      </m:oMath>
      <w:r>
        <w:rPr>
          <w:vertAlign w:val="superscript"/>
        </w:rPr>
        <w:t>2</w:t>
      </w:r>
      <w:r>
        <w:rPr>
          <w:vertAlign w:val="subscript"/>
        </w:rPr>
        <w:t>4 ,5</w:t>
      </w:r>
      <w:r>
        <w:t>= 5.86, p = 0.015 * ).</w:t>
      </w:r>
    </w:p>
    <w:p w:rsidR="00130A1F" w:rsidRDefault="000D3950">
      <w:pPr>
        <w:pStyle w:val="BodyText"/>
      </w:pPr>
      <w:r>
        <w:rPr>
          <w:noProof/>
          <w:lang w:val="en-CA" w:eastAsia="en-CA"/>
        </w:rPr>
        <w:drawing>
          <wp:inline distT="0" distB="0" distL="0" distR="0">
            <wp:extent cx="5334000" cy="3556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Work\EclipseNeonWorkspace\ruthubc\EcuRCode\WeightVsNestSize\PaperCode\Statistics_Output\0_NestSizeResultsInstarSex_files/figure-docx/GraphBiomass-1.png"/>
                    <pic:cNvPicPr>
                      <a:picLocks noChangeAspect="1" noChangeArrowheads="1"/>
                    </pic:cNvPicPr>
                  </pic:nvPicPr>
                  <pic:blipFill>
                    <a:blip r:embed="rId15"/>
                    <a:stretch>
                      <a:fillRect/>
                    </a:stretch>
                  </pic:blipFill>
                  <pic:spPr bwMode="auto">
                    <a:xfrm>
                      <a:off x="0" y="0"/>
                      <a:ext cx="5334000" cy="3556000"/>
                    </a:xfrm>
                    <a:prstGeom prst="rect">
                      <a:avLst/>
                    </a:prstGeom>
                    <a:noFill/>
                    <a:ln w="9525">
                      <a:noFill/>
                      <a:headEnd/>
                      <a:tailEnd/>
                    </a:ln>
                  </pic:spPr>
                </pic:pic>
              </a:graphicData>
            </a:graphic>
          </wp:inline>
        </w:drawing>
      </w:r>
    </w:p>
    <w:p w:rsidR="00130A1F" w:rsidRDefault="000D3950">
      <w:pPr>
        <w:pStyle w:val="Compact"/>
        <w:numPr>
          <w:ilvl w:val="0"/>
          <w:numId w:val="10"/>
        </w:numPr>
      </w:pPr>
      <w:r>
        <w:t>Figure : Prey biomass per capita was significant p = 0.015</w:t>
      </w:r>
    </w:p>
    <w:p w:rsidR="00130A1F" w:rsidRDefault="000D3950">
      <w:pPr>
        <w:pStyle w:val="Compact"/>
        <w:numPr>
          <w:ilvl w:val="0"/>
          <w:numId w:val="11"/>
        </w:numPr>
      </w:pPr>
      <w:r>
        <w:t xml:space="preserve">). Model </w:t>
      </w:r>
      <w:r>
        <w:t>overlaid.</w:t>
      </w:r>
    </w:p>
    <w:p w:rsidR="00130A1F" w:rsidRDefault="000D3950">
      <w:pPr>
        <w:pStyle w:val="Heading1"/>
      </w:pPr>
      <w:bookmarkStart w:id="6" w:name="original-colony-vs-propagule"/>
      <w:bookmarkEnd w:id="6"/>
      <w:r>
        <w:t>Original Colony Vs Propagule</w:t>
      </w:r>
    </w:p>
    <w:p w:rsidR="00130A1F" w:rsidRDefault="000D3950">
      <w:pPr>
        <w:pStyle w:val="FirstParagraph"/>
      </w:pPr>
      <w:r>
        <w:t xml:space="preserve">Leg length was larger in propagules compared to the source colony (lmer; </w:t>
      </w:r>
      <m:oMath>
        <m:r>
          <w:rPr>
            <w:rFonts w:ascii="Cambria Math" w:hAnsi="Cambria Math"/>
          </w:rPr>
          <m:t>χ</m:t>
        </m:r>
      </m:oMath>
      <w:r>
        <w:rPr>
          <w:vertAlign w:val="superscript"/>
        </w:rPr>
        <w:t>2</w:t>
      </w:r>
      <w:r>
        <w:rPr>
          <w:vertAlign w:val="subscript"/>
        </w:rPr>
        <w:t>4,5</w:t>
      </w:r>
      <w:r>
        <w:t>= 3.9, p = 0.048 * ).</w:t>
      </w:r>
    </w:p>
    <w:p w:rsidR="00130A1F" w:rsidRDefault="000D3950">
      <w:pPr>
        <w:pStyle w:val="BodyText"/>
      </w:pPr>
      <w:r>
        <w:t xml:space="preserve">as was condition (lmer; </w:t>
      </w:r>
      <m:oMath>
        <m:r>
          <w:rPr>
            <w:rFonts w:ascii="Cambria Math" w:hAnsi="Cambria Math"/>
          </w:rPr>
          <m:t>χ</m:t>
        </m:r>
      </m:oMath>
      <w:r>
        <w:rPr>
          <w:vertAlign w:val="superscript"/>
        </w:rPr>
        <w:t>2</w:t>
      </w:r>
      <w:r>
        <w:rPr>
          <w:vertAlign w:val="subscript"/>
        </w:rPr>
        <w:t>4,5</w:t>
      </w:r>
      <w:r>
        <w:t>= 9.45, p = 0.002 ** ), with those in propagules having a greater condition compared t</w:t>
      </w:r>
      <w:r>
        <w:t>o those in the source nest.</w:t>
      </w:r>
    </w:p>
    <w:p w:rsidR="00130A1F" w:rsidRDefault="000D3950">
      <w:pPr>
        <w:pStyle w:val="BodyText"/>
      </w:pPr>
      <w:r>
        <w:rPr>
          <w:noProof/>
          <w:lang w:val="en-CA" w:eastAsia="en-CA"/>
        </w:rPr>
        <w:lastRenderedPageBreak/>
        <w:drawing>
          <wp:inline distT="0" distB="0" distL="0" distR="0">
            <wp:extent cx="5334000" cy="2667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Work\EclipseNeonWorkspace\ruthubc\EcuRCode\WeightVsNestSize\PaperCode\Statistics_Output\0_NestSizeResultsInstarSex_files/figure-docx/SingGraphs-1.png"/>
                    <pic:cNvPicPr>
                      <a:picLocks noChangeAspect="1" noChangeArrowheads="1"/>
                    </pic:cNvPicPr>
                  </pic:nvPicPr>
                  <pic:blipFill>
                    <a:blip r:embed="rId16"/>
                    <a:stretch>
                      <a:fillRect/>
                    </a:stretch>
                  </pic:blipFill>
                  <pic:spPr bwMode="auto">
                    <a:xfrm>
                      <a:off x="0" y="0"/>
                      <a:ext cx="5334000" cy="2667000"/>
                    </a:xfrm>
                    <a:prstGeom prst="rect">
                      <a:avLst/>
                    </a:prstGeom>
                    <a:noFill/>
                    <a:ln w="9525">
                      <a:noFill/>
                      <a:headEnd/>
                      <a:tailEnd/>
                    </a:ln>
                  </pic:spPr>
                </pic:pic>
              </a:graphicData>
            </a:graphic>
          </wp:inline>
        </w:drawing>
      </w:r>
    </w:p>
    <w:p w:rsidR="00130A1F" w:rsidRDefault="000D3950">
      <w:pPr>
        <w:pStyle w:val="Compact"/>
        <w:numPr>
          <w:ilvl w:val="0"/>
          <w:numId w:val="12"/>
        </w:numPr>
      </w:pPr>
      <w:r>
        <w:t>Figure: Condition and leg length of adult females in propagues and their source nest</w:t>
      </w:r>
    </w:p>
    <w:p w:rsidR="00130A1F" w:rsidRDefault="000D3950">
      <w:pPr>
        <w:pStyle w:val="Heading2"/>
      </w:pPr>
      <w:bookmarkStart w:id="7" w:name="propagule-survival"/>
      <w:bookmarkEnd w:id="7"/>
      <w:r>
        <w:t>Propagule survival</w:t>
      </w:r>
    </w:p>
    <w:p w:rsidR="00130A1F" w:rsidRDefault="000D3950">
      <w:pPr>
        <w:pStyle w:val="FirstParagraph"/>
      </w:pPr>
      <w:r>
        <w:t>We found that nests with single females spiders had a very low survival rate (figure 5).</w:t>
      </w:r>
    </w:p>
    <w:p w:rsidR="00130A1F" w:rsidRDefault="000D3950">
      <w:pPr>
        <w:pStyle w:val="BodyText"/>
      </w:pPr>
      <w:r>
        <w:rPr>
          <w:noProof/>
          <w:lang w:val="en-CA" w:eastAsia="en-CA"/>
        </w:rPr>
        <w:drawing>
          <wp:inline distT="0" distB="0" distL="0" distR="0">
            <wp:extent cx="5334000" cy="3048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Work\EclipseNeonWorkspace\ruthubc\EcuRCode\WeightVsNestSize\PaperCode\Statistics_Output\0_NestSizeResultsInstarSex_files/figure-docx/PropaguleSurvivalGraph-1.png"/>
                    <pic:cNvPicPr>
                      <a:picLocks noChangeAspect="1" noChangeArrowheads="1"/>
                    </pic:cNvPicPr>
                  </pic:nvPicPr>
                  <pic:blipFill>
                    <a:blip r:embed="rId17"/>
                    <a:stretch>
                      <a:fillRect/>
                    </a:stretch>
                  </pic:blipFill>
                  <pic:spPr bwMode="auto">
                    <a:xfrm>
                      <a:off x="0" y="0"/>
                      <a:ext cx="5334000" cy="3048000"/>
                    </a:xfrm>
                    <a:prstGeom prst="rect">
                      <a:avLst/>
                    </a:prstGeom>
                    <a:noFill/>
                    <a:ln w="9525">
                      <a:noFill/>
                      <a:headEnd/>
                      <a:tailEnd/>
                    </a:ln>
                  </pic:spPr>
                </pic:pic>
              </a:graphicData>
            </a:graphic>
          </wp:inline>
        </w:drawing>
      </w:r>
    </w:p>
    <w:p w:rsidR="00130A1F" w:rsidRDefault="000D3950">
      <w:pPr>
        <w:pStyle w:val="Compact"/>
        <w:numPr>
          <w:ilvl w:val="0"/>
          <w:numId w:val="13"/>
        </w:numPr>
      </w:pPr>
      <w:r>
        <w:t>Figure: The survival function o</w:t>
      </w:r>
      <w:r>
        <w:t>f 40 propagules from 10 source nests.</w:t>
      </w:r>
    </w:p>
    <w:p w:rsidR="00A524A5" w:rsidRDefault="00A524A5" w:rsidP="00A524A5">
      <w:pPr>
        <w:pStyle w:val="Compact"/>
      </w:pPr>
    </w:p>
    <w:p w:rsidR="00A524A5" w:rsidRDefault="00A524A5" w:rsidP="00A524A5">
      <w:pPr>
        <w:pStyle w:val="Compact"/>
      </w:pPr>
    </w:p>
    <w:p w:rsidR="00A524A5" w:rsidRDefault="00A524A5" w:rsidP="00A524A5">
      <w:pPr>
        <w:pStyle w:val="Compact"/>
      </w:pPr>
    </w:p>
    <w:p w:rsidR="00A524A5" w:rsidRDefault="00A524A5" w:rsidP="00A524A5">
      <w:pPr>
        <w:pStyle w:val="Compact"/>
      </w:pPr>
    </w:p>
    <w:p w:rsidR="00A524A5" w:rsidRDefault="00A524A5" w:rsidP="00A524A5">
      <w:pPr>
        <w:pStyle w:val="Compact"/>
      </w:pPr>
    </w:p>
    <w:tbl>
      <w:tblPr>
        <w:tblpPr w:leftFromText="180" w:rightFromText="180" w:horzAnchor="margin" w:tblpXSpec="center" w:tblpY="385"/>
        <w:tblW w:w="6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3369"/>
        <w:gridCol w:w="8218"/>
      </w:tblGrid>
      <w:tr w:rsidR="00A524A5" w:rsidTr="00A524A5">
        <w:tc>
          <w:tcPr>
            <w:tcW w:w="1454" w:type="pct"/>
          </w:tcPr>
          <w:p w:rsidR="00A524A5" w:rsidRDefault="00A524A5" w:rsidP="00A524A5">
            <w:pPr>
              <w:pStyle w:val="Compact"/>
            </w:pPr>
            <w:bookmarkStart w:id="8" w:name="_GoBack"/>
            <w:r>
              <w:lastRenderedPageBreak/>
              <w:t>Test</w:t>
            </w:r>
          </w:p>
        </w:tc>
        <w:tc>
          <w:tcPr>
            <w:tcW w:w="3546" w:type="pct"/>
            <w:vAlign w:val="bottom"/>
          </w:tcPr>
          <w:p w:rsidR="00A524A5" w:rsidRDefault="00A524A5" w:rsidP="00A524A5">
            <w:pPr>
              <w:pStyle w:val="Compact"/>
            </w:pPr>
            <w:r>
              <w:t>Full model</w:t>
            </w:r>
          </w:p>
        </w:tc>
      </w:tr>
      <w:tr w:rsidR="00A524A5" w:rsidTr="00A524A5">
        <w:tc>
          <w:tcPr>
            <w:tcW w:w="1454" w:type="pct"/>
          </w:tcPr>
          <w:p w:rsidR="00A524A5" w:rsidRDefault="00A524A5" w:rsidP="00A524A5">
            <w:pPr>
              <w:pStyle w:val="Compact"/>
            </w:pPr>
            <w:r>
              <w:t>Leg vs. nest size</w:t>
            </w:r>
          </w:p>
        </w:tc>
        <w:tc>
          <w:tcPr>
            <w:tcW w:w="3546" w:type="pct"/>
          </w:tcPr>
          <w:p w:rsidR="00A524A5" w:rsidRDefault="00A524A5" w:rsidP="00A524A5">
            <w:pPr>
              <w:pStyle w:val="Compact"/>
            </w:pPr>
            <w:r>
              <w:t>logLeg = logCtFm + InstarAge + logCtFm:InstarAge + logCtFm:InstarAge:InstarSex + (1|Nest)</w:t>
            </w:r>
          </w:p>
        </w:tc>
      </w:tr>
      <w:tr w:rsidR="00A524A5" w:rsidTr="00A524A5">
        <w:tc>
          <w:tcPr>
            <w:tcW w:w="1454" w:type="pct"/>
          </w:tcPr>
          <w:p w:rsidR="00A524A5" w:rsidRDefault="00A524A5" w:rsidP="00A524A5">
            <w:pPr>
              <w:pStyle w:val="Compact"/>
            </w:pPr>
            <w:r>
              <w:t>Cond vs. nest size</w:t>
            </w:r>
          </w:p>
        </w:tc>
        <w:tc>
          <w:tcPr>
            <w:tcW w:w="3546" w:type="pct"/>
          </w:tcPr>
          <w:p w:rsidR="00A524A5" w:rsidRDefault="00A524A5" w:rsidP="00A524A5">
            <w:pPr>
              <w:pStyle w:val="Compact"/>
            </w:pPr>
            <w:proofErr w:type="spellStart"/>
            <w:r>
              <w:t>condResiduals</w:t>
            </w:r>
            <w:proofErr w:type="spellEnd"/>
            <w:r>
              <w:t xml:space="preserve"> = </w:t>
            </w:r>
            <w:proofErr w:type="spellStart"/>
            <w:r>
              <w:t>logCtFm</w:t>
            </w:r>
            <w:proofErr w:type="spellEnd"/>
            <w:r>
              <w:t xml:space="preserve"> + logCtFm:InstarAge + (1|Nest)</w:t>
            </w:r>
          </w:p>
        </w:tc>
      </w:tr>
      <w:tr w:rsidR="00A524A5" w:rsidTr="00A524A5">
        <w:tc>
          <w:tcPr>
            <w:tcW w:w="1454" w:type="pct"/>
          </w:tcPr>
          <w:p w:rsidR="00A524A5" w:rsidRDefault="00A524A5" w:rsidP="00A524A5">
            <w:pPr>
              <w:pStyle w:val="Compact"/>
            </w:pPr>
            <w:r>
              <w:t>Leg variance vs. nest size</w:t>
            </w:r>
          </w:p>
        </w:tc>
        <w:tc>
          <w:tcPr>
            <w:tcW w:w="3546" w:type="pct"/>
          </w:tcPr>
          <w:p w:rsidR="00A524A5" w:rsidRDefault="00A524A5" w:rsidP="00A524A5">
            <w:pPr>
              <w:pStyle w:val="Compact"/>
            </w:pPr>
            <w:proofErr w:type="spellStart"/>
            <w:r>
              <w:t>LegVariance</w:t>
            </w:r>
            <w:proofErr w:type="spellEnd"/>
            <w:r>
              <w:t xml:space="preserve"> = </w:t>
            </w:r>
            <w:proofErr w:type="spellStart"/>
            <w:r>
              <w:t>logCtFm</w:t>
            </w:r>
            <w:proofErr w:type="spellEnd"/>
            <w:r>
              <w:t xml:space="preserve"> + InstarAge + InstarAge:InstarSex + logCtFm:InstarAge + sqr(InstarAge) + (1|Nest)</w:t>
            </w:r>
          </w:p>
        </w:tc>
      </w:tr>
      <w:tr w:rsidR="00A524A5" w:rsidTr="00A524A5">
        <w:tc>
          <w:tcPr>
            <w:tcW w:w="1454" w:type="pct"/>
          </w:tcPr>
          <w:p w:rsidR="00A524A5" w:rsidRDefault="00A524A5" w:rsidP="00A524A5">
            <w:pPr>
              <w:pStyle w:val="Compact"/>
            </w:pPr>
            <w:r>
              <w:t>Cond variance vs. nest size</w:t>
            </w:r>
          </w:p>
        </w:tc>
        <w:tc>
          <w:tcPr>
            <w:tcW w:w="3546" w:type="pct"/>
          </w:tcPr>
          <w:p w:rsidR="00A524A5" w:rsidRDefault="00A524A5" w:rsidP="00A524A5">
            <w:pPr>
              <w:pStyle w:val="Compact"/>
            </w:pPr>
            <w:proofErr w:type="spellStart"/>
            <w:r>
              <w:t>CondVariance</w:t>
            </w:r>
            <w:proofErr w:type="spellEnd"/>
            <w:r>
              <w:t xml:space="preserve"> = </w:t>
            </w:r>
            <w:proofErr w:type="spellStart"/>
            <w:r>
              <w:t>logCtFm</w:t>
            </w:r>
            <w:proofErr w:type="spellEnd"/>
            <w:r>
              <w:t xml:space="preserve"> + InstarAge + InstarAge:InstarSex + sqr(InstarAge) + sqr(InstarAge):InstarSex + (1|Nest)</w:t>
            </w:r>
          </w:p>
        </w:tc>
      </w:tr>
      <w:tr w:rsidR="00A524A5" w:rsidTr="00A524A5">
        <w:tc>
          <w:tcPr>
            <w:tcW w:w="1454" w:type="pct"/>
          </w:tcPr>
          <w:p w:rsidR="00A524A5" w:rsidRDefault="00A524A5" w:rsidP="00A524A5">
            <w:pPr>
              <w:pStyle w:val="Compact"/>
            </w:pPr>
            <w:r>
              <w:t>Biomass per capita</w:t>
            </w:r>
          </w:p>
        </w:tc>
        <w:tc>
          <w:tcPr>
            <w:tcW w:w="3546" w:type="pct"/>
          </w:tcPr>
          <w:p w:rsidR="00A524A5" w:rsidRDefault="00A524A5" w:rsidP="00A524A5">
            <w:pPr>
              <w:pStyle w:val="Compact"/>
            </w:pPr>
            <w:proofErr w:type="spellStart"/>
            <w:r>
              <w:t>BiomsPerAdFm</w:t>
            </w:r>
            <w:proofErr w:type="spellEnd"/>
            <w:r>
              <w:t xml:space="preserve"> = </w:t>
            </w:r>
            <w:proofErr w:type="spellStart"/>
            <w:r>
              <w:t>logCtFm</w:t>
            </w:r>
            <w:proofErr w:type="spellEnd"/>
            <w:r>
              <w:t xml:space="preserve"> + (1|ColonyID) + </w:t>
            </w:r>
            <w:r>
              <w:t>(1|</w:t>
            </w:r>
            <w:r>
              <w:t>Date)</w:t>
            </w:r>
          </w:p>
        </w:tc>
      </w:tr>
      <w:tr w:rsidR="00A524A5" w:rsidTr="00A524A5">
        <w:tc>
          <w:tcPr>
            <w:tcW w:w="1454" w:type="pct"/>
          </w:tcPr>
          <w:p w:rsidR="00A524A5" w:rsidRDefault="00A524A5" w:rsidP="00A524A5">
            <w:pPr>
              <w:pStyle w:val="Compact"/>
            </w:pPr>
            <w:r>
              <w:t xml:space="preserve">Leg </w:t>
            </w:r>
            <w:proofErr w:type="spellStart"/>
            <w:r>
              <w:t>vs</w:t>
            </w:r>
            <w:proofErr w:type="spellEnd"/>
            <w:r>
              <w:t xml:space="preserve"> source and </w:t>
            </w:r>
            <w:proofErr w:type="spellStart"/>
            <w:r>
              <w:t>propagule</w:t>
            </w:r>
            <w:proofErr w:type="spellEnd"/>
          </w:p>
        </w:tc>
        <w:tc>
          <w:tcPr>
            <w:tcW w:w="3546" w:type="pct"/>
          </w:tcPr>
          <w:p w:rsidR="00A524A5" w:rsidRDefault="00A524A5" w:rsidP="00A524A5">
            <w:pPr>
              <w:pStyle w:val="Compact"/>
            </w:pPr>
            <w:proofErr w:type="spellStart"/>
            <w:r>
              <w:t>logLeg</w:t>
            </w:r>
            <w:proofErr w:type="spellEnd"/>
            <w:r>
              <w:t xml:space="preserve"> = type + (1|Nest) + (1|OrigNst)</w:t>
            </w:r>
          </w:p>
        </w:tc>
      </w:tr>
      <w:tr w:rsidR="00A524A5" w:rsidTr="00A524A5">
        <w:tc>
          <w:tcPr>
            <w:tcW w:w="1454" w:type="pct"/>
          </w:tcPr>
          <w:p w:rsidR="00A524A5" w:rsidRDefault="00A524A5" w:rsidP="00A524A5">
            <w:pPr>
              <w:pStyle w:val="Compact"/>
            </w:pPr>
            <w:r>
              <w:t xml:space="preserve">Cond </w:t>
            </w:r>
            <w:proofErr w:type="spellStart"/>
            <w:r>
              <w:t>vs</w:t>
            </w:r>
            <w:proofErr w:type="spellEnd"/>
            <w:r>
              <w:t xml:space="preserve"> source and </w:t>
            </w:r>
            <w:proofErr w:type="spellStart"/>
            <w:r>
              <w:t>propagule</w:t>
            </w:r>
            <w:proofErr w:type="spellEnd"/>
          </w:p>
        </w:tc>
        <w:tc>
          <w:tcPr>
            <w:tcW w:w="3546" w:type="pct"/>
          </w:tcPr>
          <w:p w:rsidR="00A524A5" w:rsidRDefault="00A524A5" w:rsidP="00A524A5">
            <w:pPr>
              <w:pStyle w:val="Compact"/>
            </w:pPr>
            <w:proofErr w:type="spellStart"/>
            <w:r>
              <w:t>condResiduals</w:t>
            </w:r>
            <w:proofErr w:type="spellEnd"/>
            <w:r>
              <w:t xml:space="preserve"> = type + (1|Nest) + (1|OrigNst)</w:t>
            </w:r>
          </w:p>
        </w:tc>
      </w:tr>
      <w:bookmarkEnd w:id="8"/>
    </w:tbl>
    <w:p w:rsidR="000D3950" w:rsidRDefault="000D3950"/>
    <w:sectPr w:rsidR="000D395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3950" w:rsidRDefault="000D3950">
      <w:pPr>
        <w:spacing w:after="0"/>
      </w:pPr>
      <w:r>
        <w:separator/>
      </w:r>
    </w:p>
  </w:endnote>
  <w:endnote w:type="continuationSeparator" w:id="0">
    <w:p w:rsidR="000D3950" w:rsidRDefault="000D39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3950" w:rsidRDefault="000D3950">
      <w:r>
        <w:separator/>
      </w:r>
    </w:p>
  </w:footnote>
  <w:footnote w:type="continuationSeparator" w:id="0">
    <w:p w:rsidR="000D3950" w:rsidRDefault="000D39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4A98B0"/>
    <w:multiLevelType w:val="multilevel"/>
    <w:tmpl w:val="D85019D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8116923"/>
    <w:multiLevelType w:val="multilevel"/>
    <w:tmpl w:val="DF984A3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19CCFD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AD07085"/>
    <w:multiLevelType w:val="multilevel"/>
    <w:tmpl w:val="DE8097FA"/>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1F068DA7"/>
    <w:multiLevelType w:val="multilevel"/>
    <w:tmpl w:val="4BD20C2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2708EA06"/>
    <w:multiLevelType w:val="multilevel"/>
    <w:tmpl w:val="4EA23312"/>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360C1944"/>
    <w:multiLevelType w:val="multilevel"/>
    <w:tmpl w:val="B560A69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nsid w:val="57743DB4"/>
    <w:multiLevelType w:val="multilevel"/>
    <w:tmpl w:val="E460D044"/>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595EF40A"/>
    <w:multiLevelType w:val="multilevel"/>
    <w:tmpl w:val="E5129AD4"/>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6E1DDE0E"/>
    <w:multiLevelType w:val="multilevel"/>
    <w:tmpl w:val="A47A57A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705D71EF"/>
    <w:multiLevelType w:val="multilevel"/>
    <w:tmpl w:val="7D92E1AA"/>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78F8EF53"/>
    <w:multiLevelType w:val="multilevel"/>
    <w:tmpl w:val="D1F8BD4E"/>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7CD28F6C"/>
    <w:multiLevelType w:val="multilevel"/>
    <w:tmpl w:val="197E65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2"/>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1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8">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9">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
    <w:abstractNumId w:val="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1">
    <w:abstractNumId w:val="6"/>
  </w:num>
  <w:num w:numId="12">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3">
    <w:abstractNumId w:val="8"/>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D3950"/>
    <w:rsid w:val="00130A1F"/>
    <w:rsid w:val="004E29B3"/>
    <w:rsid w:val="00590D07"/>
    <w:rsid w:val="00784D58"/>
    <w:rsid w:val="008D6863"/>
    <w:rsid w:val="00A524A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524A5"/>
    <w:pPr>
      <w:spacing w:after="0"/>
    </w:pPr>
    <w:rPr>
      <w:rFonts w:ascii="Tahoma" w:hAnsi="Tahoma" w:cs="Tahoma"/>
      <w:sz w:val="16"/>
      <w:szCs w:val="16"/>
    </w:rPr>
  </w:style>
  <w:style w:type="character" w:customStyle="1" w:styleId="BalloonTextChar">
    <w:name w:val="Balloon Text Char"/>
    <w:basedOn w:val="DefaultParagraphFont"/>
    <w:link w:val="BalloonText"/>
    <w:rsid w:val="00A524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936</Words>
  <Characters>5341</Characters>
  <Application>Microsoft Office Word</Application>
  <DocSecurity>0</DocSecurity>
  <Lines>44</Lines>
  <Paragraphs>12</Paragraphs>
  <ScaleCrop>false</ScaleCrop>
  <Company>Microsoft</Company>
  <LinksUpToDate>false</LinksUpToDate>
  <CharactersWithSpaces>6265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Weight Vs Colony Size Results with instar as numeric</dc:title>
  <dc:creator>Ruth Sharpe</dc:creator>
  <cp:lastModifiedBy>Ruth</cp:lastModifiedBy>
  <cp:revision>2</cp:revision>
  <dcterms:created xsi:type="dcterms:W3CDTF">2016-09-21T00:44:00Z</dcterms:created>
  <dcterms:modified xsi:type="dcterms:W3CDTF">2016-09-21T00:49:00Z</dcterms:modified>
</cp:coreProperties>
</file>