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25.png" ContentType="image/png"/>
  <Override PartName="/word/media/rId22.png" ContentType="image/png"/>
  <Override PartName="/word/media/rId29.png" ContentType="image/png"/>
  <Override PartName="/word/media/rId36.png" ContentType="image/png"/>
  <Override PartName="/word/media/rId34.png" ContentType="image/png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October,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leg-vs.-colony-size"/>
      <w:bookmarkEnd w:id="21"/>
      <w:r>
        <w:t xml:space="preserve">Leg Vs. Colony Size</w:t>
      </w:r>
    </w:p>
    <w:p>
      <w:pPr>
        <w:pStyle w:val="FirstParagraph"/>
      </w:pPr>
      <w:r>
        <w:t xml:space="preserve">The model with the lowest AIC had colony size x instar age and the</w:t>
      </w:r>
      <w:r>
        <w:t xml:space="preserve"> </w:t>
      </w:r>
      <w:r>
        <w:t xml:space="preserve">three-way interaction nest size x instar age x instar sex as fixed effects.</w:t>
      </w:r>
      <w:r>
        <w:t xml:space="preserve"> </w:t>
      </w:r>
      <w:r>
        <w:t xml:space="preserve">Using this as the full model and all the terms that include nest size removed</w:t>
      </w:r>
      <w:r>
        <w:t xml:space="preserve"> </w:t>
      </w:r>
      <w:r>
        <w:t xml:space="preserve">as the reduced model in the likelihood ratio test, we found that leg length increases as colony size</w:t>
      </w:r>
      <w:r>
        <w:t xml:space="preserve"> </w:t>
      </w:r>
      <w:r>
        <w:t xml:space="preserve">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 ,7~= 63.64, p = &lt; 0.001 *** , figure 1),</w:t>
      </w:r>
      <w:r>
        <w:t xml:space="preserve"> </w:t>
      </w:r>
      <w:r>
        <w:t xml:space="preserve">but this effect was only detectable in the older instars (Table 1).</w:t>
      </w:r>
    </w:p>
    <w:p>
      <w:pPr>
        <w:pStyle w:val="BodyText"/>
      </w:pPr>
      <w:r>
        <w:t xml:space="preserve">Not surprisingly, leg length was significantly correlated with instar age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In addition, the interaction colony size x instar age x instar sex was</w:t>
      </w:r>
      <w:r>
        <w:t xml:space="preserve"> </w:t>
      </w:r>
      <w:r>
        <w:t xml:space="preserve">significant,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</w:t>
      </w:r>
      <w:r>
        <w:t xml:space="preserve"> </w:t>
      </w:r>
      <w:r>
        <w:t xml:space="preserve">&lt; 0.001 *** ), with male leg size</w:t>
      </w:r>
      <w:r>
        <w:t xml:space="preserve"> </w:t>
      </w:r>
      <w:r>
        <w:t xml:space="preserve">changing faster with colony size compared to females (figure 1).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colony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 Female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 Female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Female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Table 1: Statistical results of leg length against colony size for each</w:t>
      </w:r>
      <w:r>
        <w:t xml:space="preserve"> </w:t>
      </w:r>
      <w:r>
        <w:t xml:space="preserve">instar tested individually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Figure: Leg length against colony size. Overall leg length increased with</w:t>
      </w:r>
      <w:r>
        <w:t xml:space="preserve"> </w:t>
      </w:r>
      <w:r>
        <w:t xml:space="preserve">colony size (p = &lt; 0.001 *** ), but only for the older instars (there was a</w:t>
      </w:r>
      <w:r>
        <w:t xml:space="preserve"> </w:t>
      </w:r>
      <w:r>
        <w:t xml:space="preserve">significant interaction with instar (p = &lt; 0.001</w:t>
      </w:r>
      <w:r>
        <w:t xml:space="preserve"> </w:t>
      </w:r>
      <w:r>
        <w:t xml:space="preserve">*** ). N = 19 nests.</w:t>
      </w:r>
    </w:p>
    <w:p>
      <w:pPr>
        <w:pStyle w:val="Heading2"/>
      </w:pPr>
      <w:bookmarkStart w:id="23" w:name="condition-vs.-colony-size"/>
      <w:bookmarkEnd w:id="23"/>
      <w:r>
        <w:t xml:space="preserve">Condition Vs. Colony Size</w:t>
      </w:r>
    </w:p>
    <w:p>
      <w:pPr>
        <w:pStyle w:val="FirstParagraph"/>
      </w:pPr>
      <w:r>
        <w:t xml:space="preserve">The model with the lowest AIC included instar age x colony size interaction, but did not include instar sex. Colony size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3,5</w:t>
      </w:r>
      <w:r>
        <w:t xml:space="preserve"> </w:t>
      </w:r>
      <w:r>
        <w:t xml:space="preserve">=</w:t>
      </w:r>
      <w:r>
        <w:t xml:space="preserve"> </w:t>
      </w:r>
      <w:r>
        <w:t xml:space="preserve">11.12, p = 0.004 ** )</w:t>
      </w:r>
    </w:p>
    <w:p>
      <w:pPr>
        <w:pStyle w:val="BodyText"/>
      </w:pPr>
      <w:r>
        <w:t xml:space="preserve">and there was a significant interaction between instar and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 </w:t>
      </w:r>
      <w:r>
        <w:t xml:space="preserve">=</w:t>
      </w:r>
      <w:r>
        <w:t xml:space="preserve"> </w:t>
      </w:r>
      <w:r>
        <w:t xml:space="preserve">1.15, p = 0.284 ), with condition appearing to decrease faster with nest size as the instars</w:t>
      </w:r>
      <w:r>
        <w:t xml:space="preserve"> </w:t>
      </w:r>
      <w:r>
        <w:t xml:space="preserve">increase in age (figure 3).</w:t>
      </w:r>
    </w:p>
    <w:p>
      <w:pPr>
        <w:pStyle w:val="BodyText"/>
      </w:pPr>
      <w:r>
        <w:t xml:space="preserve">However, when performing ad-hoc tests on the instars individually we find that only adult</w:t>
      </w:r>
      <w:r>
        <w:t xml:space="preserve"> </w:t>
      </w:r>
      <w:r>
        <w:t xml:space="preserve">condition decreases with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7.64, 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Figure : Individual condition against colony size. Overall condition decreases with colony size</w:t>
      </w:r>
      <w:r>
        <w:t xml:space="preserve"> </w:t>
      </w:r>
      <w:r>
        <w:t xml:space="preserve">(p = 0.004 ** ) and there was a significant</w:t>
      </w:r>
      <w:r>
        <w:t xml:space="preserve"> </w:t>
      </w:r>
      <w:r>
        <w:t xml:space="preserve">interaction with instar(p = &lt; 0.001 *** 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Figure : The results of the linear model showing individual condition of each instar age against colony size with both sexes combined as instar sex was insignificant.</w:t>
      </w:r>
      <w:r>
        <w:t xml:space="preserve"> </w:t>
      </w:r>
      <w:r>
        <w:t xml:space="preserve">However only adults had a significant effect. N = 19 nests.</w:t>
      </w:r>
    </w:p>
    <w:p>
      <w:pPr>
        <w:pStyle w:val="Heading2"/>
      </w:pPr>
      <w:bookmarkStart w:id="26" w:name="within-colony-variance-vs.-colony-size"/>
      <w:bookmarkEnd w:id="26"/>
      <w:r>
        <w:t xml:space="preserve">Within Colony Variance Vs. colony size</w:t>
      </w:r>
    </w:p>
    <w:p>
      <w:pPr>
        <w:pStyle w:val="Heading3"/>
      </w:pPr>
      <w:bookmarkStart w:id="27" w:name="leg-length-variance"/>
      <w:bookmarkEnd w:id="27"/>
      <w:r>
        <w:t xml:space="preserve">Leg Length Variance</w:t>
      </w:r>
    </w:p>
    <w:p>
      <w:pPr>
        <w:pStyle w:val="FirstParagraph"/>
      </w:pPr>
      <w:r>
        <w:t xml:space="preserve">Note: Rows removed with 2 or fewer data points.</w:t>
      </w:r>
    </w:p>
    <w:p>
      <w:pPr>
        <w:pStyle w:val="BodyText"/>
      </w:pPr>
      <w:r>
        <w:t xml:space="preserve">The model with the lowest AIC value had instar age x instar sex,</w:t>
      </w:r>
      <w:r>
        <w:t xml:space="preserve"> </w:t>
      </w:r>
      <w:r>
        <w:t xml:space="preserve">nest size x instar age and the square of instar age as fixed effects.</w:t>
      </w:r>
    </w:p>
    <w:p>
      <w:pPr>
        <w:pStyle w:val="BodyText"/>
      </w:pPr>
      <w:r>
        <w:t xml:space="preserve">Nest size combined with the nest size x instar age interaction was significant</w:t>
      </w:r>
      <w:r>
        <w:t xml:space="preserve"> </w:t>
      </w:r>
      <w:r>
        <w:t xml:space="preserve">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~6 ,8~= 6.8, p</w:t>
      </w:r>
      <w:r>
        <w:t xml:space="preserve"> </w:t>
      </w:r>
      <w:r>
        <w:t xml:space="preserve">= 0.033* ).</w:t>
      </w:r>
    </w:p>
    <w:p>
      <w:pPr>
        <w:pStyle w:val="BodyText"/>
      </w:pPr>
      <w:r>
        <w:t xml:space="preserve">Tested together all the instar age terms, including the square of the instar</w:t>
      </w:r>
      <w:r>
        <w:t xml:space="preserve"> </w:t>
      </w:r>
      <w:r>
        <w:t xml:space="preserve">age, were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 ,8~=</w:t>
      </w:r>
      <w:r>
        <w:t xml:space="preserve"> </w:t>
      </w:r>
      <w:r>
        <w:t xml:space="preserve">16.24, p = 0.003 ** )</w:t>
      </w:r>
      <w:r>
        <w:t xml:space="preserve"> </w:t>
      </w:r>
      <w:r>
        <w:t xml:space="preserve">with the variance in leg length within nests being a curved function, peaking at</w:t>
      </w:r>
      <w:r>
        <w:t xml:space="preserve"> </w:t>
      </w:r>
      <w:r>
        <w:t xml:space="preserve">subadult instars (figure 5).</w:t>
      </w:r>
    </w:p>
    <w:p>
      <w:pPr>
        <w:pStyle w:val="BodyText"/>
      </w:pPr>
      <w:r>
        <w:t xml:space="preserve">However, even though it was included in the lowest AIC model, the instar age x</w:t>
      </w:r>
      <w:r>
        <w:t xml:space="preserve"> </w:t>
      </w:r>
      <w:r>
        <w:t xml:space="preserve">instar sex interaction was not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~7 ,8~=</w:t>
      </w:r>
      <w:r>
        <w:t xml:space="preserve"> </w:t>
      </w:r>
      <w:r>
        <w:t xml:space="preserve">2.15, p = 0.143</w:t>
      </w:r>
      <w:r>
        <w:t xml:space="preserve"> </w:t>
      </w:r>
      <w:r>
        <w:t xml:space="preserve">). Doing adhoc tests on each instar age individually</w:t>
      </w:r>
      <w:r>
        <w:t xml:space="preserve"> </w:t>
      </w:r>
      <w:r>
        <w:t xml:space="preserve">against nest size we found that none were significant (figure 4).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Figure : Variance in leg length against colony size. N = 19 nests.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VarByInst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Figure :Leg length variance within colonies by instar. Overlaid is the</w:t>
      </w:r>
      <w:r>
        <w:t xml:space="preserve"> </w:t>
      </w:r>
      <w:r>
        <w:t xml:space="preserve">linear model with a significat quadratic instar term.</w:t>
      </w:r>
    </w:p>
    <w:p>
      <w:pPr>
        <w:pStyle w:val="Heading3"/>
      </w:pPr>
      <w:bookmarkStart w:id="30" w:name="condition-variance"/>
      <w:bookmarkEnd w:id="30"/>
      <w:r>
        <w:t xml:space="preserve">Condition Variance</w:t>
      </w:r>
    </w:p>
    <w:p>
      <w:pPr>
        <w:pStyle w:val="FirstParagraph"/>
      </w:pPr>
      <w:r>
        <w:t xml:space="preserve">The model with the lowest AIC included instar age, instar sex, instar age squared and the interaction instar age squared x instar sex.</w:t>
      </w:r>
    </w:p>
    <w:p>
      <w:pPr>
        <w:pStyle w:val="BodyText"/>
      </w:pPr>
      <w:r>
        <w:t xml:space="preserve">Colony size was not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7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1.68, p = 0.195</w:t>
      </w:r>
      <w:r>
        <w:t xml:space="preserve"> </w:t>
      </w:r>
      <w:r>
        <w:t xml:space="preserve">),</w:t>
      </w:r>
    </w:p>
    <w:p>
      <w:pPr>
        <w:pStyle w:val="BodyText"/>
      </w:pPr>
      <w:r>
        <w:t xml:space="preserve">but instar age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 ,8~= 25.63,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In addition, the instar age x sex interaction was also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8.45, p = 0.015</w:t>
      </w:r>
      <w:r>
        <w:t xml:space="preserve"> </w:t>
      </w:r>
      <w:r>
        <w:t xml:space="preserve">* ), with the variance in condition within nests being larger for males compared to females (figure 7)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Figure : Variance in condition against colony size, n = 19 nests.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Figure :Condition Length variance within colonies by instar. Overlaid is the</w:t>
      </w:r>
      <w:r>
        <w:t xml:space="preserve"> </w:t>
      </w:r>
      <w:r>
        <w:t xml:space="preserve">linear model with a significant quadratic term.</w:t>
      </w:r>
    </w:p>
    <w:p>
      <w:pPr>
        <w:pStyle w:val="Heading1"/>
      </w:pPr>
      <w:bookmarkStart w:id="33" w:name="original-colony-vs-propagule"/>
      <w:bookmarkEnd w:id="33"/>
      <w:r>
        <w:t xml:space="preserve">Original Colony Vs Propagule</w:t>
      </w:r>
    </w:p>
    <w:p>
      <w:pPr>
        <w:pStyle w:val="FirstParagraph"/>
      </w:pPr>
      <w:r>
        <w:t xml:space="preserve">Leg length was larger in propagules compared to the source colony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 3.9, p =</w:t>
      </w:r>
      <w:r>
        <w:t xml:space="preserve"> </w:t>
      </w:r>
      <w:r>
        <w:t xml:space="preserve">0.048 * ).</w:t>
      </w:r>
    </w:p>
    <w:p>
      <w:pPr>
        <w:pStyle w:val="BodyText"/>
      </w:pPr>
      <w:r>
        <w:t xml:space="preserve">as was condition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 with those in</w:t>
      </w:r>
      <w:r>
        <w:t xml:space="preserve"> </w:t>
      </w:r>
      <w:r>
        <w:t xml:space="preserve">propagules having a greater condition compared to those in the source colony.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Sing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Figure: Condition and leg length of adult females in propagues and their</w:t>
      </w:r>
      <w:r>
        <w:t xml:space="preserve"> </w:t>
      </w:r>
      <w:r>
        <w:t xml:space="preserve">source colony</w:t>
      </w:r>
    </w:p>
    <w:p>
      <w:pPr>
        <w:pStyle w:val="Heading2"/>
      </w:pPr>
      <w:bookmarkStart w:id="35" w:name="propagule-survival"/>
      <w:bookmarkEnd w:id="35"/>
      <w:r>
        <w:t xml:space="preserve">Propagule survival</w:t>
      </w:r>
    </w:p>
    <w:p>
      <w:pPr>
        <w:pStyle w:val="FirstParagraph"/>
      </w:pPr>
      <w:r>
        <w:t xml:space="preserve">We found that colony with single female spiders had a very low survival rate</w:t>
      </w:r>
      <w:r>
        <w:t xml:space="preserve"> </w:t>
      </w:r>
      <w:r>
        <w:t xml:space="preserve">(figure 5).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Figure: The survival function of 40 propagules from 10</w:t>
      </w:r>
      <w:r>
        <w:t xml:space="preserve"> </w:t>
      </w:r>
      <w:r>
        <w:t xml:space="preserve">source colonies.</w:t>
      </w:r>
    </w:p>
    <w:p>
      <w:pPr>
        <w:pStyle w:val="Heading2"/>
      </w:pPr>
      <w:bookmarkStart w:id="37" w:name="list-of-full-models-used"/>
      <w:bookmarkEnd w:id="37"/>
      <w:r>
        <w:t xml:space="preserve">List of full models used</w:t>
      </w:r>
    </w:p>
    <w:tbl>
      <w:tblPr>
        <w:tblStyle w:val="TableNormal"/>
        <w:tblW w:type="pct" w:w="9722.222222222223"/>
        <w:tblLook w:firstRow="1"/>
      </w:tblPr>
      <w:tblGrid>
        <w:gridCol w:w="2530"/>
        <w:gridCol w:w="12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fullModel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 length</w:t>
            </w:r>
          </w:p>
        </w:tc>
        <w:tc>
          <w:p>
            <w:pPr>
              <w:pStyle w:val="Compact"/>
              <w:jc w:val="left"/>
            </w:pPr>
            <w:r>
              <w:t xml:space="preserve">logLeg = logCtFm + InstarAge + logCtFm:InstarAge + logCtFm:InstarAge:InstarSex + (1|Nest)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condResiduals = logCtFm + logCtFm:InstarAge + (1|Nest)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 variance</w:t>
            </w:r>
          </w:p>
        </w:tc>
        <w:tc>
          <w:p>
            <w:pPr>
              <w:pStyle w:val="Compact"/>
              <w:jc w:val="left"/>
            </w:pPr>
            <w:r>
              <w:t xml:space="preserve">relativeVar = logCtFm + InstarAge + InstarAge:InstarSex + logCtFm:InstarAge + sqr(InstarAge) + (1|Nest)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 variance</w:t>
            </w:r>
          </w:p>
        </w:tc>
        <w:tc>
          <w:p>
            <w:pPr>
              <w:pStyle w:val="Compact"/>
              <w:jc w:val="left"/>
            </w:pPr>
            <w:r>
              <w:t xml:space="preserve">relativeVar = logCtFm + InstarAge + InstarAge:InstarSex + sqr(InstarAge) + sqr(InstarAge):InstarSex + (1|Nest)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nest leg</w:t>
            </w:r>
          </w:p>
        </w:tc>
        <w:tc>
          <w:p>
            <w:pPr>
              <w:pStyle w:val="Compact"/>
              <w:jc w:val="left"/>
            </w:pPr>
            <w:r>
              <w:t xml:space="preserve">logLeg = type + (1|Nest) + (1|OrigNst)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nest condition</w:t>
            </w:r>
          </w:p>
        </w:tc>
        <w:tc>
          <w:p>
            <w:pPr>
              <w:pStyle w:val="Compact"/>
              <w:jc w:val="left"/>
            </w:pPr>
            <w:r>
              <w:t xml:space="preserve">condResiduals = type + (1|Nest) + (1|OrigNst)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c15e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64b15365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7ec1a385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c4d05256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fdd90ffe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10e1eea2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a5e77e8d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4f624ac6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4c7fcd9f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d4d6145f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</cp:coreProperties>
</file>