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Appendix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unt-of-number-of-spiders"/>
      <w:bookmarkEnd w:id="21"/>
      <w:r>
        <w:t xml:space="preserve">Count of number of spiders</w:t>
      </w:r>
    </w:p>
    <w:tbl>
      <w:tblPr>
        <w:tblStyle w:val="TableNormal"/>
        <w:tblW w:type="pct" w:w="3263.8888888888882"/>
        <w:tblLook w:firstRow="1"/>
      </w:tblPr>
      <w:tblGrid>
        <w:gridCol w:w="880"/>
        <w:gridCol w:w="770"/>
        <w:gridCol w:w="77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SubMale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</w:tbl>
    <w:p>
      <w:pPr>
        <w:pStyle w:val="BodyText"/>
      </w:pPr>
      <w:r>
        <w:rPr>
          <w:i/>
        </w:rPr>
        <w:t xml:space="preserve">Count of the</w:t>
      </w:r>
      <w:r>
        <w:rPr>
          <w:i/>
        </w:rPr>
        <w:t xml:space="preserve"> </w:t>
      </w:r>
      <w:r>
        <w:rPr>
          <w:i/>
        </w:rPr>
        <w:t xml:space="preserve">number of spiders weighed and measured</w:t>
      </w:r>
    </w:p>
    <w:p>
      <w:pPr>
        <w:pStyle w:val="Heading2"/>
      </w:pPr>
      <w:bookmarkStart w:id="22" w:name="histogram-of-nest-sizes-measured"/>
      <w:bookmarkEnd w:id="22"/>
      <w:r>
        <w:t xml:space="preserve">Histogram of nest sizes measured</w:t>
      </w:r>
    </w:p>
    <w:p>
      <w:pPr>
        <w:pStyle w:val="FirstParagraph"/>
      </w:pPr>
      <w:r>
        <w:drawing>
          <wp:inline>
            <wp:extent cx="5334000" cy="4364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b_NestSizeAppendix_files/figure-docx/NestSize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:Histogram of the size of colonies investigated</w:t>
      </w:r>
    </w:p>
    <w:p>
      <w:pPr>
        <w:pStyle w:val="Heading2"/>
      </w:pPr>
      <w:bookmarkStart w:id="24" w:name="list-of-full-models-used"/>
      <w:bookmarkEnd w:id="24"/>
      <w:r>
        <w:t xml:space="preserve">List of full models used</w:t>
      </w:r>
    </w:p>
    <w:p>
      <w:pPr>
        <w:pStyle w:val="FirstParagraph"/>
      </w:pPr>
      <w:r>
        <w:rPr>
          <w:i/>
        </w:rPr>
        <w:t xml:space="preserve">Table 1: The full models used for each test. Varibles printed as (1|*****)</w:t>
      </w:r>
      <w:r>
        <w:rPr>
          <w:i/>
        </w:rPr>
        <w:t xml:space="preserve"> </w:t>
      </w:r>
      <w:r>
        <w:rPr>
          <w:i/>
        </w:rPr>
        <w:t xml:space="preserve">indicate random factors. Colony represents the colony from which each individual</w:t>
      </w:r>
      <w:r>
        <w:rPr>
          <w:i/>
        </w:rPr>
        <w:t xml:space="preserve"> </w:t>
      </w:r>
      <w:r>
        <w:rPr>
          <w:i/>
        </w:rPr>
        <w:t xml:space="preserve">spider was collected.</w:t>
      </w:r>
    </w:p>
    <w:tbl>
      <w:tblPr>
        <w:tblStyle w:val="TableNormal"/>
        <w:tblW w:type="pct" w:w="5000.0"/>
        <w:tblLook w:firstRow="1"/>
      </w:tblPr>
      <w:tblGrid>
        <w:gridCol w:w="3140"/>
        <w:gridCol w:w="47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 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log(LegLength)=log(ColonySize) + InstarAge + log(ColonySize):InstarAge</w:t>
            </w:r>
            <w:r>
              <w:t xml:space="preserve"> </w:t>
            </w:r>
            <w:r>
              <w:t xml:space="preserve">+ log(ColonySize):InstarAge:InstarSex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Condition=log(ColonySize) + log(ColonySize):InstarAge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Variance=log(ColonySize) + InstarAge:InstarSex +</w:t>
            </w:r>
            <w:r>
              <w:t xml:space="preserve"> </w:t>
            </w:r>
            <w:r>
              <w:t xml:space="preserve">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log(LegLength)=ColonyType + (1|Colony) + (1|SourceColony)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Condition=ColonyType + (1|Colony) + (1|SourceColony)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a849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6423f84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Appendix</dc:title>
  <dc:creator>Ruth Sharpe</dc:creator>
  <dcterms:created xsi:type="dcterms:W3CDTF">2017-04-13T23:58:34Z</dcterms:created>
  <dcterms:modified xsi:type="dcterms:W3CDTF">2017-04-13T23:58:34Z</dcterms:modified>
</cp:coreProperties>
</file>