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2.png" ContentType="image/png"/>
  <Override PartName="/word/media/rId34.png" ContentType="image/png"/>
  <Override PartName="/word/media/rId3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was logLeg ~ logCtFm + logCtFm:InstarNumber:InstarSex + logCtFm:InstarNumber + InstarSex:InstarNumber + InstarNumber + InstarSex + (1 | NestID). Using this as the full model we found that</w:t>
      </w:r>
      <w:r>
        <w:t xml:space="preserve"> </w:t>
      </w:r>
      <w:r>
        <w:t xml:space="preserve">leg length increases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36.23,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was significantly correlated with instar, but that is not surprising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4405.96,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27.91, p = &lt; 0.001 *** ).</w:t>
      </w:r>
      <w:r>
        <w:t xml:space="preserve"> </w:t>
      </w: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Again the model with the lowest AIC included colony size, instar and instar x colony size interaction.</w:t>
      </w:r>
      <w:r>
        <w:t xml:space="preserve"> </w:t>
      </w:r>
      <w:r>
        <w:t xml:space="preserve">Condition decreases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17.13, p = 0.009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Condition was significantly correlated with instar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20.45, p = 0.025</w:t>
      </w:r>
      <w:r>
        <w:t xml:space="preserve"> </w:t>
      </w:r>
      <w:r>
        <w:t xml:space="preserve">* ).</w:t>
      </w:r>
    </w:p>
    <w:p>
      <w:pPr>
        <w:pStyle w:val="BodyText"/>
      </w:pPr>
      <w:r>
        <w:t xml:space="preserve">Again 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12.32, p = 0.031 * ).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Instar + logCtFm:Instar + (1 | NestID). Overall leg length decreases with colony size</w:t>
      </w:r>
      <w:r>
        <w:t xml:space="preserve"> </w:t>
      </w:r>
      <w:r>
        <w:t xml:space="preserve">(p = 0.009 ** ) and there was a significant</w:t>
      </w:r>
      <w:r>
        <w:t xml:space="preserve"> </w:t>
      </w:r>
      <w:r>
        <w:t xml:space="preserve">interaction with instar(p = 0.025 * ).</w:t>
      </w:r>
    </w:p>
    <w:p>
      <w:pPr>
        <w:pStyle w:val="Heading2"/>
      </w:pPr>
      <w:bookmarkStart w:id="25" w:name="within-colony-variance-vs.-colony-size"/>
      <w:bookmarkEnd w:id="25"/>
      <w:r>
        <w:t xml:space="preserve">Within Colony Variance Vs. colony size</w:t>
      </w:r>
    </w:p>
    <w:p>
      <w:pPr>
        <w:pStyle w:val="Heading3"/>
      </w:pPr>
      <w:bookmarkStart w:id="26" w:name="condition-variance"/>
      <w:bookmarkEnd w:id="26"/>
      <w:r>
        <w:t xml:space="preserve">Condition Variance</w:t>
      </w:r>
    </w:p>
    <w:p>
      <w:pPr>
        <w:pStyle w:val="FirstParagraph"/>
      </w:pPr>
      <w:r>
        <w:t xml:space="preserve">The model with the lowest AIC value only included colony size and instar as explanatory factors.</w:t>
      </w:r>
      <w:r>
        <w:t xml:space="preserve"> </w:t>
      </w:r>
      <w:r>
        <w:t xml:space="preserve">Instar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21.9, p = &lt; 0.001</w:t>
      </w:r>
      <w:r>
        <w:t xml:space="preserve"> </w:t>
      </w:r>
      <w:r>
        <w:t xml:space="preserve">*** ), however colony size was not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1.32, p = 0.25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:Condition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3"/>
      </w:pPr>
      <w:bookmarkStart w:id="29" w:name="leg-length-variance"/>
      <w:bookmarkEnd w:id="29"/>
      <w:r>
        <w:t xml:space="preserve">Leg Length Variance</w:t>
      </w:r>
    </w:p>
    <w:p>
      <w:pPr>
        <w:pStyle w:val="FirstParagraph"/>
      </w:pPr>
      <w:r>
        <w:t xml:space="preserve">The model with the lowest AIC value only included colony size and instar as explantory factors.</w:t>
      </w:r>
      <w:r>
        <w:t xml:space="preserve"> </w:t>
      </w:r>
      <w:r>
        <w:t xml:space="preserve">Instar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8.57, p = 0.127</w:t>
      </w:r>
      <w:r>
        <w:t xml:space="preserve"> </w:t>
      </w:r>
      <w:r>
        <w:t xml:space="preserve">), neither was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0.23, p = 0.631</w:t>
      </w:r>
      <w:r>
        <w:t xml:space="preserve"> </w:t>
      </w:r>
      <w:r>
        <w:t xml:space="preserve">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instarLeg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2"/>
      </w:pPr>
      <w:bookmarkStart w:id="31" w:name="original-colony-vs-propagule"/>
      <w:bookmarkEnd w:id="31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3" w:name="propagule-survival"/>
      <w:bookmarkEnd w:id="33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10ae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e4c5e448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d0734839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23969957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cf16966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970a08ba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cac8d675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8fdf2aa7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