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Nest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rcommonmark"/>
      <w:bookmarkEnd w:id="21"/>
      <w:r>
        <w:t xml:space="preserve">RCommonmark</w:t>
      </w:r>
    </w:p>
    <w:p>
      <w:pPr>
        <w:pStyle w:val="FirstParagraph"/>
      </w:pPr>
      <w:r>
        <w:t xml:space="preserve">H</w:t>
      </w:r>
      <w:r>
        <w:rPr>
          <w:vertAlign w:val="subscript"/>
        </w:rPr>
        <w:t xml:space="preserve">2</w:t>
      </w:r>
      <w:r>
        <w:t xml:space="preserve">O is a liquid.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r>
        <w:t xml:space="preserve">The intercept was estimated as</w:t>
      </w:r>
      <w:r>
        <w:t xml:space="preserve"> </w:t>
      </w:r>
      <m:oMath>
        <m:acc>
          <m:accPr>
            <m:chr m:val="^"/>
          </m:accPr>
          <m:e>
            <m:r>
              <m:rPr/>
              <m:t>α</m:t>
            </m:r>
          </m:e>
        </m:acc>
      </m:oMath>
      <w:r>
        <w:t xml:space="preserve"> </w:t>
      </w:r>
      <w:r>
        <w:t xml:space="preserve">= 4</w:t>
      </w:r>
    </w:p>
    <w:p>
      <w:pPr>
        <w:pStyle w:val="BodyText"/>
      </w:pPr>
      <w:r>
        <w:t xml:space="preserve">chisqured: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Averages like (</w:t>
      </w:r>
      <w:r>
        <w:t xml:space="preserve"> </w:t>
      </w:r>
      <w:r>
        <w:t xml:space="preserve">{x} ) write:</w:t>
      </w:r>
      <w:r>
        <w:t xml:space="preserve"> </w:t>
      </w:r>
      <m:oMath>
        <m:bar>
          <m:barPr>
            <m:pos m:val="top"/>
          </m:barPr>
          <m:e>
            <m:r>
              <m:rPr/>
              <m:t>x</m:t>
            </m:r>
          </m:e>
        </m:bar>
      </m:oMath>
      <w:r>
        <w:t xml:space="preserve"> </w:t>
      </w:r>
      <w:r>
        <w:t xml:space="preserve">Fractions like (</w:t>
      </w:r>
      <w:r>
        <w:t xml:space="preserve"> </w:t>
      </w:r>
      <w:r>
        <w:t xml:space="preserve"> </w:t>
      </w:r>
      <w:r>
        <w:t xml:space="preserve">)</w:t>
      </w:r>
      <w:r>
        <w:t xml:space="preserve"> </w:t>
      </w:r>
      <w:r>
        <w:t xml:space="preserve">write:</w:t>
      </w:r>
      <w:r>
        <w:t xml:space="preserve"> </w:t>
      </w:r>
      <m:oMath>
        <m:f>
          <m:fPr>
            <m:type m:val="bar"/>
          </m:fPr>
          <m:num>
            <m:r>
              <m:rPr/>
              <m:t>a</m:t>
            </m:r>
          </m:num>
          <m:den>
            <m:r>
              <m:rPr/>
              <m:t>b</m:t>
            </m:r>
          </m:den>
        </m:f>
      </m:oMath>
      <w:r>
        <w:t xml:space="preserve"> </w:t>
      </w:r>
      <w:r>
        <w:t xml:space="preserve">Big parentheses like (</w:t>
      </w:r>
      <w:r>
        <w:t xml:space="preserve"> </w:t>
      </w:r>
      <w:r>
        <w:t xml:space="preserve">(</w:t>
      </w:r>
      <w:r>
        <w:t xml:space="preserve">) ) write:</w:t>
      </w:r>
      <w:r>
        <w:t xml:space="preserve"> </w:t>
      </w:r>
      <m:oMath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rPr/>
                  <m:t>a</m:t>
                </m:r>
              </m:num>
              <m:den>
                <m:r>
                  <m:rPr/>
                  <m:t>b</m:t>
                </m:r>
              </m:den>
            </m:f>
          </m:e>
        </m:d>
      </m:oMath>
    </w:p>
    <w:p>
      <w:pPr>
        <w:pStyle w:val="Heading2"/>
      </w:pPr>
      <w:bookmarkStart w:id="22" w:name="leg-vs.-nest-size"/>
      <w:bookmarkEnd w:id="22"/>
      <w:r>
        <w:t xml:space="preserve">Leg Vs. Nest Size</w:t>
      </w:r>
    </w:p>
    <w:p>
      <w:pPr>
        <w:pStyle w:val="FirstParagraph"/>
      </w:pPr>
      <w:r>
        <w:t xml:space="preserve">Leg length increases as nest size 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36.62,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Leg length is significantly correlated with instar, but that is not surprising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4405.96,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There is a significant interaction between instar and nest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9,14</w:t>
      </w:r>
      <w:r>
        <w:t xml:space="preserve"> </w:t>
      </w:r>
      <w:r>
        <w:t xml:space="preserve">=</w:t>
      </w:r>
      <w:r>
        <w:t xml:space="preserve"> </w:t>
      </w:r>
      <w:r>
        <w:t xml:space="preserve">27.91, p = &lt; 0.001 *** ).</w:t>
      </w:r>
    </w:p>
    <w:p>
      <w:pPr>
        <w:pStyle w:val="BodyText"/>
      </w:pPr>
      <w:r>
        <w:t xml:space="preserve">Testing each instar separately, the only juvenile stage 4 and subadult stage 1</w:t>
      </w:r>
      <w:r>
        <w:t xml:space="preserve"> </w:t>
      </w:r>
      <w:r>
        <w:t xml:space="preserve">spiders did not show a significant decrease in leg length with nest size (table</w:t>
      </w:r>
      <w:r>
        <w:t xml:space="preserve"> </w:t>
      </w:r>
      <w:r>
        <w:t xml:space="preserve">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rPr/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</w:tbl>
    <w:p>
      <w:pPr>
        <w:pStyle w:val="BodyText"/>
      </w:pPr>
      <w:r>
        <w:t xml:space="preserve">Table 1: Statistical results of leg length against nest size for each</w:t>
      </w:r>
      <w:r>
        <w:t xml:space="preserve"> </w:t>
      </w:r>
      <w:r>
        <w:t xml:space="preserve">instar tested individually</w:t>
      </w:r>
    </w:p>
    <w:p>
      <w:pPr>
        <w:pStyle w:val="BodyText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doxTest_files/figure-docx/Leg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1: Leg length against nest size. The overlaid model</w:t>
      </w:r>
      <w:r>
        <w:t xml:space="preserve"> </w:t>
      </w:r>
      <w:r>
        <w:t xml:space="preserve">is logLeg ~ logCtFm + Instar + logCtFm:Instar + (1 | NestID) Overall leg length decreases with</w:t>
      </w:r>
      <w:r>
        <w:t xml:space="preserve"> </w:t>
      </w:r>
      <w:r>
        <w:t xml:space="preserve">nest size (p = &lt; 0.001 *** ) and there is a</w:t>
      </w:r>
      <w:r>
        <w:t xml:space="preserve"> </w:t>
      </w:r>
      <w:r>
        <w:t xml:space="preserve">significant interaction with instar(p = &lt; 0.001</w:t>
      </w:r>
      <w:r>
        <w:t xml:space="preserve"> </w:t>
      </w:r>
      <w:r>
        <w:t xml:space="preserve">*** ).</w:t>
      </w:r>
    </w:p>
    <w:p>
      <w:pPr>
        <w:pStyle w:val="Heading2"/>
      </w:pPr>
      <w:bookmarkStart w:id="24" w:name="condition-vs.-nest-size"/>
      <w:bookmarkEnd w:id="24"/>
      <w:r>
        <w:t xml:space="preserve">Condition Vs. Nest Size</w:t>
      </w:r>
    </w:p>
    <w:p>
      <w:pPr>
        <w:pStyle w:val="FirstParagraph"/>
      </w:pPr>
      <w:r>
        <w:t xml:space="preserve">Condition decreases as nest size increases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8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19.53, p = 0.003</w:t>
      </w:r>
      <w:r>
        <w:t xml:space="preserve"> </w:t>
      </w:r>
      <w:r>
        <w:t xml:space="preserve">** ).</w:t>
      </w:r>
    </w:p>
    <w:p>
      <w:pPr>
        <w:pStyle w:val="BodyText"/>
      </w:pPr>
      <w:r>
        <w:t xml:space="preserve">Condition is significantly correlated with instar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,14</w:t>
      </w:r>
      <w:r>
        <w:t xml:space="preserve">= 720.56, p = &lt; 0.001</w:t>
      </w:r>
      <w:r>
        <w:t xml:space="preserve"> </w:t>
      </w:r>
      <w:r>
        <w:t xml:space="preserve">*** ).</w:t>
      </w:r>
    </w:p>
    <w:p>
      <w:pPr>
        <w:pStyle w:val="BodyText"/>
      </w:pPr>
      <w:r>
        <w:t xml:space="preserve">Again there is a significant interaction between instar and nest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9,14</w:t>
      </w:r>
      <w:r>
        <w:t xml:space="preserve"> </w:t>
      </w:r>
      <w:r>
        <w:t xml:space="preserve">=</w:t>
      </w:r>
      <w:r>
        <w:t xml:space="preserve"> </w:t>
      </w:r>
      <w:r>
        <w:t xml:space="preserve">13.5, p = 0.019 ** ). When performing ad-hoc tests on the instars individually we find that only adult</w:t>
      </w:r>
      <w:r>
        <w:t xml:space="preserve"> </w:t>
      </w:r>
      <w:r>
        <w:t xml:space="preserve">condition decreases with nest size (lmer;</w:t>
      </w:r>
      <w:r>
        <w:t xml:space="preserve"> </w:t>
      </w:r>
      <m:oMath>
        <m:r>
          <m:rPr/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3,4</w:t>
      </w:r>
      <w:r>
        <w:t xml:space="preserve"> </w:t>
      </w:r>
      <w:r>
        <w:t xml:space="preserve">=</w:t>
      </w:r>
      <w:r>
        <w:t xml:space="preserve"> </w:t>
      </w:r>
      <w:r>
        <w:t xml:space="preserve">9.48, p = 0.002 ** ).</w:t>
      </w:r>
    </w:p>
    <w:p>
      <w:pPr>
        <w:pStyle w:val="BodyText"/>
      </w:pPr>
      <w:r>
        <w:drawing>
          <wp:inline>
            <wp:extent cx="5334000" cy="287215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EcuRCode\WeightVsNestSize\PaperCode\Statistics_Output\doxTest_files/figure-docx/Condition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</w:t>
      </w:r>
      <w:r>
        <w:t xml:space="preserve"> </w:t>
      </w:r>
      <w:r>
        <w:t xml:space="preserve">2: Individual condition against nest size. The overlaid model</w:t>
      </w:r>
      <w:r>
        <w:t xml:space="preserve"> </w:t>
      </w:r>
      <w:r>
        <w:t xml:space="preserve">is condResiduals ~ logCtFm + Instar + logCtFm:Instar + (1 | NestID) Overall leg length decreases with</w:t>
      </w:r>
      <w:r>
        <w:t xml:space="preserve"> </w:t>
      </w:r>
      <w:r>
        <w:t xml:space="preserve">nest size (p = 0.003 ** ) and there is a</w:t>
      </w:r>
      <w:r>
        <w:t xml:space="preserve"> </w:t>
      </w:r>
      <w:r>
        <w:t xml:space="preserve">significant interaction with instar(p = &lt; 0.001</w:t>
      </w:r>
      <w:r>
        <w:t xml:space="preserve"> </w:t>
      </w:r>
      <w:r>
        <w:t xml:space="preserve">*** 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bb52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Nest Size Results</dc:title>
  <dc:creator>Ruth Sharpe</dc:creator>
</cp:coreProperties>
</file>