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3B377E7E"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72337D7C" w14:textId="77777777" w:rsidR="002C4868" w:rsidRDefault="007976D3" w:rsidP="005935E8">
      <w:pPr>
        <w:spacing w:line="480" w:lineRule="auto"/>
        <w:ind w:firstLine="720"/>
        <w:rPr>
          <w:ins w:id="93" w:author="Ruth" w:date="2013-03-12T17:06:00Z"/>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4"/>
      <w:r w:rsidR="00473175">
        <w:rPr>
          <w:lang w:val="en-CA"/>
        </w:rPr>
        <w:t xml:space="preserve">formed is </w:t>
      </w:r>
      <w:proofErr w:type="gramStart"/>
      <w:r w:rsidR="00473175">
        <w:rPr>
          <w:lang w:val="en-CA"/>
        </w:rPr>
        <w:t xml:space="preserve">large </w:t>
      </w:r>
      <w:commentRangeEnd w:id="94"/>
      <w:ins w:id="95" w:author="Ruth" w:date="2013-02-22T16:13:00Z">
        <w:r w:rsidR="00995207">
          <w:rPr>
            <w:lang w:val="en-CA"/>
          </w:rPr>
          <w:t>.</w:t>
        </w:r>
        <w:proofErr w:type="gramEnd"/>
        <w:r w:rsidR="00995207">
          <w:rPr>
            <w:lang w:val="en-CA"/>
          </w:rPr>
          <w:t xml:space="preserve"> For example the </w:t>
        </w:r>
      </w:ins>
      <w:ins w:id="96" w:author="Ruth" w:date="2013-02-22T16:20:00Z">
        <w:r w:rsidR="00995207">
          <w:rPr>
            <w:lang w:val="en-CA"/>
          </w:rPr>
          <w:t>tree</w:t>
        </w:r>
      </w:ins>
      <w:ins w:id="97" w:author="Ruth" w:date="2013-02-22T16:21:00Z">
        <w:r w:rsidR="00516CD1">
          <w:rPr>
            <w:lang w:val="en-CA"/>
          </w:rPr>
          <w:t xml:space="preserve">-killing bark beetle </w:t>
        </w:r>
      </w:ins>
      <w:del w:id="98" w:author="Ruth" w:date="2013-02-22T16:20:00Z">
        <w:r w:rsidR="00B4579D" w:rsidDel="00995207">
          <w:rPr>
            <w:rStyle w:val="CommentReference"/>
          </w:rPr>
          <w:commentReference w:id="94"/>
        </w:r>
      </w:del>
      <w:ins w:id="99" w:author="Ruth" w:date="2013-02-22T16:42:00Z">
        <w:r w:rsidR="009C25C8">
          <w:rPr>
            <w:lang w:val="en-CA"/>
          </w:rPr>
          <w:t>needs a large number of individuals to overcomes a tree</w:t>
        </w:r>
      </w:ins>
      <w:ins w:id="100"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1"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2"/>
      <w:r w:rsidR="00511E6B">
        <w:rPr>
          <w:lang w:val="en-CA"/>
        </w:rPr>
        <w:t>groups</w:t>
      </w:r>
      <w:commentRangeEnd w:id="102"/>
      <w:r w:rsidR="00B4579D">
        <w:rPr>
          <w:rStyle w:val="CommentReference"/>
        </w:rPr>
        <w:commentReference w:id="102"/>
      </w:r>
      <w:r w:rsidR="00511E6B">
        <w:rPr>
          <w:lang w:val="en-CA"/>
        </w:rPr>
        <w:t xml:space="preserve">. </w:t>
      </w:r>
      <w:ins w:id="103" w:author="Ruth" w:date="2013-03-12T17:04:00Z">
        <w:r w:rsidR="002C4868">
          <w:rPr>
            <w:lang w:val="en-CA"/>
          </w:rPr>
          <w:t xml:space="preserve"> For example, </w:t>
        </w:r>
      </w:ins>
      <w:ins w:id="104" w:author="Ruth" w:date="2013-03-12T17:05:00Z">
        <w:r w:rsidR="002C4868">
          <w:rPr>
            <w:lang w:val="en-CA"/>
          </w:rPr>
          <w:t xml:space="preserve">social spiders are able to </w:t>
        </w:r>
      </w:ins>
      <w:ins w:id="105" w:author="Ruth" w:date="2013-03-12T17:06:00Z">
        <w:r w:rsidR="002C4868">
          <w:rPr>
            <w:lang w:val="en-CA"/>
          </w:rPr>
          <w:t xml:space="preserve">capture </w:t>
        </w:r>
      </w:ins>
      <w:ins w:id="106" w:author="Ruth" w:date="2013-03-12T17:05:00Z">
        <w:r w:rsidR="002C4868">
          <w:rPr>
            <w:lang w:val="en-CA"/>
          </w:rPr>
          <w:t xml:space="preserve">prey far too large for them to capture individually, </w:t>
        </w:r>
      </w:ins>
      <w:ins w:id="107" w:author="Ruth" w:date="2013-03-12T17:06:00Z">
        <w:r w:rsidR="002C4868">
          <w:rPr>
            <w:lang w:val="en-CA"/>
          </w:rPr>
          <w:t xml:space="preserve">thus increasing the fitness of every individual in the group.  </w:t>
        </w:r>
      </w:ins>
    </w:p>
    <w:p w14:paraId="3FF7ABBC" w14:textId="77777777" w:rsidR="002C4868" w:rsidRDefault="002C4868" w:rsidP="005935E8">
      <w:pPr>
        <w:spacing w:line="480" w:lineRule="auto"/>
        <w:ind w:firstLine="720"/>
        <w:rPr>
          <w:ins w:id="108" w:author="Ruth" w:date="2013-03-12T17:07:00Z"/>
          <w:lang w:val="en-CA"/>
        </w:rPr>
      </w:pPr>
    </w:p>
    <w:p w14:paraId="6A953FF6" w14:textId="12095A05" w:rsidR="00B230A4" w:rsidRDefault="002C4868" w:rsidP="005935E8">
      <w:pPr>
        <w:spacing w:line="480" w:lineRule="auto"/>
        <w:ind w:firstLine="720"/>
        <w:rPr>
          <w:lang w:val="en-CA"/>
        </w:rPr>
      </w:pPr>
      <w:proofErr w:type="spellStart"/>
      <w:ins w:id="109" w:author="Ruth" w:date="2013-03-12T17:07:00Z">
        <w:r>
          <w:rPr>
            <w:lang w:val="en-CA"/>
          </w:rPr>
          <w:t>Here</w:t>
        </w:r>
      </w:ins>
      <w:del w:id="110" w:author="Ruth" w:date="2013-03-12T17:06:00Z">
        <w:r w:rsidR="00511E6B" w:rsidDel="002C4868">
          <w:rPr>
            <w:lang w:val="en-CA"/>
          </w:rPr>
          <w:delText xml:space="preserve"> </w:delText>
        </w:r>
      </w:del>
      <w:ins w:id="111" w:author="Ruth" w:date="2013-03-12T17:07:00Z">
        <w:r>
          <w:rPr>
            <w:lang w:val="en-CA"/>
          </w:rPr>
          <w:t>w</w:t>
        </w:r>
      </w:ins>
      <w:del w:id="112" w:author="Ruth" w:date="2013-03-12T17:07:00Z">
        <w:r w:rsidR="00511E6B" w:rsidDel="002C4868">
          <w:rPr>
            <w:lang w:val="en-CA"/>
          </w:rPr>
          <w:delText>W</w:delText>
        </w:r>
      </w:del>
      <w:r w:rsidR="00511E6B">
        <w:rPr>
          <w:lang w:val="en-CA"/>
        </w:rPr>
        <w:t>e</w:t>
      </w:r>
      <w:proofErr w:type="spellEnd"/>
      <w:r w:rsidR="00511E6B">
        <w:rPr>
          <w:lang w:val="en-CA"/>
        </w:rPr>
        <w:t xml:space="preserve"> </w:t>
      </w:r>
      <w:proofErr w:type="gramStart"/>
      <w:r w:rsidR="00511E6B">
        <w:rPr>
          <w:lang w:val="en-CA"/>
        </w:rPr>
        <w:t>consider</w:t>
      </w:r>
      <w:proofErr w:type="gramEnd"/>
      <w:r w:rsidR="00511E6B">
        <w:rPr>
          <w:lang w:val="en-CA"/>
        </w:rPr>
        <w:t xml:space="preserve"> </w:t>
      </w:r>
      <w:r w:rsidR="00895435">
        <w:rPr>
          <w:lang w:val="en-CA"/>
        </w:rPr>
        <w:t xml:space="preserve">how the kin composition of social groups evolves in response to demographic and ecological factors such as the intrinsic fecundity of a species and </w:t>
      </w:r>
      <w:r w:rsidR="00587A16">
        <w:rPr>
          <w:lang w:val="en-CA"/>
        </w:rPr>
        <w:t>an externally dictated group carrying capacity.  Assuming that cooperative interactions range from mutualistic</w:t>
      </w:r>
      <w:ins w:id="113" w:author="Ruth" w:date="2013-03-12T17:08:00Z">
        <w:r>
          <w:rPr>
            <w:lang w:val="en-CA"/>
          </w:rPr>
          <w:t xml:space="preserve"> (were </w:t>
        </w:r>
        <w:proofErr w:type="spellStart"/>
        <w:proofErr w:type="gramStart"/>
        <w:r>
          <w:rPr>
            <w:lang w:val="en-CA"/>
          </w:rPr>
          <w:t>a</w:t>
        </w:r>
        <w:proofErr w:type="spellEnd"/>
        <w:proofErr w:type="gramEnd"/>
        <w:r>
          <w:rPr>
            <w:lang w:val="en-CA"/>
          </w:rPr>
          <w:t xml:space="preserve"> act by an individual benefits itself as much as it does other members of the group)</w:t>
        </w:r>
      </w:ins>
      <w:r w:rsidR="00587A16">
        <w:rPr>
          <w:lang w:val="en-CA"/>
        </w:rPr>
        <w:t xml:space="preserve"> to highly altruistic</w:t>
      </w:r>
      <w:ins w:id="114" w:author="Ruth" w:date="2013-03-12T17:08:00Z">
        <w:r>
          <w:rPr>
            <w:lang w:val="en-CA"/>
          </w:rPr>
          <w:t xml:space="preserve"> (when a</w:t>
        </w:r>
      </w:ins>
      <w:ins w:id="115" w:author="Ruth" w:date="2013-03-12T17:09:00Z">
        <w:r>
          <w:rPr>
            <w:lang w:val="en-CA"/>
          </w:rPr>
          <w:t>n</w:t>
        </w:r>
      </w:ins>
      <w:ins w:id="116" w:author="Ruth" w:date="2013-03-12T17:08:00Z">
        <w:r>
          <w:rPr>
            <w:lang w:val="en-CA"/>
          </w:rPr>
          <w:t xml:space="preserve"> act by an individual increases the </w:t>
        </w:r>
      </w:ins>
      <w:ins w:id="117" w:author="Ruth" w:date="2013-03-12T17:09:00Z">
        <w:r>
          <w:rPr>
            <w:lang w:val="en-CA"/>
          </w:rPr>
          <w:t>fitness</w:t>
        </w:r>
      </w:ins>
      <w:ins w:id="118" w:author="Ruth" w:date="2013-03-12T17:08:00Z">
        <w:r>
          <w:rPr>
            <w:lang w:val="en-CA"/>
          </w:rPr>
          <w:t xml:space="preserve"> </w:t>
        </w:r>
      </w:ins>
      <w:ins w:id="119" w:author="Ruth" w:date="2013-03-12T17:09:00Z">
        <w:r>
          <w:rPr>
            <w:lang w:val="en-CA"/>
          </w:rPr>
          <w:t>o</w:t>
        </w:r>
      </w:ins>
      <w:r w:rsidR="00587A16">
        <w:rPr>
          <w:lang w:val="en-CA"/>
        </w:rPr>
        <w:t xml:space="preserve">,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0A8ACA65"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w:t>
      </w:r>
      <w:ins w:id="120" w:author="Ruth" w:date="2013-03-12T17:51:00Z">
        <w:r w:rsidR="00B94404">
          <w:rPr>
            <w:lang w:val="en-CA"/>
          </w:rPr>
          <w:t xml:space="preserve">, which would occur if the costs </w:t>
        </w:r>
      </w:ins>
      <w:ins w:id="121" w:author="Ruth" w:date="2013-03-12T17:54:00Z">
        <w:r w:rsidR="00B94404">
          <w:rPr>
            <w:lang w:val="en-CA"/>
          </w:rPr>
          <w:t xml:space="preserve">to an individual </w:t>
        </w:r>
      </w:ins>
      <w:ins w:id="122" w:author="Ruth" w:date="2013-03-12T17:51:00Z">
        <w:r w:rsidR="00B94404">
          <w:rPr>
            <w:lang w:val="en-CA"/>
          </w:rPr>
          <w:t xml:space="preserve">of being in a </w:t>
        </w:r>
      </w:ins>
      <w:ins w:id="123" w:author="Ruth" w:date="2013-03-12T17:53:00Z">
        <w:r w:rsidR="00B94404">
          <w:rPr>
            <w:lang w:val="en-CA"/>
          </w:rPr>
          <w:t>group</w:t>
        </w:r>
      </w:ins>
      <w:ins w:id="124" w:author="Ruth" w:date="2013-03-12T17:51:00Z">
        <w:r w:rsidR="00B94404">
          <w:rPr>
            <w:lang w:val="en-CA"/>
          </w:rPr>
          <w:t xml:space="preserve"> </w:t>
        </w:r>
      </w:ins>
      <w:ins w:id="125" w:author="Ruth" w:date="2013-03-12T17:53:00Z">
        <w:r w:rsidR="00B94404">
          <w:rPr>
            <w:lang w:val="en-CA"/>
          </w:rPr>
          <w:t xml:space="preserve">are smaller than the </w:t>
        </w:r>
      </w:ins>
      <w:ins w:id="126" w:author="Ruth" w:date="2013-03-12T17:54:00Z">
        <w:r w:rsidR="00B94404">
          <w:rPr>
            <w:lang w:val="en-CA"/>
          </w:rPr>
          <w:t>benefits</w:t>
        </w:r>
      </w:ins>
      <w:ins w:id="127" w:author="Ruth" w:date="2013-03-12T17:53:00Z">
        <w:r w:rsidR="00B94404">
          <w:rPr>
            <w:lang w:val="en-CA"/>
          </w:rPr>
          <w:t xml:space="preserve"> </w:t>
        </w:r>
      </w:ins>
      <w:ins w:id="128" w:author="Ruth" w:date="2013-03-12T17:54:00Z">
        <w:r w:rsidR="00B94404">
          <w:rPr>
            <w:lang w:val="en-CA"/>
          </w:rPr>
          <w:t xml:space="preserve">when groups are over a certain </w:t>
        </w:r>
        <w:proofErr w:type="gramStart"/>
        <w:r w:rsidR="00B94404">
          <w:rPr>
            <w:lang w:val="en-CA"/>
          </w:rPr>
          <w:t>size</w:t>
        </w:r>
      </w:ins>
      <w:ins w:id="129" w:author="Ruth" w:date="2013-03-12T17:53:00Z">
        <w:r w:rsidR="00B94404">
          <w:rPr>
            <w:lang w:val="en-CA"/>
          </w:rPr>
          <w:t xml:space="preserve"> </w:t>
        </w:r>
      </w:ins>
      <w:r>
        <w:rPr>
          <w:lang w:val="en-CA"/>
        </w:rPr>
        <w:t xml:space="preserve"> and</w:t>
      </w:r>
      <w:proofErr w:type="gramEnd"/>
      <w:r>
        <w:rPr>
          <w:lang w:val="en-CA"/>
        </w:rPr>
        <w:t xml:space="preserve">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30"/>
      <w:r w:rsidR="00327924">
        <w:rPr>
          <w:lang w:val="en-CA"/>
        </w:rPr>
        <w:t>associated in social groups</w:t>
      </w:r>
      <w:r>
        <w:rPr>
          <w:lang w:val="en-CA"/>
        </w:rPr>
        <w:t xml:space="preserve">.  </w:t>
      </w:r>
      <w:commentRangeEnd w:id="130"/>
      <w:r w:rsidR="00EE12E2">
        <w:rPr>
          <w:rStyle w:val="CommentReference"/>
        </w:rPr>
        <w:commentReference w:id="130"/>
      </w:r>
      <w:ins w:id="131" w:author="Ruth" w:date="2013-03-12T17:58:00Z">
        <w:r w:rsidR="00B94404">
          <w:rPr>
            <w:lang w:val="en-CA"/>
          </w:rPr>
          <w:t xml:space="preserve"> As </w:t>
        </w:r>
      </w:ins>
      <w:ins w:id="132" w:author="Ruth" w:date="2013-03-12T17:59:00Z">
        <w:r w:rsidR="00B94404">
          <w:rPr>
            <w:lang w:val="en-CA"/>
          </w:rPr>
          <w:t>suggested</w:t>
        </w:r>
      </w:ins>
      <w:ins w:id="133" w:author="Ruth" w:date="2013-03-12T17:58:00Z">
        <w:r w:rsidR="00B94404">
          <w:rPr>
            <w:lang w:val="en-CA"/>
          </w:rPr>
          <w:t xml:space="preserve"> in Aviles </w:t>
        </w:r>
        <w:proofErr w:type="gramStart"/>
        <w:r w:rsidR="00B94404">
          <w:rPr>
            <w:lang w:val="en-CA"/>
          </w:rPr>
          <w:t>et</w:t>
        </w:r>
        <w:proofErr w:type="gramEnd"/>
        <w:r w:rsidR="00B94404">
          <w:rPr>
            <w:lang w:val="en-CA"/>
          </w:rPr>
          <w:t xml:space="preserve">. </w:t>
        </w:r>
      </w:ins>
      <w:ins w:id="134" w:author="Ruth" w:date="2013-03-12T17:59:00Z">
        <w:r w:rsidR="00B94404">
          <w:rPr>
            <w:lang w:val="en-CA"/>
          </w:rPr>
          <w:t>a</w:t>
        </w:r>
      </w:ins>
      <w:ins w:id="135" w:author="Ruth" w:date="2013-03-12T17:58:00Z">
        <w:r w:rsidR="00B94404">
          <w:rPr>
            <w:lang w:val="en-CA"/>
          </w:rPr>
          <w:t xml:space="preserve">l </w:t>
        </w:r>
      </w:ins>
      <w:ins w:id="136" w:author="Ruth" w:date="2013-03-12T17:59:00Z">
        <w:r w:rsidR="00B94404">
          <w:rPr>
            <w:lang w:val="en-CA"/>
          </w:rPr>
          <w:t xml:space="preserve">(2004) </w:t>
        </w:r>
      </w:ins>
      <w:ins w:id="137" w:author="Ruth" w:date="2013-03-12T18:00:00Z">
        <w:r w:rsidR="00B94404">
          <w:rPr>
            <w:lang w:val="en-CA"/>
          </w:rPr>
          <w:t xml:space="preserve">when the group size requirements of </w:t>
        </w:r>
      </w:ins>
      <w:ins w:id="138" w:author="Ruth" w:date="2013-03-12T18:01:00Z">
        <w:r w:rsidR="00B94404">
          <w:rPr>
            <w:lang w:val="en-CA"/>
          </w:rPr>
          <w:t xml:space="preserve">a species is too large to be fulfilled by </w:t>
        </w:r>
      </w:ins>
      <w:ins w:id="139" w:author="Ruth" w:date="2013-03-12T18:02:00Z">
        <w:r w:rsidR="00475F30">
          <w:rPr>
            <w:lang w:val="en-CA"/>
          </w:rPr>
          <w:t xml:space="preserve">close family, social group will  be more likely to include non kin. For </w:t>
        </w:r>
      </w:ins>
      <w:ins w:id="140" w:author="Ruth" w:date="2013-03-12T18:03:00Z">
        <w:r w:rsidR="00475F30">
          <w:rPr>
            <w:lang w:val="en-CA"/>
          </w:rPr>
          <w:t>example</w:t>
        </w:r>
      </w:ins>
      <w:ins w:id="141" w:author="Ruth" w:date="2013-03-12T18:02:00Z">
        <w:r w:rsidR="00475F30">
          <w:rPr>
            <w:lang w:val="en-CA"/>
          </w:rPr>
          <w:t xml:space="preserve"> </w:t>
        </w:r>
      </w:ins>
      <w:ins w:id="142" w:author="Ruth" w:date="2013-03-12T18:03:00Z">
        <w:r w:rsidR="00475F30">
          <w:rPr>
            <w:lang w:val="en-CA"/>
          </w:rPr>
          <w:t xml:space="preserve">Australian cloughs need </w:t>
        </w:r>
      </w:ins>
      <w:ins w:id="143" w:author="Ruth" w:date="2013-03-12T18:06:00Z">
        <w:r w:rsidR="00475F30">
          <w:rPr>
            <w:lang w:val="en-CA"/>
          </w:rPr>
          <w:t xml:space="preserve">a minimum of four individuals to raise one chick per year </w:t>
        </w:r>
      </w:ins>
      <w:ins w:id="144" w:author="Ruth" w:date="2013-03-12T18:10:00Z">
        <w:r w:rsidR="00475F30">
          <w:rPr>
            <w:lang w:val="en-CA"/>
          </w:rPr>
          <w:fldChar w:fldCharType="begin"/>
        </w:r>
        <w:r w:rsidR="00475F30">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r w:rsidR="00475F30">
        <w:rPr>
          <w:lang w:val="en-CA"/>
        </w:rPr>
        <w:fldChar w:fldCharType="separate"/>
      </w:r>
      <w:ins w:id="145" w:author="Ruth" w:date="2013-03-12T18:10:00Z">
        <w:r w:rsidR="00475F30" w:rsidRPr="00C27F94">
          <w:rPr>
            <w:rFonts w:ascii="Calibri" w:hAnsi="Calibri"/>
          </w:rPr>
          <w:t>(Heinsohn, 1992)</w:t>
        </w:r>
        <w:r w:rsidR="00475F30">
          <w:rPr>
            <w:lang w:val="en-CA"/>
          </w:rPr>
          <w:fldChar w:fldCharType="end"/>
        </w:r>
        <w:r w:rsidR="00475F30">
          <w:rPr>
            <w:lang w:val="en-CA"/>
          </w:rPr>
          <w:t xml:space="preserve">. As the </w:t>
        </w:r>
      </w:ins>
      <w:ins w:id="146" w:author="Ruth" w:date="2013-03-12T18:11:00Z">
        <w:r w:rsidR="00475F30">
          <w:rPr>
            <w:lang w:val="en-CA"/>
          </w:rPr>
          <w:t>reproductive</w:t>
        </w:r>
      </w:ins>
      <w:ins w:id="147" w:author="Ruth" w:date="2013-03-12T18:10:00Z">
        <w:r w:rsidR="00475F30">
          <w:rPr>
            <w:lang w:val="en-CA"/>
          </w:rPr>
          <w:t xml:space="preserve"> </w:t>
        </w:r>
      </w:ins>
      <w:ins w:id="148" w:author="Ruth" w:date="2013-03-12T18:11:00Z">
        <w:r w:rsidR="00475F30">
          <w:rPr>
            <w:lang w:val="en-CA"/>
          </w:rPr>
          <w:t>rate of these birds i</w:t>
        </w:r>
        <w:r w:rsidR="00C27F94">
          <w:rPr>
            <w:lang w:val="en-CA"/>
          </w:rPr>
          <w:t>s low they kidnap and raise bir</w:t>
        </w:r>
      </w:ins>
      <w:ins w:id="149" w:author="Ruth" w:date="2013-03-12T18:14:00Z">
        <w:r w:rsidR="00C27F94">
          <w:rPr>
            <w:lang w:val="en-CA"/>
          </w:rPr>
          <w:t>d</w:t>
        </w:r>
      </w:ins>
      <w:ins w:id="150" w:author="Ruth" w:date="2013-03-12T18:11:00Z">
        <w:r w:rsidR="00475F30">
          <w:rPr>
            <w:lang w:val="en-CA"/>
          </w:rPr>
          <w:t>s from other groups to help with brood care</w:t>
        </w:r>
      </w:ins>
      <w:ins w:id="151" w:author="Ruth" w:date="2013-03-12T18:20:00Z">
        <w:r w:rsidR="00C27F94">
          <w:rPr>
            <w:lang w:val="en-CA"/>
          </w:rPr>
          <w:t xml:space="preserve"> </w:t>
        </w:r>
        <w:r w:rsidR="00C27F94">
          <w:rPr>
            <w:lang w:val="en-CA"/>
          </w:rPr>
          <w:fldChar w:fldCharType="begin"/>
        </w:r>
        <w:r w:rsidR="00C27F94">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r w:rsidR="00C27F94">
        <w:rPr>
          <w:lang w:val="en-CA"/>
        </w:rPr>
        <w:fldChar w:fldCharType="separate"/>
      </w:r>
      <w:ins w:id="152" w:author="Ruth" w:date="2013-03-12T18:20:00Z">
        <w:r w:rsidR="00C27F94" w:rsidRPr="00C27F94">
          <w:rPr>
            <w:rFonts w:ascii="Calibri" w:hAnsi="Calibri"/>
          </w:rPr>
          <w:t>(Heinsohn, 1991)</w:t>
        </w:r>
        <w:r w:rsidR="00C27F94">
          <w:rPr>
            <w:lang w:val="en-CA"/>
          </w:rPr>
          <w:fldChar w:fldCharType="end"/>
        </w:r>
      </w:ins>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w:t>
      </w:r>
      <w:r w:rsidR="00846F8C">
        <w:rPr>
          <w:lang w:val="en-CA"/>
        </w:rPr>
        <w:lastRenderedPageBreak/>
        <w:t xml:space="preserve">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lastRenderedPageBreak/>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122528"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w:t>
      </w:r>
      <w:r w:rsidR="001F1E45">
        <w:rPr>
          <w:rFonts w:cs="CMR10"/>
        </w:rPr>
        <w:lastRenderedPageBreak/>
        <w:t>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4F8323C2"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53" w:author="Ruth" w:date="2013-03-12T18:20:00Z">
        <w:r w:rsidR="00C27F94">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54" w:author="Ruth" w:date="2013-03-12T18:20:00Z">
        <w:r w:rsidDel="00C27F94">
          <w:rPr>
            <w:rFonts w:cs="CMR10"/>
          </w:rPr>
          <w:del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delInstrText>
        </w:r>
      </w:del>
      <w:r w:rsidR="00544463">
        <w:rPr>
          <w:rFonts w:cs="CMR10"/>
        </w:rPr>
        <w:fldChar w:fldCharType="separate"/>
      </w:r>
      <w:ins w:id="155" w:author="Ruth" w:date="2013-03-12T18:20:00Z">
        <w:r w:rsidR="00C27F94" w:rsidRPr="00C27F94">
          <w:rPr>
            <w:rFonts w:ascii="Calibri" w:hAnsi="Calibri" w:cs="Times New Roman"/>
            <w:szCs w:val="24"/>
            <w:rPrChange w:id="156" w:author="Ruth" w:date="2013-03-12T18:20:00Z">
              <w:rPr>
                <w:rFonts w:ascii="Times New Roman" w:hAnsi="Times New Roman" w:cs="Times New Roman"/>
                <w:sz w:val="24"/>
                <w:szCs w:val="24"/>
              </w:rPr>
            </w:rPrChange>
          </w:rPr>
          <w:t xml:space="preserve">(Faulkes, Abbott, O’Brien, </w:t>
        </w:r>
        <w:r w:rsidR="00C27F94" w:rsidRPr="00C27F94">
          <w:rPr>
            <w:rFonts w:ascii="Calibri" w:hAnsi="Calibri" w:cs="Times New Roman"/>
            <w:i/>
            <w:iCs/>
            <w:szCs w:val="24"/>
            <w:rPrChange w:id="157"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58" w:author="Ruth" w:date="2013-03-12T18:20:00Z">
              <w:rPr>
                <w:rFonts w:ascii="Times New Roman" w:hAnsi="Times New Roman" w:cs="Times New Roman"/>
                <w:sz w:val="24"/>
                <w:szCs w:val="24"/>
              </w:rPr>
            </w:rPrChange>
          </w:rPr>
          <w:t xml:space="preserve">, 1997; Burland, Bennett, Jarvis, </w:t>
        </w:r>
        <w:r w:rsidR="00C27F94" w:rsidRPr="00C27F94">
          <w:rPr>
            <w:rFonts w:ascii="Calibri" w:hAnsi="Calibri" w:cs="Times New Roman"/>
            <w:i/>
            <w:iCs/>
            <w:szCs w:val="24"/>
            <w:rPrChange w:id="159"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60" w:author="Ruth" w:date="2013-03-12T18:20:00Z">
              <w:rPr>
                <w:rFonts w:ascii="Times New Roman" w:hAnsi="Times New Roman" w:cs="Times New Roman"/>
                <w:sz w:val="24"/>
                <w:szCs w:val="24"/>
              </w:rPr>
            </w:rPrChange>
          </w:rPr>
          <w:t>, 2002)</w:t>
        </w:r>
      </w:ins>
      <w:del w:id="161" w:author="Ruth" w:date="2013-03-12T18:20:00Z">
        <w:r w:rsidRPr="00C27F94" w:rsidDel="00C27F94">
          <w:rPr>
            <w:rFonts w:ascii="Calibri" w:hAnsi="Calibri"/>
          </w:rPr>
          <w:delText>(Faulkes et al. 1997; Burland et al. 2002)</w:delText>
        </w:r>
      </w:del>
      <w:r w:rsidR="00544463">
        <w:rPr>
          <w:rFonts w:cs="CMR10"/>
        </w:rPr>
        <w:fldChar w:fldCharType="end"/>
      </w:r>
      <w:r>
        <w:rPr>
          <w:rFonts w:cs="CMR10"/>
        </w:rPr>
        <w:t xml:space="preserve"> or social spiders </w:t>
      </w:r>
      <w:r w:rsidR="00544463">
        <w:rPr>
          <w:rFonts w:cs="CMR10"/>
        </w:rPr>
        <w:fldChar w:fldCharType="begin"/>
      </w:r>
      <w:ins w:id="162" w:author="Ruth" w:date="2013-03-12T18:20:00Z">
        <w:r w:rsidR="00C27F94">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63" w:author="Ruth" w:date="2013-03-12T18:20:00Z">
        <w:r w:rsidDel="00C27F94">
          <w:rPr>
            <w:rFonts w:cs="CMR10"/>
          </w:rPr>
          <w:del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delInstrText>
        </w:r>
      </w:del>
      <w:r w:rsidR="00544463">
        <w:rPr>
          <w:rFonts w:cs="CMR10"/>
        </w:rPr>
        <w:fldChar w:fldCharType="separate"/>
      </w:r>
      <w:ins w:id="164" w:author="Ruth" w:date="2013-03-12T18:20:00Z">
        <w:r w:rsidR="00C27F94" w:rsidRPr="00C27F94">
          <w:rPr>
            <w:rFonts w:ascii="Calibri" w:hAnsi="Calibri"/>
            <w:rPrChange w:id="165" w:author="Ruth" w:date="2013-03-12T18:20:00Z">
              <w:rPr/>
            </w:rPrChange>
          </w:rPr>
          <w:t>(Aviles, 1997)</w:t>
        </w:r>
      </w:ins>
      <w:del w:id="166" w:author="Ruth" w:date="2013-03-12T18:20:00Z">
        <w:r w:rsidRPr="00C27F94" w:rsidDel="00C27F94">
          <w:rPr>
            <w:rPrChange w:id="167" w:author="Ruth" w:date="2013-03-12T18:20:00Z">
              <w:rPr>
                <w:rFonts w:ascii="Calibri" w:hAnsi="Calibri"/>
              </w:rPr>
            </w:rPrChange>
          </w:rPr>
          <w:delText>(Aviles 1997)</w:delText>
        </w:r>
      </w:del>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122528"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4D539027"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w:t>
      </w:r>
      <w:r w:rsidR="0083300E">
        <w:rPr>
          <w:lang w:val="en-CA"/>
        </w:rPr>
        <w:lastRenderedPageBreak/>
        <w:t xml:space="preserve">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794998">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794998" w:rsidRPr="00794998">
        <w:rPr>
          <w:rFonts w:ascii="Calibri" w:hAnsi="Calibri" w:cs="Times New Roman"/>
          <w:szCs w:val="24"/>
        </w:rPr>
        <w:t>(</w:t>
      </w:r>
      <w:proofErr w:type="spellStart"/>
      <w:r w:rsidR="00794998" w:rsidRPr="00794998">
        <w:rPr>
          <w:rFonts w:ascii="Calibri" w:hAnsi="Calibri" w:cs="Times New Roman"/>
          <w:szCs w:val="24"/>
        </w:rPr>
        <w:t>Avilés</w:t>
      </w:r>
      <w:proofErr w:type="spellEnd"/>
      <w:r w:rsidR="00794998" w:rsidRPr="00794998">
        <w:rPr>
          <w:rFonts w:ascii="Calibri" w:hAnsi="Calibri" w:cs="Times New Roman"/>
          <w:szCs w:val="24"/>
        </w:rPr>
        <w:t xml:space="preserve">, Fletcher &amp; Cutter, 2004; van </w:t>
      </w:r>
      <w:proofErr w:type="spellStart"/>
      <w:r w:rsidR="00794998" w:rsidRPr="00794998">
        <w:rPr>
          <w:rFonts w:ascii="Calibri" w:hAnsi="Calibri" w:cs="Times New Roman"/>
          <w:szCs w:val="24"/>
        </w:rPr>
        <w:t>Veelen</w:t>
      </w:r>
      <w:proofErr w:type="spellEnd"/>
      <w:r w:rsidR="00794998" w:rsidRPr="00794998">
        <w:rPr>
          <w:rFonts w:ascii="Calibri" w:hAnsi="Calibri" w:cs="Times New Roman"/>
          <w:szCs w:val="24"/>
        </w:rPr>
        <w:t xml:space="preserve">, </w:t>
      </w:r>
      <w:proofErr w:type="spellStart"/>
      <w:r w:rsidR="00794998" w:rsidRPr="00794998">
        <w:rPr>
          <w:rFonts w:ascii="Calibri" w:hAnsi="Calibri" w:cs="Times New Roman"/>
          <w:szCs w:val="24"/>
        </w:rPr>
        <w:t>García</w:t>
      </w:r>
      <w:proofErr w:type="spellEnd"/>
      <w:r w:rsidR="00794998" w:rsidRPr="00794998">
        <w:rPr>
          <w:rFonts w:ascii="Calibri" w:hAnsi="Calibri" w:cs="Times New Roman"/>
          <w:szCs w:val="24"/>
        </w:rPr>
        <w:t xml:space="preserve"> &amp; </w:t>
      </w:r>
      <w:proofErr w:type="spellStart"/>
      <w:r w:rsidR="00794998" w:rsidRPr="00794998">
        <w:rPr>
          <w:rFonts w:ascii="Calibri" w:hAnsi="Calibri" w:cs="Times New Roman"/>
          <w:szCs w:val="24"/>
        </w:rPr>
        <w:t>Avilés</w:t>
      </w:r>
      <w:proofErr w:type="spellEnd"/>
      <w:r w:rsidR="00794998" w:rsidRPr="00794998">
        <w:rPr>
          <w:rFonts w:ascii="Calibri" w:hAnsi="Calibri" w:cs="Times New Roman"/>
          <w:szCs w:val="24"/>
        </w:rPr>
        <w:t>,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68" w:author="Ruth" w:date="2013-02-14T11:36:00Z">
        <w:r w:rsidR="00E10F78">
          <w:rPr>
            <w:b/>
            <w:sz w:val="20"/>
            <w:szCs w:val="20"/>
            <w:lang w:val="en-CA"/>
          </w:rPr>
          <w:t xml:space="preserve">Global </w:t>
        </w:r>
        <w:r w:rsidR="00E10F78">
          <w:rPr>
            <w:sz w:val="20"/>
            <w:szCs w:val="20"/>
            <w:lang w:val="en-CA"/>
          </w:rPr>
          <w:t>a</w:t>
        </w:r>
      </w:ins>
      <w:del w:id="169"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bookmarkStart w:id="170" w:name="_GoBack"/>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bookmarkEnd w:id="170"/>
    <w:p w14:paraId="249D1D82" w14:textId="77777777" w:rsidR="00BD1977" w:rsidRPr="008E69B2" w:rsidRDefault="009C3896" w:rsidP="008E69B2">
      <w:pPr>
        <w:rPr>
          <w:sz w:val="20"/>
          <w:szCs w:val="20"/>
        </w:rPr>
      </w:pPr>
      <w:commentRangeStart w:id="171"/>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71"/>
      <w:r w:rsidR="0099245B">
        <w:rPr>
          <w:rStyle w:val="CommentReference"/>
        </w:rPr>
        <w:commentReference w:id="171"/>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p>
    <w:p w14:paraId="220BD10A" w14:textId="77777777" w:rsidR="00075439" w:rsidRDefault="00075439">
      <w:pPr>
        <w:rPr>
          <w:rFonts w:cs="CMR10"/>
          <w:b/>
        </w:rPr>
      </w:pPr>
      <w:r>
        <w:rPr>
          <w:rFonts w:cs="CMR10"/>
          <w:b/>
        </w:rPr>
        <w:br w:type="page"/>
      </w:r>
    </w:p>
    <w:p w14:paraId="45B8C39A" w14:textId="77777777" w:rsidR="0029276C" w:rsidRDefault="000315B5" w:rsidP="0029276C">
      <w:pPr>
        <w:spacing w:line="240" w:lineRule="auto"/>
        <w:rPr>
          <w:rFonts w:cs="CMR10"/>
          <w:b/>
        </w:rPr>
      </w:pPr>
      <w:commentRangeStart w:id="172"/>
      <w:commentRangeStart w:id="173"/>
      <w:r w:rsidRPr="002A1D7F">
        <w:rPr>
          <w:rFonts w:cs="CMR10"/>
          <w:b/>
        </w:rPr>
        <w:lastRenderedPageBreak/>
        <w:t>Discussion</w:t>
      </w:r>
      <w:r w:rsidR="00775096">
        <w:rPr>
          <w:rFonts w:cs="CMR10"/>
          <w:b/>
        </w:rPr>
        <w:t xml:space="preserve"> </w:t>
      </w:r>
      <w:commentRangeEnd w:id="172"/>
      <w:r w:rsidR="00E63948">
        <w:rPr>
          <w:rStyle w:val="CommentReference"/>
        </w:rPr>
        <w:commentReference w:id="172"/>
      </w:r>
      <w:commentRangeEnd w:id="173"/>
      <w:r w:rsidR="009C25C8">
        <w:rPr>
          <w:rStyle w:val="CommentReference"/>
        </w:rPr>
        <w:commentReference w:id="173"/>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174" w:author="Ruth" w:date="2013-02-25T18:13:00Z"/>
          <w:rFonts w:ascii="Calibri" w:hAnsi="Calibri" w:cs="CMR10"/>
        </w:rPr>
      </w:pPr>
      <w:ins w:id="175" w:author="Ruth" w:date="2013-02-25T18:14:00Z">
        <w:r>
          <w:rPr>
            <w:rFonts w:ascii="Calibri" w:hAnsi="Calibri" w:cs="CMR10"/>
          </w:rPr>
          <w:t xml:space="preserve">It is very interesting to note that under the majority of parameter combinations, cooperation evolves to a high level, even if </w:t>
        </w:r>
      </w:ins>
      <w:ins w:id="176" w:author="Ruth" w:date="2013-02-25T18:15:00Z">
        <w:r>
          <w:rPr>
            <w:rFonts w:ascii="Calibri" w:hAnsi="Calibri" w:cs="CMR10"/>
          </w:rPr>
          <w:t>relatedness</w:t>
        </w:r>
      </w:ins>
      <w:ins w:id="177" w:author="Ruth" w:date="2013-02-25T18:14:00Z">
        <w:r>
          <w:rPr>
            <w:rFonts w:ascii="Calibri" w:hAnsi="Calibri" w:cs="CMR10"/>
          </w:rPr>
          <w:t xml:space="preserve"> </w:t>
        </w:r>
      </w:ins>
      <w:ins w:id="178" w:author="Ruth" w:date="2013-02-25T18:15:00Z">
        <w:r>
          <w:rPr>
            <w:rFonts w:ascii="Calibri" w:hAnsi="Calibri" w:cs="CMR10"/>
          </w:rPr>
          <w:t>within groups remains low.</w:t>
        </w:r>
      </w:ins>
      <w:ins w:id="179" w:author="Ruth" w:date="2013-02-25T18:16:00Z">
        <w:r>
          <w:rPr>
            <w:rFonts w:ascii="Calibri" w:hAnsi="Calibri" w:cs="CMR10"/>
          </w:rPr>
          <w:t xml:space="preserve">  This is a somewhat </w:t>
        </w:r>
      </w:ins>
      <w:ins w:id="180" w:author="Ruth" w:date="2013-02-25T18:17:00Z">
        <w:r>
          <w:rPr>
            <w:rFonts w:ascii="Calibri" w:hAnsi="Calibri" w:cs="CMR10"/>
          </w:rPr>
          <w:t>counterintuitive</w:t>
        </w:r>
      </w:ins>
      <w:ins w:id="181" w:author="Ruth" w:date="2013-02-25T18:16:00Z">
        <w:r>
          <w:rPr>
            <w:rFonts w:ascii="Calibri" w:hAnsi="Calibri" w:cs="CMR10"/>
          </w:rPr>
          <w:t xml:space="preserve"> result</w:t>
        </w:r>
      </w:ins>
      <w:ins w:id="182"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183" w:author="Ruth" w:date="2013-02-25T18:22:00Z">
        <w:r>
          <w:rPr>
            <w:rFonts w:ascii="Calibri" w:hAnsi="Calibri" w:cs="CMR10"/>
          </w:rPr>
          <w:t>reflecting</w:t>
        </w:r>
      </w:ins>
      <w:ins w:id="184" w:author="Ruth" w:date="2013-02-25T18:21:00Z">
        <w:r>
          <w:rPr>
            <w:rFonts w:ascii="Calibri" w:hAnsi="Calibri" w:cs="CMR10"/>
          </w:rPr>
          <w:t xml:space="preserve"> the success with which a task can be </w:t>
        </w:r>
      </w:ins>
      <w:proofErr w:type="gramStart"/>
      <w:ins w:id="185" w:author="Ruth" w:date="2013-02-25T18:23:00Z">
        <w:r>
          <w:rPr>
            <w:rFonts w:ascii="Calibri" w:hAnsi="Calibri" w:cs="CMR10"/>
          </w:rPr>
          <w:t>performed</w:t>
        </w:r>
      </w:ins>
      <w:ins w:id="186" w:author="Ruth" w:date="2013-02-25T18:21:00Z">
        <w:r>
          <w:rPr>
            <w:rFonts w:ascii="Calibri" w:hAnsi="Calibri" w:cs="CMR10"/>
          </w:rPr>
          <w:t>.</w:t>
        </w:r>
      </w:ins>
      <w:ins w:id="187"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188" w:author="Ruth" w:date="2013-02-25T18:24:00Z">
        <w:r w:rsidR="00817CC6">
          <w:rPr>
            <w:rFonts w:ascii="Calibri" w:hAnsi="Calibri" w:cs="CMR10"/>
          </w:rPr>
          <w:t>enough</w:t>
        </w:r>
      </w:ins>
      <w:ins w:id="189" w:author="Ruth" w:date="2013-02-25T18:23:00Z">
        <w:r w:rsidR="00817CC6">
          <w:rPr>
            <w:rFonts w:ascii="Calibri" w:hAnsi="Calibri" w:cs="CMR10"/>
          </w:rPr>
          <w:t xml:space="preserve"> </w:t>
        </w:r>
      </w:ins>
      <w:ins w:id="190"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191" w:author="Ruth" w:date="2013-02-25T18:13:00Z"/>
          <w:rFonts w:ascii="Calibri" w:hAnsi="Calibri" w:cs="CMR10"/>
        </w:rPr>
      </w:pPr>
    </w:p>
    <w:p w14:paraId="73CEE53F" w14:textId="7010FD14"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C27F94">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544463">
        <w:rPr>
          <w:rFonts w:ascii="Calibri" w:hAnsi="Calibri" w:cs="CMR10"/>
        </w:rPr>
        <w:fldChar w:fldCharType="separate"/>
      </w:r>
      <w:r w:rsidR="00C27F94" w:rsidRPr="00794998">
        <w:rPr>
          <w:rFonts w:ascii="Calibri" w:hAnsi="Calibri" w:cs="Times New Roman"/>
          <w:szCs w:val="24"/>
        </w:rPr>
        <w:t>(</w:t>
      </w:r>
      <w:proofErr w:type="spellStart"/>
      <w:r w:rsidR="00C27F94" w:rsidRPr="00794998">
        <w:rPr>
          <w:rFonts w:ascii="Calibri" w:hAnsi="Calibri" w:cs="Times New Roman"/>
          <w:szCs w:val="24"/>
        </w:rPr>
        <w:t>Pamilo</w:t>
      </w:r>
      <w:proofErr w:type="spellEnd"/>
      <w:r w:rsidR="00C27F94" w:rsidRPr="00794998">
        <w:rPr>
          <w:rFonts w:ascii="Calibri" w:hAnsi="Calibri" w:cs="Times New Roman"/>
          <w:szCs w:val="24"/>
        </w:rPr>
        <w:t xml:space="preserve">, </w:t>
      </w:r>
      <w:proofErr w:type="spellStart"/>
      <w:r w:rsidR="00C27F94" w:rsidRPr="00794998">
        <w:rPr>
          <w:rFonts w:ascii="Calibri" w:hAnsi="Calibri" w:cs="Times New Roman"/>
          <w:szCs w:val="24"/>
        </w:rPr>
        <w:t>Gertsch</w:t>
      </w:r>
      <w:proofErr w:type="spellEnd"/>
      <w:r w:rsidR="00C27F94" w:rsidRPr="00794998">
        <w:rPr>
          <w:rFonts w:ascii="Calibri" w:hAnsi="Calibri" w:cs="Times New Roman"/>
          <w:szCs w:val="24"/>
        </w:rPr>
        <w:t xml:space="preserve">, </w:t>
      </w:r>
      <w:proofErr w:type="spellStart"/>
      <w:r w:rsidR="00C27F94" w:rsidRPr="00794998">
        <w:rPr>
          <w:rFonts w:ascii="Calibri" w:hAnsi="Calibri" w:cs="Times New Roman"/>
          <w:szCs w:val="24"/>
        </w:rPr>
        <w:t>Thoren</w:t>
      </w:r>
      <w:proofErr w:type="spellEnd"/>
      <w:r w:rsidR="00C27F94" w:rsidRPr="00794998">
        <w:rPr>
          <w:rFonts w:ascii="Calibri" w:hAnsi="Calibri" w:cs="Times New Roman"/>
          <w:szCs w:val="24"/>
        </w:rPr>
        <w:t xml:space="preserve">, </w:t>
      </w:r>
      <w:r w:rsidR="00C27F94" w:rsidRPr="00794998">
        <w:rPr>
          <w:rFonts w:ascii="Calibri" w:hAnsi="Calibri" w:cs="Times New Roman"/>
          <w:i/>
          <w:iCs/>
          <w:szCs w:val="24"/>
        </w:rPr>
        <w:t>et al.</w:t>
      </w:r>
      <w:r w:rsidR="00C27F94" w:rsidRPr="00794998">
        <w:rPr>
          <w:rFonts w:ascii="Calibri" w:hAnsi="Calibri" w:cs="Times New Roman"/>
          <w:szCs w:val="24"/>
        </w:rPr>
        <w:t xml:space="preserve">, 1997; Ross, 2001; Clutton-Brock, 2002; Beckerman, Sharp &amp; </w:t>
      </w:r>
      <w:proofErr w:type="spellStart"/>
      <w:r w:rsidR="00C27F94" w:rsidRPr="00794998">
        <w:rPr>
          <w:rFonts w:ascii="Calibri" w:hAnsi="Calibri" w:cs="Times New Roman"/>
          <w:szCs w:val="24"/>
        </w:rPr>
        <w:t>Hatchwell</w:t>
      </w:r>
      <w:proofErr w:type="spellEnd"/>
      <w:r w:rsidR="00C27F94" w:rsidRPr="00794998">
        <w:rPr>
          <w:rFonts w:ascii="Calibri" w:hAnsi="Calibri" w:cs="Times New Roman"/>
          <w:szCs w:val="24"/>
        </w:rPr>
        <w:t>,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lastRenderedPageBreak/>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119137F7"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C27F94">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xml:space="preserve">,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27F94">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instrText>
      </w:r>
      <w:r w:rsidR="00544463" w:rsidRPr="00242AE6">
        <w:fldChar w:fldCharType="separate"/>
      </w:r>
      <w:ins w:id="192" w:author="Ruth" w:date="2013-03-12T18:20:00Z">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lastRenderedPageBreak/>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193"/>
      <w:r w:rsidR="00290CC3">
        <w:t>altruism</w:t>
      </w:r>
      <w:commentRangeEnd w:id="193"/>
      <w:r w:rsidR="00E10F78">
        <w:rPr>
          <w:rStyle w:val="CommentReference"/>
        </w:rPr>
        <w:commentReference w:id="193"/>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194" w:name="OLE_LINK1"/>
      <w:bookmarkStart w:id="195" w:name="OLE_LINK2"/>
      <w:r w:rsidR="00CA63FC">
        <w:t xml:space="preserve"> </w:t>
      </w:r>
      <w:proofErr w:type="spellStart"/>
      <w:r w:rsidR="00CA63FC">
        <w:t>eg</w:t>
      </w:r>
      <w:proofErr w:type="spellEnd"/>
      <w:r w:rsidR="00CA63FC">
        <w:t xml:space="preserve"> (••••)</w:t>
      </w:r>
    </w:p>
    <w:bookmarkEnd w:id="194"/>
    <w:bookmarkEnd w:id="195"/>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 xml:space="preserve">within </w:t>
      </w:r>
      <w:r w:rsidR="00AB7C97" w:rsidRPr="00A02F25">
        <w:rPr>
          <w:rFonts w:ascii="Calibri" w:hAnsi="Calibri" w:cs="CMR10"/>
        </w:rPr>
        <w:lastRenderedPageBreak/>
        <w:t>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5B7E3CAB" w14:textId="77777777" w:rsidR="00794998" w:rsidRPr="00794998" w:rsidRDefault="00C42C2C" w:rsidP="00794998">
      <w:pPr>
        <w:pStyle w:val="Bibliography"/>
        <w:rPr>
          <w:ins w:id="196" w:author="Ruth" w:date="2013-03-13T12:37:00Z"/>
          <w:rFonts w:ascii="Calibri" w:hAnsi="Calibri"/>
          <w:rPrChange w:id="197" w:author="Ruth" w:date="2013-03-13T12:37:00Z">
            <w:rPr>
              <w:ins w:id="198" w:author="Ruth" w:date="2013-03-13T12:37:00Z"/>
            </w:rPr>
          </w:rPrChange>
        </w:rPr>
        <w:pPrChange w:id="199" w:author="Ruth" w:date="2013-03-13T12:37:00Z">
          <w:pPr>
            <w:widowControl w:val="0"/>
            <w:autoSpaceDE w:val="0"/>
            <w:autoSpaceDN w:val="0"/>
            <w:adjustRightInd w:val="0"/>
            <w:spacing w:after="0" w:line="240" w:lineRule="auto"/>
          </w:pPr>
        </w:pPrChange>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proofErr w:type="spellStart"/>
      <w:proofErr w:type="gramStart"/>
      <w:ins w:id="200" w:author="Ruth" w:date="2013-03-13T12:37:00Z">
        <w:r w:rsidR="00794998" w:rsidRPr="00794998">
          <w:rPr>
            <w:rFonts w:ascii="Calibri" w:hAnsi="Calibri"/>
            <w:rPrChange w:id="201" w:author="Ruth" w:date="2013-03-13T12:37:00Z">
              <w:rPr/>
            </w:rPrChange>
          </w:rPr>
          <w:t>Altmann</w:t>
        </w:r>
        <w:proofErr w:type="spellEnd"/>
        <w:r w:rsidR="00794998" w:rsidRPr="00794998">
          <w:rPr>
            <w:rFonts w:ascii="Calibri" w:hAnsi="Calibri"/>
            <w:rPrChange w:id="202" w:author="Ruth" w:date="2013-03-13T12:37:00Z">
              <w:rPr/>
            </w:rPrChange>
          </w:rPr>
          <w:t xml:space="preserve">, J. (1979) Age Cohorts as Paternal </w:t>
        </w:r>
        <w:proofErr w:type="spellStart"/>
        <w:r w:rsidR="00794998" w:rsidRPr="00794998">
          <w:rPr>
            <w:rFonts w:ascii="Calibri" w:hAnsi="Calibri"/>
            <w:rPrChange w:id="203" w:author="Ruth" w:date="2013-03-13T12:37:00Z">
              <w:rPr/>
            </w:rPrChange>
          </w:rPr>
          <w:t>Sibships</w:t>
        </w:r>
        <w:proofErr w:type="spellEnd"/>
        <w:r w:rsidR="00794998" w:rsidRPr="00794998">
          <w:rPr>
            <w:rFonts w:ascii="Calibri" w:hAnsi="Calibri"/>
            <w:rPrChange w:id="204" w:author="Ruth" w:date="2013-03-13T12:37:00Z">
              <w:rPr/>
            </w:rPrChange>
          </w:rPr>
          <w:t>.</w:t>
        </w:r>
        <w:proofErr w:type="gramEnd"/>
        <w:r w:rsidR="00794998" w:rsidRPr="00794998">
          <w:rPr>
            <w:rFonts w:ascii="Calibri" w:hAnsi="Calibri"/>
            <w:rPrChange w:id="205" w:author="Ruth" w:date="2013-03-13T12:37:00Z">
              <w:rPr/>
            </w:rPrChange>
          </w:rPr>
          <w:t xml:space="preserve"> </w:t>
        </w:r>
        <w:proofErr w:type="spellStart"/>
        <w:proofErr w:type="gramStart"/>
        <w:r w:rsidR="00794998" w:rsidRPr="00794998">
          <w:rPr>
            <w:rFonts w:ascii="Calibri" w:hAnsi="Calibri"/>
            <w:i/>
            <w:iCs/>
            <w:rPrChange w:id="206" w:author="Ruth" w:date="2013-03-13T12:37:00Z">
              <w:rPr>
                <w:i/>
                <w:iCs/>
              </w:rPr>
            </w:rPrChange>
          </w:rPr>
          <w:t>Behavioral</w:t>
        </w:r>
        <w:proofErr w:type="spellEnd"/>
        <w:r w:rsidR="00794998" w:rsidRPr="00794998">
          <w:rPr>
            <w:rFonts w:ascii="Calibri" w:hAnsi="Calibri"/>
            <w:i/>
            <w:iCs/>
            <w:rPrChange w:id="207" w:author="Ruth" w:date="2013-03-13T12:37:00Z">
              <w:rPr>
                <w:i/>
                <w:iCs/>
              </w:rPr>
            </w:rPrChange>
          </w:rPr>
          <w:t xml:space="preserve"> Ecology and </w:t>
        </w:r>
        <w:proofErr w:type="spellStart"/>
        <w:r w:rsidR="00794998" w:rsidRPr="00794998">
          <w:rPr>
            <w:rFonts w:ascii="Calibri" w:hAnsi="Calibri"/>
            <w:i/>
            <w:iCs/>
            <w:rPrChange w:id="208" w:author="Ruth" w:date="2013-03-13T12:37:00Z">
              <w:rPr>
                <w:i/>
                <w:iCs/>
              </w:rPr>
            </w:rPrChange>
          </w:rPr>
          <w:t>Sociobiology</w:t>
        </w:r>
        <w:proofErr w:type="spellEnd"/>
        <w:r w:rsidR="00794998" w:rsidRPr="00794998">
          <w:rPr>
            <w:rFonts w:ascii="Calibri" w:hAnsi="Calibri"/>
            <w:rPrChange w:id="209" w:author="Ruth" w:date="2013-03-13T12:37:00Z">
              <w:rPr/>
            </w:rPrChange>
          </w:rPr>
          <w:t>.</w:t>
        </w:r>
        <w:proofErr w:type="gramEnd"/>
        <w:r w:rsidR="00794998" w:rsidRPr="00794998">
          <w:rPr>
            <w:rFonts w:ascii="Calibri" w:hAnsi="Calibri"/>
            <w:rPrChange w:id="210" w:author="Ruth" w:date="2013-03-13T12:37:00Z">
              <w:rPr/>
            </w:rPrChange>
          </w:rPr>
          <w:t xml:space="preserve"> [Online] 6 (2), 161–164. Available from: doi</w:t>
        </w:r>
        <w:proofErr w:type="gramStart"/>
        <w:r w:rsidR="00794998" w:rsidRPr="00794998">
          <w:rPr>
            <w:rFonts w:ascii="Calibri" w:hAnsi="Calibri"/>
            <w:rPrChange w:id="211" w:author="Ruth" w:date="2013-03-13T12:37:00Z">
              <w:rPr/>
            </w:rPrChange>
          </w:rPr>
          <w:t>:10.1007</w:t>
        </w:r>
        <w:proofErr w:type="gramEnd"/>
        <w:r w:rsidR="00794998" w:rsidRPr="00794998">
          <w:rPr>
            <w:rFonts w:ascii="Calibri" w:hAnsi="Calibri"/>
            <w:rPrChange w:id="212" w:author="Ruth" w:date="2013-03-13T12:37:00Z">
              <w:rPr/>
            </w:rPrChange>
          </w:rPr>
          <w:t>/BF00292563.</w:t>
        </w:r>
      </w:ins>
    </w:p>
    <w:p w14:paraId="14EA4716" w14:textId="77777777" w:rsidR="00794998" w:rsidRPr="00794998" w:rsidRDefault="00794998" w:rsidP="00794998">
      <w:pPr>
        <w:pStyle w:val="Bibliography"/>
        <w:rPr>
          <w:ins w:id="213" w:author="Ruth" w:date="2013-03-13T12:37:00Z"/>
          <w:rFonts w:ascii="Calibri" w:hAnsi="Calibri"/>
          <w:rPrChange w:id="214" w:author="Ruth" w:date="2013-03-13T12:37:00Z">
            <w:rPr>
              <w:ins w:id="215" w:author="Ruth" w:date="2013-03-13T12:37:00Z"/>
            </w:rPr>
          </w:rPrChange>
        </w:rPr>
        <w:pPrChange w:id="216" w:author="Ruth" w:date="2013-03-13T12:37:00Z">
          <w:pPr>
            <w:widowControl w:val="0"/>
            <w:autoSpaceDE w:val="0"/>
            <w:autoSpaceDN w:val="0"/>
            <w:adjustRightInd w:val="0"/>
            <w:spacing w:after="0" w:line="240" w:lineRule="auto"/>
          </w:pPr>
        </w:pPrChange>
      </w:pPr>
      <w:proofErr w:type="gramStart"/>
      <w:ins w:id="217" w:author="Ruth" w:date="2013-03-13T12:37:00Z">
        <w:r w:rsidRPr="00794998">
          <w:rPr>
            <w:rFonts w:ascii="Calibri" w:hAnsi="Calibri"/>
            <w:rPrChange w:id="218" w:author="Ruth" w:date="2013-03-13T12:37:00Z">
              <w:rPr/>
            </w:rPrChange>
          </w:rPr>
          <w:t>Aviles, L. (1997) Causes and consequences of cooperation and permanent-sociality in spiders.</w:t>
        </w:r>
        <w:proofErr w:type="gramEnd"/>
        <w:r w:rsidRPr="00794998">
          <w:rPr>
            <w:rFonts w:ascii="Calibri" w:hAnsi="Calibri"/>
            <w:rPrChange w:id="219" w:author="Ruth" w:date="2013-03-13T12:37:00Z">
              <w:rPr/>
            </w:rPrChange>
          </w:rPr>
          <w:t xml:space="preserve"> In: </w:t>
        </w:r>
        <w:r w:rsidRPr="00794998">
          <w:rPr>
            <w:rFonts w:ascii="Calibri" w:hAnsi="Calibri"/>
            <w:i/>
            <w:iCs/>
            <w:rPrChange w:id="220" w:author="Ruth" w:date="2013-03-13T12:37:00Z">
              <w:rPr>
                <w:i/>
                <w:iCs/>
              </w:rPr>
            </w:rPrChange>
          </w:rPr>
          <w:t>The Evolution of Social Behaviour in Insects and Arachnids</w:t>
        </w:r>
        <w:r w:rsidRPr="00794998">
          <w:rPr>
            <w:rFonts w:ascii="Calibri" w:hAnsi="Calibri"/>
            <w:rPrChange w:id="221" w:author="Ruth" w:date="2013-03-13T12:37:00Z">
              <w:rPr/>
            </w:rPrChange>
          </w:rPr>
          <w:t xml:space="preserve">. </w:t>
        </w:r>
        <w:proofErr w:type="gramStart"/>
        <w:r w:rsidRPr="00794998">
          <w:rPr>
            <w:rFonts w:ascii="Calibri" w:hAnsi="Calibri"/>
            <w:rPrChange w:id="222" w:author="Ruth" w:date="2013-03-13T12:37:00Z">
              <w:rPr/>
            </w:rPrChange>
          </w:rPr>
          <w:t>Cambridge University Press.</w:t>
        </w:r>
        <w:proofErr w:type="gramEnd"/>
        <w:r w:rsidRPr="00794998">
          <w:rPr>
            <w:rFonts w:ascii="Calibri" w:hAnsi="Calibri"/>
            <w:rPrChange w:id="223" w:author="Ruth" w:date="2013-03-13T12:37:00Z">
              <w:rPr/>
            </w:rPrChange>
          </w:rPr>
          <w:t xml:space="preserve"> pp. 476–498.</w:t>
        </w:r>
      </w:ins>
    </w:p>
    <w:p w14:paraId="7AB5DE19" w14:textId="77777777" w:rsidR="00794998" w:rsidRPr="00794998" w:rsidRDefault="00794998" w:rsidP="00794998">
      <w:pPr>
        <w:pStyle w:val="Bibliography"/>
        <w:rPr>
          <w:ins w:id="224" w:author="Ruth" w:date="2013-03-13T12:37:00Z"/>
          <w:rFonts w:ascii="Calibri" w:hAnsi="Calibri"/>
          <w:rPrChange w:id="225" w:author="Ruth" w:date="2013-03-13T12:37:00Z">
            <w:rPr>
              <w:ins w:id="226" w:author="Ruth" w:date="2013-03-13T12:37:00Z"/>
            </w:rPr>
          </w:rPrChange>
        </w:rPr>
        <w:pPrChange w:id="227" w:author="Ruth" w:date="2013-03-13T12:37:00Z">
          <w:pPr>
            <w:widowControl w:val="0"/>
            <w:autoSpaceDE w:val="0"/>
            <w:autoSpaceDN w:val="0"/>
            <w:adjustRightInd w:val="0"/>
            <w:spacing w:after="0" w:line="240" w:lineRule="auto"/>
          </w:pPr>
        </w:pPrChange>
      </w:pPr>
      <w:proofErr w:type="spellStart"/>
      <w:ins w:id="228" w:author="Ruth" w:date="2013-03-13T12:37:00Z">
        <w:r w:rsidRPr="00794998">
          <w:rPr>
            <w:rFonts w:ascii="Calibri" w:hAnsi="Calibri"/>
            <w:rPrChange w:id="229" w:author="Ruth" w:date="2013-03-13T12:37:00Z">
              <w:rPr/>
            </w:rPrChange>
          </w:rPr>
          <w:t>Avilés</w:t>
        </w:r>
        <w:proofErr w:type="spellEnd"/>
        <w:r w:rsidRPr="00794998">
          <w:rPr>
            <w:rFonts w:ascii="Calibri" w:hAnsi="Calibri"/>
            <w:rPrChange w:id="230" w:author="Ruth" w:date="2013-03-13T12:37:00Z">
              <w:rPr/>
            </w:rPrChange>
          </w:rPr>
          <w:t xml:space="preserve">, L., Fletcher, J.A. &amp; Cutter, A.D. (2004) </w:t>
        </w:r>
        <w:proofErr w:type="gramStart"/>
        <w:r w:rsidRPr="00794998">
          <w:rPr>
            <w:rFonts w:ascii="Calibri" w:hAnsi="Calibri"/>
            <w:rPrChange w:id="231" w:author="Ruth" w:date="2013-03-13T12:37:00Z">
              <w:rPr/>
            </w:rPrChange>
          </w:rPr>
          <w:t>The</w:t>
        </w:r>
        <w:proofErr w:type="gramEnd"/>
        <w:r w:rsidRPr="00794998">
          <w:rPr>
            <w:rFonts w:ascii="Calibri" w:hAnsi="Calibri"/>
            <w:rPrChange w:id="232" w:author="Ruth" w:date="2013-03-13T12:37:00Z">
              <w:rPr/>
            </w:rPrChange>
          </w:rPr>
          <w:t xml:space="preserve"> kin composition of social groups: trading group size for degree of altruism. </w:t>
        </w:r>
        <w:proofErr w:type="gramStart"/>
        <w:r w:rsidRPr="00794998">
          <w:rPr>
            <w:rFonts w:ascii="Calibri" w:hAnsi="Calibri"/>
            <w:i/>
            <w:iCs/>
            <w:rPrChange w:id="233" w:author="Ruth" w:date="2013-03-13T12:37:00Z">
              <w:rPr>
                <w:i/>
                <w:iCs/>
              </w:rPr>
            </w:rPrChange>
          </w:rPr>
          <w:t>The American naturalist</w:t>
        </w:r>
        <w:r w:rsidRPr="00794998">
          <w:rPr>
            <w:rFonts w:ascii="Calibri" w:hAnsi="Calibri"/>
            <w:rPrChange w:id="234" w:author="Ruth" w:date="2013-03-13T12:37:00Z">
              <w:rPr/>
            </w:rPrChange>
          </w:rPr>
          <w:t>.</w:t>
        </w:r>
        <w:proofErr w:type="gramEnd"/>
        <w:r w:rsidRPr="00794998">
          <w:rPr>
            <w:rFonts w:ascii="Calibri" w:hAnsi="Calibri"/>
            <w:rPrChange w:id="235" w:author="Ruth" w:date="2013-03-13T12:37:00Z">
              <w:rPr/>
            </w:rPrChange>
          </w:rPr>
          <w:t xml:space="preserve"> [Online] 164 (2), 132–144. Available from: doi</w:t>
        </w:r>
        <w:proofErr w:type="gramStart"/>
        <w:r w:rsidRPr="00794998">
          <w:rPr>
            <w:rFonts w:ascii="Calibri" w:hAnsi="Calibri"/>
            <w:rPrChange w:id="236" w:author="Ruth" w:date="2013-03-13T12:37:00Z">
              <w:rPr/>
            </w:rPrChange>
          </w:rPr>
          <w:t>:10.1086</w:t>
        </w:r>
        <w:proofErr w:type="gramEnd"/>
        <w:r w:rsidRPr="00794998">
          <w:rPr>
            <w:rFonts w:ascii="Calibri" w:hAnsi="Calibri"/>
            <w:rPrChange w:id="237" w:author="Ruth" w:date="2013-03-13T12:37:00Z">
              <w:rPr/>
            </w:rPrChange>
          </w:rPr>
          <w:t>/422263.</w:t>
        </w:r>
      </w:ins>
    </w:p>
    <w:p w14:paraId="2E164D62" w14:textId="77777777" w:rsidR="00794998" w:rsidRPr="00794998" w:rsidRDefault="00794998" w:rsidP="00794998">
      <w:pPr>
        <w:pStyle w:val="Bibliography"/>
        <w:rPr>
          <w:ins w:id="238" w:author="Ruth" w:date="2013-03-13T12:37:00Z"/>
          <w:rFonts w:ascii="Calibri" w:hAnsi="Calibri"/>
          <w:rPrChange w:id="239" w:author="Ruth" w:date="2013-03-13T12:37:00Z">
            <w:rPr>
              <w:ins w:id="240" w:author="Ruth" w:date="2013-03-13T12:37:00Z"/>
            </w:rPr>
          </w:rPrChange>
        </w:rPr>
        <w:pPrChange w:id="241" w:author="Ruth" w:date="2013-03-13T12:37:00Z">
          <w:pPr>
            <w:widowControl w:val="0"/>
            <w:autoSpaceDE w:val="0"/>
            <w:autoSpaceDN w:val="0"/>
            <w:adjustRightInd w:val="0"/>
            <w:spacing w:after="0" w:line="240" w:lineRule="auto"/>
          </w:pPr>
        </w:pPrChange>
      </w:pPr>
      <w:ins w:id="242" w:author="Ruth" w:date="2013-03-13T12:37:00Z">
        <w:r w:rsidRPr="00794998">
          <w:rPr>
            <w:rFonts w:ascii="Calibri" w:hAnsi="Calibri"/>
            <w:rPrChange w:id="243" w:author="Ruth" w:date="2013-03-13T12:37:00Z">
              <w:rPr/>
            </w:rPrChange>
          </w:rPr>
          <w:t xml:space="preserve">Beckerman, A.P., Sharp, S.P. &amp; </w:t>
        </w:r>
        <w:proofErr w:type="spellStart"/>
        <w:r w:rsidRPr="00794998">
          <w:rPr>
            <w:rFonts w:ascii="Calibri" w:hAnsi="Calibri"/>
            <w:rPrChange w:id="244" w:author="Ruth" w:date="2013-03-13T12:37:00Z">
              <w:rPr/>
            </w:rPrChange>
          </w:rPr>
          <w:t>Hatchwell</w:t>
        </w:r>
        <w:proofErr w:type="spellEnd"/>
        <w:r w:rsidRPr="00794998">
          <w:rPr>
            <w:rFonts w:ascii="Calibri" w:hAnsi="Calibri"/>
            <w:rPrChange w:id="245" w:author="Ruth" w:date="2013-03-13T12:37:00Z">
              <w:rPr/>
            </w:rPrChange>
          </w:rPr>
          <w:t xml:space="preserve">, B.J. (2011) Predation and kin-structured populations: an empirical perspective on the evolution of cooperation. </w:t>
        </w:r>
        <w:proofErr w:type="spellStart"/>
        <w:proofErr w:type="gramStart"/>
        <w:r w:rsidRPr="00794998">
          <w:rPr>
            <w:rFonts w:ascii="Calibri" w:hAnsi="Calibri"/>
            <w:i/>
            <w:iCs/>
            <w:rPrChange w:id="246" w:author="Ruth" w:date="2013-03-13T12:37:00Z">
              <w:rPr>
                <w:i/>
                <w:iCs/>
              </w:rPr>
            </w:rPrChange>
          </w:rPr>
          <w:t>Behavioral</w:t>
        </w:r>
        <w:proofErr w:type="spellEnd"/>
        <w:r w:rsidRPr="00794998">
          <w:rPr>
            <w:rFonts w:ascii="Calibri" w:hAnsi="Calibri"/>
            <w:i/>
            <w:iCs/>
            <w:rPrChange w:id="247" w:author="Ruth" w:date="2013-03-13T12:37:00Z">
              <w:rPr>
                <w:i/>
                <w:iCs/>
              </w:rPr>
            </w:rPrChange>
          </w:rPr>
          <w:t xml:space="preserve"> Ecology</w:t>
        </w:r>
        <w:r w:rsidRPr="00794998">
          <w:rPr>
            <w:rFonts w:ascii="Calibri" w:hAnsi="Calibri"/>
            <w:rPrChange w:id="248" w:author="Ruth" w:date="2013-03-13T12:37:00Z">
              <w:rPr/>
            </w:rPrChange>
          </w:rPr>
          <w:t>.</w:t>
        </w:r>
        <w:proofErr w:type="gramEnd"/>
        <w:r w:rsidRPr="00794998">
          <w:rPr>
            <w:rFonts w:ascii="Calibri" w:hAnsi="Calibri"/>
            <w:rPrChange w:id="249" w:author="Ruth" w:date="2013-03-13T12:37:00Z">
              <w:rPr/>
            </w:rPrChange>
          </w:rPr>
          <w:t xml:space="preserve"> [Online] 22 (6), 1294–1303. Available from: doi:10.1093/</w:t>
        </w:r>
        <w:proofErr w:type="spellStart"/>
        <w:r w:rsidRPr="00794998">
          <w:rPr>
            <w:rFonts w:ascii="Calibri" w:hAnsi="Calibri"/>
            <w:rPrChange w:id="250" w:author="Ruth" w:date="2013-03-13T12:37:00Z">
              <w:rPr/>
            </w:rPrChange>
          </w:rPr>
          <w:t>beheco</w:t>
        </w:r>
        <w:proofErr w:type="spellEnd"/>
        <w:r w:rsidRPr="00794998">
          <w:rPr>
            <w:rFonts w:ascii="Calibri" w:hAnsi="Calibri"/>
            <w:rPrChange w:id="251" w:author="Ruth" w:date="2013-03-13T12:37:00Z">
              <w:rPr/>
            </w:rPrChange>
          </w:rPr>
          <w:t>/arr131 [Accessed: 28 January 2013].</w:t>
        </w:r>
      </w:ins>
    </w:p>
    <w:p w14:paraId="28A37C73" w14:textId="77777777" w:rsidR="00794998" w:rsidRPr="00794998" w:rsidRDefault="00794998" w:rsidP="00794998">
      <w:pPr>
        <w:pStyle w:val="Bibliography"/>
        <w:rPr>
          <w:ins w:id="252" w:author="Ruth" w:date="2013-03-13T12:37:00Z"/>
          <w:rFonts w:ascii="Calibri" w:hAnsi="Calibri"/>
          <w:rPrChange w:id="253" w:author="Ruth" w:date="2013-03-13T12:37:00Z">
            <w:rPr>
              <w:ins w:id="254" w:author="Ruth" w:date="2013-03-13T12:37:00Z"/>
            </w:rPr>
          </w:rPrChange>
        </w:rPr>
        <w:pPrChange w:id="255" w:author="Ruth" w:date="2013-03-13T12:37:00Z">
          <w:pPr>
            <w:widowControl w:val="0"/>
            <w:autoSpaceDE w:val="0"/>
            <w:autoSpaceDN w:val="0"/>
            <w:adjustRightInd w:val="0"/>
            <w:spacing w:after="0" w:line="240" w:lineRule="auto"/>
          </w:pPr>
        </w:pPrChange>
      </w:pPr>
      <w:proofErr w:type="spellStart"/>
      <w:ins w:id="256" w:author="Ruth" w:date="2013-03-13T12:37:00Z">
        <w:r w:rsidRPr="00794998">
          <w:rPr>
            <w:rFonts w:ascii="Calibri" w:hAnsi="Calibri"/>
            <w:rPrChange w:id="257" w:author="Ruth" w:date="2013-03-13T12:37:00Z">
              <w:rPr/>
            </w:rPrChange>
          </w:rPr>
          <w:t>Burland</w:t>
        </w:r>
        <w:proofErr w:type="spellEnd"/>
        <w:r w:rsidRPr="00794998">
          <w:rPr>
            <w:rFonts w:ascii="Calibri" w:hAnsi="Calibri"/>
            <w:rPrChange w:id="258" w:author="Ruth" w:date="2013-03-13T12:37:00Z">
              <w:rPr/>
            </w:rPrChange>
          </w:rPr>
          <w:t xml:space="preserve">, T.M., Bennett, N.C., Jarvis, J.U.M. &amp; </w:t>
        </w:r>
        <w:proofErr w:type="spellStart"/>
        <w:r w:rsidRPr="00794998">
          <w:rPr>
            <w:rFonts w:ascii="Calibri" w:hAnsi="Calibri"/>
            <w:rPrChange w:id="259" w:author="Ruth" w:date="2013-03-13T12:37:00Z">
              <w:rPr/>
            </w:rPrChange>
          </w:rPr>
          <w:t>Faulkes</w:t>
        </w:r>
        <w:proofErr w:type="spellEnd"/>
        <w:r w:rsidRPr="00794998">
          <w:rPr>
            <w:rFonts w:ascii="Calibri" w:hAnsi="Calibri"/>
            <w:rPrChange w:id="260" w:author="Ruth" w:date="2013-03-13T12:37:00Z">
              <w:rPr/>
            </w:rPrChange>
          </w:rPr>
          <w:t xml:space="preserve">, C.G. (2002) </w:t>
        </w:r>
        <w:proofErr w:type="spellStart"/>
        <w:r w:rsidRPr="00794998">
          <w:rPr>
            <w:rFonts w:ascii="Calibri" w:hAnsi="Calibri"/>
            <w:rPrChange w:id="261" w:author="Ruth" w:date="2013-03-13T12:37:00Z">
              <w:rPr/>
            </w:rPrChange>
          </w:rPr>
          <w:t>Eusociality</w:t>
        </w:r>
        <w:proofErr w:type="spellEnd"/>
        <w:r w:rsidRPr="00794998">
          <w:rPr>
            <w:rFonts w:ascii="Calibri" w:hAnsi="Calibri"/>
            <w:rPrChange w:id="262" w:author="Ruth" w:date="2013-03-13T12:37:00Z">
              <w:rPr/>
            </w:rPrChange>
          </w:rPr>
          <w:t xml:space="preserve"> in African mole-rats: new insights from patterns of genetic relatedness in the </w:t>
        </w:r>
        <w:proofErr w:type="spellStart"/>
        <w:r w:rsidRPr="00794998">
          <w:rPr>
            <w:rFonts w:ascii="Calibri" w:hAnsi="Calibri"/>
            <w:rPrChange w:id="263" w:author="Ruth" w:date="2013-03-13T12:37:00Z">
              <w:rPr/>
            </w:rPrChange>
          </w:rPr>
          <w:t>Damaraland</w:t>
        </w:r>
        <w:proofErr w:type="spellEnd"/>
        <w:r w:rsidRPr="00794998">
          <w:rPr>
            <w:rFonts w:ascii="Calibri" w:hAnsi="Calibri"/>
            <w:rPrChange w:id="264" w:author="Ruth" w:date="2013-03-13T12:37:00Z">
              <w:rPr/>
            </w:rPrChange>
          </w:rPr>
          <w:t xml:space="preserve"> mole-rat (</w:t>
        </w:r>
        <w:proofErr w:type="spellStart"/>
        <w:r w:rsidRPr="00794998">
          <w:rPr>
            <w:rFonts w:ascii="Calibri" w:hAnsi="Calibri"/>
            <w:rPrChange w:id="265" w:author="Ruth" w:date="2013-03-13T12:37:00Z">
              <w:rPr/>
            </w:rPrChange>
          </w:rPr>
          <w:t>Cryptomys</w:t>
        </w:r>
        <w:proofErr w:type="spellEnd"/>
        <w:r w:rsidRPr="00794998">
          <w:rPr>
            <w:rFonts w:ascii="Calibri" w:hAnsi="Calibri"/>
            <w:rPrChange w:id="266" w:author="Ruth" w:date="2013-03-13T12:37:00Z">
              <w:rPr/>
            </w:rPrChange>
          </w:rPr>
          <w:t xml:space="preserve"> </w:t>
        </w:r>
        <w:proofErr w:type="spellStart"/>
        <w:r w:rsidRPr="00794998">
          <w:rPr>
            <w:rFonts w:ascii="Calibri" w:hAnsi="Calibri"/>
            <w:rPrChange w:id="267" w:author="Ruth" w:date="2013-03-13T12:37:00Z">
              <w:rPr/>
            </w:rPrChange>
          </w:rPr>
          <w:t>damarensis</w:t>
        </w:r>
        <w:proofErr w:type="spellEnd"/>
        <w:r w:rsidRPr="00794998">
          <w:rPr>
            <w:rFonts w:ascii="Calibri" w:hAnsi="Calibri"/>
            <w:rPrChange w:id="268" w:author="Ruth" w:date="2013-03-13T12:37:00Z">
              <w:rPr/>
            </w:rPrChange>
          </w:rPr>
          <w:t xml:space="preserve">). </w:t>
        </w:r>
        <w:proofErr w:type="gramStart"/>
        <w:r w:rsidRPr="00794998">
          <w:rPr>
            <w:rFonts w:ascii="Calibri" w:hAnsi="Calibri"/>
            <w:i/>
            <w:iCs/>
            <w:rPrChange w:id="269" w:author="Ruth" w:date="2013-03-13T12:37:00Z">
              <w:rPr>
                <w:i/>
                <w:iCs/>
              </w:rPr>
            </w:rPrChange>
          </w:rPr>
          <w:t>Proceedings of the Royal Society of London.</w:t>
        </w:r>
        <w:proofErr w:type="gramEnd"/>
        <w:r w:rsidRPr="00794998">
          <w:rPr>
            <w:rFonts w:ascii="Calibri" w:hAnsi="Calibri"/>
            <w:i/>
            <w:iCs/>
            <w:rPrChange w:id="270" w:author="Ruth" w:date="2013-03-13T12:37:00Z">
              <w:rPr>
                <w:i/>
                <w:iCs/>
              </w:rPr>
            </w:rPrChange>
          </w:rPr>
          <w:t xml:space="preserve"> Series B: Biological Sciences</w:t>
        </w:r>
        <w:r w:rsidRPr="00794998">
          <w:rPr>
            <w:rFonts w:ascii="Calibri" w:hAnsi="Calibri"/>
            <w:rPrChange w:id="271" w:author="Ruth" w:date="2013-03-13T12:37:00Z">
              <w:rPr/>
            </w:rPrChange>
          </w:rPr>
          <w:t>. [Online] 269 (1495), 1025–1030. Available from: doi:10.1098/rspb.2002.1978 [Accessed: 5 December 2012].</w:t>
        </w:r>
      </w:ins>
    </w:p>
    <w:p w14:paraId="22EA0512" w14:textId="77777777" w:rsidR="00794998" w:rsidRPr="00794998" w:rsidRDefault="00794998" w:rsidP="00794998">
      <w:pPr>
        <w:pStyle w:val="Bibliography"/>
        <w:rPr>
          <w:ins w:id="272" w:author="Ruth" w:date="2013-03-13T12:37:00Z"/>
          <w:rFonts w:ascii="Calibri" w:hAnsi="Calibri"/>
          <w:rPrChange w:id="273" w:author="Ruth" w:date="2013-03-13T12:37:00Z">
            <w:rPr>
              <w:ins w:id="274" w:author="Ruth" w:date="2013-03-13T12:37:00Z"/>
            </w:rPr>
          </w:rPrChange>
        </w:rPr>
        <w:pPrChange w:id="275" w:author="Ruth" w:date="2013-03-13T12:37:00Z">
          <w:pPr>
            <w:widowControl w:val="0"/>
            <w:autoSpaceDE w:val="0"/>
            <w:autoSpaceDN w:val="0"/>
            <w:adjustRightInd w:val="0"/>
            <w:spacing w:after="0" w:line="240" w:lineRule="auto"/>
          </w:pPr>
        </w:pPrChange>
      </w:pPr>
      <w:proofErr w:type="spellStart"/>
      <w:ins w:id="276" w:author="Ruth" w:date="2013-03-13T12:37:00Z">
        <w:r w:rsidRPr="00794998">
          <w:rPr>
            <w:rFonts w:ascii="Calibri" w:hAnsi="Calibri"/>
            <w:rPrChange w:id="277" w:author="Ruth" w:date="2013-03-13T12:37:00Z">
              <w:rPr/>
            </w:rPrChange>
          </w:rPr>
          <w:t>Chesser</w:t>
        </w:r>
        <w:proofErr w:type="spellEnd"/>
        <w:r w:rsidRPr="00794998">
          <w:rPr>
            <w:rFonts w:ascii="Calibri" w:hAnsi="Calibri"/>
            <w:rPrChange w:id="278" w:author="Ruth" w:date="2013-03-13T12:37:00Z">
              <w:rPr/>
            </w:rPrChange>
          </w:rPr>
          <w:t xml:space="preserve">, R.K. (1998) Relativity of </w:t>
        </w:r>
        <w:proofErr w:type="spellStart"/>
        <w:r w:rsidRPr="00794998">
          <w:rPr>
            <w:rFonts w:ascii="Calibri" w:hAnsi="Calibri"/>
            <w:rPrChange w:id="279" w:author="Ruth" w:date="2013-03-13T12:37:00Z">
              <w:rPr/>
            </w:rPrChange>
          </w:rPr>
          <w:t>behavioral</w:t>
        </w:r>
        <w:proofErr w:type="spellEnd"/>
        <w:r w:rsidRPr="00794998">
          <w:rPr>
            <w:rFonts w:ascii="Calibri" w:hAnsi="Calibri"/>
            <w:rPrChange w:id="280" w:author="Ruth" w:date="2013-03-13T12:37:00Z">
              <w:rPr/>
            </w:rPrChange>
          </w:rPr>
          <w:t xml:space="preserve"> interactions in socially structured populations. </w:t>
        </w:r>
        <w:proofErr w:type="gramStart"/>
        <w:r w:rsidRPr="00794998">
          <w:rPr>
            <w:rFonts w:ascii="Calibri" w:hAnsi="Calibri"/>
            <w:i/>
            <w:iCs/>
            <w:rPrChange w:id="281" w:author="Ruth" w:date="2013-03-13T12:37:00Z">
              <w:rPr>
                <w:i/>
                <w:iCs/>
              </w:rPr>
            </w:rPrChange>
          </w:rPr>
          <w:t xml:space="preserve">Journal of </w:t>
        </w:r>
        <w:proofErr w:type="spellStart"/>
        <w:r w:rsidRPr="00794998">
          <w:rPr>
            <w:rFonts w:ascii="Calibri" w:hAnsi="Calibri"/>
            <w:i/>
            <w:iCs/>
            <w:rPrChange w:id="282" w:author="Ruth" w:date="2013-03-13T12:37:00Z">
              <w:rPr>
                <w:i/>
                <w:iCs/>
              </w:rPr>
            </w:rPrChange>
          </w:rPr>
          <w:t>Mammalogy</w:t>
        </w:r>
        <w:proofErr w:type="spellEnd"/>
        <w:r w:rsidRPr="00794998">
          <w:rPr>
            <w:rFonts w:ascii="Calibri" w:hAnsi="Calibri"/>
            <w:rPrChange w:id="283" w:author="Ruth" w:date="2013-03-13T12:37:00Z">
              <w:rPr/>
            </w:rPrChange>
          </w:rPr>
          <w:t>.</w:t>
        </w:r>
        <w:proofErr w:type="gramEnd"/>
        <w:r w:rsidRPr="00794998">
          <w:rPr>
            <w:rFonts w:ascii="Calibri" w:hAnsi="Calibri"/>
            <w:rPrChange w:id="284" w:author="Ruth" w:date="2013-03-13T12:37:00Z">
              <w:rPr/>
            </w:rPrChange>
          </w:rPr>
          <w:t xml:space="preserve"> [Online] 79 (3), 713–724. Available from: doi</w:t>
        </w:r>
        <w:proofErr w:type="gramStart"/>
        <w:r w:rsidRPr="00794998">
          <w:rPr>
            <w:rFonts w:ascii="Calibri" w:hAnsi="Calibri"/>
            <w:rPrChange w:id="285" w:author="Ruth" w:date="2013-03-13T12:37:00Z">
              <w:rPr/>
            </w:rPrChange>
          </w:rPr>
          <w:t>:10.2307</w:t>
        </w:r>
        <w:proofErr w:type="gramEnd"/>
        <w:r w:rsidRPr="00794998">
          <w:rPr>
            <w:rFonts w:ascii="Calibri" w:hAnsi="Calibri"/>
            <w:rPrChange w:id="286" w:author="Ruth" w:date="2013-03-13T12:37:00Z">
              <w:rPr/>
            </w:rPrChange>
          </w:rPr>
          <w:t>/1383082.</w:t>
        </w:r>
      </w:ins>
    </w:p>
    <w:p w14:paraId="06D14D59" w14:textId="77777777" w:rsidR="00794998" w:rsidRPr="00794998" w:rsidRDefault="00794998" w:rsidP="00794998">
      <w:pPr>
        <w:pStyle w:val="Bibliography"/>
        <w:rPr>
          <w:ins w:id="287" w:author="Ruth" w:date="2013-03-13T12:37:00Z"/>
          <w:rFonts w:ascii="Calibri" w:hAnsi="Calibri"/>
          <w:rPrChange w:id="288" w:author="Ruth" w:date="2013-03-13T12:37:00Z">
            <w:rPr>
              <w:ins w:id="289" w:author="Ruth" w:date="2013-03-13T12:37:00Z"/>
            </w:rPr>
          </w:rPrChange>
        </w:rPr>
        <w:pPrChange w:id="290" w:author="Ruth" w:date="2013-03-13T12:37:00Z">
          <w:pPr>
            <w:widowControl w:val="0"/>
            <w:autoSpaceDE w:val="0"/>
            <w:autoSpaceDN w:val="0"/>
            <w:adjustRightInd w:val="0"/>
            <w:spacing w:after="0" w:line="240" w:lineRule="auto"/>
          </w:pPr>
        </w:pPrChange>
      </w:pPr>
      <w:proofErr w:type="spellStart"/>
      <w:ins w:id="291" w:author="Ruth" w:date="2013-03-13T12:37:00Z">
        <w:r w:rsidRPr="00794998">
          <w:rPr>
            <w:rFonts w:ascii="Calibri" w:hAnsi="Calibri"/>
            <w:rPrChange w:id="292" w:author="Ruth" w:date="2013-03-13T12:37:00Z">
              <w:rPr/>
            </w:rPrChange>
          </w:rPr>
          <w:t>Clutton</w:t>
        </w:r>
        <w:proofErr w:type="spellEnd"/>
        <w:r w:rsidRPr="00794998">
          <w:rPr>
            <w:rFonts w:ascii="Calibri" w:hAnsi="Calibri"/>
            <w:rPrChange w:id="293" w:author="Ruth" w:date="2013-03-13T12:37:00Z">
              <w:rPr/>
            </w:rPrChange>
          </w:rPr>
          <w:t xml:space="preserve">-Brock, T. (2002) </w:t>
        </w:r>
        <w:proofErr w:type="spellStart"/>
        <w:r w:rsidRPr="00794998">
          <w:rPr>
            <w:rFonts w:ascii="Calibri" w:hAnsi="Calibri"/>
            <w:rPrChange w:id="294" w:author="Ruth" w:date="2013-03-13T12:37:00Z">
              <w:rPr/>
            </w:rPrChange>
          </w:rPr>
          <w:t>Behavioral</w:t>
        </w:r>
        <w:proofErr w:type="spellEnd"/>
        <w:r w:rsidRPr="00794998">
          <w:rPr>
            <w:rFonts w:ascii="Calibri" w:hAnsi="Calibri"/>
            <w:rPrChange w:id="295" w:author="Ruth" w:date="2013-03-13T12:37:00Z">
              <w:rPr/>
            </w:rPrChange>
          </w:rPr>
          <w:t xml:space="preserve"> ecology - Breeding together: Kin selection and mutualism in   cooperative vertebrates. </w:t>
        </w:r>
        <w:proofErr w:type="gramStart"/>
        <w:r w:rsidRPr="00794998">
          <w:rPr>
            <w:rFonts w:ascii="Calibri" w:hAnsi="Calibri"/>
            <w:i/>
            <w:iCs/>
            <w:rPrChange w:id="296" w:author="Ruth" w:date="2013-03-13T12:37:00Z">
              <w:rPr>
                <w:i/>
                <w:iCs/>
              </w:rPr>
            </w:rPrChange>
          </w:rPr>
          <w:t>Science</w:t>
        </w:r>
        <w:r w:rsidRPr="00794998">
          <w:rPr>
            <w:rFonts w:ascii="Calibri" w:hAnsi="Calibri"/>
            <w:rPrChange w:id="297" w:author="Ruth" w:date="2013-03-13T12:37:00Z">
              <w:rPr/>
            </w:rPrChange>
          </w:rPr>
          <w:t>.</w:t>
        </w:r>
        <w:proofErr w:type="gramEnd"/>
        <w:r w:rsidRPr="00794998">
          <w:rPr>
            <w:rFonts w:ascii="Calibri" w:hAnsi="Calibri"/>
            <w:rPrChange w:id="298" w:author="Ruth" w:date="2013-03-13T12:37:00Z">
              <w:rPr/>
            </w:rPrChange>
          </w:rPr>
          <w:t xml:space="preserve"> [Online] 296 (5565), 69–72. Available from: doi:10.1126/science.296.5565.69.</w:t>
        </w:r>
      </w:ins>
    </w:p>
    <w:p w14:paraId="2690FF96" w14:textId="77777777" w:rsidR="00794998" w:rsidRPr="00794998" w:rsidRDefault="00794998" w:rsidP="00794998">
      <w:pPr>
        <w:pStyle w:val="Bibliography"/>
        <w:rPr>
          <w:ins w:id="299" w:author="Ruth" w:date="2013-03-13T12:37:00Z"/>
          <w:rFonts w:ascii="Calibri" w:hAnsi="Calibri"/>
          <w:rPrChange w:id="300" w:author="Ruth" w:date="2013-03-13T12:37:00Z">
            <w:rPr>
              <w:ins w:id="301" w:author="Ruth" w:date="2013-03-13T12:37:00Z"/>
            </w:rPr>
          </w:rPrChange>
        </w:rPr>
        <w:pPrChange w:id="302" w:author="Ruth" w:date="2013-03-13T12:37:00Z">
          <w:pPr>
            <w:widowControl w:val="0"/>
            <w:autoSpaceDE w:val="0"/>
            <w:autoSpaceDN w:val="0"/>
            <w:adjustRightInd w:val="0"/>
            <w:spacing w:after="0" w:line="240" w:lineRule="auto"/>
          </w:pPr>
        </w:pPrChange>
      </w:pPr>
      <w:proofErr w:type="spellStart"/>
      <w:ins w:id="303" w:author="Ruth" w:date="2013-03-13T12:37:00Z">
        <w:r w:rsidRPr="00794998">
          <w:rPr>
            <w:rFonts w:ascii="Calibri" w:hAnsi="Calibri"/>
            <w:rPrChange w:id="304" w:author="Ruth" w:date="2013-03-13T12:37:00Z">
              <w:rPr/>
            </w:rPrChange>
          </w:rPr>
          <w:t>Faulkes</w:t>
        </w:r>
        <w:proofErr w:type="spellEnd"/>
        <w:r w:rsidRPr="00794998">
          <w:rPr>
            <w:rFonts w:ascii="Calibri" w:hAnsi="Calibri"/>
            <w:rPrChange w:id="305" w:author="Ruth" w:date="2013-03-13T12:37:00Z">
              <w:rPr/>
            </w:rPrChange>
          </w:rPr>
          <w:t xml:space="preserve">, C.G., Abbott, D.H., O’Brien, H.P., Lau, L., </w:t>
        </w:r>
        <w:r w:rsidRPr="00794998">
          <w:rPr>
            <w:rFonts w:ascii="Calibri" w:hAnsi="Calibri"/>
            <w:i/>
            <w:iCs/>
            <w:rPrChange w:id="306" w:author="Ruth" w:date="2013-03-13T12:37:00Z">
              <w:rPr>
                <w:i/>
                <w:iCs/>
              </w:rPr>
            </w:rPrChange>
          </w:rPr>
          <w:t>et al.</w:t>
        </w:r>
        <w:r w:rsidRPr="00794998">
          <w:rPr>
            <w:rFonts w:ascii="Calibri" w:hAnsi="Calibri"/>
            <w:rPrChange w:id="307" w:author="Ruth" w:date="2013-03-13T12:37:00Z">
              <w:rPr/>
            </w:rPrChange>
          </w:rPr>
          <w:t xml:space="preserve"> (1997) Micro- and </w:t>
        </w:r>
        <w:proofErr w:type="spellStart"/>
        <w:r w:rsidRPr="00794998">
          <w:rPr>
            <w:rFonts w:ascii="Calibri" w:hAnsi="Calibri"/>
            <w:rPrChange w:id="308" w:author="Ruth" w:date="2013-03-13T12:37:00Z">
              <w:rPr/>
            </w:rPrChange>
          </w:rPr>
          <w:t>macrogeographical</w:t>
        </w:r>
        <w:proofErr w:type="spellEnd"/>
        <w:r w:rsidRPr="00794998">
          <w:rPr>
            <w:rFonts w:ascii="Calibri" w:hAnsi="Calibri"/>
            <w:rPrChange w:id="309" w:author="Ruth" w:date="2013-03-13T12:37:00Z">
              <w:rPr/>
            </w:rPrChange>
          </w:rPr>
          <w:t xml:space="preserve"> genetic structure of colonies of naked mole-rats </w:t>
        </w:r>
        <w:proofErr w:type="spellStart"/>
        <w:r w:rsidRPr="00794998">
          <w:rPr>
            <w:rFonts w:ascii="Calibri" w:hAnsi="Calibri"/>
            <w:rPrChange w:id="310" w:author="Ruth" w:date="2013-03-13T12:37:00Z">
              <w:rPr/>
            </w:rPrChange>
          </w:rPr>
          <w:t>Heterocephalus</w:t>
        </w:r>
        <w:proofErr w:type="spellEnd"/>
        <w:r w:rsidRPr="00794998">
          <w:rPr>
            <w:rFonts w:ascii="Calibri" w:hAnsi="Calibri"/>
            <w:rPrChange w:id="311" w:author="Ruth" w:date="2013-03-13T12:37:00Z">
              <w:rPr/>
            </w:rPrChange>
          </w:rPr>
          <w:t xml:space="preserve"> </w:t>
        </w:r>
        <w:proofErr w:type="spellStart"/>
        <w:r w:rsidRPr="00794998">
          <w:rPr>
            <w:rFonts w:ascii="Calibri" w:hAnsi="Calibri"/>
            <w:rPrChange w:id="312" w:author="Ruth" w:date="2013-03-13T12:37:00Z">
              <w:rPr/>
            </w:rPrChange>
          </w:rPr>
          <w:t>glaber</w:t>
        </w:r>
        <w:proofErr w:type="spellEnd"/>
        <w:r w:rsidRPr="00794998">
          <w:rPr>
            <w:rFonts w:ascii="Calibri" w:hAnsi="Calibri"/>
            <w:rPrChange w:id="313" w:author="Ruth" w:date="2013-03-13T12:37:00Z">
              <w:rPr/>
            </w:rPrChange>
          </w:rPr>
          <w:t xml:space="preserve">. </w:t>
        </w:r>
        <w:proofErr w:type="gramStart"/>
        <w:r w:rsidRPr="00794998">
          <w:rPr>
            <w:rFonts w:ascii="Calibri" w:hAnsi="Calibri"/>
            <w:i/>
            <w:iCs/>
            <w:rPrChange w:id="314" w:author="Ruth" w:date="2013-03-13T12:37:00Z">
              <w:rPr>
                <w:i/>
                <w:iCs/>
              </w:rPr>
            </w:rPrChange>
          </w:rPr>
          <w:t>Molecular Ecology</w:t>
        </w:r>
        <w:r w:rsidRPr="00794998">
          <w:rPr>
            <w:rFonts w:ascii="Calibri" w:hAnsi="Calibri"/>
            <w:rPrChange w:id="315" w:author="Ruth" w:date="2013-03-13T12:37:00Z">
              <w:rPr/>
            </w:rPrChange>
          </w:rPr>
          <w:t>.</w:t>
        </w:r>
        <w:proofErr w:type="gramEnd"/>
        <w:r w:rsidRPr="00794998">
          <w:rPr>
            <w:rFonts w:ascii="Calibri" w:hAnsi="Calibri"/>
            <w:rPrChange w:id="316" w:author="Ruth" w:date="2013-03-13T12:37:00Z">
              <w:rPr/>
            </w:rPrChange>
          </w:rPr>
          <w:t xml:space="preserve"> [Online] 6 (7), 615–628. Available from: doi:10.1046/j.1365-294X.1997.00227.x [Accessed: 5 December 2012].</w:t>
        </w:r>
      </w:ins>
    </w:p>
    <w:p w14:paraId="23A9F66F" w14:textId="77777777" w:rsidR="00794998" w:rsidRPr="00794998" w:rsidRDefault="00794998" w:rsidP="00794998">
      <w:pPr>
        <w:pStyle w:val="Bibliography"/>
        <w:rPr>
          <w:ins w:id="317" w:author="Ruth" w:date="2013-03-13T12:37:00Z"/>
          <w:rFonts w:ascii="Calibri" w:hAnsi="Calibri"/>
          <w:rPrChange w:id="318" w:author="Ruth" w:date="2013-03-13T12:37:00Z">
            <w:rPr>
              <w:ins w:id="319" w:author="Ruth" w:date="2013-03-13T12:37:00Z"/>
            </w:rPr>
          </w:rPrChange>
        </w:rPr>
        <w:pPrChange w:id="320" w:author="Ruth" w:date="2013-03-13T12:37:00Z">
          <w:pPr>
            <w:widowControl w:val="0"/>
            <w:autoSpaceDE w:val="0"/>
            <w:autoSpaceDN w:val="0"/>
            <w:adjustRightInd w:val="0"/>
            <w:spacing w:after="0" w:line="240" w:lineRule="auto"/>
          </w:pPr>
        </w:pPrChange>
      </w:pPr>
      <w:proofErr w:type="spellStart"/>
      <w:proofErr w:type="gramStart"/>
      <w:ins w:id="321" w:author="Ruth" w:date="2013-03-13T12:37:00Z">
        <w:r w:rsidRPr="00794998">
          <w:rPr>
            <w:rFonts w:ascii="Calibri" w:hAnsi="Calibri"/>
            <w:rPrChange w:id="322" w:author="Ruth" w:date="2013-03-13T12:37:00Z">
              <w:rPr/>
            </w:rPrChange>
          </w:rPr>
          <w:lastRenderedPageBreak/>
          <w:t>Heinsohn</w:t>
        </w:r>
        <w:proofErr w:type="spellEnd"/>
        <w:r w:rsidRPr="00794998">
          <w:rPr>
            <w:rFonts w:ascii="Calibri" w:hAnsi="Calibri"/>
            <w:rPrChange w:id="323" w:author="Ruth" w:date="2013-03-13T12:37:00Z">
              <w:rPr/>
            </w:rPrChange>
          </w:rPr>
          <w:t>, R.G. (1992) Cooperative enhancement of reproductive success in white-winged choughs.</w:t>
        </w:r>
        <w:proofErr w:type="gramEnd"/>
        <w:r w:rsidRPr="00794998">
          <w:rPr>
            <w:rFonts w:ascii="Calibri" w:hAnsi="Calibri"/>
            <w:rPrChange w:id="324" w:author="Ruth" w:date="2013-03-13T12:37:00Z">
              <w:rPr/>
            </w:rPrChange>
          </w:rPr>
          <w:t xml:space="preserve"> </w:t>
        </w:r>
        <w:proofErr w:type="gramStart"/>
        <w:r w:rsidRPr="00794998">
          <w:rPr>
            <w:rFonts w:ascii="Calibri" w:hAnsi="Calibri"/>
            <w:i/>
            <w:iCs/>
            <w:rPrChange w:id="325" w:author="Ruth" w:date="2013-03-13T12:37:00Z">
              <w:rPr>
                <w:i/>
                <w:iCs/>
              </w:rPr>
            </w:rPrChange>
          </w:rPr>
          <w:t>Evolutionary Ecology</w:t>
        </w:r>
        <w:r w:rsidRPr="00794998">
          <w:rPr>
            <w:rFonts w:ascii="Calibri" w:hAnsi="Calibri"/>
            <w:rPrChange w:id="326" w:author="Ruth" w:date="2013-03-13T12:37:00Z">
              <w:rPr/>
            </w:rPrChange>
          </w:rPr>
          <w:t>.</w:t>
        </w:r>
        <w:proofErr w:type="gramEnd"/>
        <w:r w:rsidRPr="00794998">
          <w:rPr>
            <w:rFonts w:ascii="Calibri" w:hAnsi="Calibri"/>
            <w:rPrChange w:id="327" w:author="Ruth" w:date="2013-03-13T12:37:00Z">
              <w:rPr/>
            </w:rPrChange>
          </w:rPr>
          <w:t xml:space="preserve"> </w:t>
        </w:r>
        <w:proofErr w:type="gramStart"/>
        <w:r w:rsidRPr="00794998">
          <w:rPr>
            <w:rFonts w:ascii="Calibri" w:hAnsi="Calibri"/>
            <w:rPrChange w:id="328" w:author="Ruth" w:date="2013-03-13T12:37:00Z">
              <w:rPr/>
            </w:rPrChange>
          </w:rPr>
          <w:t>[Online] 697–114.</w:t>
        </w:r>
        <w:proofErr w:type="gramEnd"/>
        <w:r w:rsidRPr="00794998">
          <w:rPr>
            <w:rFonts w:ascii="Calibri" w:hAnsi="Calibri"/>
            <w:rPrChange w:id="329" w:author="Ruth" w:date="2013-03-13T12:37:00Z">
              <w:rPr/>
            </w:rPrChange>
          </w:rPr>
          <w:t xml:space="preserve"> Available from: doi</w:t>
        </w:r>
        <w:proofErr w:type="gramStart"/>
        <w:r w:rsidRPr="00794998">
          <w:rPr>
            <w:rFonts w:ascii="Calibri" w:hAnsi="Calibri"/>
            <w:rPrChange w:id="330" w:author="Ruth" w:date="2013-03-13T12:37:00Z">
              <w:rPr/>
            </w:rPrChange>
          </w:rPr>
          <w:t>:10.1007</w:t>
        </w:r>
        <w:proofErr w:type="gramEnd"/>
        <w:r w:rsidRPr="00794998">
          <w:rPr>
            <w:rFonts w:ascii="Calibri" w:hAnsi="Calibri"/>
            <w:rPrChange w:id="331" w:author="Ruth" w:date="2013-03-13T12:37:00Z">
              <w:rPr/>
            </w:rPrChange>
          </w:rPr>
          <w:t>/BF02270705 [Accessed: 26 August 2011].</w:t>
        </w:r>
      </w:ins>
    </w:p>
    <w:p w14:paraId="4A5FCB1A" w14:textId="77777777" w:rsidR="00794998" w:rsidRPr="00794998" w:rsidRDefault="00794998" w:rsidP="00794998">
      <w:pPr>
        <w:pStyle w:val="Bibliography"/>
        <w:rPr>
          <w:ins w:id="332" w:author="Ruth" w:date="2013-03-13T12:37:00Z"/>
          <w:rFonts w:ascii="Calibri" w:hAnsi="Calibri"/>
          <w:rPrChange w:id="333" w:author="Ruth" w:date="2013-03-13T12:37:00Z">
            <w:rPr>
              <w:ins w:id="334" w:author="Ruth" w:date="2013-03-13T12:37:00Z"/>
            </w:rPr>
          </w:rPrChange>
        </w:rPr>
        <w:pPrChange w:id="335" w:author="Ruth" w:date="2013-03-13T12:37:00Z">
          <w:pPr>
            <w:widowControl w:val="0"/>
            <w:autoSpaceDE w:val="0"/>
            <w:autoSpaceDN w:val="0"/>
            <w:adjustRightInd w:val="0"/>
            <w:spacing w:after="0" w:line="240" w:lineRule="auto"/>
          </w:pPr>
        </w:pPrChange>
      </w:pPr>
      <w:proofErr w:type="spellStart"/>
      <w:proofErr w:type="gramStart"/>
      <w:ins w:id="336" w:author="Ruth" w:date="2013-03-13T12:37:00Z">
        <w:r w:rsidRPr="00794998">
          <w:rPr>
            <w:rFonts w:ascii="Calibri" w:hAnsi="Calibri"/>
            <w:rPrChange w:id="337" w:author="Ruth" w:date="2013-03-13T12:37:00Z">
              <w:rPr/>
            </w:rPrChange>
          </w:rPr>
          <w:t>Heinsohn</w:t>
        </w:r>
        <w:proofErr w:type="spellEnd"/>
        <w:r w:rsidRPr="00794998">
          <w:rPr>
            <w:rFonts w:ascii="Calibri" w:hAnsi="Calibri"/>
            <w:rPrChange w:id="338" w:author="Ruth" w:date="2013-03-13T12:37:00Z">
              <w:rPr/>
            </w:rPrChange>
          </w:rPr>
          <w:t>, R.G. (1991) Kidnapping and reciprocity in cooperatively breeding white-winged choughs.</w:t>
        </w:r>
        <w:proofErr w:type="gramEnd"/>
        <w:r w:rsidRPr="00794998">
          <w:rPr>
            <w:rFonts w:ascii="Calibri" w:hAnsi="Calibri"/>
            <w:rPrChange w:id="339" w:author="Ruth" w:date="2013-03-13T12:37:00Z">
              <w:rPr/>
            </w:rPrChange>
          </w:rPr>
          <w:t xml:space="preserve"> </w:t>
        </w:r>
        <w:proofErr w:type="gramStart"/>
        <w:r w:rsidRPr="00794998">
          <w:rPr>
            <w:rFonts w:ascii="Calibri" w:hAnsi="Calibri"/>
            <w:i/>
            <w:iCs/>
            <w:rPrChange w:id="340" w:author="Ruth" w:date="2013-03-13T12:37:00Z">
              <w:rPr>
                <w:i/>
                <w:iCs/>
              </w:rPr>
            </w:rPrChange>
          </w:rPr>
          <w:t>Animal Behaviour</w:t>
        </w:r>
        <w:r w:rsidRPr="00794998">
          <w:rPr>
            <w:rFonts w:ascii="Calibri" w:hAnsi="Calibri"/>
            <w:rPrChange w:id="341" w:author="Ruth" w:date="2013-03-13T12:37:00Z">
              <w:rPr/>
            </w:rPrChange>
          </w:rPr>
          <w:t>.</w:t>
        </w:r>
        <w:proofErr w:type="gramEnd"/>
        <w:r w:rsidRPr="00794998">
          <w:rPr>
            <w:rFonts w:ascii="Calibri" w:hAnsi="Calibri"/>
            <w:rPrChange w:id="342" w:author="Ruth" w:date="2013-03-13T12:37:00Z">
              <w:rPr/>
            </w:rPrChange>
          </w:rPr>
          <w:t xml:space="preserve"> [Online] 41 (6), 1097–1100. Available from: doi</w:t>
        </w:r>
        <w:proofErr w:type="gramStart"/>
        <w:r w:rsidRPr="00794998">
          <w:rPr>
            <w:rFonts w:ascii="Calibri" w:hAnsi="Calibri"/>
            <w:rPrChange w:id="343" w:author="Ruth" w:date="2013-03-13T12:37:00Z">
              <w:rPr/>
            </w:rPrChange>
          </w:rPr>
          <w:t>:10.1016</w:t>
        </w:r>
        <w:proofErr w:type="gramEnd"/>
        <w:r w:rsidRPr="00794998">
          <w:rPr>
            <w:rFonts w:ascii="Calibri" w:hAnsi="Calibri"/>
            <w:rPrChange w:id="344" w:author="Ruth" w:date="2013-03-13T12:37:00Z">
              <w:rPr/>
            </w:rPrChange>
          </w:rPr>
          <w:t>/S0003-3472(05)80652-9 [Accessed: 13 March 2013].</w:t>
        </w:r>
      </w:ins>
    </w:p>
    <w:p w14:paraId="57FF88EC" w14:textId="77777777" w:rsidR="00794998" w:rsidRPr="00794998" w:rsidRDefault="00794998" w:rsidP="00794998">
      <w:pPr>
        <w:pStyle w:val="Bibliography"/>
        <w:rPr>
          <w:ins w:id="345" w:author="Ruth" w:date="2013-03-13T12:37:00Z"/>
          <w:rFonts w:ascii="Calibri" w:hAnsi="Calibri"/>
          <w:rPrChange w:id="346" w:author="Ruth" w:date="2013-03-13T12:37:00Z">
            <w:rPr>
              <w:ins w:id="347" w:author="Ruth" w:date="2013-03-13T12:37:00Z"/>
            </w:rPr>
          </w:rPrChange>
        </w:rPr>
        <w:pPrChange w:id="348" w:author="Ruth" w:date="2013-03-13T12:37:00Z">
          <w:pPr>
            <w:widowControl w:val="0"/>
            <w:autoSpaceDE w:val="0"/>
            <w:autoSpaceDN w:val="0"/>
            <w:adjustRightInd w:val="0"/>
            <w:spacing w:after="0" w:line="240" w:lineRule="auto"/>
          </w:pPr>
        </w:pPrChange>
      </w:pPr>
      <w:ins w:id="349" w:author="Ruth" w:date="2013-03-13T12:37:00Z">
        <w:r w:rsidRPr="00794998">
          <w:rPr>
            <w:rFonts w:ascii="Calibri" w:hAnsi="Calibri"/>
            <w:rPrChange w:id="350" w:author="Ruth" w:date="2013-03-13T12:37:00Z">
              <w:rPr/>
            </w:rPrChange>
          </w:rPr>
          <w:t xml:space="preserve">Lukas, D., Reynolds, V., </w:t>
        </w:r>
        <w:proofErr w:type="spellStart"/>
        <w:r w:rsidRPr="00794998">
          <w:rPr>
            <w:rFonts w:ascii="Calibri" w:hAnsi="Calibri"/>
            <w:rPrChange w:id="351" w:author="Ruth" w:date="2013-03-13T12:37:00Z">
              <w:rPr/>
            </w:rPrChange>
          </w:rPr>
          <w:t>Boesch</w:t>
        </w:r>
        <w:proofErr w:type="spellEnd"/>
        <w:r w:rsidRPr="00794998">
          <w:rPr>
            <w:rFonts w:ascii="Calibri" w:hAnsi="Calibri"/>
            <w:rPrChange w:id="352" w:author="Ruth" w:date="2013-03-13T12:37:00Z">
              <w:rPr/>
            </w:rPrChange>
          </w:rPr>
          <w:t xml:space="preserve">, C. &amp; Vigilant, L. (2005) </w:t>
        </w:r>
        <w:proofErr w:type="gramStart"/>
        <w:r w:rsidRPr="00794998">
          <w:rPr>
            <w:rFonts w:ascii="Calibri" w:hAnsi="Calibri"/>
            <w:rPrChange w:id="353" w:author="Ruth" w:date="2013-03-13T12:37:00Z">
              <w:rPr/>
            </w:rPrChange>
          </w:rPr>
          <w:t>To</w:t>
        </w:r>
        <w:proofErr w:type="gramEnd"/>
        <w:r w:rsidRPr="00794998">
          <w:rPr>
            <w:rFonts w:ascii="Calibri" w:hAnsi="Calibri"/>
            <w:rPrChange w:id="354" w:author="Ruth" w:date="2013-03-13T12:37:00Z">
              <w:rPr/>
            </w:rPrChange>
          </w:rPr>
          <w:t xml:space="preserve"> what extent does living in a group mean living with kin? </w:t>
        </w:r>
        <w:proofErr w:type="gramStart"/>
        <w:r w:rsidRPr="00794998">
          <w:rPr>
            <w:rFonts w:ascii="Calibri" w:hAnsi="Calibri"/>
            <w:i/>
            <w:iCs/>
            <w:rPrChange w:id="355" w:author="Ruth" w:date="2013-03-13T12:37:00Z">
              <w:rPr>
                <w:i/>
                <w:iCs/>
              </w:rPr>
            </w:rPrChange>
          </w:rPr>
          <w:t>Molecular Ecology</w:t>
        </w:r>
        <w:r w:rsidRPr="00794998">
          <w:rPr>
            <w:rFonts w:ascii="Calibri" w:hAnsi="Calibri"/>
            <w:rPrChange w:id="356" w:author="Ruth" w:date="2013-03-13T12:37:00Z">
              <w:rPr/>
            </w:rPrChange>
          </w:rPr>
          <w:t>.</w:t>
        </w:r>
        <w:proofErr w:type="gramEnd"/>
        <w:r w:rsidRPr="00794998">
          <w:rPr>
            <w:rFonts w:ascii="Calibri" w:hAnsi="Calibri"/>
            <w:rPrChange w:id="357" w:author="Ruth" w:date="2013-03-13T12:37:00Z">
              <w:rPr/>
            </w:rPrChange>
          </w:rPr>
          <w:t xml:space="preserve"> 14 (7), 2181–2196.</w:t>
        </w:r>
      </w:ins>
    </w:p>
    <w:p w14:paraId="0134B5D5" w14:textId="77777777" w:rsidR="00794998" w:rsidRPr="00794998" w:rsidRDefault="00794998" w:rsidP="00794998">
      <w:pPr>
        <w:pStyle w:val="Bibliography"/>
        <w:rPr>
          <w:ins w:id="358" w:author="Ruth" w:date="2013-03-13T12:37:00Z"/>
          <w:rFonts w:ascii="Calibri" w:hAnsi="Calibri"/>
          <w:rPrChange w:id="359" w:author="Ruth" w:date="2013-03-13T12:37:00Z">
            <w:rPr>
              <w:ins w:id="360" w:author="Ruth" w:date="2013-03-13T12:37:00Z"/>
            </w:rPr>
          </w:rPrChange>
        </w:rPr>
        <w:pPrChange w:id="361" w:author="Ruth" w:date="2013-03-13T12:37:00Z">
          <w:pPr>
            <w:widowControl w:val="0"/>
            <w:autoSpaceDE w:val="0"/>
            <w:autoSpaceDN w:val="0"/>
            <w:adjustRightInd w:val="0"/>
            <w:spacing w:after="0" w:line="240" w:lineRule="auto"/>
          </w:pPr>
        </w:pPrChange>
      </w:pPr>
      <w:proofErr w:type="spellStart"/>
      <w:proofErr w:type="gramStart"/>
      <w:ins w:id="362" w:author="Ruth" w:date="2013-03-13T12:37:00Z">
        <w:r w:rsidRPr="00794998">
          <w:rPr>
            <w:rFonts w:ascii="Calibri" w:hAnsi="Calibri"/>
            <w:rPrChange w:id="363" w:author="Ruth" w:date="2013-03-13T12:37:00Z">
              <w:rPr/>
            </w:rPrChange>
          </w:rPr>
          <w:t>Pamilo</w:t>
        </w:r>
        <w:proofErr w:type="spellEnd"/>
        <w:r w:rsidRPr="00794998">
          <w:rPr>
            <w:rFonts w:ascii="Calibri" w:hAnsi="Calibri"/>
            <w:rPrChange w:id="364" w:author="Ruth" w:date="2013-03-13T12:37:00Z">
              <w:rPr/>
            </w:rPrChange>
          </w:rPr>
          <w:t xml:space="preserve">, P., </w:t>
        </w:r>
        <w:proofErr w:type="spellStart"/>
        <w:r w:rsidRPr="00794998">
          <w:rPr>
            <w:rFonts w:ascii="Calibri" w:hAnsi="Calibri"/>
            <w:rPrChange w:id="365" w:author="Ruth" w:date="2013-03-13T12:37:00Z">
              <w:rPr/>
            </w:rPrChange>
          </w:rPr>
          <w:t>Gertsch</w:t>
        </w:r>
        <w:proofErr w:type="spellEnd"/>
        <w:r w:rsidRPr="00794998">
          <w:rPr>
            <w:rFonts w:ascii="Calibri" w:hAnsi="Calibri"/>
            <w:rPrChange w:id="366" w:author="Ruth" w:date="2013-03-13T12:37:00Z">
              <w:rPr/>
            </w:rPrChange>
          </w:rPr>
          <w:t xml:space="preserve">, P., </w:t>
        </w:r>
        <w:proofErr w:type="spellStart"/>
        <w:r w:rsidRPr="00794998">
          <w:rPr>
            <w:rFonts w:ascii="Calibri" w:hAnsi="Calibri"/>
            <w:rPrChange w:id="367" w:author="Ruth" w:date="2013-03-13T12:37:00Z">
              <w:rPr/>
            </w:rPrChange>
          </w:rPr>
          <w:t>Thoren</w:t>
        </w:r>
        <w:proofErr w:type="spellEnd"/>
        <w:r w:rsidRPr="00794998">
          <w:rPr>
            <w:rFonts w:ascii="Calibri" w:hAnsi="Calibri"/>
            <w:rPrChange w:id="368" w:author="Ruth" w:date="2013-03-13T12:37:00Z">
              <w:rPr/>
            </w:rPrChange>
          </w:rPr>
          <w:t xml:space="preserve">, P. &amp; </w:t>
        </w:r>
        <w:proofErr w:type="spellStart"/>
        <w:r w:rsidRPr="00794998">
          <w:rPr>
            <w:rFonts w:ascii="Calibri" w:hAnsi="Calibri"/>
            <w:rPrChange w:id="369" w:author="Ruth" w:date="2013-03-13T12:37:00Z">
              <w:rPr/>
            </w:rPrChange>
          </w:rPr>
          <w:t>Seppa</w:t>
        </w:r>
        <w:proofErr w:type="spellEnd"/>
        <w:r w:rsidRPr="00794998">
          <w:rPr>
            <w:rFonts w:ascii="Calibri" w:hAnsi="Calibri"/>
            <w:rPrChange w:id="370" w:author="Ruth" w:date="2013-03-13T12:37:00Z">
              <w:rPr/>
            </w:rPrChange>
          </w:rPr>
          <w:t>, P. (1997) Molecular Population Genetics of Social Insects.</w:t>
        </w:r>
        <w:proofErr w:type="gramEnd"/>
        <w:r w:rsidRPr="00794998">
          <w:rPr>
            <w:rFonts w:ascii="Calibri" w:hAnsi="Calibri"/>
            <w:rPrChange w:id="371" w:author="Ruth" w:date="2013-03-13T12:37:00Z">
              <w:rPr/>
            </w:rPrChange>
          </w:rPr>
          <w:t xml:space="preserve"> </w:t>
        </w:r>
        <w:proofErr w:type="gramStart"/>
        <w:r w:rsidRPr="00794998">
          <w:rPr>
            <w:rFonts w:ascii="Calibri" w:hAnsi="Calibri"/>
            <w:i/>
            <w:iCs/>
            <w:rPrChange w:id="372" w:author="Ruth" w:date="2013-03-13T12:37:00Z">
              <w:rPr>
                <w:i/>
                <w:iCs/>
              </w:rPr>
            </w:rPrChange>
          </w:rPr>
          <w:t>Annual Review of Ecology and Systematics</w:t>
        </w:r>
        <w:r w:rsidRPr="00794998">
          <w:rPr>
            <w:rFonts w:ascii="Calibri" w:hAnsi="Calibri"/>
            <w:rPrChange w:id="373" w:author="Ruth" w:date="2013-03-13T12:37:00Z">
              <w:rPr/>
            </w:rPrChange>
          </w:rPr>
          <w:t>.</w:t>
        </w:r>
        <w:proofErr w:type="gramEnd"/>
        <w:r w:rsidRPr="00794998">
          <w:rPr>
            <w:rFonts w:ascii="Calibri" w:hAnsi="Calibri"/>
            <w:rPrChange w:id="374" w:author="Ruth" w:date="2013-03-13T12:37:00Z">
              <w:rPr/>
            </w:rPrChange>
          </w:rPr>
          <w:t xml:space="preserve"> </w:t>
        </w:r>
        <w:proofErr w:type="gramStart"/>
        <w:r w:rsidRPr="00794998">
          <w:rPr>
            <w:rFonts w:ascii="Calibri" w:hAnsi="Calibri"/>
            <w:rPrChange w:id="375" w:author="Ruth" w:date="2013-03-13T12:37:00Z">
              <w:rPr/>
            </w:rPrChange>
          </w:rPr>
          <w:t>[Online] 281–25.</w:t>
        </w:r>
        <w:proofErr w:type="gramEnd"/>
        <w:r w:rsidRPr="00794998">
          <w:rPr>
            <w:rFonts w:ascii="Calibri" w:hAnsi="Calibri"/>
            <w:rPrChange w:id="376" w:author="Ruth" w:date="2013-03-13T12:37:00Z">
              <w:rPr/>
            </w:rPrChange>
          </w:rPr>
          <w:t xml:space="preserve"> Available from: doi</w:t>
        </w:r>
        <w:proofErr w:type="gramStart"/>
        <w:r w:rsidRPr="00794998">
          <w:rPr>
            <w:rFonts w:ascii="Calibri" w:hAnsi="Calibri"/>
            <w:rPrChange w:id="377" w:author="Ruth" w:date="2013-03-13T12:37:00Z">
              <w:rPr/>
            </w:rPrChange>
          </w:rPr>
          <w:t>:10.2307</w:t>
        </w:r>
        <w:proofErr w:type="gramEnd"/>
        <w:r w:rsidRPr="00794998">
          <w:rPr>
            <w:rFonts w:ascii="Calibri" w:hAnsi="Calibri"/>
            <w:rPrChange w:id="378" w:author="Ruth" w:date="2013-03-13T12:37:00Z">
              <w:rPr/>
            </w:rPrChange>
          </w:rPr>
          <w:t>/2952484 [Accessed: 28 January 2013].</w:t>
        </w:r>
      </w:ins>
    </w:p>
    <w:p w14:paraId="5E3055AA" w14:textId="77777777" w:rsidR="00794998" w:rsidRPr="00794998" w:rsidRDefault="00794998" w:rsidP="00794998">
      <w:pPr>
        <w:pStyle w:val="Bibliography"/>
        <w:rPr>
          <w:ins w:id="379" w:author="Ruth" w:date="2013-03-13T12:37:00Z"/>
          <w:rFonts w:ascii="Calibri" w:hAnsi="Calibri"/>
          <w:rPrChange w:id="380" w:author="Ruth" w:date="2013-03-13T12:37:00Z">
            <w:rPr>
              <w:ins w:id="381" w:author="Ruth" w:date="2013-03-13T12:37:00Z"/>
            </w:rPr>
          </w:rPrChange>
        </w:rPr>
        <w:pPrChange w:id="382" w:author="Ruth" w:date="2013-03-13T12:37:00Z">
          <w:pPr>
            <w:widowControl w:val="0"/>
            <w:autoSpaceDE w:val="0"/>
            <w:autoSpaceDN w:val="0"/>
            <w:adjustRightInd w:val="0"/>
            <w:spacing w:after="0" w:line="240" w:lineRule="auto"/>
          </w:pPr>
        </w:pPrChange>
      </w:pPr>
      <w:ins w:id="383" w:author="Ruth" w:date="2013-03-13T12:37:00Z">
        <w:r w:rsidRPr="00794998">
          <w:rPr>
            <w:rFonts w:ascii="Calibri" w:hAnsi="Calibri"/>
            <w:rPrChange w:id="384" w:author="Ruth" w:date="2013-03-13T12:37:00Z">
              <w:rPr/>
            </w:rPrChange>
          </w:rPr>
          <w:t xml:space="preserve">Ross, K.G. (2001) Molecular ecology of social behaviour: analyses of breeding systems and genetic structure. </w:t>
        </w:r>
        <w:proofErr w:type="gramStart"/>
        <w:r w:rsidRPr="00794998">
          <w:rPr>
            <w:rFonts w:ascii="Calibri" w:hAnsi="Calibri"/>
            <w:i/>
            <w:iCs/>
            <w:rPrChange w:id="385" w:author="Ruth" w:date="2013-03-13T12:37:00Z">
              <w:rPr>
                <w:i/>
                <w:iCs/>
              </w:rPr>
            </w:rPrChange>
          </w:rPr>
          <w:t>Molecular ecology</w:t>
        </w:r>
        <w:r w:rsidRPr="00794998">
          <w:rPr>
            <w:rFonts w:ascii="Calibri" w:hAnsi="Calibri"/>
            <w:rPrChange w:id="386" w:author="Ruth" w:date="2013-03-13T12:37:00Z">
              <w:rPr/>
            </w:rPrChange>
          </w:rPr>
          <w:t>.</w:t>
        </w:r>
        <w:proofErr w:type="gramEnd"/>
        <w:r w:rsidRPr="00794998">
          <w:rPr>
            <w:rFonts w:ascii="Calibri" w:hAnsi="Calibri"/>
            <w:rPrChange w:id="387" w:author="Ruth" w:date="2013-03-13T12:37:00Z">
              <w:rPr/>
            </w:rPrChange>
          </w:rPr>
          <w:t xml:space="preserve"> 10 (2), 265–284.</w:t>
        </w:r>
      </w:ins>
    </w:p>
    <w:p w14:paraId="7F5337D1" w14:textId="77777777" w:rsidR="00794998" w:rsidRPr="00794998" w:rsidRDefault="00794998" w:rsidP="00794998">
      <w:pPr>
        <w:pStyle w:val="Bibliography"/>
        <w:rPr>
          <w:ins w:id="388" w:author="Ruth" w:date="2013-03-13T12:37:00Z"/>
          <w:rFonts w:ascii="Calibri" w:hAnsi="Calibri"/>
          <w:rPrChange w:id="389" w:author="Ruth" w:date="2013-03-13T12:37:00Z">
            <w:rPr>
              <w:ins w:id="390" w:author="Ruth" w:date="2013-03-13T12:37:00Z"/>
            </w:rPr>
          </w:rPrChange>
        </w:rPr>
        <w:pPrChange w:id="391" w:author="Ruth" w:date="2013-03-13T12:37:00Z">
          <w:pPr>
            <w:widowControl w:val="0"/>
            <w:autoSpaceDE w:val="0"/>
            <w:autoSpaceDN w:val="0"/>
            <w:adjustRightInd w:val="0"/>
            <w:spacing w:after="0" w:line="240" w:lineRule="auto"/>
          </w:pPr>
        </w:pPrChange>
      </w:pPr>
      <w:ins w:id="392" w:author="Ruth" w:date="2013-03-13T12:37:00Z">
        <w:r w:rsidRPr="00794998">
          <w:rPr>
            <w:rFonts w:ascii="Calibri" w:hAnsi="Calibri"/>
            <w:rPrChange w:id="393" w:author="Ruth" w:date="2013-03-13T12:37:00Z">
              <w:rPr/>
            </w:rPrChange>
          </w:rPr>
          <w:t xml:space="preserve">Van </w:t>
        </w:r>
        <w:proofErr w:type="spellStart"/>
        <w:r w:rsidRPr="00794998">
          <w:rPr>
            <w:rFonts w:ascii="Calibri" w:hAnsi="Calibri"/>
            <w:rPrChange w:id="394" w:author="Ruth" w:date="2013-03-13T12:37:00Z">
              <w:rPr/>
            </w:rPrChange>
          </w:rPr>
          <w:t>Veelen</w:t>
        </w:r>
        <w:proofErr w:type="spellEnd"/>
        <w:r w:rsidRPr="00794998">
          <w:rPr>
            <w:rFonts w:ascii="Calibri" w:hAnsi="Calibri"/>
            <w:rPrChange w:id="395" w:author="Ruth" w:date="2013-03-13T12:37:00Z">
              <w:rPr/>
            </w:rPrChange>
          </w:rPr>
          <w:t xml:space="preserve">, M., </w:t>
        </w:r>
        <w:proofErr w:type="spellStart"/>
        <w:r w:rsidRPr="00794998">
          <w:rPr>
            <w:rFonts w:ascii="Calibri" w:hAnsi="Calibri"/>
            <w:rPrChange w:id="396" w:author="Ruth" w:date="2013-03-13T12:37:00Z">
              <w:rPr/>
            </w:rPrChange>
          </w:rPr>
          <w:t>García</w:t>
        </w:r>
        <w:proofErr w:type="spellEnd"/>
        <w:r w:rsidRPr="00794998">
          <w:rPr>
            <w:rFonts w:ascii="Calibri" w:hAnsi="Calibri"/>
            <w:rPrChange w:id="397" w:author="Ruth" w:date="2013-03-13T12:37:00Z">
              <w:rPr/>
            </w:rPrChange>
          </w:rPr>
          <w:t xml:space="preserve">, J. &amp; </w:t>
        </w:r>
        <w:proofErr w:type="spellStart"/>
        <w:r w:rsidRPr="00794998">
          <w:rPr>
            <w:rFonts w:ascii="Calibri" w:hAnsi="Calibri"/>
            <w:rPrChange w:id="398" w:author="Ruth" w:date="2013-03-13T12:37:00Z">
              <w:rPr/>
            </w:rPrChange>
          </w:rPr>
          <w:t>Avilés</w:t>
        </w:r>
        <w:proofErr w:type="spellEnd"/>
        <w:r w:rsidRPr="00794998">
          <w:rPr>
            <w:rFonts w:ascii="Calibri" w:hAnsi="Calibri"/>
            <w:rPrChange w:id="399" w:author="Ruth" w:date="2013-03-13T12:37:00Z">
              <w:rPr/>
            </w:rPrChange>
          </w:rPr>
          <w:t xml:space="preserve">, L. (2010) </w:t>
        </w:r>
        <w:proofErr w:type="gramStart"/>
        <w:r w:rsidRPr="00794998">
          <w:rPr>
            <w:rFonts w:ascii="Calibri" w:hAnsi="Calibri"/>
            <w:rPrChange w:id="400" w:author="Ruth" w:date="2013-03-13T12:37:00Z">
              <w:rPr/>
            </w:rPrChange>
          </w:rPr>
          <w:t>It</w:t>
        </w:r>
        <w:proofErr w:type="gramEnd"/>
        <w:r w:rsidRPr="00794998">
          <w:rPr>
            <w:rFonts w:ascii="Calibri" w:hAnsi="Calibri"/>
            <w:rPrChange w:id="401" w:author="Ruth" w:date="2013-03-13T12:37:00Z">
              <w:rPr/>
            </w:rPrChange>
          </w:rPr>
          <w:t xml:space="preserve"> takes grouping and cooperation to get sociality. </w:t>
        </w:r>
        <w:proofErr w:type="gramStart"/>
        <w:r w:rsidRPr="00794998">
          <w:rPr>
            <w:rFonts w:ascii="Calibri" w:hAnsi="Calibri"/>
            <w:i/>
            <w:iCs/>
            <w:rPrChange w:id="402" w:author="Ruth" w:date="2013-03-13T12:37:00Z">
              <w:rPr>
                <w:i/>
                <w:iCs/>
              </w:rPr>
            </w:rPrChange>
          </w:rPr>
          <w:t>Journal of Theoretical Biology</w:t>
        </w:r>
        <w:r w:rsidRPr="00794998">
          <w:rPr>
            <w:rFonts w:ascii="Calibri" w:hAnsi="Calibri"/>
            <w:rPrChange w:id="403" w:author="Ruth" w:date="2013-03-13T12:37:00Z">
              <w:rPr/>
            </w:rPrChange>
          </w:rPr>
          <w:t>.</w:t>
        </w:r>
        <w:proofErr w:type="gramEnd"/>
        <w:r w:rsidRPr="00794998">
          <w:rPr>
            <w:rFonts w:ascii="Calibri" w:hAnsi="Calibri"/>
            <w:rPrChange w:id="404" w:author="Ruth" w:date="2013-03-13T12:37:00Z">
              <w:rPr/>
            </w:rPrChange>
          </w:rPr>
          <w:t xml:space="preserve"> [Online] 264 (4), 1240–1253. Available from: doi:10.1016/j.jtbi.2010.02.043 [Accessed: 13 March 2013].</w:t>
        </w:r>
      </w:ins>
    </w:p>
    <w:p w14:paraId="12BB7FC5" w14:textId="03D3F225" w:rsidR="00C42C2C" w:rsidRPr="00794998" w:rsidDel="00475F30" w:rsidRDefault="00C42C2C" w:rsidP="00794998">
      <w:pPr>
        <w:pStyle w:val="Bibliography"/>
        <w:rPr>
          <w:del w:id="405" w:author="Ruth" w:date="2013-03-12T18:10:00Z"/>
          <w:rFonts w:ascii="Calibri" w:hAnsi="Calibri"/>
          <w:rPrChange w:id="406" w:author="Ruth" w:date="2013-03-13T12:37:00Z">
            <w:rPr>
              <w:del w:id="407" w:author="Ruth" w:date="2013-03-12T18:10:00Z"/>
              <w:rFonts w:ascii="Calibri" w:hAnsi="Calibri"/>
            </w:rPr>
          </w:rPrChange>
        </w:rPr>
        <w:pPrChange w:id="408" w:author="Ruth" w:date="2013-03-13T12:37:00Z">
          <w:pPr>
            <w:pStyle w:val="Bibliography"/>
            <w:ind w:left="567" w:hanging="567"/>
          </w:pPr>
        </w:pPrChange>
      </w:pPr>
      <w:del w:id="409" w:author="Ruth" w:date="2013-03-12T18:10:00Z">
        <w:r w:rsidRPr="00794998" w:rsidDel="00475F30">
          <w:rPr>
            <w:rFonts w:ascii="Calibri" w:hAnsi="Calibri"/>
          </w:rPr>
          <w:delText xml:space="preserve">Altmann, J. (1979) Age Cohorts as Paternal Sibships. </w:delText>
        </w:r>
        <w:r w:rsidRPr="001B47C6" w:rsidDel="00475F30">
          <w:rPr>
            <w:rFonts w:ascii="Calibri" w:hAnsi="Calibri"/>
            <w:i/>
            <w:iCs/>
          </w:rPr>
          <w:delText>Behavioral Ecology and Sociobiology</w:delText>
        </w:r>
        <w:r w:rsidRPr="001B47C6" w:rsidDel="00475F30">
          <w:rPr>
            <w:rFonts w:ascii="Calibri" w:hAnsi="Calibri"/>
          </w:rPr>
          <w:delText>. [Online] 6 (2), 161–164. Available from: doi:10.1007/BF00292563.</w:delText>
        </w:r>
      </w:del>
    </w:p>
    <w:p w14:paraId="3E2153A7" w14:textId="41051532" w:rsidR="00C42C2C" w:rsidRPr="00794998" w:rsidDel="00475F30" w:rsidRDefault="00C42C2C" w:rsidP="00794998">
      <w:pPr>
        <w:pStyle w:val="Bibliography"/>
        <w:rPr>
          <w:del w:id="410" w:author="Ruth" w:date="2013-03-12T18:10:00Z"/>
          <w:rFonts w:ascii="Calibri" w:hAnsi="Calibri"/>
          <w:rPrChange w:id="411" w:author="Ruth" w:date="2013-03-13T12:37:00Z">
            <w:rPr>
              <w:del w:id="412" w:author="Ruth" w:date="2013-03-12T18:10:00Z"/>
              <w:rFonts w:ascii="Calibri" w:hAnsi="Calibri"/>
            </w:rPr>
          </w:rPrChange>
        </w:rPr>
        <w:pPrChange w:id="413" w:author="Ruth" w:date="2013-03-13T12:37:00Z">
          <w:pPr>
            <w:pStyle w:val="Bibliography"/>
            <w:ind w:left="567" w:hanging="567"/>
          </w:pPr>
        </w:pPrChange>
      </w:pPr>
      <w:del w:id="414" w:author="Ruth" w:date="2013-03-12T18:10:00Z">
        <w:r w:rsidRPr="00794998" w:rsidDel="00475F30">
          <w:rPr>
            <w:rFonts w:ascii="Calibri" w:hAnsi="Calibri"/>
            <w:rPrChange w:id="415" w:author="Ruth" w:date="2013-03-13T12:37:00Z">
              <w:rPr>
                <w:rFonts w:ascii="Calibri" w:hAnsi="Calibri"/>
              </w:rPr>
            </w:rPrChange>
          </w:rPr>
          <w:delText xml:space="preserve">Aviles, L. (1997) Causes and consequences of cooperation and permanent-sociality in spiders. In: </w:delText>
        </w:r>
        <w:r w:rsidRPr="00794998" w:rsidDel="00475F30">
          <w:rPr>
            <w:rFonts w:ascii="Calibri" w:hAnsi="Calibri"/>
            <w:i/>
            <w:iCs/>
            <w:rPrChange w:id="416" w:author="Ruth" w:date="2013-03-13T12:37:00Z">
              <w:rPr>
                <w:rFonts w:ascii="Calibri" w:hAnsi="Calibri"/>
                <w:i/>
                <w:iCs/>
              </w:rPr>
            </w:rPrChange>
          </w:rPr>
          <w:delText>The Evolution of Social Behaviour in Insects and Arachnids</w:delText>
        </w:r>
        <w:r w:rsidRPr="00794998" w:rsidDel="00475F30">
          <w:rPr>
            <w:rFonts w:ascii="Calibri" w:hAnsi="Calibri"/>
            <w:rPrChange w:id="417" w:author="Ruth" w:date="2013-03-13T12:37:00Z">
              <w:rPr>
                <w:rFonts w:ascii="Calibri" w:hAnsi="Calibri"/>
              </w:rPr>
            </w:rPrChange>
          </w:rPr>
          <w:delText>. Cambridge University Press. pp. 476–498.</w:delText>
        </w:r>
      </w:del>
    </w:p>
    <w:p w14:paraId="1F92F228" w14:textId="7C31EED8" w:rsidR="00C42C2C" w:rsidRPr="00794998" w:rsidDel="00475F30" w:rsidRDefault="00C42C2C" w:rsidP="00794998">
      <w:pPr>
        <w:pStyle w:val="Bibliography"/>
        <w:rPr>
          <w:del w:id="418" w:author="Ruth" w:date="2013-03-12T18:10:00Z"/>
          <w:rFonts w:ascii="Calibri" w:hAnsi="Calibri"/>
          <w:rPrChange w:id="419" w:author="Ruth" w:date="2013-03-13T12:37:00Z">
            <w:rPr>
              <w:del w:id="420" w:author="Ruth" w:date="2013-03-12T18:10:00Z"/>
              <w:rFonts w:ascii="Calibri" w:hAnsi="Calibri"/>
            </w:rPr>
          </w:rPrChange>
        </w:rPr>
        <w:pPrChange w:id="421" w:author="Ruth" w:date="2013-03-13T12:37:00Z">
          <w:pPr>
            <w:pStyle w:val="Bibliography"/>
            <w:ind w:left="567" w:hanging="567"/>
          </w:pPr>
        </w:pPrChange>
      </w:pPr>
      <w:del w:id="422" w:author="Ruth" w:date="2013-03-12T18:10:00Z">
        <w:r w:rsidRPr="00794998" w:rsidDel="00475F30">
          <w:rPr>
            <w:rFonts w:ascii="Calibri" w:hAnsi="Calibri"/>
            <w:rPrChange w:id="423" w:author="Ruth" w:date="2013-03-13T12:37:00Z">
              <w:rPr>
                <w:rFonts w:ascii="Calibri" w:hAnsi="Calibri"/>
              </w:rPr>
            </w:rPrChange>
          </w:rPr>
          <w:delText xml:space="preserve">Avilés, L., Fletcher, J.A. &amp; Cutter, A.D. (2004) The kin composition of social groups: trading group size for degree of altruism. </w:delText>
        </w:r>
        <w:r w:rsidRPr="00794998" w:rsidDel="00475F30">
          <w:rPr>
            <w:rFonts w:ascii="Calibri" w:hAnsi="Calibri"/>
            <w:i/>
            <w:iCs/>
            <w:rPrChange w:id="424" w:author="Ruth" w:date="2013-03-13T12:37:00Z">
              <w:rPr>
                <w:rFonts w:ascii="Calibri" w:hAnsi="Calibri"/>
                <w:i/>
                <w:iCs/>
              </w:rPr>
            </w:rPrChange>
          </w:rPr>
          <w:delText>The American naturalist</w:delText>
        </w:r>
        <w:r w:rsidRPr="00794998" w:rsidDel="00475F30">
          <w:rPr>
            <w:rFonts w:ascii="Calibri" w:hAnsi="Calibri"/>
            <w:rPrChange w:id="425" w:author="Ruth" w:date="2013-03-13T12:37:00Z">
              <w:rPr>
                <w:rFonts w:ascii="Calibri" w:hAnsi="Calibri"/>
              </w:rPr>
            </w:rPrChange>
          </w:rPr>
          <w:delText>. [Online] 164 (2), 132–144. Available from: doi:10.1086/422263.</w:delText>
        </w:r>
      </w:del>
    </w:p>
    <w:p w14:paraId="63609CC1" w14:textId="260F3A7E" w:rsidR="00C42C2C" w:rsidRPr="00794998" w:rsidDel="00475F30" w:rsidRDefault="00C42C2C" w:rsidP="00794998">
      <w:pPr>
        <w:pStyle w:val="Bibliography"/>
        <w:rPr>
          <w:del w:id="426" w:author="Ruth" w:date="2013-03-12T18:10:00Z"/>
          <w:rFonts w:ascii="Calibri" w:hAnsi="Calibri"/>
          <w:rPrChange w:id="427" w:author="Ruth" w:date="2013-03-13T12:37:00Z">
            <w:rPr>
              <w:del w:id="428" w:author="Ruth" w:date="2013-03-12T18:10:00Z"/>
              <w:rFonts w:ascii="Calibri" w:hAnsi="Calibri"/>
            </w:rPr>
          </w:rPrChange>
        </w:rPr>
        <w:pPrChange w:id="429" w:author="Ruth" w:date="2013-03-13T12:37:00Z">
          <w:pPr>
            <w:pStyle w:val="Bibliography"/>
            <w:ind w:left="567" w:hanging="567"/>
          </w:pPr>
        </w:pPrChange>
      </w:pPr>
      <w:del w:id="430" w:author="Ruth" w:date="2013-03-12T18:10:00Z">
        <w:r w:rsidRPr="00794998" w:rsidDel="00475F30">
          <w:rPr>
            <w:rFonts w:ascii="Calibri" w:hAnsi="Calibri"/>
            <w:rPrChange w:id="431" w:author="Ruth" w:date="2013-03-13T12:37:00Z">
              <w:rPr>
                <w:rFonts w:ascii="Calibri" w:hAnsi="Calibri"/>
              </w:rPr>
            </w:rPrChange>
          </w:rPr>
          <w:delText xml:space="preserve">Beckerman, A.P., Sharp, S.P. &amp; Hatchwell, B.J. (2011) Predation and kin-structured populations: an empirical perspective on the evolution of cooperation. </w:delText>
        </w:r>
        <w:r w:rsidRPr="00794998" w:rsidDel="00475F30">
          <w:rPr>
            <w:rFonts w:ascii="Calibri" w:hAnsi="Calibri"/>
            <w:i/>
            <w:iCs/>
            <w:rPrChange w:id="432" w:author="Ruth" w:date="2013-03-13T12:37:00Z">
              <w:rPr>
                <w:rFonts w:ascii="Calibri" w:hAnsi="Calibri"/>
                <w:i/>
                <w:iCs/>
              </w:rPr>
            </w:rPrChange>
          </w:rPr>
          <w:delText>Behavioral Ecology</w:delText>
        </w:r>
        <w:r w:rsidRPr="00794998" w:rsidDel="00475F30">
          <w:rPr>
            <w:rFonts w:ascii="Calibri" w:hAnsi="Calibri"/>
            <w:rPrChange w:id="433" w:author="Ruth" w:date="2013-03-13T12:37:00Z">
              <w:rPr>
                <w:rFonts w:ascii="Calibri" w:hAnsi="Calibri"/>
              </w:rPr>
            </w:rPrChange>
          </w:rPr>
          <w:delText>. [Online] 22 (6), 1294–1303. Available from: doi:10.1093/beheco/arr131 [Accessed: 28 January 2013].</w:delText>
        </w:r>
      </w:del>
    </w:p>
    <w:p w14:paraId="0C6A891C" w14:textId="75A6611C" w:rsidR="00C42C2C" w:rsidRPr="00794998" w:rsidDel="00475F30" w:rsidRDefault="00C42C2C" w:rsidP="00794998">
      <w:pPr>
        <w:pStyle w:val="Bibliography"/>
        <w:rPr>
          <w:del w:id="434" w:author="Ruth" w:date="2013-03-12T18:10:00Z"/>
          <w:rFonts w:ascii="Calibri" w:hAnsi="Calibri"/>
          <w:rPrChange w:id="435" w:author="Ruth" w:date="2013-03-13T12:37:00Z">
            <w:rPr>
              <w:del w:id="436" w:author="Ruth" w:date="2013-03-12T18:10:00Z"/>
              <w:rFonts w:ascii="Calibri" w:hAnsi="Calibri"/>
            </w:rPr>
          </w:rPrChange>
        </w:rPr>
        <w:pPrChange w:id="437" w:author="Ruth" w:date="2013-03-13T12:37:00Z">
          <w:pPr>
            <w:pStyle w:val="Bibliography"/>
            <w:ind w:left="567" w:hanging="567"/>
          </w:pPr>
        </w:pPrChange>
      </w:pPr>
      <w:del w:id="438" w:author="Ruth" w:date="2013-03-12T18:10:00Z">
        <w:r w:rsidRPr="00794998" w:rsidDel="00475F30">
          <w:rPr>
            <w:rFonts w:ascii="Calibri" w:hAnsi="Calibri"/>
            <w:rPrChange w:id="439" w:author="Ruth" w:date="2013-03-13T12:37:00Z">
              <w:rPr>
                <w:rFonts w:ascii="Calibri" w:hAnsi="Calibri"/>
              </w:rPr>
            </w:rPrChange>
          </w:rPr>
          <w:delText xml:space="preserve">Burland, T.M., Bennett, N.C., Jarvis, J.U.M. &amp; Faulkes, C.G. (2002) Eusociality in African mole-rats: new insights from patterns of genetic relatedness in the Damaraland mole-rat (Cryptomys damarensis). </w:delText>
        </w:r>
        <w:r w:rsidRPr="00794998" w:rsidDel="00475F30">
          <w:rPr>
            <w:rFonts w:ascii="Calibri" w:hAnsi="Calibri"/>
            <w:i/>
            <w:iCs/>
            <w:rPrChange w:id="440" w:author="Ruth" w:date="2013-03-13T12:37:00Z">
              <w:rPr>
                <w:rFonts w:ascii="Calibri" w:hAnsi="Calibri"/>
                <w:i/>
                <w:iCs/>
              </w:rPr>
            </w:rPrChange>
          </w:rPr>
          <w:delText>Proceedings of the Royal Society of London. Series B: Biological Sciences</w:delText>
        </w:r>
        <w:r w:rsidRPr="00794998" w:rsidDel="00475F30">
          <w:rPr>
            <w:rFonts w:ascii="Calibri" w:hAnsi="Calibri"/>
            <w:rPrChange w:id="441" w:author="Ruth" w:date="2013-03-13T12:37:00Z">
              <w:rPr>
                <w:rFonts w:ascii="Calibri" w:hAnsi="Calibri"/>
              </w:rPr>
            </w:rPrChange>
          </w:rPr>
          <w:delText>. [Online] 269 (1495), 1025–1030. Available from: doi:10.1098/rspb.2002.1978 [Accessed: 5 December 2012].</w:delText>
        </w:r>
      </w:del>
    </w:p>
    <w:p w14:paraId="6E1AA759" w14:textId="3D3A2D95" w:rsidR="00C42C2C" w:rsidRPr="00794998" w:rsidDel="00475F30" w:rsidRDefault="00C42C2C" w:rsidP="00794998">
      <w:pPr>
        <w:pStyle w:val="Bibliography"/>
        <w:rPr>
          <w:del w:id="442" w:author="Ruth" w:date="2013-03-12T18:10:00Z"/>
          <w:rFonts w:ascii="Calibri" w:hAnsi="Calibri"/>
          <w:rPrChange w:id="443" w:author="Ruth" w:date="2013-03-13T12:37:00Z">
            <w:rPr>
              <w:del w:id="444" w:author="Ruth" w:date="2013-03-12T18:10:00Z"/>
              <w:rFonts w:ascii="Calibri" w:hAnsi="Calibri"/>
            </w:rPr>
          </w:rPrChange>
        </w:rPr>
        <w:pPrChange w:id="445" w:author="Ruth" w:date="2013-03-13T12:37:00Z">
          <w:pPr>
            <w:pStyle w:val="Bibliography"/>
            <w:ind w:left="567" w:hanging="567"/>
          </w:pPr>
        </w:pPrChange>
      </w:pPr>
      <w:del w:id="446" w:author="Ruth" w:date="2013-03-12T18:10:00Z">
        <w:r w:rsidRPr="00794998" w:rsidDel="00475F30">
          <w:rPr>
            <w:rFonts w:ascii="Calibri" w:hAnsi="Calibri"/>
            <w:rPrChange w:id="447" w:author="Ruth" w:date="2013-03-13T12:37:00Z">
              <w:rPr>
                <w:rFonts w:ascii="Calibri" w:hAnsi="Calibri"/>
              </w:rPr>
            </w:rPrChange>
          </w:rPr>
          <w:delText xml:space="preserve">Chesser, R.K. (1998) Relativity of behavioral interactions in socially structured populations. </w:delText>
        </w:r>
        <w:r w:rsidRPr="00794998" w:rsidDel="00475F30">
          <w:rPr>
            <w:rFonts w:ascii="Calibri" w:hAnsi="Calibri"/>
            <w:i/>
            <w:iCs/>
            <w:rPrChange w:id="448" w:author="Ruth" w:date="2013-03-13T12:37:00Z">
              <w:rPr>
                <w:rFonts w:ascii="Calibri" w:hAnsi="Calibri"/>
                <w:i/>
                <w:iCs/>
              </w:rPr>
            </w:rPrChange>
          </w:rPr>
          <w:delText>Journal of Mammalogy</w:delText>
        </w:r>
        <w:r w:rsidRPr="00794998" w:rsidDel="00475F30">
          <w:rPr>
            <w:rFonts w:ascii="Calibri" w:hAnsi="Calibri"/>
            <w:rPrChange w:id="449" w:author="Ruth" w:date="2013-03-13T12:37:00Z">
              <w:rPr>
                <w:rFonts w:ascii="Calibri" w:hAnsi="Calibri"/>
              </w:rPr>
            </w:rPrChange>
          </w:rPr>
          <w:delText>. [Online] 79 (3), 713–724. Available from: doi:10.2307/1383082.</w:delText>
        </w:r>
      </w:del>
    </w:p>
    <w:p w14:paraId="0F92F9AC" w14:textId="403D6F8D" w:rsidR="00C42C2C" w:rsidRPr="00794998" w:rsidDel="00475F30" w:rsidRDefault="00C42C2C" w:rsidP="00794998">
      <w:pPr>
        <w:pStyle w:val="Bibliography"/>
        <w:rPr>
          <w:del w:id="450" w:author="Ruth" w:date="2013-03-12T18:10:00Z"/>
          <w:rFonts w:ascii="Calibri" w:hAnsi="Calibri"/>
          <w:rPrChange w:id="451" w:author="Ruth" w:date="2013-03-13T12:37:00Z">
            <w:rPr>
              <w:del w:id="452" w:author="Ruth" w:date="2013-03-12T18:10:00Z"/>
              <w:rFonts w:ascii="Calibri" w:hAnsi="Calibri"/>
            </w:rPr>
          </w:rPrChange>
        </w:rPr>
        <w:pPrChange w:id="453" w:author="Ruth" w:date="2013-03-13T12:37:00Z">
          <w:pPr>
            <w:pStyle w:val="Bibliography"/>
            <w:ind w:left="567" w:hanging="567"/>
          </w:pPr>
        </w:pPrChange>
      </w:pPr>
      <w:del w:id="454" w:author="Ruth" w:date="2013-03-12T18:10:00Z">
        <w:r w:rsidRPr="00794998" w:rsidDel="00475F30">
          <w:rPr>
            <w:rFonts w:ascii="Calibri" w:hAnsi="Calibri"/>
            <w:rPrChange w:id="455" w:author="Ruth" w:date="2013-03-13T12:37:00Z">
              <w:rPr>
                <w:rFonts w:ascii="Calibri" w:hAnsi="Calibri"/>
              </w:rPr>
            </w:rPrChange>
          </w:rPr>
          <w:delText xml:space="preserve">Clutton-Brock, T. (2002) Behavioral ecology - Breeding together: Kin selection and mutualism in   cooperative vertebrates. </w:delText>
        </w:r>
        <w:r w:rsidRPr="00794998" w:rsidDel="00475F30">
          <w:rPr>
            <w:rFonts w:ascii="Calibri" w:hAnsi="Calibri"/>
            <w:i/>
            <w:iCs/>
            <w:rPrChange w:id="456" w:author="Ruth" w:date="2013-03-13T12:37:00Z">
              <w:rPr>
                <w:rFonts w:ascii="Calibri" w:hAnsi="Calibri"/>
                <w:i/>
                <w:iCs/>
              </w:rPr>
            </w:rPrChange>
          </w:rPr>
          <w:delText>Science</w:delText>
        </w:r>
        <w:r w:rsidRPr="00794998" w:rsidDel="00475F30">
          <w:rPr>
            <w:rFonts w:ascii="Calibri" w:hAnsi="Calibri"/>
            <w:rPrChange w:id="457" w:author="Ruth" w:date="2013-03-13T12:37:00Z">
              <w:rPr>
                <w:rFonts w:ascii="Calibri" w:hAnsi="Calibri"/>
              </w:rPr>
            </w:rPrChange>
          </w:rPr>
          <w:delText>. [Online] 296 (5565), 69–72. Available from: doi:10.1126/science.296.5565.69.</w:delText>
        </w:r>
      </w:del>
    </w:p>
    <w:p w14:paraId="1480E42C" w14:textId="354DE8E4" w:rsidR="00C42C2C" w:rsidRPr="00794998" w:rsidDel="00475F30" w:rsidRDefault="00C42C2C" w:rsidP="00794998">
      <w:pPr>
        <w:pStyle w:val="Bibliography"/>
        <w:rPr>
          <w:del w:id="458" w:author="Ruth" w:date="2013-03-12T18:10:00Z"/>
          <w:rFonts w:ascii="Calibri" w:hAnsi="Calibri"/>
          <w:rPrChange w:id="459" w:author="Ruth" w:date="2013-03-13T12:37:00Z">
            <w:rPr>
              <w:del w:id="460" w:author="Ruth" w:date="2013-03-12T18:10:00Z"/>
              <w:rFonts w:ascii="Calibri" w:hAnsi="Calibri"/>
            </w:rPr>
          </w:rPrChange>
        </w:rPr>
        <w:pPrChange w:id="461" w:author="Ruth" w:date="2013-03-13T12:37:00Z">
          <w:pPr>
            <w:pStyle w:val="Bibliography"/>
            <w:ind w:left="567" w:hanging="567"/>
          </w:pPr>
        </w:pPrChange>
      </w:pPr>
      <w:del w:id="462" w:author="Ruth" w:date="2013-03-12T18:10:00Z">
        <w:r w:rsidRPr="00794998" w:rsidDel="00475F30">
          <w:rPr>
            <w:rFonts w:ascii="Calibri" w:hAnsi="Calibri"/>
            <w:rPrChange w:id="463" w:author="Ruth" w:date="2013-03-13T12:37:00Z">
              <w:rPr>
                <w:rFonts w:ascii="Calibri" w:hAnsi="Calibri"/>
              </w:rPr>
            </w:rPrChange>
          </w:rPr>
          <w:delText xml:space="preserve">Faulkes, C.G., Abbott, D.H., O’Brien, H.P., Lau, L., </w:delText>
        </w:r>
        <w:r w:rsidRPr="00794998" w:rsidDel="00475F30">
          <w:rPr>
            <w:rFonts w:ascii="Calibri" w:hAnsi="Calibri"/>
            <w:i/>
            <w:iCs/>
            <w:rPrChange w:id="464" w:author="Ruth" w:date="2013-03-13T12:37:00Z">
              <w:rPr>
                <w:rFonts w:ascii="Calibri" w:hAnsi="Calibri"/>
                <w:i/>
                <w:iCs/>
              </w:rPr>
            </w:rPrChange>
          </w:rPr>
          <w:delText>et al.</w:delText>
        </w:r>
        <w:r w:rsidRPr="00794998" w:rsidDel="00475F30">
          <w:rPr>
            <w:rFonts w:ascii="Calibri" w:hAnsi="Calibri"/>
            <w:rPrChange w:id="465" w:author="Ruth" w:date="2013-03-13T12:37:00Z">
              <w:rPr>
                <w:rFonts w:ascii="Calibri" w:hAnsi="Calibri"/>
              </w:rPr>
            </w:rPrChange>
          </w:rPr>
          <w:delText xml:space="preserve"> (1997) Micro- and macrogeographical genetic structure of colonies of naked mole-rats Heterocephalus glaber. </w:delText>
        </w:r>
        <w:r w:rsidRPr="00794998" w:rsidDel="00475F30">
          <w:rPr>
            <w:rFonts w:ascii="Calibri" w:hAnsi="Calibri"/>
            <w:i/>
            <w:iCs/>
            <w:rPrChange w:id="466" w:author="Ruth" w:date="2013-03-13T12:37:00Z">
              <w:rPr>
                <w:rFonts w:ascii="Calibri" w:hAnsi="Calibri"/>
                <w:i/>
                <w:iCs/>
              </w:rPr>
            </w:rPrChange>
          </w:rPr>
          <w:delText>Molecular Ecology</w:delText>
        </w:r>
        <w:r w:rsidRPr="00794998" w:rsidDel="00475F30">
          <w:rPr>
            <w:rFonts w:ascii="Calibri" w:hAnsi="Calibri"/>
            <w:rPrChange w:id="467" w:author="Ruth" w:date="2013-03-13T12:37:00Z">
              <w:rPr>
                <w:rFonts w:ascii="Calibri" w:hAnsi="Calibri"/>
              </w:rPr>
            </w:rPrChange>
          </w:rPr>
          <w:delText>. [Online] 6 (7), 615–628. Available from: doi:10.1046/j.1365-294X.1997.00227.x [Accessed: 5 December 2012].</w:delText>
        </w:r>
      </w:del>
    </w:p>
    <w:p w14:paraId="2FBE37AA" w14:textId="45E044E2" w:rsidR="00C42C2C" w:rsidRPr="00794998" w:rsidDel="00475F30" w:rsidRDefault="00C42C2C" w:rsidP="00794998">
      <w:pPr>
        <w:pStyle w:val="Bibliography"/>
        <w:rPr>
          <w:del w:id="468" w:author="Ruth" w:date="2013-03-12T18:10:00Z"/>
          <w:rFonts w:ascii="Calibri" w:hAnsi="Calibri"/>
          <w:rPrChange w:id="469" w:author="Ruth" w:date="2013-03-13T12:37:00Z">
            <w:rPr>
              <w:del w:id="470" w:author="Ruth" w:date="2013-03-12T18:10:00Z"/>
              <w:rFonts w:ascii="Calibri" w:hAnsi="Calibri"/>
            </w:rPr>
          </w:rPrChange>
        </w:rPr>
        <w:pPrChange w:id="471" w:author="Ruth" w:date="2013-03-13T12:37:00Z">
          <w:pPr>
            <w:pStyle w:val="Bibliography"/>
            <w:ind w:left="567" w:hanging="567"/>
          </w:pPr>
        </w:pPrChange>
      </w:pPr>
      <w:del w:id="472" w:author="Ruth" w:date="2013-03-12T18:10:00Z">
        <w:r w:rsidRPr="00794998" w:rsidDel="00475F30">
          <w:rPr>
            <w:rFonts w:ascii="Calibri" w:hAnsi="Calibri"/>
            <w:rPrChange w:id="473" w:author="Ruth" w:date="2013-03-13T12:37:00Z">
              <w:rPr>
                <w:rFonts w:ascii="Calibri" w:hAnsi="Calibri"/>
              </w:rPr>
            </w:rPrChange>
          </w:rPr>
          <w:delText xml:space="preserve">Lukas, D., Reynolds, V., Boesch, C. &amp; Vigilant, L. (2005) To what extent does living in a group mean living with kin? </w:delText>
        </w:r>
        <w:r w:rsidRPr="00794998" w:rsidDel="00475F30">
          <w:rPr>
            <w:rFonts w:ascii="Calibri" w:hAnsi="Calibri"/>
            <w:i/>
            <w:iCs/>
            <w:rPrChange w:id="474" w:author="Ruth" w:date="2013-03-13T12:37:00Z">
              <w:rPr>
                <w:rFonts w:ascii="Calibri" w:hAnsi="Calibri"/>
                <w:i/>
                <w:iCs/>
              </w:rPr>
            </w:rPrChange>
          </w:rPr>
          <w:delText>Molecular Ecology</w:delText>
        </w:r>
        <w:r w:rsidRPr="00794998" w:rsidDel="00475F30">
          <w:rPr>
            <w:rFonts w:ascii="Calibri" w:hAnsi="Calibri"/>
            <w:rPrChange w:id="475" w:author="Ruth" w:date="2013-03-13T12:37:00Z">
              <w:rPr>
                <w:rFonts w:ascii="Calibri" w:hAnsi="Calibri"/>
              </w:rPr>
            </w:rPrChange>
          </w:rPr>
          <w:delText>. 14 (7), 2181–2196.</w:delText>
        </w:r>
      </w:del>
    </w:p>
    <w:p w14:paraId="2F6A39C5" w14:textId="7396B4D8" w:rsidR="00C42C2C" w:rsidRPr="00794998" w:rsidDel="00475F30" w:rsidRDefault="00C42C2C" w:rsidP="00794998">
      <w:pPr>
        <w:pStyle w:val="Bibliography"/>
        <w:rPr>
          <w:del w:id="476" w:author="Ruth" w:date="2013-03-12T18:10:00Z"/>
          <w:rFonts w:ascii="Calibri" w:hAnsi="Calibri"/>
          <w:rPrChange w:id="477" w:author="Ruth" w:date="2013-03-13T12:37:00Z">
            <w:rPr>
              <w:del w:id="478" w:author="Ruth" w:date="2013-03-12T18:10:00Z"/>
              <w:rFonts w:ascii="Calibri" w:hAnsi="Calibri"/>
            </w:rPr>
          </w:rPrChange>
        </w:rPr>
        <w:pPrChange w:id="479" w:author="Ruth" w:date="2013-03-13T12:37:00Z">
          <w:pPr>
            <w:pStyle w:val="Bibliography"/>
            <w:ind w:left="567" w:hanging="567"/>
          </w:pPr>
        </w:pPrChange>
      </w:pPr>
      <w:del w:id="480" w:author="Ruth" w:date="2013-03-12T18:10:00Z">
        <w:r w:rsidRPr="00794998" w:rsidDel="00475F30">
          <w:rPr>
            <w:rFonts w:ascii="Calibri" w:hAnsi="Calibri"/>
            <w:rPrChange w:id="481" w:author="Ruth" w:date="2013-03-13T12:37:00Z">
              <w:rPr>
                <w:rFonts w:ascii="Calibri" w:hAnsi="Calibri"/>
              </w:rPr>
            </w:rPrChange>
          </w:rPr>
          <w:lastRenderedPageBreak/>
          <w:delText xml:space="preserve">Pamilo, P., Gertsch, P., Thoren, P. &amp; Seppa, P. (1997) Molecular Population Genetics of Social Insects. </w:delText>
        </w:r>
        <w:r w:rsidRPr="00794998" w:rsidDel="00475F30">
          <w:rPr>
            <w:rFonts w:ascii="Calibri" w:hAnsi="Calibri"/>
            <w:i/>
            <w:iCs/>
            <w:rPrChange w:id="482" w:author="Ruth" w:date="2013-03-13T12:37:00Z">
              <w:rPr>
                <w:rFonts w:ascii="Calibri" w:hAnsi="Calibri"/>
                <w:i/>
                <w:iCs/>
              </w:rPr>
            </w:rPrChange>
          </w:rPr>
          <w:delText>Annual Review of Ecology and Systematics</w:delText>
        </w:r>
        <w:r w:rsidRPr="00794998" w:rsidDel="00475F30">
          <w:rPr>
            <w:rFonts w:ascii="Calibri" w:hAnsi="Calibri"/>
            <w:rPrChange w:id="483" w:author="Ruth" w:date="2013-03-13T12:37:00Z">
              <w:rPr>
                <w:rFonts w:ascii="Calibri" w:hAnsi="Calibri"/>
              </w:rPr>
            </w:rPrChange>
          </w:rPr>
          <w:delText>. [Online] 281–25. Available from: doi:10.2307/2952484 [Accessed: 28 January 2013].</w:delText>
        </w:r>
      </w:del>
    </w:p>
    <w:p w14:paraId="1936F936" w14:textId="4D3F8F4D" w:rsidR="00C42C2C" w:rsidRPr="00794998" w:rsidDel="00475F30" w:rsidRDefault="00C42C2C" w:rsidP="00794998">
      <w:pPr>
        <w:pStyle w:val="Bibliography"/>
        <w:rPr>
          <w:del w:id="484" w:author="Ruth" w:date="2013-03-12T18:10:00Z"/>
          <w:rFonts w:ascii="Calibri" w:hAnsi="Calibri"/>
          <w:rPrChange w:id="485" w:author="Ruth" w:date="2013-03-13T12:37:00Z">
            <w:rPr>
              <w:del w:id="486" w:author="Ruth" w:date="2013-03-12T18:10:00Z"/>
              <w:rFonts w:ascii="Calibri" w:hAnsi="Calibri"/>
            </w:rPr>
          </w:rPrChange>
        </w:rPr>
        <w:pPrChange w:id="487" w:author="Ruth" w:date="2013-03-13T12:37:00Z">
          <w:pPr>
            <w:pStyle w:val="Bibliography"/>
            <w:ind w:left="567" w:hanging="567"/>
          </w:pPr>
        </w:pPrChange>
      </w:pPr>
      <w:del w:id="488" w:author="Ruth" w:date="2013-03-12T18:10:00Z">
        <w:r w:rsidRPr="00794998" w:rsidDel="00475F30">
          <w:rPr>
            <w:rFonts w:ascii="Calibri" w:hAnsi="Calibri"/>
            <w:rPrChange w:id="489" w:author="Ruth" w:date="2013-03-13T12:37:00Z">
              <w:rPr>
                <w:rFonts w:ascii="Calibri" w:hAnsi="Calibri"/>
              </w:rPr>
            </w:rPrChange>
          </w:rPr>
          <w:delText xml:space="preserve">Ross, K.G. (2001) Molecular ecology of social behaviour: analyses of breeding systems and genetic structure. </w:delText>
        </w:r>
        <w:r w:rsidRPr="00794998" w:rsidDel="00475F30">
          <w:rPr>
            <w:rFonts w:ascii="Calibri" w:hAnsi="Calibri"/>
            <w:i/>
            <w:iCs/>
            <w:rPrChange w:id="490" w:author="Ruth" w:date="2013-03-13T12:37:00Z">
              <w:rPr>
                <w:rFonts w:ascii="Calibri" w:hAnsi="Calibri"/>
                <w:i/>
                <w:iCs/>
              </w:rPr>
            </w:rPrChange>
          </w:rPr>
          <w:delText>Molecular ecology</w:delText>
        </w:r>
        <w:r w:rsidRPr="00794998" w:rsidDel="00475F30">
          <w:rPr>
            <w:rFonts w:ascii="Calibri" w:hAnsi="Calibri"/>
            <w:rPrChange w:id="491" w:author="Ruth" w:date="2013-03-13T12:37:00Z">
              <w:rPr>
                <w:rFonts w:ascii="Calibri" w:hAnsi="Calibri"/>
              </w:rPr>
            </w:rPrChange>
          </w:rPr>
          <w:delText>. 10 (2), 265–284.</w:delText>
        </w:r>
      </w:del>
    </w:p>
    <w:p w14:paraId="036776D6" w14:textId="6D033A65" w:rsidR="00C42C2C" w:rsidRPr="00FF0349" w:rsidRDefault="00C42C2C" w:rsidP="00794998">
      <w:pPr>
        <w:pStyle w:val="Bibliography"/>
        <w:rPr>
          <w:rFonts w:ascii="Calibri" w:hAnsi="Calibri"/>
          <w:lang w:val="en-CA"/>
        </w:rPr>
        <w:pPrChange w:id="492" w:author="Ruth" w:date="2013-03-13T12:37: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5T18:18: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94"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2"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30"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71"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172"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73"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193"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9AA5B" w14:textId="77777777" w:rsidR="00122528" w:rsidRDefault="00122528" w:rsidP="00C32E45">
      <w:pPr>
        <w:spacing w:after="0" w:line="240" w:lineRule="auto"/>
      </w:pPr>
      <w:r>
        <w:separator/>
      </w:r>
    </w:p>
  </w:endnote>
  <w:endnote w:type="continuationSeparator" w:id="0">
    <w:p w14:paraId="14CD794D" w14:textId="77777777" w:rsidR="00122528" w:rsidRDefault="00122528"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F999F" w14:textId="77777777" w:rsidR="00122528" w:rsidRDefault="00122528" w:rsidP="00C32E45">
      <w:pPr>
        <w:spacing w:after="0" w:line="240" w:lineRule="auto"/>
      </w:pPr>
      <w:r>
        <w:separator/>
      </w:r>
    </w:p>
  </w:footnote>
  <w:footnote w:type="continuationSeparator" w:id="0">
    <w:p w14:paraId="19066753" w14:textId="77777777" w:rsidR="00122528" w:rsidRDefault="00122528"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22528"/>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48B1"/>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68C3"/>
    <w:rsid w:val="00BC2F51"/>
    <w:rsid w:val="00BC43CC"/>
    <w:rsid w:val="00BC7068"/>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5085</TotalTime>
  <Pages>19</Pages>
  <Words>10460</Words>
  <Characters>59622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69943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30</cp:revision>
  <cp:lastPrinted>2013-03-14T02:07:00Z</cp:lastPrinted>
  <dcterms:created xsi:type="dcterms:W3CDTF">2012-12-17T15:26:00Z</dcterms:created>
  <dcterms:modified xsi:type="dcterms:W3CDTF">2013-03-14T02:53:00Z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id="QOMAhXEx"/&gt;&lt;style id="http://www.zotero.org/styles/harvard-imperial-college-london"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