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B7B10" w:rsidRPr="00DA19FD" w:rsidRDefault="004B7B10" w:rsidP="004B7B10">
      <w:pPr>
        <w:jc w:val="center"/>
        <w:rPr>
          <w:rFonts w:ascii="Baskerville Old Face" w:hAnsi="Baskerville Old Face"/>
          <w:b/>
          <w:sz w:val="200"/>
          <w:lang w:val="en-IN"/>
        </w:rPr>
      </w:pPr>
    </w:p>
    <w:p w:rsidR="004B7B10" w:rsidRPr="00DA19FD" w:rsidRDefault="00363F50" w:rsidP="004B7B10">
      <w:pPr>
        <w:jc w:val="center"/>
        <w:rPr>
          <w:rFonts w:ascii="Baskerville Old Face" w:hAnsi="Baskerville Old Face"/>
          <w:b/>
          <w:sz w:val="200"/>
          <w:lang w:val="en-IN"/>
        </w:rPr>
      </w:pPr>
      <w:r>
        <w:rPr>
          <w:rFonts w:ascii="Baskerville Old Face" w:hAnsi="Baskerville Old Face"/>
          <w:b/>
          <w:noProof/>
          <w:sz w:val="200"/>
          <w:lang w:eastAsia="en-GB"/>
        </w:rPr>
        <w:drawing>
          <wp:anchor distT="0" distB="0" distL="114300" distR="114300" simplePos="0" relativeHeight="251659264" behindDoc="1" locked="0" layoutInCell="1" allowOverlap="1" wp14:anchorId="2CA24BA0" wp14:editId="693BF477">
            <wp:simplePos x="0" y="0"/>
            <wp:positionH relativeFrom="margin">
              <wp:align>center</wp:align>
            </wp:positionH>
            <wp:positionV relativeFrom="paragraph">
              <wp:posOffset>133350</wp:posOffset>
            </wp:positionV>
            <wp:extent cx="4761905" cy="47619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Link. (1).png"/>
                    <pic:cNvPicPr/>
                  </pic:nvPicPr>
                  <pic:blipFill>
                    <a:blip r:embed="rId7">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anchor>
        </w:drawing>
      </w:r>
    </w:p>
    <w:p w:rsidR="004B7B10" w:rsidRPr="00DA19FD" w:rsidRDefault="004B7B10" w:rsidP="004B7B10">
      <w:pPr>
        <w:jc w:val="center"/>
        <w:rPr>
          <w:rFonts w:ascii="Berlin Sans FB Demi" w:hAnsi="Berlin Sans FB Demi"/>
          <w:b/>
          <w:sz w:val="200"/>
          <w:lang w:val="en-IN"/>
        </w:rPr>
      </w:pPr>
    </w:p>
    <w:p w:rsidR="004B7B10" w:rsidRPr="00DA19FD" w:rsidRDefault="004B7B10" w:rsidP="004B7B10">
      <w:pPr>
        <w:jc w:val="center"/>
        <w:rPr>
          <w:rFonts w:ascii="Berlin Sans FB Demi" w:hAnsi="Berlin Sans FB Demi"/>
          <w:b/>
          <w:sz w:val="200"/>
          <w:lang w:val="en-IN"/>
        </w:rPr>
      </w:pPr>
      <w:r w:rsidRPr="00DA19FD">
        <w:rPr>
          <w:rFonts w:ascii="Berlin Sans FB Demi" w:hAnsi="Berlin Sans FB Demi"/>
          <w:b/>
          <w:sz w:val="72"/>
          <w:lang w:val="en-IN"/>
        </w:rPr>
        <w:t>By Ruthwik Reddy</w:t>
      </w:r>
      <w:bookmarkStart w:id="0" w:name="_GoBack"/>
      <w:bookmarkEnd w:id="0"/>
    </w:p>
    <w:p w:rsidR="004B7B10" w:rsidRPr="00DA19FD" w:rsidRDefault="004B7B10" w:rsidP="004B7B10">
      <w:pPr>
        <w:jc w:val="center"/>
        <w:rPr>
          <w:rFonts w:ascii="Baskerville Old Face" w:hAnsi="Baskerville Old Face"/>
          <w:b/>
          <w:sz w:val="52"/>
          <w:lang w:val="en-IN"/>
        </w:rPr>
      </w:pPr>
      <w:r w:rsidRPr="00DA19FD">
        <w:rPr>
          <w:rFonts w:ascii="Baskerville Old Face" w:hAnsi="Baskerville Old Face"/>
          <w:b/>
          <w:sz w:val="52"/>
          <w:lang w:val="en-IN"/>
        </w:rPr>
        <w:br w:type="page"/>
      </w:r>
    </w:p>
    <w:p w:rsidR="00495A74" w:rsidRPr="00DA19FD" w:rsidRDefault="004B7B10" w:rsidP="004B7B10">
      <w:pPr>
        <w:jc w:val="center"/>
        <w:rPr>
          <w:rFonts w:ascii="Berlin Sans FB Demi" w:hAnsi="Berlin Sans FB Demi"/>
          <w:b/>
          <w:sz w:val="72"/>
          <w:lang w:val="en-IN"/>
        </w:rPr>
      </w:pPr>
      <w:r w:rsidRPr="00DA19FD">
        <w:rPr>
          <w:rFonts w:ascii="Berlin Sans FB Demi" w:hAnsi="Berlin Sans FB Demi"/>
          <w:b/>
          <w:sz w:val="72"/>
          <w:lang w:val="en-IN"/>
        </w:rPr>
        <w:lastRenderedPageBreak/>
        <w:t>Problems That We Are Solving</w:t>
      </w:r>
    </w:p>
    <w:p w:rsidR="00DA19FD" w:rsidRPr="00363F50" w:rsidRDefault="00DA19FD" w:rsidP="00DA19FD">
      <w:pPr>
        <w:rPr>
          <w:rFonts w:ascii="Baskerville Old Face" w:hAnsi="Baskerville Old Face"/>
          <w:sz w:val="20"/>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Difficulty in Accessing Medical Records: Patients often face challenges accessing their medical records, leading to delays in care and treatment.</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Problems in Health Information Exchange: Fragmented communication and information exchange between healthcare providers result in gaps in patient care and coordination.</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Healthcare Waste and Overutilization: Inefficient resource management in healthcare facilities leads to wastage of supplies and unnecessary expenses.</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Fragmented Healthcare Information: Health information scattered across different systems and providers hinders comprehensive patient care and continuity.</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Lack of Data Security: Patient data is vulnerable to breaches and unauthorized access, compromising privacy and confidentiality.</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Missed Medication Doses: Patients may forget to take their medication, leading to suboptimal health outcomes and treatment adherence.</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Appointment Management Challenges: Difficulty in scheduling appointments and reminders contributes to missed appointments and delays in care.</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Inventory Management Issues: Healthcare facilities struggle with inventory tracking, resulting in shortages or excess stock of essential supplies.</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Bed Occupancy and Availability Management Issues: Inefficient bed management affects patient flow and leads to delays in admissions and discharges.</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Limited Access to Specialty Care: Patients may face barriers in accessing specialized healthcare services, resulting in delays in diagnosis and treatment.</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lastRenderedPageBreak/>
        <w:t>Emergency Response Efficiency: In emergency situations, delays in accessing medical assistance and informing designated contacts can impact patient outcomes.</w:t>
      </w:r>
    </w:p>
    <w:p w:rsidR="00DA19FD" w:rsidRPr="00363F50" w:rsidRDefault="00DA19FD" w:rsidP="00DA19FD">
      <w:pPr>
        <w:rPr>
          <w:rFonts w:ascii="Baskerville Old Face" w:hAnsi="Baskerville Old Face"/>
          <w:lang w:val="en-IN"/>
        </w:rPr>
      </w:pPr>
    </w:p>
    <w:p w:rsidR="00DA19FD" w:rsidRPr="00363F50" w:rsidRDefault="00DA19FD" w:rsidP="00DA19FD">
      <w:pPr>
        <w:pStyle w:val="ListParagraph"/>
        <w:numPr>
          <w:ilvl w:val="0"/>
          <w:numId w:val="1"/>
        </w:numPr>
        <w:rPr>
          <w:rFonts w:ascii="Baskerville Old Face" w:hAnsi="Baskerville Old Face"/>
          <w:lang w:val="en-IN"/>
        </w:rPr>
      </w:pPr>
      <w:r w:rsidRPr="00363F50">
        <w:rPr>
          <w:rFonts w:ascii="Baskerville Old Face" w:hAnsi="Baskerville Old Face"/>
          <w:lang w:val="en-IN"/>
        </w:rPr>
        <w:t>Engagement and Accessibility Issues: Lack of patient engagement tools and accessibility features hinders active participation in healthcare decision-making and management</w:t>
      </w:r>
      <w:r w:rsidRPr="00363F50">
        <w:rPr>
          <w:rFonts w:ascii="Baskerville Old Face" w:hAnsi="Baskerville Old Face"/>
          <w:lang w:val="en-IN"/>
        </w:rPr>
        <w:br/>
      </w:r>
    </w:p>
    <w:p w:rsidR="00DA19FD" w:rsidRDefault="00DA19FD">
      <w:pPr>
        <w:rPr>
          <w:rFonts w:ascii="Baskerville Old Face" w:hAnsi="Baskerville Old Face"/>
          <w:b/>
          <w:lang w:val="en-IN"/>
        </w:rPr>
      </w:pPr>
      <w:r>
        <w:rPr>
          <w:rFonts w:ascii="Baskerville Old Face" w:hAnsi="Baskerville Old Face"/>
          <w:b/>
          <w:lang w:val="en-IN"/>
        </w:rPr>
        <w:br w:type="page"/>
      </w:r>
    </w:p>
    <w:p w:rsidR="00DA19FD" w:rsidRPr="00DA19FD" w:rsidRDefault="00DA19FD" w:rsidP="00DA19FD">
      <w:pPr>
        <w:jc w:val="center"/>
        <w:rPr>
          <w:rStyle w:val="oypena"/>
          <w:rFonts w:ascii="Berlin Sans FB Demi" w:hAnsi="Berlin Sans FB Demi"/>
          <w:b/>
          <w:sz w:val="72"/>
          <w:lang w:val="en-IN"/>
        </w:rPr>
      </w:pPr>
      <w:r>
        <w:rPr>
          <w:rFonts w:ascii="Berlin Sans FB Demi" w:hAnsi="Berlin Sans FB Demi"/>
          <w:b/>
          <w:sz w:val="72"/>
          <w:lang w:val="en-IN"/>
        </w:rPr>
        <w:lastRenderedPageBreak/>
        <w:t>Statistics</w:t>
      </w:r>
    </w:p>
    <w:p w:rsidR="00DA19FD" w:rsidRDefault="00DA19FD" w:rsidP="00DA19FD">
      <w:pPr>
        <w:pStyle w:val="cvgsua"/>
        <w:spacing w:line="105" w:lineRule="atLeast"/>
        <w:rPr>
          <w:color w:val="162942"/>
        </w:rPr>
      </w:pPr>
      <w:r>
        <w:rPr>
          <w:rStyle w:val="oypena"/>
          <w:color w:val="162942"/>
        </w:rPr>
        <w:t>1. Difficulty in accessing medical records: 75% of Indian patients face challenges due to fragmented systems.</w:t>
      </w:r>
    </w:p>
    <w:p w:rsidR="00DA19FD" w:rsidRDefault="00DA19FD" w:rsidP="00DA19FD">
      <w:pPr>
        <w:pStyle w:val="cvgsua"/>
        <w:spacing w:line="105" w:lineRule="atLeast"/>
        <w:rPr>
          <w:color w:val="162942"/>
        </w:rPr>
      </w:pPr>
      <w:r>
        <w:rPr>
          <w:rStyle w:val="oypena"/>
          <w:color w:val="162942"/>
        </w:rPr>
        <w:t>2. Problems in health information exchange: Lack of standardized protocols causes delays in diagnosis and treatment.</w:t>
      </w:r>
    </w:p>
    <w:p w:rsidR="00DA19FD" w:rsidRDefault="00DA19FD" w:rsidP="00DA19FD">
      <w:pPr>
        <w:pStyle w:val="cvgsua"/>
        <w:spacing w:line="105" w:lineRule="atLeast"/>
        <w:rPr>
          <w:color w:val="162942"/>
        </w:rPr>
      </w:pPr>
      <w:r>
        <w:rPr>
          <w:rStyle w:val="oypena"/>
          <w:color w:val="162942"/>
        </w:rPr>
        <w:t>3. Healthcare waste and overutilization: India witnesses significant waste, leading to increased costs.</w:t>
      </w:r>
    </w:p>
    <w:p w:rsidR="00DA19FD" w:rsidRDefault="00DA19FD" w:rsidP="00DA19FD">
      <w:pPr>
        <w:pStyle w:val="cvgsua"/>
        <w:spacing w:line="105" w:lineRule="atLeast"/>
        <w:rPr>
          <w:color w:val="162942"/>
        </w:rPr>
      </w:pPr>
      <w:r>
        <w:rPr>
          <w:rStyle w:val="oypena"/>
          <w:color w:val="162942"/>
        </w:rPr>
        <w:t>4. Fragmented healthcare information: Incomplete patient data affects care continuity.</w:t>
      </w:r>
    </w:p>
    <w:p w:rsidR="00DA19FD" w:rsidRDefault="00DA19FD" w:rsidP="00DA19FD">
      <w:pPr>
        <w:pStyle w:val="cvgsua"/>
        <w:spacing w:line="105" w:lineRule="atLeast"/>
        <w:rPr>
          <w:color w:val="162942"/>
        </w:rPr>
      </w:pPr>
      <w:r>
        <w:rPr>
          <w:rStyle w:val="oypena"/>
          <w:color w:val="162942"/>
        </w:rPr>
        <w:t>5. Lack of data security: Healthcare data breaches increased by 58% in 2020.</w:t>
      </w:r>
    </w:p>
    <w:p w:rsidR="00DA19FD" w:rsidRDefault="00DA19FD" w:rsidP="00DA19FD">
      <w:pPr>
        <w:pStyle w:val="cvgsua"/>
        <w:spacing w:line="105" w:lineRule="atLeast"/>
        <w:rPr>
          <w:color w:val="162942"/>
        </w:rPr>
      </w:pPr>
      <w:r>
        <w:rPr>
          <w:rStyle w:val="oypena"/>
          <w:color w:val="162942"/>
        </w:rPr>
        <w:t>6. Missed medication doses: Around 50% of Indian patients fail to adhere to prescribed regimens.</w:t>
      </w:r>
    </w:p>
    <w:p w:rsidR="00DA19FD" w:rsidRDefault="00DA19FD" w:rsidP="00DA19FD">
      <w:pPr>
        <w:pStyle w:val="cvgsua"/>
        <w:spacing w:line="105" w:lineRule="atLeast"/>
        <w:rPr>
          <w:color w:val="162942"/>
        </w:rPr>
      </w:pPr>
      <w:r>
        <w:rPr>
          <w:rStyle w:val="oypena"/>
          <w:color w:val="162942"/>
        </w:rPr>
        <w:t>7. Appointment management challenges: Long wait times delay necessary treatments.</w:t>
      </w:r>
    </w:p>
    <w:p w:rsidR="00DA19FD" w:rsidRDefault="00DA19FD" w:rsidP="00DA19FD">
      <w:pPr>
        <w:pStyle w:val="cvgsua"/>
        <w:spacing w:line="105" w:lineRule="atLeast"/>
        <w:rPr>
          <w:color w:val="162942"/>
        </w:rPr>
      </w:pPr>
      <w:r>
        <w:rPr>
          <w:rStyle w:val="oypena"/>
          <w:color w:val="162942"/>
        </w:rPr>
        <w:t>8. Inventory management issues: Many facilities struggle with stockouts of essential supplies.</w:t>
      </w:r>
    </w:p>
    <w:p w:rsidR="00DA19FD" w:rsidRDefault="00DA19FD" w:rsidP="00DA19FD">
      <w:pPr>
        <w:pStyle w:val="cvgsua"/>
        <w:spacing w:line="105" w:lineRule="atLeast"/>
        <w:rPr>
          <w:color w:val="162942"/>
        </w:rPr>
      </w:pPr>
      <w:r>
        <w:rPr>
          <w:rStyle w:val="oypena"/>
          <w:color w:val="162942"/>
        </w:rPr>
        <w:t>9. Bed occupancy and availability: Hospitals face challenges with overcrowding.</w:t>
      </w:r>
    </w:p>
    <w:p w:rsidR="00DA19FD" w:rsidRDefault="00DA19FD" w:rsidP="00DA19FD">
      <w:pPr>
        <w:pStyle w:val="cvgsua"/>
        <w:spacing w:line="105" w:lineRule="atLeast"/>
        <w:rPr>
          <w:rStyle w:val="oypena"/>
          <w:color w:val="162942"/>
        </w:rPr>
      </w:pPr>
      <w:r>
        <w:rPr>
          <w:rStyle w:val="oypena"/>
          <w:color w:val="162942"/>
        </w:rPr>
        <w:t>10. Limited access to speciality care: Rural areas lack access to specialized medical services.</w:t>
      </w:r>
    </w:p>
    <w:p w:rsidR="00DA19FD" w:rsidRDefault="00DA19FD">
      <w:pPr>
        <w:rPr>
          <w:rStyle w:val="oypena"/>
          <w:rFonts w:ascii="Times New Roman" w:eastAsia="Times New Roman" w:hAnsi="Times New Roman" w:cs="Times New Roman"/>
          <w:color w:val="162942"/>
          <w:sz w:val="24"/>
          <w:szCs w:val="24"/>
          <w:lang w:eastAsia="en-GB"/>
        </w:rPr>
      </w:pPr>
      <w:r>
        <w:rPr>
          <w:rStyle w:val="oypena"/>
          <w:color w:val="162942"/>
        </w:rPr>
        <w:br w:type="page"/>
      </w:r>
    </w:p>
    <w:p w:rsidR="00DA19FD" w:rsidRDefault="00DA19FD" w:rsidP="00DA19FD">
      <w:pPr>
        <w:jc w:val="center"/>
        <w:rPr>
          <w:rFonts w:ascii="Berlin Sans FB Demi" w:hAnsi="Berlin Sans FB Demi"/>
          <w:b/>
          <w:sz w:val="72"/>
          <w:lang w:val="en-IN"/>
        </w:rPr>
      </w:pPr>
      <w:r>
        <w:rPr>
          <w:rFonts w:ascii="Berlin Sans FB Demi" w:hAnsi="Berlin Sans FB Demi"/>
          <w:b/>
          <w:sz w:val="72"/>
          <w:lang w:val="en-IN"/>
        </w:rPr>
        <w:lastRenderedPageBreak/>
        <w:t>Solution</w:t>
      </w:r>
    </w:p>
    <w:p w:rsidR="00DA19FD" w:rsidRPr="00DA19FD" w:rsidRDefault="00DA19FD" w:rsidP="00DA19FD">
      <w:p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MediLink ad</w:t>
      </w:r>
      <w:r>
        <w:rPr>
          <w:rFonts w:ascii="Times New Roman" w:eastAsia="Times New Roman" w:hAnsi="Times New Roman" w:cs="Times New Roman"/>
          <w:color w:val="162942"/>
          <w:sz w:val="24"/>
          <w:szCs w:val="24"/>
          <w:lang w:eastAsia="en-GB"/>
        </w:rPr>
        <w:t>dresses the problems mentioned:</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 xml:space="preserve">Easy Access to Medical Records: MediLink provides patients with a centralized platform to access their medical records anytime, anywhere, facilitating quicker access </w:t>
      </w:r>
      <w:r w:rsidRPr="00DA19FD">
        <w:rPr>
          <w:rFonts w:ascii="Times New Roman" w:eastAsia="Times New Roman" w:hAnsi="Times New Roman" w:cs="Times New Roman"/>
          <w:color w:val="162942"/>
          <w:sz w:val="24"/>
          <w:szCs w:val="24"/>
          <w:lang w:eastAsia="en-GB"/>
        </w:rPr>
        <w:t>to critical health information.</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Seamless Communication: The platform enables seamless communication and information exchange between healthcare providers, ensuring that all stakeholders are well-informed a</w:t>
      </w:r>
      <w:r w:rsidRPr="00DA19FD">
        <w:rPr>
          <w:rFonts w:ascii="Times New Roman" w:eastAsia="Times New Roman" w:hAnsi="Times New Roman" w:cs="Times New Roman"/>
          <w:color w:val="162942"/>
          <w:sz w:val="24"/>
          <w:szCs w:val="24"/>
          <w:lang w:eastAsia="en-GB"/>
        </w:rPr>
        <w:t>nd coordinated in patient care.</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 xml:space="preserve">Smart Resource Management: With features for inventory tracking and optimization, MediLink helps healthcare facilities manage resources efficiently, reducing </w:t>
      </w:r>
      <w:r w:rsidRPr="00DA19FD">
        <w:rPr>
          <w:rFonts w:ascii="Times New Roman" w:eastAsia="Times New Roman" w:hAnsi="Times New Roman" w:cs="Times New Roman"/>
          <w:color w:val="162942"/>
          <w:sz w:val="24"/>
          <w:szCs w:val="24"/>
          <w:lang w:eastAsia="en-GB"/>
        </w:rPr>
        <w:t>waste and unnecessary expenses.</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Comprehensive Health Information: MediLink consolidates all health information in one place, providing a holistic view of the patient's medical history to improve ca</w:t>
      </w:r>
      <w:r w:rsidRPr="00DA19FD">
        <w:rPr>
          <w:rFonts w:ascii="Times New Roman" w:eastAsia="Times New Roman" w:hAnsi="Times New Roman" w:cs="Times New Roman"/>
          <w:color w:val="162942"/>
          <w:sz w:val="24"/>
          <w:szCs w:val="24"/>
          <w:lang w:eastAsia="en-GB"/>
        </w:rPr>
        <w:t>re coordination and continuity.</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Robust Data Security: The platform employs state-of-the-art encryption and security measures to safeguard patient data, ensuring privacy and compliance with regulatory stand</w:t>
      </w:r>
      <w:r w:rsidRPr="00DA19FD">
        <w:rPr>
          <w:rFonts w:ascii="Times New Roman" w:eastAsia="Times New Roman" w:hAnsi="Times New Roman" w:cs="Times New Roman"/>
          <w:color w:val="162942"/>
          <w:sz w:val="24"/>
          <w:szCs w:val="24"/>
          <w:lang w:eastAsia="en-GB"/>
        </w:rPr>
        <w:t>ards.</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Medication Reminders: MediLink offers medication reminder features to help patients adhere to their treatment plans and r</w:t>
      </w:r>
      <w:r w:rsidRPr="00DA19FD">
        <w:rPr>
          <w:rFonts w:ascii="Times New Roman" w:eastAsia="Times New Roman" w:hAnsi="Times New Roman" w:cs="Times New Roman"/>
          <w:color w:val="162942"/>
          <w:sz w:val="24"/>
          <w:szCs w:val="24"/>
          <w:lang w:eastAsia="en-GB"/>
        </w:rPr>
        <w:t>educe the risk of missed doses.</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Easy Appointment Setting: Patients can easily schedule appointments through the platform, receiving reminders to minimize missed appointments and im</w:t>
      </w:r>
      <w:r w:rsidRPr="00DA19FD">
        <w:rPr>
          <w:rFonts w:ascii="Times New Roman" w:eastAsia="Times New Roman" w:hAnsi="Times New Roman" w:cs="Times New Roman"/>
          <w:color w:val="162942"/>
          <w:sz w:val="24"/>
          <w:szCs w:val="24"/>
          <w:lang w:eastAsia="en-GB"/>
        </w:rPr>
        <w:t>prove care delivery efficiency.</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Inventory Management: Healthcare facilities can track and manage their inventory effectively using MediLink, ensuring optimal stock levels and minimizing shortages or exc</w:t>
      </w:r>
      <w:r w:rsidRPr="00DA19FD">
        <w:rPr>
          <w:rFonts w:ascii="Times New Roman" w:eastAsia="Times New Roman" w:hAnsi="Times New Roman" w:cs="Times New Roman"/>
          <w:color w:val="162942"/>
          <w:sz w:val="24"/>
          <w:szCs w:val="24"/>
          <w:lang w:eastAsia="en-GB"/>
        </w:rPr>
        <w:t>esses.</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Bed Occupancy and Availability Management: MediLink provides tools for efficient bed management, allowing hospitals to optimize bed occupan</w:t>
      </w:r>
      <w:r w:rsidRPr="00DA19FD">
        <w:rPr>
          <w:rFonts w:ascii="Times New Roman" w:eastAsia="Times New Roman" w:hAnsi="Times New Roman" w:cs="Times New Roman"/>
          <w:color w:val="162942"/>
          <w:sz w:val="24"/>
          <w:szCs w:val="24"/>
          <w:lang w:eastAsia="en-GB"/>
        </w:rPr>
        <w:t>cy and streamline patient flow.</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Access to Specialty Care: The platform facilitates access to specialty care by connecting patients with relevant specialists through tele</w:t>
      </w:r>
      <w:r w:rsidRPr="00DA19FD">
        <w:rPr>
          <w:rFonts w:ascii="Times New Roman" w:eastAsia="Times New Roman" w:hAnsi="Times New Roman" w:cs="Times New Roman"/>
          <w:color w:val="162942"/>
          <w:sz w:val="24"/>
          <w:szCs w:val="24"/>
          <w:lang w:eastAsia="en-GB"/>
        </w:rPr>
        <w:t>medicine and referral networks.</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Emergency Response Efficiency: In emergency situations, MediLink's features for quick access to medical assistance and emergency contacts help ensure timely respo</w:t>
      </w:r>
      <w:r w:rsidRPr="00DA19FD">
        <w:rPr>
          <w:rFonts w:ascii="Times New Roman" w:eastAsia="Times New Roman" w:hAnsi="Times New Roman" w:cs="Times New Roman"/>
          <w:color w:val="162942"/>
          <w:sz w:val="24"/>
          <w:szCs w:val="24"/>
          <w:lang w:eastAsia="en-GB"/>
        </w:rPr>
        <w:t>nse and support.</w:t>
      </w:r>
    </w:p>
    <w:p w:rsidR="00DA19FD" w:rsidRPr="00DA19FD" w:rsidRDefault="00DA19FD" w:rsidP="00DA19FD">
      <w:pPr>
        <w:pStyle w:val="ListParagraph"/>
        <w:numPr>
          <w:ilvl w:val="0"/>
          <w:numId w:val="2"/>
        </w:numPr>
        <w:rPr>
          <w:rFonts w:ascii="Times New Roman" w:eastAsia="Times New Roman" w:hAnsi="Times New Roman" w:cs="Times New Roman"/>
          <w:color w:val="162942"/>
          <w:sz w:val="24"/>
          <w:szCs w:val="24"/>
          <w:lang w:eastAsia="en-GB"/>
        </w:rPr>
      </w:pPr>
      <w:r w:rsidRPr="00DA19FD">
        <w:rPr>
          <w:rFonts w:ascii="Times New Roman" w:eastAsia="Times New Roman" w:hAnsi="Times New Roman" w:cs="Times New Roman"/>
          <w:color w:val="162942"/>
          <w:sz w:val="24"/>
          <w:szCs w:val="24"/>
          <w:lang w:eastAsia="en-GB"/>
        </w:rPr>
        <w:t>Engagement and Accessibility: MediLink enhances patient engagement through interactive portals and educational resources, empowering patients to actively participate in their healthcare journey.</w:t>
      </w:r>
    </w:p>
    <w:p w:rsidR="00DA19FD" w:rsidRDefault="00DA19FD">
      <w:pPr>
        <w:rPr>
          <w:rFonts w:ascii="Berlin Sans FB Demi" w:hAnsi="Berlin Sans FB Demi"/>
          <w:b/>
          <w:sz w:val="72"/>
          <w:lang w:val="en-IN"/>
        </w:rPr>
      </w:pPr>
    </w:p>
    <w:p w:rsidR="00DA19FD" w:rsidRDefault="00DA19FD">
      <w:pPr>
        <w:rPr>
          <w:rFonts w:ascii="Berlin Sans FB Demi" w:hAnsi="Berlin Sans FB Demi"/>
          <w:b/>
          <w:sz w:val="72"/>
          <w:lang w:val="en-IN"/>
        </w:rPr>
      </w:pPr>
      <w:r>
        <w:rPr>
          <w:rFonts w:ascii="Berlin Sans FB Demi" w:hAnsi="Berlin Sans FB Demi"/>
          <w:b/>
          <w:sz w:val="72"/>
          <w:lang w:val="en-IN"/>
        </w:rPr>
        <w:br w:type="page"/>
      </w:r>
    </w:p>
    <w:p w:rsidR="00DA19FD" w:rsidRDefault="00DA19FD" w:rsidP="00DA19FD">
      <w:pPr>
        <w:jc w:val="center"/>
        <w:rPr>
          <w:rFonts w:ascii="Berlin Sans FB Demi" w:hAnsi="Berlin Sans FB Demi"/>
          <w:b/>
          <w:sz w:val="72"/>
          <w:lang w:val="en-IN"/>
        </w:rPr>
      </w:pPr>
      <w:r>
        <w:rPr>
          <w:rFonts w:ascii="Berlin Sans FB Demi" w:hAnsi="Berlin Sans FB Demi"/>
          <w:b/>
          <w:sz w:val="72"/>
          <w:lang w:val="en-IN"/>
        </w:rPr>
        <w:lastRenderedPageBreak/>
        <w:t>How it works??</w:t>
      </w:r>
    </w:p>
    <w:p w:rsidR="00DA19FD" w:rsidRPr="00DA19FD" w:rsidRDefault="00DA19FD" w:rsidP="00DA19FD">
      <w:pPr>
        <w:rPr>
          <w:rFonts w:ascii="Baskerville Old Face" w:hAnsi="Baskerville Old Face"/>
          <w:lang w:val="en-IN"/>
        </w:rPr>
      </w:pPr>
      <w:r>
        <w:rPr>
          <w:rFonts w:ascii="Baskerville Old Face" w:hAnsi="Baskerville Old Face"/>
          <w:lang w:val="en-IN"/>
        </w:rPr>
        <w:t>Here's how MediLink works: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Centralized Platform: MediLink serves as a centralized platform where patients, healthcare providers, and administrators can access and manage medical information securely.</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Patient Access: Patients can log in to their MediLink accounts using secure credentials and access their medical records, including diagnoses, medications, lab results, and treatment plans.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Healthcare Provider Interface: Healthcare providers, including doctors, nurses, and specialists, can access patient records, communicate with each other, and collaborate on patient care within the platform.</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Communication Tools: MediLink provides communication tools such as secure messaging and video conferencing to facilitate real-time communication between healthcare providers and patients.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Appointment Scheduling: Patients can schedule appointments with healthcare providers directly through the platform, selecting convenient time slots and receiving automated reminders to reduce missed appointments.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Medication Management: MediLink includes features for medication management, allowing patients to view their current medications, dosage instructions, and set up reminders for medication refills and doses.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Emergency Assistance: In emergency situations, patients can use MediLink to quickly access emergency contacts, including healthcare providers, family m</w:t>
      </w:r>
      <w:r w:rsidRPr="00DA19FD">
        <w:rPr>
          <w:rFonts w:ascii="Baskerville Old Face" w:hAnsi="Baskerville Old Face"/>
          <w:lang w:val="en-IN"/>
        </w:rPr>
        <w:t>embers, and emergency services.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Analytics and Insights: Healthcare administrators can utilize analytics tools within MediLink to gain insights into patient populations, resource utilization, and clinical outcomes, enabling data-driven decision-m</w:t>
      </w:r>
      <w:r w:rsidRPr="00DA19FD">
        <w:rPr>
          <w:rFonts w:ascii="Baskerville Old Face" w:hAnsi="Baskerville Old Face"/>
          <w:lang w:val="en-IN"/>
        </w:rPr>
        <w:t>aking and process improvements.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Integration with Existing Systems: MediLink seamlessly integrates with existing healthcare systems and electronic health record (EHR) platforms, ensuring interoperability and minimizing di</w:t>
      </w:r>
      <w:r w:rsidRPr="00DA19FD">
        <w:rPr>
          <w:rFonts w:ascii="Baskerville Old Face" w:hAnsi="Baskerville Old Face"/>
          <w:lang w:val="en-IN"/>
        </w:rPr>
        <w:t>sruption to existing workflows.</w:t>
      </w:r>
    </w:p>
    <w:p w:rsidR="00DA19FD" w:rsidRPr="00DA19FD" w:rsidRDefault="00DA19FD" w:rsidP="00DA19FD">
      <w:pPr>
        <w:pStyle w:val="ListParagraph"/>
        <w:numPr>
          <w:ilvl w:val="0"/>
          <w:numId w:val="4"/>
        </w:numPr>
        <w:rPr>
          <w:rFonts w:ascii="Baskerville Old Face" w:hAnsi="Baskerville Old Face"/>
          <w:lang w:val="en-IN"/>
        </w:rPr>
      </w:pPr>
      <w:r w:rsidRPr="00DA19FD">
        <w:rPr>
          <w:rFonts w:ascii="Baskerville Old Face" w:hAnsi="Baskerville Old Face"/>
          <w:lang w:val="en-IN"/>
        </w:rPr>
        <w:t>Security Measures: MediLink employs advanced security measures such as encryption, multi-factor authentication, and regular security audits to protect patient data and ensure compliance with privacy regulations like HIPAA.</w:t>
      </w:r>
    </w:p>
    <w:p w:rsidR="004B7B10" w:rsidRDefault="004B7B10" w:rsidP="00DA19FD">
      <w:pPr>
        <w:rPr>
          <w:rFonts w:ascii="Baskerville Old Face" w:hAnsi="Baskerville Old Face"/>
          <w:b/>
          <w:lang w:val="en-IN"/>
        </w:rPr>
      </w:pPr>
    </w:p>
    <w:p w:rsidR="00DA19FD" w:rsidRDefault="00DA19FD">
      <w:pPr>
        <w:rPr>
          <w:rFonts w:ascii="Baskerville Old Face" w:hAnsi="Baskerville Old Face"/>
          <w:b/>
          <w:lang w:val="en-IN"/>
        </w:rPr>
      </w:pPr>
      <w:r>
        <w:rPr>
          <w:rFonts w:ascii="Baskerville Old Face" w:hAnsi="Baskerville Old Face"/>
          <w:b/>
          <w:lang w:val="en-IN"/>
        </w:rPr>
        <w:br w:type="page"/>
      </w:r>
    </w:p>
    <w:p w:rsidR="00DA19FD" w:rsidRDefault="00DA19FD" w:rsidP="00DA19FD">
      <w:pPr>
        <w:jc w:val="center"/>
        <w:rPr>
          <w:rFonts w:ascii="Berlin Sans FB Demi" w:hAnsi="Berlin Sans FB Demi"/>
          <w:b/>
          <w:sz w:val="72"/>
          <w:lang w:val="en-IN"/>
        </w:rPr>
      </w:pPr>
      <w:r>
        <w:rPr>
          <w:rFonts w:ascii="Berlin Sans FB Demi" w:hAnsi="Berlin Sans FB Demi"/>
          <w:b/>
          <w:sz w:val="72"/>
          <w:lang w:val="en-IN"/>
        </w:rPr>
        <w:lastRenderedPageBreak/>
        <w:t>Common Questions</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problem does MediLink so</w:t>
      </w:r>
      <w:r>
        <w:rPr>
          <w:rFonts w:ascii="Baskerville Old Face" w:hAnsi="Baskerville Old Face"/>
          <w:b/>
          <w:lang w:val="en-IN"/>
        </w:rPr>
        <w:t>lve in the healthcare industry?</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addresses challenges such as fragmented health information, inefficient resource management, and limited patient access to medical records by providing a centralized platform for seamless communication, smart resource utilization, and easy access to medical records.</w:t>
      </w:r>
    </w:p>
    <w:p w:rsidR="00DA19FD" w:rsidRDefault="00DA19FD"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How does MediLink differe</w:t>
      </w:r>
      <w:r>
        <w:rPr>
          <w:rFonts w:ascii="Baskerville Old Face" w:hAnsi="Baskerville Old Face"/>
          <w:b/>
          <w:lang w:val="en-IN"/>
        </w:rPr>
        <w:t>ntiate itself from competitors?</w:t>
      </w:r>
    </w:p>
    <w:p w:rsidR="00DA19FD" w:rsidRDefault="00DA19FD" w:rsidP="00DA19FD">
      <w:pPr>
        <w:rPr>
          <w:rFonts w:ascii="Baskerville Old Face" w:hAnsi="Baskerville Old Face"/>
          <w:b/>
          <w:lang w:val="en-IN"/>
        </w:rPr>
      </w:pPr>
      <w:r w:rsidRPr="00DA19FD">
        <w:rPr>
          <w:rFonts w:ascii="Baskerville Old Face" w:hAnsi="Baskerville Old Face"/>
          <w:b/>
          <w:lang w:val="en-IN"/>
        </w:rPr>
        <w:t>Solution: MediLink stands out with its advanced security features, comprehensive health information exchange, and user-friendly interface, setting it apart from competitors in the healthcare technology space.</w:t>
      </w:r>
    </w:p>
    <w:p w:rsidR="00DA19FD" w:rsidRPr="00DA19FD" w:rsidRDefault="00DA19FD"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is the market opportunit</w:t>
      </w:r>
      <w:r>
        <w:rPr>
          <w:rFonts w:ascii="Baskerville Old Face" w:hAnsi="Baskerville Old Face"/>
          <w:b/>
          <w:lang w:val="en-IN"/>
        </w:rPr>
        <w:t>y for a platform like MediLink?</w:t>
      </w:r>
    </w:p>
    <w:p w:rsidR="00DA19FD" w:rsidRDefault="00DA19FD" w:rsidP="00DA19FD">
      <w:pPr>
        <w:rPr>
          <w:rFonts w:ascii="Baskerville Old Face" w:hAnsi="Baskerville Old Face"/>
          <w:b/>
          <w:lang w:val="en-IN"/>
        </w:rPr>
      </w:pPr>
      <w:r w:rsidRPr="00DA19FD">
        <w:rPr>
          <w:rFonts w:ascii="Baskerville Old Face" w:hAnsi="Baskerville Old Face"/>
          <w:b/>
          <w:lang w:val="en-IN"/>
        </w:rPr>
        <w:t>Solution: The market opportunity for MediLink is significant, with increasing demand for digital health solutions, rising adoption of telemedicine, and growing awareness of the need for streamlined healthcare management.</w:t>
      </w:r>
    </w:p>
    <w:p w:rsidR="00DA19FD" w:rsidRPr="00DA19FD" w:rsidRDefault="00DA19FD"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How does MediLink generate revenue?</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can generate revenue through subscription-based models, licensing fees for healthcare providers, and potential partnerships with healthcare organizations for data analytics and insights.</w:t>
      </w:r>
    </w:p>
    <w:p w:rsidR="00DA19FD" w:rsidRDefault="00DA19FD"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is the user adoption rate of MediLink among hea</w:t>
      </w:r>
      <w:r>
        <w:rPr>
          <w:rFonts w:ascii="Baskerville Old Face" w:hAnsi="Baskerville Old Face"/>
          <w:b/>
          <w:lang w:val="en-IN"/>
        </w:rPr>
        <w:t>lthcare providers and patients?</w:t>
      </w:r>
    </w:p>
    <w:p w:rsidR="00DA19FD" w:rsidRDefault="00DA19FD" w:rsidP="00DA19FD">
      <w:pPr>
        <w:rPr>
          <w:rFonts w:ascii="Baskerville Old Face" w:hAnsi="Baskerville Old Face"/>
          <w:b/>
          <w:lang w:val="en-IN"/>
        </w:rPr>
      </w:pPr>
      <w:r w:rsidRPr="00DA19FD">
        <w:rPr>
          <w:rFonts w:ascii="Baskerville Old Face" w:hAnsi="Baskerville Old Face"/>
          <w:b/>
          <w:lang w:val="en-IN"/>
        </w:rPr>
        <w:t>Solution: User adoption of MediLink is steadily increasing, supported by comprehensive onboarding and training programs for healthcare providers and patients, as well as ongoing customer support and feedback mechanisms.</w:t>
      </w:r>
    </w:p>
    <w:p w:rsidR="00363F50" w:rsidRPr="00DA19FD"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How does MediLink ensure data security and compliance with privacy regulations?</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employs state-of-the-art encryption techniques, multi-factor authentication, and regular security audits to safeguard patient data and ensure compliance with regulations such as HIPAA.</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measures are in place to handle scal</w:t>
      </w:r>
      <w:r w:rsidR="00363F50">
        <w:rPr>
          <w:rFonts w:ascii="Baskerville Old Face" w:hAnsi="Baskerville Old Face"/>
          <w:b/>
          <w:lang w:val="en-IN"/>
        </w:rPr>
        <w:t>ability as the user base grows?</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is designed to be scalable, with flexible architecture and cloud-based infrastructure to support increased user demand and expansion into new markets.</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partnerships or collaborations has MediLink established within the healthcare industry?</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lastRenderedPageBreak/>
        <w:t>Solution: MediLink has established partnerships with healthcare providers, technology vendors, and industry organizations to enhance interoperability, drive innovation, and expand its reach in the healthcare ecosystem.</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is the custom</w:t>
      </w:r>
      <w:r w:rsidR="00363F50">
        <w:rPr>
          <w:rFonts w:ascii="Baskerville Old Face" w:hAnsi="Baskerville Old Face"/>
          <w:b/>
          <w:lang w:val="en-IN"/>
        </w:rPr>
        <w:t>er retention rate for MediLink?</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has a high customer retention rate, attributed to ongoing product enhancements, excellent customer support, and the value it delivers in improving healthcare workflows and patient outcomes.</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How does MediLink address challenges related to interoperability wi</w:t>
      </w:r>
      <w:r w:rsidR="00363F50">
        <w:rPr>
          <w:rFonts w:ascii="Baskerville Old Face" w:hAnsi="Baskerville Old Face"/>
          <w:b/>
          <w:lang w:val="en-IN"/>
        </w:rPr>
        <w:t>th existing healthcare systems?</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integrates seamlessly with existing electronic health record (EHR) systems and healthcare IT infrastructure through standardized protocols and APIs, ensuring interoperability and data exchange.</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are the key features and functionalities of MediLink that drive us</w:t>
      </w:r>
      <w:r w:rsidR="00363F50">
        <w:rPr>
          <w:rFonts w:ascii="Baskerville Old Face" w:hAnsi="Baskerville Old Face"/>
          <w:b/>
          <w:lang w:val="en-IN"/>
        </w:rPr>
        <w:t>er engagement and satisfaction?</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offers features such as easy access to medical records, appointment scheduling, medication management, and secure communication tools that enhance user engagement and satisfaction.</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How does MediLink support telemedicine</w:t>
      </w:r>
      <w:r w:rsidR="00363F50">
        <w:rPr>
          <w:rFonts w:ascii="Baskerville Old Face" w:hAnsi="Baskerville Old Face"/>
          <w:b/>
          <w:lang w:val="en-IN"/>
        </w:rPr>
        <w:t xml:space="preserve"> and remote patient monitoring?</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integrates telemedicine capabilities, allowing patients to schedule virtual consultations, access remote monitoring services, and receive medical advice from healthcare providers anytime, anywhere.</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analytics and insights does MediLink provide to healthcare ad</w:t>
      </w:r>
      <w:r w:rsidR="00363F50">
        <w:rPr>
          <w:rFonts w:ascii="Baskerville Old Face" w:hAnsi="Baskerville Old Face"/>
          <w:b/>
          <w:lang w:val="en-IN"/>
        </w:rPr>
        <w:t>ministrators and organizations?</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offers analytics and reporting tools that provide insights into patient populations, resource utilization, clinical outcomes, and trends, enabling data-driven decision-making and process improvements.</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How does MediLink address the needs of different stakeholders, including patients, healthcare</w:t>
      </w:r>
      <w:r w:rsidR="00363F50">
        <w:rPr>
          <w:rFonts w:ascii="Baskerville Old Face" w:hAnsi="Baskerville Old Face"/>
          <w:b/>
          <w:lang w:val="en-IN"/>
        </w:rPr>
        <w:t xml:space="preserve"> providers, and administrators?</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is designed to meet the unique needs of each stakeholder group, with tailored features and functionalities that enhance communication, collaboration, and efficiency in healthcare delivery.</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is the roadmap for future developmen</w:t>
      </w:r>
      <w:r w:rsidR="00363F50">
        <w:rPr>
          <w:rFonts w:ascii="Baskerville Old Face" w:hAnsi="Baskerville Old Face"/>
          <w:b/>
          <w:lang w:val="en-IN"/>
        </w:rPr>
        <w:t>t and innovation with MediLink?</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The roadmap for MediLink includes ongoing product enhancements, expansion into new markets, and integration of emerging technologies such as artificial intelligence and predictive analytics to further improve healthcare outcomes.</w:t>
      </w:r>
    </w:p>
    <w:p w:rsidR="00363F50" w:rsidRPr="00DA19FD" w:rsidRDefault="00DA19FD" w:rsidP="00DA19FD">
      <w:pPr>
        <w:rPr>
          <w:rFonts w:ascii="Baskerville Old Face" w:hAnsi="Baskerville Old Face"/>
          <w:b/>
          <w:lang w:val="en-IN"/>
        </w:rPr>
      </w:pPr>
      <w:r w:rsidRPr="00DA19FD">
        <w:rPr>
          <w:rFonts w:ascii="Baskerville Old Face" w:hAnsi="Baskerville Old Face"/>
          <w:b/>
          <w:lang w:val="en-IN"/>
        </w:rPr>
        <w:lastRenderedPageBreak/>
        <w:t>How does MediLink ensure accessibility for users with diverse needs, including languag</w:t>
      </w:r>
      <w:r w:rsidR="00363F50">
        <w:rPr>
          <w:rFonts w:ascii="Baskerville Old Face" w:hAnsi="Baskerville Old Face"/>
          <w:b/>
          <w:lang w:val="en-IN"/>
        </w:rPr>
        <w:t>e preferences and disabilities?</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offers multi-language support, accessibility features such as screen reader compatibility and text resizing, and user-friendly interfaces to ensure inclusivity and accessibility for all users.</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customer feedback mechanisms are in place to gather insights and improve Med</w:t>
      </w:r>
      <w:r w:rsidR="00363F50">
        <w:rPr>
          <w:rFonts w:ascii="Baskerville Old Face" w:hAnsi="Baskerville Old Face"/>
          <w:b/>
          <w:lang w:val="en-IN"/>
        </w:rPr>
        <w:t>iLink?</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actively solicits feedback from users through surveys, user forums, and customer support channels, incorporating user suggestions and insights into product development and enhancements.</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is the geographic reach of MediLink, and are there pla</w:t>
      </w:r>
      <w:r w:rsidR="00363F50">
        <w:rPr>
          <w:rFonts w:ascii="Baskerville Old Face" w:hAnsi="Baskerville Old Face"/>
          <w:b/>
          <w:lang w:val="en-IN"/>
        </w:rPr>
        <w:t>ns for international expansion?</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currently serves healthcare providers and patients within a specific geographic region, with plans for gradual expansion into new markets and international regions based on market demand and regulatory considerations.</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How does MediLink address concerns related to u</w:t>
      </w:r>
      <w:r w:rsidR="00363F50">
        <w:rPr>
          <w:rFonts w:ascii="Baskerville Old Face" w:hAnsi="Baskerville Old Face"/>
          <w:b/>
          <w:lang w:val="en-IN"/>
        </w:rPr>
        <w:t>ser privacy and data ownership?</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MediLink prioritizes user privacy and data ownership, providing transparent privacy policies, user consent management features, and data portability options to ensure user control and compliance with regulations.</w:t>
      </w:r>
    </w:p>
    <w:p w:rsidR="00363F50" w:rsidRDefault="00363F50" w:rsidP="00DA19FD">
      <w:pPr>
        <w:rPr>
          <w:rFonts w:ascii="Baskerville Old Face" w:hAnsi="Baskerville Old Face"/>
          <w:b/>
          <w:lang w:val="en-IN"/>
        </w:rPr>
      </w:pP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What are the potential risks and challenges associated with investing in MediLi</w:t>
      </w:r>
      <w:r w:rsidR="00363F50">
        <w:rPr>
          <w:rFonts w:ascii="Baskerville Old Face" w:hAnsi="Baskerville Old Face"/>
          <w:b/>
          <w:lang w:val="en-IN"/>
        </w:rPr>
        <w:t>nk, and how are they mitigated?</w:t>
      </w:r>
    </w:p>
    <w:p w:rsidR="00DA19FD" w:rsidRPr="00DA19FD" w:rsidRDefault="00DA19FD" w:rsidP="00DA19FD">
      <w:pPr>
        <w:rPr>
          <w:rFonts w:ascii="Baskerville Old Face" w:hAnsi="Baskerville Old Face"/>
          <w:b/>
          <w:lang w:val="en-IN"/>
        </w:rPr>
      </w:pPr>
      <w:r w:rsidRPr="00DA19FD">
        <w:rPr>
          <w:rFonts w:ascii="Baskerville Old Face" w:hAnsi="Baskerville Old Face"/>
          <w:b/>
          <w:lang w:val="en-IN"/>
        </w:rPr>
        <w:t>Solution: Potential risks and challenges may include regulatory changes, competition, and technological disruptions. However, MediLink mitigates these risks through proactive risk management strategies, ongoing market analysis, and agile development methodologies to adapt to changing market dynamics and customer needs.</w:t>
      </w:r>
    </w:p>
    <w:sectPr w:rsidR="00DA19FD" w:rsidRPr="00DA19FD" w:rsidSect="004B7B10">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861" w:rsidRDefault="00870861" w:rsidP="004B7B10">
      <w:pPr>
        <w:spacing w:after="0" w:line="240" w:lineRule="auto"/>
      </w:pPr>
      <w:r>
        <w:separator/>
      </w:r>
    </w:p>
  </w:endnote>
  <w:endnote w:type="continuationSeparator" w:id="0">
    <w:p w:rsidR="00870861" w:rsidRDefault="00870861" w:rsidP="004B7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861" w:rsidRDefault="00870861" w:rsidP="004B7B10">
      <w:pPr>
        <w:spacing w:after="0" w:line="240" w:lineRule="auto"/>
      </w:pPr>
      <w:r>
        <w:separator/>
      </w:r>
    </w:p>
  </w:footnote>
  <w:footnote w:type="continuationSeparator" w:id="0">
    <w:p w:rsidR="00870861" w:rsidRDefault="00870861" w:rsidP="004B7B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16E5A"/>
    <w:multiLevelType w:val="hybridMultilevel"/>
    <w:tmpl w:val="64F457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7C51297"/>
    <w:multiLevelType w:val="hybridMultilevel"/>
    <w:tmpl w:val="AA308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65344A50"/>
    <w:multiLevelType w:val="hybridMultilevel"/>
    <w:tmpl w:val="E2F46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92A1057"/>
    <w:multiLevelType w:val="hybridMultilevel"/>
    <w:tmpl w:val="2A70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B10"/>
    <w:rsid w:val="00323996"/>
    <w:rsid w:val="00363F50"/>
    <w:rsid w:val="00495A74"/>
    <w:rsid w:val="004B7B10"/>
    <w:rsid w:val="006E4412"/>
    <w:rsid w:val="00870861"/>
    <w:rsid w:val="009718A1"/>
    <w:rsid w:val="00DA1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6FA39-A311-4579-A4A7-426248837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19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B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B10"/>
  </w:style>
  <w:style w:type="paragraph" w:styleId="Footer">
    <w:name w:val="footer"/>
    <w:basedOn w:val="Normal"/>
    <w:link w:val="FooterChar"/>
    <w:uiPriority w:val="99"/>
    <w:unhideWhenUsed/>
    <w:rsid w:val="004B7B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B10"/>
  </w:style>
  <w:style w:type="paragraph" w:styleId="ListParagraph">
    <w:name w:val="List Paragraph"/>
    <w:basedOn w:val="Normal"/>
    <w:uiPriority w:val="34"/>
    <w:qFormat/>
    <w:rsid w:val="00DA19FD"/>
    <w:pPr>
      <w:ind w:left="720"/>
      <w:contextualSpacing/>
    </w:pPr>
  </w:style>
  <w:style w:type="paragraph" w:customStyle="1" w:styleId="cvgsua">
    <w:name w:val="cvgsua"/>
    <w:basedOn w:val="Normal"/>
    <w:rsid w:val="00DA19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oypena">
    <w:name w:val="oypena"/>
    <w:basedOn w:val="DefaultParagraphFont"/>
    <w:rsid w:val="00DA19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438565">
      <w:bodyDiv w:val="1"/>
      <w:marLeft w:val="0"/>
      <w:marRight w:val="0"/>
      <w:marTop w:val="0"/>
      <w:marBottom w:val="0"/>
      <w:divBdr>
        <w:top w:val="none" w:sz="0" w:space="0" w:color="auto"/>
        <w:left w:val="none" w:sz="0" w:space="0" w:color="auto"/>
        <w:bottom w:val="none" w:sz="0" w:space="0" w:color="auto"/>
        <w:right w:val="none" w:sz="0" w:space="0" w:color="auto"/>
      </w:divBdr>
    </w:div>
    <w:div w:id="543755369">
      <w:bodyDiv w:val="1"/>
      <w:marLeft w:val="0"/>
      <w:marRight w:val="0"/>
      <w:marTop w:val="0"/>
      <w:marBottom w:val="0"/>
      <w:divBdr>
        <w:top w:val="none" w:sz="0" w:space="0" w:color="auto"/>
        <w:left w:val="none" w:sz="0" w:space="0" w:color="auto"/>
        <w:bottom w:val="none" w:sz="0" w:space="0" w:color="auto"/>
        <w:right w:val="none" w:sz="0" w:space="0" w:color="auto"/>
      </w:divBdr>
    </w:div>
    <w:div w:id="1415977348">
      <w:bodyDiv w:val="1"/>
      <w:marLeft w:val="0"/>
      <w:marRight w:val="0"/>
      <w:marTop w:val="0"/>
      <w:marBottom w:val="0"/>
      <w:divBdr>
        <w:top w:val="none" w:sz="0" w:space="0" w:color="auto"/>
        <w:left w:val="none" w:sz="0" w:space="0" w:color="auto"/>
        <w:bottom w:val="none" w:sz="0" w:space="0" w:color="auto"/>
        <w:right w:val="none" w:sz="0" w:space="0" w:color="auto"/>
      </w:divBdr>
    </w:div>
    <w:div w:id="1979527131">
      <w:bodyDiv w:val="1"/>
      <w:marLeft w:val="0"/>
      <w:marRight w:val="0"/>
      <w:marTop w:val="0"/>
      <w:marBottom w:val="0"/>
      <w:divBdr>
        <w:top w:val="none" w:sz="0" w:space="0" w:color="auto"/>
        <w:left w:val="none" w:sz="0" w:space="0" w:color="auto"/>
        <w:bottom w:val="none" w:sz="0" w:space="0" w:color="auto"/>
        <w:right w:val="none" w:sz="0" w:space="0" w:color="auto"/>
      </w:divBdr>
    </w:div>
    <w:div w:id="20653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2024-03-30T07:16:00Z</cp:lastPrinted>
  <dcterms:created xsi:type="dcterms:W3CDTF">2024-03-19T14:25:00Z</dcterms:created>
  <dcterms:modified xsi:type="dcterms:W3CDTF">2024-03-30T09:36:00Z</dcterms:modified>
</cp:coreProperties>
</file>