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b w:val="1"/>
          <w:sz w:val="48"/>
          <w:szCs w:val="48"/>
        </w:rPr>
      </w:pPr>
      <w:bookmarkStart w:colFirst="0" w:colLast="0" w:name="_ppgym6idwq8s" w:id="0"/>
      <w:bookmarkEnd w:id="0"/>
      <w:r w:rsidDel="00000000" w:rsidR="00000000" w:rsidRPr="00000000">
        <w:rPr>
          <w:b w:val="1"/>
          <w:sz w:val="48"/>
          <w:szCs w:val="48"/>
          <w:rtl w:val="0"/>
        </w:rPr>
        <w:t xml:space="preserve">Renewable Energy and a Sustainable Future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jc w:val="both"/>
        <w:rPr>
          <w:sz w:val="40"/>
          <w:szCs w:val="40"/>
        </w:rPr>
      </w:pPr>
      <w:r w:rsidDel="00000000" w:rsidR="00000000" w:rsidRPr="00000000">
        <w:rPr>
          <w:sz w:val="40"/>
          <w:szCs w:val="40"/>
          <w:rtl w:val="0"/>
        </w:rPr>
        <w:t xml:space="preserve">Renewable energy is becoming an increasingly essential part of the global effort to combat climate change and reduce carbon emissions. Solar panels, wind turbines, and hydropower stations are generating clean, sustainable electricity without harming the environment or depleting natural resources. As modern technology continues to advance, renewable energy sources are becoming more affordable, reliable, and efficient, paving the way for a greener and more sustainable future for generations to come. Governments, corporations, and communities are investing heavily in green energy initiatives, aiming to reduce dependency on fossil fuels and encourage a widespread shift towards eco-friendly alternatives.</w:t>
      </w:r>
    </w:p>
    <w:p w:rsidR="00000000" w:rsidDel="00000000" w:rsidP="00000000" w:rsidRDefault="00000000" w:rsidRPr="00000000" w14:paraId="00000004">
      <w:pPr>
        <w:spacing w:after="240" w:before="240" w:lineRule="auto"/>
        <w:jc w:val="both"/>
        <w:rPr>
          <w:sz w:val="40"/>
          <w:szCs w:val="40"/>
        </w:rPr>
      </w:pPr>
      <w:r w:rsidDel="00000000" w:rsidR="00000000" w:rsidRPr="00000000">
        <w:rPr>
          <w:rtl w:val="0"/>
        </w:rPr>
      </w:r>
    </w:p>
    <w:p w:rsidR="00000000" w:rsidDel="00000000" w:rsidP="00000000" w:rsidRDefault="00000000" w:rsidRPr="00000000" w14:paraId="00000005">
      <w:pPr>
        <w:spacing w:after="240" w:before="240" w:lineRule="auto"/>
        <w:jc w:val="both"/>
        <w:rPr>
          <w:sz w:val="40"/>
          <w:szCs w:val="4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