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72" w:rsidRPr="00C9778E" w:rsidRDefault="000043EE">
      <w:pPr>
        <w:ind w:left="2880" w:firstLine="720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ACADEMIC NOTE</w:t>
      </w:r>
      <w:bookmarkStart w:id="0" w:name="_GoBack"/>
      <w:bookmarkEnd w:id="0"/>
    </w:p>
    <w:p w:rsidR="00154772" w:rsidRPr="00C9778E" w:rsidRDefault="000043EE">
      <w:pPr>
        <w:jc w:val="center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ATRIBUTOS DE CALIDAD</w:t>
      </w:r>
    </w:p>
    <w:p w:rsidR="00154772" w:rsidRPr="00C9778E" w:rsidRDefault="00154772">
      <w:pPr>
        <w:jc w:val="center"/>
        <w:rPr>
          <w:b/>
          <w:sz w:val="24"/>
          <w:szCs w:val="24"/>
        </w:rPr>
      </w:pPr>
    </w:p>
    <w:tbl>
      <w:tblPr>
        <w:tblStyle w:val="a"/>
        <w:tblW w:w="4575" w:type="dxa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175"/>
      </w:tblGrid>
      <w:tr w:rsidR="00154772" w:rsidRPr="00C9778E">
        <w:trPr>
          <w:trHeight w:val="580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b/>
                <w:sz w:val="24"/>
                <w:szCs w:val="24"/>
                <w:shd w:val="clear" w:color="auto" w:fill="FFC000"/>
              </w:rPr>
            </w:pPr>
            <w:r w:rsidRPr="00C9778E">
              <w:rPr>
                <w:b/>
                <w:sz w:val="24"/>
                <w:szCs w:val="24"/>
                <w:shd w:val="clear" w:color="auto" w:fill="FFC000"/>
              </w:rPr>
              <w:t>Atributos de calidad</w:t>
            </w:r>
          </w:p>
        </w:tc>
        <w:tc>
          <w:tcPr>
            <w:tcW w:w="2175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b/>
                <w:sz w:val="24"/>
                <w:szCs w:val="24"/>
                <w:shd w:val="clear" w:color="auto" w:fill="FFC000"/>
              </w:rPr>
            </w:pPr>
            <w:r w:rsidRPr="00C9778E">
              <w:rPr>
                <w:b/>
                <w:sz w:val="24"/>
                <w:szCs w:val="24"/>
                <w:shd w:val="clear" w:color="auto" w:fill="FFC000"/>
              </w:rPr>
              <w:t>Orden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Disponibilidad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10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 xml:space="preserve">Flexibilidad 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9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Usabilidad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8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Seguridad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7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Eficiencia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6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Fiabilidad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5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Mantenibilidad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F4E7"/>
              </w:rPr>
            </w:pPr>
            <w:r w:rsidRPr="00C9778E">
              <w:rPr>
                <w:sz w:val="24"/>
                <w:szCs w:val="24"/>
                <w:shd w:val="clear" w:color="auto" w:fill="FFF4E7"/>
              </w:rPr>
              <w:t>4</w:t>
            </w:r>
          </w:p>
        </w:tc>
      </w:tr>
      <w:tr w:rsidR="00154772" w:rsidRPr="00C9778E">
        <w:trPr>
          <w:trHeight w:val="580"/>
        </w:trPr>
        <w:tc>
          <w:tcPr>
            <w:tcW w:w="2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Interoperabilidad</w:t>
            </w:r>
          </w:p>
        </w:tc>
        <w:tc>
          <w:tcPr>
            <w:tcW w:w="217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154772" w:rsidRPr="00C9778E" w:rsidRDefault="000043EE">
            <w:pPr>
              <w:widowControl w:val="0"/>
              <w:rPr>
                <w:sz w:val="24"/>
                <w:szCs w:val="24"/>
                <w:shd w:val="clear" w:color="auto" w:fill="FFE8CB"/>
              </w:rPr>
            </w:pPr>
            <w:r w:rsidRPr="00C9778E">
              <w:rPr>
                <w:sz w:val="24"/>
                <w:szCs w:val="24"/>
                <w:shd w:val="clear" w:color="auto" w:fill="FFE8CB"/>
              </w:rPr>
              <w:t>3</w:t>
            </w:r>
          </w:p>
        </w:tc>
      </w:tr>
    </w:tbl>
    <w:p w:rsidR="00154772" w:rsidRPr="00C9778E" w:rsidRDefault="00154772">
      <w:pPr>
        <w:jc w:val="center"/>
        <w:rPr>
          <w:b/>
          <w:sz w:val="24"/>
          <w:szCs w:val="24"/>
        </w:rPr>
      </w:pPr>
    </w:p>
    <w:p w:rsidR="00154772" w:rsidRPr="00C9778E" w:rsidRDefault="000043EE" w:rsidP="000043EE">
      <w:pPr>
        <w:jc w:val="center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Escenarios de calidad:</w:t>
      </w: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Funcionalidad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1. Fuente del estímulo: Usuario final.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Consultas y operaciones en el sistema web.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 Sistema en condiciones normales.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Sistema web.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5. Respuesta: El usuario puede realizar las operaciones exigidas para el sistema, se debe permitir realizar los requisitos funcionales especificados.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6. Medida de la Respuesta: el 100% de los requisitos especificados se pueden realizar de forma exitosa y eficiente. 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Disponibilidad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1. Fuente del estímulo: Usuario final.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Interacción (Acceso y operaciones)  constante en la aplicación web</w:t>
      </w:r>
      <w:r w:rsidRPr="00C9778E">
        <w:rPr>
          <w:sz w:val="24"/>
          <w:szCs w:val="24"/>
        </w:rPr>
        <w:br/>
        <w:t>3. Ambiente: El sistema  sobrecargado.</w:t>
      </w:r>
      <w:r w:rsidRPr="00C9778E">
        <w:rPr>
          <w:sz w:val="24"/>
          <w:szCs w:val="24"/>
        </w:rPr>
        <w:br/>
        <w:t>4. Artefacto: Sistema web.</w:t>
      </w:r>
      <w:r w:rsidRPr="00C9778E">
        <w:rPr>
          <w:sz w:val="24"/>
          <w:szCs w:val="24"/>
        </w:rPr>
        <w:br/>
        <w:t xml:space="preserve">5. Respuesta: Visualización e interacción con la página web. El usuario </w:t>
      </w:r>
      <w:r w:rsidRPr="00C9778E">
        <w:rPr>
          <w:sz w:val="24"/>
          <w:szCs w:val="24"/>
        </w:rPr>
        <w:lastRenderedPageBreak/>
        <w:t xml:space="preserve">dependiendo de su rol puede realizar el ingreso, consulta y operaciones correspondientes. </w:t>
      </w:r>
    </w:p>
    <w:p w:rsidR="00154772" w:rsidRPr="00C9778E" w:rsidRDefault="000043EE" w:rsidP="000043EE">
      <w:pPr>
        <w:spacing w:after="240" w:line="348" w:lineRule="auto"/>
        <w:ind w:right="240"/>
        <w:jc w:val="both"/>
        <w:rPr>
          <w:color w:val="24292E"/>
          <w:sz w:val="24"/>
          <w:szCs w:val="24"/>
          <w:shd w:val="clear" w:color="auto" w:fill="F6F8FA"/>
        </w:rPr>
      </w:pPr>
      <w:r w:rsidRPr="00C9778E">
        <w:rPr>
          <w:sz w:val="24"/>
          <w:szCs w:val="24"/>
        </w:rPr>
        <w:t>6. Medida de la Respuesta: Disponibilidad de un 98% de tiempo del sistema.</w:t>
      </w: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Usabilidad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1. Fuente del estímulo: Usuario final.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Los usuarios ingresan al sistema para realizar las operaciones disponibles según su rol.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 Sistema finalizado y operativo.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Sistema.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5. Respuesta: El sistema presentará un estructura simple y fácil de utilizar. El usuario es capaz de realizar la tarea que se propuso de forma correcta.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6. Medida de la Respuesta: El usuario puede realizar la tarea en la menor cantidad de intentos, el porcentaje de error debe ser menor al 15% el error está dado por el usuario debe aprender a utilizar el sistema en el menor tiempo posible.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Seguridad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1. Fuente del estímulo: Acceso a la información privada o intrusión, Usuario Final.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Restringir acceso a datos y operaciones. Cada usuario accede en el rol al que pertenece a realizar las operaciones a las que tiene permiso.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 El sistema se encuentra en operación normal.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Página web (Sistema), servidor y base de datos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5. Respuesta: Acceso mediante usuario y contraseña, además de la asignación de privilegios para cada tipo de usuario. Solo pueden acceder quienes hayan pasado la autenticación satisfactoriamente.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6. Medida de la Respuesta: cero (0) personas pueden ingresar de forma ilícita al sistema. El 100% de las veces que usuario consulta y modifica información en la DB se ha verificado la identidad y permisos del mismo sobre la información. 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Eficiencia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1. Fuente del estímulo: Tiempos de respuesta, de acciones de los usuarios.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2. Estímulo: Obtención de la información deseada a lo que se está consultando y en tiempos cortos.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Sistema en condiciones normales.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Sistema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5. Respuesta: Información deseada.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6. Medida de la Respuesta: Pantalla solicitada en un tiempo menor a 3 segundos.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 xml:space="preserve">Flexibilidad.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1. Fuente del estímulo: Coordinador.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Cuando el coordinador solicita cambios en las políticas de la institución como el modo de calificación.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Acceso al sistema web.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Página web, base de datos.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5. Respuesta: Permite cambios al sistema que desee el coordinador.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6. Medida de la Respuesta: valores parametrizables para permitir flexibilidad en los datos.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 </w:t>
      </w: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Fiabilidad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1. Fuente del estímulo: Consulta a la información.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Cuando el usuario solicita información del sistema.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Acceso a la base de datos.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Página web, base de datos.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5. Respuesta: Acceso la información.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6. Medida de la Respuesta: 100% de la información sea correcta.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Mantenibilidad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1. Fuente: Actualización del sistema, coordinador.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Cambio de versión del sistema.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3. Ambiente:  Cuando el cliente desee cambio en la versión del sistema.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4. Artefacto: Sistema.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5. Respuesta: Actualización o nueva versión al sistema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6. Medida de la Respuesta: Que esté totalmente funcional la nueva versión del sistema, en un tiempo máximo de 1 mes, 6 meses o 1 año dependiendo del tamaño de la modificación al sistema web.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Portabilidad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1. Fuente del estímulo: Usuario final.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2. Estímulo: acceder al sistema desde cualquier navegador.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3. Ambiente: El sistema se encuentra en operación normal.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4. Artefacto: Sistema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5. Respuesta: El usuario puede ingresar al sistema y realizar las operaciones a las que esté autorizado sin ningún inconveniente, independientemente del navegador desde el que esté accediendo. </w:t>
      </w:r>
    </w:p>
    <w:p w:rsidR="00154772" w:rsidRPr="00C9778E" w:rsidRDefault="000043EE" w:rsidP="000043EE">
      <w:pPr>
        <w:jc w:val="both"/>
        <w:rPr>
          <w:sz w:val="24"/>
          <w:szCs w:val="24"/>
        </w:rPr>
      </w:pPr>
      <w:r w:rsidRPr="00C9778E">
        <w:rPr>
          <w:sz w:val="24"/>
          <w:szCs w:val="24"/>
        </w:rPr>
        <w:t>6. Medida de la Respuesta: El 100% de las consultas y operaciones a través de cualquier navegador en su versión internet Explorer 10 o superior o su equivalente se realiza de manera exitosa.</w:t>
      </w:r>
      <w:r w:rsidRPr="00C9778E">
        <w:rPr>
          <w:color w:val="24292E"/>
          <w:sz w:val="24"/>
          <w:szCs w:val="24"/>
          <w:shd w:val="clear" w:color="auto" w:fill="F6F8FA"/>
        </w:rPr>
        <w:t xml:space="preserve"> </w:t>
      </w:r>
    </w:p>
    <w:p w:rsidR="00154772" w:rsidRPr="00C9778E" w:rsidRDefault="000043EE">
      <w:pPr>
        <w:jc w:val="center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lastRenderedPageBreak/>
        <w:t>Tácticas</w:t>
      </w:r>
    </w:p>
    <w:p w:rsidR="00154772" w:rsidRPr="00C9778E" w:rsidRDefault="00154772">
      <w:pPr>
        <w:jc w:val="center"/>
        <w:rPr>
          <w:b/>
          <w:sz w:val="24"/>
          <w:szCs w:val="24"/>
        </w:rPr>
      </w:pP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Disponibilidad</w:t>
      </w:r>
    </w:p>
    <w:p w:rsidR="00154772" w:rsidRPr="00C9778E" w:rsidRDefault="000043EE" w:rsidP="000043EE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 w:rsidRPr="00C9778E">
        <w:rPr>
          <w:sz w:val="24"/>
          <w:szCs w:val="24"/>
        </w:rPr>
        <w:t>Detección de fallas: Consiste en implementar un mecanismo que permita darse cuenta al sistema por sí mismo que una falla ha ocurrido.</w:t>
      </w:r>
      <w:r w:rsidRPr="00C9778E">
        <w:rPr>
          <w:b/>
          <w:sz w:val="24"/>
          <w:szCs w:val="24"/>
        </w:rPr>
        <w:t xml:space="preserve"> </w:t>
      </w:r>
    </w:p>
    <w:p w:rsidR="00154772" w:rsidRPr="00C9778E" w:rsidRDefault="000043EE" w:rsidP="000043EE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Recuperación de fallas: Consiste en la preparación para la recuperación y hacer la reparación del sistema, aún falta definir la táctica de recuperación de fallas.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Usabilidad</w:t>
      </w:r>
    </w:p>
    <w:p w:rsidR="00154772" w:rsidRPr="00C9778E" w:rsidRDefault="000043EE" w:rsidP="000043EE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Legibilidad en los contenidos de la página, para que los usuarios puedan leer sin ningún problema los ítems del sistema.</w:t>
      </w:r>
    </w:p>
    <w:p w:rsidR="00154772" w:rsidRPr="00C9778E" w:rsidRDefault="000043EE" w:rsidP="000043EE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La interfaz de usuario para cada rol va a ser independientes y diferentes formularios o campos.</w:t>
      </w:r>
    </w:p>
    <w:p w:rsidR="00154772" w:rsidRPr="00C9778E" w:rsidRDefault="000043EE" w:rsidP="000043EE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Apoyar la iniciativa de los usuarios como: agregar, cancelar, deshacer dependiendo el rol que necesite realizar las acciones.</w:t>
      </w:r>
    </w:p>
    <w:p w:rsidR="00154772" w:rsidRPr="00C9778E" w:rsidRDefault="000043EE" w:rsidP="000043EE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Tiempos de ejecución.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Seguridad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sz w:val="24"/>
          <w:szCs w:val="24"/>
        </w:rPr>
        <w:t>Resistir a los ataques en donde se podrá autenticar, autorizar a usuarios así mismo poder mantener la confiabilidad y la integridad de los datos.</w:t>
      </w:r>
    </w:p>
    <w:p w:rsidR="00154772" w:rsidRPr="00C9778E" w:rsidRDefault="000043EE" w:rsidP="000043EE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Autenticación de usuarios.</w:t>
      </w:r>
    </w:p>
    <w:p w:rsidR="00154772" w:rsidRPr="00C9778E" w:rsidRDefault="000043EE" w:rsidP="000043EE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Autorización de usuarios. </w:t>
      </w:r>
    </w:p>
    <w:p w:rsidR="00154772" w:rsidRPr="00C9778E" w:rsidRDefault="000043EE" w:rsidP="000043EE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Mantener la confiabilidad de los datos.</w:t>
      </w:r>
    </w:p>
    <w:p w:rsidR="00154772" w:rsidRPr="00C9778E" w:rsidRDefault="000043EE" w:rsidP="000043EE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Mantener la integridad de los datos.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Eficiencia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El sistema será desarrollado en html5 y css3.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Fiabilidad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Uso de framework como Hibérnate para asegurar para la gestión y actualización correcta de datos. </w:t>
      </w:r>
    </w:p>
    <w:p w:rsidR="00154772" w:rsidRPr="00C9778E" w:rsidRDefault="000043EE" w:rsidP="000043EE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Mantener la integridad de los datos.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Mantenibilidad</w:t>
      </w:r>
    </w:p>
    <w:p w:rsidR="00154772" w:rsidRPr="00C9778E" w:rsidRDefault="00154772" w:rsidP="000043EE">
      <w:pPr>
        <w:jc w:val="both"/>
        <w:rPr>
          <w:b/>
          <w:sz w:val="24"/>
          <w:szCs w:val="24"/>
        </w:rPr>
      </w:pPr>
    </w:p>
    <w:p w:rsidR="00154772" w:rsidRPr="00C9778E" w:rsidRDefault="000043EE" w:rsidP="000043EE">
      <w:pPr>
        <w:numPr>
          <w:ilvl w:val="0"/>
          <w:numId w:val="8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>Permitir versionamiento al sistema web.</w:t>
      </w:r>
    </w:p>
    <w:p w:rsidR="000043EE" w:rsidRPr="00C9778E" w:rsidRDefault="000043EE" w:rsidP="000043EE">
      <w:pPr>
        <w:contextualSpacing/>
        <w:jc w:val="both"/>
        <w:rPr>
          <w:sz w:val="24"/>
          <w:szCs w:val="24"/>
        </w:rPr>
      </w:pPr>
    </w:p>
    <w:p w:rsidR="000043EE" w:rsidRPr="00C9778E" w:rsidRDefault="000043EE" w:rsidP="000043EE">
      <w:pPr>
        <w:contextualSpacing/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lastRenderedPageBreak/>
        <w:t xml:space="preserve">Portabilidad </w:t>
      </w:r>
    </w:p>
    <w:p w:rsidR="00154772" w:rsidRPr="00C9778E" w:rsidRDefault="000043EE" w:rsidP="000043EE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Permitir el acceso a la aplicación desde cualquier navegador usando html5 y css3. </w:t>
      </w:r>
    </w:p>
    <w:p w:rsidR="00154772" w:rsidRPr="00C9778E" w:rsidRDefault="000043EE" w:rsidP="000043EE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generar un backup y tener tolerancia a fallos seguridad mediante pruebas.  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0043EE" w:rsidP="000043EE">
      <w:pPr>
        <w:jc w:val="both"/>
        <w:rPr>
          <w:b/>
          <w:sz w:val="24"/>
          <w:szCs w:val="24"/>
        </w:rPr>
      </w:pPr>
      <w:r w:rsidRPr="00C9778E">
        <w:rPr>
          <w:b/>
          <w:sz w:val="24"/>
          <w:szCs w:val="24"/>
        </w:rPr>
        <w:t>Flexibilidad</w:t>
      </w:r>
    </w:p>
    <w:p w:rsidR="00154772" w:rsidRPr="00C9778E" w:rsidRDefault="000043EE" w:rsidP="000043EE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 w:rsidRPr="00C9778E">
        <w:rPr>
          <w:sz w:val="24"/>
          <w:szCs w:val="24"/>
        </w:rPr>
        <w:t xml:space="preserve">Estar dispuesto a los cambios en los parámetros de calificaciones u otros parámetros. </w:t>
      </w: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 w:rsidP="000043EE">
      <w:pPr>
        <w:jc w:val="both"/>
        <w:rPr>
          <w:sz w:val="24"/>
          <w:szCs w:val="24"/>
        </w:rPr>
      </w:pPr>
    </w:p>
    <w:p w:rsidR="00154772" w:rsidRPr="00C9778E" w:rsidRDefault="00154772">
      <w:pPr>
        <w:rPr>
          <w:color w:val="FFFFFF"/>
          <w:sz w:val="24"/>
          <w:szCs w:val="24"/>
          <w:shd w:val="clear" w:color="auto" w:fill="4080FF"/>
        </w:rPr>
      </w:pPr>
    </w:p>
    <w:sectPr w:rsidR="00154772" w:rsidRPr="00C977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0A1C"/>
    <w:multiLevelType w:val="multilevel"/>
    <w:tmpl w:val="04D813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F50C69"/>
    <w:multiLevelType w:val="multilevel"/>
    <w:tmpl w:val="A1E2D9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6D5A60"/>
    <w:multiLevelType w:val="multilevel"/>
    <w:tmpl w:val="D41236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D5F7115"/>
    <w:multiLevelType w:val="multilevel"/>
    <w:tmpl w:val="280C98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F0D7B90"/>
    <w:multiLevelType w:val="multilevel"/>
    <w:tmpl w:val="2E68CE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41B7E56"/>
    <w:multiLevelType w:val="multilevel"/>
    <w:tmpl w:val="05A252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4687096"/>
    <w:multiLevelType w:val="multilevel"/>
    <w:tmpl w:val="E362A5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A4E4F17"/>
    <w:multiLevelType w:val="multilevel"/>
    <w:tmpl w:val="B07AC2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4772"/>
    <w:rsid w:val="000043EE"/>
    <w:rsid w:val="00154772"/>
    <w:rsid w:val="00C9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07E67-3723-4448-9307-4CFE2967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952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SISA NIÑO</cp:lastModifiedBy>
  <cp:revision>3</cp:revision>
  <dcterms:created xsi:type="dcterms:W3CDTF">2017-05-05T04:11:00Z</dcterms:created>
  <dcterms:modified xsi:type="dcterms:W3CDTF">2017-05-05T04:17:00Z</dcterms:modified>
</cp:coreProperties>
</file>