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57D1A6" w14:textId="77777777" w:rsidR="00FE7479" w:rsidRPr="006C5350" w:rsidRDefault="00EC1E61">
      <w:pPr>
        <w:rPr>
          <w:rFonts w:cs="Arial"/>
        </w:rPr>
      </w:pPr>
      <w:bookmarkStart w:id="0" w:name="_GoBack"/>
      <w:bookmarkEnd w:id="0"/>
      <w:r w:rsidRPr="006C5350">
        <w:rPr>
          <w:rFonts w:cs="Arial"/>
          <w:noProof/>
          <w:lang w:val="en-US"/>
        </w:rPr>
        <w:drawing>
          <wp:inline distT="0" distB="0" distL="0" distR="0" wp14:anchorId="15916767" wp14:editId="06388BCD">
            <wp:extent cx="2849880" cy="853440"/>
            <wp:effectExtent l="0" t="0" r="7620" b="3810"/>
            <wp:docPr id="2" name="Picture 2" descr="cput100x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ut100x6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9880" cy="853440"/>
                    </a:xfrm>
                    <a:prstGeom prst="rect">
                      <a:avLst/>
                    </a:prstGeom>
                    <a:noFill/>
                    <a:ln>
                      <a:noFill/>
                    </a:ln>
                  </pic:spPr>
                </pic:pic>
              </a:graphicData>
            </a:graphic>
          </wp:inline>
        </w:drawing>
      </w:r>
    </w:p>
    <w:p w14:paraId="12128A26" w14:textId="77777777" w:rsidR="002D745B" w:rsidRDefault="002D745B" w:rsidP="00217FC2"/>
    <w:p w14:paraId="6C4A9A29" w14:textId="77777777" w:rsidR="00217FC2" w:rsidRPr="006C5350" w:rsidRDefault="00217FC2" w:rsidP="00217FC2"/>
    <w:p w14:paraId="0509063E" w14:textId="77777777" w:rsidR="00EC1E61" w:rsidRPr="00217FC2" w:rsidRDefault="00EC1E61" w:rsidP="00217FC2">
      <w:pPr>
        <w:jc w:val="center"/>
        <w:rPr>
          <w:b/>
          <w:sz w:val="24"/>
          <w:szCs w:val="24"/>
        </w:rPr>
      </w:pPr>
      <w:r w:rsidRPr="00217FC2">
        <w:rPr>
          <w:b/>
          <w:sz w:val="24"/>
          <w:szCs w:val="24"/>
        </w:rPr>
        <w:t>COMPETITIVE ADVANTAGE THROUGH EFFECTIVE MANAGEMENT OF INFORMATION TECHNOLOGY: A CASE OF SMALL, MEDIUM AND MICRO-SIZED ENTERPRISES (SMMEs) IN SOUTHERN TURKEY</w:t>
      </w:r>
    </w:p>
    <w:p w14:paraId="46412901" w14:textId="77777777" w:rsidR="00EC1E61" w:rsidRDefault="00EC1E61" w:rsidP="00EC1E61"/>
    <w:p w14:paraId="4CCED2D8" w14:textId="77777777" w:rsidR="00217FC2" w:rsidRPr="006C5350" w:rsidRDefault="00217FC2" w:rsidP="00EC1E61"/>
    <w:p w14:paraId="357B8D40" w14:textId="77777777" w:rsidR="00EA657D" w:rsidRPr="00217FC2" w:rsidRDefault="00EA657D" w:rsidP="00217FC2">
      <w:pPr>
        <w:spacing w:before="0" w:beforeAutospacing="0" w:after="0" w:afterAutospacing="0"/>
        <w:jc w:val="center"/>
        <w:rPr>
          <w:rFonts w:cs="Arial"/>
          <w:b/>
          <w:sz w:val="24"/>
          <w:szCs w:val="24"/>
        </w:rPr>
      </w:pPr>
      <w:r w:rsidRPr="00217FC2">
        <w:rPr>
          <w:rFonts w:cs="Arial"/>
          <w:b/>
          <w:sz w:val="24"/>
          <w:szCs w:val="24"/>
        </w:rPr>
        <w:t>Sinem</w:t>
      </w:r>
      <w:r w:rsidR="00A03EEE" w:rsidRPr="00217FC2">
        <w:rPr>
          <w:rFonts w:cs="Arial"/>
          <w:b/>
          <w:sz w:val="24"/>
          <w:szCs w:val="24"/>
        </w:rPr>
        <w:t xml:space="preserve"> </w:t>
      </w:r>
      <w:r w:rsidRPr="00217FC2">
        <w:rPr>
          <w:rFonts w:cs="Arial"/>
          <w:b/>
          <w:sz w:val="24"/>
          <w:szCs w:val="24"/>
        </w:rPr>
        <w:t>Dilver</w:t>
      </w:r>
    </w:p>
    <w:p w14:paraId="7621295A" w14:textId="34D222E3" w:rsidR="00671060" w:rsidRDefault="00EA657D" w:rsidP="00217FC2">
      <w:pPr>
        <w:spacing w:before="0" w:beforeAutospacing="0" w:after="0" w:afterAutospacing="0"/>
        <w:jc w:val="center"/>
        <w:rPr>
          <w:rFonts w:cs="Arial"/>
          <w:b/>
          <w:sz w:val="24"/>
          <w:szCs w:val="24"/>
        </w:rPr>
      </w:pPr>
      <w:r w:rsidRPr="00217FC2">
        <w:rPr>
          <w:rFonts w:cs="Arial"/>
          <w:b/>
          <w:sz w:val="24"/>
          <w:szCs w:val="24"/>
        </w:rPr>
        <w:t>207021562</w:t>
      </w:r>
    </w:p>
    <w:p w14:paraId="2B1B93F1" w14:textId="77777777" w:rsidR="00EC1E61" w:rsidRDefault="00EC1E61" w:rsidP="00EC1E61">
      <w:pPr>
        <w:jc w:val="center"/>
        <w:rPr>
          <w:rFonts w:cs="Arial"/>
          <w:b/>
        </w:rPr>
      </w:pPr>
    </w:p>
    <w:p w14:paraId="5C073CBF" w14:textId="77777777" w:rsidR="00217FC2" w:rsidRPr="006C5350" w:rsidRDefault="00217FC2" w:rsidP="00EC1E61">
      <w:pPr>
        <w:jc w:val="center"/>
        <w:rPr>
          <w:rFonts w:cs="Arial"/>
          <w:b/>
        </w:rPr>
      </w:pPr>
    </w:p>
    <w:p w14:paraId="1CB24E12" w14:textId="77777777" w:rsidR="00EC1E61" w:rsidRPr="006C5350" w:rsidRDefault="00EC1E61" w:rsidP="00EC1E61">
      <w:pPr>
        <w:jc w:val="center"/>
        <w:rPr>
          <w:rFonts w:cs="Arial"/>
          <w:b/>
        </w:rPr>
      </w:pPr>
      <w:r w:rsidRPr="006C5350">
        <w:rPr>
          <w:rFonts w:cs="Arial"/>
          <w:b/>
        </w:rPr>
        <w:t>Thesis</w:t>
      </w:r>
      <w:r w:rsidRPr="006C5350">
        <w:rPr>
          <w:rFonts w:cs="Arial"/>
        </w:rPr>
        <w:t xml:space="preserve"> </w:t>
      </w:r>
      <w:r w:rsidRPr="006C5350">
        <w:rPr>
          <w:rFonts w:cs="Arial"/>
          <w:b/>
        </w:rPr>
        <w:t>submitted in fulfilment of the requirements for the degree Master of Technology: Information Technology in the Faculty of Informatics and Design at the Cape Peninsula University of Technology</w:t>
      </w:r>
    </w:p>
    <w:p w14:paraId="7F69C47A" w14:textId="77777777" w:rsidR="00EC1E61" w:rsidRPr="006C5350" w:rsidRDefault="00EC1E61" w:rsidP="00EC1E61">
      <w:pPr>
        <w:jc w:val="center"/>
        <w:rPr>
          <w:rFonts w:cs="Arial"/>
        </w:rPr>
      </w:pPr>
    </w:p>
    <w:p w14:paraId="17A38884" w14:textId="3D9A4E6D" w:rsidR="00EA657D" w:rsidRPr="006C5350" w:rsidRDefault="00EA657D" w:rsidP="00EC1E61">
      <w:pPr>
        <w:jc w:val="center"/>
        <w:rPr>
          <w:rFonts w:cs="Arial"/>
          <w:b/>
        </w:rPr>
      </w:pPr>
      <w:r w:rsidRPr="006C5350">
        <w:rPr>
          <w:rFonts w:cs="Arial"/>
          <w:b/>
        </w:rPr>
        <w:t>Supervisor: Dr Andr</w:t>
      </w:r>
      <w:r w:rsidR="00D63F06">
        <w:rPr>
          <w:rFonts w:cs="Arial"/>
          <w:b/>
        </w:rPr>
        <w:t>é</w:t>
      </w:r>
      <w:r w:rsidRPr="006C5350">
        <w:rPr>
          <w:rFonts w:cs="Arial"/>
          <w:b/>
        </w:rPr>
        <w:t xml:space="preserve"> de la Harpe</w:t>
      </w:r>
    </w:p>
    <w:p w14:paraId="77B8DDBB" w14:textId="77777777" w:rsidR="00EC1E61" w:rsidRPr="006C5350" w:rsidRDefault="00EC1E61" w:rsidP="00EC1E61">
      <w:pPr>
        <w:jc w:val="center"/>
        <w:rPr>
          <w:rFonts w:cs="Arial"/>
          <w:b/>
        </w:rPr>
      </w:pPr>
    </w:p>
    <w:p w14:paraId="0A1F4E77" w14:textId="5087A5F2" w:rsidR="00EA657D" w:rsidRPr="006C5350" w:rsidRDefault="00EA657D" w:rsidP="00EC1E61">
      <w:pPr>
        <w:jc w:val="center"/>
        <w:rPr>
          <w:rFonts w:cs="Arial"/>
          <w:b/>
        </w:rPr>
      </w:pPr>
      <w:r w:rsidRPr="006C5350">
        <w:rPr>
          <w:rFonts w:cs="Arial"/>
          <w:b/>
        </w:rPr>
        <w:t>Date submitted</w:t>
      </w:r>
      <w:r w:rsidR="00EC1E61" w:rsidRPr="0071745B">
        <w:rPr>
          <w:rFonts w:cs="Arial"/>
          <w:b/>
        </w:rPr>
        <w:t xml:space="preserve">: </w:t>
      </w:r>
      <w:r w:rsidR="00B31CA2">
        <w:rPr>
          <w:rFonts w:cs="Arial"/>
          <w:b/>
        </w:rPr>
        <w:t>June</w:t>
      </w:r>
      <w:r w:rsidR="00AA0CAE" w:rsidRPr="0071745B">
        <w:rPr>
          <w:rFonts w:cs="Arial"/>
          <w:b/>
        </w:rPr>
        <w:t xml:space="preserve"> 2015</w:t>
      </w:r>
    </w:p>
    <w:p w14:paraId="6E11E4B3" w14:textId="77777777" w:rsidR="002D745B" w:rsidRPr="006C5350" w:rsidRDefault="002D745B" w:rsidP="002D745B">
      <w:pPr>
        <w:spacing w:before="0" w:beforeAutospacing="0" w:after="0" w:afterAutospacing="0"/>
        <w:jc w:val="center"/>
        <w:rPr>
          <w:rFonts w:cs="Arial"/>
          <w:b/>
          <w:sz w:val="20"/>
          <w:szCs w:val="20"/>
        </w:rPr>
      </w:pPr>
      <w:bookmarkStart w:id="1" w:name="_Toc401498254"/>
    </w:p>
    <w:p w14:paraId="3F7F8D14" w14:textId="77777777" w:rsidR="002D745B" w:rsidRPr="006C5350" w:rsidRDefault="002D745B" w:rsidP="002D745B">
      <w:pPr>
        <w:spacing w:before="0" w:beforeAutospacing="0" w:after="0" w:afterAutospacing="0"/>
        <w:jc w:val="center"/>
        <w:rPr>
          <w:rFonts w:cs="Arial"/>
          <w:b/>
          <w:sz w:val="20"/>
          <w:szCs w:val="20"/>
        </w:rPr>
      </w:pPr>
    </w:p>
    <w:p w14:paraId="1B542165" w14:textId="77777777" w:rsidR="00EC1E61" w:rsidRPr="006C5350" w:rsidRDefault="00EC1E61" w:rsidP="002D745B">
      <w:pPr>
        <w:spacing w:before="0" w:beforeAutospacing="0" w:after="0" w:afterAutospacing="0"/>
        <w:jc w:val="center"/>
        <w:rPr>
          <w:rFonts w:cs="Arial"/>
          <w:b/>
          <w:sz w:val="20"/>
          <w:szCs w:val="20"/>
        </w:rPr>
      </w:pPr>
      <w:r w:rsidRPr="006C5350">
        <w:rPr>
          <w:rFonts w:cs="Arial"/>
          <w:b/>
          <w:sz w:val="20"/>
          <w:szCs w:val="20"/>
        </w:rPr>
        <w:t>CPUT copyright information</w:t>
      </w:r>
    </w:p>
    <w:p w14:paraId="0591CD1A" w14:textId="77777777" w:rsidR="00515D89" w:rsidRPr="006C5350" w:rsidRDefault="00EC1E61" w:rsidP="002D745B">
      <w:pPr>
        <w:autoSpaceDE w:val="0"/>
        <w:autoSpaceDN w:val="0"/>
        <w:adjustRightInd w:val="0"/>
        <w:spacing w:before="0" w:beforeAutospacing="0" w:after="0" w:afterAutospacing="0"/>
        <w:jc w:val="center"/>
        <w:rPr>
          <w:rFonts w:cs="Arial"/>
          <w:bCs/>
          <w:sz w:val="20"/>
          <w:szCs w:val="20"/>
        </w:rPr>
      </w:pPr>
      <w:r w:rsidRPr="006C5350">
        <w:rPr>
          <w:rFonts w:cs="Arial"/>
          <w:bCs/>
          <w:sz w:val="20"/>
          <w:szCs w:val="20"/>
        </w:rPr>
        <w:t>The thesis may not be published either in part (in scholarly, scientific or technical journals), or as a whole (as a monograph), unless permission has been obtained from the University</w:t>
      </w:r>
      <w:bookmarkStart w:id="2" w:name="_Toc403932218"/>
      <w:bookmarkStart w:id="3" w:name="_Toc405043306"/>
      <w:bookmarkStart w:id="4" w:name="_Toc405048620"/>
      <w:bookmarkStart w:id="5" w:name="_Toc405651371"/>
      <w:bookmarkStart w:id="6" w:name="_Toc405729384"/>
      <w:bookmarkStart w:id="7" w:name="_Toc409881052"/>
      <w:bookmarkStart w:id="8" w:name="_Toc414900669"/>
      <w:bookmarkStart w:id="9" w:name="_Toc401498255"/>
      <w:bookmarkEnd w:id="1"/>
    </w:p>
    <w:p w14:paraId="457614C5" w14:textId="77777777" w:rsidR="00515D89" w:rsidRPr="006C5350" w:rsidRDefault="00515D89" w:rsidP="00515D89">
      <w:pPr>
        <w:autoSpaceDE w:val="0"/>
        <w:autoSpaceDN w:val="0"/>
        <w:adjustRightInd w:val="0"/>
        <w:jc w:val="center"/>
        <w:rPr>
          <w:rFonts w:cs="Arial"/>
          <w:szCs w:val="24"/>
        </w:rPr>
        <w:sectPr w:rsidR="00515D89" w:rsidRPr="006C5350" w:rsidSect="000E7D5A">
          <w:footerReference w:type="default" r:id="rId10"/>
          <w:type w:val="continuous"/>
          <w:pgSz w:w="11906" w:h="16838"/>
          <w:pgMar w:top="1134" w:right="1134" w:bottom="1134" w:left="1701" w:header="709" w:footer="176" w:gutter="0"/>
          <w:pgNumType w:fmt="lowerRoman" w:start="1"/>
          <w:cols w:space="708"/>
          <w:titlePg/>
          <w:docGrid w:linePitch="360"/>
        </w:sectPr>
      </w:pPr>
    </w:p>
    <w:p w14:paraId="5E07977E" w14:textId="77777777" w:rsidR="00EC1E61" w:rsidRPr="006C5350" w:rsidRDefault="00EC1E61" w:rsidP="00F01B29">
      <w:pPr>
        <w:pStyle w:val="Heading1"/>
        <w:rPr>
          <w:lang w:val="en-GB"/>
        </w:rPr>
      </w:pPr>
      <w:bookmarkStart w:id="10" w:name="_Toc421074387"/>
      <w:r w:rsidRPr="006C5350">
        <w:rPr>
          <w:lang w:val="en-GB"/>
        </w:rPr>
        <w:lastRenderedPageBreak/>
        <w:t>DECLARATION</w:t>
      </w:r>
      <w:bookmarkEnd w:id="2"/>
      <w:bookmarkEnd w:id="3"/>
      <w:bookmarkEnd w:id="4"/>
      <w:bookmarkEnd w:id="5"/>
      <w:bookmarkEnd w:id="6"/>
      <w:bookmarkEnd w:id="7"/>
      <w:bookmarkEnd w:id="8"/>
      <w:bookmarkEnd w:id="10"/>
    </w:p>
    <w:p w14:paraId="644B9304" w14:textId="77777777" w:rsidR="00EC1E61" w:rsidRPr="006C5350" w:rsidRDefault="00EC1E61" w:rsidP="00F01B29">
      <w:r w:rsidRPr="006C5350">
        <w:t>I, Sinem Dilver, declare that the contents of this dissertation represent my own unaided work, and that the dissertation has not previously been submitted for academic examination towards any qualification. Furthermore, it represents my own opinions and not necessarily those of the Cape Peninsula University of Technology.</w:t>
      </w:r>
    </w:p>
    <w:p w14:paraId="4253DCEA" w14:textId="77777777" w:rsidR="00EC1E61" w:rsidRPr="006C5350" w:rsidRDefault="00EC1E61" w:rsidP="00515D89">
      <w:pPr>
        <w:pStyle w:val="Heading1"/>
        <w:spacing w:line="240" w:lineRule="auto"/>
        <w:rPr>
          <w:rFonts w:cs="Arial"/>
          <w:sz w:val="22"/>
          <w:szCs w:val="2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850"/>
        <w:gridCol w:w="3509"/>
      </w:tblGrid>
      <w:tr w:rsidR="00EC1E61" w:rsidRPr="006C5350" w14:paraId="627B24D7" w14:textId="77777777" w:rsidTr="00EC1E61">
        <w:trPr>
          <w:trHeight w:hRule="exact" w:val="567"/>
        </w:trPr>
        <w:tc>
          <w:tcPr>
            <w:tcW w:w="4928" w:type="dxa"/>
            <w:vAlign w:val="bottom"/>
          </w:tcPr>
          <w:p w14:paraId="264EDC65" w14:textId="77777777" w:rsidR="00EC1E61" w:rsidRPr="006C5350" w:rsidRDefault="00304F37" w:rsidP="00EC1E61">
            <w:r>
              <w:pict w14:anchorId="4257DF7C">
                <v:rect id="_x0000_i1025" style="width:0;height:1.5pt" o:hrstd="t" o:hr="t" fillcolor="gray" stroked="f"/>
              </w:pict>
            </w:r>
          </w:p>
        </w:tc>
        <w:tc>
          <w:tcPr>
            <w:tcW w:w="850" w:type="dxa"/>
            <w:vAlign w:val="bottom"/>
          </w:tcPr>
          <w:p w14:paraId="3A69CAEF" w14:textId="77777777" w:rsidR="00EC1E61" w:rsidRPr="006C5350" w:rsidRDefault="00EC1E61" w:rsidP="00EC1E61"/>
        </w:tc>
        <w:tc>
          <w:tcPr>
            <w:tcW w:w="3509" w:type="dxa"/>
            <w:vAlign w:val="bottom"/>
          </w:tcPr>
          <w:p w14:paraId="079B0E2A" w14:textId="77777777" w:rsidR="00EC1E61" w:rsidRPr="006C5350" w:rsidRDefault="00304F37" w:rsidP="00EC1E61">
            <w:r>
              <w:pict w14:anchorId="402571BD">
                <v:rect id="_x0000_i1026" style="width:0;height:1.5pt" o:hrstd="t" o:hr="t" fillcolor="gray" stroked="f"/>
              </w:pict>
            </w:r>
          </w:p>
        </w:tc>
      </w:tr>
      <w:tr w:rsidR="00EC1E61" w:rsidRPr="006C5350" w14:paraId="32BCC084" w14:textId="77777777" w:rsidTr="00EC1E61">
        <w:trPr>
          <w:trHeight w:hRule="exact" w:val="567"/>
        </w:trPr>
        <w:tc>
          <w:tcPr>
            <w:tcW w:w="4928" w:type="dxa"/>
          </w:tcPr>
          <w:p w14:paraId="2941462A" w14:textId="77777777" w:rsidR="00EC1E61" w:rsidRPr="006C5350" w:rsidRDefault="00EC1E61" w:rsidP="00EC1E61">
            <w:pPr>
              <w:rPr>
                <w:rFonts w:cs="Arial"/>
                <w:b/>
              </w:rPr>
            </w:pPr>
            <w:r w:rsidRPr="006C5350">
              <w:rPr>
                <w:rFonts w:cs="Arial"/>
                <w:b/>
              </w:rPr>
              <w:t>Signed</w:t>
            </w:r>
          </w:p>
        </w:tc>
        <w:tc>
          <w:tcPr>
            <w:tcW w:w="850" w:type="dxa"/>
          </w:tcPr>
          <w:p w14:paraId="482D8EFA" w14:textId="77777777" w:rsidR="00EC1E61" w:rsidRPr="006C5350" w:rsidRDefault="00EC1E61" w:rsidP="00EC1E61">
            <w:pPr>
              <w:rPr>
                <w:rFonts w:cs="Arial"/>
                <w:b/>
              </w:rPr>
            </w:pPr>
          </w:p>
        </w:tc>
        <w:tc>
          <w:tcPr>
            <w:tcW w:w="3509" w:type="dxa"/>
          </w:tcPr>
          <w:p w14:paraId="16D2DEDF" w14:textId="77777777" w:rsidR="00EC1E61" w:rsidRPr="006C5350" w:rsidRDefault="00EC1E61" w:rsidP="00EC1E61">
            <w:pPr>
              <w:rPr>
                <w:rFonts w:cs="Arial"/>
                <w:b/>
              </w:rPr>
            </w:pPr>
            <w:r w:rsidRPr="006C5350">
              <w:rPr>
                <w:rFonts w:cs="Arial"/>
                <w:b/>
              </w:rPr>
              <w:t>Date</w:t>
            </w:r>
          </w:p>
        </w:tc>
      </w:tr>
    </w:tbl>
    <w:p w14:paraId="0E3267F1" w14:textId="77777777" w:rsidR="000E7D5A" w:rsidRPr="006C5350" w:rsidRDefault="000E7D5A" w:rsidP="00F01B29">
      <w:bookmarkStart w:id="11" w:name="_Toc415864818"/>
      <w:bookmarkStart w:id="12" w:name="_Toc415866797"/>
      <w:bookmarkEnd w:id="11"/>
      <w:bookmarkEnd w:id="12"/>
    </w:p>
    <w:p w14:paraId="3ECA2FD0" w14:textId="77777777" w:rsidR="000E7D5A" w:rsidRPr="006C5350" w:rsidRDefault="000E7D5A" w:rsidP="000E7D5A">
      <w:r w:rsidRPr="006C5350">
        <w:br w:type="page"/>
      </w:r>
    </w:p>
    <w:p w14:paraId="6D991F4B" w14:textId="77777777" w:rsidR="00EA657D" w:rsidRPr="006C5350" w:rsidRDefault="00EA657D" w:rsidP="00F01B29">
      <w:pPr>
        <w:pStyle w:val="Heading1"/>
        <w:rPr>
          <w:rFonts w:cstheme="minorBidi"/>
          <w:lang w:val="en-GB"/>
        </w:rPr>
      </w:pPr>
      <w:bookmarkStart w:id="13" w:name="_Toc421074388"/>
      <w:r w:rsidRPr="006C5350">
        <w:rPr>
          <w:lang w:val="en-GB"/>
        </w:rPr>
        <w:t>ABSTRACT</w:t>
      </w:r>
      <w:bookmarkEnd w:id="9"/>
      <w:bookmarkEnd w:id="13"/>
    </w:p>
    <w:p w14:paraId="633A6C1A" w14:textId="67683EF0" w:rsidR="00A83653" w:rsidRDefault="00EA657D" w:rsidP="00515D89">
      <w:pPr>
        <w:rPr>
          <w:rFonts w:cs="Arial"/>
        </w:rPr>
      </w:pPr>
      <w:r w:rsidRPr="006C5350">
        <w:rPr>
          <w:rFonts w:cs="Arial"/>
        </w:rPr>
        <w:t xml:space="preserve">In </w:t>
      </w:r>
      <w:r w:rsidR="00762258" w:rsidRPr="006C5350">
        <w:rPr>
          <w:rFonts w:cs="Arial"/>
        </w:rPr>
        <w:t>both developed and</w:t>
      </w:r>
      <w:r w:rsidRPr="006C5350">
        <w:rPr>
          <w:rFonts w:cs="Arial"/>
        </w:rPr>
        <w:t xml:space="preserve"> developing countries, </w:t>
      </w:r>
      <w:r w:rsidR="002D745B" w:rsidRPr="006C5350">
        <w:rPr>
          <w:rFonts w:cs="Arial"/>
        </w:rPr>
        <w:t xml:space="preserve">small, medium and micro-sized enterprises </w:t>
      </w:r>
      <w:r w:rsidRPr="006C5350">
        <w:rPr>
          <w:rFonts w:cs="Arial"/>
        </w:rPr>
        <w:t>(SMME</w:t>
      </w:r>
      <w:r w:rsidR="00BB6124">
        <w:rPr>
          <w:rFonts w:cs="Arial"/>
        </w:rPr>
        <w:t>s</w:t>
      </w:r>
      <w:r w:rsidRPr="006C5350">
        <w:rPr>
          <w:rFonts w:cs="Arial"/>
        </w:rPr>
        <w:t>) play a role in the economic growth of the country.</w:t>
      </w:r>
      <w:r w:rsidR="00762258" w:rsidRPr="006C5350">
        <w:rPr>
          <w:rFonts w:cs="Arial"/>
        </w:rPr>
        <w:t xml:space="preserve"> The number of SMMEs and the </w:t>
      </w:r>
      <w:r w:rsidRPr="006C5350">
        <w:rPr>
          <w:rFonts w:cs="Arial"/>
        </w:rPr>
        <w:t>contribution</w:t>
      </w:r>
      <w:r w:rsidR="00762258" w:rsidRPr="006C5350">
        <w:rPr>
          <w:rFonts w:cs="Arial"/>
        </w:rPr>
        <w:t xml:space="preserve"> they make</w:t>
      </w:r>
      <w:r w:rsidRPr="006C5350">
        <w:rPr>
          <w:rFonts w:cs="Arial"/>
        </w:rPr>
        <w:t xml:space="preserve"> to natio</w:t>
      </w:r>
      <w:r w:rsidR="00762258" w:rsidRPr="006C5350">
        <w:rPr>
          <w:rFonts w:cs="Arial"/>
        </w:rPr>
        <w:t>nal economies ha</w:t>
      </w:r>
      <w:r w:rsidR="00D63F06">
        <w:rPr>
          <w:rFonts w:cs="Arial"/>
        </w:rPr>
        <w:t>ve</w:t>
      </w:r>
      <w:r w:rsidR="00762258" w:rsidRPr="006C5350">
        <w:rPr>
          <w:rFonts w:cs="Arial"/>
        </w:rPr>
        <w:t xml:space="preserve"> been </w:t>
      </w:r>
      <w:r w:rsidR="00D63F06">
        <w:rPr>
          <w:rFonts w:cs="Arial"/>
        </w:rPr>
        <w:t>growing</w:t>
      </w:r>
      <w:r w:rsidRPr="006C5350">
        <w:rPr>
          <w:rFonts w:cs="Arial"/>
        </w:rPr>
        <w:t xml:space="preserve"> rapidly</w:t>
      </w:r>
      <w:r w:rsidR="00762258" w:rsidRPr="006C5350">
        <w:rPr>
          <w:rFonts w:cs="Arial"/>
        </w:rPr>
        <w:t xml:space="preserve"> in recent years</w:t>
      </w:r>
      <w:r w:rsidRPr="006C5350">
        <w:rPr>
          <w:rFonts w:cs="Arial"/>
        </w:rPr>
        <w:t>. The co</w:t>
      </w:r>
      <w:r w:rsidR="00762258" w:rsidRPr="006C5350">
        <w:rPr>
          <w:rFonts w:cs="Arial"/>
        </w:rPr>
        <w:t>ncept</w:t>
      </w:r>
      <w:r w:rsidRPr="006C5350">
        <w:rPr>
          <w:rFonts w:cs="Arial"/>
        </w:rPr>
        <w:t xml:space="preserve"> of </w:t>
      </w:r>
      <w:r w:rsidR="000B68E4">
        <w:rPr>
          <w:rFonts w:cs="Arial"/>
        </w:rPr>
        <w:t xml:space="preserve">trade </w:t>
      </w:r>
      <w:r w:rsidRPr="006C5350">
        <w:rPr>
          <w:rFonts w:cs="Arial"/>
        </w:rPr>
        <w:t>globali</w:t>
      </w:r>
      <w:r w:rsidR="006C5350" w:rsidRPr="006C5350">
        <w:rPr>
          <w:rFonts w:cs="Arial"/>
        </w:rPr>
        <w:t>s</w:t>
      </w:r>
      <w:r w:rsidRPr="006C5350">
        <w:rPr>
          <w:rFonts w:cs="Arial"/>
        </w:rPr>
        <w:t>ation</w:t>
      </w:r>
      <w:r w:rsidR="00762258" w:rsidRPr="006C5350">
        <w:rPr>
          <w:rFonts w:cs="Arial"/>
        </w:rPr>
        <w:t xml:space="preserve"> </w:t>
      </w:r>
      <w:r w:rsidRPr="006C5350">
        <w:rPr>
          <w:rFonts w:cs="Arial"/>
        </w:rPr>
        <w:t xml:space="preserve">has accelerated </w:t>
      </w:r>
      <w:r w:rsidR="00762258" w:rsidRPr="006C5350">
        <w:rPr>
          <w:rFonts w:cs="Arial"/>
        </w:rPr>
        <w:t>during this</w:t>
      </w:r>
      <w:r w:rsidRPr="006C5350">
        <w:rPr>
          <w:rFonts w:cs="Arial"/>
        </w:rPr>
        <w:t xml:space="preserve"> period from </w:t>
      </w:r>
      <w:r w:rsidR="003E202B">
        <w:rPr>
          <w:rFonts w:cs="Arial"/>
        </w:rPr>
        <w:t xml:space="preserve">a </w:t>
      </w:r>
      <w:r w:rsidRPr="006C5350">
        <w:rPr>
          <w:rFonts w:cs="Arial"/>
        </w:rPr>
        <w:t xml:space="preserve">national </w:t>
      </w:r>
      <w:r w:rsidR="003E202B">
        <w:rPr>
          <w:rFonts w:cs="Arial"/>
        </w:rPr>
        <w:t xml:space="preserve">perspective </w:t>
      </w:r>
      <w:r w:rsidRPr="006C5350">
        <w:rPr>
          <w:rFonts w:cs="Arial"/>
        </w:rPr>
        <w:t xml:space="preserve">to </w:t>
      </w:r>
      <w:r w:rsidR="00D63F06">
        <w:rPr>
          <w:rFonts w:cs="Arial"/>
        </w:rPr>
        <w:t xml:space="preserve">reaching </w:t>
      </w:r>
      <w:r w:rsidRPr="006C5350">
        <w:rPr>
          <w:rFonts w:cs="Arial"/>
        </w:rPr>
        <w:t xml:space="preserve">international dimensions. </w:t>
      </w:r>
      <w:r w:rsidR="003E202B">
        <w:rPr>
          <w:rFonts w:cs="Arial"/>
        </w:rPr>
        <w:t>T</w:t>
      </w:r>
      <w:r w:rsidRPr="006C5350">
        <w:rPr>
          <w:rFonts w:cs="Arial"/>
        </w:rPr>
        <w:t xml:space="preserve">his period </w:t>
      </w:r>
      <w:r w:rsidR="003E202B">
        <w:rPr>
          <w:rFonts w:cs="Arial"/>
        </w:rPr>
        <w:t>is</w:t>
      </w:r>
      <w:r w:rsidRPr="006C5350">
        <w:rPr>
          <w:rFonts w:cs="Arial"/>
        </w:rPr>
        <w:t xml:space="preserve"> </w:t>
      </w:r>
      <w:r w:rsidR="003E202B">
        <w:rPr>
          <w:rFonts w:cs="Arial"/>
        </w:rPr>
        <w:t>therefore</w:t>
      </w:r>
      <w:r w:rsidR="00AA0CAE">
        <w:rPr>
          <w:rFonts w:cs="Arial"/>
        </w:rPr>
        <w:t xml:space="preserve"> </w:t>
      </w:r>
      <w:r w:rsidR="003E202B">
        <w:rPr>
          <w:rFonts w:cs="Arial"/>
        </w:rPr>
        <w:t xml:space="preserve">a clear indicator </w:t>
      </w:r>
      <w:r w:rsidRPr="006C5350">
        <w:rPr>
          <w:rFonts w:cs="Arial"/>
        </w:rPr>
        <w:t>for entrepreneurs to be more aware of new opportunities. In today’s information age it is important</w:t>
      </w:r>
      <w:r w:rsidR="00762258" w:rsidRPr="006C5350">
        <w:rPr>
          <w:rFonts w:cs="Arial"/>
        </w:rPr>
        <w:t xml:space="preserve"> not only to </w:t>
      </w:r>
      <w:r w:rsidR="00BB6124">
        <w:rPr>
          <w:rFonts w:cs="Arial"/>
        </w:rPr>
        <w:t>obtain</w:t>
      </w:r>
      <w:r w:rsidR="00762258" w:rsidRPr="006C5350">
        <w:rPr>
          <w:rFonts w:cs="Arial"/>
        </w:rPr>
        <w:t xml:space="preserve"> information</w:t>
      </w:r>
      <w:r w:rsidR="00D63F06">
        <w:rPr>
          <w:rFonts w:cs="Arial"/>
        </w:rPr>
        <w:t>,</w:t>
      </w:r>
      <w:r w:rsidR="00762258" w:rsidRPr="006C5350">
        <w:rPr>
          <w:rFonts w:cs="Arial"/>
        </w:rPr>
        <w:t xml:space="preserve"> but also</w:t>
      </w:r>
      <w:r w:rsidRPr="006C5350">
        <w:rPr>
          <w:rFonts w:cs="Arial"/>
        </w:rPr>
        <w:t xml:space="preserve"> to use information effectively to create value. </w:t>
      </w:r>
    </w:p>
    <w:p w14:paraId="4333CED6" w14:textId="5D66E24F" w:rsidR="00EA657D" w:rsidRPr="006C5350" w:rsidRDefault="00EA657D" w:rsidP="00EC1E61">
      <w:pPr>
        <w:rPr>
          <w:rFonts w:cs="Arial"/>
        </w:rPr>
      </w:pPr>
      <w:r w:rsidRPr="006C5350">
        <w:rPr>
          <w:rFonts w:cs="Arial"/>
        </w:rPr>
        <w:t xml:space="preserve">Information technology (IT) increases the importance of information. SMMEs need to </w:t>
      </w:r>
      <w:r w:rsidR="00BB6124">
        <w:rPr>
          <w:rFonts w:cs="Arial"/>
        </w:rPr>
        <w:t>consider</w:t>
      </w:r>
      <w:r w:rsidRPr="006C5350">
        <w:rPr>
          <w:rFonts w:cs="Arial"/>
        </w:rPr>
        <w:t xml:space="preserve"> IT as an important factor to achieve success in globali</w:t>
      </w:r>
      <w:r w:rsidR="00EC1E61" w:rsidRPr="006C5350">
        <w:rPr>
          <w:rFonts w:cs="Arial"/>
        </w:rPr>
        <w:t>s</w:t>
      </w:r>
      <w:r w:rsidRPr="006C5350">
        <w:rPr>
          <w:rFonts w:cs="Arial"/>
        </w:rPr>
        <w:t xml:space="preserve">ation, competitiveness and </w:t>
      </w:r>
      <w:r w:rsidR="00762258" w:rsidRPr="006C5350">
        <w:rPr>
          <w:rFonts w:cs="Arial"/>
        </w:rPr>
        <w:t>innovation. Although some</w:t>
      </w:r>
      <w:r w:rsidRPr="006C5350">
        <w:rPr>
          <w:rFonts w:cs="Arial"/>
        </w:rPr>
        <w:t xml:space="preserve"> SMMEs use IT </w:t>
      </w:r>
      <w:r w:rsidR="001D7181">
        <w:rPr>
          <w:rFonts w:cs="Arial"/>
        </w:rPr>
        <w:t>efficiently</w:t>
      </w:r>
      <w:r w:rsidRPr="006C5350">
        <w:rPr>
          <w:rFonts w:cs="Arial"/>
        </w:rPr>
        <w:t xml:space="preserve"> to improve their business </w:t>
      </w:r>
      <w:r w:rsidR="00BB6124">
        <w:rPr>
          <w:rFonts w:cs="Arial"/>
        </w:rPr>
        <w:t xml:space="preserve">and </w:t>
      </w:r>
      <w:r w:rsidRPr="006C5350">
        <w:rPr>
          <w:rFonts w:cs="Arial"/>
        </w:rPr>
        <w:t xml:space="preserve">value adding processes to create a competitive advantage, SMMEs in Turkey do not effectively leverage their IT to create </w:t>
      </w:r>
      <w:r w:rsidR="00D63F06">
        <w:rPr>
          <w:rFonts w:cs="Arial"/>
        </w:rPr>
        <w:t>this</w:t>
      </w:r>
      <w:r w:rsidR="003E202B">
        <w:rPr>
          <w:rFonts w:cs="Arial"/>
        </w:rPr>
        <w:t xml:space="preserve"> </w:t>
      </w:r>
      <w:r w:rsidRPr="006C5350">
        <w:rPr>
          <w:rFonts w:cs="Arial"/>
        </w:rPr>
        <w:t xml:space="preserve">advantage. This leads to low productivity among SMMEs and a </w:t>
      </w:r>
      <w:r w:rsidR="001D7181">
        <w:rPr>
          <w:rFonts w:cs="Arial"/>
        </w:rPr>
        <w:t xml:space="preserve">subsequent </w:t>
      </w:r>
      <w:r w:rsidRPr="006C5350">
        <w:rPr>
          <w:rFonts w:cs="Arial"/>
        </w:rPr>
        <w:t xml:space="preserve">low contribution to the Turkish economy. </w:t>
      </w:r>
    </w:p>
    <w:p w14:paraId="3592C002" w14:textId="7BD10AFB" w:rsidR="00EA657D" w:rsidRPr="006C5350" w:rsidRDefault="00EA657D" w:rsidP="00EC1E61">
      <w:pPr>
        <w:rPr>
          <w:rFonts w:cs="Arial"/>
        </w:rPr>
      </w:pPr>
      <w:r w:rsidRPr="006C5350">
        <w:rPr>
          <w:rFonts w:cs="Arial"/>
        </w:rPr>
        <w:t>The aim of th</w:t>
      </w:r>
      <w:r w:rsidR="003E202B">
        <w:rPr>
          <w:rFonts w:cs="Arial"/>
        </w:rPr>
        <w:t>is</w:t>
      </w:r>
      <w:r w:rsidRPr="006C5350">
        <w:rPr>
          <w:rFonts w:cs="Arial"/>
        </w:rPr>
        <w:t xml:space="preserve"> research is to explore the challenges of adopting IT </w:t>
      </w:r>
      <w:r w:rsidR="00D63F06">
        <w:rPr>
          <w:rFonts w:cs="Arial"/>
        </w:rPr>
        <w:t>within</w:t>
      </w:r>
      <w:r w:rsidRPr="006C5350">
        <w:rPr>
          <w:rFonts w:cs="Arial"/>
        </w:rPr>
        <w:t xml:space="preserve"> Turkish SMMEs and </w:t>
      </w:r>
      <w:r w:rsidR="00762258" w:rsidRPr="006C5350">
        <w:rPr>
          <w:rFonts w:cs="Arial"/>
        </w:rPr>
        <w:t xml:space="preserve">the ways </w:t>
      </w:r>
      <w:r w:rsidR="003E202B">
        <w:rPr>
          <w:rFonts w:cs="Arial"/>
        </w:rPr>
        <w:t xml:space="preserve">in which </w:t>
      </w:r>
      <w:r w:rsidR="00762258" w:rsidRPr="006C5350">
        <w:rPr>
          <w:rFonts w:cs="Arial"/>
        </w:rPr>
        <w:t>Turkish SMMEs</w:t>
      </w:r>
      <w:r w:rsidRPr="006C5350">
        <w:rPr>
          <w:rFonts w:cs="Arial"/>
        </w:rPr>
        <w:t xml:space="preserve"> can</w:t>
      </w:r>
      <w:r w:rsidR="00762258" w:rsidRPr="006C5350">
        <w:rPr>
          <w:rFonts w:cs="Arial"/>
        </w:rPr>
        <w:t xml:space="preserve"> use IT to</w:t>
      </w:r>
      <w:r w:rsidRPr="006C5350">
        <w:rPr>
          <w:rFonts w:cs="Arial"/>
        </w:rPr>
        <w:t xml:space="preserve"> gain </w:t>
      </w:r>
      <w:r w:rsidR="00D63F06">
        <w:rPr>
          <w:rFonts w:cs="Arial"/>
        </w:rPr>
        <w:t xml:space="preserve">a </w:t>
      </w:r>
      <w:r w:rsidRPr="006C5350">
        <w:rPr>
          <w:rFonts w:cs="Arial"/>
        </w:rPr>
        <w:t>c</w:t>
      </w:r>
      <w:r w:rsidR="00762258" w:rsidRPr="006C5350">
        <w:rPr>
          <w:rFonts w:cs="Arial"/>
        </w:rPr>
        <w:t>ompetitive advantage</w:t>
      </w:r>
      <w:r w:rsidRPr="006C5350">
        <w:rPr>
          <w:rFonts w:cs="Arial"/>
        </w:rPr>
        <w:t>. Th</w:t>
      </w:r>
      <w:r w:rsidR="00D63F06">
        <w:rPr>
          <w:rFonts w:cs="Arial"/>
        </w:rPr>
        <w:t>e</w:t>
      </w:r>
      <w:r w:rsidRPr="006C5350">
        <w:rPr>
          <w:rFonts w:cs="Arial"/>
        </w:rPr>
        <w:t xml:space="preserve"> research focuses on the importance of IT in the insurance </w:t>
      </w:r>
      <w:r w:rsidR="009934E9">
        <w:rPr>
          <w:rFonts w:cs="Arial"/>
        </w:rPr>
        <w:t>sector</w:t>
      </w:r>
      <w:r w:rsidRPr="006C5350">
        <w:rPr>
          <w:rFonts w:cs="Arial"/>
        </w:rPr>
        <w:t xml:space="preserve"> in order to propose</w:t>
      </w:r>
      <w:r w:rsidR="00762258" w:rsidRPr="006C5350">
        <w:rPr>
          <w:rFonts w:cs="Arial"/>
        </w:rPr>
        <w:t xml:space="preserve"> a </w:t>
      </w:r>
      <w:r w:rsidR="001D7181">
        <w:rPr>
          <w:rFonts w:cs="Arial"/>
        </w:rPr>
        <w:t xml:space="preserve">set of guidelines </w:t>
      </w:r>
      <w:r w:rsidRPr="006C5350">
        <w:rPr>
          <w:rFonts w:cs="Arial"/>
        </w:rPr>
        <w:t>to small insurance service providers on how to utilise IT to create a competitive advantage in their enterprise</w:t>
      </w:r>
      <w:r w:rsidR="00545D24">
        <w:rPr>
          <w:rFonts w:cs="Arial"/>
        </w:rPr>
        <w:t>s</w:t>
      </w:r>
      <w:r w:rsidRPr="006C5350">
        <w:rPr>
          <w:rFonts w:cs="Arial"/>
        </w:rPr>
        <w:t>. The research objectives are</w:t>
      </w:r>
      <w:r w:rsidR="003E202B">
        <w:rPr>
          <w:rFonts w:cs="Arial"/>
        </w:rPr>
        <w:t xml:space="preserve"> </w:t>
      </w:r>
      <w:r w:rsidRPr="006C5350">
        <w:rPr>
          <w:rFonts w:cs="Arial"/>
        </w:rPr>
        <w:t>to investigate the challenges of IT adoption</w:t>
      </w:r>
      <w:r w:rsidR="00A83653">
        <w:rPr>
          <w:rFonts w:cs="Arial"/>
        </w:rPr>
        <w:t xml:space="preserve"> and </w:t>
      </w:r>
      <w:r w:rsidRPr="006C5350">
        <w:rPr>
          <w:rFonts w:cs="Arial"/>
        </w:rPr>
        <w:t xml:space="preserve">determine what role IT plays in creating a competitive advantage in Turkish SMMEs. </w:t>
      </w:r>
    </w:p>
    <w:p w14:paraId="59DCE584" w14:textId="34C275F0" w:rsidR="00EA657D" w:rsidRPr="006C5350" w:rsidRDefault="00EA657D" w:rsidP="00EC1E61">
      <w:pPr>
        <w:rPr>
          <w:rFonts w:cs="Arial"/>
        </w:rPr>
      </w:pPr>
      <w:r w:rsidRPr="006C5350">
        <w:rPr>
          <w:rFonts w:cs="Arial"/>
        </w:rPr>
        <w:t>This research consists of two basic components</w:t>
      </w:r>
      <w:r w:rsidR="00762258" w:rsidRPr="006C5350">
        <w:rPr>
          <w:rFonts w:cs="Arial"/>
        </w:rPr>
        <w:t>: firstly a</w:t>
      </w:r>
      <w:r w:rsidRPr="006C5350">
        <w:rPr>
          <w:rFonts w:cs="Arial"/>
        </w:rPr>
        <w:t xml:space="preserve"> qualitative methodology </w:t>
      </w:r>
      <w:r w:rsidR="00762258" w:rsidRPr="006C5350">
        <w:rPr>
          <w:rFonts w:cs="Arial"/>
        </w:rPr>
        <w:t xml:space="preserve">is used </w:t>
      </w:r>
      <w:r w:rsidRPr="006C5350">
        <w:rPr>
          <w:rFonts w:cs="Arial"/>
        </w:rPr>
        <w:t xml:space="preserve">which includes employing </w:t>
      </w:r>
      <w:r w:rsidR="00762258" w:rsidRPr="006C5350">
        <w:rPr>
          <w:rFonts w:cs="Arial"/>
        </w:rPr>
        <w:t xml:space="preserve">a </w:t>
      </w:r>
      <w:r w:rsidRPr="006C5350">
        <w:rPr>
          <w:rFonts w:cs="Arial"/>
        </w:rPr>
        <w:t>literature analysis</w:t>
      </w:r>
      <w:r w:rsidR="003E202B">
        <w:rPr>
          <w:rFonts w:cs="Arial"/>
        </w:rPr>
        <w:t>,</w:t>
      </w:r>
      <w:r w:rsidRPr="006C5350">
        <w:rPr>
          <w:rFonts w:cs="Arial"/>
        </w:rPr>
        <w:t xml:space="preserve"> and </w:t>
      </w:r>
      <w:r w:rsidR="00762258" w:rsidRPr="006C5350">
        <w:rPr>
          <w:rFonts w:cs="Arial"/>
        </w:rPr>
        <w:t>secondly</w:t>
      </w:r>
      <w:r w:rsidR="003E202B">
        <w:rPr>
          <w:rFonts w:cs="Arial"/>
        </w:rPr>
        <w:t xml:space="preserve"> </w:t>
      </w:r>
      <w:r w:rsidRPr="006C5350">
        <w:rPr>
          <w:rFonts w:cs="Arial"/>
        </w:rPr>
        <w:t>an empirical study</w:t>
      </w:r>
      <w:r w:rsidR="003E202B">
        <w:rPr>
          <w:rFonts w:cs="Arial"/>
        </w:rPr>
        <w:t xml:space="preserve"> is conducted which</w:t>
      </w:r>
      <w:r w:rsidRPr="006C5350">
        <w:rPr>
          <w:rFonts w:cs="Arial"/>
        </w:rPr>
        <w:t xml:space="preserve"> consists of primary research and interviews to collect data through </w:t>
      </w:r>
      <w:r w:rsidR="00762258" w:rsidRPr="006C5350">
        <w:rPr>
          <w:rFonts w:cs="Arial"/>
        </w:rPr>
        <w:t xml:space="preserve">an </w:t>
      </w:r>
      <w:r w:rsidRPr="006C5350">
        <w:rPr>
          <w:rFonts w:cs="Arial"/>
        </w:rPr>
        <w:t xml:space="preserve">interview questionnaire. Qualitative data </w:t>
      </w:r>
      <w:r w:rsidR="00A83653">
        <w:rPr>
          <w:rFonts w:cs="Arial"/>
        </w:rPr>
        <w:t>is</w:t>
      </w:r>
      <w:r w:rsidRPr="006C5350">
        <w:rPr>
          <w:rFonts w:cs="Arial"/>
        </w:rPr>
        <w:t xml:space="preserve"> collected </w:t>
      </w:r>
      <w:r w:rsidR="00A83653">
        <w:rPr>
          <w:rFonts w:cs="Arial"/>
        </w:rPr>
        <w:t>from</w:t>
      </w:r>
      <w:r w:rsidRPr="006C5350">
        <w:rPr>
          <w:rFonts w:cs="Arial"/>
        </w:rPr>
        <w:t xml:space="preserve"> 25</w:t>
      </w:r>
      <w:r w:rsidR="00762258" w:rsidRPr="006C5350">
        <w:rPr>
          <w:rFonts w:cs="Arial"/>
        </w:rPr>
        <w:t xml:space="preserve"> SMME</w:t>
      </w:r>
      <w:r w:rsidR="00A83653">
        <w:rPr>
          <w:rFonts w:cs="Arial"/>
        </w:rPr>
        <w:t xml:space="preserve"> owners and managers in </w:t>
      </w:r>
      <w:r w:rsidR="001733B4">
        <w:rPr>
          <w:rFonts w:cs="Arial"/>
        </w:rPr>
        <w:t>S</w:t>
      </w:r>
      <w:r w:rsidRPr="006C5350">
        <w:rPr>
          <w:rFonts w:cs="Arial"/>
        </w:rPr>
        <w:t>outhern Turkey</w:t>
      </w:r>
      <w:r w:rsidR="00A83653">
        <w:rPr>
          <w:rFonts w:cs="Arial"/>
        </w:rPr>
        <w:t xml:space="preserve"> through</w:t>
      </w:r>
      <w:r w:rsidR="00A83653" w:rsidRPr="006C5350">
        <w:rPr>
          <w:rFonts w:cs="Arial"/>
        </w:rPr>
        <w:t xml:space="preserve"> semi-structured interviews</w:t>
      </w:r>
      <w:r w:rsidRPr="006C5350">
        <w:rPr>
          <w:rFonts w:cs="Arial"/>
        </w:rPr>
        <w:t xml:space="preserve">. Data </w:t>
      </w:r>
      <w:r w:rsidR="00A83653">
        <w:rPr>
          <w:rFonts w:cs="Arial"/>
        </w:rPr>
        <w:t>is</w:t>
      </w:r>
      <w:r w:rsidRPr="006C5350">
        <w:rPr>
          <w:rFonts w:cs="Arial"/>
        </w:rPr>
        <w:t xml:space="preserve"> analysed using descriptive qualitative analysis. </w:t>
      </w:r>
    </w:p>
    <w:p w14:paraId="0A5DDC29" w14:textId="49C378CA" w:rsidR="00BB6124" w:rsidRDefault="00EA657D" w:rsidP="00EC1E61">
      <w:pPr>
        <w:rPr>
          <w:rFonts w:cs="Arial"/>
        </w:rPr>
      </w:pPr>
      <w:r w:rsidRPr="006C5350">
        <w:rPr>
          <w:rFonts w:cs="Arial"/>
        </w:rPr>
        <w:t xml:space="preserve">The research </w:t>
      </w:r>
      <w:r w:rsidR="003E202B">
        <w:rPr>
          <w:rFonts w:cs="Arial"/>
        </w:rPr>
        <w:t xml:space="preserve">indicates </w:t>
      </w:r>
      <w:r w:rsidRPr="006C5350">
        <w:rPr>
          <w:rFonts w:cs="Arial"/>
        </w:rPr>
        <w:t xml:space="preserve">a low </w:t>
      </w:r>
      <w:r w:rsidR="00A83653">
        <w:rPr>
          <w:rFonts w:cs="Arial"/>
        </w:rPr>
        <w:t xml:space="preserve">usage </w:t>
      </w:r>
      <w:r w:rsidRPr="006C5350">
        <w:rPr>
          <w:rFonts w:cs="Arial"/>
        </w:rPr>
        <w:t>level of</w:t>
      </w:r>
      <w:r w:rsidR="00762258" w:rsidRPr="006C5350">
        <w:rPr>
          <w:rFonts w:cs="Arial"/>
        </w:rPr>
        <w:t xml:space="preserve"> </w:t>
      </w:r>
      <w:r w:rsidRPr="006C5350">
        <w:rPr>
          <w:rFonts w:cs="Arial"/>
        </w:rPr>
        <w:t xml:space="preserve">IT software products </w:t>
      </w:r>
      <w:r w:rsidR="00A83653">
        <w:rPr>
          <w:rFonts w:cs="Arial"/>
        </w:rPr>
        <w:t xml:space="preserve">by SMMEs </w:t>
      </w:r>
      <w:r w:rsidRPr="006C5350">
        <w:rPr>
          <w:rFonts w:cs="Arial"/>
        </w:rPr>
        <w:t xml:space="preserve">because IT is not seen as an important tool to create a competitive advantage. Although IT </w:t>
      </w:r>
      <w:r w:rsidR="00A83653">
        <w:rPr>
          <w:rFonts w:cs="Arial"/>
        </w:rPr>
        <w:t>enables</w:t>
      </w:r>
      <w:r w:rsidRPr="006C5350">
        <w:rPr>
          <w:rFonts w:cs="Arial"/>
        </w:rPr>
        <w:t xml:space="preserve"> </w:t>
      </w:r>
      <w:r w:rsidR="00A83653">
        <w:rPr>
          <w:rFonts w:cs="Arial"/>
        </w:rPr>
        <w:t xml:space="preserve">the </w:t>
      </w:r>
      <w:r w:rsidRPr="006C5350">
        <w:rPr>
          <w:rFonts w:cs="Arial"/>
        </w:rPr>
        <w:t xml:space="preserve">integration </w:t>
      </w:r>
      <w:r w:rsidR="00A83653">
        <w:rPr>
          <w:rFonts w:cs="Arial"/>
        </w:rPr>
        <w:t>of</w:t>
      </w:r>
      <w:r w:rsidRPr="006C5350">
        <w:rPr>
          <w:rFonts w:cs="Arial"/>
        </w:rPr>
        <w:t xml:space="preserve"> business processes when used</w:t>
      </w:r>
      <w:r w:rsidR="003E202B">
        <w:rPr>
          <w:rFonts w:cs="Arial"/>
        </w:rPr>
        <w:t xml:space="preserve"> </w:t>
      </w:r>
      <w:r w:rsidR="00D63F06">
        <w:rPr>
          <w:rFonts w:cs="Arial"/>
        </w:rPr>
        <w:t>effectively</w:t>
      </w:r>
      <w:r w:rsidR="00762258" w:rsidRPr="006C5350">
        <w:rPr>
          <w:rFonts w:cs="Arial"/>
        </w:rPr>
        <w:t>, most</w:t>
      </w:r>
      <w:r w:rsidRPr="006C5350">
        <w:rPr>
          <w:rFonts w:cs="Arial"/>
        </w:rPr>
        <w:t xml:space="preserve"> SMMEs do not</w:t>
      </w:r>
      <w:r w:rsidR="00BB6124">
        <w:rPr>
          <w:rFonts w:cs="Arial"/>
        </w:rPr>
        <w:t xml:space="preserve"> tap into the capabilities</w:t>
      </w:r>
      <w:r w:rsidRPr="006C5350">
        <w:rPr>
          <w:rFonts w:cs="Arial"/>
        </w:rPr>
        <w:t xml:space="preserve"> IT </w:t>
      </w:r>
      <w:r w:rsidR="00BB6124">
        <w:rPr>
          <w:rFonts w:cs="Arial"/>
        </w:rPr>
        <w:t>has to offer.</w:t>
      </w:r>
      <w:r w:rsidR="00762258" w:rsidRPr="006C5350">
        <w:rPr>
          <w:rFonts w:cs="Arial"/>
        </w:rPr>
        <w:t xml:space="preserve"> </w:t>
      </w:r>
    </w:p>
    <w:p w14:paraId="4DD3D740" w14:textId="78D42165" w:rsidR="00EA657D" w:rsidRPr="006C5350" w:rsidRDefault="00762258" w:rsidP="00EC1E61">
      <w:pPr>
        <w:rPr>
          <w:rFonts w:cs="Arial"/>
        </w:rPr>
      </w:pPr>
      <w:r w:rsidRPr="006C5350">
        <w:rPr>
          <w:rFonts w:cs="Arial"/>
        </w:rPr>
        <w:t xml:space="preserve">The most common barrier </w:t>
      </w:r>
      <w:r w:rsidR="00BB6124">
        <w:rPr>
          <w:rFonts w:cs="Arial"/>
        </w:rPr>
        <w:t>for</w:t>
      </w:r>
      <w:r w:rsidR="00EA657D" w:rsidRPr="006C5350">
        <w:rPr>
          <w:rFonts w:cs="Arial"/>
        </w:rPr>
        <w:t xml:space="preserve"> SMMEs </w:t>
      </w:r>
      <w:r w:rsidR="001D7181">
        <w:rPr>
          <w:rFonts w:cs="Arial"/>
        </w:rPr>
        <w:t xml:space="preserve">wanting to </w:t>
      </w:r>
      <w:r w:rsidRPr="006C5350">
        <w:rPr>
          <w:rFonts w:cs="Arial"/>
        </w:rPr>
        <w:t>us</w:t>
      </w:r>
      <w:r w:rsidR="001D7181">
        <w:rPr>
          <w:rFonts w:cs="Arial"/>
        </w:rPr>
        <w:t>e</w:t>
      </w:r>
      <w:r w:rsidRPr="006C5350">
        <w:rPr>
          <w:rFonts w:cs="Arial"/>
        </w:rPr>
        <w:t xml:space="preserve"> IT </w:t>
      </w:r>
      <w:r w:rsidR="00EA657D" w:rsidRPr="006C5350">
        <w:rPr>
          <w:rFonts w:cs="Arial"/>
        </w:rPr>
        <w:t xml:space="preserve">in their businesses </w:t>
      </w:r>
      <w:r w:rsidRPr="006C5350">
        <w:rPr>
          <w:rFonts w:cs="Arial"/>
        </w:rPr>
        <w:t xml:space="preserve">is </w:t>
      </w:r>
      <w:r w:rsidR="00EA657D" w:rsidRPr="006C5350">
        <w:rPr>
          <w:rFonts w:cs="Arial"/>
        </w:rPr>
        <w:t>the high cost of IT adoption</w:t>
      </w:r>
      <w:r w:rsidR="00731A1B">
        <w:rPr>
          <w:rFonts w:cs="Arial"/>
        </w:rPr>
        <w:t xml:space="preserve">. </w:t>
      </w:r>
      <w:r w:rsidR="00731A1B" w:rsidRPr="001C07CE">
        <w:rPr>
          <w:rFonts w:cs="Arial"/>
        </w:rPr>
        <w:t xml:space="preserve">Although there are free IT software products available for SMMEs and funding is provided by the government and other institutions, SMMEs </w:t>
      </w:r>
      <w:r w:rsidR="00A83653">
        <w:rPr>
          <w:rFonts w:cs="Arial"/>
        </w:rPr>
        <w:t>seems</w:t>
      </w:r>
      <w:r w:rsidR="00731A1B" w:rsidRPr="001C07CE">
        <w:rPr>
          <w:rFonts w:cs="Arial"/>
        </w:rPr>
        <w:t xml:space="preserve"> not </w:t>
      </w:r>
      <w:r w:rsidR="00A83653">
        <w:rPr>
          <w:rFonts w:cs="Arial"/>
        </w:rPr>
        <w:t xml:space="preserve">to be </w:t>
      </w:r>
      <w:r w:rsidR="00731A1B" w:rsidRPr="001C07CE">
        <w:rPr>
          <w:rFonts w:cs="Arial"/>
        </w:rPr>
        <w:t>aware of th</w:t>
      </w:r>
      <w:r w:rsidR="008A76AE">
        <w:rPr>
          <w:rFonts w:cs="Arial"/>
        </w:rPr>
        <w:t xml:space="preserve">is. </w:t>
      </w:r>
    </w:p>
    <w:p w14:paraId="52F5A198" w14:textId="024F5F21" w:rsidR="00EA657D" w:rsidRPr="006C5350" w:rsidRDefault="00EA657D" w:rsidP="00EC1E61">
      <w:pPr>
        <w:rPr>
          <w:rFonts w:cs="Arial"/>
        </w:rPr>
      </w:pPr>
      <w:r w:rsidRPr="006C5350">
        <w:rPr>
          <w:rFonts w:cs="Arial"/>
        </w:rPr>
        <w:t xml:space="preserve">The research suggests that </w:t>
      </w:r>
      <w:r w:rsidR="00A83653">
        <w:rPr>
          <w:rFonts w:cs="Arial"/>
        </w:rPr>
        <w:t xml:space="preserve">the </w:t>
      </w:r>
      <w:r w:rsidR="00D63F06">
        <w:rPr>
          <w:rFonts w:cs="Arial"/>
        </w:rPr>
        <w:t>effective</w:t>
      </w:r>
      <w:r w:rsidR="003E202B">
        <w:rPr>
          <w:rFonts w:cs="Arial"/>
        </w:rPr>
        <w:t xml:space="preserve"> </w:t>
      </w:r>
      <w:r w:rsidRPr="006C5350">
        <w:rPr>
          <w:rFonts w:cs="Arial"/>
        </w:rPr>
        <w:t>us</w:t>
      </w:r>
      <w:r w:rsidR="001D7181">
        <w:rPr>
          <w:rFonts w:cs="Arial"/>
        </w:rPr>
        <w:t>e</w:t>
      </w:r>
      <w:r w:rsidRPr="006C5350">
        <w:rPr>
          <w:rFonts w:cs="Arial"/>
        </w:rPr>
        <w:t xml:space="preserve"> of IT </w:t>
      </w:r>
      <w:r w:rsidR="00A83653">
        <w:rPr>
          <w:rFonts w:cs="Arial"/>
        </w:rPr>
        <w:t>has</w:t>
      </w:r>
      <w:r w:rsidRPr="006C5350">
        <w:rPr>
          <w:rFonts w:cs="Arial"/>
        </w:rPr>
        <w:t xml:space="preserve"> </w:t>
      </w:r>
      <w:r w:rsidR="003E202B">
        <w:rPr>
          <w:rFonts w:cs="Arial"/>
        </w:rPr>
        <w:t xml:space="preserve">a </w:t>
      </w:r>
      <w:r w:rsidRPr="006C5350">
        <w:rPr>
          <w:rFonts w:cs="Arial"/>
        </w:rPr>
        <w:t xml:space="preserve">positive impact on SMMEs. IT provides </w:t>
      </w:r>
      <w:r w:rsidR="00A83653">
        <w:rPr>
          <w:rFonts w:cs="Arial"/>
        </w:rPr>
        <w:t xml:space="preserve">enhanced </w:t>
      </w:r>
      <w:r w:rsidRPr="006C5350">
        <w:rPr>
          <w:rFonts w:cs="Arial"/>
        </w:rPr>
        <w:t xml:space="preserve">product development and service quality to </w:t>
      </w:r>
      <w:r w:rsidR="00A83653">
        <w:rPr>
          <w:rFonts w:cs="Arial"/>
        </w:rPr>
        <w:t>cultivate</w:t>
      </w:r>
      <w:r w:rsidRPr="006C5350">
        <w:rPr>
          <w:rFonts w:cs="Arial"/>
        </w:rPr>
        <w:t xml:space="preserve"> </w:t>
      </w:r>
      <w:r w:rsidR="00762258" w:rsidRPr="006C5350">
        <w:rPr>
          <w:rFonts w:cs="Arial"/>
        </w:rPr>
        <w:t xml:space="preserve">an improved </w:t>
      </w:r>
      <w:r w:rsidRPr="006C5350">
        <w:rPr>
          <w:rFonts w:cs="Arial"/>
        </w:rPr>
        <w:t>level</w:t>
      </w:r>
      <w:r w:rsidR="00762258" w:rsidRPr="006C5350">
        <w:rPr>
          <w:rFonts w:cs="Arial"/>
        </w:rPr>
        <w:t xml:space="preserve"> of</w:t>
      </w:r>
      <w:r w:rsidRPr="006C5350">
        <w:rPr>
          <w:rFonts w:cs="Arial"/>
        </w:rPr>
        <w:t xml:space="preserve"> productivity in SMMEs</w:t>
      </w:r>
      <w:r w:rsidR="00A83653">
        <w:rPr>
          <w:rFonts w:cs="Arial"/>
        </w:rPr>
        <w:t xml:space="preserve">, and this </w:t>
      </w:r>
      <w:r w:rsidR="00762258" w:rsidRPr="006C5350">
        <w:rPr>
          <w:rFonts w:cs="Arial"/>
        </w:rPr>
        <w:t>enables</w:t>
      </w:r>
      <w:r w:rsidRPr="006C5350">
        <w:rPr>
          <w:rFonts w:cs="Arial"/>
        </w:rPr>
        <w:t xml:space="preserve"> SMMEs to se</w:t>
      </w:r>
      <w:r w:rsidR="00762258" w:rsidRPr="006C5350">
        <w:rPr>
          <w:rFonts w:cs="Arial"/>
        </w:rPr>
        <w:t>cure a competitive advantage. As</w:t>
      </w:r>
      <w:r w:rsidRPr="006C5350">
        <w:rPr>
          <w:rFonts w:cs="Arial"/>
        </w:rPr>
        <w:t xml:space="preserve"> a result</w:t>
      </w:r>
      <w:r w:rsidR="00762258" w:rsidRPr="006C5350">
        <w:rPr>
          <w:rFonts w:cs="Arial"/>
        </w:rPr>
        <w:t xml:space="preserve"> of using IT, SMMEs provide increased employment, grow their</w:t>
      </w:r>
      <w:r w:rsidRPr="006C5350">
        <w:rPr>
          <w:rFonts w:cs="Arial"/>
        </w:rPr>
        <w:t xml:space="preserve"> production</w:t>
      </w:r>
      <w:r w:rsidR="00545D24">
        <w:rPr>
          <w:rFonts w:cs="Arial"/>
        </w:rPr>
        <w:t>,</w:t>
      </w:r>
      <w:r w:rsidRPr="006C5350">
        <w:rPr>
          <w:rFonts w:cs="Arial"/>
        </w:rPr>
        <w:t xml:space="preserve"> and </w:t>
      </w:r>
      <w:r w:rsidR="00762258" w:rsidRPr="006C5350">
        <w:rPr>
          <w:rFonts w:cs="Arial"/>
        </w:rPr>
        <w:t xml:space="preserve">make a </w:t>
      </w:r>
      <w:r w:rsidRPr="006C5350">
        <w:rPr>
          <w:rFonts w:cs="Arial"/>
        </w:rPr>
        <w:t>significant contribution to the national economy.</w:t>
      </w:r>
    </w:p>
    <w:p w14:paraId="34451AE9" w14:textId="4DF024FB" w:rsidR="00EA657D" w:rsidRPr="006C5350" w:rsidRDefault="00EA657D" w:rsidP="00EC1E61">
      <w:pPr>
        <w:rPr>
          <w:rFonts w:cs="Arial"/>
          <w:i/>
        </w:rPr>
      </w:pPr>
      <w:r w:rsidRPr="006C5350">
        <w:rPr>
          <w:rFonts w:cs="Arial"/>
        </w:rPr>
        <w:t>T</w:t>
      </w:r>
      <w:r w:rsidR="00A83653">
        <w:rPr>
          <w:rFonts w:cs="Arial"/>
        </w:rPr>
        <w:t>he outcome of the research is a set of g</w:t>
      </w:r>
      <w:r w:rsidRPr="006C5350">
        <w:rPr>
          <w:rFonts w:cs="Arial"/>
        </w:rPr>
        <w:t>uideline</w:t>
      </w:r>
      <w:r w:rsidR="00A83653">
        <w:rPr>
          <w:rFonts w:cs="Arial"/>
        </w:rPr>
        <w:t>s</w:t>
      </w:r>
      <w:r w:rsidRPr="006C5350">
        <w:rPr>
          <w:rFonts w:cs="Arial"/>
        </w:rPr>
        <w:t xml:space="preserve"> to assist SMMEs</w:t>
      </w:r>
      <w:r w:rsidR="00A83653">
        <w:rPr>
          <w:rFonts w:cs="Arial"/>
        </w:rPr>
        <w:t xml:space="preserve"> in </w:t>
      </w:r>
      <w:r w:rsidR="00BB6124" w:rsidRPr="006C5350">
        <w:rPr>
          <w:rFonts w:cs="Arial"/>
        </w:rPr>
        <w:t>focus</w:t>
      </w:r>
      <w:r w:rsidR="00A83653">
        <w:rPr>
          <w:rFonts w:cs="Arial"/>
        </w:rPr>
        <w:t>ing</w:t>
      </w:r>
      <w:r w:rsidRPr="006C5350">
        <w:rPr>
          <w:rFonts w:cs="Arial"/>
        </w:rPr>
        <w:t xml:space="preserve"> on IT adoption and </w:t>
      </w:r>
      <w:r w:rsidR="00762258" w:rsidRPr="006C5350">
        <w:rPr>
          <w:rFonts w:cs="Arial"/>
        </w:rPr>
        <w:t xml:space="preserve">the </w:t>
      </w:r>
      <w:r w:rsidRPr="006C5350">
        <w:rPr>
          <w:rFonts w:cs="Arial"/>
        </w:rPr>
        <w:t xml:space="preserve">effective </w:t>
      </w:r>
      <w:r w:rsidR="001D7181">
        <w:rPr>
          <w:rFonts w:cs="Arial"/>
        </w:rPr>
        <w:t>use</w:t>
      </w:r>
      <w:r w:rsidRPr="006C5350">
        <w:rPr>
          <w:rFonts w:cs="Arial"/>
        </w:rPr>
        <w:t xml:space="preserve"> of IT to gain a competitive advantage. The research provides </w:t>
      </w:r>
      <w:r w:rsidR="00762258" w:rsidRPr="006C5350">
        <w:rPr>
          <w:rFonts w:cs="Arial"/>
        </w:rPr>
        <w:t>an improved understanding of</w:t>
      </w:r>
      <w:r w:rsidRPr="006C5350">
        <w:rPr>
          <w:rFonts w:cs="Arial"/>
        </w:rPr>
        <w:t xml:space="preserve"> how SMMEs adopt IT in order to gain </w:t>
      </w:r>
      <w:r w:rsidR="00D63F06">
        <w:rPr>
          <w:rFonts w:cs="Arial"/>
        </w:rPr>
        <w:t>this</w:t>
      </w:r>
      <w:r w:rsidRPr="006C5350">
        <w:rPr>
          <w:rFonts w:cs="Arial"/>
        </w:rPr>
        <w:t xml:space="preserve"> advantage. The challenges </w:t>
      </w:r>
      <w:r w:rsidR="00762258" w:rsidRPr="006C5350">
        <w:rPr>
          <w:rFonts w:cs="Arial"/>
        </w:rPr>
        <w:t>facing</w:t>
      </w:r>
      <w:r w:rsidRPr="006C5350">
        <w:rPr>
          <w:rFonts w:cs="Arial"/>
        </w:rPr>
        <w:t xml:space="preserve"> SMMEs</w:t>
      </w:r>
      <w:r w:rsidR="00762258" w:rsidRPr="006C5350">
        <w:rPr>
          <w:rFonts w:cs="Arial"/>
        </w:rPr>
        <w:t xml:space="preserve"> wish</w:t>
      </w:r>
      <w:r w:rsidR="00D63F06">
        <w:rPr>
          <w:rFonts w:cs="Arial"/>
        </w:rPr>
        <w:t>ing</w:t>
      </w:r>
      <w:r w:rsidR="00762258" w:rsidRPr="006C5350">
        <w:rPr>
          <w:rFonts w:cs="Arial"/>
        </w:rPr>
        <w:t xml:space="preserve"> to adopt IT include</w:t>
      </w:r>
      <w:r w:rsidRPr="006C5350">
        <w:rPr>
          <w:rFonts w:cs="Arial"/>
        </w:rPr>
        <w:t xml:space="preserve"> </w:t>
      </w:r>
      <w:r w:rsidR="00D63F06">
        <w:rPr>
          <w:rFonts w:cs="Arial"/>
        </w:rPr>
        <w:t xml:space="preserve">a </w:t>
      </w:r>
      <w:r w:rsidRPr="006C5350">
        <w:rPr>
          <w:rFonts w:cs="Arial"/>
        </w:rPr>
        <w:t>lack of information and resources to explore opportunities for IT adoption, managerial ignorance of IT</w:t>
      </w:r>
      <w:r w:rsidR="001D7181">
        <w:rPr>
          <w:rFonts w:cs="Arial"/>
        </w:rPr>
        <w:t>,</w:t>
      </w:r>
      <w:r w:rsidRPr="006C5350">
        <w:rPr>
          <w:rFonts w:cs="Arial"/>
        </w:rPr>
        <w:t xml:space="preserve"> and </w:t>
      </w:r>
      <w:r w:rsidR="00D63F06">
        <w:rPr>
          <w:rFonts w:cs="Arial"/>
        </w:rPr>
        <w:t xml:space="preserve">a </w:t>
      </w:r>
      <w:r w:rsidRPr="006C5350">
        <w:rPr>
          <w:rFonts w:cs="Arial"/>
        </w:rPr>
        <w:t xml:space="preserve">lack of qualified staff. </w:t>
      </w:r>
    </w:p>
    <w:p w14:paraId="5A263C8D" w14:textId="77777777" w:rsidR="00EA657D" w:rsidRPr="006C5350" w:rsidRDefault="00EA657D" w:rsidP="00EC1E61">
      <w:pPr>
        <w:rPr>
          <w:rFonts w:cs="Arial"/>
          <w:i/>
        </w:rPr>
      </w:pPr>
      <w:r w:rsidRPr="006C5350">
        <w:rPr>
          <w:rFonts w:cs="Arial"/>
          <w:b/>
        </w:rPr>
        <w:t xml:space="preserve">Keywords: </w:t>
      </w:r>
      <w:r w:rsidR="00EC1E61" w:rsidRPr="006C5350">
        <w:rPr>
          <w:rFonts w:cs="Arial"/>
          <w:i/>
        </w:rPr>
        <w:t>SMMEs in Turkey, Competitive a</w:t>
      </w:r>
      <w:r w:rsidRPr="006C5350">
        <w:rPr>
          <w:rFonts w:cs="Arial"/>
          <w:i/>
        </w:rPr>
        <w:t>dvantages within Turkish SMMEs, Information Tec</w:t>
      </w:r>
      <w:r w:rsidR="00055144" w:rsidRPr="006C5350">
        <w:rPr>
          <w:rFonts w:cs="Arial"/>
          <w:i/>
        </w:rPr>
        <w:t>hnology, Adoption of Information Technology</w:t>
      </w:r>
      <w:r w:rsidR="009F5AC3" w:rsidRPr="006C5350">
        <w:rPr>
          <w:rFonts w:cs="Arial"/>
          <w:i/>
        </w:rPr>
        <w:t xml:space="preserve">, Insurance </w:t>
      </w:r>
      <w:r w:rsidR="00EC1E61" w:rsidRPr="006C5350">
        <w:rPr>
          <w:rFonts w:cs="Arial"/>
          <w:i/>
        </w:rPr>
        <w:t>s</w:t>
      </w:r>
      <w:r w:rsidR="009F5AC3" w:rsidRPr="006C5350">
        <w:rPr>
          <w:rFonts w:cs="Arial"/>
          <w:i/>
        </w:rPr>
        <w:t xml:space="preserve">ervice </w:t>
      </w:r>
      <w:r w:rsidR="00EC1E61" w:rsidRPr="006C5350">
        <w:rPr>
          <w:rFonts w:cs="Arial"/>
          <w:i/>
        </w:rPr>
        <w:t>p</w:t>
      </w:r>
      <w:r w:rsidR="009F5AC3" w:rsidRPr="006C5350">
        <w:rPr>
          <w:rFonts w:cs="Arial"/>
          <w:i/>
        </w:rPr>
        <w:t>roviders</w:t>
      </w:r>
      <w:r w:rsidRPr="006C5350">
        <w:rPr>
          <w:rFonts w:cs="Arial"/>
          <w:i/>
        </w:rPr>
        <w:t>.</w:t>
      </w:r>
    </w:p>
    <w:p w14:paraId="07EDDA3F" w14:textId="77777777" w:rsidR="003129AC" w:rsidRDefault="003129AC">
      <w:pPr>
        <w:spacing w:before="0" w:beforeAutospacing="0" w:after="160" w:afterAutospacing="0" w:line="259" w:lineRule="auto"/>
        <w:jc w:val="left"/>
        <w:rPr>
          <w:rFonts w:cs="Arial"/>
          <w:i/>
        </w:rPr>
      </w:pPr>
      <w:r>
        <w:rPr>
          <w:rFonts w:cs="Arial"/>
          <w:i/>
        </w:rPr>
        <w:br w:type="page"/>
      </w:r>
    </w:p>
    <w:p w14:paraId="4ADA6160" w14:textId="77777777" w:rsidR="00515D89" w:rsidRDefault="00515D89" w:rsidP="00515D89">
      <w:pPr>
        <w:pStyle w:val="Heading1"/>
        <w:rPr>
          <w:rFonts w:cs="Arial"/>
          <w:lang w:val="en-GB"/>
        </w:rPr>
      </w:pPr>
      <w:bookmarkStart w:id="14" w:name="_Toc421074389"/>
      <w:r w:rsidRPr="006C5350">
        <w:rPr>
          <w:rFonts w:cs="Arial"/>
          <w:lang w:val="en-GB"/>
        </w:rPr>
        <w:t>ACKNOWLEDGEMENTS</w:t>
      </w:r>
      <w:bookmarkEnd w:id="14"/>
    </w:p>
    <w:p w14:paraId="1DE929A4" w14:textId="28463138" w:rsidR="000D3430" w:rsidRDefault="00963733" w:rsidP="00282F29">
      <w:r>
        <w:t>I would like to thank to my supervisor, Dr Andr</w:t>
      </w:r>
      <w:r w:rsidR="00D63F06">
        <w:rPr>
          <w:rFonts w:cs="Arial"/>
        </w:rPr>
        <w:t>é</w:t>
      </w:r>
      <w:r>
        <w:t xml:space="preserve"> de la Harpe, for </w:t>
      </w:r>
      <w:r w:rsidR="00194882">
        <w:t xml:space="preserve">his invaluable supervision of this research. He has mentored and guided me for the past few years and cultivated my capabilities of </w:t>
      </w:r>
      <w:r w:rsidR="008D7756">
        <w:t xml:space="preserve">both </w:t>
      </w:r>
      <w:r w:rsidR="00194882">
        <w:t xml:space="preserve">research and teaching. He gave me many insightful and constructive comments along my research journey. It is always a pleasure to work with Andre and I appreciate his remarkable </w:t>
      </w:r>
      <w:r w:rsidR="00671060">
        <w:t xml:space="preserve">guidance </w:t>
      </w:r>
      <w:r w:rsidR="00194882">
        <w:t xml:space="preserve">very much. </w:t>
      </w:r>
    </w:p>
    <w:p w14:paraId="5FD6D2D2" w14:textId="04A80A2E" w:rsidR="00282F29" w:rsidRDefault="007D1215" w:rsidP="00282F29">
      <w:pPr>
        <w:spacing w:after="120" w:afterAutospacing="0"/>
        <w:rPr>
          <w:rFonts w:cs="Arial"/>
        </w:rPr>
      </w:pPr>
      <w:r>
        <w:t>S</w:t>
      </w:r>
      <w:r w:rsidR="00282F29" w:rsidRPr="00282F29">
        <w:rPr>
          <w:rFonts w:eastAsia="Times New Roman" w:cs="Arial"/>
        </w:rPr>
        <w:t>pecial gratitude goes to my parents for their ama</w:t>
      </w:r>
      <w:r w:rsidR="008D7756">
        <w:rPr>
          <w:rFonts w:eastAsia="Times New Roman" w:cs="Arial"/>
        </w:rPr>
        <w:t>s</w:t>
      </w:r>
      <w:r w:rsidR="00282F29" w:rsidRPr="00282F29">
        <w:rPr>
          <w:rFonts w:eastAsia="Times New Roman" w:cs="Arial"/>
        </w:rPr>
        <w:t xml:space="preserve">ing support and constant encouragement. </w:t>
      </w:r>
      <w:r w:rsidR="008D7756">
        <w:rPr>
          <w:rFonts w:eastAsia="Times New Roman" w:cs="Arial"/>
        </w:rPr>
        <w:t>Heartfelt</w:t>
      </w:r>
      <w:r w:rsidR="00282F29">
        <w:rPr>
          <w:rFonts w:eastAsia="Times New Roman" w:cs="Arial"/>
        </w:rPr>
        <w:t xml:space="preserve"> t</w:t>
      </w:r>
      <w:r w:rsidR="00282F29" w:rsidRPr="00282F29">
        <w:rPr>
          <w:rFonts w:cs="Arial"/>
        </w:rPr>
        <w:t xml:space="preserve">hanks </w:t>
      </w:r>
      <w:r w:rsidR="00282F29">
        <w:rPr>
          <w:rFonts w:cs="Arial"/>
        </w:rPr>
        <w:t xml:space="preserve">to my brother </w:t>
      </w:r>
      <w:r w:rsidR="00282F29" w:rsidRPr="00282F29">
        <w:rPr>
          <w:rFonts w:cs="Arial"/>
        </w:rPr>
        <w:t xml:space="preserve">for availing </w:t>
      </w:r>
      <w:r w:rsidR="00282F29">
        <w:rPr>
          <w:rFonts w:cs="Arial"/>
        </w:rPr>
        <w:t>himself</w:t>
      </w:r>
      <w:r w:rsidR="00282F29" w:rsidRPr="00282F29">
        <w:rPr>
          <w:rFonts w:cs="Arial"/>
        </w:rPr>
        <w:t xml:space="preserve"> every time I was stressed and needed a second opinion on my work and for proofreading.</w:t>
      </w:r>
    </w:p>
    <w:p w14:paraId="3EE9CFD1" w14:textId="76BD4C02" w:rsidR="00671060" w:rsidRPr="00671060" w:rsidRDefault="000D3430" w:rsidP="00282F29">
      <w:pPr>
        <w:spacing w:after="120" w:afterAutospacing="0"/>
      </w:pPr>
      <w:r>
        <w:rPr>
          <w:rFonts w:cs="Arial"/>
        </w:rPr>
        <w:t xml:space="preserve">Lastly, I would like to thank Prof </w:t>
      </w:r>
      <w:r w:rsidRPr="000D3430">
        <w:t>Annelie Jordaan</w:t>
      </w:r>
      <w:r>
        <w:t xml:space="preserve"> for her invaluable time she spent </w:t>
      </w:r>
      <w:r w:rsidR="00D63F06">
        <w:t>on</w:t>
      </w:r>
      <w:r>
        <w:t xml:space="preserve"> edit</w:t>
      </w:r>
      <w:r w:rsidR="00D63F06">
        <w:t>ing</w:t>
      </w:r>
      <w:r>
        <w:t xml:space="preserve"> this </w:t>
      </w:r>
      <w:r w:rsidR="007D1215">
        <w:t>thesis</w:t>
      </w:r>
      <w:r>
        <w:t xml:space="preserve">. </w:t>
      </w:r>
    </w:p>
    <w:p w14:paraId="4F62A139" w14:textId="77777777" w:rsidR="00282F29" w:rsidRPr="00282F29" w:rsidRDefault="00282F29" w:rsidP="00282F29"/>
    <w:p w14:paraId="15CFE6DE" w14:textId="77777777" w:rsidR="00282F29" w:rsidRDefault="00282F29" w:rsidP="003F3345"/>
    <w:p w14:paraId="63D8A059" w14:textId="77777777" w:rsidR="00B831E1" w:rsidRDefault="00B831E1" w:rsidP="00B831E1">
      <w:pPr>
        <w:rPr>
          <w:rFonts w:cs="Arial"/>
          <w:sz w:val="24"/>
          <w:szCs w:val="24"/>
        </w:rPr>
      </w:pPr>
      <w:r>
        <w:rPr>
          <w:rFonts w:cs="Arial"/>
          <w:sz w:val="24"/>
          <w:szCs w:val="24"/>
        </w:rPr>
        <w:br w:type="page"/>
      </w:r>
    </w:p>
    <w:p w14:paraId="088C5E09" w14:textId="77777777" w:rsidR="00515D89" w:rsidRPr="006C5350" w:rsidRDefault="00515D89" w:rsidP="00515D89">
      <w:pPr>
        <w:pStyle w:val="Heading1"/>
        <w:rPr>
          <w:lang w:val="en-GB"/>
        </w:rPr>
      </w:pPr>
      <w:bookmarkStart w:id="15" w:name="_Toc421074390"/>
      <w:r w:rsidRPr="006C5350">
        <w:rPr>
          <w:lang w:val="en-GB"/>
        </w:rPr>
        <w:t>DEDICATION</w:t>
      </w:r>
      <w:bookmarkEnd w:id="15"/>
    </w:p>
    <w:p w14:paraId="0C0041BC" w14:textId="77777777" w:rsidR="00287D36" w:rsidRDefault="00287D36" w:rsidP="00B831E1">
      <w:pPr>
        <w:pStyle w:val="BodyText2"/>
        <w:spacing w:after="100" w:line="360" w:lineRule="auto"/>
        <w:jc w:val="center"/>
      </w:pPr>
    </w:p>
    <w:p w14:paraId="00E68133" w14:textId="77777777" w:rsidR="00287D36" w:rsidRDefault="00287D36" w:rsidP="00B831E1">
      <w:pPr>
        <w:pStyle w:val="BodyText2"/>
        <w:spacing w:after="100" w:line="360" w:lineRule="auto"/>
        <w:jc w:val="center"/>
      </w:pPr>
    </w:p>
    <w:p w14:paraId="25F721F9" w14:textId="77777777" w:rsidR="00287D36" w:rsidRPr="00F91666" w:rsidRDefault="00287D36" w:rsidP="00B831E1">
      <w:pPr>
        <w:pStyle w:val="BodyText2"/>
        <w:spacing w:after="100" w:line="360" w:lineRule="auto"/>
        <w:jc w:val="center"/>
        <w:rPr>
          <w:i/>
        </w:rPr>
      </w:pPr>
      <w:r w:rsidRPr="00F91666">
        <w:rPr>
          <w:i/>
        </w:rPr>
        <w:t>This dissertation is d</w:t>
      </w:r>
      <w:r w:rsidR="00B831E1" w:rsidRPr="00F91666">
        <w:rPr>
          <w:i/>
        </w:rPr>
        <w:t xml:space="preserve">edicated </w:t>
      </w:r>
      <w:r w:rsidRPr="00F91666">
        <w:rPr>
          <w:i/>
        </w:rPr>
        <w:t>to my father, my mother and my brother.</w:t>
      </w:r>
    </w:p>
    <w:p w14:paraId="14DF19E3" w14:textId="77777777" w:rsidR="00B831E1" w:rsidRPr="00F91666" w:rsidRDefault="00B831E1" w:rsidP="00B831E1">
      <w:pPr>
        <w:pStyle w:val="BodyText2"/>
        <w:spacing w:after="100" w:line="360" w:lineRule="auto"/>
        <w:jc w:val="center"/>
        <w:rPr>
          <w:b/>
          <w:i/>
        </w:rPr>
      </w:pPr>
      <w:r w:rsidRPr="00F91666">
        <w:rPr>
          <w:i/>
        </w:rPr>
        <w:t>You always kept your faith and believed in me.</w:t>
      </w:r>
    </w:p>
    <w:p w14:paraId="4DF0E2EE" w14:textId="77777777" w:rsidR="00B831E1" w:rsidRPr="00F91666" w:rsidRDefault="00B831E1" w:rsidP="00B831E1">
      <w:pPr>
        <w:pStyle w:val="BodyText2"/>
        <w:spacing w:after="100" w:line="360" w:lineRule="auto"/>
        <w:jc w:val="center"/>
        <w:rPr>
          <w:b/>
          <w:i/>
        </w:rPr>
      </w:pPr>
      <w:r w:rsidRPr="00F91666">
        <w:rPr>
          <w:i/>
        </w:rPr>
        <w:t xml:space="preserve">I am eternally grateful, without you there would be no me.     </w:t>
      </w:r>
    </w:p>
    <w:p w14:paraId="2D3EB544" w14:textId="77777777" w:rsidR="00B831E1" w:rsidRPr="00D32B72" w:rsidRDefault="00B831E1" w:rsidP="00B831E1">
      <w:pPr>
        <w:rPr>
          <w:rFonts w:cs="Arial"/>
          <w:b/>
          <w:szCs w:val="24"/>
        </w:rPr>
      </w:pPr>
    </w:p>
    <w:p w14:paraId="59BCC9F8" w14:textId="77777777" w:rsidR="00EC1E61" w:rsidRPr="006C5350" w:rsidRDefault="00EC1E61">
      <w:pPr>
        <w:spacing w:before="0" w:after="160" w:line="259" w:lineRule="auto"/>
        <w:jc w:val="left"/>
        <w:rPr>
          <w:rFonts w:cs="Arial"/>
          <w:i/>
        </w:rPr>
      </w:pPr>
      <w:r w:rsidRPr="006C5350">
        <w:rPr>
          <w:rFonts w:cs="Arial"/>
          <w:i/>
        </w:rPr>
        <w:br w:type="page"/>
      </w:r>
    </w:p>
    <w:p w14:paraId="3A9D07E2" w14:textId="77777777" w:rsidR="00EA657D" w:rsidRPr="006C5350" w:rsidRDefault="00EA657D" w:rsidP="00EC1E61">
      <w:pPr>
        <w:jc w:val="left"/>
        <w:rPr>
          <w:rFonts w:cs="Arial"/>
          <w:b/>
        </w:rPr>
      </w:pPr>
      <w:bookmarkStart w:id="16" w:name="_Toc401498258"/>
      <w:r w:rsidRPr="006C5350">
        <w:rPr>
          <w:rFonts w:cs="Arial"/>
          <w:b/>
        </w:rPr>
        <w:t>TABLE OF CONTEN</w:t>
      </w:r>
      <w:bookmarkStart w:id="17" w:name="_Toc401498262"/>
      <w:bookmarkEnd w:id="16"/>
      <w:r w:rsidRPr="006C5350">
        <w:rPr>
          <w:rFonts w:cs="Arial"/>
          <w:b/>
        </w:rPr>
        <w:t>T</w:t>
      </w:r>
      <w:r w:rsidR="00515D89" w:rsidRPr="006C5350">
        <w:rPr>
          <w:rFonts w:cs="Arial"/>
          <w:b/>
        </w:rPr>
        <w:t>S</w:t>
      </w:r>
    </w:p>
    <w:sdt>
      <w:sdtPr>
        <w:rPr>
          <w:rFonts w:asciiTheme="minorHAnsi" w:eastAsiaTheme="minorHAnsi" w:hAnsiTheme="minorHAnsi" w:cs="Arial"/>
          <w:color w:val="auto"/>
          <w:sz w:val="22"/>
          <w:szCs w:val="22"/>
          <w:lang w:val="en-GB"/>
        </w:rPr>
        <w:id w:val="85119895"/>
        <w:docPartObj>
          <w:docPartGallery w:val="Table of Contents"/>
          <w:docPartUnique/>
        </w:docPartObj>
      </w:sdtPr>
      <w:sdtEndPr>
        <w:rPr>
          <w:rFonts w:ascii="Arial" w:hAnsi="Arial"/>
        </w:rPr>
      </w:sdtEndPr>
      <w:sdtContent>
        <w:p w14:paraId="35444C4F" w14:textId="77777777" w:rsidR="00EA657D" w:rsidRPr="006C5350" w:rsidRDefault="00EA657D" w:rsidP="000E7D5A">
          <w:pPr>
            <w:pStyle w:val="TOCHeading"/>
            <w:spacing w:before="0" w:beforeAutospacing="0" w:after="0" w:afterAutospacing="0" w:line="360" w:lineRule="auto"/>
            <w:rPr>
              <w:rFonts w:ascii="Arial" w:hAnsi="Arial" w:cs="Arial"/>
              <w:sz w:val="22"/>
              <w:szCs w:val="22"/>
              <w:lang w:val="en-GB"/>
            </w:rPr>
          </w:pPr>
        </w:p>
        <w:p w14:paraId="731BEB51" w14:textId="77777777" w:rsidR="004B46A8" w:rsidRDefault="003072B2">
          <w:pPr>
            <w:pStyle w:val="TOC1"/>
            <w:rPr>
              <w:rFonts w:asciiTheme="minorHAnsi" w:eastAsiaTheme="minorEastAsia" w:hAnsiTheme="minorHAnsi" w:cstheme="minorBidi"/>
              <w:b w:val="0"/>
              <w:lang w:eastAsia="en-GB"/>
            </w:rPr>
          </w:pPr>
          <w:r w:rsidRPr="00BC0350">
            <w:fldChar w:fldCharType="begin"/>
          </w:r>
          <w:r w:rsidR="00EA657D" w:rsidRPr="00BC0350">
            <w:instrText xml:space="preserve"> TOC \o "1-3" \h \z \u </w:instrText>
          </w:r>
          <w:r w:rsidRPr="00BC0350">
            <w:fldChar w:fldCharType="separate"/>
          </w:r>
          <w:hyperlink w:anchor="_Toc421074387" w:history="1">
            <w:r w:rsidR="004B46A8" w:rsidRPr="0047582F">
              <w:rPr>
                <w:rStyle w:val="Hyperlink"/>
              </w:rPr>
              <w:t>DECLARATION</w:t>
            </w:r>
            <w:r w:rsidR="004B46A8">
              <w:rPr>
                <w:webHidden/>
              </w:rPr>
              <w:tab/>
            </w:r>
            <w:r w:rsidR="004B46A8">
              <w:rPr>
                <w:webHidden/>
              </w:rPr>
              <w:fldChar w:fldCharType="begin"/>
            </w:r>
            <w:r w:rsidR="004B46A8">
              <w:rPr>
                <w:webHidden/>
              </w:rPr>
              <w:instrText xml:space="preserve"> PAGEREF _Toc421074387 \h </w:instrText>
            </w:r>
            <w:r w:rsidR="004B46A8">
              <w:rPr>
                <w:webHidden/>
              </w:rPr>
            </w:r>
            <w:r w:rsidR="004B46A8">
              <w:rPr>
                <w:webHidden/>
              </w:rPr>
              <w:fldChar w:fldCharType="separate"/>
            </w:r>
            <w:r w:rsidR="00E0628F">
              <w:rPr>
                <w:webHidden/>
              </w:rPr>
              <w:t>ii</w:t>
            </w:r>
            <w:r w:rsidR="004B46A8">
              <w:rPr>
                <w:webHidden/>
              </w:rPr>
              <w:fldChar w:fldCharType="end"/>
            </w:r>
          </w:hyperlink>
        </w:p>
        <w:p w14:paraId="111F6DF3" w14:textId="77777777" w:rsidR="004B46A8" w:rsidRDefault="00304F37">
          <w:pPr>
            <w:pStyle w:val="TOC1"/>
            <w:rPr>
              <w:rFonts w:asciiTheme="minorHAnsi" w:eastAsiaTheme="minorEastAsia" w:hAnsiTheme="minorHAnsi" w:cstheme="minorBidi"/>
              <w:b w:val="0"/>
              <w:lang w:eastAsia="en-GB"/>
            </w:rPr>
          </w:pPr>
          <w:hyperlink w:anchor="_Toc421074388" w:history="1">
            <w:r w:rsidR="004B46A8" w:rsidRPr="0047582F">
              <w:rPr>
                <w:rStyle w:val="Hyperlink"/>
              </w:rPr>
              <w:t>ABSTRACT</w:t>
            </w:r>
            <w:r w:rsidR="004B46A8">
              <w:rPr>
                <w:webHidden/>
              </w:rPr>
              <w:tab/>
            </w:r>
            <w:r w:rsidR="004B46A8">
              <w:rPr>
                <w:webHidden/>
              </w:rPr>
              <w:fldChar w:fldCharType="begin"/>
            </w:r>
            <w:r w:rsidR="004B46A8">
              <w:rPr>
                <w:webHidden/>
              </w:rPr>
              <w:instrText xml:space="preserve"> PAGEREF _Toc421074388 \h </w:instrText>
            </w:r>
            <w:r w:rsidR="004B46A8">
              <w:rPr>
                <w:webHidden/>
              </w:rPr>
            </w:r>
            <w:r w:rsidR="004B46A8">
              <w:rPr>
                <w:webHidden/>
              </w:rPr>
              <w:fldChar w:fldCharType="separate"/>
            </w:r>
            <w:r w:rsidR="00E0628F">
              <w:rPr>
                <w:webHidden/>
              </w:rPr>
              <w:t>iii</w:t>
            </w:r>
            <w:r w:rsidR="004B46A8">
              <w:rPr>
                <w:webHidden/>
              </w:rPr>
              <w:fldChar w:fldCharType="end"/>
            </w:r>
          </w:hyperlink>
        </w:p>
        <w:p w14:paraId="7DC9CFED" w14:textId="77777777" w:rsidR="004B46A8" w:rsidRDefault="00304F37">
          <w:pPr>
            <w:pStyle w:val="TOC1"/>
            <w:rPr>
              <w:rFonts w:asciiTheme="minorHAnsi" w:eastAsiaTheme="minorEastAsia" w:hAnsiTheme="minorHAnsi" w:cstheme="minorBidi"/>
              <w:b w:val="0"/>
              <w:lang w:eastAsia="en-GB"/>
            </w:rPr>
          </w:pPr>
          <w:hyperlink w:anchor="_Toc421074389" w:history="1">
            <w:r w:rsidR="004B46A8" w:rsidRPr="0047582F">
              <w:rPr>
                <w:rStyle w:val="Hyperlink"/>
              </w:rPr>
              <w:t>ACKNOWLEDGEMENTS</w:t>
            </w:r>
            <w:r w:rsidR="004B46A8">
              <w:rPr>
                <w:webHidden/>
              </w:rPr>
              <w:tab/>
            </w:r>
            <w:r w:rsidR="004B46A8">
              <w:rPr>
                <w:webHidden/>
              </w:rPr>
              <w:fldChar w:fldCharType="begin"/>
            </w:r>
            <w:r w:rsidR="004B46A8">
              <w:rPr>
                <w:webHidden/>
              </w:rPr>
              <w:instrText xml:space="preserve"> PAGEREF _Toc421074389 \h </w:instrText>
            </w:r>
            <w:r w:rsidR="004B46A8">
              <w:rPr>
                <w:webHidden/>
              </w:rPr>
            </w:r>
            <w:r w:rsidR="004B46A8">
              <w:rPr>
                <w:webHidden/>
              </w:rPr>
              <w:fldChar w:fldCharType="separate"/>
            </w:r>
            <w:r w:rsidR="00E0628F">
              <w:rPr>
                <w:webHidden/>
              </w:rPr>
              <w:t>v</w:t>
            </w:r>
            <w:r w:rsidR="004B46A8">
              <w:rPr>
                <w:webHidden/>
              </w:rPr>
              <w:fldChar w:fldCharType="end"/>
            </w:r>
          </w:hyperlink>
        </w:p>
        <w:p w14:paraId="423AB055" w14:textId="77777777" w:rsidR="004B46A8" w:rsidRDefault="00304F37">
          <w:pPr>
            <w:pStyle w:val="TOC1"/>
            <w:rPr>
              <w:rFonts w:asciiTheme="minorHAnsi" w:eastAsiaTheme="minorEastAsia" w:hAnsiTheme="minorHAnsi" w:cstheme="minorBidi"/>
              <w:b w:val="0"/>
              <w:lang w:eastAsia="en-GB"/>
            </w:rPr>
          </w:pPr>
          <w:hyperlink w:anchor="_Toc421074390" w:history="1">
            <w:r w:rsidR="004B46A8" w:rsidRPr="0047582F">
              <w:rPr>
                <w:rStyle w:val="Hyperlink"/>
              </w:rPr>
              <w:t>DEDICATION</w:t>
            </w:r>
            <w:r w:rsidR="004B46A8">
              <w:rPr>
                <w:webHidden/>
              </w:rPr>
              <w:tab/>
            </w:r>
            <w:r w:rsidR="004B46A8">
              <w:rPr>
                <w:webHidden/>
              </w:rPr>
              <w:fldChar w:fldCharType="begin"/>
            </w:r>
            <w:r w:rsidR="004B46A8">
              <w:rPr>
                <w:webHidden/>
              </w:rPr>
              <w:instrText xml:space="preserve"> PAGEREF _Toc421074390 \h </w:instrText>
            </w:r>
            <w:r w:rsidR="004B46A8">
              <w:rPr>
                <w:webHidden/>
              </w:rPr>
            </w:r>
            <w:r w:rsidR="004B46A8">
              <w:rPr>
                <w:webHidden/>
              </w:rPr>
              <w:fldChar w:fldCharType="separate"/>
            </w:r>
            <w:r w:rsidR="00E0628F">
              <w:rPr>
                <w:webHidden/>
              </w:rPr>
              <w:t>vi</w:t>
            </w:r>
            <w:r w:rsidR="004B46A8">
              <w:rPr>
                <w:webHidden/>
              </w:rPr>
              <w:fldChar w:fldCharType="end"/>
            </w:r>
          </w:hyperlink>
        </w:p>
        <w:p w14:paraId="608B82D2" w14:textId="77777777" w:rsidR="004B46A8" w:rsidRDefault="00304F37">
          <w:pPr>
            <w:pStyle w:val="TOC1"/>
            <w:rPr>
              <w:rFonts w:asciiTheme="minorHAnsi" w:eastAsiaTheme="minorEastAsia" w:hAnsiTheme="minorHAnsi" w:cstheme="minorBidi"/>
              <w:b w:val="0"/>
              <w:lang w:eastAsia="en-GB"/>
            </w:rPr>
          </w:pPr>
          <w:hyperlink w:anchor="_Toc421074391" w:history="1">
            <w:r w:rsidR="004B46A8" w:rsidRPr="0047582F">
              <w:rPr>
                <w:rStyle w:val="Hyperlink"/>
              </w:rPr>
              <w:t>LIST OF FIGURES</w:t>
            </w:r>
            <w:r w:rsidR="004B46A8">
              <w:rPr>
                <w:webHidden/>
              </w:rPr>
              <w:tab/>
            </w:r>
            <w:r w:rsidR="004B46A8">
              <w:rPr>
                <w:webHidden/>
              </w:rPr>
              <w:fldChar w:fldCharType="begin"/>
            </w:r>
            <w:r w:rsidR="004B46A8">
              <w:rPr>
                <w:webHidden/>
              </w:rPr>
              <w:instrText xml:space="preserve"> PAGEREF _Toc421074391 \h </w:instrText>
            </w:r>
            <w:r w:rsidR="004B46A8">
              <w:rPr>
                <w:webHidden/>
              </w:rPr>
            </w:r>
            <w:r w:rsidR="004B46A8">
              <w:rPr>
                <w:webHidden/>
              </w:rPr>
              <w:fldChar w:fldCharType="separate"/>
            </w:r>
            <w:r w:rsidR="00E0628F">
              <w:rPr>
                <w:webHidden/>
              </w:rPr>
              <w:t>xi</w:t>
            </w:r>
            <w:r w:rsidR="004B46A8">
              <w:rPr>
                <w:webHidden/>
              </w:rPr>
              <w:fldChar w:fldCharType="end"/>
            </w:r>
          </w:hyperlink>
        </w:p>
        <w:p w14:paraId="6326993D" w14:textId="77777777" w:rsidR="004B46A8" w:rsidRDefault="00304F37">
          <w:pPr>
            <w:pStyle w:val="TOC1"/>
            <w:rPr>
              <w:rFonts w:asciiTheme="minorHAnsi" w:eastAsiaTheme="minorEastAsia" w:hAnsiTheme="minorHAnsi" w:cstheme="minorBidi"/>
              <w:b w:val="0"/>
              <w:lang w:eastAsia="en-GB"/>
            </w:rPr>
          </w:pPr>
          <w:hyperlink w:anchor="_Toc421074392" w:history="1">
            <w:r w:rsidR="004B46A8" w:rsidRPr="0047582F">
              <w:rPr>
                <w:rStyle w:val="Hyperlink"/>
              </w:rPr>
              <w:t>LIST OF TABLES</w:t>
            </w:r>
            <w:r w:rsidR="004B46A8">
              <w:rPr>
                <w:webHidden/>
              </w:rPr>
              <w:tab/>
            </w:r>
            <w:r w:rsidR="004B46A8">
              <w:rPr>
                <w:webHidden/>
              </w:rPr>
              <w:fldChar w:fldCharType="begin"/>
            </w:r>
            <w:r w:rsidR="004B46A8">
              <w:rPr>
                <w:webHidden/>
              </w:rPr>
              <w:instrText xml:space="preserve"> PAGEREF _Toc421074392 \h </w:instrText>
            </w:r>
            <w:r w:rsidR="004B46A8">
              <w:rPr>
                <w:webHidden/>
              </w:rPr>
            </w:r>
            <w:r w:rsidR="004B46A8">
              <w:rPr>
                <w:webHidden/>
              </w:rPr>
              <w:fldChar w:fldCharType="separate"/>
            </w:r>
            <w:r w:rsidR="00E0628F">
              <w:rPr>
                <w:webHidden/>
              </w:rPr>
              <w:t>xii</w:t>
            </w:r>
            <w:r w:rsidR="004B46A8">
              <w:rPr>
                <w:webHidden/>
              </w:rPr>
              <w:fldChar w:fldCharType="end"/>
            </w:r>
          </w:hyperlink>
        </w:p>
        <w:p w14:paraId="1BADCE59" w14:textId="77777777" w:rsidR="004B46A8" w:rsidRDefault="004B46A8">
          <w:pPr>
            <w:pStyle w:val="TOC1"/>
            <w:rPr>
              <w:rStyle w:val="Hyperlink"/>
            </w:rPr>
          </w:pPr>
          <w:r w:rsidRPr="0047582F">
            <w:rPr>
              <w:rStyle w:val="Hyperlink"/>
            </w:rPr>
            <w:fldChar w:fldCharType="begin"/>
          </w:r>
          <w:r w:rsidRPr="0047582F">
            <w:rPr>
              <w:rStyle w:val="Hyperlink"/>
            </w:rPr>
            <w:instrText xml:space="preserve"> </w:instrText>
          </w:r>
          <w:r>
            <w:instrText>HYPERLINK \l "_Toc421074393"</w:instrText>
          </w:r>
          <w:r w:rsidRPr="0047582F">
            <w:rPr>
              <w:rStyle w:val="Hyperlink"/>
            </w:rPr>
            <w:instrText xml:space="preserve"> </w:instrText>
          </w:r>
          <w:r w:rsidRPr="0047582F">
            <w:rPr>
              <w:rStyle w:val="Hyperlink"/>
            </w:rPr>
            <w:fldChar w:fldCharType="separate"/>
          </w:r>
        </w:p>
        <w:p w14:paraId="5AD1A907" w14:textId="75D1F948" w:rsidR="004B46A8" w:rsidRDefault="004B46A8">
          <w:pPr>
            <w:pStyle w:val="TOC1"/>
            <w:rPr>
              <w:rFonts w:asciiTheme="minorHAnsi" w:eastAsiaTheme="minorEastAsia" w:hAnsiTheme="minorHAnsi" w:cstheme="minorBidi"/>
              <w:b w:val="0"/>
              <w:lang w:eastAsia="en-GB"/>
            </w:rPr>
          </w:pPr>
          <w:r w:rsidRPr="0047582F">
            <w:rPr>
              <w:rStyle w:val="Hyperlink"/>
            </w:rPr>
            <w:t>CHAPTER ONE: GENERAL INTRODUCTION</w:t>
          </w:r>
          <w:r>
            <w:rPr>
              <w:webHidden/>
            </w:rPr>
            <w:tab/>
          </w:r>
          <w:r>
            <w:rPr>
              <w:webHidden/>
            </w:rPr>
            <w:fldChar w:fldCharType="begin"/>
          </w:r>
          <w:r>
            <w:rPr>
              <w:webHidden/>
            </w:rPr>
            <w:instrText xml:space="preserve"> PAGEREF _Toc421074393 \h </w:instrText>
          </w:r>
          <w:r>
            <w:rPr>
              <w:webHidden/>
            </w:rPr>
          </w:r>
          <w:r>
            <w:rPr>
              <w:webHidden/>
            </w:rPr>
            <w:fldChar w:fldCharType="separate"/>
          </w:r>
          <w:r w:rsidR="00E0628F">
            <w:rPr>
              <w:webHidden/>
            </w:rPr>
            <w:t>1</w:t>
          </w:r>
          <w:r>
            <w:rPr>
              <w:webHidden/>
            </w:rPr>
            <w:fldChar w:fldCharType="end"/>
          </w:r>
          <w:r w:rsidRPr="0047582F">
            <w:rPr>
              <w:rStyle w:val="Hyperlink"/>
            </w:rPr>
            <w:fldChar w:fldCharType="end"/>
          </w:r>
        </w:p>
        <w:p w14:paraId="384E52A7" w14:textId="77777777" w:rsidR="004B46A8" w:rsidRDefault="00304F37">
          <w:pPr>
            <w:pStyle w:val="TOC2"/>
            <w:rPr>
              <w:rFonts w:asciiTheme="minorHAnsi" w:eastAsiaTheme="minorEastAsia" w:hAnsiTheme="minorHAnsi" w:cstheme="minorBidi"/>
              <w:bCs w:val="0"/>
              <w:lang w:val="en-GB" w:eastAsia="en-GB"/>
            </w:rPr>
          </w:pPr>
          <w:hyperlink w:anchor="_Toc421074394" w:history="1">
            <w:r w:rsidR="004B46A8" w:rsidRPr="0047582F">
              <w:rPr>
                <w:rStyle w:val="Hyperlink"/>
                <w:lang w:val="en-GB"/>
              </w:rPr>
              <w:t>1.1</w:t>
            </w:r>
            <w:r w:rsidR="004B46A8">
              <w:rPr>
                <w:rFonts w:asciiTheme="minorHAnsi" w:eastAsiaTheme="minorEastAsia" w:hAnsiTheme="minorHAnsi" w:cstheme="minorBidi"/>
                <w:bCs w:val="0"/>
                <w:lang w:val="en-GB" w:eastAsia="en-GB"/>
              </w:rPr>
              <w:tab/>
            </w:r>
            <w:r w:rsidR="004B46A8" w:rsidRPr="0047582F">
              <w:rPr>
                <w:rStyle w:val="Hyperlink"/>
                <w:lang w:val="en-GB"/>
              </w:rPr>
              <w:t>Introduction</w:t>
            </w:r>
            <w:r w:rsidR="004B46A8">
              <w:rPr>
                <w:webHidden/>
              </w:rPr>
              <w:tab/>
            </w:r>
            <w:r w:rsidR="004B46A8">
              <w:rPr>
                <w:webHidden/>
              </w:rPr>
              <w:fldChar w:fldCharType="begin"/>
            </w:r>
            <w:r w:rsidR="004B46A8">
              <w:rPr>
                <w:webHidden/>
              </w:rPr>
              <w:instrText xml:space="preserve"> PAGEREF _Toc421074394 \h </w:instrText>
            </w:r>
            <w:r w:rsidR="004B46A8">
              <w:rPr>
                <w:webHidden/>
              </w:rPr>
            </w:r>
            <w:r w:rsidR="004B46A8">
              <w:rPr>
                <w:webHidden/>
              </w:rPr>
              <w:fldChar w:fldCharType="separate"/>
            </w:r>
            <w:r w:rsidR="00E0628F">
              <w:rPr>
                <w:webHidden/>
              </w:rPr>
              <w:t>1</w:t>
            </w:r>
            <w:r w:rsidR="004B46A8">
              <w:rPr>
                <w:webHidden/>
              </w:rPr>
              <w:fldChar w:fldCharType="end"/>
            </w:r>
          </w:hyperlink>
        </w:p>
        <w:p w14:paraId="2FC593BB" w14:textId="77777777" w:rsidR="004B46A8" w:rsidRDefault="00304F37">
          <w:pPr>
            <w:pStyle w:val="TOC2"/>
            <w:rPr>
              <w:rFonts w:asciiTheme="minorHAnsi" w:eastAsiaTheme="minorEastAsia" w:hAnsiTheme="minorHAnsi" w:cstheme="minorBidi"/>
              <w:bCs w:val="0"/>
              <w:lang w:val="en-GB" w:eastAsia="en-GB"/>
            </w:rPr>
          </w:pPr>
          <w:hyperlink w:anchor="_Toc421074395" w:history="1">
            <w:r w:rsidR="004B46A8" w:rsidRPr="0047582F">
              <w:rPr>
                <w:rStyle w:val="Hyperlink"/>
                <w:lang w:val="en-GB"/>
              </w:rPr>
              <w:t xml:space="preserve">1.2 </w:t>
            </w:r>
            <w:r w:rsidR="004B46A8">
              <w:rPr>
                <w:rFonts w:asciiTheme="minorHAnsi" w:eastAsiaTheme="minorEastAsia" w:hAnsiTheme="minorHAnsi" w:cstheme="minorBidi"/>
                <w:bCs w:val="0"/>
                <w:lang w:val="en-GB" w:eastAsia="en-GB"/>
              </w:rPr>
              <w:tab/>
            </w:r>
            <w:r w:rsidR="004B46A8" w:rsidRPr="0047582F">
              <w:rPr>
                <w:rStyle w:val="Hyperlink"/>
                <w:lang w:val="en-GB"/>
              </w:rPr>
              <w:t>Research problem</w:t>
            </w:r>
            <w:r w:rsidR="004B46A8">
              <w:rPr>
                <w:webHidden/>
              </w:rPr>
              <w:tab/>
            </w:r>
            <w:r w:rsidR="004B46A8">
              <w:rPr>
                <w:webHidden/>
              </w:rPr>
              <w:fldChar w:fldCharType="begin"/>
            </w:r>
            <w:r w:rsidR="004B46A8">
              <w:rPr>
                <w:webHidden/>
              </w:rPr>
              <w:instrText xml:space="preserve"> PAGEREF _Toc421074395 \h </w:instrText>
            </w:r>
            <w:r w:rsidR="004B46A8">
              <w:rPr>
                <w:webHidden/>
              </w:rPr>
            </w:r>
            <w:r w:rsidR="004B46A8">
              <w:rPr>
                <w:webHidden/>
              </w:rPr>
              <w:fldChar w:fldCharType="separate"/>
            </w:r>
            <w:r w:rsidR="00E0628F">
              <w:rPr>
                <w:webHidden/>
              </w:rPr>
              <w:t>5</w:t>
            </w:r>
            <w:r w:rsidR="004B46A8">
              <w:rPr>
                <w:webHidden/>
              </w:rPr>
              <w:fldChar w:fldCharType="end"/>
            </w:r>
          </w:hyperlink>
        </w:p>
        <w:p w14:paraId="49C13637" w14:textId="77777777" w:rsidR="004B46A8" w:rsidRDefault="00304F37">
          <w:pPr>
            <w:pStyle w:val="TOC3"/>
            <w:rPr>
              <w:rFonts w:asciiTheme="minorHAnsi" w:eastAsiaTheme="minorEastAsia" w:hAnsiTheme="minorHAnsi"/>
              <w:noProof/>
              <w:lang w:val="en-GB" w:eastAsia="en-GB"/>
            </w:rPr>
          </w:pPr>
          <w:hyperlink w:anchor="_Toc421074396" w:history="1">
            <w:r w:rsidR="004B46A8" w:rsidRPr="0047582F">
              <w:rPr>
                <w:rStyle w:val="Hyperlink"/>
                <w:noProof/>
                <w:lang w:val="en-GB"/>
              </w:rPr>
              <w:t xml:space="preserve">1.2.1 </w:t>
            </w:r>
            <w:r w:rsidR="004B46A8">
              <w:rPr>
                <w:rFonts w:asciiTheme="minorHAnsi" w:eastAsiaTheme="minorEastAsia" w:hAnsiTheme="minorHAnsi"/>
                <w:noProof/>
                <w:lang w:val="en-GB" w:eastAsia="en-GB"/>
              </w:rPr>
              <w:tab/>
            </w:r>
            <w:r w:rsidR="004B46A8" w:rsidRPr="0047582F">
              <w:rPr>
                <w:rStyle w:val="Hyperlink"/>
                <w:noProof/>
                <w:lang w:val="en-GB"/>
              </w:rPr>
              <w:t>Background to research problem</w:t>
            </w:r>
            <w:r w:rsidR="004B46A8">
              <w:rPr>
                <w:noProof/>
                <w:webHidden/>
              </w:rPr>
              <w:tab/>
            </w:r>
            <w:r w:rsidR="004B46A8">
              <w:rPr>
                <w:noProof/>
                <w:webHidden/>
              </w:rPr>
              <w:fldChar w:fldCharType="begin"/>
            </w:r>
            <w:r w:rsidR="004B46A8">
              <w:rPr>
                <w:noProof/>
                <w:webHidden/>
              </w:rPr>
              <w:instrText xml:space="preserve"> PAGEREF _Toc421074396 \h </w:instrText>
            </w:r>
            <w:r w:rsidR="004B46A8">
              <w:rPr>
                <w:noProof/>
                <w:webHidden/>
              </w:rPr>
            </w:r>
            <w:r w:rsidR="004B46A8">
              <w:rPr>
                <w:noProof/>
                <w:webHidden/>
              </w:rPr>
              <w:fldChar w:fldCharType="separate"/>
            </w:r>
            <w:r w:rsidR="00E0628F">
              <w:rPr>
                <w:noProof/>
                <w:webHidden/>
              </w:rPr>
              <w:t>5</w:t>
            </w:r>
            <w:r w:rsidR="004B46A8">
              <w:rPr>
                <w:noProof/>
                <w:webHidden/>
              </w:rPr>
              <w:fldChar w:fldCharType="end"/>
            </w:r>
          </w:hyperlink>
        </w:p>
        <w:p w14:paraId="1449A82F" w14:textId="77777777" w:rsidR="004B46A8" w:rsidRDefault="00304F37">
          <w:pPr>
            <w:pStyle w:val="TOC3"/>
            <w:rPr>
              <w:rFonts w:asciiTheme="minorHAnsi" w:eastAsiaTheme="minorEastAsia" w:hAnsiTheme="minorHAnsi"/>
              <w:noProof/>
              <w:lang w:val="en-GB" w:eastAsia="en-GB"/>
            </w:rPr>
          </w:pPr>
          <w:hyperlink w:anchor="_Toc421074397" w:history="1">
            <w:r w:rsidR="004B46A8" w:rsidRPr="0047582F">
              <w:rPr>
                <w:rStyle w:val="Hyperlink"/>
                <w:noProof/>
                <w:lang w:val="en-GB"/>
              </w:rPr>
              <w:t xml:space="preserve">1.2.2 </w:t>
            </w:r>
            <w:r w:rsidR="004B46A8">
              <w:rPr>
                <w:rFonts w:asciiTheme="minorHAnsi" w:eastAsiaTheme="minorEastAsia" w:hAnsiTheme="minorHAnsi"/>
                <w:noProof/>
                <w:lang w:val="en-GB" w:eastAsia="en-GB"/>
              </w:rPr>
              <w:tab/>
            </w:r>
            <w:r w:rsidR="004B46A8" w:rsidRPr="0047582F">
              <w:rPr>
                <w:rStyle w:val="Hyperlink"/>
                <w:noProof/>
                <w:lang w:val="en-GB"/>
              </w:rPr>
              <w:t>Research problem statement</w:t>
            </w:r>
            <w:r w:rsidR="004B46A8">
              <w:rPr>
                <w:noProof/>
                <w:webHidden/>
              </w:rPr>
              <w:tab/>
            </w:r>
            <w:r w:rsidR="004B46A8">
              <w:rPr>
                <w:noProof/>
                <w:webHidden/>
              </w:rPr>
              <w:fldChar w:fldCharType="begin"/>
            </w:r>
            <w:r w:rsidR="004B46A8">
              <w:rPr>
                <w:noProof/>
                <w:webHidden/>
              </w:rPr>
              <w:instrText xml:space="preserve"> PAGEREF _Toc421074397 \h </w:instrText>
            </w:r>
            <w:r w:rsidR="004B46A8">
              <w:rPr>
                <w:noProof/>
                <w:webHidden/>
              </w:rPr>
            </w:r>
            <w:r w:rsidR="004B46A8">
              <w:rPr>
                <w:noProof/>
                <w:webHidden/>
              </w:rPr>
              <w:fldChar w:fldCharType="separate"/>
            </w:r>
            <w:r w:rsidR="00E0628F">
              <w:rPr>
                <w:noProof/>
                <w:webHidden/>
              </w:rPr>
              <w:t>5</w:t>
            </w:r>
            <w:r w:rsidR="004B46A8">
              <w:rPr>
                <w:noProof/>
                <w:webHidden/>
              </w:rPr>
              <w:fldChar w:fldCharType="end"/>
            </w:r>
          </w:hyperlink>
        </w:p>
        <w:p w14:paraId="68C5E27F" w14:textId="77777777" w:rsidR="004B46A8" w:rsidRDefault="00304F37">
          <w:pPr>
            <w:pStyle w:val="TOC3"/>
            <w:rPr>
              <w:rFonts w:asciiTheme="minorHAnsi" w:eastAsiaTheme="minorEastAsia" w:hAnsiTheme="minorHAnsi"/>
              <w:noProof/>
              <w:lang w:val="en-GB" w:eastAsia="en-GB"/>
            </w:rPr>
          </w:pPr>
          <w:hyperlink w:anchor="_Toc421074398" w:history="1">
            <w:r w:rsidR="004B46A8" w:rsidRPr="0047582F">
              <w:rPr>
                <w:rStyle w:val="Hyperlink"/>
                <w:noProof/>
                <w:lang w:val="en-GB"/>
              </w:rPr>
              <w:t xml:space="preserve">1.2.3 </w:t>
            </w:r>
            <w:r w:rsidR="004B46A8">
              <w:rPr>
                <w:rFonts w:asciiTheme="minorHAnsi" w:eastAsiaTheme="minorEastAsia" w:hAnsiTheme="minorHAnsi"/>
                <w:noProof/>
                <w:lang w:val="en-GB" w:eastAsia="en-GB"/>
              </w:rPr>
              <w:tab/>
            </w:r>
            <w:r w:rsidR="004B46A8" w:rsidRPr="0047582F">
              <w:rPr>
                <w:rStyle w:val="Hyperlink"/>
                <w:noProof/>
                <w:lang w:val="en-GB"/>
              </w:rPr>
              <w:t>Research aim</w:t>
            </w:r>
            <w:r w:rsidR="004B46A8">
              <w:rPr>
                <w:noProof/>
                <w:webHidden/>
              </w:rPr>
              <w:tab/>
            </w:r>
            <w:r w:rsidR="004B46A8">
              <w:rPr>
                <w:noProof/>
                <w:webHidden/>
              </w:rPr>
              <w:fldChar w:fldCharType="begin"/>
            </w:r>
            <w:r w:rsidR="004B46A8">
              <w:rPr>
                <w:noProof/>
                <w:webHidden/>
              </w:rPr>
              <w:instrText xml:space="preserve"> PAGEREF _Toc421074398 \h </w:instrText>
            </w:r>
            <w:r w:rsidR="004B46A8">
              <w:rPr>
                <w:noProof/>
                <w:webHidden/>
              </w:rPr>
            </w:r>
            <w:r w:rsidR="004B46A8">
              <w:rPr>
                <w:noProof/>
                <w:webHidden/>
              </w:rPr>
              <w:fldChar w:fldCharType="separate"/>
            </w:r>
            <w:r w:rsidR="00E0628F">
              <w:rPr>
                <w:noProof/>
                <w:webHidden/>
              </w:rPr>
              <w:t>6</w:t>
            </w:r>
            <w:r w:rsidR="004B46A8">
              <w:rPr>
                <w:noProof/>
                <w:webHidden/>
              </w:rPr>
              <w:fldChar w:fldCharType="end"/>
            </w:r>
          </w:hyperlink>
        </w:p>
        <w:p w14:paraId="0A8F10A9" w14:textId="77777777" w:rsidR="004B46A8" w:rsidRDefault="00304F37">
          <w:pPr>
            <w:pStyle w:val="TOC2"/>
            <w:rPr>
              <w:rFonts w:asciiTheme="minorHAnsi" w:eastAsiaTheme="minorEastAsia" w:hAnsiTheme="minorHAnsi" w:cstheme="minorBidi"/>
              <w:bCs w:val="0"/>
              <w:lang w:val="en-GB" w:eastAsia="en-GB"/>
            </w:rPr>
          </w:pPr>
          <w:hyperlink w:anchor="_Toc421074399" w:history="1">
            <w:r w:rsidR="004B46A8" w:rsidRPr="0047582F">
              <w:rPr>
                <w:rStyle w:val="Hyperlink"/>
                <w:lang w:val="en-GB"/>
              </w:rPr>
              <w:t xml:space="preserve">1.3 </w:t>
            </w:r>
            <w:r w:rsidR="004B46A8">
              <w:rPr>
                <w:rFonts w:asciiTheme="minorHAnsi" w:eastAsiaTheme="minorEastAsia" w:hAnsiTheme="minorHAnsi" w:cstheme="minorBidi"/>
                <w:bCs w:val="0"/>
                <w:lang w:val="en-GB" w:eastAsia="en-GB"/>
              </w:rPr>
              <w:tab/>
            </w:r>
            <w:r w:rsidR="004B46A8" w:rsidRPr="0047582F">
              <w:rPr>
                <w:rStyle w:val="Hyperlink"/>
                <w:lang w:val="en-GB"/>
              </w:rPr>
              <w:t>Research questions and sub-questions</w:t>
            </w:r>
            <w:r w:rsidR="004B46A8">
              <w:rPr>
                <w:webHidden/>
              </w:rPr>
              <w:tab/>
            </w:r>
            <w:r w:rsidR="004B46A8">
              <w:rPr>
                <w:webHidden/>
              </w:rPr>
              <w:fldChar w:fldCharType="begin"/>
            </w:r>
            <w:r w:rsidR="004B46A8">
              <w:rPr>
                <w:webHidden/>
              </w:rPr>
              <w:instrText xml:space="preserve"> PAGEREF _Toc421074399 \h </w:instrText>
            </w:r>
            <w:r w:rsidR="004B46A8">
              <w:rPr>
                <w:webHidden/>
              </w:rPr>
            </w:r>
            <w:r w:rsidR="004B46A8">
              <w:rPr>
                <w:webHidden/>
              </w:rPr>
              <w:fldChar w:fldCharType="separate"/>
            </w:r>
            <w:r w:rsidR="00E0628F">
              <w:rPr>
                <w:webHidden/>
              </w:rPr>
              <w:t>6</w:t>
            </w:r>
            <w:r w:rsidR="004B46A8">
              <w:rPr>
                <w:webHidden/>
              </w:rPr>
              <w:fldChar w:fldCharType="end"/>
            </w:r>
          </w:hyperlink>
        </w:p>
        <w:p w14:paraId="2D7ED3CD" w14:textId="77777777" w:rsidR="004B46A8" w:rsidRDefault="00304F37">
          <w:pPr>
            <w:pStyle w:val="TOC2"/>
            <w:rPr>
              <w:rFonts w:asciiTheme="minorHAnsi" w:eastAsiaTheme="minorEastAsia" w:hAnsiTheme="minorHAnsi" w:cstheme="minorBidi"/>
              <w:bCs w:val="0"/>
              <w:lang w:val="en-GB" w:eastAsia="en-GB"/>
            </w:rPr>
          </w:pPr>
          <w:hyperlink w:anchor="_Toc421074400" w:history="1">
            <w:r w:rsidR="004B46A8" w:rsidRPr="0047582F">
              <w:rPr>
                <w:rStyle w:val="Hyperlink"/>
                <w:lang w:val="en-GB"/>
              </w:rPr>
              <w:t xml:space="preserve">1.4 </w:t>
            </w:r>
            <w:r w:rsidR="004B46A8">
              <w:rPr>
                <w:rFonts w:asciiTheme="minorHAnsi" w:eastAsiaTheme="minorEastAsia" w:hAnsiTheme="minorHAnsi" w:cstheme="minorBidi"/>
                <w:bCs w:val="0"/>
                <w:lang w:val="en-GB" w:eastAsia="en-GB"/>
              </w:rPr>
              <w:tab/>
            </w:r>
            <w:r w:rsidR="004B46A8" w:rsidRPr="0047582F">
              <w:rPr>
                <w:rStyle w:val="Hyperlink"/>
                <w:lang w:val="en-GB"/>
              </w:rPr>
              <w:t>Objectives of the study</w:t>
            </w:r>
            <w:r w:rsidR="004B46A8">
              <w:rPr>
                <w:webHidden/>
              </w:rPr>
              <w:tab/>
            </w:r>
            <w:r w:rsidR="004B46A8">
              <w:rPr>
                <w:webHidden/>
              </w:rPr>
              <w:fldChar w:fldCharType="begin"/>
            </w:r>
            <w:r w:rsidR="004B46A8">
              <w:rPr>
                <w:webHidden/>
              </w:rPr>
              <w:instrText xml:space="preserve"> PAGEREF _Toc421074400 \h </w:instrText>
            </w:r>
            <w:r w:rsidR="004B46A8">
              <w:rPr>
                <w:webHidden/>
              </w:rPr>
            </w:r>
            <w:r w:rsidR="004B46A8">
              <w:rPr>
                <w:webHidden/>
              </w:rPr>
              <w:fldChar w:fldCharType="separate"/>
            </w:r>
            <w:r w:rsidR="00E0628F">
              <w:rPr>
                <w:webHidden/>
              </w:rPr>
              <w:t>7</w:t>
            </w:r>
            <w:r w:rsidR="004B46A8">
              <w:rPr>
                <w:webHidden/>
              </w:rPr>
              <w:fldChar w:fldCharType="end"/>
            </w:r>
          </w:hyperlink>
        </w:p>
        <w:p w14:paraId="75901FFC" w14:textId="77777777" w:rsidR="004B46A8" w:rsidRDefault="00304F37">
          <w:pPr>
            <w:pStyle w:val="TOC2"/>
            <w:rPr>
              <w:rFonts w:asciiTheme="minorHAnsi" w:eastAsiaTheme="minorEastAsia" w:hAnsiTheme="minorHAnsi" w:cstheme="minorBidi"/>
              <w:bCs w:val="0"/>
              <w:lang w:val="en-GB" w:eastAsia="en-GB"/>
            </w:rPr>
          </w:pPr>
          <w:hyperlink w:anchor="_Toc421074401" w:history="1">
            <w:r w:rsidR="004B46A8" w:rsidRPr="0047582F">
              <w:rPr>
                <w:rStyle w:val="Hyperlink"/>
                <w:lang w:val="en-GB"/>
              </w:rPr>
              <w:t xml:space="preserve">1.5 </w:t>
            </w:r>
            <w:r w:rsidR="004B46A8">
              <w:rPr>
                <w:rFonts w:asciiTheme="minorHAnsi" w:eastAsiaTheme="minorEastAsia" w:hAnsiTheme="minorHAnsi" w:cstheme="minorBidi"/>
                <w:bCs w:val="0"/>
                <w:lang w:val="en-GB" w:eastAsia="en-GB"/>
              </w:rPr>
              <w:tab/>
            </w:r>
            <w:r w:rsidR="004B46A8" w:rsidRPr="0047582F">
              <w:rPr>
                <w:rStyle w:val="Hyperlink"/>
                <w:lang w:val="en-GB"/>
              </w:rPr>
              <w:t>Research assumptions</w:t>
            </w:r>
            <w:r w:rsidR="004B46A8">
              <w:rPr>
                <w:webHidden/>
              </w:rPr>
              <w:tab/>
            </w:r>
            <w:r w:rsidR="004B46A8">
              <w:rPr>
                <w:webHidden/>
              </w:rPr>
              <w:fldChar w:fldCharType="begin"/>
            </w:r>
            <w:r w:rsidR="004B46A8">
              <w:rPr>
                <w:webHidden/>
              </w:rPr>
              <w:instrText xml:space="preserve"> PAGEREF _Toc421074401 \h </w:instrText>
            </w:r>
            <w:r w:rsidR="004B46A8">
              <w:rPr>
                <w:webHidden/>
              </w:rPr>
            </w:r>
            <w:r w:rsidR="004B46A8">
              <w:rPr>
                <w:webHidden/>
              </w:rPr>
              <w:fldChar w:fldCharType="separate"/>
            </w:r>
            <w:r w:rsidR="00E0628F">
              <w:rPr>
                <w:webHidden/>
              </w:rPr>
              <w:t>8</w:t>
            </w:r>
            <w:r w:rsidR="004B46A8">
              <w:rPr>
                <w:webHidden/>
              </w:rPr>
              <w:fldChar w:fldCharType="end"/>
            </w:r>
          </w:hyperlink>
        </w:p>
        <w:p w14:paraId="3527EF73" w14:textId="77777777" w:rsidR="004B46A8" w:rsidRDefault="00304F37">
          <w:pPr>
            <w:pStyle w:val="TOC2"/>
            <w:rPr>
              <w:rFonts w:asciiTheme="minorHAnsi" w:eastAsiaTheme="minorEastAsia" w:hAnsiTheme="minorHAnsi" w:cstheme="minorBidi"/>
              <w:bCs w:val="0"/>
              <w:lang w:val="en-GB" w:eastAsia="en-GB"/>
            </w:rPr>
          </w:pPr>
          <w:hyperlink w:anchor="_Toc421074402" w:history="1">
            <w:r w:rsidR="004B46A8" w:rsidRPr="0047582F">
              <w:rPr>
                <w:rStyle w:val="Hyperlink"/>
                <w:lang w:val="en-GB"/>
              </w:rPr>
              <w:t xml:space="preserve">1.6 </w:t>
            </w:r>
            <w:r w:rsidR="004B46A8">
              <w:rPr>
                <w:rFonts w:asciiTheme="minorHAnsi" w:eastAsiaTheme="minorEastAsia" w:hAnsiTheme="minorHAnsi" w:cstheme="minorBidi"/>
                <w:bCs w:val="0"/>
                <w:lang w:val="en-GB" w:eastAsia="en-GB"/>
              </w:rPr>
              <w:tab/>
            </w:r>
            <w:r w:rsidR="004B46A8" w:rsidRPr="0047582F">
              <w:rPr>
                <w:rStyle w:val="Hyperlink"/>
                <w:lang w:val="en-GB"/>
              </w:rPr>
              <w:t>Research methodology</w:t>
            </w:r>
            <w:r w:rsidR="004B46A8">
              <w:rPr>
                <w:webHidden/>
              </w:rPr>
              <w:tab/>
            </w:r>
            <w:r w:rsidR="004B46A8">
              <w:rPr>
                <w:webHidden/>
              </w:rPr>
              <w:fldChar w:fldCharType="begin"/>
            </w:r>
            <w:r w:rsidR="004B46A8">
              <w:rPr>
                <w:webHidden/>
              </w:rPr>
              <w:instrText xml:space="preserve"> PAGEREF _Toc421074402 \h </w:instrText>
            </w:r>
            <w:r w:rsidR="004B46A8">
              <w:rPr>
                <w:webHidden/>
              </w:rPr>
            </w:r>
            <w:r w:rsidR="004B46A8">
              <w:rPr>
                <w:webHidden/>
              </w:rPr>
              <w:fldChar w:fldCharType="separate"/>
            </w:r>
            <w:r w:rsidR="00E0628F">
              <w:rPr>
                <w:webHidden/>
              </w:rPr>
              <w:t>8</w:t>
            </w:r>
            <w:r w:rsidR="004B46A8">
              <w:rPr>
                <w:webHidden/>
              </w:rPr>
              <w:fldChar w:fldCharType="end"/>
            </w:r>
          </w:hyperlink>
        </w:p>
        <w:p w14:paraId="5819CDA4" w14:textId="77777777" w:rsidR="004B46A8" w:rsidRDefault="00304F37">
          <w:pPr>
            <w:pStyle w:val="TOC3"/>
            <w:rPr>
              <w:rFonts w:asciiTheme="minorHAnsi" w:eastAsiaTheme="minorEastAsia" w:hAnsiTheme="minorHAnsi"/>
              <w:noProof/>
              <w:lang w:val="en-GB" w:eastAsia="en-GB"/>
            </w:rPr>
          </w:pPr>
          <w:hyperlink w:anchor="_Toc421074403" w:history="1">
            <w:r w:rsidR="004B46A8" w:rsidRPr="0047582F">
              <w:rPr>
                <w:rStyle w:val="Hyperlink"/>
                <w:noProof/>
                <w:lang w:val="en-GB"/>
              </w:rPr>
              <w:t xml:space="preserve">1.6.1 </w:t>
            </w:r>
            <w:r w:rsidR="004B46A8">
              <w:rPr>
                <w:rFonts w:asciiTheme="minorHAnsi" w:eastAsiaTheme="minorEastAsia" w:hAnsiTheme="minorHAnsi"/>
                <w:noProof/>
                <w:lang w:val="en-GB" w:eastAsia="en-GB"/>
              </w:rPr>
              <w:tab/>
            </w:r>
            <w:r w:rsidR="004B46A8" w:rsidRPr="0047582F">
              <w:rPr>
                <w:rStyle w:val="Hyperlink"/>
                <w:noProof/>
                <w:lang w:val="en-GB"/>
              </w:rPr>
              <w:t>Research philosophy</w:t>
            </w:r>
            <w:r w:rsidR="004B46A8">
              <w:rPr>
                <w:noProof/>
                <w:webHidden/>
              </w:rPr>
              <w:tab/>
            </w:r>
            <w:r w:rsidR="004B46A8">
              <w:rPr>
                <w:noProof/>
                <w:webHidden/>
              </w:rPr>
              <w:fldChar w:fldCharType="begin"/>
            </w:r>
            <w:r w:rsidR="004B46A8">
              <w:rPr>
                <w:noProof/>
                <w:webHidden/>
              </w:rPr>
              <w:instrText xml:space="preserve"> PAGEREF _Toc421074403 \h </w:instrText>
            </w:r>
            <w:r w:rsidR="004B46A8">
              <w:rPr>
                <w:noProof/>
                <w:webHidden/>
              </w:rPr>
            </w:r>
            <w:r w:rsidR="004B46A8">
              <w:rPr>
                <w:noProof/>
                <w:webHidden/>
              </w:rPr>
              <w:fldChar w:fldCharType="separate"/>
            </w:r>
            <w:r w:rsidR="00E0628F">
              <w:rPr>
                <w:noProof/>
                <w:webHidden/>
              </w:rPr>
              <w:t>8</w:t>
            </w:r>
            <w:r w:rsidR="004B46A8">
              <w:rPr>
                <w:noProof/>
                <w:webHidden/>
              </w:rPr>
              <w:fldChar w:fldCharType="end"/>
            </w:r>
          </w:hyperlink>
        </w:p>
        <w:p w14:paraId="70F2F5A0" w14:textId="77777777" w:rsidR="004B46A8" w:rsidRDefault="00304F37">
          <w:pPr>
            <w:pStyle w:val="TOC3"/>
            <w:rPr>
              <w:rFonts w:asciiTheme="minorHAnsi" w:eastAsiaTheme="minorEastAsia" w:hAnsiTheme="minorHAnsi"/>
              <w:noProof/>
              <w:lang w:val="en-GB" w:eastAsia="en-GB"/>
            </w:rPr>
          </w:pPr>
          <w:hyperlink w:anchor="_Toc421074404" w:history="1">
            <w:r w:rsidR="004B46A8" w:rsidRPr="0047582F">
              <w:rPr>
                <w:rStyle w:val="Hyperlink"/>
                <w:noProof/>
                <w:lang w:val="en-GB"/>
              </w:rPr>
              <w:t xml:space="preserve">1.6.2 </w:t>
            </w:r>
            <w:r w:rsidR="004B46A8">
              <w:rPr>
                <w:rFonts w:asciiTheme="minorHAnsi" w:eastAsiaTheme="minorEastAsia" w:hAnsiTheme="minorHAnsi"/>
                <w:noProof/>
                <w:lang w:val="en-GB" w:eastAsia="en-GB"/>
              </w:rPr>
              <w:tab/>
            </w:r>
            <w:r w:rsidR="004B46A8" w:rsidRPr="0047582F">
              <w:rPr>
                <w:rStyle w:val="Hyperlink"/>
                <w:noProof/>
                <w:lang w:val="en-GB"/>
              </w:rPr>
              <w:t>Research approach</w:t>
            </w:r>
            <w:r w:rsidR="004B46A8">
              <w:rPr>
                <w:noProof/>
                <w:webHidden/>
              </w:rPr>
              <w:tab/>
            </w:r>
            <w:r w:rsidR="004B46A8">
              <w:rPr>
                <w:noProof/>
                <w:webHidden/>
              </w:rPr>
              <w:fldChar w:fldCharType="begin"/>
            </w:r>
            <w:r w:rsidR="004B46A8">
              <w:rPr>
                <w:noProof/>
                <w:webHidden/>
              </w:rPr>
              <w:instrText xml:space="preserve"> PAGEREF _Toc421074404 \h </w:instrText>
            </w:r>
            <w:r w:rsidR="004B46A8">
              <w:rPr>
                <w:noProof/>
                <w:webHidden/>
              </w:rPr>
            </w:r>
            <w:r w:rsidR="004B46A8">
              <w:rPr>
                <w:noProof/>
                <w:webHidden/>
              </w:rPr>
              <w:fldChar w:fldCharType="separate"/>
            </w:r>
            <w:r w:rsidR="00E0628F">
              <w:rPr>
                <w:noProof/>
                <w:webHidden/>
              </w:rPr>
              <w:t>9</w:t>
            </w:r>
            <w:r w:rsidR="004B46A8">
              <w:rPr>
                <w:noProof/>
                <w:webHidden/>
              </w:rPr>
              <w:fldChar w:fldCharType="end"/>
            </w:r>
          </w:hyperlink>
        </w:p>
        <w:p w14:paraId="33C5EE4A" w14:textId="77777777" w:rsidR="004B46A8" w:rsidRDefault="00304F37">
          <w:pPr>
            <w:pStyle w:val="TOC3"/>
            <w:rPr>
              <w:rFonts w:asciiTheme="minorHAnsi" w:eastAsiaTheme="minorEastAsia" w:hAnsiTheme="minorHAnsi"/>
              <w:noProof/>
              <w:lang w:val="en-GB" w:eastAsia="en-GB"/>
            </w:rPr>
          </w:pPr>
          <w:hyperlink w:anchor="_Toc421074405" w:history="1">
            <w:r w:rsidR="004B46A8" w:rsidRPr="0047582F">
              <w:rPr>
                <w:rStyle w:val="Hyperlink"/>
                <w:noProof/>
                <w:lang w:val="en-GB"/>
              </w:rPr>
              <w:t xml:space="preserve">1.6.3 </w:t>
            </w:r>
            <w:r w:rsidR="004B46A8">
              <w:rPr>
                <w:rFonts w:asciiTheme="minorHAnsi" w:eastAsiaTheme="minorEastAsia" w:hAnsiTheme="minorHAnsi"/>
                <w:noProof/>
                <w:lang w:val="en-GB" w:eastAsia="en-GB"/>
              </w:rPr>
              <w:tab/>
            </w:r>
            <w:r w:rsidR="004B46A8" w:rsidRPr="0047582F">
              <w:rPr>
                <w:rStyle w:val="Hyperlink"/>
                <w:noProof/>
                <w:lang w:val="en-GB"/>
              </w:rPr>
              <w:t>Research strategy</w:t>
            </w:r>
            <w:r w:rsidR="004B46A8">
              <w:rPr>
                <w:noProof/>
                <w:webHidden/>
              </w:rPr>
              <w:tab/>
            </w:r>
            <w:r w:rsidR="004B46A8">
              <w:rPr>
                <w:noProof/>
                <w:webHidden/>
              </w:rPr>
              <w:fldChar w:fldCharType="begin"/>
            </w:r>
            <w:r w:rsidR="004B46A8">
              <w:rPr>
                <w:noProof/>
                <w:webHidden/>
              </w:rPr>
              <w:instrText xml:space="preserve"> PAGEREF _Toc421074405 \h </w:instrText>
            </w:r>
            <w:r w:rsidR="004B46A8">
              <w:rPr>
                <w:noProof/>
                <w:webHidden/>
              </w:rPr>
            </w:r>
            <w:r w:rsidR="004B46A8">
              <w:rPr>
                <w:noProof/>
                <w:webHidden/>
              </w:rPr>
              <w:fldChar w:fldCharType="separate"/>
            </w:r>
            <w:r w:rsidR="00E0628F">
              <w:rPr>
                <w:noProof/>
                <w:webHidden/>
              </w:rPr>
              <w:t>9</w:t>
            </w:r>
            <w:r w:rsidR="004B46A8">
              <w:rPr>
                <w:noProof/>
                <w:webHidden/>
              </w:rPr>
              <w:fldChar w:fldCharType="end"/>
            </w:r>
          </w:hyperlink>
        </w:p>
        <w:p w14:paraId="4B536DC4" w14:textId="77777777" w:rsidR="004B46A8" w:rsidRDefault="00304F37">
          <w:pPr>
            <w:pStyle w:val="TOC2"/>
            <w:rPr>
              <w:rFonts w:asciiTheme="minorHAnsi" w:eastAsiaTheme="minorEastAsia" w:hAnsiTheme="minorHAnsi" w:cstheme="minorBidi"/>
              <w:bCs w:val="0"/>
              <w:lang w:val="en-GB" w:eastAsia="en-GB"/>
            </w:rPr>
          </w:pPr>
          <w:hyperlink w:anchor="_Toc421074406" w:history="1">
            <w:r w:rsidR="004B46A8" w:rsidRPr="0047582F">
              <w:rPr>
                <w:rStyle w:val="Hyperlink"/>
                <w:lang w:val="en-GB"/>
              </w:rPr>
              <w:t xml:space="preserve">1.7 </w:t>
            </w:r>
            <w:r w:rsidR="004B46A8">
              <w:rPr>
                <w:rFonts w:asciiTheme="minorHAnsi" w:eastAsiaTheme="minorEastAsia" w:hAnsiTheme="minorHAnsi" w:cstheme="minorBidi"/>
                <w:bCs w:val="0"/>
                <w:lang w:val="en-GB" w:eastAsia="en-GB"/>
              </w:rPr>
              <w:tab/>
            </w:r>
            <w:r w:rsidR="004B46A8" w:rsidRPr="0047582F">
              <w:rPr>
                <w:rStyle w:val="Hyperlink"/>
                <w:lang w:val="en-GB"/>
              </w:rPr>
              <w:t>Sampling technique</w:t>
            </w:r>
            <w:r w:rsidR="004B46A8">
              <w:rPr>
                <w:webHidden/>
              </w:rPr>
              <w:tab/>
            </w:r>
            <w:r w:rsidR="004B46A8">
              <w:rPr>
                <w:webHidden/>
              </w:rPr>
              <w:fldChar w:fldCharType="begin"/>
            </w:r>
            <w:r w:rsidR="004B46A8">
              <w:rPr>
                <w:webHidden/>
              </w:rPr>
              <w:instrText xml:space="preserve"> PAGEREF _Toc421074406 \h </w:instrText>
            </w:r>
            <w:r w:rsidR="004B46A8">
              <w:rPr>
                <w:webHidden/>
              </w:rPr>
            </w:r>
            <w:r w:rsidR="004B46A8">
              <w:rPr>
                <w:webHidden/>
              </w:rPr>
              <w:fldChar w:fldCharType="separate"/>
            </w:r>
            <w:r w:rsidR="00E0628F">
              <w:rPr>
                <w:webHidden/>
              </w:rPr>
              <w:t>10</w:t>
            </w:r>
            <w:r w:rsidR="004B46A8">
              <w:rPr>
                <w:webHidden/>
              </w:rPr>
              <w:fldChar w:fldCharType="end"/>
            </w:r>
          </w:hyperlink>
        </w:p>
        <w:p w14:paraId="5AA6CCB9" w14:textId="77777777" w:rsidR="004B46A8" w:rsidRDefault="00304F37">
          <w:pPr>
            <w:pStyle w:val="TOC2"/>
            <w:rPr>
              <w:rFonts w:asciiTheme="minorHAnsi" w:eastAsiaTheme="minorEastAsia" w:hAnsiTheme="minorHAnsi" w:cstheme="minorBidi"/>
              <w:bCs w:val="0"/>
              <w:lang w:val="en-GB" w:eastAsia="en-GB"/>
            </w:rPr>
          </w:pPr>
          <w:hyperlink w:anchor="_Toc421074407" w:history="1">
            <w:r w:rsidR="004B46A8" w:rsidRPr="0047582F">
              <w:rPr>
                <w:rStyle w:val="Hyperlink"/>
                <w:lang w:val="en-GB"/>
              </w:rPr>
              <w:t xml:space="preserve">1.8 </w:t>
            </w:r>
            <w:r w:rsidR="004B46A8">
              <w:rPr>
                <w:rFonts w:asciiTheme="minorHAnsi" w:eastAsiaTheme="minorEastAsia" w:hAnsiTheme="minorHAnsi" w:cstheme="minorBidi"/>
                <w:bCs w:val="0"/>
                <w:lang w:val="en-GB" w:eastAsia="en-GB"/>
              </w:rPr>
              <w:tab/>
            </w:r>
            <w:r w:rsidR="004B46A8" w:rsidRPr="0047582F">
              <w:rPr>
                <w:rStyle w:val="Hyperlink"/>
                <w:lang w:val="en-GB"/>
              </w:rPr>
              <w:t>Data collection</w:t>
            </w:r>
            <w:r w:rsidR="004B46A8">
              <w:rPr>
                <w:webHidden/>
              </w:rPr>
              <w:tab/>
            </w:r>
            <w:r w:rsidR="004B46A8">
              <w:rPr>
                <w:webHidden/>
              </w:rPr>
              <w:fldChar w:fldCharType="begin"/>
            </w:r>
            <w:r w:rsidR="004B46A8">
              <w:rPr>
                <w:webHidden/>
              </w:rPr>
              <w:instrText xml:space="preserve"> PAGEREF _Toc421074407 \h </w:instrText>
            </w:r>
            <w:r w:rsidR="004B46A8">
              <w:rPr>
                <w:webHidden/>
              </w:rPr>
            </w:r>
            <w:r w:rsidR="004B46A8">
              <w:rPr>
                <w:webHidden/>
              </w:rPr>
              <w:fldChar w:fldCharType="separate"/>
            </w:r>
            <w:r w:rsidR="00E0628F">
              <w:rPr>
                <w:webHidden/>
              </w:rPr>
              <w:t>10</w:t>
            </w:r>
            <w:r w:rsidR="004B46A8">
              <w:rPr>
                <w:webHidden/>
              </w:rPr>
              <w:fldChar w:fldCharType="end"/>
            </w:r>
          </w:hyperlink>
        </w:p>
        <w:p w14:paraId="4C08AADA" w14:textId="77777777" w:rsidR="004B46A8" w:rsidRDefault="00304F37">
          <w:pPr>
            <w:pStyle w:val="TOC2"/>
            <w:rPr>
              <w:rFonts w:asciiTheme="minorHAnsi" w:eastAsiaTheme="minorEastAsia" w:hAnsiTheme="minorHAnsi" w:cstheme="minorBidi"/>
              <w:bCs w:val="0"/>
              <w:lang w:val="en-GB" w:eastAsia="en-GB"/>
            </w:rPr>
          </w:pPr>
          <w:hyperlink w:anchor="_Toc421074408" w:history="1">
            <w:r w:rsidR="004B46A8" w:rsidRPr="0047582F">
              <w:rPr>
                <w:rStyle w:val="Hyperlink"/>
                <w:lang w:val="en-GB"/>
              </w:rPr>
              <w:t xml:space="preserve">1.9 </w:t>
            </w:r>
            <w:r w:rsidR="004B46A8">
              <w:rPr>
                <w:rFonts w:asciiTheme="minorHAnsi" w:eastAsiaTheme="minorEastAsia" w:hAnsiTheme="minorHAnsi" w:cstheme="minorBidi"/>
                <w:bCs w:val="0"/>
                <w:lang w:val="en-GB" w:eastAsia="en-GB"/>
              </w:rPr>
              <w:tab/>
            </w:r>
            <w:r w:rsidR="004B46A8" w:rsidRPr="0047582F">
              <w:rPr>
                <w:rStyle w:val="Hyperlink"/>
                <w:lang w:val="en-GB"/>
              </w:rPr>
              <w:t>Data analysis</w:t>
            </w:r>
            <w:r w:rsidR="004B46A8">
              <w:rPr>
                <w:webHidden/>
              </w:rPr>
              <w:tab/>
            </w:r>
            <w:r w:rsidR="004B46A8">
              <w:rPr>
                <w:webHidden/>
              </w:rPr>
              <w:fldChar w:fldCharType="begin"/>
            </w:r>
            <w:r w:rsidR="004B46A8">
              <w:rPr>
                <w:webHidden/>
              </w:rPr>
              <w:instrText xml:space="preserve"> PAGEREF _Toc421074408 \h </w:instrText>
            </w:r>
            <w:r w:rsidR="004B46A8">
              <w:rPr>
                <w:webHidden/>
              </w:rPr>
            </w:r>
            <w:r w:rsidR="004B46A8">
              <w:rPr>
                <w:webHidden/>
              </w:rPr>
              <w:fldChar w:fldCharType="separate"/>
            </w:r>
            <w:r w:rsidR="00E0628F">
              <w:rPr>
                <w:webHidden/>
              </w:rPr>
              <w:t>10</w:t>
            </w:r>
            <w:r w:rsidR="004B46A8">
              <w:rPr>
                <w:webHidden/>
              </w:rPr>
              <w:fldChar w:fldCharType="end"/>
            </w:r>
          </w:hyperlink>
        </w:p>
        <w:p w14:paraId="038F3847" w14:textId="77777777" w:rsidR="004B46A8" w:rsidRDefault="00304F37">
          <w:pPr>
            <w:pStyle w:val="TOC2"/>
            <w:rPr>
              <w:rFonts w:asciiTheme="minorHAnsi" w:eastAsiaTheme="minorEastAsia" w:hAnsiTheme="minorHAnsi" w:cstheme="minorBidi"/>
              <w:bCs w:val="0"/>
              <w:lang w:val="en-GB" w:eastAsia="en-GB"/>
            </w:rPr>
          </w:pPr>
          <w:hyperlink w:anchor="_Toc421074409" w:history="1">
            <w:r w:rsidR="004B46A8" w:rsidRPr="0047582F">
              <w:rPr>
                <w:rStyle w:val="Hyperlink"/>
                <w:lang w:val="en-GB"/>
              </w:rPr>
              <w:t>1.10</w:t>
            </w:r>
            <w:r w:rsidR="004B46A8">
              <w:rPr>
                <w:rFonts w:asciiTheme="minorHAnsi" w:eastAsiaTheme="minorEastAsia" w:hAnsiTheme="minorHAnsi" w:cstheme="minorBidi"/>
                <w:bCs w:val="0"/>
                <w:lang w:val="en-GB" w:eastAsia="en-GB"/>
              </w:rPr>
              <w:tab/>
            </w:r>
            <w:r w:rsidR="004B46A8" w:rsidRPr="0047582F">
              <w:rPr>
                <w:rStyle w:val="Hyperlink"/>
                <w:lang w:val="en-GB"/>
              </w:rPr>
              <w:t>Delineation of the research</w:t>
            </w:r>
            <w:r w:rsidR="004B46A8">
              <w:rPr>
                <w:webHidden/>
              </w:rPr>
              <w:tab/>
            </w:r>
            <w:r w:rsidR="004B46A8">
              <w:rPr>
                <w:webHidden/>
              </w:rPr>
              <w:fldChar w:fldCharType="begin"/>
            </w:r>
            <w:r w:rsidR="004B46A8">
              <w:rPr>
                <w:webHidden/>
              </w:rPr>
              <w:instrText xml:space="preserve"> PAGEREF _Toc421074409 \h </w:instrText>
            </w:r>
            <w:r w:rsidR="004B46A8">
              <w:rPr>
                <w:webHidden/>
              </w:rPr>
            </w:r>
            <w:r w:rsidR="004B46A8">
              <w:rPr>
                <w:webHidden/>
              </w:rPr>
              <w:fldChar w:fldCharType="separate"/>
            </w:r>
            <w:r w:rsidR="00E0628F">
              <w:rPr>
                <w:webHidden/>
              </w:rPr>
              <w:t>11</w:t>
            </w:r>
            <w:r w:rsidR="004B46A8">
              <w:rPr>
                <w:webHidden/>
              </w:rPr>
              <w:fldChar w:fldCharType="end"/>
            </w:r>
          </w:hyperlink>
        </w:p>
        <w:p w14:paraId="286EAF6C" w14:textId="77777777" w:rsidR="004B46A8" w:rsidRDefault="00304F37">
          <w:pPr>
            <w:pStyle w:val="TOC2"/>
            <w:rPr>
              <w:rFonts w:asciiTheme="minorHAnsi" w:eastAsiaTheme="minorEastAsia" w:hAnsiTheme="minorHAnsi" w:cstheme="minorBidi"/>
              <w:bCs w:val="0"/>
              <w:lang w:val="en-GB" w:eastAsia="en-GB"/>
            </w:rPr>
          </w:pPr>
          <w:hyperlink w:anchor="_Toc421074410" w:history="1">
            <w:r w:rsidR="004B46A8" w:rsidRPr="0047582F">
              <w:rPr>
                <w:rStyle w:val="Hyperlink"/>
                <w:lang w:val="en-GB"/>
              </w:rPr>
              <w:t xml:space="preserve">1.11 </w:t>
            </w:r>
            <w:r w:rsidR="004B46A8">
              <w:rPr>
                <w:rFonts w:asciiTheme="minorHAnsi" w:eastAsiaTheme="minorEastAsia" w:hAnsiTheme="minorHAnsi" w:cstheme="minorBidi"/>
                <w:bCs w:val="0"/>
                <w:lang w:val="en-GB" w:eastAsia="en-GB"/>
              </w:rPr>
              <w:tab/>
            </w:r>
            <w:r w:rsidR="004B46A8" w:rsidRPr="0047582F">
              <w:rPr>
                <w:rStyle w:val="Hyperlink"/>
                <w:lang w:val="en-GB"/>
              </w:rPr>
              <w:t>Contribution of the research</w:t>
            </w:r>
            <w:r w:rsidR="004B46A8">
              <w:rPr>
                <w:webHidden/>
              </w:rPr>
              <w:tab/>
            </w:r>
            <w:r w:rsidR="004B46A8">
              <w:rPr>
                <w:webHidden/>
              </w:rPr>
              <w:fldChar w:fldCharType="begin"/>
            </w:r>
            <w:r w:rsidR="004B46A8">
              <w:rPr>
                <w:webHidden/>
              </w:rPr>
              <w:instrText xml:space="preserve"> PAGEREF _Toc421074410 \h </w:instrText>
            </w:r>
            <w:r w:rsidR="004B46A8">
              <w:rPr>
                <w:webHidden/>
              </w:rPr>
            </w:r>
            <w:r w:rsidR="004B46A8">
              <w:rPr>
                <w:webHidden/>
              </w:rPr>
              <w:fldChar w:fldCharType="separate"/>
            </w:r>
            <w:r w:rsidR="00E0628F">
              <w:rPr>
                <w:webHidden/>
              </w:rPr>
              <w:t>11</w:t>
            </w:r>
            <w:r w:rsidR="004B46A8">
              <w:rPr>
                <w:webHidden/>
              </w:rPr>
              <w:fldChar w:fldCharType="end"/>
            </w:r>
          </w:hyperlink>
        </w:p>
        <w:p w14:paraId="394C7B7B" w14:textId="77777777" w:rsidR="004B46A8" w:rsidRDefault="00304F37">
          <w:pPr>
            <w:pStyle w:val="TOC2"/>
            <w:rPr>
              <w:rFonts w:asciiTheme="minorHAnsi" w:eastAsiaTheme="minorEastAsia" w:hAnsiTheme="minorHAnsi" w:cstheme="minorBidi"/>
              <w:bCs w:val="0"/>
              <w:lang w:val="en-GB" w:eastAsia="en-GB"/>
            </w:rPr>
          </w:pPr>
          <w:hyperlink w:anchor="_Toc421074411" w:history="1">
            <w:r w:rsidR="004B46A8" w:rsidRPr="0047582F">
              <w:rPr>
                <w:rStyle w:val="Hyperlink"/>
                <w:lang w:val="en-GB"/>
              </w:rPr>
              <w:t xml:space="preserve">1.12 </w:t>
            </w:r>
            <w:r w:rsidR="004B46A8">
              <w:rPr>
                <w:rFonts w:asciiTheme="minorHAnsi" w:eastAsiaTheme="minorEastAsia" w:hAnsiTheme="minorHAnsi" w:cstheme="minorBidi"/>
                <w:bCs w:val="0"/>
                <w:lang w:val="en-GB" w:eastAsia="en-GB"/>
              </w:rPr>
              <w:tab/>
            </w:r>
            <w:r w:rsidR="004B46A8" w:rsidRPr="0047582F">
              <w:rPr>
                <w:rStyle w:val="Hyperlink"/>
                <w:lang w:val="en-GB"/>
              </w:rPr>
              <w:t>Research ethics</w:t>
            </w:r>
            <w:r w:rsidR="004B46A8">
              <w:rPr>
                <w:webHidden/>
              </w:rPr>
              <w:tab/>
            </w:r>
            <w:r w:rsidR="004B46A8">
              <w:rPr>
                <w:webHidden/>
              </w:rPr>
              <w:fldChar w:fldCharType="begin"/>
            </w:r>
            <w:r w:rsidR="004B46A8">
              <w:rPr>
                <w:webHidden/>
              </w:rPr>
              <w:instrText xml:space="preserve"> PAGEREF _Toc421074411 \h </w:instrText>
            </w:r>
            <w:r w:rsidR="004B46A8">
              <w:rPr>
                <w:webHidden/>
              </w:rPr>
            </w:r>
            <w:r w:rsidR="004B46A8">
              <w:rPr>
                <w:webHidden/>
              </w:rPr>
              <w:fldChar w:fldCharType="separate"/>
            </w:r>
            <w:r w:rsidR="00E0628F">
              <w:rPr>
                <w:webHidden/>
              </w:rPr>
              <w:t>11</w:t>
            </w:r>
            <w:r w:rsidR="004B46A8">
              <w:rPr>
                <w:webHidden/>
              </w:rPr>
              <w:fldChar w:fldCharType="end"/>
            </w:r>
          </w:hyperlink>
        </w:p>
        <w:p w14:paraId="4629EED5" w14:textId="77777777" w:rsidR="004B46A8" w:rsidRDefault="00304F37">
          <w:pPr>
            <w:pStyle w:val="TOC2"/>
            <w:rPr>
              <w:rFonts w:asciiTheme="minorHAnsi" w:eastAsiaTheme="minorEastAsia" w:hAnsiTheme="minorHAnsi" w:cstheme="minorBidi"/>
              <w:bCs w:val="0"/>
              <w:lang w:val="en-GB" w:eastAsia="en-GB"/>
            </w:rPr>
          </w:pPr>
          <w:hyperlink w:anchor="_Toc421074412" w:history="1">
            <w:r w:rsidR="004B46A8" w:rsidRPr="0047582F">
              <w:rPr>
                <w:rStyle w:val="Hyperlink"/>
                <w:lang w:val="en-GB"/>
              </w:rPr>
              <w:t xml:space="preserve">1.13 </w:t>
            </w:r>
            <w:r w:rsidR="004B46A8">
              <w:rPr>
                <w:rFonts w:asciiTheme="minorHAnsi" w:eastAsiaTheme="minorEastAsia" w:hAnsiTheme="minorHAnsi" w:cstheme="minorBidi"/>
                <w:bCs w:val="0"/>
                <w:lang w:val="en-GB" w:eastAsia="en-GB"/>
              </w:rPr>
              <w:tab/>
            </w:r>
            <w:r w:rsidR="004B46A8" w:rsidRPr="0047582F">
              <w:rPr>
                <w:rStyle w:val="Hyperlink"/>
                <w:lang w:val="en-GB"/>
              </w:rPr>
              <w:t>Outline of the research</w:t>
            </w:r>
            <w:r w:rsidR="004B46A8">
              <w:rPr>
                <w:webHidden/>
              </w:rPr>
              <w:tab/>
            </w:r>
            <w:r w:rsidR="004B46A8">
              <w:rPr>
                <w:webHidden/>
              </w:rPr>
              <w:fldChar w:fldCharType="begin"/>
            </w:r>
            <w:r w:rsidR="004B46A8">
              <w:rPr>
                <w:webHidden/>
              </w:rPr>
              <w:instrText xml:space="preserve"> PAGEREF _Toc421074412 \h </w:instrText>
            </w:r>
            <w:r w:rsidR="004B46A8">
              <w:rPr>
                <w:webHidden/>
              </w:rPr>
            </w:r>
            <w:r w:rsidR="004B46A8">
              <w:rPr>
                <w:webHidden/>
              </w:rPr>
              <w:fldChar w:fldCharType="separate"/>
            </w:r>
            <w:r w:rsidR="00E0628F">
              <w:rPr>
                <w:webHidden/>
              </w:rPr>
              <w:t>11</w:t>
            </w:r>
            <w:r w:rsidR="004B46A8">
              <w:rPr>
                <w:webHidden/>
              </w:rPr>
              <w:fldChar w:fldCharType="end"/>
            </w:r>
          </w:hyperlink>
        </w:p>
        <w:p w14:paraId="51BC305A" w14:textId="77777777" w:rsidR="004B46A8" w:rsidRDefault="00304F37">
          <w:pPr>
            <w:pStyle w:val="TOC2"/>
            <w:rPr>
              <w:rFonts w:asciiTheme="minorHAnsi" w:eastAsiaTheme="minorEastAsia" w:hAnsiTheme="minorHAnsi" w:cstheme="minorBidi"/>
              <w:bCs w:val="0"/>
              <w:lang w:val="en-GB" w:eastAsia="en-GB"/>
            </w:rPr>
          </w:pPr>
          <w:hyperlink w:anchor="_Toc421074413" w:history="1">
            <w:r w:rsidR="004B46A8" w:rsidRPr="0047582F">
              <w:rPr>
                <w:rStyle w:val="Hyperlink"/>
                <w:lang w:val="en-GB"/>
              </w:rPr>
              <w:t xml:space="preserve">1.14 </w:t>
            </w:r>
            <w:r w:rsidR="004B46A8">
              <w:rPr>
                <w:rFonts w:asciiTheme="minorHAnsi" w:eastAsiaTheme="minorEastAsia" w:hAnsiTheme="minorHAnsi" w:cstheme="minorBidi"/>
                <w:bCs w:val="0"/>
                <w:lang w:val="en-GB" w:eastAsia="en-GB"/>
              </w:rPr>
              <w:tab/>
            </w:r>
            <w:r w:rsidR="004B46A8" w:rsidRPr="0047582F">
              <w:rPr>
                <w:rStyle w:val="Hyperlink"/>
                <w:lang w:val="en-GB"/>
              </w:rPr>
              <w:t>Summary</w:t>
            </w:r>
            <w:r w:rsidR="004B46A8">
              <w:rPr>
                <w:webHidden/>
              </w:rPr>
              <w:tab/>
            </w:r>
            <w:r w:rsidR="004B46A8">
              <w:rPr>
                <w:webHidden/>
              </w:rPr>
              <w:fldChar w:fldCharType="begin"/>
            </w:r>
            <w:r w:rsidR="004B46A8">
              <w:rPr>
                <w:webHidden/>
              </w:rPr>
              <w:instrText xml:space="preserve"> PAGEREF _Toc421074413 \h </w:instrText>
            </w:r>
            <w:r w:rsidR="004B46A8">
              <w:rPr>
                <w:webHidden/>
              </w:rPr>
            </w:r>
            <w:r w:rsidR="004B46A8">
              <w:rPr>
                <w:webHidden/>
              </w:rPr>
              <w:fldChar w:fldCharType="separate"/>
            </w:r>
            <w:r w:rsidR="00E0628F">
              <w:rPr>
                <w:webHidden/>
              </w:rPr>
              <w:t>12</w:t>
            </w:r>
            <w:r w:rsidR="004B46A8">
              <w:rPr>
                <w:webHidden/>
              </w:rPr>
              <w:fldChar w:fldCharType="end"/>
            </w:r>
          </w:hyperlink>
        </w:p>
        <w:p w14:paraId="75904F83" w14:textId="77777777" w:rsidR="004B46A8" w:rsidRDefault="004B46A8">
          <w:pPr>
            <w:pStyle w:val="TOC1"/>
            <w:rPr>
              <w:rStyle w:val="Hyperlink"/>
            </w:rPr>
          </w:pPr>
          <w:r w:rsidRPr="0047582F">
            <w:rPr>
              <w:rStyle w:val="Hyperlink"/>
            </w:rPr>
            <w:fldChar w:fldCharType="begin"/>
          </w:r>
          <w:r w:rsidRPr="0047582F">
            <w:rPr>
              <w:rStyle w:val="Hyperlink"/>
            </w:rPr>
            <w:instrText xml:space="preserve"> </w:instrText>
          </w:r>
          <w:r>
            <w:instrText>HYPERLINK \l "_Toc421074414"</w:instrText>
          </w:r>
          <w:r w:rsidRPr="0047582F">
            <w:rPr>
              <w:rStyle w:val="Hyperlink"/>
            </w:rPr>
            <w:instrText xml:space="preserve"> </w:instrText>
          </w:r>
          <w:r w:rsidRPr="0047582F">
            <w:rPr>
              <w:rStyle w:val="Hyperlink"/>
            </w:rPr>
            <w:fldChar w:fldCharType="separate"/>
          </w:r>
        </w:p>
        <w:p w14:paraId="3B97D7C5" w14:textId="3C4759AA" w:rsidR="004B46A8" w:rsidRDefault="004B46A8">
          <w:pPr>
            <w:pStyle w:val="TOC1"/>
            <w:rPr>
              <w:rFonts w:asciiTheme="minorHAnsi" w:eastAsiaTheme="minorEastAsia" w:hAnsiTheme="minorHAnsi" w:cstheme="minorBidi"/>
              <w:b w:val="0"/>
              <w:lang w:eastAsia="en-GB"/>
            </w:rPr>
          </w:pPr>
          <w:r w:rsidRPr="0047582F">
            <w:rPr>
              <w:rStyle w:val="Hyperlink"/>
            </w:rPr>
            <w:t>CHAPTER TWO: LITERATURE REVIEW</w:t>
          </w:r>
          <w:r>
            <w:rPr>
              <w:webHidden/>
            </w:rPr>
            <w:tab/>
          </w:r>
          <w:r>
            <w:rPr>
              <w:webHidden/>
            </w:rPr>
            <w:fldChar w:fldCharType="begin"/>
          </w:r>
          <w:r>
            <w:rPr>
              <w:webHidden/>
            </w:rPr>
            <w:instrText xml:space="preserve"> PAGEREF _Toc421074414 \h </w:instrText>
          </w:r>
          <w:r>
            <w:rPr>
              <w:webHidden/>
            </w:rPr>
          </w:r>
          <w:r>
            <w:rPr>
              <w:webHidden/>
            </w:rPr>
            <w:fldChar w:fldCharType="separate"/>
          </w:r>
          <w:r w:rsidR="00E0628F">
            <w:rPr>
              <w:webHidden/>
            </w:rPr>
            <w:t>14</w:t>
          </w:r>
          <w:r>
            <w:rPr>
              <w:webHidden/>
            </w:rPr>
            <w:fldChar w:fldCharType="end"/>
          </w:r>
          <w:r w:rsidRPr="0047582F">
            <w:rPr>
              <w:rStyle w:val="Hyperlink"/>
            </w:rPr>
            <w:fldChar w:fldCharType="end"/>
          </w:r>
        </w:p>
        <w:p w14:paraId="4B3D69B2" w14:textId="77777777" w:rsidR="004B46A8" w:rsidRDefault="00304F37">
          <w:pPr>
            <w:pStyle w:val="TOC2"/>
            <w:rPr>
              <w:rFonts w:asciiTheme="minorHAnsi" w:eastAsiaTheme="minorEastAsia" w:hAnsiTheme="minorHAnsi" w:cstheme="minorBidi"/>
              <w:bCs w:val="0"/>
              <w:lang w:val="en-GB" w:eastAsia="en-GB"/>
            </w:rPr>
          </w:pPr>
          <w:hyperlink w:anchor="_Toc421074415" w:history="1">
            <w:r w:rsidR="004B46A8" w:rsidRPr="0047582F">
              <w:rPr>
                <w:rStyle w:val="Hyperlink"/>
                <w:lang w:val="en-GB"/>
              </w:rPr>
              <w:t xml:space="preserve">2.1 </w:t>
            </w:r>
            <w:r w:rsidR="004B46A8">
              <w:rPr>
                <w:rFonts w:asciiTheme="minorHAnsi" w:eastAsiaTheme="minorEastAsia" w:hAnsiTheme="minorHAnsi" w:cstheme="minorBidi"/>
                <w:bCs w:val="0"/>
                <w:lang w:val="en-GB" w:eastAsia="en-GB"/>
              </w:rPr>
              <w:tab/>
            </w:r>
            <w:r w:rsidR="004B46A8" w:rsidRPr="0047582F">
              <w:rPr>
                <w:rStyle w:val="Hyperlink"/>
                <w:lang w:val="en-GB"/>
              </w:rPr>
              <w:t>Introduction</w:t>
            </w:r>
            <w:r w:rsidR="004B46A8">
              <w:rPr>
                <w:webHidden/>
              </w:rPr>
              <w:tab/>
            </w:r>
            <w:r w:rsidR="004B46A8">
              <w:rPr>
                <w:webHidden/>
              </w:rPr>
              <w:fldChar w:fldCharType="begin"/>
            </w:r>
            <w:r w:rsidR="004B46A8">
              <w:rPr>
                <w:webHidden/>
              </w:rPr>
              <w:instrText xml:space="preserve"> PAGEREF _Toc421074415 \h </w:instrText>
            </w:r>
            <w:r w:rsidR="004B46A8">
              <w:rPr>
                <w:webHidden/>
              </w:rPr>
            </w:r>
            <w:r w:rsidR="004B46A8">
              <w:rPr>
                <w:webHidden/>
              </w:rPr>
              <w:fldChar w:fldCharType="separate"/>
            </w:r>
            <w:r w:rsidR="00E0628F">
              <w:rPr>
                <w:webHidden/>
              </w:rPr>
              <w:t>14</w:t>
            </w:r>
            <w:r w:rsidR="004B46A8">
              <w:rPr>
                <w:webHidden/>
              </w:rPr>
              <w:fldChar w:fldCharType="end"/>
            </w:r>
          </w:hyperlink>
        </w:p>
        <w:p w14:paraId="0E0CB64C" w14:textId="77777777" w:rsidR="004B46A8" w:rsidRDefault="00304F37">
          <w:pPr>
            <w:pStyle w:val="TOC2"/>
            <w:rPr>
              <w:rFonts w:asciiTheme="minorHAnsi" w:eastAsiaTheme="minorEastAsia" w:hAnsiTheme="minorHAnsi" w:cstheme="minorBidi"/>
              <w:bCs w:val="0"/>
              <w:lang w:val="en-GB" w:eastAsia="en-GB"/>
            </w:rPr>
          </w:pPr>
          <w:hyperlink w:anchor="_Toc421074416" w:history="1">
            <w:r w:rsidR="004B46A8" w:rsidRPr="0047582F">
              <w:rPr>
                <w:rStyle w:val="Hyperlink"/>
                <w:lang w:val="en-GB"/>
              </w:rPr>
              <w:t xml:space="preserve">2.2 </w:t>
            </w:r>
            <w:r w:rsidR="004B46A8">
              <w:rPr>
                <w:rFonts w:asciiTheme="minorHAnsi" w:eastAsiaTheme="minorEastAsia" w:hAnsiTheme="minorHAnsi" w:cstheme="minorBidi"/>
                <w:bCs w:val="0"/>
                <w:lang w:val="en-GB" w:eastAsia="en-GB"/>
              </w:rPr>
              <w:tab/>
            </w:r>
            <w:r w:rsidR="004B46A8" w:rsidRPr="0047582F">
              <w:rPr>
                <w:rStyle w:val="Hyperlink"/>
                <w:lang w:val="en-GB"/>
              </w:rPr>
              <w:t>Main concepts and definitions</w:t>
            </w:r>
            <w:r w:rsidR="004B46A8">
              <w:rPr>
                <w:webHidden/>
              </w:rPr>
              <w:tab/>
            </w:r>
            <w:r w:rsidR="004B46A8">
              <w:rPr>
                <w:webHidden/>
              </w:rPr>
              <w:fldChar w:fldCharType="begin"/>
            </w:r>
            <w:r w:rsidR="004B46A8">
              <w:rPr>
                <w:webHidden/>
              </w:rPr>
              <w:instrText xml:space="preserve"> PAGEREF _Toc421074416 \h </w:instrText>
            </w:r>
            <w:r w:rsidR="004B46A8">
              <w:rPr>
                <w:webHidden/>
              </w:rPr>
            </w:r>
            <w:r w:rsidR="004B46A8">
              <w:rPr>
                <w:webHidden/>
              </w:rPr>
              <w:fldChar w:fldCharType="separate"/>
            </w:r>
            <w:r w:rsidR="00E0628F">
              <w:rPr>
                <w:webHidden/>
              </w:rPr>
              <w:t>15</w:t>
            </w:r>
            <w:r w:rsidR="004B46A8">
              <w:rPr>
                <w:webHidden/>
              </w:rPr>
              <w:fldChar w:fldCharType="end"/>
            </w:r>
          </w:hyperlink>
        </w:p>
        <w:p w14:paraId="18BA32EA" w14:textId="77777777" w:rsidR="004B46A8" w:rsidRDefault="00304F37">
          <w:pPr>
            <w:pStyle w:val="TOC3"/>
            <w:rPr>
              <w:rFonts w:asciiTheme="minorHAnsi" w:eastAsiaTheme="minorEastAsia" w:hAnsiTheme="minorHAnsi"/>
              <w:noProof/>
              <w:lang w:val="en-GB" w:eastAsia="en-GB"/>
            </w:rPr>
          </w:pPr>
          <w:hyperlink w:anchor="_Toc421074417" w:history="1">
            <w:r w:rsidR="004B46A8" w:rsidRPr="0047582F">
              <w:rPr>
                <w:rStyle w:val="Hyperlink"/>
                <w:noProof/>
                <w:lang w:val="en-GB"/>
              </w:rPr>
              <w:t xml:space="preserve">2.2.1 </w:t>
            </w:r>
            <w:r w:rsidR="004B46A8">
              <w:rPr>
                <w:rFonts w:asciiTheme="minorHAnsi" w:eastAsiaTheme="minorEastAsia" w:hAnsiTheme="minorHAnsi"/>
                <w:noProof/>
                <w:lang w:val="en-GB" w:eastAsia="en-GB"/>
              </w:rPr>
              <w:tab/>
            </w:r>
            <w:r w:rsidR="004B46A8" w:rsidRPr="0047582F">
              <w:rPr>
                <w:rStyle w:val="Hyperlink"/>
                <w:noProof/>
                <w:lang w:val="en-GB"/>
              </w:rPr>
              <w:t>Definition of small, medium and micro-sized enterprises (SMMEs)</w:t>
            </w:r>
            <w:r w:rsidR="004B46A8">
              <w:rPr>
                <w:noProof/>
                <w:webHidden/>
              </w:rPr>
              <w:tab/>
            </w:r>
            <w:r w:rsidR="004B46A8">
              <w:rPr>
                <w:noProof/>
                <w:webHidden/>
              </w:rPr>
              <w:fldChar w:fldCharType="begin"/>
            </w:r>
            <w:r w:rsidR="004B46A8">
              <w:rPr>
                <w:noProof/>
                <w:webHidden/>
              </w:rPr>
              <w:instrText xml:space="preserve"> PAGEREF _Toc421074417 \h </w:instrText>
            </w:r>
            <w:r w:rsidR="004B46A8">
              <w:rPr>
                <w:noProof/>
                <w:webHidden/>
              </w:rPr>
            </w:r>
            <w:r w:rsidR="004B46A8">
              <w:rPr>
                <w:noProof/>
                <w:webHidden/>
              </w:rPr>
              <w:fldChar w:fldCharType="separate"/>
            </w:r>
            <w:r w:rsidR="00E0628F">
              <w:rPr>
                <w:noProof/>
                <w:webHidden/>
              </w:rPr>
              <w:t>15</w:t>
            </w:r>
            <w:r w:rsidR="004B46A8">
              <w:rPr>
                <w:noProof/>
                <w:webHidden/>
              </w:rPr>
              <w:fldChar w:fldCharType="end"/>
            </w:r>
          </w:hyperlink>
        </w:p>
        <w:p w14:paraId="3A40026A" w14:textId="77777777" w:rsidR="004B46A8" w:rsidRDefault="00304F37">
          <w:pPr>
            <w:pStyle w:val="TOC3"/>
            <w:rPr>
              <w:rFonts w:asciiTheme="minorHAnsi" w:eastAsiaTheme="minorEastAsia" w:hAnsiTheme="minorHAnsi"/>
              <w:noProof/>
              <w:lang w:val="en-GB" w:eastAsia="en-GB"/>
            </w:rPr>
          </w:pPr>
          <w:hyperlink w:anchor="_Toc421074418" w:history="1">
            <w:r w:rsidR="004B46A8" w:rsidRPr="0047582F">
              <w:rPr>
                <w:rStyle w:val="Hyperlink"/>
                <w:noProof/>
                <w:lang w:val="en-GB"/>
              </w:rPr>
              <w:t xml:space="preserve">2.2.2 </w:t>
            </w:r>
            <w:r w:rsidR="004B46A8">
              <w:rPr>
                <w:rFonts w:asciiTheme="minorHAnsi" w:eastAsiaTheme="minorEastAsia" w:hAnsiTheme="minorHAnsi"/>
                <w:noProof/>
                <w:lang w:val="en-GB" w:eastAsia="en-GB"/>
              </w:rPr>
              <w:tab/>
            </w:r>
            <w:r w:rsidR="004B46A8" w:rsidRPr="0047582F">
              <w:rPr>
                <w:rStyle w:val="Hyperlink"/>
                <w:noProof/>
                <w:lang w:val="en-GB"/>
              </w:rPr>
              <w:t>Definition of Information Technology</w:t>
            </w:r>
            <w:r w:rsidR="004B46A8">
              <w:rPr>
                <w:noProof/>
                <w:webHidden/>
              </w:rPr>
              <w:tab/>
            </w:r>
            <w:r w:rsidR="004B46A8">
              <w:rPr>
                <w:noProof/>
                <w:webHidden/>
              </w:rPr>
              <w:fldChar w:fldCharType="begin"/>
            </w:r>
            <w:r w:rsidR="004B46A8">
              <w:rPr>
                <w:noProof/>
                <w:webHidden/>
              </w:rPr>
              <w:instrText xml:space="preserve"> PAGEREF _Toc421074418 \h </w:instrText>
            </w:r>
            <w:r w:rsidR="004B46A8">
              <w:rPr>
                <w:noProof/>
                <w:webHidden/>
              </w:rPr>
            </w:r>
            <w:r w:rsidR="004B46A8">
              <w:rPr>
                <w:noProof/>
                <w:webHidden/>
              </w:rPr>
              <w:fldChar w:fldCharType="separate"/>
            </w:r>
            <w:r w:rsidR="00E0628F">
              <w:rPr>
                <w:noProof/>
                <w:webHidden/>
              </w:rPr>
              <w:t>16</w:t>
            </w:r>
            <w:r w:rsidR="004B46A8">
              <w:rPr>
                <w:noProof/>
                <w:webHidden/>
              </w:rPr>
              <w:fldChar w:fldCharType="end"/>
            </w:r>
          </w:hyperlink>
        </w:p>
        <w:p w14:paraId="44A97A51" w14:textId="77777777" w:rsidR="004B46A8" w:rsidRDefault="00304F37">
          <w:pPr>
            <w:pStyle w:val="TOC3"/>
            <w:rPr>
              <w:rFonts w:asciiTheme="minorHAnsi" w:eastAsiaTheme="minorEastAsia" w:hAnsiTheme="minorHAnsi"/>
              <w:noProof/>
              <w:lang w:val="en-GB" w:eastAsia="en-GB"/>
            </w:rPr>
          </w:pPr>
          <w:hyperlink w:anchor="_Toc421074419" w:history="1">
            <w:r w:rsidR="004B46A8" w:rsidRPr="0047582F">
              <w:rPr>
                <w:rStyle w:val="Hyperlink"/>
                <w:rFonts w:cs="Arial"/>
                <w:noProof/>
                <w:lang w:val="en-GB"/>
              </w:rPr>
              <w:t xml:space="preserve">2.2.3 </w:t>
            </w:r>
            <w:r w:rsidR="004B46A8">
              <w:rPr>
                <w:rFonts w:asciiTheme="minorHAnsi" w:eastAsiaTheme="minorEastAsia" w:hAnsiTheme="minorHAnsi"/>
                <w:noProof/>
                <w:lang w:val="en-GB" w:eastAsia="en-GB"/>
              </w:rPr>
              <w:tab/>
            </w:r>
            <w:r w:rsidR="004B46A8" w:rsidRPr="0047582F">
              <w:rPr>
                <w:rStyle w:val="Hyperlink"/>
                <w:rFonts w:cs="Arial"/>
                <w:noProof/>
                <w:lang w:val="en-GB"/>
              </w:rPr>
              <w:t>Definition of competitive advantage</w:t>
            </w:r>
            <w:r w:rsidR="004B46A8">
              <w:rPr>
                <w:noProof/>
                <w:webHidden/>
              </w:rPr>
              <w:tab/>
            </w:r>
            <w:r w:rsidR="004B46A8">
              <w:rPr>
                <w:noProof/>
                <w:webHidden/>
              </w:rPr>
              <w:fldChar w:fldCharType="begin"/>
            </w:r>
            <w:r w:rsidR="004B46A8">
              <w:rPr>
                <w:noProof/>
                <w:webHidden/>
              </w:rPr>
              <w:instrText xml:space="preserve"> PAGEREF _Toc421074419 \h </w:instrText>
            </w:r>
            <w:r w:rsidR="004B46A8">
              <w:rPr>
                <w:noProof/>
                <w:webHidden/>
              </w:rPr>
            </w:r>
            <w:r w:rsidR="004B46A8">
              <w:rPr>
                <w:noProof/>
                <w:webHidden/>
              </w:rPr>
              <w:fldChar w:fldCharType="separate"/>
            </w:r>
            <w:r w:rsidR="00E0628F">
              <w:rPr>
                <w:noProof/>
                <w:webHidden/>
              </w:rPr>
              <w:t>17</w:t>
            </w:r>
            <w:r w:rsidR="004B46A8">
              <w:rPr>
                <w:noProof/>
                <w:webHidden/>
              </w:rPr>
              <w:fldChar w:fldCharType="end"/>
            </w:r>
          </w:hyperlink>
        </w:p>
        <w:p w14:paraId="34C65F27" w14:textId="77777777" w:rsidR="004B46A8" w:rsidRDefault="00304F37">
          <w:pPr>
            <w:pStyle w:val="TOC2"/>
            <w:rPr>
              <w:rFonts w:asciiTheme="minorHAnsi" w:eastAsiaTheme="minorEastAsia" w:hAnsiTheme="minorHAnsi" w:cstheme="minorBidi"/>
              <w:bCs w:val="0"/>
              <w:lang w:val="en-GB" w:eastAsia="en-GB"/>
            </w:rPr>
          </w:pPr>
          <w:hyperlink w:anchor="_Toc421074420" w:history="1">
            <w:r w:rsidR="004B46A8" w:rsidRPr="0047582F">
              <w:rPr>
                <w:rStyle w:val="Hyperlink"/>
                <w:lang w:val="en-GB"/>
              </w:rPr>
              <w:t xml:space="preserve">2.3 </w:t>
            </w:r>
            <w:r w:rsidR="004B46A8">
              <w:rPr>
                <w:rFonts w:asciiTheme="minorHAnsi" w:eastAsiaTheme="minorEastAsia" w:hAnsiTheme="minorHAnsi" w:cstheme="minorBidi"/>
                <w:bCs w:val="0"/>
                <w:lang w:val="en-GB" w:eastAsia="en-GB"/>
              </w:rPr>
              <w:tab/>
            </w:r>
            <w:r w:rsidR="004B46A8" w:rsidRPr="0047582F">
              <w:rPr>
                <w:rStyle w:val="Hyperlink"/>
                <w:lang w:val="en-GB"/>
              </w:rPr>
              <w:t>Small, medium and micro enterprises (SMMEs) in Turkey</w:t>
            </w:r>
            <w:r w:rsidR="004B46A8">
              <w:rPr>
                <w:webHidden/>
              </w:rPr>
              <w:tab/>
            </w:r>
            <w:r w:rsidR="004B46A8">
              <w:rPr>
                <w:webHidden/>
              </w:rPr>
              <w:fldChar w:fldCharType="begin"/>
            </w:r>
            <w:r w:rsidR="004B46A8">
              <w:rPr>
                <w:webHidden/>
              </w:rPr>
              <w:instrText xml:space="preserve"> PAGEREF _Toc421074420 \h </w:instrText>
            </w:r>
            <w:r w:rsidR="004B46A8">
              <w:rPr>
                <w:webHidden/>
              </w:rPr>
            </w:r>
            <w:r w:rsidR="004B46A8">
              <w:rPr>
                <w:webHidden/>
              </w:rPr>
              <w:fldChar w:fldCharType="separate"/>
            </w:r>
            <w:r w:rsidR="00E0628F">
              <w:rPr>
                <w:webHidden/>
              </w:rPr>
              <w:t>18</w:t>
            </w:r>
            <w:r w:rsidR="004B46A8">
              <w:rPr>
                <w:webHidden/>
              </w:rPr>
              <w:fldChar w:fldCharType="end"/>
            </w:r>
          </w:hyperlink>
        </w:p>
        <w:p w14:paraId="393D19F5" w14:textId="77777777" w:rsidR="004B46A8" w:rsidRDefault="00304F37">
          <w:pPr>
            <w:pStyle w:val="TOC3"/>
            <w:rPr>
              <w:rFonts w:asciiTheme="minorHAnsi" w:eastAsiaTheme="minorEastAsia" w:hAnsiTheme="minorHAnsi"/>
              <w:noProof/>
              <w:lang w:val="en-GB" w:eastAsia="en-GB"/>
            </w:rPr>
          </w:pPr>
          <w:hyperlink w:anchor="_Toc421074421" w:history="1">
            <w:r w:rsidR="004B46A8" w:rsidRPr="0047582F">
              <w:rPr>
                <w:rStyle w:val="Hyperlink"/>
                <w:noProof/>
                <w:lang w:val="en-GB"/>
              </w:rPr>
              <w:t>2.3.1</w:t>
            </w:r>
            <w:r w:rsidR="004B46A8">
              <w:rPr>
                <w:rFonts w:asciiTheme="minorHAnsi" w:eastAsiaTheme="minorEastAsia" w:hAnsiTheme="minorHAnsi"/>
                <w:noProof/>
                <w:lang w:val="en-GB" w:eastAsia="en-GB"/>
              </w:rPr>
              <w:tab/>
            </w:r>
            <w:r w:rsidR="004B46A8" w:rsidRPr="0047582F">
              <w:rPr>
                <w:rStyle w:val="Hyperlink"/>
                <w:noProof/>
                <w:lang w:val="en-GB"/>
              </w:rPr>
              <w:t>Introduction</w:t>
            </w:r>
            <w:r w:rsidR="004B46A8">
              <w:rPr>
                <w:noProof/>
                <w:webHidden/>
              </w:rPr>
              <w:tab/>
            </w:r>
            <w:r w:rsidR="004B46A8">
              <w:rPr>
                <w:noProof/>
                <w:webHidden/>
              </w:rPr>
              <w:fldChar w:fldCharType="begin"/>
            </w:r>
            <w:r w:rsidR="004B46A8">
              <w:rPr>
                <w:noProof/>
                <w:webHidden/>
              </w:rPr>
              <w:instrText xml:space="preserve"> PAGEREF _Toc421074421 \h </w:instrText>
            </w:r>
            <w:r w:rsidR="004B46A8">
              <w:rPr>
                <w:noProof/>
                <w:webHidden/>
              </w:rPr>
            </w:r>
            <w:r w:rsidR="004B46A8">
              <w:rPr>
                <w:noProof/>
                <w:webHidden/>
              </w:rPr>
              <w:fldChar w:fldCharType="separate"/>
            </w:r>
            <w:r w:rsidR="00E0628F">
              <w:rPr>
                <w:noProof/>
                <w:webHidden/>
              </w:rPr>
              <w:t>18</w:t>
            </w:r>
            <w:r w:rsidR="004B46A8">
              <w:rPr>
                <w:noProof/>
                <w:webHidden/>
              </w:rPr>
              <w:fldChar w:fldCharType="end"/>
            </w:r>
          </w:hyperlink>
        </w:p>
        <w:p w14:paraId="7819AE15" w14:textId="77777777" w:rsidR="004B46A8" w:rsidRDefault="00304F37">
          <w:pPr>
            <w:pStyle w:val="TOC3"/>
            <w:rPr>
              <w:rFonts w:asciiTheme="minorHAnsi" w:eastAsiaTheme="minorEastAsia" w:hAnsiTheme="minorHAnsi"/>
              <w:noProof/>
              <w:lang w:val="en-GB" w:eastAsia="en-GB"/>
            </w:rPr>
          </w:pPr>
          <w:hyperlink w:anchor="_Toc421074422" w:history="1">
            <w:r w:rsidR="004B46A8" w:rsidRPr="0047582F">
              <w:rPr>
                <w:rStyle w:val="Hyperlink"/>
                <w:rFonts w:cs="Arial"/>
                <w:noProof/>
                <w:lang w:val="en-GB"/>
              </w:rPr>
              <w:t>2.3.2</w:t>
            </w:r>
            <w:r w:rsidR="004B46A8">
              <w:rPr>
                <w:rFonts w:asciiTheme="minorHAnsi" w:eastAsiaTheme="minorEastAsia" w:hAnsiTheme="minorHAnsi"/>
                <w:noProof/>
                <w:lang w:val="en-GB" w:eastAsia="en-GB"/>
              </w:rPr>
              <w:tab/>
            </w:r>
            <w:r w:rsidR="004B46A8" w:rsidRPr="0047582F">
              <w:rPr>
                <w:rStyle w:val="Hyperlink"/>
                <w:rFonts w:cs="Arial"/>
                <w:noProof/>
                <w:lang w:val="en-GB"/>
              </w:rPr>
              <w:t>Factors affecting the development of SMMEs</w:t>
            </w:r>
            <w:r w:rsidR="004B46A8">
              <w:rPr>
                <w:noProof/>
                <w:webHidden/>
              </w:rPr>
              <w:tab/>
            </w:r>
            <w:r w:rsidR="004B46A8">
              <w:rPr>
                <w:noProof/>
                <w:webHidden/>
              </w:rPr>
              <w:fldChar w:fldCharType="begin"/>
            </w:r>
            <w:r w:rsidR="004B46A8">
              <w:rPr>
                <w:noProof/>
                <w:webHidden/>
              </w:rPr>
              <w:instrText xml:space="preserve"> PAGEREF _Toc421074422 \h </w:instrText>
            </w:r>
            <w:r w:rsidR="004B46A8">
              <w:rPr>
                <w:noProof/>
                <w:webHidden/>
              </w:rPr>
            </w:r>
            <w:r w:rsidR="004B46A8">
              <w:rPr>
                <w:noProof/>
                <w:webHidden/>
              </w:rPr>
              <w:fldChar w:fldCharType="separate"/>
            </w:r>
            <w:r w:rsidR="00E0628F">
              <w:rPr>
                <w:noProof/>
                <w:webHidden/>
              </w:rPr>
              <w:t>19</w:t>
            </w:r>
            <w:r w:rsidR="004B46A8">
              <w:rPr>
                <w:noProof/>
                <w:webHidden/>
              </w:rPr>
              <w:fldChar w:fldCharType="end"/>
            </w:r>
          </w:hyperlink>
        </w:p>
        <w:p w14:paraId="0C3852EB" w14:textId="77777777" w:rsidR="004B46A8" w:rsidRDefault="00304F37">
          <w:pPr>
            <w:pStyle w:val="TOC2"/>
            <w:rPr>
              <w:rFonts w:asciiTheme="minorHAnsi" w:eastAsiaTheme="minorEastAsia" w:hAnsiTheme="minorHAnsi" w:cstheme="minorBidi"/>
              <w:bCs w:val="0"/>
              <w:lang w:val="en-GB" w:eastAsia="en-GB"/>
            </w:rPr>
          </w:pPr>
          <w:hyperlink w:anchor="_Toc421074423" w:history="1">
            <w:r w:rsidR="004B46A8" w:rsidRPr="0047582F">
              <w:rPr>
                <w:rStyle w:val="Hyperlink"/>
                <w:lang w:val="en-GB"/>
              </w:rPr>
              <w:t xml:space="preserve">2.4 </w:t>
            </w:r>
            <w:r w:rsidR="004B46A8">
              <w:rPr>
                <w:rFonts w:asciiTheme="minorHAnsi" w:eastAsiaTheme="minorEastAsia" w:hAnsiTheme="minorHAnsi" w:cstheme="minorBidi"/>
                <w:bCs w:val="0"/>
                <w:lang w:val="en-GB" w:eastAsia="en-GB"/>
              </w:rPr>
              <w:tab/>
            </w:r>
            <w:r w:rsidR="004B46A8" w:rsidRPr="0047582F">
              <w:rPr>
                <w:rStyle w:val="Hyperlink"/>
                <w:lang w:val="en-GB"/>
              </w:rPr>
              <w:t>Information Technology in SMMEs</w:t>
            </w:r>
            <w:r w:rsidR="004B46A8">
              <w:rPr>
                <w:webHidden/>
              </w:rPr>
              <w:tab/>
            </w:r>
            <w:r w:rsidR="004B46A8">
              <w:rPr>
                <w:webHidden/>
              </w:rPr>
              <w:fldChar w:fldCharType="begin"/>
            </w:r>
            <w:r w:rsidR="004B46A8">
              <w:rPr>
                <w:webHidden/>
              </w:rPr>
              <w:instrText xml:space="preserve"> PAGEREF _Toc421074423 \h </w:instrText>
            </w:r>
            <w:r w:rsidR="004B46A8">
              <w:rPr>
                <w:webHidden/>
              </w:rPr>
            </w:r>
            <w:r w:rsidR="004B46A8">
              <w:rPr>
                <w:webHidden/>
              </w:rPr>
              <w:fldChar w:fldCharType="separate"/>
            </w:r>
            <w:r w:rsidR="00E0628F">
              <w:rPr>
                <w:webHidden/>
              </w:rPr>
              <w:t>21</w:t>
            </w:r>
            <w:r w:rsidR="004B46A8">
              <w:rPr>
                <w:webHidden/>
              </w:rPr>
              <w:fldChar w:fldCharType="end"/>
            </w:r>
          </w:hyperlink>
        </w:p>
        <w:p w14:paraId="67D1BB70" w14:textId="77777777" w:rsidR="004B46A8" w:rsidRDefault="00304F37">
          <w:pPr>
            <w:pStyle w:val="TOC3"/>
            <w:rPr>
              <w:rFonts w:asciiTheme="minorHAnsi" w:eastAsiaTheme="minorEastAsia" w:hAnsiTheme="minorHAnsi"/>
              <w:noProof/>
              <w:lang w:val="en-GB" w:eastAsia="en-GB"/>
            </w:rPr>
          </w:pPr>
          <w:hyperlink w:anchor="_Toc421074424" w:history="1">
            <w:r w:rsidR="004B46A8" w:rsidRPr="0047582F">
              <w:rPr>
                <w:rStyle w:val="Hyperlink"/>
                <w:noProof/>
                <w:lang w:val="en-GB"/>
              </w:rPr>
              <w:t xml:space="preserve">2.4.1 </w:t>
            </w:r>
            <w:r w:rsidR="004B46A8">
              <w:rPr>
                <w:rFonts w:asciiTheme="minorHAnsi" w:eastAsiaTheme="minorEastAsia" w:hAnsiTheme="minorHAnsi"/>
                <w:noProof/>
                <w:lang w:val="en-GB" w:eastAsia="en-GB"/>
              </w:rPr>
              <w:tab/>
            </w:r>
            <w:r w:rsidR="004B46A8" w:rsidRPr="0047582F">
              <w:rPr>
                <w:rStyle w:val="Hyperlink"/>
                <w:noProof/>
                <w:lang w:val="en-GB"/>
              </w:rPr>
              <w:t>Introduction</w:t>
            </w:r>
            <w:r w:rsidR="004B46A8">
              <w:rPr>
                <w:noProof/>
                <w:webHidden/>
              </w:rPr>
              <w:tab/>
            </w:r>
            <w:r w:rsidR="004B46A8">
              <w:rPr>
                <w:noProof/>
                <w:webHidden/>
              </w:rPr>
              <w:fldChar w:fldCharType="begin"/>
            </w:r>
            <w:r w:rsidR="004B46A8">
              <w:rPr>
                <w:noProof/>
                <w:webHidden/>
              </w:rPr>
              <w:instrText xml:space="preserve"> PAGEREF _Toc421074424 \h </w:instrText>
            </w:r>
            <w:r w:rsidR="004B46A8">
              <w:rPr>
                <w:noProof/>
                <w:webHidden/>
              </w:rPr>
            </w:r>
            <w:r w:rsidR="004B46A8">
              <w:rPr>
                <w:noProof/>
                <w:webHidden/>
              </w:rPr>
              <w:fldChar w:fldCharType="separate"/>
            </w:r>
            <w:r w:rsidR="00E0628F">
              <w:rPr>
                <w:noProof/>
                <w:webHidden/>
              </w:rPr>
              <w:t>21</w:t>
            </w:r>
            <w:r w:rsidR="004B46A8">
              <w:rPr>
                <w:noProof/>
                <w:webHidden/>
              </w:rPr>
              <w:fldChar w:fldCharType="end"/>
            </w:r>
          </w:hyperlink>
        </w:p>
        <w:p w14:paraId="7410AF1F" w14:textId="77777777" w:rsidR="004B46A8" w:rsidRDefault="00304F37">
          <w:pPr>
            <w:pStyle w:val="TOC3"/>
            <w:rPr>
              <w:rFonts w:asciiTheme="minorHAnsi" w:eastAsiaTheme="minorEastAsia" w:hAnsiTheme="minorHAnsi"/>
              <w:noProof/>
              <w:lang w:val="en-GB" w:eastAsia="en-GB"/>
            </w:rPr>
          </w:pPr>
          <w:hyperlink w:anchor="_Toc421074425" w:history="1">
            <w:r w:rsidR="004B46A8" w:rsidRPr="0047582F">
              <w:rPr>
                <w:rStyle w:val="Hyperlink"/>
                <w:noProof/>
                <w:lang w:val="en-GB"/>
              </w:rPr>
              <w:t>2.4.2</w:t>
            </w:r>
            <w:r w:rsidR="004B46A8">
              <w:rPr>
                <w:rFonts w:asciiTheme="minorHAnsi" w:eastAsiaTheme="minorEastAsia" w:hAnsiTheme="minorHAnsi"/>
                <w:noProof/>
                <w:lang w:val="en-GB" w:eastAsia="en-GB"/>
              </w:rPr>
              <w:tab/>
            </w:r>
            <w:r w:rsidR="004B46A8" w:rsidRPr="0047582F">
              <w:rPr>
                <w:rStyle w:val="Hyperlink"/>
                <w:noProof/>
                <w:lang w:val="en-GB"/>
              </w:rPr>
              <w:t>Importance of IT in SMMEs</w:t>
            </w:r>
            <w:r w:rsidR="004B46A8">
              <w:rPr>
                <w:noProof/>
                <w:webHidden/>
              </w:rPr>
              <w:tab/>
            </w:r>
            <w:r w:rsidR="004B46A8">
              <w:rPr>
                <w:noProof/>
                <w:webHidden/>
              </w:rPr>
              <w:fldChar w:fldCharType="begin"/>
            </w:r>
            <w:r w:rsidR="004B46A8">
              <w:rPr>
                <w:noProof/>
                <w:webHidden/>
              </w:rPr>
              <w:instrText xml:space="preserve"> PAGEREF _Toc421074425 \h </w:instrText>
            </w:r>
            <w:r w:rsidR="004B46A8">
              <w:rPr>
                <w:noProof/>
                <w:webHidden/>
              </w:rPr>
            </w:r>
            <w:r w:rsidR="004B46A8">
              <w:rPr>
                <w:noProof/>
                <w:webHidden/>
              </w:rPr>
              <w:fldChar w:fldCharType="separate"/>
            </w:r>
            <w:r w:rsidR="00E0628F">
              <w:rPr>
                <w:noProof/>
                <w:webHidden/>
              </w:rPr>
              <w:t>22</w:t>
            </w:r>
            <w:r w:rsidR="004B46A8">
              <w:rPr>
                <w:noProof/>
                <w:webHidden/>
              </w:rPr>
              <w:fldChar w:fldCharType="end"/>
            </w:r>
          </w:hyperlink>
        </w:p>
        <w:p w14:paraId="3F1B26A2" w14:textId="77777777" w:rsidR="004B46A8" w:rsidRDefault="00304F37">
          <w:pPr>
            <w:pStyle w:val="TOC3"/>
            <w:rPr>
              <w:rFonts w:asciiTheme="minorHAnsi" w:eastAsiaTheme="minorEastAsia" w:hAnsiTheme="minorHAnsi"/>
              <w:noProof/>
              <w:lang w:val="en-GB" w:eastAsia="en-GB"/>
            </w:rPr>
          </w:pPr>
          <w:hyperlink w:anchor="_Toc421074426" w:history="1">
            <w:r w:rsidR="004B46A8" w:rsidRPr="0047582F">
              <w:rPr>
                <w:rStyle w:val="Hyperlink"/>
                <w:noProof/>
                <w:lang w:val="en-GB"/>
              </w:rPr>
              <w:t>2.4.3</w:t>
            </w:r>
            <w:r w:rsidR="004B46A8">
              <w:rPr>
                <w:rFonts w:asciiTheme="minorHAnsi" w:eastAsiaTheme="minorEastAsia" w:hAnsiTheme="minorHAnsi"/>
                <w:noProof/>
                <w:lang w:val="en-GB" w:eastAsia="en-GB"/>
              </w:rPr>
              <w:tab/>
            </w:r>
            <w:r w:rsidR="004B46A8" w:rsidRPr="0047582F">
              <w:rPr>
                <w:rStyle w:val="Hyperlink"/>
                <w:noProof/>
                <w:lang w:val="en-GB"/>
              </w:rPr>
              <w:t>IT usage levels in SMMEs</w:t>
            </w:r>
            <w:r w:rsidR="004B46A8">
              <w:rPr>
                <w:noProof/>
                <w:webHidden/>
              </w:rPr>
              <w:tab/>
            </w:r>
            <w:r w:rsidR="004B46A8">
              <w:rPr>
                <w:noProof/>
                <w:webHidden/>
              </w:rPr>
              <w:fldChar w:fldCharType="begin"/>
            </w:r>
            <w:r w:rsidR="004B46A8">
              <w:rPr>
                <w:noProof/>
                <w:webHidden/>
              </w:rPr>
              <w:instrText xml:space="preserve"> PAGEREF _Toc421074426 \h </w:instrText>
            </w:r>
            <w:r w:rsidR="004B46A8">
              <w:rPr>
                <w:noProof/>
                <w:webHidden/>
              </w:rPr>
            </w:r>
            <w:r w:rsidR="004B46A8">
              <w:rPr>
                <w:noProof/>
                <w:webHidden/>
              </w:rPr>
              <w:fldChar w:fldCharType="separate"/>
            </w:r>
            <w:r w:rsidR="00E0628F">
              <w:rPr>
                <w:noProof/>
                <w:webHidden/>
              </w:rPr>
              <w:t>23</w:t>
            </w:r>
            <w:r w:rsidR="004B46A8">
              <w:rPr>
                <w:noProof/>
                <w:webHidden/>
              </w:rPr>
              <w:fldChar w:fldCharType="end"/>
            </w:r>
          </w:hyperlink>
        </w:p>
        <w:p w14:paraId="0FA5DDC3" w14:textId="77777777" w:rsidR="004B46A8" w:rsidRDefault="00304F37">
          <w:pPr>
            <w:pStyle w:val="TOC3"/>
            <w:rPr>
              <w:rFonts w:asciiTheme="minorHAnsi" w:eastAsiaTheme="minorEastAsia" w:hAnsiTheme="minorHAnsi"/>
              <w:noProof/>
              <w:lang w:val="en-GB" w:eastAsia="en-GB"/>
            </w:rPr>
          </w:pPr>
          <w:hyperlink w:anchor="_Toc421074427" w:history="1">
            <w:r w:rsidR="004B46A8" w:rsidRPr="0047582F">
              <w:rPr>
                <w:rStyle w:val="Hyperlink"/>
                <w:noProof/>
                <w:lang w:val="en-GB"/>
              </w:rPr>
              <w:t>2.4.4</w:t>
            </w:r>
            <w:r w:rsidR="004B46A8">
              <w:rPr>
                <w:rFonts w:asciiTheme="minorHAnsi" w:eastAsiaTheme="minorEastAsia" w:hAnsiTheme="minorHAnsi"/>
                <w:noProof/>
                <w:lang w:val="en-GB" w:eastAsia="en-GB"/>
              </w:rPr>
              <w:tab/>
            </w:r>
            <w:r w:rsidR="004B46A8" w:rsidRPr="0047582F">
              <w:rPr>
                <w:rStyle w:val="Hyperlink"/>
                <w:noProof/>
                <w:lang w:val="en-GB"/>
              </w:rPr>
              <w:t>Adoption factors of IT in SMMEs</w:t>
            </w:r>
            <w:r w:rsidR="004B46A8">
              <w:rPr>
                <w:noProof/>
                <w:webHidden/>
              </w:rPr>
              <w:tab/>
            </w:r>
            <w:r w:rsidR="004B46A8">
              <w:rPr>
                <w:noProof/>
                <w:webHidden/>
              </w:rPr>
              <w:fldChar w:fldCharType="begin"/>
            </w:r>
            <w:r w:rsidR="004B46A8">
              <w:rPr>
                <w:noProof/>
                <w:webHidden/>
              </w:rPr>
              <w:instrText xml:space="preserve"> PAGEREF _Toc421074427 \h </w:instrText>
            </w:r>
            <w:r w:rsidR="004B46A8">
              <w:rPr>
                <w:noProof/>
                <w:webHidden/>
              </w:rPr>
            </w:r>
            <w:r w:rsidR="004B46A8">
              <w:rPr>
                <w:noProof/>
                <w:webHidden/>
              </w:rPr>
              <w:fldChar w:fldCharType="separate"/>
            </w:r>
            <w:r w:rsidR="00E0628F">
              <w:rPr>
                <w:noProof/>
                <w:webHidden/>
              </w:rPr>
              <w:t>24</w:t>
            </w:r>
            <w:r w:rsidR="004B46A8">
              <w:rPr>
                <w:noProof/>
                <w:webHidden/>
              </w:rPr>
              <w:fldChar w:fldCharType="end"/>
            </w:r>
          </w:hyperlink>
        </w:p>
        <w:p w14:paraId="69392B33" w14:textId="77777777" w:rsidR="004B46A8" w:rsidRDefault="00304F37">
          <w:pPr>
            <w:pStyle w:val="TOC3"/>
            <w:rPr>
              <w:rFonts w:asciiTheme="minorHAnsi" w:eastAsiaTheme="minorEastAsia" w:hAnsiTheme="minorHAnsi"/>
              <w:noProof/>
              <w:lang w:val="en-GB" w:eastAsia="en-GB"/>
            </w:rPr>
          </w:pPr>
          <w:hyperlink w:anchor="_Toc421074428" w:history="1">
            <w:r w:rsidR="004B46A8" w:rsidRPr="0047582F">
              <w:rPr>
                <w:rStyle w:val="Hyperlink"/>
                <w:noProof/>
                <w:lang w:val="en-GB"/>
              </w:rPr>
              <w:t>2.4.5</w:t>
            </w:r>
            <w:r w:rsidR="004B46A8">
              <w:rPr>
                <w:rFonts w:asciiTheme="minorHAnsi" w:eastAsiaTheme="minorEastAsia" w:hAnsiTheme="minorHAnsi"/>
                <w:noProof/>
                <w:lang w:val="en-GB" w:eastAsia="en-GB"/>
              </w:rPr>
              <w:tab/>
            </w:r>
            <w:r w:rsidR="004B46A8" w:rsidRPr="0047582F">
              <w:rPr>
                <w:rStyle w:val="Hyperlink"/>
                <w:noProof/>
                <w:lang w:val="en-GB"/>
              </w:rPr>
              <w:t>IT adoption models in SMMEs</w:t>
            </w:r>
            <w:r w:rsidR="004B46A8">
              <w:rPr>
                <w:noProof/>
                <w:webHidden/>
              </w:rPr>
              <w:tab/>
            </w:r>
            <w:r w:rsidR="004B46A8">
              <w:rPr>
                <w:noProof/>
                <w:webHidden/>
              </w:rPr>
              <w:fldChar w:fldCharType="begin"/>
            </w:r>
            <w:r w:rsidR="004B46A8">
              <w:rPr>
                <w:noProof/>
                <w:webHidden/>
              </w:rPr>
              <w:instrText xml:space="preserve"> PAGEREF _Toc421074428 \h </w:instrText>
            </w:r>
            <w:r w:rsidR="004B46A8">
              <w:rPr>
                <w:noProof/>
                <w:webHidden/>
              </w:rPr>
            </w:r>
            <w:r w:rsidR="004B46A8">
              <w:rPr>
                <w:noProof/>
                <w:webHidden/>
              </w:rPr>
              <w:fldChar w:fldCharType="separate"/>
            </w:r>
            <w:r w:rsidR="00E0628F">
              <w:rPr>
                <w:noProof/>
                <w:webHidden/>
              </w:rPr>
              <w:t>27</w:t>
            </w:r>
            <w:r w:rsidR="004B46A8">
              <w:rPr>
                <w:noProof/>
                <w:webHidden/>
              </w:rPr>
              <w:fldChar w:fldCharType="end"/>
            </w:r>
          </w:hyperlink>
        </w:p>
        <w:p w14:paraId="513B278E" w14:textId="77777777" w:rsidR="004B46A8" w:rsidRDefault="00304F37">
          <w:pPr>
            <w:pStyle w:val="TOC2"/>
            <w:rPr>
              <w:rFonts w:asciiTheme="minorHAnsi" w:eastAsiaTheme="minorEastAsia" w:hAnsiTheme="minorHAnsi" w:cstheme="minorBidi"/>
              <w:bCs w:val="0"/>
              <w:lang w:val="en-GB" w:eastAsia="en-GB"/>
            </w:rPr>
          </w:pPr>
          <w:hyperlink w:anchor="_Toc421074429" w:history="1">
            <w:r w:rsidR="004B46A8" w:rsidRPr="0047582F">
              <w:rPr>
                <w:rStyle w:val="Hyperlink"/>
                <w:lang w:val="en-GB"/>
              </w:rPr>
              <w:t>2.5</w:t>
            </w:r>
            <w:r w:rsidR="004B46A8">
              <w:rPr>
                <w:rFonts w:asciiTheme="minorHAnsi" w:eastAsiaTheme="minorEastAsia" w:hAnsiTheme="minorHAnsi" w:cstheme="minorBidi"/>
                <w:bCs w:val="0"/>
                <w:lang w:val="en-GB" w:eastAsia="en-GB"/>
              </w:rPr>
              <w:tab/>
            </w:r>
            <w:r w:rsidR="004B46A8" w:rsidRPr="0047582F">
              <w:rPr>
                <w:rStyle w:val="Hyperlink"/>
                <w:lang w:val="en-GB"/>
              </w:rPr>
              <w:t>Theories</w:t>
            </w:r>
            <w:r w:rsidR="004B46A8">
              <w:rPr>
                <w:webHidden/>
              </w:rPr>
              <w:tab/>
            </w:r>
            <w:r w:rsidR="004B46A8">
              <w:rPr>
                <w:webHidden/>
              </w:rPr>
              <w:fldChar w:fldCharType="begin"/>
            </w:r>
            <w:r w:rsidR="004B46A8">
              <w:rPr>
                <w:webHidden/>
              </w:rPr>
              <w:instrText xml:space="preserve"> PAGEREF _Toc421074429 \h </w:instrText>
            </w:r>
            <w:r w:rsidR="004B46A8">
              <w:rPr>
                <w:webHidden/>
              </w:rPr>
            </w:r>
            <w:r w:rsidR="004B46A8">
              <w:rPr>
                <w:webHidden/>
              </w:rPr>
              <w:fldChar w:fldCharType="separate"/>
            </w:r>
            <w:r w:rsidR="00E0628F">
              <w:rPr>
                <w:webHidden/>
              </w:rPr>
              <w:t>31</w:t>
            </w:r>
            <w:r w:rsidR="004B46A8">
              <w:rPr>
                <w:webHidden/>
              </w:rPr>
              <w:fldChar w:fldCharType="end"/>
            </w:r>
          </w:hyperlink>
        </w:p>
        <w:p w14:paraId="65695F3B" w14:textId="77777777" w:rsidR="004B46A8" w:rsidRDefault="00304F37">
          <w:pPr>
            <w:pStyle w:val="TOC3"/>
            <w:rPr>
              <w:rFonts w:asciiTheme="minorHAnsi" w:eastAsiaTheme="minorEastAsia" w:hAnsiTheme="minorHAnsi"/>
              <w:noProof/>
              <w:lang w:val="en-GB" w:eastAsia="en-GB"/>
            </w:rPr>
          </w:pPr>
          <w:hyperlink w:anchor="_Toc421074430" w:history="1">
            <w:r w:rsidR="004B46A8" w:rsidRPr="0047582F">
              <w:rPr>
                <w:rStyle w:val="Hyperlink"/>
                <w:noProof/>
                <w:lang w:val="en-GB"/>
              </w:rPr>
              <w:t>2.5.1</w:t>
            </w:r>
            <w:r w:rsidR="004B46A8">
              <w:rPr>
                <w:rFonts w:asciiTheme="minorHAnsi" w:eastAsiaTheme="minorEastAsia" w:hAnsiTheme="minorHAnsi"/>
                <w:noProof/>
                <w:lang w:val="en-GB" w:eastAsia="en-GB"/>
              </w:rPr>
              <w:tab/>
            </w:r>
            <w:r w:rsidR="004B46A8" w:rsidRPr="0047582F">
              <w:rPr>
                <w:rStyle w:val="Hyperlink"/>
                <w:noProof/>
                <w:lang w:val="en-GB"/>
              </w:rPr>
              <w:t>Introduction</w:t>
            </w:r>
            <w:r w:rsidR="004B46A8">
              <w:rPr>
                <w:noProof/>
                <w:webHidden/>
              </w:rPr>
              <w:tab/>
            </w:r>
            <w:r w:rsidR="004B46A8">
              <w:rPr>
                <w:noProof/>
                <w:webHidden/>
              </w:rPr>
              <w:fldChar w:fldCharType="begin"/>
            </w:r>
            <w:r w:rsidR="004B46A8">
              <w:rPr>
                <w:noProof/>
                <w:webHidden/>
              </w:rPr>
              <w:instrText xml:space="preserve"> PAGEREF _Toc421074430 \h </w:instrText>
            </w:r>
            <w:r w:rsidR="004B46A8">
              <w:rPr>
                <w:noProof/>
                <w:webHidden/>
              </w:rPr>
            </w:r>
            <w:r w:rsidR="004B46A8">
              <w:rPr>
                <w:noProof/>
                <w:webHidden/>
              </w:rPr>
              <w:fldChar w:fldCharType="separate"/>
            </w:r>
            <w:r w:rsidR="00E0628F">
              <w:rPr>
                <w:noProof/>
                <w:webHidden/>
              </w:rPr>
              <w:t>31</w:t>
            </w:r>
            <w:r w:rsidR="004B46A8">
              <w:rPr>
                <w:noProof/>
                <w:webHidden/>
              </w:rPr>
              <w:fldChar w:fldCharType="end"/>
            </w:r>
          </w:hyperlink>
        </w:p>
        <w:p w14:paraId="167742D0" w14:textId="77777777" w:rsidR="004B46A8" w:rsidRDefault="00304F37">
          <w:pPr>
            <w:pStyle w:val="TOC3"/>
            <w:rPr>
              <w:rFonts w:asciiTheme="minorHAnsi" w:eastAsiaTheme="minorEastAsia" w:hAnsiTheme="minorHAnsi"/>
              <w:noProof/>
              <w:lang w:val="en-GB" w:eastAsia="en-GB"/>
            </w:rPr>
          </w:pPr>
          <w:hyperlink w:anchor="_Toc421074431" w:history="1">
            <w:r w:rsidR="004B46A8" w:rsidRPr="0047582F">
              <w:rPr>
                <w:rStyle w:val="Hyperlink"/>
                <w:noProof/>
                <w:lang w:val="en-GB"/>
              </w:rPr>
              <w:t>2.5.2</w:t>
            </w:r>
            <w:r w:rsidR="004B46A8">
              <w:rPr>
                <w:rFonts w:asciiTheme="minorHAnsi" w:eastAsiaTheme="minorEastAsia" w:hAnsiTheme="minorHAnsi"/>
                <w:noProof/>
                <w:lang w:val="en-GB" w:eastAsia="en-GB"/>
              </w:rPr>
              <w:tab/>
            </w:r>
            <w:r w:rsidR="004B46A8" w:rsidRPr="0047582F">
              <w:rPr>
                <w:rStyle w:val="Hyperlink"/>
                <w:noProof/>
                <w:lang w:val="en-GB"/>
              </w:rPr>
              <w:t>Theoretical framework</w:t>
            </w:r>
            <w:r w:rsidR="004B46A8">
              <w:rPr>
                <w:noProof/>
                <w:webHidden/>
              </w:rPr>
              <w:tab/>
            </w:r>
            <w:r w:rsidR="004B46A8">
              <w:rPr>
                <w:noProof/>
                <w:webHidden/>
              </w:rPr>
              <w:fldChar w:fldCharType="begin"/>
            </w:r>
            <w:r w:rsidR="004B46A8">
              <w:rPr>
                <w:noProof/>
                <w:webHidden/>
              </w:rPr>
              <w:instrText xml:space="preserve"> PAGEREF _Toc421074431 \h </w:instrText>
            </w:r>
            <w:r w:rsidR="004B46A8">
              <w:rPr>
                <w:noProof/>
                <w:webHidden/>
              </w:rPr>
            </w:r>
            <w:r w:rsidR="004B46A8">
              <w:rPr>
                <w:noProof/>
                <w:webHidden/>
              </w:rPr>
              <w:fldChar w:fldCharType="separate"/>
            </w:r>
            <w:r w:rsidR="00E0628F">
              <w:rPr>
                <w:noProof/>
                <w:webHidden/>
              </w:rPr>
              <w:t>31</w:t>
            </w:r>
            <w:r w:rsidR="004B46A8">
              <w:rPr>
                <w:noProof/>
                <w:webHidden/>
              </w:rPr>
              <w:fldChar w:fldCharType="end"/>
            </w:r>
          </w:hyperlink>
        </w:p>
        <w:p w14:paraId="784ADA02" w14:textId="77777777" w:rsidR="004B46A8" w:rsidRDefault="00304F37">
          <w:pPr>
            <w:pStyle w:val="TOC2"/>
            <w:rPr>
              <w:rFonts w:asciiTheme="minorHAnsi" w:eastAsiaTheme="minorEastAsia" w:hAnsiTheme="minorHAnsi" w:cstheme="minorBidi"/>
              <w:bCs w:val="0"/>
              <w:lang w:val="en-GB" w:eastAsia="en-GB"/>
            </w:rPr>
          </w:pPr>
          <w:hyperlink w:anchor="_Toc421074432" w:history="1">
            <w:r w:rsidR="004B46A8" w:rsidRPr="0047582F">
              <w:rPr>
                <w:rStyle w:val="Hyperlink"/>
                <w:lang w:val="en-GB"/>
              </w:rPr>
              <w:t>2.6</w:t>
            </w:r>
            <w:r w:rsidR="004B46A8">
              <w:rPr>
                <w:rFonts w:asciiTheme="minorHAnsi" w:eastAsiaTheme="minorEastAsia" w:hAnsiTheme="minorHAnsi" w:cstheme="minorBidi"/>
                <w:bCs w:val="0"/>
                <w:lang w:val="en-GB" w:eastAsia="en-GB"/>
              </w:rPr>
              <w:tab/>
            </w:r>
            <w:r w:rsidR="004B46A8" w:rsidRPr="0047582F">
              <w:rPr>
                <w:rStyle w:val="Hyperlink"/>
                <w:lang w:val="en-GB"/>
              </w:rPr>
              <w:t>Competitive advantage within SMMEs through IT</w:t>
            </w:r>
            <w:r w:rsidR="004B46A8">
              <w:rPr>
                <w:webHidden/>
              </w:rPr>
              <w:tab/>
            </w:r>
            <w:r w:rsidR="004B46A8">
              <w:rPr>
                <w:webHidden/>
              </w:rPr>
              <w:fldChar w:fldCharType="begin"/>
            </w:r>
            <w:r w:rsidR="004B46A8">
              <w:rPr>
                <w:webHidden/>
              </w:rPr>
              <w:instrText xml:space="preserve"> PAGEREF _Toc421074432 \h </w:instrText>
            </w:r>
            <w:r w:rsidR="004B46A8">
              <w:rPr>
                <w:webHidden/>
              </w:rPr>
            </w:r>
            <w:r w:rsidR="004B46A8">
              <w:rPr>
                <w:webHidden/>
              </w:rPr>
              <w:fldChar w:fldCharType="separate"/>
            </w:r>
            <w:r w:rsidR="00E0628F">
              <w:rPr>
                <w:webHidden/>
              </w:rPr>
              <w:t>33</w:t>
            </w:r>
            <w:r w:rsidR="004B46A8">
              <w:rPr>
                <w:webHidden/>
              </w:rPr>
              <w:fldChar w:fldCharType="end"/>
            </w:r>
          </w:hyperlink>
        </w:p>
        <w:p w14:paraId="6A9A849F" w14:textId="77777777" w:rsidR="004B46A8" w:rsidRDefault="00304F37">
          <w:pPr>
            <w:pStyle w:val="TOC3"/>
            <w:rPr>
              <w:rFonts w:asciiTheme="minorHAnsi" w:eastAsiaTheme="minorEastAsia" w:hAnsiTheme="minorHAnsi"/>
              <w:noProof/>
              <w:lang w:val="en-GB" w:eastAsia="en-GB"/>
            </w:rPr>
          </w:pPr>
          <w:hyperlink w:anchor="_Toc421074433" w:history="1">
            <w:r w:rsidR="004B46A8" w:rsidRPr="0047582F">
              <w:rPr>
                <w:rStyle w:val="Hyperlink"/>
                <w:noProof/>
                <w:lang w:val="en-GB"/>
              </w:rPr>
              <w:t>2.6.1</w:t>
            </w:r>
            <w:r w:rsidR="004B46A8">
              <w:rPr>
                <w:rFonts w:asciiTheme="minorHAnsi" w:eastAsiaTheme="minorEastAsia" w:hAnsiTheme="minorHAnsi"/>
                <w:noProof/>
                <w:lang w:val="en-GB" w:eastAsia="en-GB"/>
              </w:rPr>
              <w:tab/>
            </w:r>
            <w:r w:rsidR="004B46A8" w:rsidRPr="0047582F">
              <w:rPr>
                <w:rStyle w:val="Hyperlink"/>
                <w:noProof/>
                <w:lang w:val="en-GB"/>
              </w:rPr>
              <w:t>Introduction</w:t>
            </w:r>
            <w:r w:rsidR="004B46A8">
              <w:rPr>
                <w:noProof/>
                <w:webHidden/>
              </w:rPr>
              <w:tab/>
            </w:r>
            <w:r w:rsidR="004B46A8">
              <w:rPr>
                <w:noProof/>
                <w:webHidden/>
              </w:rPr>
              <w:fldChar w:fldCharType="begin"/>
            </w:r>
            <w:r w:rsidR="004B46A8">
              <w:rPr>
                <w:noProof/>
                <w:webHidden/>
              </w:rPr>
              <w:instrText xml:space="preserve"> PAGEREF _Toc421074433 \h </w:instrText>
            </w:r>
            <w:r w:rsidR="004B46A8">
              <w:rPr>
                <w:noProof/>
                <w:webHidden/>
              </w:rPr>
            </w:r>
            <w:r w:rsidR="004B46A8">
              <w:rPr>
                <w:noProof/>
                <w:webHidden/>
              </w:rPr>
              <w:fldChar w:fldCharType="separate"/>
            </w:r>
            <w:r w:rsidR="00E0628F">
              <w:rPr>
                <w:noProof/>
                <w:webHidden/>
              </w:rPr>
              <w:t>33</w:t>
            </w:r>
            <w:r w:rsidR="004B46A8">
              <w:rPr>
                <w:noProof/>
                <w:webHidden/>
              </w:rPr>
              <w:fldChar w:fldCharType="end"/>
            </w:r>
          </w:hyperlink>
        </w:p>
        <w:p w14:paraId="44DEB861" w14:textId="77777777" w:rsidR="004B46A8" w:rsidRDefault="00304F37">
          <w:pPr>
            <w:pStyle w:val="TOC3"/>
            <w:rPr>
              <w:rFonts w:asciiTheme="minorHAnsi" w:eastAsiaTheme="minorEastAsia" w:hAnsiTheme="minorHAnsi"/>
              <w:noProof/>
              <w:lang w:val="en-GB" w:eastAsia="en-GB"/>
            </w:rPr>
          </w:pPr>
          <w:hyperlink w:anchor="_Toc421074434" w:history="1">
            <w:r w:rsidR="004B46A8" w:rsidRPr="0047582F">
              <w:rPr>
                <w:rStyle w:val="Hyperlink"/>
                <w:noProof/>
                <w:lang w:val="en-GB"/>
              </w:rPr>
              <w:t>2.6.2</w:t>
            </w:r>
            <w:r w:rsidR="004B46A8">
              <w:rPr>
                <w:rFonts w:asciiTheme="minorHAnsi" w:eastAsiaTheme="minorEastAsia" w:hAnsiTheme="minorHAnsi"/>
                <w:noProof/>
                <w:lang w:val="en-GB" w:eastAsia="en-GB"/>
              </w:rPr>
              <w:tab/>
            </w:r>
            <w:r w:rsidR="004B46A8" w:rsidRPr="0047582F">
              <w:rPr>
                <w:rStyle w:val="Hyperlink"/>
                <w:noProof/>
                <w:lang w:val="en-GB"/>
              </w:rPr>
              <w:t>Essence of competitive advantage</w:t>
            </w:r>
            <w:r w:rsidR="004B46A8">
              <w:rPr>
                <w:noProof/>
                <w:webHidden/>
              </w:rPr>
              <w:tab/>
            </w:r>
            <w:r w:rsidR="004B46A8">
              <w:rPr>
                <w:noProof/>
                <w:webHidden/>
              </w:rPr>
              <w:fldChar w:fldCharType="begin"/>
            </w:r>
            <w:r w:rsidR="004B46A8">
              <w:rPr>
                <w:noProof/>
                <w:webHidden/>
              </w:rPr>
              <w:instrText xml:space="preserve"> PAGEREF _Toc421074434 \h </w:instrText>
            </w:r>
            <w:r w:rsidR="004B46A8">
              <w:rPr>
                <w:noProof/>
                <w:webHidden/>
              </w:rPr>
            </w:r>
            <w:r w:rsidR="004B46A8">
              <w:rPr>
                <w:noProof/>
                <w:webHidden/>
              </w:rPr>
              <w:fldChar w:fldCharType="separate"/>
            </w:r>
            <w:r w:rsidR="00E0628F">
              <w:rPr>
                <w:noProof/>
                <w:webHidden/>
              </w:rPr>
              <w:t>34</w:t>
            </w:r>
            <w:r w:rsidR="004B46A8">
              <w:rPr>
                <w:noProof/>
                <w:webHidden/>
              </w:rPr>
              <w:fldChar w:fldCharType="end"/>
            </w:r>
          </w:hyperlink>
        </w:p>
        <w:p w14:paraId="2F543B4E" w14:textId="77777777" w:rsidR="004B46A8" w:rsidRDefault="00304F37">
          <w:pPr>
            <w:pStyle w:val="TOC2"/>
            <w:rPr>
              <w:rFonts w:asciiTheme="minorHAnsi" w:eastAsiaTheme="minorEastAsia" w:hAnsiTheme="minorHAnsi" w:cstheme="minorBidi"/>
              <w:bCs w:val="0"/>
              <w:lang w:val="en-GB" w:eastAsia="en-GB"/>
            </w:rPr>
          </w:pPr>
          <w:hyperlink w:anchor="_Toc421074435" w:history="1">
            <w:r w:rsidR="004B46A8" w:rsidRPr="0047582F">
              <w:rPr>
                <w:rStyle w:val="Hyperlink"/>
                <w:lang w:val="en-GB"/>
              </w:rPr>
              <w:t>2.7</w:t>
            </w:r>
            <w:r w:rsidR="004B46A8">
              <w:rPr>
                <w:rFonts w:asciiTheme="minorHAnsi" w:eastAsiaTheme="minorEastAsia" w:hAnsiTheme="minorHAnsi" w:cstheme="minorBidi"/>
                <w:bCs w:val="0"/>
                <w:lang w:val="en-GB" w:eastAsia="en-GB"/>
              </w:rPr>
              <w:tab/>
            </w:r>
            <w:r w:rsidR="004B46A8" w:rsidRPr="0047582F">
              <w:rPr>
                <w:rStyle w:val="Hyperlink"/>
                <w:lang w:val="en-GB"/>
              </w:rPr>
              <w:t>The Theoretical Conceptual Model</w:t>
            </w:r>
            <w:r w:rsidR="004B46A8">
              <w:rPr>
                <w:webHidden/>
              </w:rPr>
              <w:tab/>
            </w:r>
            <w:r w:rsidR="004B46A8">
              <w:rPr>
                <w:webHidden/>
              </w:rPr>
              <w:fldChar w:fldCharType="begin"/>
            </w:r>
            <w:r w:rsidR="004B46A8">
              <w:rPr>
                <w:webHidden/>
              </w:rPr>
              <w:instrText xml:space="preserve"> PAGEREF _Toc421074435 \h </w:instrText>
            </w:r>
            <w:r w:rsidR="004B46A8">
              <w:rPr>
                <w:webHidden/>
              </w:rPr>
            </w:r>
            <w:r w:rsidR="004B46A8">
              <w:rPr>
                <w:webHidden/>
              </w:rPr>
              <w:fldChar w:fldCharType="separate"/>
            </w:r>
            <w:r w:rsidR="00E0628F">
              <w:rPr>
                <w:webHidden/>
              </w:rPr>
              <w:t>35</w:t>
            </w:r>
            <w:r w:rsidR="004B46A8">
              <w:rPr>
                <w:webHidden/>
              </w:rPr>
              <w:fldChar w:fldCharType="end"/>
            </w:r>
          </w:hyperlink>
        </w:p>
        <w:p w14:paraId="4D73DF8D" w14:textId="77777777" w:rsidR="004B46A8" w:rsidRDefault="00304F37">
          <w:pPr>
            <w:pStyle w:val="TOC2"/>
            <w:rPr>
              <w:rFonts w:asciiTheme="minorHAnsi" w:eastAsiaTheme="minorEastAsia" w:hAnsiTheme="minorHAnsi" w:cstheme="minorBidi"/>
              <w:bCs w:val="0"/>
              <w:lang w:val="en-GB" w:eastAsia="en-GB"/>
            </w:rPr>
          </w:pPr>
          <w:hyperlink w:anchor="_Toc421074436" w:history="1">
            <w:r w:rsidR="004B46A8" w:rsidRPr="0047582F">
              <w:rPr>
                <w:rStyle w:val="Hyperlink"/>
                <w:lang w:val="en-GB"/>
              </w:rPr>
              <w:t>2.8</w:t>
            </w:r>
            <w:r w:rsidR="004B46A8">
              <w:rPr>
                <w:rFonts w:asciiTheme="minorHAnsi" w:eastAsiaTheme="minorEastAsia" w:hAnsiTheme="minorHAnsi" w:cstheme="minorBidi"/>
                <w:bCs w:val="0"/>
                <w:lang w:val="en-GB" w:eastAsia="en-GB"/>
              </w:rPr>
              <w:tab/>
            </w:r>
            <w:r w:rsidR="004B46A8" w:rsidRPr="0047582F">
              <w:rPr>
                <w:rStyle w:val="Hyperlink"/>
                <w:lang w:val="en-GB"/>
              </w:rPr>
              <w:t>Summary</w:t>
            </w:r>
            <w:r w:rsidR="004B46A8">
              <w:rPr>
                <w:webHidden/>
              </w:rPr>
              <w:tab/>
            </w:r>
            <w:r w:rsidR="004B46A8">
              <w:rPr>
                <w:webHidden/>
              </w:rPr>
              <w:fldChar w:fldCharType="begin"/>
            </w:r>
            <w:r w:rsidR="004B46A8">
              <w:rPr>
                <w:webHidden/>
              </w:rPr>
              <w:instrText xml:space="preserve"> PAGEREF _Toc421074436 \h </w:instrText>
            </w:r>
            <w:r w:rsidR="004B46A8">
              <w:rPr>
                <w:webHidden/>
              </w:rPr>
            </w:r>
            <w:r w:rsidR="004B46A8">
              <w:rPr>
                <w:webHidden/>
              </w:rPr>
              <w:fldChar w:fldCharType="separate"/>
            </w:r>
            <w:r w:rsidR="00E0628F">
              <w:rPr>
                <w:webHidden/>
              </w:rPr>
              <w:t>36</w:t>
            </w:r>
            <w:r w:rsidR="004B46A8">
              <w:rPr>
                <w:webHidden/>
              </w:rPr>
              <w:fldChar w:fldCharType="end"/>
            </w:r>
          </w:hyperlink>
        </w:p>
        <w:p w14:paraId="34F35C80" w14:textId="77777777" w:rsidR="004B46A8" w:rsidRDefault="004B46A8">
          <w:pPr>
            <w:pStyle w:val="TOC1"/>
            <w:rPr>
              <w:rStyle w:val="Hyperlink"/>
            </w:rPr>
          </w:pPr>
          <w:r w:rsidRPr="0047582F">
            <w:rPr>
              <w:rStyle w:val="Hyperlink"/>
            </w:rPr>
            <w:fldChar w:fldCharType="begin"/>
          </w:r>
          <w:r w:rsidRPr="0047582F">
            <w:rPr>
              <w:rStyle w:val="Hyperlink"/>
            </w:rPr>
            <w:instrText xml:space="preserve"> </w:instrText>
          </w:r>
          <w:r>
            <w:instrText>HYPERLINK \l "_Toc421074437"</w:instrText>
          </w:r>
          <w:r w:rsidRPr="0047582F">
            <w:rPr>
              <w:rStyle w:val="Hyperlink"/>
            </w:rPr>
            <w:instrText xml:space="preserve"> </w:instrText>
          </w:r>
          <w:r w:rsidRPr="0047582F">
            <w:rPr>
              <w:rStyle w:val="Hyperlink"/>
            </w:rPr>
            <w:fldChar w:fldCharType="separate"/>
          </w:r>
        </w:p>
        <w:p w14:paraId="7153F13F" w14:textId="77305B50" w:rsidR="004B46A8" w:rsidRDefault="004B46A8">
          <w:pPr>
            <w:pStyle w:val="TOC1"/>
            <w:rPr>
              <w:rFonts w:asciiTheme="minorHAnsi" w:eastAsiaTheme="minorEastAsia" w:hAnsiTheme="minorHAnsi" w:cstheme="minorBidi"/>
              <w:b w:val="0"/>
              <w:lang w:eastAsia="en-GB"/>
            </w:rPr>
          </w:pPr>
          <w:r w:rsidRPr="0047582F">
            <w:rPr>
              <w:rStyle w:val="Hyperlink"/>
            </w:rPr>
            <w:t>CHAPTER THREE: RESEARCH DESIGN AND METHODOLOGY</w:t>
          </w:r>
          <w:r>
            <w:rPr>
              <w:webHidden/>
            </w:rPr>
            <w:tab/>
          </w:r>
          <w:r>
            <w:rPr>
              <w:webHidden/>
            </w:rPr>
            <w:fldChar w:fldCharType="begin"/>
          </w:r>
          <w:r>
            <w:rPr>
              <w:webHidden/>
            </w:rPr>
            <w:instrText xml:space="preserve"> PAGEREF _Toc421074437 \h </w:instrText>
          </w:r>
          <w:r>
            <w:rPr>
              <w:webHidden/>
            </w:rPr>
          </w:r>
          <w:r>
            <w:rPr>
              <w:webHidden/>
            </w:rPr>
            <w:fldChar w:fldCharType="separate"/>
          </w:r>
          <w:r w:rsidR="00E0628F">
            <w:rPr>
              <w:webHidden/>
            </w:rPr>
            <w:t>38</w:t>
          </w:r>
          <w:r>
            <w:rPr>
              <w:webHidden/>
            </w:rPr>
            <w:fldChar w:fldCharType="end"/>
          </w:r>
          <w:r w:rsidRPr="0047582F">
            <w:rPr>
              <w:rStyle w:val="Hyperlink"/>
            </w:rPr>
            <w:fldChar w:fldCharType="end"/>
          </w:r>
        </w:p>
        <w:p w14:paraId="3C5AF39A" w14:textId="77777777" w:rsidR="004B46A8" w:rsidRDefault="00304F37">
          <w:pPr>
            <w:pStyle w:val="TOC2"/>
            <w:rPr>
              <w:rFonts w:asciiTheme="minorHAnsi" w:eastAsiaTheme="minorEastAsia" w:hAnsiTheme="minorHAnsi" w:cstheme="minorBidi"/>
              <w:bCs w:val="0"/>
              <w:lang w:val="en-GB" w:eastAsia="en-GB"/>
            </w:rPr>
          </w:pPr>
          <w:hyperlink w:anchor="_Toc421074438" w:history="1">
            <w:r w:rsidR="004B46A8" w:rsidRPr="0047582F">
              <w:rPr>
                <w:rStyle w:val="Hyperlink"/>
                <w:lang w:val="en-GB"/>
              </w:rPr>
              <w:t xml:space="preserve">3.1 </w:t>
            </w:r>
            <w:r w:rsidR="004B46A8">
              <w:rPr>
                <w:rFonts w:asciiTheme="minorHAnsi" w:eastAsiaTheme="minorEastAsia" w:hAnsiTheme="minorHAnsi" w:cstheme="minorBidi"/>
                <w:bCs w:val="0"/>
                <w:lang w:val="en-GB" w:eastAsia="en-GB"/>
              </w:rPr>
              <w:tab/>
            </w:r>
            <w:r w:rsidR="004B46A8" w:rsidRPr="0047582F">
              <w:rPr>
                <w:rStyle w:val="Hyperlink"/>
                <w:lang w:val="en-GB"/>
              </w:rPr>
              <w:t>Introduction</w:t>
            </w:r>
            <w:r w:rsidR="004B46A8">
              <w:rPr>
                <w:webHidden/>
              </w:rPr>
              <w:tab/>
            </w:r>
            <w:r w:rsidR="004B46A8">
              <w:rPr>
                <w:webHidden/>
              </w:rPr>
              <w:fldChar w:fldCharType="begin"/>
            </w:r>
            <w:r w:rsidR="004B46A8">
              <w:rPr>
                <w:webHidden/>
              </w:rPr>
              <w:instrText xml:space="preserve"> PAGEREF _Toc421074438 \h </w:instrText>
            </w:r>
            <w:r w:rsidR="004B46A8">
              <w:rPr>
                <w:webHidden/>
              </w:rPr>
            </w:r>
            <w:r w:rsidR="004B46A8">
              <w:rPr>
                <w:webHidden/>
              </w:rPr>
              <w:fldChar w:fldCharType="separate"/>
            </w:r>
            <w:r w:rsidR="00E0628F">
              <w:rPr>
                <w:webHidden/>
              </w:rPr>
              <w:t>38</w:t>
            </w:r>
            <w:r w:rsidR="004B46A8">
              <w:rPr>
                <w:webHidden/>
              </w:rPr>
              <w:fldChar w:fldCharType="end"/>
            </w:r>
          </w:hyperlink>
        </w:p>
        <w:p w14:paraId="08401C36" w14:textId="77777777" w:rsidR="004B46A8" w:rsidRDefault="00304F37">
          <w:pPr>
            <w:pStyle w:val="TOC2"/>
            <w:rPr>
              <w:rFonts w:asciiTheme="minorHAnsi" w:eastAsiaTheme="minorEastAsia" w:hAnsiTheme="minorHAnsi" w:cstheme="minorBidi"/>
              <w:bCs w:val="0"/>
              <w:lang w:val="en-GB" w:eastAsia="en-GB"/>
            </w:rPr>
          </w:pPr>
          <w:hyperlink w:anchor="_Toc421074439" w:history="1">
            <w:r w:rsidR="004B46A8" w:rsidRPr="0047582F">
              <w:rPr>
                <w:rStyle w:val="Hyperlink"/>
                <w:lang w:val="en-GB"/>
              </w:rPr>
              <w:t>3.2</w:t>
            </w:r>
            <w:r w:rsidR="004B46A8">
              <w:rPr>
                <w:rFonts w:asciiTheme="minorHAnsi" w:eastAsiaTheme="minorEastAsia" w:hAnsiTheme="minorHAnsi" w:cstheme="minorBidi"/>
                <w:bCs w:val="0"/>
                <w:lang w:val="en-GB" w:eastAsia="en-GB"/>
              </w:rPr>
              <w:tab/>
            </w:r>
            <w:r w:rsidR="004B46A8" w:rsidRPr="0047582F">
              <w:rPr>
                <w:rStyle w:val="Hyperlink"/>
                <w:lang w:val="en-GB"/>
              </w:rPr>
              <w:t>Research philosophy</w:t>
            </w:r>
            <w:r w:rsidR="004B46A8">
              <w:rPr>
                <w:webHidden/>
              </w:rPr>
              <w:tab/>
            </w:r>
            <w:r w:rsidR="004B46A8">
              <w:rPr>
                <w:webHidden/>
              </w:rPr>
              <w:fldChar w:fldCharType="begin"/>
            </w:r>
            <w:r w:rsidR="004B46A8">
              <w:rPr>
                <w:webHidden/>
              </w:rPr>
              <w:instrText xml:space="preserve"> PAGEREF _Toc421074439 \h </w:instrText>
            </w:r>
            <w:r w:rsidR="004B46A8">
              <w:rPr>
                <w:webHidden/>
              </w:rPr>
            </w:r>
            <w:r w:rsidR="004B46A8">
              <w:rPr>
                <w:webHidden/>
              </w:rPr>
              <w:fldChar w:fldCharType="separate"/>
            </w:r>
            <w:r w:rsidR="00E0628F">
              <w:rPr>
                <w:webHidden/>
              </w:rPr>
              <w:t>40</w:t>
            </w:r>
            <w:r w:rsidR="004B46A8">
              <w:rPr>
                <w:webHidden/>
              </w:rPr>
              <w:fldChar w:fldCharType="end"/>
            </w:r>
          </w:hyperlink>
        </w:p>
        <w:p w14:paraId="1E86FF1D" w14:textId="77777777" w:rsidR="004B46A8" w:rsidRDefault="00304F37">
          <w:pPr>
            <w:pStyle w:val="TOC3"/>
            <w:rPr>
              <w:rFonts w:asciiTheme="minorHAnsi" w:eastAsiaTheme="minorEastAsia" w:hAnsiTheme="minorHAnsi"/>
              <w:noProof/>
              <w:lang w:val="en-GB" w:eastAsia="en-GB"/>
            </w:rPr>
          </w:pPr>
          <w:hyperlink w:anchor="_Toc421074440" w:history="1">
            <w:r w:rsidR="004B46A8" w:rsidRPr="0047582F">
              <w:rPr>
                <w:rStyle w:val="Hyperlink"/>
                <w:noProof/>
                <w:lang w:val="en-GB"/>
              </w:rPr>
              <w:t>3.2.1</w:t>
            </w:r>
            <w:r w:rsidR="004B46A8">
              <w:rPr>
                <w:rFonts w:asciiTheme="minorHAnsi" w:eastAsiaTheme="minorEastAsia" w:hAnsiTheme="minorHAnsi"/>
                <w:noProof/>
                <w:lang w:val="en-GB" w:eastAsia="en-GB"/>
              </w:rPr>
              <w:tab/>
            </w:r>
            <w:r w:rsidR="004B46A8" w:rsidRPr="0047582F">
              <w:rPr>
                <w:rStyle w:val="Hyperlink"/>
                <w:noProof/>
                <w:lang w:val="en-GB"/>
              </w:rPr>
              <w:t>Ontology</w:t>
            </w:r>
            <w:r w:rsidR="004B46A8">
              <w:rPr>
                <w:noProof/>
                <w:webHidden/>
              </w:rPr>
              <w:tab/>
            </w:r>
            <w:r w:rsidR="004B46A8">
              <w:rPr>
                <w:noProof/>
                <w:webHidden/>
              </w:rPr>
              <w:fldChar w:fldCharType="begin"/>
            </w:r>
            <w:r w:rsidR="004B46A8">
              <w:rPr>
                <w:noProof/>
                <w:webHidden/>
              </w:rPr>
              <w:instrText xml:space="preserve"> PAGEREF _Toc421074440 \h </w:instrText>
            </w:r>
            <w:r w:rsidR="004B46A8">
              <w:rPr>
                <w:noProof/>
                <w:webHidden/>
              </w:rPr>
            </w:r>
            <w:r w:rsidR="004B46A8">
              <w:rPr>
                <w:noProof/>
                <w:webHidden/>
              </w:rPr>
              <w:fldChar w:fldCharType="separate"/>
            </w:r>
            <w:r w:rsidR="00E0628F">
              <w:rPr>
                <w:noProof/>
                <w:webHidden/>
              </w:rPr>
              <w:t>40</w:t>
            </w:r>
            <w:r w:rsidR="004B46A8">
              <w:rPr>
                <w:noProof/>
                <w:webHidden/>
              </w:rPr>
              <w:fldChar w:fldCharType="end"/>
            </w:r>
          </w:hyperlink>
        </w:p>
        <w:p w14:paraId="3BF5B78E" w14:textId="77777777" w:rsidR="004B46A8" w:rsidRDefault="00304F37">
          <w:pPr>
            <w:pStyle w:val="TOC3"/>
            <w:rPr>
              <w:rFonts w:asciiTheme="minorHAnsi" w:eastAsiaTheme="minorEastAsia" w:hAnsiTheme="minorHAnsi"/>
              <w:noProof/>
              <w:lang w:val="en-GB" w:eastAsia="en-GB"/>
            </w:rPr>
          </w:pPr>
          <w:hyperlink w:anchor="_Toc421074441" w:history="1">
            <w:r w:rsidR="004B46A8" w:rsidRPr="0047582F">
              <w:rPr>
                <w:rStyle w:val="Hyperlink"/>
                <w:rFonts w:cs="Arial"/>
                <w:noProof/>
                <w:lang w:val="en-GB"/>
              </w:rPr>
              <w:t xml:space="preserve">3.2.2 </w:t>
            </w:r>
            <w:r w:rsidR="004B46A8">
              <w:rPr>
                <w:rFonts w:asciiTheme="minorHAnsi" w:eastAsiaTheme="minorEastAsia" w:hAnsiTheme="minorHAnsi"/>
                <w:noProof/>
                <w:lang w:val="en-GB" w:eastAsia="en-GB"/>
              </w:rPr>
              <w:tab/>
            </w:r>
            <w:r w:rsidR="004B46A8" w:rsidRPr="0047582F">
              <w:rPr>
                <w:rStyle w:val="Hyperlink"/>
                <w:rFonts w:cs="Arial"/>
                <w:noProof/>
                <w:lang w:val="en-GB"/>
              </w:rPr>
              <w:t>Epistemology</w:t>
            </w:r>
            <w:r w:rsidR="004B46A8">
              <w:rPr>
                <w:noProof/>
                <w:webHidden/>
              </w:rPr>
              <w:tab/>
            </w:r>
            <w:r w:rsidR="004B46A8">
              <w:rPr>
                <w:noProof/>
                <w:webHidden/>
              </w:rPr>
              <w:fldChar w:fldCharType="begin"/>
            </w:r>
            <w:r w:rsidR="004B46A8">
              <w:rPr>
                <w:noProof/>
                <w:webHidden/>
              </w:rPr>
              <w:instrText xml:space="preserve"> PAGEREF _Toc421074441 \h </w:instrText>
            </w:r>
            <w:r w:rsidR="004B46A8">
              <w:rPr>
                <w:noProof/>
                <w:webHidden/>
              </w:rPr>
            </w:r>
            <w:r w:rsidR="004B46A8">
              <w:rPr>
                <w:noProof/>
                <w:webHidden/>
              </w:rPr>
              <w:fldChar w:fldCharType="separate"/>
            </w:r>
            <w:r w:rsidR="00E0628F">
              <w:rPr>
                <w:noProof/>
                <w:webHidden/>
              </w:rPr>
              <w:t>41</w:t>
            </w:r>
            <w:r w:rsidR="004B46A8">
              <w:rPr>
                <w:noProof/>
                <w:webHidden/>
              </w:rPr>
              <w:fldChar w:fldCharType="end"/>
            </w:r>
          </w:hyperlink>
        </w:p>
        <w:p w14:paraId="5C8F8904" w14:textId="77777777" w:rsidR="004B46A8" w:rsidRDefault="00304F37">
          <w:pPr>
            <w:pStyle w:val="TOC2"/>
            <w:rPr>
              <w:rFonts w:asciiTheme="minorHAnsi" w:eastAsiaTheme="minorEastAsia" w:hAnsiTheme="minorHAnsi" w:cstheme="minorBidi"/>
              <w:bCs w:val="0"/>
              <w:lang w:val="en-GB" w:eastAsia="en-GB"/>
            </w:rPr>
          </w:pPr>
          <w:hyperlink w:anchor="_Toc421074442" w:history="1">
            <w:r w:rsidR="004B46A8" w:rsidRPr="0047582F">
              <w:rPr>
                <w:rStyle w:val="Hyperlink"/>
                <w:lang w:val="en-GB"/>
              </w:rPr>
              <w:t>3.3</w:t>
            </w:r>
            <w:r w:rsidR="004B46A8">
              <w:rPr>
                <w:rFonts w:asciiTheme="minorHAnsi" w:eastAsiaTheme="minorEastAsia" w:hAnsiTheme="minorHAnsi" w:cstheme="minorBidi"/>
                <w:bCs w:val="0"/>
                <w:lang w:val="en-GB" w:eastAsia="en-GB"/>
              </w:rPr>
              <w:tab/>
            </w:r>
            <w:r w:rsidR="004B46A8" w:rsidRPr="0047582F">
              <w:rPr>
                <w:rStyle w:val="Hyperlink"/>
                <w:lang w:val="en-GB"/>
              </w:rPr>
              <w:t>Research approach</w:t>
            </w:r>
            <w:r w:rsidR="004B46A8">
              <w:rPr>
                <w:webHidden/>
              </w:rPr>
              <w:tab/>
            </w:r>
            <w:r w:rsidR="004B46A8">
              <w:rPr>
                <w:webHidden/>
              </w:rPr>
              <w:fldChar w:fldCharType="begin"/>
            </w:r>
            <w:r w:rsidR="004B46A8">
              <w:rPr>
                <w:webHidden/>
              </w:rPr>
              <w:instrText xml:space="preserve"> PAGEREF _Toc421074442 \h </w:instrText>
            </w:r>
            <w:r w:rsidR="004B46A8">
              <w:rPr>
                <w:webHidden/>
              </w:rPr>
            </w:r>
            <w:r w:rsidR="004B46A8">
              <w:rPr>
                <w:webHidden/>
              </w:rPr>
              <w:fldChar w:fldCharType="separate"/>
            </w:r>
            <w:r w:rsidR="00E0628F">
              <w:rPr>
                <w:webHidden/>
              </w:rPr>
              <w:t>42</w:t>
            </w:r>
            <w:r w:rsidR="004B46A8">
              <w:rPr>
                <w:webHidden/>
              </w:rPr>
              <w:fldChar w:fldCharType="end"/>
            </w:r>
          </w:hyperlink>
        </w:p>
        <w:p w14:paraId="098854C5" w14:textId="77777777" w:rsidR="004B46A8" w:rsidRDefault="00304F37">
          <w:pPr>
            <w:pStyle w:val="TOC2"/>
            <w:rPr>
              <w:rFonts w:asciiTheme="minorHAnsi" w:eastAsiaTheme="minorEastAsia" w:hAnsiTheme="minorHAnsi" w:cstheme="minorBidi"/>
              <w:bCs w:val="0"/>
              <w:lang w:val="en-GB" w:eastAsia="en-GB"/>
            </w:rPr>
          </w:pPr>
          <w:hyperlink w:anchor="_Toc421074443" w:history="1">
            <w:r w:rsidR="004B46A8" w:rsidRPr="0047582F">
              <w:rPr>
                <w:rStyle w:val="Hyperlink"/>
                <w:lang w:val="en-GB"/>
              </w:rPr>
              <w:t>3.4</w:t>
            </w:r>
            <w:r w:rsidR="004B46A8">
              <w:rPr>
                <w:rFonts w:asciiTheme="minorHAnsi" w:eastAsiaTheme="minorEastAsia" w:hAnsiTheme="minorHAnsi" w:cstheme="minorBidi"/>
                <w:bCs w:val="0"/>
                <w:lang w:val="en-GB" w:eastAsia="en-GB"/>
              </w:rPr>
              <w:tab/>
            </w:r>
            <w:r w:rsidR="004B46A8" w:rsidRPr="0047582F">
              <w:rPr>
                <w:rStyle w:val="Hyperlink"/>
                <w:lang w:val="en-GB"/>
              </w:rPr>
              <w:t>Research strategy</w:t>
            </w:r>
            <w:r w:rsidR="004B46A8">
              <w:rPr>
                <w:webHidden/>
              </w:rPr>
              <w:tab/>
            </w:r>
            <w:r w:rsidR="004B46A8">
              <w:rPr>
                <w:webHidden/>
              </w:rPr>
              <w:fldChar w:fldCharType="begin"/>
            </w:r>
            <w:r w:rsidR="004B46A8">
              <w:rPr>
                <w:webHidden/>
              </w:rPr>
              <w:instrText xml:space="preserve"> PAGEREF _Toc421074443 \h </w:instrText>
            </w:r>
            <w:r w:rsidR="004B46A8">
              <w:rPr>
                <w:webHidden/>
              </w:rPr>
            </w:r>
            <w:r w:rsidR="004B46A8">
              <w:rPr>
                <w:webHidden/>
              </w:rPr>
              <w:fldChar w:fldCharType="separate"/>
            </w:r>
            <w:r w:rsidR="00E0628F">
              <w:rPr>
                <w:webHidden/>
              </w:rPr>
              <w:t>44</w:t>
            </w:r>
            <w:r w:rsidR="004B46A8">
              <w:rPr>
                <w:webHidden/>
              </w:rPr>
              <w:fldChar w:fldCharType="end"/>
            </w:r>
          </w:hyperlink>
        </w:p>
        <w:p w14:paraId="4E28B5C6" w14:textId="77777777" w:rsidR="004B46A8" w:rsidRDefault="00304F37">
          <w:pPr>
            <w:pStyle w:val="TOC3"/>
            <w:rPr>
              <w:rFonts w:asciiTheme="minorHAnsi" w:eastAsiaTheme="minorEastAsia" w:hAnsiTheme="minorHAnsi"/>
              <w:noProof/>
              <w:lang w:val="en-GB" w:eastAsia="en-GB"/>
            </w:rPr>
          </w:pPr>
          <w:hyperlink w:anchor="_Toc421074444" w:history="1">
            <w:r w:rsidR="004B46A8" w:rsidRPr="0047582F">
              <w:rPr>
                <w:rStyle w:val="Hyperlink"/>
                <w:noProof/>
              </w:rPr>
              <w:t>3.4.1</w:t>
            </w:r>
            <w:r w:rsidR="004B46A8">
              <w:rPr>
                <w:rFonts w:asciiTheme="minorHAnsi" w:eastAsiaTheme="minorEastAsia" w:hAnsiTheme="minorHAnsi"/>
                <w:noProof/>
                <w:lang w:val="en-GB" w:eastAsia="en-GB"/>
              </w:rPr>
              <w:tab/>
            </w:r>
            <w:r w:rsidR="004B46A8" w:rsidRPr="0047582F">
              <w:rPr>
                <w:rStyle w:val="Hyperlink"/>
                <w:noProof/>
              </w:rPr>
              <w:t>Unit of analysis</w:t>
            </w:r>
            <w:r w:rsidR="004B46A8">
              <w:rPr>
                <w:noProof/>
                <w:webHidden/>
              </w:rPr>
              <w:tab/>
            </w:r>
            <w:r w:rsidR="004B46A8">
              <w:rPr>
                <w:noProof/>
                <w:webHidden/>
              </w:rPr>
              <w:fldChar w:fldCharType="begin"/>
            </w:r>
            <w:r w:rsidR="004B46A8">
              <w:rPr>
                <w:noProof/>
                <w:webHidden/>
              </w:rPr>
              <w:instrText xml:space="preserve"> PAGEREF _Toc421074444 \h </w:instrText>
            </w:r>
            <w:r w:rsidR="004B46A8">
              <w:rPr>
                <w:noProof/>
                <w:webHidden/>
              </w:rPr>
            </w:r>
            <w:r w:rsidR="004B46A8">
              <w:rPr>
                <w:noProof/>
                <w:webHidden/>
              </w:rPr>
              <w:fldChar w:fldCharType="separate"/>
            </w:r>
            <w:r w:rsidR="00E0628F">
              <w:rPr>
                <w:noProof/>
                <w:webHidden/>
              </w:rPr>
              <w:t>45</w:t>
            </w:r>
            <w:r w:rsidR="004B46A8">
              <w:rPr>
                <w:noProof/>
                <w:webHidden/>
              </w:rPr>
              <w:fldChar w:fldCharType="end"/>
            </w:r>
          </w:hyperlink>
        </w:p>
        <w:p w14:paraId="0AD24D37" w14:textId="77777777" w:rsidR="004B46A8" w:rsidRDefault="00304F37">
          <w:pPr>
            <w:pStyle w:val="TOC3"/>
            <w:rPr>
              <w:rFonts w:asciiTheme="minorHAnsi" w:eastAsiaTheme="minorEastAsia" w:hAnsiTheme="minorHAnsi"/>
              <w:noProof/>
              <w:lang w:val="en-GB" w:eastAsia="en-GB"/>
            </w:rPr>
          </w:pPr>
          <w:hyperlink w:anchor="_Toc421074445" w:history="1">
            <w:r w:rsidR="004B46A8" w:rsidRPr="0047582F">
              <w:rPr>
                <w:rStyle w:val="Hyperlink"/>
                <w:noProof/>
              </w:rPr>
              <w:t>3.4.2</w:t>
            </w:r>
            <w:r w:rsidR="004B46A8">
              <w:rPr>
                <w:rFonts w:asciiTheme="minorHAnsi" w:eastAsiaTheme="minorEastAsia" w:hAnsiTheme="minorHAnsi"/>
                <w:noProof/>
                <w:lang w:val="en-GB" w:eastAsia="en-GB"/>
              </w:rPr>
              <w:tab/>
            </w:r>
            <w:r w:rsidR="004B46A8" w:rsidRPr="0047582F">
              <w:rPr>
                <w:rStyle w:val="Hyperlink"/>
                <w:noProof/>
                <w:lang w:val="en-GB"/>
              </w:rPr>
              <w:t xml:space="preserve">Unit of </w:t>
            </w:r>
            <w:r w:rsidR="004B46A8" w:rsidRPr="0047582F">
              <w:rPr>
                <w:rStyle w:val="Hyperlink"/>
                <w:noProof/>
              </w:rPr>
              <w:t>observation</w:t>
            </w:r>
            <w:r w:rsidR="004B46A8">
              <w:rPr>
                <w:noProof/>
                <w:webHidden/>
              </w:rPr>
              <w:tab/>
            </w:r>
            <w:r w:rsidR="004B46A8">
              <w:rPr>
                <w:noProof/>
                <w:webHidden/>
              </w:rPr>
              <w:fldChar w:fldCharType="begin"/>
            </w:r>
            <w:r w:rsidR="004B46A8">
              <w:rPr>
                <w:noProof/>
                <w:webHidden/>
              </w:rPr>
              <w:instrText xml:space="preserve"> PAGEREF _Toc421074445 \h </w:instrText>
            </w:r>
            <w:r w:rsidR="004B46A8">
              <w:rPr>
                <w:noProof/>
                <w:webHidden/>
              </w:rPr>
            </w:r>
            <w:r w:rsidR="004B46A8">
              <w:rPr>
                <w:noProof/>
                <w:webHidden/>
              </w:rPr>
              <w:fldChar w:fldCharType="separate"/>
            </w:r>
            <w:r w:rsidR="00E0628F">
              <w:rPr>
                <w:noProof/>
                <w:webHidden/>
              </w:rPr>
              <w:t>45</w:t>
            </w:r>
            <w:r w:rsidR="004B46A8">
              <w:rPr>
                <w:noProof/>
                <w:webHidden/>
              </w:rPr>
              <w:fldChar w:fldCharType="end"/>
            </w:r>
          </w:hyperlink>
        </w:p>
        <w:p w14:paraId="40E8FA1E" w14:textId="77777777" w:rsidR="004B46A8" w:rsidRDefault="00304F37">
          <w:pPr>
            <w:pStyle w:val="TOC2"/>
            <w:rPr>
              <w:rFonts w:asciiTheme="minorHAnsi" w:eastAsiaTheme="minorEastAsia" w:hAnsiTheme="minorHAnsi" w:cstheme="minorBidi"/>
              <w:bCs w:val="0"/>
              <w:lang w:val="en-GB" w:eastAsia="en-GB"/>
            </w:rPr>
          </w:pPr>
          <w:hyperlink w:anchor="_Toc421074446" w:history="1">
            <w:r w:rsidR="004B46A8" w:rsidRPr="0047582F">
              <w:rPr>
                <w:rStyle w:val="Hyperlink"/>
                <w:lang w:val="en-GB"/>
              </w:rPr>
              <w:t>3.5</w:t>
            </w:r>
            <w:r w:rsidR="004B46A8">
              <w:rPr>
                <w:rFonts w:asciiTheme="minorHAnsi" w:eastAsiaTheme="minorEastAsia" w:hAnsiTheme="minorHAnsi" w:cstheme="minorBidi"/>
                <w:bCs w:val="0"/>
                <w:lang w:val="en-GB" w:eastAsia="en-GB"/>
              </w:rPr>
              <w:tab/>
            </w:r>
            <w:r w:rsidR="004B46A8" w:rsidRPr="0047582F">
              <w:rPr>
                <w:rStyle w:val="Hyperlink"/>
                <w:lang w:val="en-GB"/>
              </w:rPr>
              <w:t>Sampling technique</w:t>
            </w:r>
            <w:r w:rsidR="004B46A8">
              <w:rPr>
                <w:webHidden/>
              </w:rPr>
              <w:tab/>
            </w:r>
            <w:r w:rsidR="004B46A8">
              <w:rPr>
                <w:webHidden/>
              </w:rPr>
              <w:fldChar w:fldCharType="begin"/>
            </w:r>
            <w:r w:rsidR="004B46A8">
              <w:rPr>
                <w:webHidden/>
              </w:rPr>
              <w:instrText xml:space="preserve"> PAGEREF _Toc421074446 \h </w:instrText>
            </w:r>
            <w:r w:rsidR="004B46A8">
              <w:rPr>
                <w:webHidden/>
              </w:rPr>
            </w:r>
            <w:r w:rsidR="004B46A8">
              <w:rPr>
                <w:webHidden/>
              </w:rPr>
              <w:fldChar w:fldCharType="separate"/>
            </w:r>
            <w:r w:rsidR="00E0628F">
              <w:rPr>
                <w:webHidden/>
              </w:rPr>
              <w:t>45</w:t>
            </w:r>
            <w:r w:rsidR="004B46A8">
              <w:rPr>
                <w:webHidden/>
              </w:rPr>
              <w:fldChar w:fldCharType="end"/>
            </w:r>
          </w:hyperlink>
        </w:p>
        <w:p w14:paraId="44D02126" w14:textId="77777777" w:rsidR="004B46A8" w:rsidRDefault="00304F37">
          <w:pPr>
            <w:pStyle w:val="TOC2"/>
            <w:rPr>
              <w:rFonts w:asciiTheme="minorHAnsi" w:eastAsiaTheme="minorEastAsia" w:hAnsiTheme="minorHAnsi" w:cstheme="minorBidi"/>
              <w:bCs w:val="0"/>
              <w:lang w:val="en-GB" w:eastAsia="en-GB"/>
            </w:rPr>
          </w:pPr>
          <w:hyperlink w:anchor="_Toc421074447" w:history="1">
            <w:r w:rsidR="004B46A8" w:rsidRPr="0047582F">
              <w:rPr>
                <w:rStyle w:val="Hyperlink"/>
                <w:lang w:val="en-GB"/>
              </w:rPr>
              <w:t>3.6</w:t>
            </w:r>
            <w:r w:rsidR="004B46A8">
              <w:rPr>
                <w:rFonts w:asciiTheme="minorHAnsi" w:eastAsiaTheme="minorEastAsia" w:hAnsiTheme="minorHAnsi" w:cstheme="minorBidi"/>
                <w:bCs w:val="0"/>
                <w:lang w:val="en-GB" w:eastAsia="en-GB"/>
              </w:rPr>
              <w:tab/>
            </w:r>
            <w:r w:rsidR="004B46A8" w:rsidRPr="0047582F">
              <w:rPr>
                <w:rStyle w:val="Hyperlink"/>
                <w:lang w:val="en-GB"/>
              </w:rPr>
              <w:t>Research methodology</w:t>
            </w:r>
            <w:r w:rsidR="004B46A8">
              <w:rPr>
                <w:webHidden/>
              </w:rPr>
              <w:tab/>
            </w:r>
            <w:r w:rsidR="004B46A8">
              <w:rPr>
                <w:webHidden/>
              </w:rPr>
              <w:fldChar w:fldCharType="begin"/>
            </w:r>
            <w:r w:rsidR="004B46A8">
              <w:rPr>
                <w:webHidden/>
              </w:rPr>
              <w:instrText xml:space="preserve"> PAGEREF _Toc421074447 \h </w:instrText>
            </w:r>
            <w:r w:rsidR="004B46A8">
              <w:rPr>
                <w:webHidden/>
              </w:rPr>
            </w:r>
            <w:r w:rsidR="004B46A8">
              <w:rPr>
                <w:webHidden/>
              </w:rPr>
              <w:fldChar w:fldCharType="separate"/>
            </w:r>
            <w:r w:rsidR="00E0628F">
              <w:rPr>
                <w:webHidden/>
              </w:rPr>
              <w:t>46</w:t>
            </w:r>
            <w:r w:rsidR="004B46A8">
              <w:rPr>
                <w:webHidden/>
              </w:rPr>
              <w:fldChar w:fldCharType="end"/>
            </w:r>
          </w:hyperlink>
        </w:p>
        <w:p w14:paraId="7F9476E2" w14:textId="77777777" w:rsidR="004B46A8" w:rsidRDefault="00304F37">
          <w:pPr>
            <w:pStyle w:val="TOC3"/>
            <w:rPr>
              <w:rFonts w:asciiTheme="minorHAnsi" w:eastAsiaTheme="minorEastAsia" w:hAnsiTheme="minorHAnsi"/>
              <w:noProof/>
              <w:lang w:val="en-GB" w:eastAsia="en-GB"/>
            </w:rPr>
          </w:pPr>
          <w:hyperlink w:anchor="_Toc421074448" w:history="1">
            <w:r w:rsidR="004B46A8" w:rsidRPr="0047582F">
              <w:rPr>
                <w:rStyle w:val="Hyperlink"/>
                <w:noProof/>
                <w:lang w:val="en-GB"/>
              </w:rPr>
              <w:t>3.6.1</w:t>
            </w:r>
            <w:r w:rsidR="004B46A8">
              <w:rPr>
                <w:rFonts w:asciiTheme="minorHAnsi" w:eastAsiaTheme="minorEastAsia" w:hAnsiTheme="minorHAnsi"/>
                <w:noProof/>
                <w:lang w:val="en-GB" w:eastAsia="en-GB"/>
              </w:rPr>
              <w:tab/>
            </w:r>
            <w:r w:rsidR="004B46A8" w:rsidRPr="0047582F">
              <w:rPr>
                <w:rStyle w:val="Hyperlink"/>
                <w:noProof/>
                <w:lang w:val="en-GB"/>
              </w:rPr>
              <w:t>The qualitative paradigm</w:t>
            </w:r>
            <w:r w:rsidR="004B46A8">
              <w:rPr>
                <w:noProof/>
                <w:webHidden/>
              </w:rPr>
              <w:tab/>
            </w:r>
            <w:r w:rsidR="004B46A8">
              <w:rPr>
                <w:noProof/>
                <w:webHidden/>
              </w:rPr>
              <w:fldChar w:fldCharType="begin"/>
            </w:r>
            <w:r w:rsidR="004B46A8">
              <w:rPr>
                <w:noProof/>
                <w:webHidden/>
              </w:rPr>
              <w:instrText xml:space="preserve"> PAGEREF _Toc421074448 \h </w:instrText>
            </w:r>
            <w:r w:rsidR="004B46A8">
              <w:rPr>
                <w:noProof/>
                <w:webHidden/>
              </w:rPr>
            </w:r>
            <w:r w:rsidR="004B46A8">
              <w:rPr>
                <w:noProof/>
                <w:webHidden/>
              </w:rPr>
              <w:fldChar w:fldCharType="separate"/>
            </w:r>
            <w:r w:rsidR="00E0628F">
              <w:rPr>
                <w:noProof/>
                <w:webHidden/>
              </w:rPr>
              <w:t>46</w:t>
            </w:r>
            <w:r w:rsidR="004B46A8">
              <w:rPr>
                <w:noProof/>
                <w:webHidden/>
              </w:rPr>
              <w:fldChar w:fldCharType="end"/>
            </w:r>
          </w:hyperlink>
        </w:p>
        <w:p w14:paraId="7DA1B243" w14:textId="77777777" w:rsidR="004B46A8" w:rsidRDefault="00304F37">
          <w:pPr>
            <w:pStyle w:val="TOC2"/>
            <w:rPr>
              <w:rFonts w:asciiTheme="minorHAnsi" w:eastAsiaTheme="minorEastAsia" w:hAnsiTheme="minorHAnsi" w:cstheme="minorBidi"/>
              <w:bCs w:val="0"/>
              <w:lang w:val="en-GB" w:eastAsia="en-GB"/>
            </w:rPr>
          </w:pPr>
          <w:hyperlink w:anchor="_Toc421074449" w:history="1">
            <w:r w:rsidR="004B46A8" w:rsidRPr="0047582F">
              <w:rPr>
                <w:rStyle w:val="Hyperlink"/>
                <w:lang w:val="en-GB"/>
              </w:rPr>
              <w:t xml:space="preserve">3.7 </w:t>
            </w:r>
            <w:r w:rsidR="004B46A8">
              <w:rPr>
                <w:rFonts w:asciiTheme="minorHAnsi" w:eastAsiaTheme="minorEastAsia" w:hAnsiTheme="minorHAnsi" w:cstheme="minorBidi"/>
                <w:bCs w:val="0"/>
                <w:lang w:val="en-GB" w:eastAsia="en-GB"/>
              </w:rPr>
              <w:tab/>
            </w:r>
            <w:r w:rsidR="004B46A8" w:rsidRPr="0047582F">
              <w:rPr>
                <w:rStyle w:val="Hyperlink"/>
                <w:lang w:val="en-GB"/>
              </w:rPr>
              <w:t>Data collection</w:t>
            </w:r>
            <w:r w:rsidR="004B46A8">
              <w:rPr>
                <w:webHidden/>
              </w:rPr>
              <w:tab/>
            </w:r>
            <w:r w:rsidR="004B46A8">
              <w:rPr>
                <w:webHidden/>
              </w:rPr>
              <w:fldChar w:fldCharType="begin"/>
            </w:r>
            <w:r w:rsidR="004B46A8">
              <w:rPr>
                <w:webHidden/>
              </w:rPr>
              <w:instrText xml:space="preserve"> PAGEREF _Toc421074449 \h </w:instrText>
            </w:r>
            <w:r w:rsidR="004B46A8">
              <w:rPr>
                <w:webHidden/>
              </w:rPr>
            </w:r>
            <w:r w:rsidR="004B46A8">
              <w:rPr>
                <w:webHidden/>
              </w:rPr>
              <w:fldChar w:fldCharType="separate"/>
            </w:r>
            <w:r w:rsidR="00E0628F">
              <w:rPr>
                <w:webHidden/>
              </w:rPr>
              <w:t>47</w:t>
            </w:r>
            <w:r w:rsidR="004B46A8">
              <w:rPr>
                <w:webHidden/>
              </w:rPr>
              <w:fldChar w:fldCharType="end"/>
            </w:r>
          </w:hyperlink>
        </w:p>
        <w:p w14:paraId="3F409F6A" w14:textId="77777777" w:rsidR="004B46A8" w:rsidRDefault="00304F37">
          <w:pPr>
            <w:pStyle w:val="TOC2"/>
            <w:rPr>
              <w:rFonts w:asciiTheme="minorHAnsi" w:eastAsiaTheme="minorEastAsia" w:hAnsiTheme="minorHAnsi" w:cstheme="minorBidi"/>
              <w:bCs w:val="0"/>
              <w:lang w:val="en-GB" w:eastAsia="en-GB"/>
            </w:rPr>
          </w:pPr>
          <w:hyperlink w:anchor="_Toc421074450" w:history="1">
            <w:r w:rsidR="004B46A8" w:rsidRPr="0047582F">
              <w:rPr>
                <w:rStyle w:val="Hyperlink"/>
                <w:lang w:val="en-GB"/>
              </w:rPr>
              <w:t>3.8</w:t>
            </w:r>
            <w:r w:rsidR="004B46A8">
              <w:rPr>
                <w:rFonts w:asciiTheme="minorHAnsi" w:eastAsiaTheme="minorEastAsia" w:hAnsiTheme="minorHAnsi" w:cstheme="minorBidi"/>
                <w:bCs w:val="0"/>
                <w:lang w:val="en-GB" w:eastAsia="en-GB"/>
              </w:rPr>
              <w:tab/>
            </w:r>
            <w:r w:rsidR="004B46A8" w:rsidRPr="0047582F">
              <w:rPr>
                <w:rStyle w:val="Hyperlink"/>
                <w:lang w:val="en-GB"/>
              </w:rPr>
              <w:t>Data analysis</w:t>
            </w:r>
            <w:r w:rsidR="004B46A8">
              <w:rPr>
                <w:webHidden/>
              </w:rPr>
              <w:tab/>
            </w:r>
            <w:r w:rsidR="004B46A8">
              <w:rPr>
                <w:webHidden/>
              </w:rPr>
              <w:fldChar w:fldCharType="begin"/>
            </w:r>
            <w:r w:rsidR="004B46A8">
              <w:rPr>
                <w:webHidden/>
              </w:rPr>
              <w:instrText xml:space="preserve"> PAGEREF _Toc421074450 \h </w:instrText>
            </w:r>
            <w:r w:rsidR="004B46A8">
              <w:rPr>
                <w:webHidden/>
              </w:rPr>
            </w:r>
            <w:r w:rsidR="004B46A8">
              <w:rPr>
                <w:webHidden/>
              </w:rPr>
              <w:fldChar w:fldCharType="separate"/>
            </w:r>
            <w:r w:rsidR="00E0628F">
              <w:rPr>
                <w:webHidden/>
              </w:rPr>
              <w:t>50</w:t>
            </w:r>
            <w:r w:rsidR="004B46A8">
              <w:rPr>
                <w:webHidden/>
              </w:rPr>
              <w:fldChar w:fldCharType="end"/>
            </w:r>
          </w:hyperlink>
        </w:p>
        <w:p w14:paraId="2D306EB7" w14:textId="77777777" w:rsidR="004B46A8" w:rsidRDefault="00304F37">
          <w:pPr>
            <w:pStyle w:val="TOC2"/>
            <w:rPr>
              <w:rFonts w:asciiTheme="minorHAnsi" w:eastAsiaTheme="minorEastAsia" w:hAnsiTheme="minorHAnsi" w:cstheme="minorBidi"/>
              <w:bCs w:val="0"/>
              <w:lang w:val="en-GB" w:eastAsia="en-GB"/>
            </w:rPr>
          </w:pPr>
          <w:hyperlink w:anchor="_Toc421074451" w:history="1">
            <w:r w:rsidR="004B46A8" w:rsidRPr="0047582F">
              <w:rPr>
                <w:rStyle w:val="Hyperlink"/>
                <w:lang w:val="en-GB"/>
              </w:rPr>
              <w:t>3.9</w:t>
            </w:r>
            <w:r w:rsidR="004B46A8">
              <w:rPr>
                <w:rFonts w:asciiTheme="minorHAnsi" w:eastAsiaTheme="minorEastAsia" w:hAnsiTheme="minorHAnsi" w:cstheme="minorBidi"/>
                <w:bCs w:val="0"/>
                <w:lang w:val="en-GB" w:eastAsia="en-GB"/>
              </w:rPr>
              <w:tab/>
            </w:r>
            <w:r w:rsidR="004B46A8" w:rsidRPr="0047582F">
              <w:rPr>
                <w:rStyle w:val="Hyperlink"/>
                <w:lang w:val="en-GB"/>
              </w:rPr>
              <w:t>Ethics</w:t>
            </w:r>
            <w:r w:rsidR="004B46A8">
              <w:rPr>
                <w:webHidden/>
              </w:rPr>
              <w:tab/>
            </w:r>
            <w:r w:rsidR="004B46A8">
              <w:rPr>
                <w:webHidden/>
              </w:rPr>
              <w:fldChar w:fldCharType="begin"/>
            </w:r>
            <w:r w:rsidR="004B46A8">
              <w:rPr>
                <w:webHidden/>
              </w:rPr>
              <w:instrText xml:space="preserve"> PAGEREF _Toc421074451 \h </w:instrText>
            </w:r>
            <w:r w:rsidR="004B46A8">
              <w:rPr>
                <w:webHidden/>
              </w:rPr>
            </w:r>
            <w:r w:rsidR="004B46A8">
              <w:rPr>
                <w:webHidden/>
              </w:rPr>
              <w:fldChar w:fldCharType="separate"/>
            </w:r>
            <w:r w:rsidR="00E0628F">
              <w:rPr>
                <w:webHidden/>
              </w:rPr>
              <w:t>50</w:t>
            </w:r>
            <w:r w:rsidR="004B46A8">
              <w:rPr>
                <w:webHidden/>
              </w:rPr>
              <w:fldChar w:fldCharType="end"/>
            </w:r>
          </w:hyperlink>
        </w:p>
        <w:p w14:paraId="361427B7" w14:textId="77777777" w:rsidR="004B46A8" w:rsidRDefault="00304F37">
          <w:pPr>
            <w:pStyle w:val="TOC2"/>
            <w:rPr>
              <w:rFonts w:asciiTheme="minorHAnsi" w:eastAsiaTheme="minorEastAsia" w:hAnsiTheme="minorHAnsi" w:cstheme="minorBidi"/>
              <w:bCs w:val="0"/>
              <w:lang w:val="en-GB" w:eastAsia="en-GB"/>
            </w:rPr>
          </w:pPr>
          <w:hyperlink w:anchor="_Toc421074452" w:history="1">
            <w:r w:rsidR="004B46A8" w:rsidRPr="0047582F">
              <w:rPr>
                <w:rStyle w:val="Hyperlink"/>
                <w:lang w:val="en-GB"/>
              </w:rPr>
              <w:t xml:space="preserve">3.10 </w:t>
            </w:r>
            <w:r w:rsidR="004B46A8">
              <w:rPr>
                <w:rFonts w:asciiTheme="minorHAnsi" w:eastAsiaTheme="minorEastAsia" w:hAnsiTheme="minorHAnsi" w:cstheme="minorBidi"/>
                <w:bCs w:val="0"/>
                <w:lang w:val="en-GB" w:eastAsia="en-GB"/>
              </w:rPr>
              <w:tab/>
            </w:r>
            <w:r w:rsidR="004B46A8" w:rsidRPr="0047582F">
              <w:rPr>
                <w:rStyle w:val="Hyperlink"/>
                <w:lang w:val="en-GB"/>
              </w:rPr>
              <w:t>Summary</w:t>
            </w:r>
            <w:r w:rsidR="004B46A8">
              <w:rPr>
                <w:webHidden/>
              </w:rPr>
              <w:tab/>
            </w:r>
            <w:r w:rsidR="004B46A8">
              <w:rPr>
                <w:webHidden/>
              </w:rPr>
              <w:fldChar w:fldCharType="begin"/>
            </w:r>
            <w:r w:rsidR="004B46A8">
              <w:rPr>
                <w:webHidden/>
              </w:rPr>
              <w:instrText xml:space="preserve"> PAGEREF _Toc421074452 \h </w:instrText>
            </w:r>
            <w:r w:rsidR="004B46A8">
              <w:rPr>
                <w:webHidden/>
              </w:rPr>
            </w:r>
            <w:r w:rsidR="004B46A8">
              <w:rPr>
                <w:webHidden/>
              </w:rPr>
              <w:fldChar w:fldCharType="separate"/>
            </w:r>
            <w:r w:rsidR="00E0628F">
              <w:rPr>
                <w:webHidden/>
              </w:rPr>
              <w:t>51</w:t>
            </w:r>
            <w:r w:rsidR="004B46A8">
              <w:rPr>
                <w:webHidden/>
              </w:rPr>
              <w:fldChar w:fldCharType="end"/>
            </w:r>
          </w:hyperlink>
        </w:p>
        <w:p w14:paraId="3EF4D633" w14:textId="77777777" w:rsidR="004B46A8" w:rsidRDefault="004B46A8">
          <w:pPr>
            <w:pStyle w:val="TOC1"/>
            <w:rPr>
              <w:rStyle w:val="Hyperlink"/>
              <w:rFonts w:eastAsia="Times New Roman"/>
            </w:rPr>
          </w:pPr>
          <w:r w:rsidRPr="0047582F">
            <w:rPr>
              <w:rStyle w:val="Hyperlink"/>
            </w:rPr>
            <w:fldChar w:fldCharType="begin"/>
          </w:r>
          <w:r w:rsidRPr="0047582F">
            <w:rPr>
              <w:rStyle w:val="Hyperlink"/>
            </w:rPr>
            <w:instrText xml:space="preserve"> </w:instrText>
          </w:r>
          <w:r>
            <w:instrText>HYPERLINK \l "_Toc421074453"</w:instrText>
          </w:r>
          <w:r w:rsidRPr="0047582F">
            <w:rPr>
              <w:rStyle w:val="Hyperlink"/>
            </w:rPr>
            <w:instrText xml:space="preserve"> </w:instrText>
          </w:r>
          <w:r w:rsidRPr="0047582F">
            <w:rPr>
              <w:rStyle w:val="Hyperlink"/>
            </w:rPr>
            <w:fldChar w:fldCharType="separate"/>
          </w:r>
        </w:p>
        <w:p w14:paraId="3E446B07" w14:textId="51CA3A58" w:rsidR="004B46A8" w:rsidRDefault="004B46A8">
          <w:pPr>
            <w:pStyle w:val="TOC1"/>
            <w:rPr>
              <w:rFonts w:asciiTheme="minorHAnsi" w:eastAsiaTheme="minorEastAsia" w:hAnsiTheme="minorHAnsi" w:cstheme="minorBidi"/>
              <w:b w:val="0"/>
              <w:lang w:eastAsia="en-GB"/>
            </w:rPr>
          </w:pPr>
          <w:r w:rsidRPr="0047582F">
            <w:rPr>
              <w:rStyle w:val="Hyperlink"/>
              <w:rFonts w:eastAsia="Times New Roman"/>
            </w:rPr>
            <w:t>CHAPTER FOUR: DATA ANALYSIS, RESEARCH FINDINGS AND THEMES</w:t>
          </w:r>
          <w:r>
            <w:rPr>
              <w:webHidden/>
            </w:rPr>
            <w:tab/>
          </w:r>
          <w:r>
            <w:rPr>
              <w:webHidden/>
            </w:rPr>
            <w:fldChar w:fldCharType="begin"/>
          </w:r>
          <w:r>
            <w:rPr>
              <w:webHidden/>
            </w:rPr>
            <w:instrText xml:space="preserve"> PAGEREF _Toc421074453 \h </w:instrText>
          </w:r>
          <w:r>
            <w:rPr>
              <w:webHidden/>
            </w:rPr>
          </w:r>
          <w:r>
            <w:rPr>
              <w:webHidden/>
            </w:rPr>
            <w:fldChar w:fldCharType="separate"/>
          </w:r>
          <w:r w:rsidR="00E0628F">
            <w:rPr>
              <w:webHidden/>
            </w:rPr>
            <w:t>52</w:t>
          </w:r>
          <w:r>
            <w:rPr>
              <w:webHidden/>
            </w:rPr>
            <w:fldChar w:fldCharType="end"/>
          </w:r>
          <w:r w:rsidRPr="0047582F">
            <w:rPr>
              <w:rStyle w:val="Hyperlink"/>
            </w:rPr>
            <w:fldChar w:fldCharType="end"/>
          </w:r>
        </w:p>
        <w:p w14:paraId="61CAB353" w14:textId="77777777" w:rsidR="004B46A8" w:rsidRDefault="00304F37">
          <w:pPr>
            <w:pStyle w:val="TOC2"/>
            <w:rPr>
              <w:rFonts w:asciiTheme="minorHAnsi" w:eastAsiaTheme="minorEastAsia" w:hAnsiTheme="minorHAnsi" w:cstheme="minorBidi"/>
              <w:bCs w:val="0"/>
              <w:lang w:val="en-GB" w:eastAsia="en-GB"/>
            </w:rPr>
          </w:pPr>
          <w:hyperlink w:anchor="_Toc421074454" w:history="1">
            <w:r w:rsidR="004B46A8" w:rsidRPr="004B46A8">
              <w:rPr>
                <w:rStyle w:val="Hyperlink"/>
              </w:rPr>
              <w:t xml:space="preserve">4.1 </w:t>
            </w:r>
            <w:r w:rsidR="004B46A8" w:rsidRPr="004B46A8">
              <w:rPr>
                <w:rFonts w:asciiTheme="minorHAnsi" w:eastAsiaTheme="minorEastAsia" w:hAnsiTheme="minorHAnsi" w:cstheme="minorBidi"/>
                <w:bCs w:val="0"/>
                <w:lang w:val="en-GB" w:eastAsia="en-GB"/>
              </w:rPr>
              <w:tab/>
            </w:r>
            <w:r w:rsidR="004B46A8" w:rsidRPr="004B46A8">
              <w:rPr>
                <w:rStyle w:val="Hyperlink"/>
              </w:rPr>
              <w:t>Introduction</w:t>
            </w:r>
            <w:r w:rsidR="004B46A8">
              <w:rPr>
                <w:webHidden/>
              </w:rPr>
              <w:tab/>
            </w:r>
            <w:r w:rsidR="004B46A8">
              <w:rPr>
                <w:webHidden/>
              </w:rPr>
              <w:fldChar w:fldCharType="begin"/>
            </w:r>
            <w:r w:rsidR="004B46A8">
              <w:rPr>
                <w:webHidden/>
              </w:rPr>
              <w:instrText xml:space="preserve"> PAGEREF _Toc421074454 \h </w:instrText>
            </w:r>
            <w:r w:rsidR="004B46A8">
              <w:rPr>
                <w:webHidden/>
              </w:rPr>
            </w:r>
            <w:r w:rsidR="004B46A8">
              <w:rPr>
                <w:webHidden/>
              </w:rPr>
              <w:fldChar w:fldCharType="separate"/>
            </w:r>
            <w:r w:rsidR="00E0628F">
              <w:rPr>
                <w:webHidden/>
              </w:rPr>
              <w:t>52</w:t>
            </w:r>
            <w:r w:rsidR="004B46A8">
              <w:rPr>
                <w:webHidden/>
              </w:rPr>
              <w:fldChar w:fldCharType="end"/>
            </w:r>
          </w:hyperlink>
        </w:p>
        <w:p w14:paraId="384E5171" w14:textId="77777777" w:rsidR="004B46A8" w:rsidRDefault="00304F37">
          <w:pPr>
            <w:pStyle w:val="TOC2"/>
            <w:rPr>
              <w:rFonts w:asciiTheme="minorHAnsi" w:eastAsiaTheme="minorEastAsia" w:hAnsiTheme="minorHAnsi" w:cstheme="minorBidi"/>
              <w:bCs w:val="0"/>
              <w:lang w:val="en-GB" w:eastAsia="en-GB"/>
            </w:rPr>
          </w:pPr>
          <w:hyperlink w:anchor="_Toc421074455" w:history="1">
            <w:r w:rsidR="004B46A8" w:rsidRPr="0047582F">
              <w:rPr>
                <w:rStyle w:val="Hyperlink"/>
              </w:rPr>
              <w:t xml:space="preserve">4.2 </w:t>
            </w:r>
            <w:r w:rsidR="004B46A8">
              <w:rPr>
                <w:rFonts w:asciiTheme="minorHAnsi" w:eastAsiaTheme="minorEastAsia" w:hAnsiTheme="minorHAnsi" w:cstheme="minorBidi"/>
                <w:bCs w:val="0"/>
                <w:lang w:val="en-GB" w:eastAsia="en-GB"/>
              </w:rPr>
              <w:tab/>
            </w:r>
            <w:r w:rsidR="004B46A8" w:rsidRPr="0047582F">
              <w:rPr>
                <w:rStyle w:val="Hyperlink"/>
              </w:rPr>
              <w:t>Respondents (Turkish SMMEs)</w:t>
            </w:r>
            <w:r w:rsidR="004B46A8">
              <w:rPr>
                <w:webHidden/>
              </w:rPr>
              <w:tab/>
            </w:r>
            <w:r w:rsidR="004B46A8">
              <w:rPr>
                <w:webHidden/>
              </w:rPr>
              <w:fldChar w:fldCharType="begin"/>
            </w:r>
            <w:r w:rsidR="004B46A8">
              <w:rPr>
                <w:webHidden/>
              </w:rPr>
              <w:instrText xml:space="preserve"> PAGEREF _Toc421074455 \h </w:instrText>
            </w:r>
            <w:r w:rsidR="004B46A8">
              <w:rPr>
                <w:webHidden/>
              </w:rPr>
            </w:r>
            <w:r w:rsidR="004B46A8">
              <w:rPr>
                <w:webHidden/>
              </w:rPr>
              <w:fldChar w:fldCharType="separate"/>
            </w:r>
            <w:r w:rsidR="00E0628F">
              <w:rPr>
                <w:webHidden/>
              </w:rPr>
              <w:t>54</w:t>
            </w:r>
            <w:r w:rsidR="004B46A8">
              <w:rPr>
                <w:webHidden/>
              </w:rPr>
              <w:fldChar w:fldCharType="end"/>
            </w:r>
          </w:hyperlink>
        </w:p>
        <w:p w14:paraId="2F97312C" w14:textId="77777777" w:rsidR="004B46A8" w:rsidRDefault="00304F37">
          <w:pPr>
            <w:pStyle w:val="TOC3"/>
            <w:rPr>
              <w:rFonts w:asciiTheme="minorHAnsi" w:eastAsiaTheme="minorEastAsia" w:hAnsiTheme="minorHAnsi"/>
              <w:noProof/>
              <w:lang w:val="en-GB" w:eastAsia="en-GB"/>
            </w:rPr>
          </w:pPr>
          <w:hyperlink w:anchor="_Toc421074456" w:history="1">
            <w:r w:rsidR="004B46A8" w:rsidRPr="0047582F">
              <w:rPr>
                <w:rStyle w:val="Hyperlink"/>
                <w:rFonts w:eastAsia="Times New Roman"/>
                <w:noProof/>
              </w:rPr>
              <w:t xml:space="preserve">4.2.1 </w:t>
            </w:r>
            <w:r w:rsidR="004B46A8">
              <w:rPr>
                <w:rFonts w:asciiTheme="minorHAnsi" w:eastAsiaTheme="minorEastAsia" w:hAnsiTheme="minorHAnsi"/>
                <w:noProof/>
                <w:lang w:val="en-GB" w:eastAsia="en-GB"/>
              </w:rPr>
              <w:tab/>
            </w:r>
            <w:r w:rsidR="004B46A8" w:rsidRPr="0047582F">
              <w:rPr>
                <w:rStyle w:val="Hyperlink"/>
                <w:rFonts w:eastAsia="Times New Roman"/>
                <w:noProof/>
              </w:rPr>
              <w:t>SMMEs (Insurance Broker Agencies)</w:t>
            </w:r>
            <w:r w:rsidR="004B46A8">
              <w:rPr>
                <w:noProof/>
                <w:webHidden/>
              </w:rPr>
              <w:tab/>
            </w:r>
            <w:r w:rsidR="004B46A8">
              <w:rPr>
                <w:noProof/>
                <w:webHidden/>
              </w:rPr>
              <w:fldChar w:fldCharType="begin"/>
            </w:r>
            <w:r w:rsidR="004B46A8">
              <w:rPr>
                <w:noProof/>
                <w:webHidden/>
              </w:rPr>
              <w:instrText xml:space="preserve"> PAGEREF _Toc421074456 \h </w:instrText>
            </w:r>
            <w:r w:rsidR="004B46A8">
              <w:rPr>
                <w:noProof/>
                <w:webHidden/>
              </w:rPr>
            </w:r>
            <w:r w:rsidR="004B46A8">
              <w:rPr>
                <w:noProof/>
                <w:webHidden/>
              </w:rPr>
              <w:fldChar w:fldCharType="separate"/>
            </w:r>
            <w:r w:rsidR="00E0628F">
              <w:rPr>
                <w:noProof/>
                <w:webHidden/>
              </w:rPr>
              <w:t>54</w:t>
            </w:r>
            <w:r w:rsidR="004B46A8">
              <w:rPr>
                <w:noProof/>
                <w:webHidden/>
              </w:rPr>
              <w:fldChar w:fldCharType="end"/>
            </w:r>
          </w:hyperlink>
        </w:p>
        <w:p w14:paraId="564625A5" w14:textId="77777777" w:rsidR="004B46A8" w:rsidRDefault="00304F37">
          <w:pPr>
            <w:pStyle w:val="TOC3"/>
            <w:rPr>
              <w:rFonts w:asciiTheme="minorHAnsi" w:eastAsiaTheme="minorEastAsia" w:hAnsiTheme="minorHAnsi"/>
              <w:noProof/>
              <w:lang w:val="en-GB" w:eastAsia="en-GB"/>
            </w:rPr>
          </w:pPr>
          <w:hyperlink w:anchor="_Toc421074457" w:history="1">
            <w:r w:rsidR="004B46A8" w:rsidRPr="0047582F">
              <w:rPr>
                <w:rStyle w:val="Hyperlink"/>
                <w:rFonts w:eastAsia="Times New Roman"/>
                <w:noProof/>
              </w:rPr>
              <w:t xml:space="preserve">4.2.2 </w:t>
            </w:r>
            <w:r w:rsidR="004B46A8">
              <w:rPr>
                <w:rFonts w:asciiTheme="minorHAnsi" w:eastAsiaTheme="minorEastAsia" w:hAnsiTheme="minorHAnsi"/>
                <w:noProof/>
                <w:lang w:val="en-GB" w:eastAsia="en-GB"/>
              </w:rPr>
              <w:tab/>
            </w:r>
            <w:r w:rsidR="004B46A8" w:rsidRPr="0047582F">
              <w:rPr>
                <w:rStyle w:val="Hyperlink"/>
                <w:rFonts w:eastAsia="Times New Roman"/>
                <w:noProof/>
              </w:rPr>
              <w:t>Demographic features of respondents</w:t>
            </w:r>
            <w:r w:rsidR="004B46A8">
              <w:rPr>
                <w:noProof/>
                <w:webHidden/>
              </w:rPr>
              <w:tab/>
            </w:r>
            <w:r w:rsidR="004B46A8">
              <w:rPr>
                <w:noProof/>
                <w:webHidden/>
              </w:rPr>
              <w:fldChar w:fldCharType="begin"/>
            </w:r>
            <w:r w:rsidR="004B46A8">
              <w:rPr>
                <w:noProof/>
                <w:webHidden/>
              </w:rPr>
              <w:instrText xml:space="preserve"> PAGEREF _Toc421074457 \h </w:instrText>
            </w:r>
            <w:r w:rsidR="004B46A8">
              <w:rPr>
                <w:noProof/>
                <w:webHidden/>
              </w:rPr>
            </w:r>
            <w:r w:rsidR="004B46A8">
              <w:rPr>
                <w:noProof/>
                <w:webHidden/>
              </w:rPr>
              <w:fldChar w:fldCharType="separate"/>
            </w:r>
            <w:r w:rsidR="00E0628F">
              <w:rPr>
                <w:noProof/>
                <w:webHidden/>
              </w:rPr>
              <w:t>55</w:t>
            </w:r>
            <w:r w:rsidR="004B46A8">
              <w:rPr>
                <w:noProof/>
                <w:webHidden/>
              </w:rPr>
              <w:fldChar w:fldCharType="end"/>
            </w:r>
          </w:hyperlink>
        </w:p>
        <w:p w14:paraId="5C1F21C7" w14:textId="77777777" w:rsidR="004B46A8" w:rsidRDefault="00304F37">
          <w:pPr>
            <w:pStyle w:val="TOC2"/>
            <w:rPr>
              <w:rFonts w:asciiTheme="minorHAnsi" w:eastAsiaTheme="minorEastAsia" w:hAnsiTheme="minorHAnsi" w:cstheme="minorBidi"/>
              <w:bCs w:val="0"/>
              <w:lang w:val="en-GB" w:eastAsia="en-GB"/>
            </w:rPr>
          </w:pPr>
          <w:hyperlink w:anchor="_Toc421074458" w:history="1">
            <w:r w:rsidR="004B46A8" w:rsidRPr="0047582F">
              <w:rPr>
                <w:rStyle w:val="Hyperlink"/>
              </w:rPr>
              <w:t>4.3</w:t>
            </w:r>
            <w:r w:rsidR="004B46A8">
              <w:rPr>
                <w:rFonts w:asciiTheme="minorHAnsi" w:eastAsiaTheme="minorEastAsia" w:hAnsiTheme="minorHAnsi" w:cstheme="minorBidi"/>
                <w:bCs w:val="0"/>
                <w:lang w:val="en-GB" w:eastAsia="en-GB"/>
              </w:rPr>
              <w:tab/>
            </w:r>
            <w:r w:rsidR="004B46A8" w:rsidRPr="0047582F">
              <w:rPr>
                <w:rStyle w:val="Hyperlink"/>
              </w:rPr>
              <w:t>Data analysis on usage and adoption of IT to gain a competitive advantage within SMMEs</w:t>
            </w:r>
            <w:r w:rsidR="004B46A8">
              <w:rPr>
                <w:webHidden/>
              </w:rPr>
              <w:tab/>
            </w:r>
            <w:r w:rsidR="004B46A8">
              <w:rPr>
                <w:webHidden/>
              </w:rPr>
              <w:fldChar w:fldCharType="begin"/>
            </w:r>
            <w:r w:rsidR="004B46A8">
              <w:rPr>
                <w:webHidden/>
              </w:rPr>
              <w:instrText xml:space="preserve"> PAGEREF _Toc421074458 \h </w:instrText>
            </w:r>
            <w:r w:rsidR="004B46A8">
              <w:rPr>
                <w:webHidden/>
              </w:rPr>
            </w:r>
            <w:r w:rsidR="004B46A8">
              <w:rPr>
                <w:webHidden/>
              </w:rPr>
              <w:fldChar w:fldCharType="separate"/>
            </w:r>
            <w:r w:rsidR="00E0628F">
              <w:rPr>
                <w:webHidden/>
              </w:rPr>
              <w:t>56</w:t>
            </w:r>
            <w:r w:rsidR="004B46A8">
              <w:rPr>
                <w:webHidden/>
              </w:rPr>
              <w:fldChar w:fldCharType="end"/>
            </w:r>
          </w:hyperlink>
        </w:p>
        <w:p w14:paraId="315FAC48" w14:textId="77777777" w:rsidR="004B46A8" w:rsidRDefault="00304F37">
          <w:pPr>
            <w:pStyle w:val="TOC3"/>
            <w:rPr>
              <w:rFonts w:asciiTheme="minorHAnsi" w:eastAsiaTheme="minorEastAsia" w:hAnsiTheme="minorHAnsi"/>
              <w:noProof/>
              <w:lang w:val="en-GB" w:eastAsia="en-GB"/>
            </w:rPr>
          </w:pPr>
          <w:hyperlink w:anchor="_Toc421074459" w:history="1">
            <w:r w:rsidR="004B46A8" w:rsidRPr="0047582F">
              <w:rPr>
                <w:rStyle w:val="Hyperlink"/>
                <w:rFonts w:eastAsia="Times New Roman"/>
                <w:noProof/>
              </w:rPr>
              <w:t>4.3.1</w:t>
            </w:r>
            <w:r w:rsidR="004B46A8">
              <w:rPr>
                <w:rFonts w:asciiTheme="minorHAnsi" w:eastAsiaTheme="minorEastAsia" w:hAnsiTheme="minorHAnsi"/>
                <w:noProof/>
                <w:lang w:val="en-GB" w:eastAsia="en-GB"/>
              </w:rPr>
              <w:tab/>
            </w:r>
            <w:r w:rsidR="004B46A8" w:rsidRPr="0047582F">
              <w:rPr>
                <w:rStyle w:val="Hyperlink"/>
                <w:rFonts w:eastAsia="Times New Roman"/>
                <w:noProof/>
              </w:rPr>
              <w:t>Interviews</w:t>
            </w:r>
            <w:r w:rsidR="004B46A8">
              <w:rPr>
                <w:noProof/>
                <w:webHidden/>
              </w:rPr>
              <w:tab/>
            </w:r>
            <w:r w:rsidR="004B46A8">
              <w:rPr>
                <w:noProof/>
                <w:webHidden/>
              </w:rPr>
              <w:fldChar w:fldCharType="begin"/>
            </w:r>
            <w:r w:rsidR="004B46A8">
              <w:rPr>
                <w:noProof/>
                <w:webHidden/>
              </w:rPr>
              <w:instrText xml:space="preserve"> PAGEREF _Toc421074459 \h </w:instrText>
            </w:r>
            <w:r w:rsidR="004B46A8">
              <w:rPr>
                <w:noProof/>
                <w:webHidden/>
              </w:rPr>
            </w:r>
            <w:r w:rsidR="004B46A8">
              <w:rPr>
                <w:noProof/>
                <w:webHidden/>
              </w:rPr>
              <w:fldChar w:fldCharType="separate"/>
            </w:r>
            <w:r w:rsidR="00E0628F">
              <w:rPr>
                <w:noProof/>
                <w:webHidden/>
              </w:rPr>
              <w:t>56</w:t>
            </w:r>
            <w:r w:rsidR="004B46A8">
              <w:rPr>
                <w:noProof/>
                <w:webHidden/>
              </w:rPr>
              <w:fldChar w:fldCharType="end"/>
            </w:r>
          </w:hyperlink>
        </w:p>
        <w:p w14:paraId="3E610998" w14:textId="77777777" w:rsidR="004B46A8" w:rsidRDefault="00304F37">
          <w:pPr>
            <w:pStyle w:val="TOC2"/>
            <w:rPr>
              <w:rFonts w:asciiTheme="minorHAnsi" w:eastAsiaTheme="minorEastAsia" w:hAnsiTheme="minorHAnsi" w:cstheme="minorBidi"/>
              <w:bCs w:val="0"/>
              <w:lang w:val="en-GB" w:eastAsia="en-GB"/>
            </w:rPr>
          </w:pPr>
          <w:hyperlink w:anchor="_Toc421074460" w:history="1">
            <w:r w:rsidR="004B46A8" w:rsidRPr="0047582F">
              <w:rPr>
                <w:rStyle w:val="Hyperlink"/>
              </w:rPr>
              <w:t>4.4</w:t>
            </w:r>
            <w:r w:rsidR="004B46A8">
              <w:rPr>
                <w:rFonts w:asciiTheme="minorHAnsi" w:eastAsiaTheme="minorEastAsia" w:hAnsiTheme="minorHAnsi" w:cstheme="minorBidi"/>
                <w:bCs w:val="0"/>
                <w:lang w:val="en-GB" w:eastAsia="en-GB"/>
              </w:rPr>
              <w:tab/>
            </w:r>
            <w:r w:rsidR="004B46A8" w:rsidRPr="0047582F">
              <w:rPr>
                <w:rStyle w:val="Hyperlink"/>
              </w:rPr>
              <w:t>Summary of findings</w:t>
            </w:r>
            <w:r w:rsidR="004B46A8">
              <w:rPr>
                <w:webHidden/>
              </w:rPr>
              <w:tab/>
            </w:r>
            <w:r w:rsidR="004B46A8">
              <w:rPr>
                <w:webHidden/>
              </w:rPr>
              <w:fldChar w:fldCharType="begin"/>
            </w:r>
            <w:r w:rsidR="004B46A8">
              <w:rPr>
                <w:webHidden/>
              </w:rPr>
              <w:instrText xml:space="preserve"> PAGEREF _Toc421074460 \h </w:instrText>
            </w:r>
            <w:r w:rsidR="004B46A8">
              <w:rPr>
                <w:webHidden/>
              </w:rPr>
            </w:r>
            <w:r w:rsidR="004B46A8">
              <w:rPr>
                <w:webHidden/>
              </w:rPr>
              <w:fldChar w:fldCharType="separate"/>
            </w:r>
            <w:r w:rsidR="00E0628F">
              <w:rPr>
                <w:webHidden/>
              </w:rPr>
              <w:t>76</w:t>
            </w:r>
            <w:r w:rsidR="004B46A8">
              <w:rPr>
                <w:webHidden/>
              </w:rPr>
              <w:fldChar w:fldCharType="end"/>
            </w:r>
          </w:hyperlink>
        </w:p>
        <w:p w14:paraId="2BB9D1FB" w14:textId="77777777" w:rsidR="004B46A8" w:rsidRDefault="00304F37">
          <w:pPr>
            <w:pStyle w:val="TOC2"/>
            <w:rPr>
              <w:rFonts w:asciiTheme="minorHAnsi" w:eastAsiaTheme="minorEastAsia" w:hAnsiTheme="minorHAnsi" w:cstheme="minorBidi"/>
              <w:bCs w:val="0"/>
              <w:lang w:val="en-GB" w:eastAsia="en-GB"/>
            </w:rPr>
          </w:pPr>
          <w:hyperlink w:anchor="_Toc421074461" w:history="1">
            <w:r w:rsidR="004B46A8" w:rsidRPr="0047582F">
              <w:rPr>
                <w:rStyle w:val="Hyperlink"/>
              </w:rPr>
              <w:t>4.5</w:t>
            </w:r>
            <w:r w:rsidR="004B46A8">
              <w:rPr>
                <w:rFonts w:asciiTheme="minorHAnsi" w:eastAsiaTheme="minorEastAsia" w:hAnsiTheme="minorHAnsi" w:cstheme="minorBidi"/>
                <w:bCs w:val="0"/>
                <w:lang w:val="en-GB" w:eastAsia="en-GB"/>
              </w:rPr>
              <w:tab/>
            </w:r>
            <w:r w:rsidR="004B46A8" w:rsidRPr="0047582F">
              <w:rPr>
                <w:rStyle w:val="Hyperlink"/>
              </w:rPr>
              <w:t>Categories and themes</w:t>
            </w:r>
            <w:r w:rsidR="004B46A8">
              <w:rPr>
                <w:webHidden/>
              </w:rPr>
              <w:tab/>
            </w:r>
            <w:r w:rsidR="004B46A8">
              <w:rPr>
                <w:webHidden/>
              </w:rPr>
              <w:fldChar w:fldCharType="begin"/>
            </w:r>
            <w:r w:rsidR="004B46A8">
              <w:rPr>
                <w:webHidden/>
              </w:rPr>
              <w:instrText xml:space="preserve"> PAGEREF _Toc421074461 \h </w:instrText>
            </w:r>
            <w:r w:rsidR="004B46A8">
              <w:rPr>
                <w:webHidden/>
              </w:rPr>
            </w:r>
            <w:r w:rsidR="004B46A8">
              <w:rPr>
                <w:webHidden/>
              </w:rPr>
              <w:fldChar w:fldCharType="separate"/>
            </w:r>
            <w:r w:rsidR="00E0628F">
              <w:rPr>
                <w:webHidden/>
              </w:rPr>
              <w:t>78</w:t>
            </w:r>
            <w:r w:rsidR="004B46A8">
              <w:rPr>
                <w:webHidden/>
              </w:rPr>
              <w:fldChar w:fldCharType="end"/>
            </w:r>
          </w:hyperlink>
        </w:p>
        <w:p w14:paraId="12B941C9" w14:textId="77777777" w:rsidR="004B46A8" w:rsidRDefault="00304F37">
          <w:pPr>
            <w:pStyle w:val="TOC2"/>
            <w:rPr>
              <w:rFonts w:asciiTheme="minorHAnsi" w:eastAsiaTheme="minorEastAsia" w:hAnsiTheme="minorHAnsi" w:cstheme="minorBidi"/>
              <w:bCs w:val="0"/>
              <w:lang w:val="en-GB" w:eastAsia="en-GB"/>
            </w:rPr>
          </w:pPr>
          <w:hyperlink w:anchor="_Toc421074462" w:history="1">
            <w:r w:rsidR="004B46A8" w:rsidRPr="0047582F">
              <w:rPr>
                <w:rStyle w:val="Hyperlink"/>
              </w:rPr>
              <w:t>4.6</w:t>
            </w:r>
            <w:r w:rsidR="004B46A8">
              <w:rPr>
                <w:rFonts w:asciiTheme="minorHAnsi" w:eastAsiaTheme="minorEastAsia" w:hAnsiTheme="minorHAnsi" w:cstheme="minorBidi"/>
                <w:bCs w:val="0"/>
                <w:lang w:val="en-GB" w:eastAsia="en-GB"/>
              </w:rPr>
              <w:tab/>
            </w:r>
            <w:r w:rsidR="004B46A8" w:rsidRPr="0047582F">
              <w:rPr>
                <w:rStyle w:val="Hyperlink"/>
              </w:rPr>
              <w:t>Categories and findings</w:t>
            </w:r>
            <w:r w:rsidR="004B46A8">
              <w:rPr>
                <w:webHidden/>
              </w:rPr>
              <w:tab/>
            </w:r>
            <w:r w:rsidR="004B46A8">
              <w:rPr>
                <w:webHidden/>
              </w:rPr>
              <w:fldChar w:fldCharType="begin"/>
            </w:r>
            <w:r w:rsidR="004B46A8">
              <w:rPr>
                <w:webHidden/>
              </w:rPr>
              <w:instrText xml:space="preserve"> PAGEREF _Toc421074462 \h </w:instrText>
            </w:r>
            <w:r w:rsidR="004B46A8">
              <w:rPr>
                <w:webHidden/>
              </w:rPr>
            </w:r>
            <w:r w:rsidR="004B46A8">
              <w:rPr>
                <w:webHidden/>
              </w:rPr>
              <w:fldChar w:fldCharType="separate"/>
            </w:r>
            <w:r w:rsidR="00E0628F">
              <w:rPr>
                <w:webHidden/>
              </w:rPr>
              <w:t>80</w:t>
            </w:r>
            <w:r w:rsidR="004B46A8">
              <w:rPr>
                <w:webHidden/>
              </w:rPr>
              <w:fldChar w:fldCharType="end"/>
            </w:r>
          </w:hyperlink>
        </w:p>
        <w:p w14:paraId="681D66F4" w14:textId="77777777" w:rsidR="004B46A8" w:rsidRDefault="00304F37">
          <w:pPr>
            <w:pStyle w:val="TOC3"/>
            <w:rPr>
              <w:rFonts w:asciiTheme="minorHAnsi" w:eastAsiaTheme="minorEastAsia" w:hAnsiTheme="minorHAnsi"/>
              <w:noProof/>
              <w:lang w:val="en-GB" w:eastAsia="en-GB"/>
            </w:rPr>
          </w:pPr>
          <w:hyperlink w:anchor="_Toc421074463" w:history="1">
            <w:r w:rsidR="004B46A8" w:rsidRPr="0047582F">
              <w:rPr>
                <w:rStyle w:val="Hyperlink"/>
                <w:rFonts w:eastAsia="Times New Roman"/>
                <w:noProof/>
              </w:rPr>
              <w:t>4.6.1</w:t>
            </w:r>
            <w:r w:rsidR="004B46A8">
              <w:rPr>
                <w:rFonts w:asciiTheme="minorHAnsi" w:eastAsiaTheme="minorEastAsia" w:hAnsiTheme="minorHAnsi"/>
                <w:noProof/>
                <w:lang w:val="en-GB" w:eastAsia="en-GB"/>
              </w:rPr>
              <w:tab/>
            </w:r>
            <w:r w:rsidR="004B46A8" w:rsidRPr="0047582F">
              <w:rPr>
                <w:rStyle w:val="Hyperlink"/>
                <w:rFonts w:eastAsia="Times New Roman"/>
                <w:noProof/>
              </w:rPr>
              <w:t>Information technology in SMMEs</w:t>
            </w:r>
            <w:r w:rsidR="004B46A8">
              <w:rPr>
                <w:noProof/>
                <w:webHidden/>
              </w:rPr>
              <w:tab/>
            </w:r>
            <w:r w:rsidR="004B46A8">
              <w:rPr>
                <w:noProof/>
                <w:webHidden/>
              </w:rPr>
              <w:fldChar w:fldCharType="begin"/>
            </w:r>
            <w:r w:rsidR="004B46A8">
              <w:rPr>
                <w:noProof/>
                <w:webHidden/>
              </w:rPr>
              <w:instrText xml:space="preserve"> PAGEREF _Toc421074463 \h </w:instrText>
            </w:r>
            <w:r w:rsidR="004B46A8">
              <w:rPr>
                <w:noProof/>
                <w:webHidden/>
              </w:rPr>
            </w:r>
            <w:r w:rsidR="004B46A8">
              <w:rPr>
                <w:noProof/>
                <w:webHidden/>
              </w:rPr>
              <w:fldChar w:fldCharType="separate"/>
            </w:r>
            <w:r w:rsidR="00E0628F">
              <w:rPr>
                <w:noProof/>
                <w:webHidden/>
              </w:rPr>
              <w:t>80</w:t>
            </w:r>
            <w:r w:rsidR="004B46A8">
              <w:rPr>
                <w:noProof/>
                <w:webHidden/>
              </w:rPr>
              <w:fldChar w:fldCharType="end"/>
            </w:r>
          </w:hyperlink>
        </w:p>
        <w:p w14:paraId="4B037B8D" w14:textId="77777777" w:rsidR="004B46A8" w:rsidRDefault="00304F37">
          <w:pPr>
            <w:pStyle w:val="TOC3"/>
            <w:rPr>
              <w:rFonts w:asciiTheme="minorHAnsi" w:eastAsiaTheme="minorEastAsia" w:hAnsiTheme="minorHAnsi"/>
              <w:noProof/>
              <w:lang w:val="en-GB" w:eastAsia="en-GB"/>
            </w:rPr>
          </w:pPr>
          <w:hyperlink w:anchor="_Toc421074464" w:history="1">
            <w:r w:rsidR="004B46A8" w:rsidRPr="0047582F">
              <w:rPr>
                <w:rStyle w:val="Hyperlink"/>
                <w:rFonts w:eastAsia="Times New Roman"/>
                <w:noProof/>
              </w:rPr>
              <w:t>4.6.2</w:t>
            </w:r>
            <w:r w:rsidR="004B46A8">
              <w:rPr>
                <w:rFonts w:asciiTheme="minorHAnsi" w:eastAsiaTheme="minorEastAsia" w:hAnsiTheme="minorHAnsi"/>
                <w:noProof/>
                <w:lang w:val="en-GB" w:eastAsia="en-GB"/>
              </w:rPr>
              <w:tab/>
            </w:r>
            <w:r w:rsidR="004B46A8" w:rsidRPr="0047582F">
              <w:rPr>
                <w:rStyle w:val="Hyperlink"/>
                <w:rFonts w:eastAsia="Times New Roman"/>
                <w:noProof/>
              </w:rPr>
              <w:t>Competitive advantage in SMMEs</w:t>
            </w:r>
            <w:r w:rsidR="004B46A8">
              <w:rPr>
                <w:noProof/>
                <w:webHidden/>
              </w:rPr>
              <w:tab/>
            </w:r>
            <w:r w:rsidR="004B46A8">
              <w:rPr>
                <w:noProof/>
                <w:webHidden/>
              </w:rPr>
              <w:fldChar w:fldCharType="begin"/>
            </w:r>
            <w:r w:rsidR="004B46A8">
              <w:rPr>
                <w:noProof/>
                <w:webHidden/>
              </w:rPr>
              <w:instrText xml:space="preserve"> PAGEREF _Toc421074464 \h </w:instrText>
            </w:r>
            <w:r w:rsidR="004B46A8">
              <w:rPr>
                <w:noProof/>
                <w:webHidden/>
              </w:rPr>
            </w:r>
            <w:r w:rsidR="004B46A8">
              <w:rPr>
                <w:noProof/>
                <w:webHidden/>
              </w:rPr>
              <w:fldChar w:fldCharType="separate"/>
            </w:r>
            <w:r w:rsidR="00E0628F">
              <w:rPr>
                <w:noProof/>
                <w:webHidden/>
              </w:rPr>
              <w:t>80</w:t>
            </w:r>
            <w:r w:rsidR="004B46A8">
              <w:rPr>
                <w:noProof/>
                <w:webHidden/>
              </w:rPr>
              <w:fldChar w:fldCharType="end"/>
            </w:r>
          </w:hyperlink>
        </w:p>
        <w:p w14:paraId="5FA7B30D" w14:textId="77777777" w:rsidR="004B46A8" w:rsidRDefault="00304F37">
          <w:pPr>
            <w:pStyle w:val="TOC3"/>
            <w:rPr>
              <w:rFonts w:asciiTheme="minorHAnsi" w:eastAsiaTheme="minorEastAsia" w:hAnsiTheme="minorHAnsi"/>
              <w:noProof/>
              <w:lang w:val="en-GB" w:eastAsia="en-GB"/>
            </w:rPr>
          </w:pPr>
          <w:hyperlink w:anchor="_Toc421074465" w:history="1">
            <w:r w:rsidR="004B46A8" w:rsidRPr="0047582F">
              <w:rPr>
                <w:rStyle w:val="Hyperlink"/>
                <w:rFonts w:eastAsia="Times New Roman"/>
                <w:noProof/>
              </w:rPr>
              <w:t>4.6.3</w:t>
            </w:r>
            <w:r w:rsidR="004B46A8">
              <w:rPr>
                <w:rFonts w:asciiTheme="minorHAnsi" w:eastAsiaTheme="minorEastAsia" w:hAnsiTheme="minorHAnsi"/>
                <w:noProof/>
                <w:lang w:val="en-GB" w:eastAsia="en-GB"/>
              </w:rPr>
              <w:tab/>
            </w:r>
            <w:r w:rsidR="004B46A8" w:rsidRPr="0047582F">
              <w:rPr>
                <w:rStyle w:val="Hyperlink"/>
                <w:rFonts w:eastAsia="Times New Roman"/>
                <w:noProof/>
              </w:rPr>
              <w:t>Innovation in SMMEs</w:t>
            </w:r>
            <w:r w:rsidR="004B46A8">
              <w:rPr>
                <w:noProof/>
                <w:webHidden/>
              </w:rPr>
              <w:tab/>
            </w:r>
            <w:r w:rsidR="004B46A8">
              <w:rPr>
                <w:noProof/>
                <w:webHidden/>
              </w:rPr>
              <w:fldChar w:fldCharType="begin"/>
            </w:r>
            <w:r w:rsidR="004B46A8">
              <w:rPr>
                <w:noProof/>
                <w:webHidden/>
              </w:rPr>
              <w:instrText xml:space="preserve"> PAGEREF _Toc421074465 \h </w:instrText>
            </w:r>
            <w:r w:rsidR="004B46A8">
              <w:rPr>
                <w:noProof/>
                <w:webHidden/>
              </w:rPr>
            </w:r>
            <w:r w:rsidR="004B46A8">
              <w:rPr>
                <w:noProof/>
                <w:webHidden/>
              </w:rPr>
              <w:fldChar w:fldCharType="separate"/>
            </w:r>
            <w:r w:rsidR="00E0628F">
              <w:rPr>
                <w:noProof/>
                <w:webHidden/>
              </w:rPr>
              <w:t>81</w:t>
            </w:r>
            <w:r w:rsidR="004B46A8">
              <w:rPr>
                <w:noProof/>
                <w:webHidden/>
              </w:rPr>
              <w:fldChar w:fldCharType="end"/>
            </w:r>
          </w:hyperlink>
        </w:p>
        <w:p w14:paraId="3F8CE9F7" w14:textId="77777777" w:rsidR="004B46A8" w:rsidRDefault="00304F37">
          <w:pPr>
            <w:pStyle w:val="TOC3"/>
            <w:rPr>
              <w:rFonts w:asciiTheme="minorHAnsi" w:eastAsiaTheme="minorEastAsia" w:hAnsiTheme="minorHAnsi"/>
              <w:noProof/>
              <w:lang w:val="en-GB" w:eastAsia="en-GB"/>
            </w:rPr>
          </w:pPr>
          <w:hyperlink w:anchor="_Toc421074466" w:history="1">
            <w:r w:rsidR="004B46A8" w:rsidRPr="0047582F">
              <w:rPr>
                <w:rStyle w:val="Hyperlink"/>
                <w:rFonts w:eastAsia="Times New Roman"/>
                <w:noProof/>
              </w:rPr>
              <w:t>4.6.4</w:t>
            </w:r>
            <w:r w:rsidR="004B46A8">
              <w:rPr>
                <w:rFonts w:asciiTheme="minorHAnsi" w:eastAsiaTheme="minorEastAsia" w:hAnsiTheme="minorHAnsi"/>
                <w:noProof/>
                <w:lang w:val="en-GB" w:eastAsia="en-GB"/>
              </w:rPr>
              <w:tab/>
            </w:r>
            <w:r w:rsidR="004B46A8" w:rsidRPr="0047582F">
              <w:rPr>
                <w:rStyle w:val="Hyperlink"/>
                <w:rFonts w:eastAsia="Times New Roman"/>
                <w:noProof/>
              </w:rPr>
              <w:t>Marketing</w:t>
            </w:r>
            <w:r w:rsidR="004B46A8">
              <w:rPr>
                <w:noProof/>
                <w:webHidden/>
              </w:rPr>
              <w:tab/>
            </w:r>
            <w:r w:rsidR="004B46A8">
              <w:rPr>
                <w:noProof/>
                <w:webHidden/>
              </w:rPr>
              <w:fldChar w:fldCharType="begin"/>
            </w:r>
            <w:r w:rsidR="004B46A8">
              <w:rPr>
                <w:noProof/>
                <w:webHidden/>
              </w:rPr>
              <w:instrText xml:space="preserve"> PAGEREF _Toc421074466 \h </w:instrText>
            </w:r>
            <w:r w:rsidR="004B46A8">
              <w:rPr>
                <w:noProof/>
                <w:webHidden/>
              </w:rPr>
            </w:r>
            <w:r w:rsidR="004B46A8">
              <w:rPr>
                <w:noProof/>
                <w:webHidden/>
              </w:rPr>
              <w:fldChar w:fldCharType="separate"/>
            </w:r>
            <w:r w:rsidR="00E0628F">
              <w:rPr>
                <w:noProof/>
                <w:webHidden/>
              </w:rPr>
              <w:t>81</w:t>
            </w:r>
            <w:r w:rsidR="004B46A8">
              <w:rPr>
                <w:noProof/>
                <w:webHidden/>
              </w:rPr>
              <w:fldChar w:fldCharType="end"/>
            </w:r>
          </w:hyperlink>
        </w:p>
        <w:p w14:paraId="1BF88652" w14:textId="77777777" w:rsidR="004B46A8" w:rsidRDefault="00304F37">
          <w:pPr>
            <w:pStyle w:val="TOC2"/>
            <w:rPr>
              <w:rFonts w:asciiTheme="minorHAnsi" w:eastAsiaTheme="minorEastAsia" w:hAnsiTheme="minorHAnsi" w:cstheme="minorBidi"/>
              <w:bCs w:val="0"/>
              <w:lang w:val="en-GB" w:eastAsia="en-GB"/>
            </w:rPr>
          </w:pPr>
          <w:hyperlink w:anchor="_Toc421074467" w:history="1">
            <w:r w:rsidR="004B46A8" w:rsidRPr="0047582F">
              <w:rPr>
                <w:rStyle w:val="Hyperlink"/>
              </w:rPr>
              <w:t>4.7</w:t>
            </w:r>
            <w:r w:rsidR="004B46A8">
              <w:rPr>
                <w:rFonts w:asciiTheme="minorHAnsi" w:eastAsiaTheme="minorEastAsia" w:hAnsiTheme="minorHAnsi" w:cstheme="minorBidi"/>
                <w:bCs w:val="0"/>
                <w:lang w:val="en-GB" w:eastAsia="en-GB"/>
              </w:rPr>
              <w:tab/>
            </w:r>
            <w:r w:rsidR="004B46A8" w:rsidRPr="0047582F">
              <w:rPr>
                <w:rStyle w:val="Hyperlink"/>
              </w:rPr>
              <w:t>Chapter summary</w:t>
            </w:r>
            <w:r w:rsidR="004B46A8">
              <w:rPr>
                <w:webHidden/>
              </w:rPr>
              <w:tab/>
            </w:r>
            <w:r w:rsidR="004B46A8">
              <w:rPr>
                <w:webHidden/>
              </w:rPr>
              <w:fldChar w:fldCharType="begin"/>
            </w:r>
            <w:r w:rsidR="004B46A8">
              <w:rPr>
                <w:webHidden/>
              </w:rPr>
              <w:instrText xml:space="preserve"> PAGEREF _Toc421074467 \h </w:instrText>
            </w:r>
            <w:r w:rsidR="004B46A8">
              <w:rPr>
                <w:webHidden/>
              </w:rPr>
            </w:r>
            <w:r w:rsidR="004B46A8">
              <w:rPr>
                <w:webHidden/>
              </w:rPr>
              <w:fldChar w:fldCharType="separate"/>
            </w:r>
            <w:r w:rsidR="00E0628F">
              <w:rPr>
                <w:webHidden/>
              </w:rPr>
              <w:t>81</w:t>
            </w:r>
            <w:r w:rsidR="004B46A8">
              <w:rPr>
                <w:webHidden/>
              </w:rPr>
              <w:fldChar w:fldCharType="end"/>
            </w:r>
          </w:hyperlink>
        </w:p>
        <w:p w14:paraId="0753363D" w14:textId="77777777" w:rsidR="004B46A8" w:rsidRDefault="004B46A8">
          <w:pPr>
            <w:pStyle w:val="TOC1"/>
            <w:rPr>
              <w:rStyle w:val="Hyperlink"/>
              <w:lang w:val="en-US"/>
            </w:rPr>
          </w:pPr>
          <w:r w:rsidRPr="0047582F">
            <w:rPr>
              <w:rStyle w:val="Hyperlink"/>
            </w:rPr>
            <w:fldChar w:fldCharType="begin"/>
          </w:r>
          <w:r w:rsidRPr="0047582F">
            <w:rPr>
              <w:rStyle w:val="Hyperlink"/>
            </w:rPr>
            <w:instrText xml:space="preserve"> </w:instrText>
          </w:r>
          <w:r>
            <w:instrText>HYPERLINK \l "_Toc421074468"</w:instrText>
          </w:r>
          <w:r w:rsidRPr="0047582F">
            <w:rPr>
              <w:rStyle w:val="Hyperlink"/>
            </w:rPr>
            <w:instrText xml:space="preserve"> </w:instrText>
          </w:r>
          <w:r w:rsidRPr="0047582F">
            <w:rPr>
              <w:rStyle w:val="Hyperlink"/>
            </w:rPr>
            <w:fldChar w:fldCharType="separate"/>
          </w:r>
        </w:p>
        <w:p w14:paraId="2845A63F" w14:textId="1E5463A8" w:rsidR="004B46A8" w:rsidRDefault="004B46A8">
          <w:pPr>
            <w:pStyle w:val="TOC1"/>
            <w:rPr>
              <w:rFonts w:asciiTheme="minorHAnsi" w:eastAsiaTheme="minorEastAsia" w:hAnsiTheme="minorHAnsi" w:cstheme="minorBidi"/>
              <w:b w:val="0"/>
              <w:lang w:eastAsia="en-GB"/>
            </w:rPr>
          </w:pPr>
          <w:r w:rsidRPr="0047582F">
            <w:rPr>
              <w:rStyle w:val="Hyperlink"/>
            </w:rPr>
            <w:t xml:space="preserve">CHAPTER FIVE: </w:t>
          </w:r>
          <w:r w:rsidRPr="0047582F">
            <w:rPr>
              <w:rStyle w:val="Hyperlink"/>
              <w:lang w:val="en-US"/>
            </w:rPr>
            <w:t>DISCUSSION</w:t>
          </w:r>
          <w:r>
            <w:rPr>
              <w:webHidden/>
            </w:rPr>
            <w:tab/>
          </w:r>
          <w:r>
            <w:rPr>
              <w:webHidden/>
            </w:rPr>
            <w:fldChar w:fldCharType="begin"/>
          </w:r>
          <w:r>
            <w:rPr>
              <w:webHidden/>
            </w:rPr>
            <w:instrText xml:space="preserve"> PAGEREF _Toc421074468 \h </w:instrText>
          </w:r>
          <w:r>
            <w:rPr>
              <w:webHidden/>
            </w:rPr>
          </w:r>
          <w:r>
            <w:rPr>
              <w:webHidden/>
            </w:rPr>
            <w:fldChar w:fldCharType="separate"/>
          </w:r>
          <w:r w:rsidR="00E0628F">
            <w:rPr>
              <w:webHidden/>
            </w:rPr>
            <w:t>84</w:t>
          </w:r>
          <w:r>
            <w:rPr>
              <w:webHidden/>
            </w:rPr>
            <w:fldChar w:fldCharType="end"/>
          </w:r>
          <w:r w:rsidRPr="0047582F">
            <w:rPr>
              <w:rStyle w:val="Hyperlink"/>
            </w:rPr>
            <w:fldChar w:fldCharType="end"/>
          </w:r>
        </w:p>
        <w:p w14:paraId="13078A0B" w14:textId="77777777" w:rsidR="004B46A8" w:rsidRDefault="00304F37">
          <w:pPr>
            <w:pStyle w:val="TOC2"/>
            <w:rPr>
              <w:rFonts w:asciiTheme="minorHAnsi" w:eastAsiaTheme="minorEastAsia" w:hAnsiTheme="minorHAnsi" w:cstheme="minorBidi"/>
              <w:bCs w:val="0"/>
              <w:lang w:val="en-GB" w:eastAsia="en-GB"/>
            </w:rPr>
          </w:pPr>
          <w:hyperlink w:anchor="_Toc421074469" w:history="1">
            <w:r w:rsidR="004B46A8" w:rsidRPr="0047582F">
              <w:rPr>
                <w:rStyle w:val="Hyperlink"/>
              </w:rPr>
              <w:t>5.1</w:t>
            </w:r>
            <w:r w:rsidR="004B46A8">
              <w:rPr>
                <w:rFonts w:asciiTheme="minorHAnsi" w:eastAsiaTheme="minorEastAsia" w:hAnsiTheme="minorHAnsi" w:cstheme="minorBidi"/>
                <w:bCs w:val="0"/>
                <w:lang w:val="en-GB" w:eastAsia="en-GB"/>
              </w:rPr>
              <w:tab/>
            </w:r>
            <w:r w:rsidR="004B46A8" w:rsidRPr="0047582F">
              <w:rPr>
                <w:rStyle w:val="Hyperlink"/>
              </w:rPr>
              <w:t>Introduction</w:t>
            </w:r>
            <w:r w:rsidR="004B46A8">
              <w:rPr>
                <w:webHidden/>
              </w:rPr>
              <w:tab/>
            </w:r>
            <w:r w:rsidR="004B46A8">
              <w:rPr>
                <w:webHidden/>
              </w:rPr>
              <w:fldChar w:fldCharType="begin"/>
            </w:r>
            <w:r w:rsidR="004B46A8">
              <w:rPr>
                <w:webHidden/>
              </w:rPr>
              <w:instrText xml:space="preserve"> PAGEREF _Toc421074469 \h </w:instrText>
            </w:r>
            <w:r w:rsidR="004B46A8">
              <w:rPr>
                <w:webHidden/>
              </w:rPr>
            </w:r>
            <w:r w:rsidR="004B46A8">
              <w:rPr>
                <w:webHidden/>
              </w:rPr>
              <w:fldChar w:fldCharType="separate"/>
            </w:r>
            <w:r w:rsidR="00E0628F">
              <w:rPr>
                <w:webHidden/>
              </w:rPr>
              <w:t>84</w:t>
            </w:r>
            <w:r w:rsidR="004B46A8">
              <w:rPr>
                <w:webHidden/>
              </w:rPr>
              <w:fldChar w:fldCharType="end"/>
            </w:r>
          </w:hyperlink>
        </w:p>
        <w:p w14:paraId="23478298" w14:textId="77777777" w:rsidR="004B46A8" w:rsidRDefault="00304F37">
          <w:pPr>
            <w:pStyle w:val="TOC3"/>
            <w:rPr>
              <w:rFonts w:asciiTheme="minorHAnsi" w:eastAsiaTheme="minorEastAsia" w:hAnsiTheme="minorHAnsi"/>
              <w:noProof/>
              <w:lang w:val="en-GB" w:eastAsia="en-GB"/>
            </w:rPr>
          </w:pPr>
          <w:hyperlink w:anchor="_Toc421074470" w:history="1">
            <w:r w:rsidR="004B46A8" w:rsidRPr="0047582F">
              <w:rPr>
                <w:rStyle w:val="Hyperlink"/>
                <w:rFonts w:cs="Arial"/>
                <w:noProof/>
              </w:rPr>
              <w:t>5.1.1</w:t>
            </w:r>
            <w:r w:rsidR="004B46A8">
              <w:rPr>
                <w:rFonts w:asciiTheme="minorHAnsi" w:eastAsiaTheme="minorEastAsia" w:hAnsiTheme="minorHAnsi"/>
                <w:noProof/>
                <w:lang w:val="en-GB" w:eastAsia="en-GB"/>
              </w:rPr>
              <w:tab/>
            </w:r>
            <w:r w:rsidR="004B46A8" w:rsidRPr="0047582F">
              <w:rPr>
                <w:rStyle w:val="Hyperlink"/>
                <w:rFonts w:cs="Arial"/>
                <w:noProof/>
              </w:rPr>
              <w:t>Research problem</w:t>
            </w:r>
            <w:r w:rsidR="004B46A8">
              <w:rPr>
                <w:noProof/>
                <w:webHidden/>
              </w:rPr>
              <w:tab/>
            </w:r>
            <w:r w:rsidR="004B46A8">
              <w:rPr>
                <w:noProof/>
                <w:webHidden/>
              </w:rPr>
              <w:fldChar w:fldCharType="begin"/>
            </w:r>
            <w:r w:rsidR="004B46A8">
              <w:rPr>
                <w:noProof/>
                <w:webHidden/>
              </w:rPr>
              <w:instrText xml:space="preserve"> PAGEREF _Toc421074470 \h </w:instrText>
            </w:r>
            <w:r w:rsidR="004B46A8">
              <w:rPr>
                <w:noProof/>
                <w:webHidden/>
              </w:rPr>
            </w:r>
            <w:r w:rsidR="004B46A8">
              <w:rPr>
                <w:noProof/>
                <w:webHidden/>
              </w:rPr>
              <w:fldChar w:fldCharType="separate"/>
            </w:r>
            <w:r w:rsidR="00E0628F">
              <w:rPr>
                <w:noProof/>
                <w:webHidden/>
              </w:rPr>
              <w:t>85</w:t>
            </w:r>
            <w:r w:rsidR="004B46A8">
              <w:rPr>
                <w:noProof/>
                <w:webHidden/>
              </w:rPr>
              <w:fldChar w:fldCharType="end"/>
            </w:r>
          </w:hyperlink>
        </w:p>
        <w:p w14:paraId="0969B659" w14:textId="77777777" w:rsidR="004B46A8" w:rsidRDefault="00304F37">
          <w:pPr>
            <w:pStyle w:val="TOC2"/>
            <w:rPr>
              <w:rFonts w:asciiTheme="minorHAnsi" w:eastAsiaTheme="minorEastAsia" w:hAnsiTheme="minorHAnsi" w:cstheme="minorBidi"/>
              <w:bCs w:val="0"/>
              <w:lang w:val="en-GB" w:eastAsia="en-GB"/>
            </w:rPr>
          </w:pPr>
          <w:hyperlink w:anchor="_Toc421074471" w:history="1">
            <w:r w:rsidR="004B46A8" w:rsidRPr="0047582F">
              <w:rPr>
                <w:rStyle w:val="Hyperlink"/>
              </w:rPr>
              <w:t>5.2</w:t>
            </w:r>
            <w:r w:rsidR="004B46A8">
              <w:rPr>
                <w:rFonts w:asciiTheme="minorHAnsi" w:eastAsiaTheme="minorEastAsia" w:hAnsiTheme="minorHAnsi" w:cstheme="minorBidi"/>
                <w:bCs w:val="0"/>
                <w:lang w:val="en-GB" w:eastAsia="en-GB"/>
              </w:rPr>
              <w:tab/>
            </w:r>
            <w:r w:rsidR="004B46A8" w:rsidRPr="0047582F">
              <w:rPr>
                <w:rStyle w:val="Hyperlink"/>
              </w:rPr>
              <w:t>Themes developed</w:t>
            </w:r>
            <w:r w:rsidR="004B46A8">
              <w:rPr>
                <w:webHidden/>
              </w:rPr>
              <w:tab/>
            </w:r>
            <w:r w:rsidR="004B46A8">
              <w:rPr>
                <w:webHidden/>
              </w:rPr>
              <w:fldChar w:fldCharType="begin"/>
            </w:r>
            <w:r w:rsidR="004B46A8">
              <w:rPr>
                <w:webHidden/>
              </w:rPr>
              <w:instrText xml:space="preserve"> PAGEREF _Toc421074471 \h </w:instrText>
            </w:r>
            <w:r w:rsidR="004B46A8">
              <w:rPr>
                <w:webHidden/>
              </w:rPr>
            </w:r>
            <w:r w:rsidR="004B46A8">
              <w:rPr>
                <w:webHidden/>
              </w:rPr>
              <w:fldChar w:fldCharType="separate"/>
            </w:r>
            <w:r w:rsidR="00E0628F">
              <w:rPr>
                <w:webHidden/>
              </w:rPr>
              <w:t>86</w:t>
            </w:r>
            <w:r w:rsidR="004B46A8">
              <w:rPr>
                <w:webHidden/>
              </w:rPr>
              <w:fldChar w:fldCharType="end"/>
            </w:r>
          </w:hyperlink>
        </w:p>
        <w:p w14:paraId="37851F7E" w14:textId="77777777" w:rsidR="004B46A8" w:rsidRDefault="00304F37">
          <w:pPr>
            <w:pStyle w:val="TOC3"/>
            <w:rPr>
              <w:rFonts w:asciiTheme="minorHAnsi" w:eastAsiaTheme="minorEastAsia" w:hAnsiTheme="minorHAnsi"/>
              <w:noProof/>
              <w:lang w:val="en-GB" w:eastAsia="en-GB"/>
            </w:rPr>
          </w:pPr>
          <w:hyperlink w:anchor="_Toc421074472" w:history="1">
            <w:r w:rsidR="004B46A8" w:rsidRPr="0047582F">
              <w:rPr>
                <w:rStyle w:val="Hyperlink"/>
                <w:noProof/>
              </w:rPr>
              <w:t>5.2.1</w:t>
            </w:r>
            <w:r w:rsidR="004B46A8">
              <w:rPr>
                <w:rFonts w:asciiTheme="minorHAnsi" w:eastAsiaTheme="minorEastAsia" w:hAnsiTheme="minorHAnsi"/>
                <w:noProof/>
                <w:lang w:val="en-GB" w:eastAsia="en-GB"/>
              </w:rPr>
              <w:tab/>
            </w:r>
            <w:r w:rsidR="004B46A8" w:rsidRPr="0047582F">
              <w:rPr>
                <w:rStyle w:val="Hyperlink"/>
                <w:noProof/>
              </w:rPr>
              <w:t>Research Question 1</w:t>
            </w:r>
            <w:r w:rsidR="004B46A8">
              <w:rPr>
                <w:noProof/>
                <w:webHidden/>
              </w:rPr>
              <w:tab/>
            </w:r>
            <w:r w:rsidR="004B46A8">
              <w:rPr>
                <w:noProof/>
                <w:webHidden/>
              </w:rPr>
              <w:fldChar w:fldCharType="begin"/>
            </w:r>
            <w:r w:rsidR="004B46A8">
              <w:rPr>
                <w:noProof/>
                <w:webHidden/>
              </w:rPr>
              <w:instrText xml:space="preserve"> PAGEREF _Toc421074472 \h </w:instrText>
            </w:r>
            <w:r w:rsidR="004B46A8">
              <w:rPr>
                <w:noProof/>
                <w:webHidden/>
              </w:rPr>
            </w:r>
            <w:r w:rsidR="004B46A8">
              <w:rPr>
                <w:noProof/>
                <w:webHidden/>
              </w:rPr>
              <w:fldChar w:fldCharType="separate"/>
            </w:r>
            <w:r w:rsidR="00E0628F">
              <w:rPr>
                <w:noProof/>
                <w:webHidden/>
              </w:rPr>
              <w:t>86</w:t>
            </w:r>
            <w:r w:rsidR="004B46A8">
              <w:rPr>
                <w:noProof/>
                <w:webHidden/>
              </w:rPr>
              <w:fldChar w:fldCharType="end"/>
            </w:r>
          </w:hyperlink>
        </w:p>
        <w:p w14:paraId="0915F03B" w14:textId="77777777" w:rsidR="004B46A8" w:rsidRDefault="00304F37">
          <w:pPr>
            <w:pStyle w:val="TOC3"/>
            <w:rPr>
              <w:rFonts w:asciiTheme="minorHAnsi" w:eastAsiaTheme="minorEastAsia" w:hAnsiTheme="minorHAnsi"/>
              <w:noProof/>
              <w:lang w:val="en-GB" w:eastAsia="en-GB"/>
            </w:rPr>
          </w:pPr>
          <w:hyperlink w:anchor="_Toc421074473" w:history="1">
            <w:r w:rsidR="004B46A8" w:rsidRPr="0047582F">
              <w:rPr>
                <w:rStyle w:val="Hyperlink"/>
                <w:rFonts w:cs="Arial"/>
                <w:noProof/>
              </w:rPr>
              <w:t>5.2.2</w:t>
            </w:r>
            <w:r w:rsidR="004B46A8">
              <w:rPr>
                <w:rFonts w:asciiTheme="minorHAnsi" w:eastAsiaTheme="minorEastAsia" w:hAnsiTheme="minorHAnsi"/>
                <w:noProof/>
                <w:lang w:val="en-GB" w:eastAsia="en-GB"/>
              </w:rPr>
              <w:tab/>
            </w:r>
            <w:r w:rsidR="004B46A8" w:rsidRPr="0047582F">
              <w:rPr>
                <w:rStyle w:val="Hyperlink"/>
                <w:rFonts w:cs="Arial"/>
                <w:noProof/>
              </w:rPr>
              <w:t>Research Question 2</w:t>
            </w:r>
            <w:r w:rsidR="004B46A8">
              <w:rPr>
                <w:noProof/>
                <w:webHidden/>
              </w:rPr>
              <w:tab/>
            </w:r>
            <w:r w:rsidR="004B46A8">
              <w:rPr>
                <w:noProof/>
                <w:webHidden/>
              </w:rPr>
              <w:fldChar w:fldCharType="begin"/>
            </w:r>
            <w:r w:rsidR="004B46A8">
              <w:rPr>
                <w:noProof/>
                <w:webHidden/>
              </w:rPr>
              <w:instrText xml:space="preserve"> PAGEREF _Toc421074473 \h </w:instrText>
            </w:r>
            <w:r w:rsidR="004B46A8">
              <w:rPr>
                <w:noProof/>
                <w:webHidden/>
              </w:rPr>
            </w:r>
            <w:r w:rsidR="004B46A8">
              <w:rPr>
                <w:noProof/>
                <w:webHidden/>
              </w:rPr>
              <w:fldChar w:fldCharType="separate"/>
            </w:r>
            <w:r w:rsidR="00E0628F">
              <w:rPr>
                <w:noProof/>
                <w:webHidden/>
              </w:rPr>
              <w:t>93</w:t>
            </w:r>
            <w:r w:rsidR="004B46A8">
              <w:rPr>
                <w:noProof/>
                <w:webHidden/>
              </w:rPr>
              <w:fldChar w:fldCharType="end"/>
            </w:r>
          </w:hyperlink>
        </w:p>
        <w:p w14:paraId="29ADB78A" w14:textId="77777777" w:rsidR="004B46A8" w:rsidRDefault="00304F37">
          <w:pPr>
            <w:pStyle w:val="TOC2"/>
            <w:rPr>
              <w:rFonts w:asciiTheme="minorHAnsi" w:eastAsiaTheme="minorEastAsia" w:hAnsiTheme="minorHAnsi" w:cstheme="minorBidi"/>
              <w:bCs w:val="0"/>
              <w:lang w:val="en-GB" w:eastAsia="en-GB"/>
            </w:rPr>
          </w:pPr>
          <w:hyperlink w:anchor="_Toc421074474" w:history="1">
            <w:r w:rsidR="004B46A8" w:rsidRPr="0047582F">
              <w:rPr>
                <w:rStyle w:val="Hyperlink"/>
              </w:rPr>
              <w:t xml:space="preserve">5.3 </w:t>
            </w:r>
            <w:r w:rsidR="004B46A8">
              <w:rPr>
                <w:rFonts w:asciiTheme="minorHAnsi" w:eastAsiaTheme="minorEastAsia" w:hAnsiTheme="minorHAnsi" w:cstheme="minorBidi"/>
                <w:bCs w:val="0"/>
                <w:lang w:val="en-GB" w:eastAsia="en-GB"/>
              </w:rPr>
              <w:tab/>
            </w:r>
            <w:r w:rsidR="004B46A8" w:rsidRPr="0047582F">
              <w:rPr>
                <w:rStyle w:val="Hyperlink"/>
              </w:rPr>
              <w:t>Research findings with conceptual framework</w:t>
            </w:r>
            <w:r w:rsidR="004B46A8">
              <w:rPr>
                <w:webHidden/>
              </w:rPr>
              <w:tab/>
            </w:r>
            <w:r w:rsidR="004B46A8">
              <w:rPr>
                <w:webHidden/>
              </w:rPr>
              <w:fldChar w:fldCharType="begin"/>
            </w:r>
            <w:r w:rsidR="004B46A8">
              <w:rPr>
                <w:webHidden/>
              </w:rPr>
              <w:instrText xml:space="preserve"> PAGEREF _Toc421074474 \h </w:instrText>
            </w:r>
            <w:r w:rsidR="004B46A8">
              <w:rPr>
                <w:webHidden/>
              </w:rPr>
            </w:r>
            <w:r w:rsidR="004B46A8">
              <w:rPr>
                <w:webHidden/>
              </w:rPr>
              <w:fldChar w:fldCharType="separate"/>
            </w:r>
            <w:r w:rsidR="00E0628F">
              <w:rPr>
                <w:webHidden/>
              </w:rPr>
              <w:t>96</w:t>
            </w:r>
            <w:r w:rsidR="004B46A8">
              <w:rPr>
                <w:webHidden/>
              </w:rPr>
              <w:fldChar w:fldCharType="end"/>
            </w:r>
          </w:hyperlink>
        </w:p>
        <w:p w14:paraId="0866F424" w14:textId="77777777" w:rsidR="004B46A8" w:rsidRDefault="00304F37">
          <w:pPr>
            <w:pStyle w:val="TOC3"/>
            <w:rPr>
              <w:rFonts w:asciiTheme="minorHAnsi" w:eastAsiaTheme="minorEastAsia" w:hAnsiTheme="minorHAnsi"/>
              <w:noProof/>
              <w:lang w:val="en-GB" w:eastAsia="en-GB"/>
            </w:rPr>
          </w:pPr>
          <w:hyperlink w:anchor="_Toc421074475" w:history="1">
            <w:r w:rsidR="004B46A8" w:rsidRPr="0047582F">
              <w:rPr>
                <w:rStyle w:val="Hyperlink"/>
                <w:rFonts w:cs="Arial"/>
                <w:noProof/>
              </w:rPr>
              <w:t>5.3.1</w:t>
            </w:r>
            <w:r w:rsidR="004B46A8">
              <w:rPr>
                <w:rFonts w:asciiTheme="minorHAnsi" w:eastAsiaTheme="minorEastAsia" w:hAnsiTheme="minorHAnsi"/>
                <w:noProof/>
                <w:lang w:val="en-GB" w:eastAsia="en-GB"/>
              </w:rPr>
              <w:tab/>
            </w:r>
            <w:r w:rsidR="004B46A8" w:rsidRPr="0047582F">
              <w:rPr>
                <w:rStyle w:val="Hyperlink"/>
                <w:rFonts w:cs="Arial"/>
                <w:noProof/>
              </w:rPr>
              <w:t>Implication of findings on adopted conceptual framework</w:t>
            </w:r>
            <w:r w:rsidR="004B46A8">
              <w:rPr>
                <w:noProof/>
                <w:webHidden/>
              </w:rPr>
              <w:tab/>
            </w:r>
            <w:r w:rsidR="004B46A8">
              <w:rPr>
                <w:noProof/>
                <w:webHidden/>
              </w:rPr>
              <w:fldChar w:fldCharType="begin"/>
            </w:r>
            <w:r w:rsidR="004B46A8">
              <w:rPr>
                <w:noProof/>
                <w:webHidden/>
              </w:rPr>
              <w:instrText xml:space="preserve"> PAGEREF _Toc421074475 \h </w:instrText>
            </w:r>
            <w:r w:rsidR="004B46A8">
              <w:rPr>
                <w:noProof/>
                <w:webHidden/>
              </w:rPr>
            </w:r>
            <w:r w:rsidR="004B46A8">
              <w:rPr>
                <w:noProof/>
                <w:webHidden/>
              </w:rPr>
              <w:fldChar w:fldCharType="separate"/>
            </w:r>
            <w:r w:rsidR="00E0628F">
              <w:rPr>
                <w:noProof/>
                <w:webHidden/>
              </w:rPr>
              <w:t>97</w:t>
            </w:r>
            <w:r w:rsidR="004B46A8">
              <w:rPr>
                <w:noProof/>
                <w:webHidden/>
              </w:rPr>
              <w:fldChar w:fldCharType="end"/>
            </w:r>
          </w:hyperlink>
        </w:p>
        <w:p w14:paraId="70B0B5BC" w14:textId="77777777" w:rsidR="004B46A8" w:rsidRDefault="00304F37">
          <w:pPr>
            <w:pStyle w:val="TOC2"/>
            <w:rPr>
              <w:rFonts w:asciiTheme="minorHAnsi" w:eastAsiaTheme="minorEastAsia" w:hAnsiTheme="minorHAnsi" w:cstheme="minorBidi"/>
              <w:bCs w:val="0"/>
              <w:lang w:val="en-GB" w:eastAsia="en-GB"/>
            </w:rPr>
          </w:pPr>
          <w:hyperlink w:anchor="_Toc421074476" w:history="1">
            <w:r w:rsidR="004B46A8" w:rsidRPr="0047582F">
              <w:rPr>
                <w:rStyle w:val="Hyperlink"/>
              </w:rPr>
              <w:t>5.4</w:t>
            </w:r>
            <w:r w:rsidR="004B46A8">
              <w:rPr>
                <w:rFonts w:asciiTheme="minorHAnsi" w:eastAsiaTheme="minorEastAsia" w:hAnsiTheme="minorHAnsi" w:cstheme="minorBidi"/>
                <w:bCs w:val="0"/>
                <w:lang w:val="en-GB" w:eastAsia="en-GB"/>
              </w:rPr>
              <w:tab/>
            </w:r>
            <w:r w:rsidR="004B46A8" w:rsidRPr="0047582F">
              <w:rPr>
                <w:rStyle w:val="Hyperlink"/>
              </w:rPr>
              <w:t>Proposed guidelines for IT adoption to gain a competitive advantage</w:t>
            </w:r>
            <w:r w:rsidR="004B46A8">
              <w:rPr>
                <w:webHidden/>
              </w:rPr>
              <w:tab/>
            </w:r>
            <w:r w:rsidR="004B46A8">
              <w:rPr>
                <w:webHidden/>
              </w:rPr>
              <w:fldChar w:fldCharType="begin"/>
            </w:r>
            <w:r w:rsidR="004B46A8">
              <w:rPr>
                <w:webHidden/>
              </w:rPr>
              <w:instrText xml:space="preserve"> PAGEREF _Toc421074476 \h </w:instrText>
            </w:r>
            <w:r w:rsidR="004B46A8">
              <w:rPr>
                <w:webHidden/>
              </w:rPr>
            </w:r>
            <w:r w:rsidR="004B46A8">
              <w:rPr>
                <w:webHidden/>
              </w:rPr>
              <w:fldChar w:fldCharType="separate"/>
            </w:r>
            <w:r w:rsidR="00E0628F">
              <w:rPr>
                <w:webHidden/>
              </w:rPr>
              <w:t>98</w:t>
            </w:r>
            <w:r w:rsidR="004B46A8">
              <w:rPr>
                <w:webHidden/>
              </w:rPr>
              <w:fldChar w:fldCharType="end"/>
            </w:r>
          </w:hyperlink>
        </w:p>
        <w:p w14:paraId="4638D107" w14:textId="77777777" w:rsidR="004B46A8" w:rsidRDefault="00304F37">
          <w:pPr>
            <w:pStyle w:val="TOC3"/>
            <w:rPr>
              <w:rFonts w:asciiTheme="minorHAnsi" w:eastAsiaTheme="minorEastAsia" w:hAnsiTheme="minorHAnsi"/>
              <w:noProof/>
              <w:lang w:val="en-GB" w:eastAsia="en-GB"/>
            </w:rPr>
          </w:pPr>
          <w:hyperlink w:anchor="_Toc421074477" w:history="1">
            <w:r w:rsidR="004B46A8" w:rsidRPr="0047582F">
              <w:rPr>
                <w:rStyle w:val="Hyperlink"/>
                <w:rFonts w:cs="Arial"/>
                <w:noProof/>
              </w:rPr>
              <w:t>5.4.1</w:t>
            </w:r>
            <w:r w:rsidR="004B46A8">
              <w:rPr>
                <w:rFonts w:asciiTheme="minorHAnsi" w:eastAsiaTheme="minorEastAsia" w:hAnsiTheme="minorHAnsi"/>
                <w:noProof/>
                <w:lang w:val="en-GB" w:eastAsia="en-GB"/>
              </w:rPr>
              <w:tab/>
            </w:r>
            <w:r w:rsidR="004B46A8" w:rsidRPr="0047582F">
              <w:rPr>
                <w:rStyle w:val="Hyperlink"/>
                <w:rFonts w:cs="Arial"/>
                <w:noProof/>
              </w:rPr>
              <w:t>Top Level Management Guidelines (for SMME owners)</w:t>
            </w:r>
            <w:r w:rsidR="004B46A8">
              <w:rPr>
                <w:noProof/>
                <w:webHidden/>
              </w:rPr>
              <w:tab/>
            </w:r>
            <w:r w:rsidR="004B46A8">
              <w:rPr>
                <w:noProof/>
                <w:webHidden/>
              </w:rPr>
              <w:fldChar w:fldCharType="begin"/>
            </w:r>
            <w:r w:rsidR="004B46A8">
              <w:rPr>
                <w:noProof/>
                <w:webHidden/>
              </w:rPr>
              <w:instrText xml:space="preserve"> PAGEREF _Toc421074477 \h </w:instrText>
            </w:r>
            <w:r w:rsidR="004B46A8">
              <w:rPr>
                <w:noProof/>
                <w:webHidden/>
              </w:rPr>
            </w:r>
            <w:r w:rsidR="004B46A8">
              <w:rPr>
                <w:noProof/>
                <w:webHidden/>
              </w:rPr>
              <w:fldChar w:fldCharType="separate"/>
            </w:r>
            <w:r w:rsidR="00E0628F">
              <w:rPr>
                <w:noProof/>
                <w:webHidden/>
              </w:rPr>
              <w:t>98</w:t>
            </w:r>
            <w:r w:rsidR="004B46A8">
              <w:rPr>
                <w:noProof/>
                <w:webHidden/>
              </w:rPr>
              <w:fldChar w:fldCharType="end"/>
            </w:r>
          </w:hyperlink>
        </w:p>
        <w:p w14:paraId="0CB7CA65" w14:textId="77777777" w:rsidR="004B46A8" w:rsidRDefault="00304F37">
          <w:pPr>
            <w:pStyle w:val="TOC3"/>
            <w:rPr>
              <w:rFonts w:asciiTheme="minorHAnsi" w:eastAsiaTheme="minorEastAsia" w:hAnsiTheme="minorHAnsi"/>
              <w:noProof/>
              <w:lang w:val="en-GB" w:eastAsia="en-GB"/>
            </w:rPr>
          </w:pPr>
          <w:hyperlink w:anchor="_Toc421074478" w:history="1">
            <w:r w:rsidR="004B46A8" w:rsidRPr="0047582F">
              <w:rPr>
                <w:rStyle w:val="Hyperlink"/>
                <w:rFonts w:cs="Arial"/>
                <w:noProof/>
                <w:w w:val="105"/>
              </w:rPr>
              <w:t>5.4.2</w:t>
            </w:r>
            <w:r w:rsidR="004B46A8">
              <w:rPr>
                <w:rFonts w:asciiTheme="minorHAnsi" w:eastAsiaTheme="minorEastAsia" w:hAnsiTheme="minorHAnsi"/>
                <w:noProof/>
                <w:lang w:val="en-GB" w:eastAsia="en-GB"/>
              </w:rPr>
              <w:tab/>
            </w:r>
            <w:r w:rsidR="004B46A8" w:rsidRPr="0047582F">
              <w:rPr>
                <w:rStyle w:val="Hyperlink"/>
                <w:rFonts w:cs="Arial"/>
                <w:noProof/>
                <w:w w:val="105"/>
              </w:rPr>
              <w:t>Guidelines for using available resources</w:t>
            </w:r>
            <w:r w:rsidR="004B46A8">
              <w:rPr>
                <w:noProof/>
                <w:webHidden/>
              </w:rPr>
              <w:tab/>
            </w:r>
            <w:r w:rsidR="004B46A8">
              <w:rPr>
                <w:noProof/>
                <w:webHidden/>
              </w:rPr>
              <w:fldChar w:fldCharType="begin"/>
            </w:r>
            <w:r w:rsidR="004B46A8">
              <w:rPr>
                <w:noProof/>
                <w:webHidden/>
              </w:rPr>
              <w:instrText xml:space="preserve"> PAGEREF _Toc421074478 \h </w:instrText>
            </w:r>
            <w:r w:rsidR="004B46A8">
              <w:rPr>
                <w:noProof/>
                <w:webHidden/>
              </w:rPr>
            </w:r>
            <w:r w:rsidR="004B46A8">
              <w:rPr>
                <w:noProof/>
                <w:webHidden/>
              </w:rPr>
              <w:fldChar w:fldCharType="separate"/>
            </w:r>
            <w:r w:rsidR="00E0628F">
              <w:rPr>
                <w:noProof/>
                <w:webHidden/>
              </w:rPr>
              <w:t>99</w:t>
            </w:r>
            <w:r w:rsidR="004B46A8">
              <w:rPr>
                <w:noProof/>
                <w:webHidden/>
              </w:rPr>
              <w:fldChar w:fldCharType="end"/>
            </w:r>
          </w:hyperlink>
        </w:p>
        <w:p w14:paraId="01DC37CC" w14:textId="77777777" w:rsidR="004B46A8" w:rsidRDefault="00304F37">
          <w:pPr>
            <w:pStyle w:val="TOC3"/>
            <w:rPr>
              <w:rFonts w:asciiTheme="minorHAnsi" w:eastAsiaTheme="minorEastAsia" w:hAnsiTheme="minorHAnsi"/>
              <w:noProof/>
              <w:lang w:val="en-GB" w:eastAsia="en-GB"/>
            </w:rPr>
          </w:pPr>
          <w:hyperlink w:anchor="_Toc421074479" w:history="1">
            <w:r w:rsidR="004B46A8" w:rsidRPr="0047582F">
              <w:rPr>
                <w:rStyle w:val="Hyperlink"/>
                <w:rFonts w:cs="Arial"/>
                <w:noProof/>
                <w:w w:val="105"/>
              </w:rPr>
              <w:t>5.4.3</w:t>
            </w:r>
            <w:r w:rsidR="004B46A8">
              <w:rPr>
                <w:rFonts w:asciiTheme="minorHAnsi" w:eastAsiaTheme="minorEastAsia" w:hAnsiTheme="minorHAnsi"/>
                <w:noProof/>
                <w:lang w:val="en-GB" w:eastAsia="en-GB"/>
              </w:rPr>
              <w:tab/>
            </w:r>
            <w:r w:rsidR="004B46A8" w:rsidRPr="0047582F">
              <w:rPr>
                <w:rStyle w:val="Hyperlink"/>
                <w:rFonts w:cs="Arial"/>
                <w:noProof/>
                <w:w w:val="105"/>
              </w:rPr>
              <w:t>Technology—Organisation—Environment Guidelines</w:t>
            </w:r>
            <w:r w:rsidR="004B46A8">
              <w:rPr>
                <w:noProof/>
                <w:webHidden/>
              </w:rPr>
              <w:tab/>
            </w:r>
            <w:r w:rsidR="004B46A8">
              <w:rPr>
                <w:noProof/>
                <w:webHidden/>
              </w:rPr>
              <w:fldChar w:fldCharType="begin"/>
            </w:r>
            <w:r w:rsidR="004B46A8">
              <w:rPr>
                <w:noProof/>
                <w:webHidden/>
              </w:rPr>
              <w:instrText xml:space="preserve"> PAGEREF _Toc421074479 \h </w:instrText>
            </w:r>
            <w:r w:rsidR="004B46A8">
              <w:rPr>
                <w:noProof/>
                <w:webHidden/>
              </w:rPr>
            </w:r>
            <w:r w:rsidR="004B46A8">
              <w:rPr>
                <w:noProof/>
                <w:webHidden/>
              </w:rPr>
              <w:fldChar w:fldCharType="separate"/>
            </w:r>
            <w:r w:rsidR="00E0628F">
              <w:rPr>
                <w:noProof/>
                <w:webHidden/>
              </w:rPr>
              <w:t>99</w:t>
            </w:r>
            <w:r w:rsidR="004B46A8">
              <w:rPr>
                <w:noProof/>
                <w:webHidden/>
              </w:rPr>
              <w:fldChar w:fldCharType="end"/>
            </w:r>
          </w:hyperlink>
        </w:p>
        <w:p w14:paraId="78553BF0" w14:textId="77777777" w:rsidR="004B46A8" w:rsidRDefault="00304F37">
          <w:pPr>
            <w:pStyle w:val="TOC2"/>
            <w:rPr>
              <w:rFonts w:asciiTheme="minorHAnsi" w:eastAsiaTheme="minorEastAsia" w:hAnsiTheme="minorHAnsi" w:cstheme="minorBidi"/>
              <w:bCs w:val="0"/>
              <w:lang w:val="en-GB" w:eastAsia="en-GB"/>
            </w:rPr>
          </w:pPr>
          <w:hyperlink w:anchor="_Toc421074480" w:history="1">
            <w:r w:rsidR="004B46A8" w:rsidRPr="0047582F">
              <w:rPr>
                <w:rStyle w:val="Hyperlink"/>
              </w:rPr>
              <w:t>5.5</w:t>
            </w:r>
            <w:r w:rsidR="004B46A8">
              <w:rPr>
                <w:rFonts w:asciiTheme="minorHAnsi" w:eastAsiaTheme="minorEastAsia" w:hAnsiTheme="minorHAnsi" w:cstheme="minorBidi"/>
                <w:bCs w:val="0"/>
                <w:lang w:val="en-GB" w:eastAsia="en-GB"/>
              </w:rPr>
              <w:tab/>
            </w:r>
            <w:r w:rsidR="004B46A8" w:rsidRPr="0047582F">
              <w:rPr>
                <w:rStyle w:val="Hyperlink"/>
              </w:rPr>
              <w:t>Summary</w:t>
            </w:r>
            <w:r w:rsidR="004B46A8">
              <w:rPr>
                <w:webHidden/>
              </w:rPr>
              <w:tab/>
            </w:r>
            <w:r w:rsidR="004B46A8">
              <w:rPr>
                <w:webHidden/>
              </w:rPr>
              <w:fldChar w:fldCharType="begin"/>
            </w:r>
            <w:r w:rsidR="004B46A8">
              <w:rPr>
                <w:webHidden/>
              </w:rPr>
              <w:instrText xml:space="preserve"> PAGEREF _Toc421074480 \h </w:instrText>
            </w:r>
            <w:r w:rsidR="004B46A8">
              <w:rPr>
                <w:webHidden/>
              </w:rPr>
            </w:r>
            <w:r w:rsidR="004B46A8">
              <w:rPr>
                <w:webHidden/>
              </w:rPr>
              <w:fldChar w:fldCharType="separate"/>
            </w:r>
            <w:r w:rsidR="00E0628F">
              <w:rPr>
                <w:webHidden/>
              </w:rPr>
              <w:t>100</w:t>
            </w:r>
            <w:r w:rsidR="004B46A8">
              <w:rPr>
                <w:webHidden/>
              </w:rPr>
              <w:fldChar w:fldCharType="end"/>
            </w:r>
          </w:hyperlink>
        </w:p>
        <w:p w14:paraId="68E93CB2" w14:textId="77777777" w:rsidR="004B46A8" w:rsidRDefault="004B46A8">
          <w:pPr>
            <w:pStyle w:val="TOC1"/>
            <w:rPr>
              <w:rStyle w:val="Hyperlink"/>
              <w:lang w:val="en-US"/>
            </w:rPr>
          </w:pPr>
          <w:r w:rsidRPr="0047582F">
            <w:rPr>
              <w:rStyle w:val="Hyperlink"/>
            </w:rPr>
            <w:fldChar w:fldCharType="begin"/>
          </w:r>
          <w:r w:rsidRPr="0047582F">
            <w:rPr>
              <w:rStyle w:val="Hyperlink"/>
            </w:rPr>
            <w:instrText xml:space="preserve"> </w:instrText>
          </w:r>
          <w:r>
            <w:instrText>HYPERLINK \l "_Toc421074481"</w:instrText>
          </w:r>
          <w:r w:rsidRPr="0047582F">
            <w:rPr>
              <w:rStyle w:val="Hyperlink"/>
            </w:rPr>
            <w:instrText xml:space="preserve"> </w:instrText>
          </w:r>
          <w:r w:rsidRPr="0047582F">
            <w:rPr>
              <w:rStyle w:val="Hyperlink"/>
            </w:rPr>
            <w:fldChar w:fldCharType="separate"/>
          </w:r>
        </w:p>
        <w:p w14:paraId="78E9542E" w14:textId="56CA66B2" w:rsidR="004B46A8" w:rsidRDefault="004B46A8">
          <w:pPr>
            <w:pStyle w:val="TOC1"/>
            <w:rPr>
              <w:rFonts w:asciiTheme="minorHAnsi" w:eastAsiaTheme="minorEastAsia" w:hAnsiTheme="minorHAnsi" w:cstheme="minorBidi"/>
              <w:b w:val="0"/>
              <w:lang w:eastAsia="en-GB"/>
            </w:rPr>
          </w:pPr>
          <w:r w:rsidRPr="0047582F">
            <w:rPr>
              <w:rStyle w:val="Hyperlink"/>
            </w:rPr>
            <w:t xml:space="preserve">CHAPTER SIX: </w:t>
          </w:r>
          <w:r w:rsidRPr="0047582F">
            <w:rPr>
              <w:rStyle w:val="Hyperlink"/>
              <w:lang w:val="en-US"/>
            </w:rPr>
            <w:t>CONCLUSIONS AND RECOMMENDATIONS</w:t>
          </w:r>
          <w:r>
            <w:rPr>
              <w:webHidden/>
            </w:rPr>
            <w:tab/>
          </w:r>
          <w:r>
            <w:rPr>
              <w:webHidden/>
            </w:rPr>
            <w:fldChar w:fldCharType="begin"/>
          </w:r>
          <w:r>
            <w:rPr>
              <w:webHidden/>
            </w:rPr>
            <w:instrText xml:space="preserve"> PAGEREF _Toc421074481 \h </w:instrText>
          </w:r>
          <w:r>
            <w:rPr>
              <w:webHidden/>
            </w:rPr>
          </w:r>
          <w:r>
            <w:rPr>
              <w:webHidden/>
            </w:rPr>
            <w:fldChar w:fldCharType="separate"/>
          </w:r>
          <w:r w:rsidR="00E0628F">
            <w:rPr>
              <w:webHidden/>
            </w:rPr>
            <w:t>102</w:t>
          </w:r>
          <w:r>
            <w:rPr>
              <w:webHidden/>
            </w:rPr>
            <w:fldChar w:fldCharType="end"/>
          </w:r>
          <w:r w:rsidRPr="0047582F">
            <w:rPr>
              <w:rStyle w:val="Hyperlink"/>
            </w:rPr>
            <w:fldChar w:fldCharType="end"/>
          </w:r>
        </w:p>
        <w:p w14:paraId="2A4F7281" w14:textId="77777777" w:rsidR="004B46A8" w:rsidRDefault="00304F37">
          <w:pPr>
            <w:pStyle w:val="TOC2"/>
            <w:rPr>
              <w:rFonts w:asciiTheme="minorHAnsi" w:eastAsiaTheme="minorEastAsia" w:hAnsiTheme="minorHAnsi" w:cstheme="minorBidi"/>
              <w:bCs w:val="0"/>
              <w:lang w:val="en-GB" w:eastAsia="en-GB"/>
            </w:rPr>
          </w:pPr>
          <w:hyperlink w:anchor="_Toc421074482" w:history="1">
            <w:r w:rsidR="004B46A8" w:rsidRPr="0047582F">
              <w:rPr>
                <w:rStyle w:val="Hyperlink"/>
              </w:rPr>
              <w:t>6.1</w:t>
            </w:r>
            <w:r w:rsidR="004B46A8">
              <w:rPr>
                <w:rFonts w:asciiTheme="minorHAnsi" w:eastAsiaTheme="minorEastAsia" w:hAnsiTheme="minorHAnsi" w:cstheme="minorBidi"/>
                <w:bCs w:val="0"/>
                <w:lang w:val="en-GB" w:eastAsia="en-GB"/>
              </w:rPr>
              <w:tab/>
            </w:r>
            <w:r w:rsidR="004B46A8" w:rsidRPr="0047582F">
              <w:rPr>
                <w:rStyle w:val="Hyperlink"/>
              </w:rPr>
              <w:t>Introduction</w:t>
            </w:r>
            <w:r w:rsidR="004B46A8">
              <w:rPr>
                <w:webHidden/>
              </w:rPr>
              <w:tab/>
            </w:r>
            <w:r w:rsidR="004B46A8">
              <w:rPr>
                <w:webHidden/>
              </w:rPr>
              <w:fldChar w:fldCharType="begin"/>
            </w:r>
            <w:r w:rsidR="004B46A8">
              <w:rPr>
                <w:webHidden/>
              </w:rPr>
              <w:instrText xml:space="preserve"> PAGEREF _Toc421074482 \h </w:instrText>
            </w:r>
            <w:r w:rsidR="004B46A8">
              <w:rPr>
                <w:webHidden/>
              </w:rPr>
            </w:r>
            <w:r w:rsidR="004B46A8">
              <w:rPr>
                <w:webHidden/>
              </w:rPr>
              <w:fldChar w:fldCharType="separate"/>
            </w:r>
            <w:r w:rsidR="00E0628F">
              <w:rPr>
                <w:webHidden/>
              </w:rPr>
              <w:t>102</w:t>
            </w:r>
            <w:r w:rsidR="004B46A8">
              <w:rPr>
                <w:webHidden/>
              </w:rPr>
              <w:fldChar w:fldCharType="end"/>
            </w:r>
          </w:hyperlink>
        </w:p>
        <w:p w14:paraId="44E89A33" w14:textId="77777777" w:rsidR="004B46A8" w:rsidRDefault="00304F37">
          <w:pPr>
            <w:pStyle w:val="TOC2"/>
            <w:rPr>
              <w:rFonts w:asciiTheme="minorHAnsi" w:eastAsiaTheme="minorEastAsia" w:hAnsiTheme="minorHAnsi" w:cstheme="minorBidi"/>
              <w:bCs w:val="0"/>
              <w:lang w:val="en-GB" w:eastAsia="en-GB"/>
            </w:rPr>
          </w:pPr>
          <w:hyperlink w:anchor="_Toc421074483" w:history="1">
            <w:r w:rsidR="004B46A8" w:rsidRPr="0047582F">
              <w:rPr>
                <w:rStyle w:val="Hyperlink"/>
              </w:rPr>
              <w:t>6.2</w:t>
            </w:r>
            <w:r w:rsidR="004B46A8">
              <w:rPr>
                <w:rFonts w:asciiTheme="minorHAnsi" w:eastAsiaTheme="minorEastAsia" w:hAnsiTheme="minorHAnsi" w:cstheme="minorBidi"/>
                <w:bCs w:val="0"/>
                <w:lang w:val="en-GB" w:eastAsia="en-GB"/>
              </w:rPr>
              <w:tab/>
            </w:r>
            <w:r w:rsidR="004B46A8" w:rsidRPr="0047582F">
              <w:rPr>
                <w:rStyle w:val="Hyperlink"/>
              </w:rPr>
              <w:t>Research objectives</w:t>
            </w:r>
            <w:r w:rsidR="004B46A8">
              <w:rPr>
                <w:webHidden/>
              </w:rPr>
              <w:tab/>
            </w:r>
            <w:r w:rsidR="004B46A8">
              <w:rPr>
                <w:webHidden/>
              </w:rPr>
              <w:fldChar w:fldCharType="begin"/>
            </w:r>
            <w:r w:rsidR="004B46A8">
              <w:rPr>
                <w:webHidden/>
              </w:rPr>
              <w:instrText xml:space="preserve"> PAGEREF _Toc421074483 \h </w:instrText>
            </w:r>
            <w:r w:rsidR="004B46A8">
              <w:rPr>
                <w:webHidden/>
              </w:rPr>
            </w:r>
            <w:r w:rsidR="004B46A8">
              <w:rPr>
                <w:webHidden/>
              </w:rPr>
              <w:fldChar w:fldCharType="separate"/>
            </w:r>
            <w:r w:rsidR="00E0628F">
              <w:rPr>
                <w:webHidden/>
              </w:rPr>
              <w:t>103</w:t>
            </w:r>
            <w:r w:rsidR="004B46A8">
              <w:rPr>
                <w:webHidden/>
              </w:rPr>
              <w:fldChar w:fldCharType="end"/>
            </w:r>
          </w:hyperlink>
        </w:p>
        <w:p w14:paraId="2A70807A" w14:textId="77777777" w:rsidR="004B46A8" w:rsidRDefault="00304F37">
          <w:pPr>
            <w:pStyle w:val="TOC2"/>
            <w:rPr>
              <w:rFonts w:asciiTheme="minorHAnsi" w:eastAsiaTheme="minorEastAsia" w:hAnsiTheme="minorHAnsi" w:cstheme="minorBidi"/>
              <w:bCs w:val="0"/>
              <w:lang w:val="en-GB" w:eastAsia="en-GB"/>
            </w:rPr>
          </w:pPr>
          <w:hyperlink w:anchor="_Toc421074484" w:history="1">
            <w:r w:rsidR="004B46A8" w:rsidRPr="0047582F">
              <w:rPr>
                <w:rStyle w:val="Hyperlink"/>
              </w:rPr>
              <w:t>6.3</w:t>
            </w:r>
            <w:r w:rsidR="004B46A8">
              <w:rPr>
                <w:rFonts w:asciiTheme="minorHAnsi" w:eastAsiaTheme="minorEastAsia" w:hAnsiTheme="minorHAnsi" w:cstheme="minorBidi"/>
                <w:bCs w:val="0"/>
                <w:lang w:val="en-GB" w:eastAsia="en-GB"/>
              </w:rPr>
              <w:tab/>
            </w:r>
            <w:r w:rsidR="004B46A8" w:rsidRPr="0047582F">
              <w:rPr>
                <w:rStyle w:val="Hyperlink"/>
              </w:rPr>
              <w:t>Conclusion</w:t>
            </w:r>
            <w:r w:rsidR="004B46A8">
              <w:rPr>
                <w:webHidden/>
              </w:rPr>
              <w:tab/>
            </w:r>
            <w:r w:rsidR="004B46A8">
              <w:rPr>
                <w:webHidden/>
              </w:rPr>
              <w:fldChar w:fldCharType="begin"/>
            </w:r>
            <w:r w:rsidR="004B46A8">
              <w:rPr>
                <w:webHidden/>
              </w:rPr>
              <w:instrText xml:space="preserve"> PAGEREF _Toc421074484 \h </w:instrText>
            </w:r>
            <w:r w:rsidR="004B46A8">
              <w:rPr>
                <w:webHidden/>
              </w:rPr>
            </w:r>
            <w:r w:rsidR="004B46A8">
              <w:rPr>
                <w:webHidden/>
              </w:rPr>
              <w:fldChar w:fldCharType="separate"/>
            </w:r>
            <w:r w:rsidR="00E0628F">
              <w:rPr>
                <w:webHidden/>
              </w:rPr>
              <w:t>105</w:t>
            </w:r>
            <w:r w:rsidR="004B46A8">
              <w:rPr>
                <w:webHidden/>
              </w:rPr>
              <w:fldChar w:fldCharType="end"/>
            </w:r>
          </w:hyperlink>
        </w:p>
        <w:p w14:paraId="38FD9C04" w14:textId="77777777" w:rsidR="004B46A8" w:rsidRDefault="00304F37">
          <w:pPr>
            <w:pStyle w:val="TOC2"/>
            <w:rPr>
              <w:rFonts w:asciiTheme="minorHAnsi" w:eastAsiaTheme="minorEastAsia" w:hAnsiTheme="minorHAnsi" w:cstheme="minorBidi"/>
              <w:bCs w:val="0"/>
              <w:lang w:val="en-GB" w:eastAsia="en-GB"/>
            </w:rPr>
          </w:pPr>
          <w:hyperlink w:anchor="_Toc421074485" w:history="1">
            <w:r w:rsidR="004B46A8" w:rsidRPr="0047582F">
              <w:rPr>
                <w:rStyle w:val="Hyperlink"/>
              </w:rPr>
              <w:t>6.4</w:t>
            </w:r>
            <w:r w:rsidR="004B46A8">
              <w:rPr>
                <w:rFonts w:asciiTheme="minorHAnsi" w:eastAsiaTheme="minorEastAsia" w:hAnsiTheme="minorHAnsi" w:cstheme="minorBidi"/>
                <w:bCs w:val="0"/>
                <w:lang w:val="en-GB" w:eastAsia="en-GB"/>
              </w:rPr>
              <w:tab/>
            </w:r>
            <w:r w:rsidR="004B46A8" w:rsidRPr="0047582F">
              <w:rPr>
                <w:rStyle w:val="Hyperlink"/>
              </w:rPr>
              <w:t>Recommendations</w:t>
            </w:r>
            <w:r w:rsidR="004B46A8">
              <w:rPr>
                <w:webHidden/>
              </w:rPr>
              <w:tab/>
            </w:r>
            <w:r w:rsidR="004B46A8">
              <w:rPr>
                <w:webHidden/>
              </w:rPr>
              <w:fldChar w:fldCharType="begin"/>
            </w:r>
            <w:r w:rsidR="004B46A8">
              <w:rPr>
                <w:webHidden/>
              </w:rPr>
              <w:instrText xml:space="preserve"> PAGEREF _Toc421074485 \h </w:instrText>
            </w:r>
            <w:r w:rsidR="004B46A8">
              <w:rPr>
                <w:webHidden/>
              </w:rPr>
            </w:r>
            <w:r w:rsidR="004B46A8">
              <w:rPr>
                <w:webHidden/>
              </w:rPr>
              <w:fldChar w:fldCharType="separate"/>
            </w:r>
            <w:r w:rsidR="00E0628F">
              <w:rPr>
                <w:webHidden/>
              </w:rPr>
              <w:t>106</w:t>
            </w:r>
            <w:r w:rsidR="004B46A8">
              <w:rPr>
                <w:webHidden/>
              </w:rPr>
              <w:fldChar w:fldCharType="end"/>
            </w:r>
          </w:hyperlink>
        </w:p>
        <w:p w14:paraId="74571B2B" w14:textId="77777777" w:rsidR="004B46A8" w:rsidRDefault="00304F37">
          <w:pPr>
            <w:pStyle w:val="TOC2"/>
            <w:rPr>
              <w:rFonts w:asciiTheme="minorHAnsi" w:eastAsiaTheme="minorEastAsia" w:hAnsiTheme="minorHAnsi" w:cstheme="minorBidi"/>
              <w:bCs w:val="0"/>
              <w:lang w:val="en-GB" w:eastAsia="en-GB"/>
            </w:rPr>
          </w:pPr>
          <w:hyperlink w:anchor="_Toc421074486" w:history="1">
            <w:r w:rsidR="004B46A8" w:rsidRPr="0047582F">
              <w:rPr>
                <w:rStyle w:val="Hyperlink"/>
              </w:rPr>
              <w:t>6.5</w:t>
            </w:r>
            <w:r w:rsidR="004B46A8">
              <w:rPr>
                <w:rFonts w:asciiTheme="minorHAnsi" w:eastAsiaTheme="minorEastAsia" w:hAnsiTheme="minorHAnsi" w:cstheme="minorBidi"/>
                <w:bCs w:val="0"/>
                <w:lang w:val="en-GB" w:eastAsia="en-GB"/>
              </w:rPr>
              <w:tab/>
            </w:r>
            <w:r w:rsidR="004B46A8" w:rsidRPr="0047582F">
              <w:rPr>
                <w:rStyle w:val="Hyperlink"/>
              </w:rPr>
              <w:t>Future studies</w:t>
            </w:r>
            <w:r w:rsidR="004B46A8">
              <w:rPr>
                <w:webHidden/>
              </w:rPr>
              <w:tab/>
            </w:r>
            <w:r w:rsidR="004B46A8">
              <w:rPr>
                <w:webHidden/>
              </w:rPr>
              <w:fldChar w:fldCharType="begin"/>
            </w:r>
            <w:r w:rsidR="004B46A8">
              <w:rPr>
                <w:webHidden/>
              </w:rPr>
              <w:instrText xml:space="preserve"> PAGEREF _Toc421074486 \h </w:instrText>
            </w:r>
            <w:r w:rsidR="004B46A8">
              <w:rPr>
                <w:webHidden/>
              </w:rPr>
            </w:r>
            <w:r w:rsidR="004B46A8">
              <w:rPr>
                <w:webHidden/>
              </w:rPr>
              <w:fldChar w:fldCharType="separate"/>
            </w:r>
            <w:r w:rsidR="00E0628F">
              <w:rPr>
                <w:webHidden/>
              </w:rPr>
              <w:t>107</w:t>
            </w:r>
            <w:r w:rsidR="004B46A8">
              <w:rPr>
                <w:webHidden/>
              </w:rPr>
              <w:fldChar w:fldCharType="end"/>
            </w:r>
          </w:hyperlink>
        </w:p>
        <w:p w14:paraId="4CBA3908" w14:textId="77777777" w:rsidR="004B46A8" w:rsidRDefault="00304F37">
          <w:pPr>
            <w:pStyle w:val="TOC2"/>
            <w:rPr>
              <w:rFonts w:asciiTheme="minorHAnsi" w:eastAsiaTheme="minorEastAsia" w:hAnsiTheme="minorHAnsi" w:cstheme="minorBidi"/>
              <w:bCs w:val="0"/>
              <w:lang w:val="en-GB" w:eastAsia="en-GB"/>
            </w:rPr>
          </w:pPr>
          <w:hyperlink w:anchor="_Toc421074487" w:history="1">
            <w:r w:rsidR="004B46A8" w:rsidRPr="0047582F">
              <w:rPr>
                <w:rStyle w:val="Hyperlink"/>
              </w:rPr>
              <w:t>6.6</w:t>
            </w:r>
            <w:r w:rsidR="004B46A8">
              <w:rPr>
                <w:rFonts w:asciiTheme="minorHAnsi" w:eastAsiaTheme="minorEastAsia" w:hAnsiTheme="minorHAnsi" w:cstheme="minorBidi"/>
                <w:bCs w:val="0"/>
                <w:lang w:val="en-GB" w:eastAsia="en-GB"/>
              </w:rPr>
              <w:tab/>
            </w:r>
            <w:r w:rsidR="004B46A8" w:rsidRPr="0047582F">
              <w:rPr>
                <w:rStyle w:val="Hyperlink"/>
              </w:rPr>
              <w:t>Limitation of study</w:t>
            </w:r>
            <w:r w:rsidR="004B46A8">
              <w:rPr>
                <w:webHidden/>
              </w:rPr>
              <w:tab/>
            </w:r>
            <w:r w:rsidR="004B46A8">
              <w:rPr>
                <w:webHidden/>
              </w:rPr>
              <w:fldChar w:fldCharType="begin"/>
            </w:r>
            <w:r w:rsidR="004B46A8">
              <w:rPr>
                <w:webHidden/>
              </w:rPr>
              <w:instrText xml:space="preserve"> PAGEREF _Toc421074487 \h </w:instrText>
            </w:r>
            <w:r w:rsidR="004B46A8">
              <w:rPr>
                <w:webHidden/>
              </w:rPr>
            </w:r>
            <w:r w:rsidR="004B46A8">
              <w:rPr>
                <w:webHidden/>
              </w:rPr>
              <w:fldChar w:fldCharType="separate"/>
            </w:r>
            <w:r w:rsidR="00E0628F">
              <w:rPr>
                <w:webHidden/>
              </w:rPr>
              <w:t>107</w:t>
            </w:r>
            <w:r w:rsidR="004B46A8">
              <w:rPr>
                <w:webHidden/>
              </w:rPr>
              <w:fldChar w:fldCharType="end"/>
            </w:r>
          </w:hyperlink>
        </w:p>
        <w:p w14:paraId="1F2ABDDA" w14:textId="77777777" w:rsidR="004B46A8" w:rsidRDefault="00304F37">
          <w:pPr>
            <w:pStyle w:val="TOC2"/>
            <w:rPr>
              <w:rFonts w:asciiTheme="minorHAnsi" w:eastAsiaTheme="minorEastAsia" w:hAnsiTheme="minorHAnsi" w:cstheme="minorBidi"/>
              <w:bCs w:val="0"/>
              <w:lang w:val="en-GB" w:eastAsia="en-GB"/>
            </w:rPr>
          </w:pPr>
          <w:hyperlink w:anchor="_Toc421074488" w:history="1">
            <w:r w:rsidR="004B46A8" w:rsidRPr="0047582F">
              <w:rPr>
                <w:rStyle w:val="Hyperlink"/>
              </w:rPr>
              <w:t>6.7</w:t>
            </w:r>
            <w:r w:rsidR="004B46A8">
              <w:rPr>
                <w:rFonts w:asciiTheme="minorHAnsi" w:eastAsiaTheme="minorEastAsia" w:hAnsiTheme="minorHAnsi" w:cstheme="minorBidi"/>
                <w:bCs w:val="0"/>
                <w:lang w:val="en-GB" w:eastAsia="en-GB"/>
              </w:rPr>
              <w:tab/>
            </w:r>
            <w:r w:rsidR="004B46A8" w:rsidRPr="0047582F">
              <w:rPr>
                <w:rStyle w:val="Hyperlink"/>
              </w:rPr>
              <w:t>Summary</w:t>
            </w:r>
            <w:r w:rsidR="004B46A8">
              <w:rPr>
                <w:webHidden/>
              </w:rPr>
              <w:tab/>
            </w:r>
            <w:r w:rsidR="004B46A8">
              <w:rPr>
                <w:webHidden/>
              </w:rPr>
              <w:fldChar w:fldCharType="begin"/>
            </w:r>
            <w:r w:rsidR="004B46A8">
              <w:rPr>
                <w:webHidden/>
              </w:rPr>
              <w:instrText xml:space="preserve"> PAGEREF _Toc421074488 \h </w:instrText>
            </w:r>
            <w:r w:rsidR="004B46A8">
              <w:rPr>
                <w:webHidden/>
              </w:rPr>
            </w:r>
            <w:r w:rsidR="004B46A8">
              <w:rPr>
                <w:webHidden/>
              </w:rPr>
              <w:fldChar w:fldCharType="separate"/>
            </w:r>
            <w:r w:rsidR="00E0628F">
              <w:rPr>
                <w:webHidden/>
              </w:rPr>
              <w:t>108</w:t>
            </w:r>
            <w:r w:rsidR="004B46A8">
              <w:rPr>
                <w:webHidden/>
              </w:rPr>
              <w:fldChar w:fldCharType="end"/>
            </w:r>
          </w:hyperlink>
        </w:p>
        <w:p w14:paraId="45C214C9" w14:textId="77777777" w:rsidR="004B46A8" w:rsidRDefault="00304F37">
          <w:pPr>
            <w:pStyle w:val="TOC2"/>
            <w:rPr>
              <w:rFonts w:asciiTheme="minorHAnsi" w:eastAsiaTheme="minorEastAsia" w:hAnsiTheme="minorHAnsi" w:cstheme="minorBidi"/>
              <w:bCs w:val="0"/>
              <w:lang w:val="en-GB" w:eastAsia="en-GB"/>
            </w:rPr>
          </w:pPr>
          <w:hyperlink w:anchor="_Toc421074489" w:history="1">
            <w:r w:rsidR="004B46A8" w:rsidRPr="0047582F">
              <w:rPr>
                <w:rStyle w:val="Hyperlink"/>
              </w:rPr>
              <w:t>6.8</w:t>
            </w:r>
            <w:r w:rsidR="004B46A8">
              <w:rPr>
                <w:rFonts w:asciiTheme="minorHAnsi" w:eastAsiaTheme="minorEastAsia" w:hAnsiTheme="minorHAnsi" w:cstheme="minorBidi"/>
                <w:bCs w:val="0"/>
                <w:lang w:val="en-GB" w:eastAsia="en-GB"/>
              </w:rPr>
              <w:tab/>
            </w:r>
            <w:r w:rsidR="004B46A8" w:rsidRPr="0047582F">
              <w:rPr>
                <w:rStyle w:val="Hyperlink"/>
              </w:rPr>
              <w:t>Reflection</w:t>
            </w:r>
            <w:r w:rsidR="004B46A8">
              <w:rPr>
                <w:webHidden/>
              </w:rPr>
              <w:tab/>
            </w:r>
            <w:r w:rsidR="004B46A8">
              <w:rPr>
                <w:webHidden/>
              </w:rPr>
              <w:fldChar w:fldCharType="begin"/>
            </w:r>
            <w:r w:rsidR="004B46A8">
              <w:rPr>
                <w:webHidden/>
              </w:rPr>
              <w:instrText xml:space="preserve"> PAGEREF _Toc421074489 \h </w:instrText>
            </w:r>
            <w:r w:rsidR="004B46A8">
              <w:rPr>
                <w:webHidden/>
              </w:rPr>
            </w:r>
            <w:r w:rsidR="004B46A8">
              <w:rPr>
                <w:webHidden/>
              </w:rPr>
              <w:fldChar w:fldCharType="separate"/>
            </w:r>
            <w:r w:rsidR="00E0628F">
              <w:rPr>
                <w:webHidden/>
              </w:rPr>
              <w:t>109</w:t>
            </w:r>
            <w:r w:rsidR="004B46A8">
              <w:rPr>
                <w:webHidden/>
              </w:rPr>
              <w:fldChar w:fldCharType="end"/>
            </w:r>
          </w:hyperlink>
        </w:p>
        <w:p w14:paraId="41A42C86" w14:textId="77777777" w:rsidR="004B46A8" w:rsidRDefault="00304F37">
          <w:pPr>
            <w:pStyle w:val="TOC1"/>
            <w:rPr>
              <w:rFonts w:asciiTheme="minorHAnsi" w:eastAsiaTheme="minorEastAsia" w:hAnsiTheme="minorHAnsi" w:cstheme="minorBidi"/>
              <w:b w:val="0"/>
              <w:lang w:eastAsia="en-GB"/>
            </w:rPr>
          </w:pPr>
          <w:hyperlink w:anchor="_Toc421074490" w:history="1">
            <w:r w:rsidR="004B46A8" w:rsidRPr="0047582F">
              <w:rPr>
                <w:rStyle w:val="Hyperlink"/>
              </w:rPr>
              <w:t>REFERENCE LIST</w:t>
            </w:r>
            <w:r w:rsidR="004B46A8">
              <w:rPr>
                <w:webHidden/>
              </w:rPr>
              <w:tab/>
            </w:r>
            <w:r w:rsidR="004B46A8">
              <w:rPr>
                <w:webHidden/>
              </w:rPr>
              <w:fldChar w:fldCharType="begin"/>
            </w:r>
            <w:r w:rsidR="004B46A8">
              <w:rPr>
                <w:webHidden/>
              </w:rPr>
              <w:instrText xml:space="preserve"> PAGEREF _Toc421074490 \h </w:instrText>
            </w:r>
            <w:r w:rsidR="004B46A8">
              <w:rPr>
                <w:webHidden/>
              </w:rPr>
            </w:r>
            <w:r w:rsidR="004B46A8">
              <w:rPr>
                <w:webHidden/>
              </w:rPr>
              <w:fldChar w:fldCharType="separate"/>
            </w:r>
            <w:r w:rsidR="00E0628F">
              <w:rPr>
                <w:webHidden/>
              </w:rPr>
              <w:t>110</w:t>
            </w:r>
            <w:r w:rsidR="004B46A8">
              <w:rPr>
                <w:webHidden/>
              </w:rPr>
              <w:fldChar w:fldCharType="end"/>
            </w:r>
          </w:hyperlink>
        </w:p>
        <w:p w14:paraId="524CF1C9" w14:textId="77777777" w:rsidR="004B46A8" w:rsidRDefault="00304F37">
          <w:pPr>
            <w:pStyle w:val="TOC1"/>
            <w:rPr>
              <w:rFonts w:asciiTheme="minorHAnsi" w:eastAsiaTheme="minorEastAsia" w:hAnsiTheme="minorHAnsi" w:cstheme="minorBidi"/>
              <w:b w:val="0"/>
              <w:lang w:eastAsia="en-GB"/>
            </w:rPr>
          </w:pPr>
          <w:hyperlink w:anchor="_Toc421074491" w:history="1">
            <w:r w:rsidR="004B46A8" w:rsidRPr="0047582F">
              <w:rPr>
                <w:rStyle w:val="Hyperlink"/>
              </w:rPr>
              <w:t>ANNEXURE 1: INTERVIEW TRANSCRIPTION</w:t>
            </w:r>
            <w:r w:rsidR="004B46A8">
              <w:rPr>
                <w:webHidden/>
              </w:rPr>
              <w:tab/>
            </w:r>
            <w:r w:rsidR="004B46A8">
              <w:rPr>
                <w:webHidden/>
              </w:rPr>
              <w:fldChar w:fldCharType="begin"/>
            </w:r>
            <w:r w:rsidR="004B46A8">
              <w:rPr>
                <w:webHidden/>
              </w:rPr>
              <w:instrText xml:space="preserve"> PAGEREF _Toc421074491 \h </w:instrText>
            </w:r>
            <w:r w:rsidR="004B46A8">
              <w:rPr>
                <w:webHidden/>
              </w:rPr>
            </w:r>
            <w:r w:rsidR="004B46A8">
              <w:rPr>
                <w:webHidden/>
              </w:rPr>
              <w:fldChar w:fldCharType="separate"/>
            </w:r>
            <w:r w:rsidR="00E0628F">
              <w:rPr>
                <w:webHidden/>
              </w:rPr>
              <w:t>- 1 -</w:t>
            </w:r>
            <w:r w:rsidR="004B46A8">
              <w:rPr>
                <w:webHidden/>
              </w:rPr>
              <w:fldChar w:fldCharType="end"/>
            </w:r>
          </w:hyperlink>
        </w:p>
        <w:p w14:paraId="6CE49571" w14:textId="77777777" w:rsidR="004B46A8" w:rsidRDefault="00304F37">
          <w:pPr>
            <w:pStyle w:val="TOC2"/>
            <w:rPr>
              <w:rFonts w:asciiTheme="minorHAnsi" w:eastAsiaTheme="minorEastAsia" w:hAnsiTheme="minorHAnsi" w:cstheme="minorBidi"/>
              <w:bCs w:val="0"/>
              <w:lang w:val="en-GB" w:eastAsia="en-GB"/>
            </w:rPr>
          </w:pPr>
          <w:hyperlink w:anchor="_Toc421074492" w:history="1">
            <w:r w:rsidR="004B46A8" w:rsidRPr="0047582F">
              <w:rPr>
                <w:rStyle w:val="Hyperlink"/>
              </w:rPr>
              <w:t>Annexure 1.1: Interviewee 1</w:t>
            </w:r>
            <w:r w:rsidR="004B46A8">
              <w:rPr>
                <w:webHidden/>
              </w:rPr>
              <w:tab/>
            </w:r>
            <w:r w:rsidR="004B46A8">
              <w:rPr>
                <w:webHidden/>
              </w:rPr>
              <w:fldChar w:fldCharType="begin"/>
            </w:r>
            <w:r w:rsidR="004B46A8">
              <w:rPr>
                <w:webHidden/>
              </w:rPr>
              <w:instrText xml:space="preserve"> PAGEREF _Toc421074492 \h </w:instrText>
            </w:r>
            <w:r w:rsidR="004B46A8">
              <w:rPr>
                <w:webHidden/>
              </w:rPr>
            </w:r>
            <w:r w:rsidR="004B46A8">
              <w:rPr>
                <w:webHidden/>
              </w:rPr>
              <w:fldChar w:fldCharType="separate"/>
            </w:r>
            <w:r w:rsidR="00E0628F">
              <w:rPr>
                <w:webHidden/>
              </w:rPr>
              <w:t>- 1 -</w:t>
            </w:r>
            <w:r w:rsidR="004B46A8">
              <w:rPr>
                <w:webHidden/>
              </w:rPr>
              <w:fldChar w:fldCharType="end"/>
            </w:r>
          </w:hyperlink>
        </w:p>
        <w:p w14:paraId="1845FFB2" w14:textId="77777777" w:rsidR="004B46A8" w:rsidRDefault="00304F37">
          <w:pPr>
            <w:pStyle w:val="TOC2"/>
            <w:rPr>
              <w:rFonts w:asciiTheme="minorHAnsi" w:eastAsiaTheme="minorEastAsia" w:hAnsiTheme="minorHAnsi" w:cstheme="minorBidi"/>
              <w:bCs w:val="0"/>
              <w:lang w:val="en-GB" w:eastAsia="en-GB"/>
            </w:rPr>
          </w:pPr>
          <w:hyperlink w:anchor="_Toc421074493" w:history="1">
            <w:r w:rsidR="004B46A8" w:rsidRPr="0047582F">
              <w:rPr>
                <w:rStyle w:val="Hyperlink"/>
              </w:rPr>
              <w:t>Annexure 1.2: Interviewee 2</w:t>
            </w:r>
            <w:r w:rsidR="004B46A8">
              <w:rPr>
                <w:webHidden/>
              </w:rPr>
              <w:tab/>
            </w:r>
            <w:r w:rsidR="004B46A8">
              <w:rPr>
                <w:webHidden/>
              </w:rPr>
              <w:fldChar w:fldCharType="begin"/>
            </w:r>
            <w:r w:rsidR="004B46A8">
              <w:rPr>
                <w:webHidden/>
              </w:rPr>
              <w:instrText xml:space="preserve"> PAGEREF _Toc421074493 \h </w:instrText>
            </w:r>
            <w:r w:rsidR="004B46A8">
              <w:rPr>
                <w:webHidden/>
              </w:rPr>
            </w:r>
            <w:r w:rsidR="004B46A8">
              <w:rPr>
                <w:webHidden/>
              </w:rPr>
              <w:fldChar w:fldCharType="separate"/>
            </w:r>
            <w:r w:rsidR="00E0628F">
              <w:rPr>
                <w:webHidden/>
              </w:rPr>
              <w:t>- 3 -</w:t>
            </w:r>
            <w:r w:rsidR="004B46A8">
              <w:rPr>
                <w:webHidden/>
              </w:rPr>
              <w:fldChar w:fldCharType="end"/>
            </w:r>
          </w:hyperlink>
        </w:p>
        <w:p w14:paraId="506F1C04" w14:textId="77777777" w:rsidR="004B46A8" w:rsidRDefault="00304F37">
          <w:pPr>
            <w:pStyle w:val="TOC2"/>
            <w:rPr>
              <w:rFonts w:asciiTheme="minorHAnsi" w:eastAsiaTheme="minorEastAsia" w:hAnsiTheme="minorHAnsi" w:cstheme="minorBidi"/>
              <w:bCs w:val="0"/>
              <w:lang w:val="en-GB" w:eastAsia="en-GB"/>
            </w:rPr>
          </w:pPr>
          <w:hyperlink w:anchor="_Toc421074494" w:history="1">
            <w:r w:rsidR="004B46A8" w:rsidRPr="0047582F">
              <w:rPr>
                <w:rStyle w:val="Hyperlink"/>
              </w:rPr>
              <w:t>Annexure 1.3: Interviewee 3</w:t>
            </w:r>
            <w:r w:rsidR="004B46A8">
              <w:rPr>
                <w:webHidden/>
              </w:rPr>
              <w:tab/>
            </w:r>
            <w:r w:rsidR="004B46A8">
              <w:rPr>
                <w:webHidden/>
              </w:rPr>
              <w:fldChar w:fldCharType="begin"/>
            </w:r>
            <w:r w:rsidR="004B46A8">
              <w:rPr>
                <w:webHidden/>
              </w:rPr>
              <w:instrText xml:space="preserve"> PAGEREF _Toc421074494 \h </w:instrText>
            </w:r>
            <w:r w:rsidR="004B46A8">
              <w:rPr>
                <w:webHidden/>
              </w:rPr>
            </w:r>
            <w:r w:rsidR="004B46A8">
              <w:rPr>
                <w:webHidden/>
              </w:rPr>
              <w:fldChar w:fldCharType="separate"/>
            </w:r>
            <w:r w:rsidR="00E0628F">
              <w:rPr>
                <w:webHidden/>
              </w:rPr>
              <w:t>- 5 -</w:t>
            </w:r>
            <w:r w:rsidR="004B46A8">
              <w:rPr>
                <w:webHidden/>
              </w:rPr>
              <w:fldChar w:fldCharType="end"/>
            </w:r>
          </w:hyperlink>
        </w:p>
        <w:p w14:paraId="5192A2D0" w14:textId="77777777" w:rsidR="004B46A8" w:rsidRDefault="00304F37">
          <w:pPr>
            <w:pStyle w:val="TOC2"/>
            <w:rPr>
              <w:rFonts w:asciiTheme="minorHAnsi" w:eastAsiaTheme="minorEastAsia" w:hAnsiTheme="minorHAnsi" w:cstheme="minorBidi"/>
              <w:bCs w:val="0"/>
              <w:lang w:val="en-GB" w:eastAsia="en-GB"/>
            </w:rPr>
          </w:pPr>
          <w:hyperlink w:anchor="_Toc421074495" w:history="1">
            <w:r w:rsidR="004B46A8" w:rsidRPr="0047582F">
              <w:rPr>
                <w:rStyle w:val="Hyperlink"/>
              </w:rPr>
              <w:t>Annexure 1.4: Interviewee 4</w:t>
            </w:r>
            <w:r w:rsidR="004B46A8">
              <w:rPr>
                <w:webHidden/>
              </w:rPr>
              <w:tab/>
            </w:r>
            <w:r w:rsidR="004B46A8">
              <w:rPr>
                <w:webHidden/>
              </w:rPr>
              <w:fldChar w:fldCharType="begin"/>
            </w:r>
            <w:r w:rsidR="004B46A8">
              <w:rPr>
                <w:webHidden/>
              </w:rPr>
              <w:instrText xml:space="preserve"> PAGEREF _Toc421074495 \h </w:instrText>
            </w:r>
            <w:r w:rsidR="004B46A8">
              <w:rPr>
                <w:webHidden/>
              </w:rPr>
            </w:r>
            <w:r w:rsidR="004B46A8">
              <w:rPr>
                <w:webHidden/>
              </w:rPr>
              <w:fldChar w:fldCharType="separate"/>
            </w:r>
            <w:r w:rsidR="00E0628F">
              <w:rPr>
                <w:webHidden/>
              </w:rPr>
              <w:t>- 7 -</w:t>
            </w:r>
            <w:r w:rsidR="004B46A8">
              <w:rPr>
                <w:webHidden/>
              </w:rPr>
              <w:fldChar w:fldCharType="end"/>
            </w:r>
          </w:hyperlink>
        </w:p>
        <w:p w14:paraId="017CEBD8" w14:textId="77777777" w:rsidR="004B46A8" w:rsidRDefault="00304F37">
          <w:pPr>
            <w:pStyle w:val="TOC2"/>
            <w:rPr>
              <w:rFonts w:asciiTheme="minorHAnsi" w:eastAsiaTheme="minorEastAsia" w:hAnsiTheme="minorHAnsi" w:cstheme="minorBidi"/>
              <w:bCs w:val="0"/>
              <w:lang w:val="en-GB" w:eastAsia="en-GB"/>
            </w:rPr>
          </w:pPr>
          <w:hyperlink w:anchor="_Toc421074496" w:history="1">
            <w:r w:rsidR="004B46A8" w:rsidRPr="0047582F">
              <w:rPr>
                <w:rStyle w:val="Hyperlink"/>
              </w:rPr>
              <w:t>Annexure 1.5: Interviewee 5</w:t>
            </w:r>
            <w:r w:rsidR="004B46A8">
              <w:rPr>
                <w:webHidden/>
              </w:rPr>
              <w:tab/>
            </w:r>
            <w:r w:rsidR="004B46A8">
              <w:rPr>
                <w:webHidden/>
              </w:rPr>
              <w:fldChar w:fldCharType="begin"/>
            </w:r>
            <w:r w:rsidR="004B46A8">
              <w:rPr>
                <w:webHidden/>
              </w:rPr>
              <w:instrText xml:space="preserve"> PAGEREF _Toc421074496 \h </w:instrText>
            </w:r>
            <w:r w:rsidR="004B46A8">
              <w:rPr>
                <w:webHidden/>
              </w:rPr>
            </w:r>
            <w:r w:rsidR="004B46A8">
              <w:rPr>
                <w:webHidden/>
              </w:rPr>
              <w:fldChar w:fldCharType="separate"/>
            </w:r>
            <w:r w:rsidR="00E0628F">
              <w:rPr>
                <w:webHidden/>
              </w:rPr>
              <w:t>- 9 -</w:t>
            </w:r>
            <w:r w:rsidR="004B46A8">
              <w:rPr>
                <w:webHidden/>
              </w:rPr>
              <w:fldChar w:fldCharType="end"/>
            </w:r>
          </w:hyperlink>
        </w:p>
        <w:p w14:paraId="30706E9F" w14:textId="77777777" w:rsidR="004B46A8" w:rsidRDefault="00304F37">
          <w:pPr>
            <w:pStyle w:val="TOC2"/>
            <w:rPr>
              <w:rFonts w:asciiTheme="minorHAnsi" w:eastAsiaTheme="minorEastAsia" w:hAnsiTheme="minorHAnsi" w:cstheme="minorBidi"/>
              <w:bCs w:val="0"/>
              <w:lang w:val="en-GB" w:eastAsia="en-GB"/>
            </w:rPr>
          </w:pPr>
          <w:hyperlink w:anchor="_Toc421074497" w:history="1">
            <w:r w:rsidR="004B46A8" w:rsidRPr="0047582F">
              <w:rPr>
                <w:rStyle w:val="Hyperlink"/>
              </w:rPr>
              <w:t>Annexure 1.6: Interviewee 6</w:t>
            </w:r>
            <w:r w:rsidR="004B46A8">
              <w:rPr>
                <w:webHidden/>
              </w:rPr>
              <w:tab/>
            </w:r>
            <w:r w:rsidR="004B46A8">
              <w:rPr>
                <w:webHidden/>
              </w:rPr>
              <w:fldChar w:fldCharType="begin"/>
            </w:r>
            <w:r w:rsidR="004B46A8">
              <w:rPr>
                <w:webHidden/>
              </w:rPr>
              <w:instrText xml:space="preserve"> PAGEREF _Toc421074497 \h </w:instrText>
            </w:r>
            <w:r w:rsidR="004B46A8">
              <w:rPr>
                <w:webHidden/>
              </w:rPr>
            </w:r>
            <w:r w:rsidR="004B46A8">
              <w:rPr>
                <w:webHidden/>
              </w:rPr>
              <w:fldChar w:fldCharType="separate"/>
            </w:r>
            <w:r w:rsidR="00E0628F">
              <w:rPr>
                <w:webHidden/>
              </w:rPr>
              <w:t>- 11 -</w:t>
            </w:r>
            <w:r w:rsidR="004B46A8">
              <w:rPr>
                <w:webHidden/>
              </w:rPr>
              <w:fldChar w:fldCharType="end"/>
            </w:r>
          </w:hyperlink>
        </w:p>
        <w:p w14:paraId="6450A998" w14:textId="77777777" w:rsidR="004B46A8" w:rsidRDefault="00304F37">
          <w:pPr>
            <w:pStyle w:val="TOC2"/>
            <w:rPr>
              <w:rFonts w:asciiTheme="minorHAnsi" w:eastAsiaTheme="minorEastAsia" w:hAnsiTheme="minorHAnsi" w:cstheme="minorBidi"/>
              <w:bCs w:val="0"/>
              <w:lang w:val="en-GB" w:eastAsia="en-GB"/>
            </w:rPr>
          </w:pPr>
          <w:hyperlink w:anchor="_Toc421074498" w:history="1">
            <w:r w:rsidR="004B46A8" w:rsidRPr="0047582F">
              <w:rPr>
                <w:rStyle w:val="Hyperlink"/>
              </w:rPr>
              <w:t>Annexure 1.7: Interviewee 7</w:t>
            </w:r>
            <w:r w:rsidR="004B46A8">
              <w:rPr>
                <w:webHidden/>
              </w:rPr>
              <w:tab/>
            </w:r>
            <w:r w:rsidR="004B46A8">
              <w:rPr>
                <w:webHidden/>
              </w:rPr>
              <w:fldChar w:fldCharType="begin"/>
            </w:r>
            <w:r w:rsidR="004B46A8">
              <w:rPr>
                <w:webHidden/>
              </w:rPr>
              <w:instrText xml:space="preserve"> PAGEREF _Toc421074498 \h </w:instrText>
            </w:r>
            <w:r w:rsidR="004B46A8">
              <w:rPr>
                <w:webHidden/>
              </w:rPr>
            </w:r>
            <w:r w:rsidR="004B46A8">
              <w:rPr>
                <w:webHidden/>
              </w:rPr>
              <w:fldChar w:fldCharType="separate"/>
            </w:r>
            <w:r w:rsidR="00E0628F">
              <w:rPr>
                <w:webHidden/>
              </w:rPr>
              <w:t>- 13 -</w:t>
            </w:r>
            <w:r w:rsidR="004B46A8">
              <w:rPr>
                <w:webHidden/>
              </w:rPr>
              <w:fldChar w:fldCharType="end"/>
            </w:r>
          </w:hyperlink>
        </w:p>
        <w:p w14:paraId="05871DC7" w14:textId="77777777" w:rsidR="004B46A8" w:rsidRDefault="00304F37">
          <w:pPr>
            <w:pStyle w:val="TOC2"/>
            <w:rPr>
              <w:rFonts w:asciiTheme="minorHAnsi" w:eastAsiaTheme="minorEastAsia" w:hAnsiTheme="minorHAnsi" w:cstheme="minorBidi"/>
              <w:bCs w:val="0"/>
              <w:lang w:val="en-GB" w:eastAsia="en-GB"/>
            </w:rPr>
          </w:pPr>
          <w:hyperlink w:anchor="_Toc421074499" w:history="1">
            <w:r w:rsidR="004B46A8" w:rsidRPr="0047582F">
              <w:rPr>
                <w:rStyle w:val="Hyperlink"/>
              </w:rPr>
              <w:t>Annexure 1.8: Interviewee 8</w:t>
            </w:r>
            <w:r w:rsidR="004B46A8">
              <w:rPr>
                <w:webHidden/>
              </w:rPr>
              <w:tab/>
            </w:r>
            <w:r w:rsidR="004B46A8">
              <w:rPr>
                <w:webHidden/>
              </w:rPr>
              <w:fldChar w:fldCharType="begin"/>
            </w:r>
            <w:r w:rsidR="004B46A8">
              <w:rPr>
                <w:webHidden/>
              </w:rPr>
              <w:instrText xml:space="preserve"> PAGEREF _Toc421074499 \h </w:instrText>
            </w:r>
            <w:r w:rsidR="004B46A8">
              <w:rPr>
                <w:webHidden/>
              </w:rPr>
            </w:r>
            <w:r w:rsidR="004B46A8">
              <w:rPr>
                <w:webHidden/>
              </w:rPr>
              <w:fldChar w:fldCharType="separate"/>
            </w:r>
            <w:r w:rsidR="00E0628F">
              <w:rPr>
                <w:webHidden/>
              </w:rPr>
              <w:t>- 15 -</w:t>
            </w:r>
            <w:r w:rsidR="004B46A8">
              <w:rPr>
                <w:webHidden/>
              </w:rPr>
              <w:fldChar w:fldCharType="end"/>
            </w:r>
          </w:hyperlink>
        </w:p>
        <w:p w14:paraId="2B8E0627" w14:textId="77777777" w:rsidR="004B46A8" w:rsidRDefault="00304F37">
          <w:pPr>
            <w:pStyle w:val="TOC2"/>
            <w:rPr>
              <w:rFonts w:asciiTheme="minorHAnsi" w:eastAsiaTheme="minorEastAsia" w:hAnsiTheme="minorHAnsi" w:cstheme="minorBidi"/>
              <w:bCs w:val="0"/>
              <w:lang w:val="en-GB" w:eastAsia="en-GB"/>
            </w:rPr>
          </w:pPr>
          <w:hyperlink w:anchor="_Toc421074500" w:history="1">
            <w:r w:rsidR="004B46A8" w:rsidRPr="0047582F">
              <w:rPr>
                <w:rStyle w:val="Hyperlink"/>
              </w:rPr>
              <w:t>Annexure 1.9: Interviewee 9</w:t>
            </w:r>
            <w:r w:rsidR="004B46A8">
              <w:rPr>
                <w:webHidden/>
              </w:rPr>
              <w:tab/>
            </w:r>
            <w:r w:rsidR="004B46A8">
              <w:rPr>
                <w:webHidden/>
              </w:rPr>
              <w:fldChar w:fldCharType="begin"/>
            </w:r>
            <w:r w:rsidR="004B46A8">
              <w:rPr>
                <w:webHidden/>
              </w:rPr>
              <w:instrText xml:space="preserve"> PAGEREF _Toc421074500 \h </w:instrText>
            </w:r>
            <w:r w:rsidR="004B46A8">
              <w:rPr>
                <w:webHidden/>
              </w:rPr>
            </w:r>
            <w:r w:rsidR="004B46A8">
              <w:rPr>
                <w:webHidden/>
              </w:rPr>
              <w:fldChar w:fldCharType="separate"/>
            </w:r>
            <w:r w:rsidR="00E0628F">
              <w:rPr>
                <w:webHidden/>
              </w:rPr>
              <w:t>- 17 -</w:t>
            </w:r>
            <w:r w:rsidR="004B46A8">
              <w:rPr>
                <w:webHidden/>
              </w:rPr>
              <w:fldChar w:fldCharType="end"/>
            </w:r>
          </w:hyperlink>
        </w:p>
        <w:p w14:paraId="028EDC1D" w14:textId="77777777" w:rsidR="004B46A8" w:rsidRDefault="00304F37">
          <w:pPr>
            <w:pStyle w:val="TOC2"/>
            <w:rPr>
              <w:rFonts w:asciiTheme="minorHAnsi" w:eastAsiaTheme="minorEastAsia" w:hAnsiTheme="minorHAnsi" w:cstheme="minorBidi"/>
              <w:bCs w:val="0"/>
              <w:lang w:val="en-GB" w:eastAsia="en-GB"/>
            </w:rPr>
          </w:pPr>
          <w:hyperlink w:anchor="_Toc421074501" w:history="1">
            <w:r w:rsidR="004B46A8" w:rsidRPr="0047582F">
              <w:rPr>
                <w:rStyle w:val="Hyperlink"/>
              </w:rPr>
              <w:t>Annexure 1.10: Interviewee 10</w:t>
            </w:r>
            <w:r w:rsidR="004B46A8">
              <w:rPr>
                <w:webHidden/>
              </w:rPr>
              <w:tab/>
            </w:r>
            <w:r w:rsidR="004B46A8">
              <w:rPr>
                <w:webHidden/>
              </w:rPr>
              <w:fldChar w:fldCharType="begin"/>
            </w:r>
            <w:r w:rsidR="004B46A8">
              <w:rPr>
                <w:webHidden/>
              </w:rPr>
              <w:instrText xml:space="preserve"> PAGEREF _Toc421074501 \h </w:instrText>
            </w:r>
            <w:r w:rsidR="004B46A8">
              <w:rPr>
                <w:webHidden/>
              </w:rPr>
            </w:r>
            <w:r w:rsidR="004B46A8">
              <w:rPr>
                <w:webHidden/>
              </w:rPr>
              <w:fldChar w:fldCharType="separate"/>
            </w:r>
            <w:r w:rsidR="00E0628F">
              <w:rPr>
                <w:webHidden/>
              </w:rPr>
              <w:t>- 19 -</w:t>
            </w:r>
            <w:r w:rsidR="004B46A8">
              <w:rPr>
                <w:webHidden/>
              </w:rPr>
              <w:fldChar w:fldCharType="end"/>
            </w:r>
          </w:hyperlink>
        </w:p>
        <w:p w14:paraId="3D9F0520" w14:textId="77777777" w:rsidR="004B46A8" w:rsidRDefault="00304F37">
          <w:pPr>
            <w:pStyle w:val="TOC2"/>
            <w:rPr>
              <w:rFonts w:asciiTheme="minorHAnsi" w:eastAsiaTheme="minorEastAsia" w:hAnsiTheme="minorHAnsi" w:cstheme="minorBidi"/>
              <w:bCs w:val="0"/>
              <w:lang w:val="en-GB" w:eastAsia="en-GB"/>
            </w:rPr>
          </w:pPr>
          <w:hyperlink w:anchor="_Toc421074502" w:history="1">
            <w:r w:rsidR="004B46A8" w:rsidRPr="0047582F">
              <w:rPr>
                <w:rStyle w:val="Hyperlink"/>
              </w:rPr>
              <w:t>Annexure 1.11: Interviewee 11</w:t>
            </w:r>
            <w:r w:rsidR="004B46A8">
              <w:rPr>
                <w:webHidden/>
              </w:rPr>
              <w:tab/>
            </w:r>
            <w:r w:rsidR="004B46A8">
              <w:rPr>
                <w:webHidden/>
              </w:rPr>
              <w:fldChar w:fldCharType="begin"/>
            </w:r>
            <w:r w:rsidR="004B46A8">
              <w:rPr>
                <w:webHidden/>
              </w:rPr>
              <w:instrText xml:space="preserve"> PAGEREF _Toc421074502 \h </w:instrText>
            </w:r>
            <w:r w:rsidR="004B46A8">
              <w:rPr>
                <w:webHidden/>
              </w:rPr>
            </w:r>
            <w:r w:rsidR="004B46A8">
              <w:rPr>
                <w:webHidden/>
              </w:rPr>
              <w:fldChar w:fldCharType="separate"/>
            </w:r>
            <w:r w:rsidR="00E0628F">
              <w:rPr>
                <w:webHidden/>
              </w:rPr>
              <w:t>- 21 -</w:t>
            </w:r>
            <w:r w:rsidR="004B46A8">
              <w:rPr>
                <w:webHidden/>
              </w:rPr>
              <w:fldChar w:fldCharType="end"/>
            </w:r>
          </w:hyperlink>
        </w:p>
        <w:p w14:paraId="18946622" w14:textId="77777777" w:rsidR="004B46A8" w:rsidRDefault="00304F37">
          <w:pPr>
            <w:pStyle w:val="TOC2"/>
            <w:rPr>
              <w:rFonts w:asciiTheme="minorHAnsi" w:eastAsiaTheme="minorEastAsia" w:hAnsiTheme="minorHAnsi" w:cstheme="minorBidi"/>
              <w:bCs w:val="0"/>
              <w:lang w:val="en-GB" w:eastAsia="en-GB"/>
            </w:rPr>
          </w:pPr>
          <w:hyperlink w:anchor="_Toc421074503" w:history="1">
            <w:r w:rsidR="004B46A8" w:rsidRPr="0047582F">
              <w:rPr>
                <w:rStyle w:val="Hyperlink"/>
              </w:rPr>
              <w:t>Annexure 1.12: Interviewee 12</w:t>
            </w:r>
            <w:r w:rsidR="004B46A8">
              <w:rPr>
                <w:webHidden/>
              </w:rPr>
              <w:tab/>
            </w:r>
            <w:r w:rsidR="004B46A8">
              <w:rPr>
                <w:webHidden/>
              </w:rPr>
              <w:fldChar w:fldCharType="begin"/>
            </w:r>
            <w:r w:rsidR="004B46A8">
              <w:rPr>
                <w:webHidden/>
              </w:rPr>
              <w:instrText xml:space="preserve"> PAGEREF _Toc421074503 \h </w:instrText>
            </w:r>
            <w:r w:rsidR="004B46A8">
              <w:rPr>
                <w:webHidden/>
              </w:rPr>
            </w:r>
            <w:r w:rsidR="004B46A8">
              <w:rPr>
                <w:webHidden/>
              </w:rPr>
              <w:fldChar w:fldCharType="separate"/>
            </w:r>
            <w:r w:rsidR="00E0628F">
              <w:rPr>
                <w:webHidden/>
              </w:rPr>
              <w:t>- 23 -</w:t>
            </w:r>
            <w:r w:rsidR="004B46A8">
              <w:rPr>
                <w:webHidden/>
              </w:rPr>
              <w:fldChar w:fldCharType="end"/>
            </w:r>
          </w:hyperlink>
        </w:p>
        <w:p w14:paraId="101EF81A" w14:textId="77777777" w:rsidR="004B46A8" w:rsidRDefault="00304F37">
          <w:pPr>
            <w:pStyle w:val="TOC2"/>
            <w:rPr>
              <w:rFonts w:asciiTheme="minorHAnsi" w:eastAsiaTheme="minorEastAsia" w:hAnsiTheme="minorHAnsi" w:cstheme="minorBidi"/>
              <w:bCs w:val="0"/>
              <w:lang w:val="en-GB" w:eastAsia="en-GB"/>
            </w:rPr>
          </w:pPr>
          <w:hyperlink w:anchor="_Toc421074504" w:history="1">
            <w:r w:rsidR="004B46A8" w:rsidRPr="0047582F">
              <w:rPr>
                <w:rStyle w:val="Hyperlink"/>
              </w:rPr>
              <w:t>Annexure 1.13: Interviewee 13</w:t>
            </w:r>
            <w:r w:rsidR="004B46A8">
              <w:rPr>
                <w:webHidden/>
              </w:rPr>
              <w:tab/>
            </w:r>
            <w:r w:rsidR="004B46A8">
              <w:rPr>
                <w:webHidden/>
              </w:rPr>
              <w:fldChar w:fldCharType="begin"/>
            </w:r>
            <w:r w:rsidR="004B46A8">
              <w:rPr>
                <w:webHidden/>
              </w:rPr>
              <w:instrText xml:space="preserve"> PAGEREF _Toc421074504 \h </w:instrText>
            </w:r>
            <w:r w:rsidR="004B46A8">
              <w:rPr>
                <w:webHidden/>
              </w:rPr>
            </w:r>
            <w:r w:rsidR="004B46A8">
              <w:rPr>
                <w:webHidden/>
              </w:rPr>
              <w:fldChar w:fldCharType="separate"/>
            </w:r>
            <w:r w:rsidR="00E0628F">
              <w:rPr>
                <w:webHidden/>
              </w:rPr>
              <w:t>- 25 -</w:t>
            </w:r>
            <w:r w:rsidR="004B46A8">
              <w:rPr>
                <w:webHidden/>
              </w:rPr>
              <w:fldChar w:fldCharType="end"/>
            </w:r>
          </w:hyperlink>
        </w:p>
        <w:p w14:paraId="0F20B771" w14:textId="77777777" w:rsidR="004B46A8" w:rsidRDefault="00304F37">
          <w:pPr>
            <w:pStyle w:val="TOC2"/>
            <w:rPr>
              <w:rFonts w:asciiTheme="minorHAnsi" w:eastAsiaTheme="minorEastAsia" w:hAnsiTheme="minorHAnsi" w:cstheme="minorBidi"/>
              <w:bCs w:val="0"/>
              <w:lang w:val="en-GB" w:eastAsia="en-GB"/>
            </w:rPr>
          </w:pPr>
          <w:hyperlink w:anchor="_Toc421074505" w:history="1">
            <w:r w:rsidR="004B46A8" w:rsidRPr="0047582F">
              <w:rPr>
                <w:rStyle w:val="Hyperlink"/>
              </w:rPr>
              <w:t>Annexure 1.14: Interviewee 14</w:t>
            </w:r>
            <w:r w:rsidR="004B46A8">
              <w:rPr>
                <w:webHidden/>
              </w:rPr>
              <w:tab/>
            </w:r>
            <w:r w:rsidR="004B46A8">
              <w:rPr>
                <w:webHidden/>
              </w:rPr>
              <w:fldChar w:fldCharType="begin"/>
            </w:r>
            <w:r w:rsidR="004B46A8">
              <w:rPr>
                <w:webHidden/>
              </w:rPr>
              <w:instrText xml:space="preserve"> PAGEREF _Toc421074505 \h </w:instrText>
            </w:r>
            <w:r w:rsidR="004B46A8">
              <w:rPr>
                <w:webHidden/>
              </w:rPr>
            </w:r>
            <w:r w:rsidR="004B46A8">
              <w:rPr>
                <w:webHidden/>
              </w:rPr>
              <w:fldChar w:fldCharType="separate"/>
            </w:r>
            <w:r w:rsidR="00E0628F">
              <w:rPr>
                <w:webHidden/>
              </w:rPr>
              <w:t>- 27 -</w:t>
            </w:r>
            <w:r w:rsidR="004B46A8">
              <w:rPr>
                <w:webHidden/>
              </w:rPr>
              <w:fldChar w:fldCharType="end"/>
            </w:r>
          </w:hyperlink>
        </w:p>
        <w:p w14:paraId="752A3427" w14:textId="77777777" w:rsidR="004B46A8" w:rsidRDefault="00304F37">
          <w:pPr>
            <w:pStyle w:val="TOC2"/>
            <w:rPr>
              <w:rFonts w:asciiTheme="minorHAnsi" w:eastAsiaTheme="minorEastAsia" w:hAnsiTheme="minorHAnsi" w:cstheme="minorBidi"/>
              <w:bCs w:val="0"/>
              <w:lang w:val="en-GB" w:eastAsia="en-GB"/>
            </w:rPr>
          </w:pPr>
          <w:hyperlink w:anchor="_Toc421074506" w:history="1">
            <w:r w:rsidR="004B46A8" w:rsidRPr="0047582F">
              <w:rPr>
                <w:rStyle w:val="Hyperlink"/>
              </w:rPr>
              <w:t>Annexure 1.15: Interviewee 15</w:t>
            </w:r>
            <w:r w:rsidR="004B46A8">
              <w:rPr>
                <w:webHidden/>
              </w:rPr>
              <w:tab/>
            </w:r>
            <w:r w:rsidR="004B46A8">
              <w:rPr>
                <w:webHidden/>
              </w:rPr>
              <w:fldChar w:fldCharType="begin"/>
            </w:r>
            <w:r w:rsidR="004B46A8">
              <w:rPr>
                <w:webHidden/>
              </w:rPr>
              <w:instrText xml:space="preserve"> PAGEREF _Toc421074506 \h </w:instrText>
            </w:r>
            <w:r w:rsidR="004B46A8">
              <w:rPr>
                <w:webHidden/>
              </w:rPr>
            </w:r>
            <w:r w:rsidR="004B46A8">
              <w:rPr>
                <w:webHidden/>
              </w:rPr>
              <w:fldChar w:fldCharType="separate"/>
            </w:r>
            <w:r w:rsidR="00E0628F">
              <w:rPr>
                <w:webHidden/>
              </w:rPr>
              <w:t>- 29 -</w:t>
            </w:r>
            <w:r w:rsidR="004B46A8">
              <w:rPr>
                <w:webHidden/>
              </w:rPr>
              <w:fldChar w:fldCharType="end"/>
            </w:r>
          </w:hyperlink>
        </w:p>
        <w:p w14:paraId="6F1FAEA8" w14:textId="77777777" w:rsidR="004B46A8" w:rsidRDefault="00304F37">
          <w:pPr>
            <w:pStyle w:val="TOC2"/>
            <w:rPr>
              <w:rFonts w:asciiTheme="minorHAnsi" w:eastAsiaTheme="minorEastAsia" w:hAnsiTheme="minorHAnsi" w:cstheme="minorBidi"/>
              <w:bCs w:val="0"/>
              <w:lang w:val="en-GB" w:eastAsia="en-GB"/>
            </w:rPr>
          </w:pPr>
          <w:hyperlink w:anchor="_Toc421074507" w:history="1">
            <w:r w:rsidR="004B46A8" w:rsidRPr="0047582F">
              <w:rPr>
                <w:rStyle w:val="Hyperlink"/>
              </w:rPr>
              <w:t>Annexure 1.16: Interviewee 16</w:t>
            </w:r>
            <w:r w:rsidR="004B46A8">
              <w:rPr>
                <w:webHidden/>
              </w:rPr>
              <w:tab/>
            </w:r>
            <w:r w:rsidR="004B46A8">
              <w:rPr>
                <w:webHidden/>
              </w:rPr>
              <w:fldChar w:fldCharType="begin"/>
            </w:r>
            <w:r w:rsidR="004B46A8">
              <w:rPr>
                <w:webHidden/>
              </w:rPr>
              <w:instrText xml:space="preserve"> PAGEREF _Toc421074507 \h </w:instrText>
            </w:r>
            <w:r w:rsidR="004B46A8">
              <w:rPr>
                <w:webHidden/>
              </w:rPr>
            </w:r>
            <w:r w:rsidR="004B46A8">
              <w:rPr>
                <w:webHidden/>
              </w:rPr>
              <w:fldChar w:fldCharType="separate"/>
            </w:r>
            <w:r w:rsidR="00E0628F">
              <w:rPr>
                <w:webHidden/>
              </w:rPr>
              <w:t>- 31 -</w:t>
            </w:r>
            <w:r w:rsidR="004B46A8">
              <w:rPr>
                <w:webHidden/>
              </w:rPr>
              <w:fldChar w:fldCharType="end"/>
            </w:r>
          </w:hyperlink>
        </w:p>
        <w:p w14:paraId="2D7C51DA" w14:textId="77777777" w:rsidR="004B46A8" w:rsidRDefault="00304F37">
          <w:pPr>
            <w:pStyle w:val="TOC2"/>
            <w:rPr>
              <w:rFonts w:asciiTheme="minorHAnsi" w:eastAsiaTheme="minorEastAsia" w:hAnsiTheme="minorHAnsi" w:cstheme="minorBidi"/>
              <w:bCs w:val="0"/>
              <w:lang w:val="en-GB" w:eastAsia="en-GB"/>
            </w:rPr>
          </w:pPr>
          <w:hyperlink w:anchor="_Toc421074508" w:history="1">
            <w:r w:rsidR="004B46A8" w:rsidRPr="0047582F">
              <w:rPr>
                <w:rStyle w:val="Hyperlink"/>
              </w:rPr>
              <w:t>Annexure 1.17: Interviewee 17</w:t>
            </w:r>
            <w:r w:rsidR="004B46A8">
              <w:rPr>
                <w:webHidden/>
              </w:rPr>
              <w:tab/>
            </w:r>
            <w:r w:rsidR="004B46A8">
              <w:rPr>
                <w:webHidden/>
              </w:rPr>
              <w:fldChar w:fldCharType="begin"/>
            </w:r>
            <w:r w:rsidR="004B46A8">
              <w:rPr>
                <w:webHidden/>
              </w:rPr>
              <w:instrText xml:space="preserve"> PAGEREF _Toc421074508 \h </w:instrText>
            </w:r>
            <w:r w:rsidR="004B46A8">
              <w:rPr>
                <w:webHidden/>
              </w:rPr>
            </w:r>
            <w:r w:rsidR="004B46A8">
              <w:rPr>
                <w:webHidden/>
              </w:rPr>
              <w:fldChar w:fldCharType="separate"/>
            </w:r>
            <w:r w:rsidR="00E0628F">
              <w:rPr>
                <w:webHidden/>
              </w:rPr>
              <w:t>- 33 -</w:t>
            </w:r>
            <w:r w:rsidR="004B46A8">
              <w:rPr>
                <w:webHidden/>
              </w:rPr>
              <w:fldChar w:fldCharType="end"/>
            </w:r>
          </w:hyperlink>
        </w:p>
        <w:p w14:paraId="155CE48D" w14:textId="77777777" w:rsidR="004B46A8" w:rsidRDefault="00304F37">
          <w:pPr>
            <w:pStyle w:val="TOC2"/>
            <w:rPr>
              <w:rFonts w:asciiTheme="minorHAnsi" w:eastAsiaTheme="minorEastAsia" w:hAnsiTheme="minorHAnsi" w:cstheme="minorBidi"/>
              <w:bCs w:val="0"/>
              <w:lang w:val="en-GB" w:eastAsia="en-GB"/>
            </w:rPr>
          </w:pPr>
          <w:hyperlink w:anchor="_Toc421074509" w:history="1">
            <w:r w:rsidR="004B46A8" w:rsidRPr="0047582F">
              <w:rPr>
                <w:rStyle w:val="Hyperlink"/>
              </w:rPr>
              <w:t>Annexure 1.18: Interviewee 18</w:t>
            </w:r>
            <w:r w:rsidR="004B46A8">
              <w:rPr>
                <w:webHidden/>
              </w:rPr>
              <w:tab/>
            </w:r>
            <w:r w:rsidR="004B46A8">
              <w:rPr>
                <w:webHidden/>
              </w:rPr>
              <w:fldChar w:fldCharType="begin"/>
            </w:r>
            <w:r w:rsidR="004B46A8">
              <w:rPr>
                <w:webHidden/>
              </w:rPr>
              <w:instrText xml:space="preserve"> PAGEREF _Toc421074509 \h </w:instrText>
            </w:r>
            <w:r w:rsidR="004B46A8">
              <w:rPr>
                <w:webHidden/>
              </w:rPr>
            </w:r>
            <w:r w:rsidR="004B46A8">
              <w:rPr>
                <w:webHidden/>
              </w:rPr>
              <w:fldChar w:fldCharType="separate"/>
            </w:r>
            <w:r w:rsidR="00E0628F">
              <w:rPr>
                <w:webHidden/>
              </w:rPr>
              <w:t>- 35 -</w:t>
            </w:r>
            <w:r w:rsidR="004B46A8">
              <w:rPr>
                <w:webHidden/>
              </w:rPr>
              <w:fldChar w:fldCharType="end"/>
            </w:r>
          </w:hyperlink>
        </w:p>
        <w:p w14:paraId="27B8AC39" w14:textId="77777777" w:rsidR="004B46A8" w:rsidRDefault="00304F37">
          <w:pPr>
            <w:pStyle w:val="TOC2"/>
            <w:rPr>
              <w:rFonts w:asciiTheme="minorHAnsi" w:eastAsiaTheme="minorEastAsia" w:hAnsiTheme="minorHAnsi" w:cstheme="minorBidi"/>
              <w:bCs w:val="0"/>
              <w:lang w:val="en-GB" w:eastAsia="en-GB"/>
            </w:rPr>
          </w:pPr>
          <w:hyperlink w:anchor="_Toc421074510" w:history="1">
            <w:r w:rsidR="004B46A8" w:rsidRPr="0047582F">
              <w:rPr>
                <w:rStyle w:val="Hyperlink"/>
              </w:rPr>
              <w:t>Annexure 1.19: Interviewee 19</w:t>
            </w:r>
            <w:r w:rsidR="004B46A8">
              <w:rPr>
                <w:webHidden/>
              </w:rPr>
              <w:tab/>
            </w:r>
            <w:r w:rsidR="004B46A8">
              <w:rPr>
                <w:webHidden/>
              </w:rPr>
              <w:fldChar w:fldCharType="begin"/>
            </w:r>
            <w:r w:rsidR="004B46A8">
              <w:rPr>
                <w:webHidden/>
              </w:rPr>
              <w:instrText xml:space="preserve"> PAGEREF _Toc421074510 \h </w:instrText>
            </w:r>
            <w:r w:rsidR="004B46A8">
              <w:rPr>
                <w:webHidden/>
              </w:rPr>
            </w:r>
            <w:r w:rsidR="004B46A8">
              <w:rPr>
                <w:webHidden/>
              </w:rPr>
              <w:fldChar w:fldCharType="separate"/>
            </w:r>
            <w:r w:rsidR="00E0628F">
              <w:rPr>
                <w:webHidden/>
              </w:rPr>
              <w:t>- 37 -</w:t>
            </w:r>
            <w:r w:rsidR="004B46A8">
              <w:rPr>
                <w:webHidden/>
              </w:rPr>
              <w:fldChar w:fldCharType="end"/>
            </w:r>
          </w:hyperlink>
        </w:p>
        <w:p w14:paraId="72B3C69E" w14:textId="77777777" w:rsidR="004B46A8" w:rsidRDefault="00304F37">
          <w:pPr>
            <w:pStyle w:val="TOC2"/>
            <w:rPr>
              <w:rFonts w:asciiTheme="minorHAnsi" w:eastAsiaTheme="minorEastAsia" w:hAnsiTheme="minorHAnsi" w:cstheme="minorBidi"/>
              <w:bCs w:val="0"/>
              <w:lang w:val="en-GB" w:eastAsia="en-GB"/>
            </w:rPr>
          </w:pPr>
          <w:hyperlink w:anchor="_Toc421074511" w:history="1">
            <w:r w:rsidR="004B46A8" w:rsidRPr="0047582F">
              <w:rPr>
                <w:rStyle w:val="Hyperlink"/>
              </w:rPr>
              <w:t>Annexure 1.20: Interviewee 20</w:t>
            </w:r>
            <w:r w:rsidR="004B46A8">
              <w:rPr>
                <w:webHidden/>
              </w:rPr>
              <w:tab/>
            </w:r>
            <w:r w:rsidR="004B46A8">
              <w:rPr>
                <w:webHidden/>
              </w:rPr>
              <w:fldChar w:fldCharType="begin"/>
            </w:r>
            <w:r w:rsidR="004B46A8">
              <w:rPr>
                <w:webHidden/>
              </w:rPr>
              <w:instrText xml:space="preserve"> PAGEREF _Toc421074511 \h </w:instrText>
            </w:r>
            <w:r w:rsidR="004B46A8">
              <w:rPr>
                <w:webHidden/>
              </w:rPr>
            </w:r>
            <w:r w:rsidR="004B46A8">
              <w:rPr>
                <w:webHidden/>
              </w:rPr>
              <w:fldChar w:fldCharType="separate"/>
            </w:r>
            <w:r w:rsidR="00E0628F">
              <w:rPr>
                <w:webHidden/>
              </w:rPr>
              <w:t>- 39 -</w:t>
            </w:r>
            <w:r w:rsidR="004B46A8">
              <w:rPr>
                <w:webHidden/>
              </w:rPr>
              <w:fldChar w:fldCharType="end"/>
            </w:r>
          </w:hyperlink>
        </w:p>
        <w:p w14:paraId="75D79946" w14:textId="77777777" w:rsidR="004B46A8" w:rsidRDefault="00304F37">
          <w:pPr>
            <w:pStyle w:val="TOC2"/>
            <w:rPr>
              <w:rFonts w:asciiTheme="minorHAnsi" w:eastAsiaTheme="minorEastAsia" w:hAnsiTheme="minorHAnsi" w:cstheme="minorBidi"/>
              <w:bCs w:val="0"/>
              <w:lang w:val="en-GB" w:eastAsia="en-GB"/>
            </w:rPr>
          </w:pPr>
          <w:hyperlink w:anchor="_Toc421074512" w:history="1">
            <w:r w:rsidR="004B46A8" w:rsidRPr="0047582F">
              <w:rPr>
                <w:rStyle w:val="Hyperlink"/>
              </w:rPr>
              <w:t>Annexure 1.21: Interviewee 21</w:t>
            </w:r>
            <w:r w:rsidR="004B46A8">
              <w:rPr>
                <w:webHidden/>
              </w:rPr>
              <w:tab/>
            </w:r>
            <w:r w:rsidR="004B46A8">
              <w:rPr>
                <w:webHidden/>
              </w:rPr>
              <w:fldChar w:fldCharType="begin"/>
            </w:r>
            <w:r w:rsidR="004B46A8">
              <w:rPr>
                <w:webHidden/>
              </w:rPr>
              <w:instrText xml:space="preserve"> PAGEREF _Toc421074512 \h </w:instrText>
            </w:r>
            <w:r w:rsidR="004B46A8">
              <w:rPr>
                <w:webHidden/>
              </w:rPr>
            </w:r>
            <w:r w:rsidR="004B46A8">
              <w:rPr>
                <w:webHidden/>
              </w:rPr>
              <w:fldChar w:fldCharType="separate"/>
            </w:r>
            <w:r w:rsidR="00E0628F">
              <w:rPr>
                <w:webHidden/>
              </w:rPr>
              <w:t>- 41 -</w:t>
            </w:r>
            <w:r w:rsidR="004B46A8">
              <w:rPr>
                <w:webHidden/>
              </w:rPr>
              <w:fldChar w:fldCharType="end"/>
            </w:r>
          </w:hyperlink>
        </w:p>
        <w:p w14:paraId="6B2018A0" w14:textId="77777777" w:rsidR="004B46A8" w:rsidRDefault="00304F37">
          <w:pPr>
            <w:pStyle w:val="TOC2"/>
            <w:rPr>
              <w:rFonts w:asciiTheme="minorHAnsi" w:eastAsiaTheme="minorEastAsia" w:hAnsiTheme="minorHAnsi" w:cstheme="minorBidi"/>
              <w:bCs w:val="0"/>
              <w:lang w:val="en-GB" w:eastAsia="en-GB"/>
            </w:rPr>
          </w:pPr>
          <w:hyperlink w:anchor="_Toc421074513" w:history="1">
            <w:r w:rsidR="004B46A8" w:rsidRPr="0047582F">
              <w:rPr>
                <w:rStyle w:val="Hyperlink"/>
              </w:rPr>
              <w:t>Annexure 1.22: Interviewee 22</w:t>
            </w:r>
            <w:r w:rsidR="004B46A8">
              <w:rPr>
                <w:webHidden/>
              </w:rPr>
              <w:tab/>
            </w:r>
            <w:r w:rsidR="004B46A8">
              <w:rPr>
                <w:webHidden/>
              </w:rPr>
              <w:fldChar w:fldCharType="begin"/>
            </w:r>
            <w:r w:rsidR="004B46A8">
              <w:rPr>
                <w:webHidden/>
              </w:rPr>
              <w:instrText xml:space="preserve"> PAGEREF _Toc421074513 \h </w:instrText>
            </w:r>
            <w:r w:rsidR="004B46A8">
              <w:rPr>
                <w:webHidden/>
              </w:rPr>
            </w:r>
            <w:r w:rsidR="004B46A8">
              <w:rPr>
                <w:webHidden/>
              </w:rPr>
              <w:fldChar w:fldCharType="separate"/>
            </w:r>
            <w:r w:rsidR="00E0628F">
              <w:rPr>
                <w:webHidden/>
              </w:rPr>
              <w:t>- 43 -</w:t>
            </w:r>
            <w:r w:rsidR="004B46A8">
              <w:rPr>
                <w:webHidden/>
              </w:rPr>
              <w:fldChar w:fldCharType="end"/>
            </w:r>
          </w:hyperlink>
        </w:p>
        <w:p w14:paraId="495D9841" w14:textId="77777777" w:rsidR="004B46A8" w:rsidRDefault="00304F37">
          <w:pPr>
            <w:pStyle w:val="TOC2"/>
            <w:rPr>
              <w:rFonts w:asciiTheme="minorHAnsi" w:eastAsiaTheme="minorEastAsia" w:hAnsiTheme="minorHAnsi" w:cstheme="minorBidi"/>
              <w:bCs w:val="0"/>
              <w:lang w:val="en-GB" w:eastAsia="en-GB"/>
            </w:rPr>
          </w:pPr>
          <w:hyperlink w:anchor="_Toc421074514" w:history="1">
            <w:r w:rsidR="004B46A8" w:rsidRPr="0047582F">
              <w:rPr>
                <w:rStyle w:val="Hyperlink"/>
              </w:rPr>
              <w:t>Annexure 1.23: Interviewee 23</w:t>
            </w:r>
            <w:r w:rsidR="004B46A8">
              <w:rPr>
                <w:webHidden/>
              </w:rPr>
              <w:tab/>
            </w:r>
            <w:r w:rsidR="004B46A8">
              <w:rPr>
                <w:webHidden/>
              </w:rPr>
              <w:fldChar w:fldCharType="begin"/>
            </w:r>
            <w:r w:rsidR="004B46A8">
              <w:rPr>
                <w:webHidden/>
              </w:rPr>
              <w:instrText xml:space="preserve"> PAGEREF _Toc421074514 \h </w:instrText>
            </w:r>
            <w:r w:rsidR="004B46A8">
              <w:rPr>
                <w:webHidden/>
              </w:rPr>
            </w:r>
            <w:r w:rsidR="004B46A8">
              <w:rPr>
                <w:webHidden/>
              </w:rPr>
              <w:fldChar w:fldCharType="separate"/>
            </w:r>
            <w:r w:rsidR="00E0628F">
              <w:rPr>
                <w:webHidden/>
              </w:rPr>
              <w:t>- 45 -</w:t>
            </w:r>
            <w:r w:rsidR="004B46A8">
              <w:rPr>
                <w:webHidden/>
              </w:rPr>
              <w:fldChar w:fldCharType="end"/>
            </w:r>
          </w:hyperlink>
        </w:p>
        <w:p w14:paraId="26A6BF45" w14:textId="77777777" w:rsidR="004B46A8" w:rsidRDefault="00304F37">
          <w:pPr>
            <w:pStyle w:val="TOC2"/>
            <w:rPr>
              <w:rFonts w:asciiTheme="minorHAnsi" w:eastAsiaTheme="minorEastAsia" w:hAnsiTheme="minorHAnsi" w:cstheme="minorBidi"/>
              <w:bCs w:val="0"/>
              <w:lang w:val="en-GB" w:eastAsia="en-GB"/>
            </w:rPr>
          </w:pPr>
          <w:hyperlink w:anchor="_Toc421074515" w:history="1">
            <w:r w:rsidR="004B46A8" w:rsidRPr="0047582F">
              <w:rPr>
                <w:rStyle w:val="Hyperlink"/>
              </w:rPr>
              <w:t>Annexure 1.24: Interviewee 24</w:t>
            </w:r>
            <w:r w:rsidR="004B46A8">
              <w:rPr>
                <w:webHidden/>
              </w:rPr>
              <w:tab/>
            </w:r>
            <w:r w:rsidR="004B46A8">
              <w:rPr>
                <w:webHidden/>
              </w:rPr>
              <w:fldChar w:fldCharType="begin"/>
            </w:r>
            <w:r w:rsidR="004B46A8">
              <w:rPr>
                <w:webHidden/>
              </w:rPr>
              <w:instrText xml:space="preserve"> PAGEREF _Toc421074515 \h </w:instrText>
            </w:r>
            <w:r w:rsidR="004B46A8">
              <w:rPr>
                <w:webHidden/>
              </w:rPr>
            </w:r>
            <w:r w:rsidR="004B46A8">
              <w:rPr>
                <w:webHidden/>
              </w:rPr>
              <w:fldChar w:fldCharType="separate"/>
            </w:r>
            <w:r w:rsidR="00E0628F">
              <w:rPr>
                <w:webHidden/>
              </w:rPr>
              <w:t>- 47 -</w:t>
            </w:r>
            <w:r w:rsidR="004B46A8">
              <w:rPr>
                <w:webHidden/>
              </w:rPr>
              <w:fldChar w:fldCharType="end"/>
            </w:r>
          </w:hyperlink>
        </w:p>
        <w:p w14:paraId="660482BF" w14:textId="77777777" w:rsidR="004B46A8" w:rsidRDefault="00304F37">
          <w:pPr>
            <w:pStyle w:val="TOC2"/>
            <w:rPr>
              <w:rFonts w:asciiTheme="minorHAnsi" w:eastAsiaTheme="minorEastAsia" w:hAnsiTheme="minorHAnsi" w:cstheme="minorBidi"/>
              <w:bCs w:val="0"/>
              <w:lang w:val="en-GB" w:eastAsia="en-GB"/>
            </w:rPr>
          </w:pPr>
          <w:hyperlink w:anchor="_Toc421074516" w:history="1">
            <w:r w:rsidR="004B46A8" w:rsidRPr="0047582F">
              <w:rPr>
                <w:rStyle w:val="Hyperlink"/>
              </w:rPr>
              <w:t>Annexure 1.25: Interviewee 25</w:t>
            </w:r>
            <w:r w:rsidR="004B46A8">
              <w:rPr>
                <w:webHidden/>
              </w:rPr>
              <w:tab/>
            </w:r>
            <w:r w:rsidR="004B46A8">
              <w:rPr>
                <w:webHidden/>
              </w:rPr>
              <w:fldChar w:fldCharType="begin"/>
            </w:r>
            <w:r w:rsidR="004B46A8">
              <w:rPr>
                <w:webHidden/>
              </w:rPr>
              <w:instrText xml:space="preserve"> PAGEREF _Toc421074516 \h </w:instrText>
            </w:r>
            <w:r w:rsidR="004B46A8">
              <w:rPr>
                <w:webHidden/>
              </w:rPr>
            </w:r>
            <w:r w:rsidR="004B46A8">
              <w:rPr>
                <w:webHidden/>
              </w:rPr>
              <w:fldChar w:fldCharType="separate"/>
            </w:r>
            <w:r w:rsidR="00E0628F">
              <w:rPr>
                <w:webHidden/>
              </w:rPr>
              <w:t>- 49 -</w:t>
            </w:r>
            <w:r w:rsidR="004B46A8">
              <w:rPr>
                <w:webHidden/>
              </w:rPr>
              <w:fldChar w:fldCharType="end"/>
            </w:r>
          </w:hyperlink>
        </w:p>
        <w:p w14:paraId="5618BA91" w14:textId="2DD29DB8" w:rsidR="004B46A8" w:rsidRDefault="00304F37">
          <w:pPr>
            <w:pStyle w:val="TOC1"/>
            <w:rPr>
              <w:rFonts w:asciiTheme="minorHAnsi" w:eastAsiaTheme="minorEastAsia" w:hAnsiTheme="minorHAnsi" w:cstheme="minorBidi"/>
              <w:b w:val="0"/>
              <w:lang w:eastAsia="en-GB"/>
            </w:rPr>
          </w:pPr>
          <w:hyperlink w:anchor="_Toc421074517" w:history="1">
            <w:r w:rsidR="004B46A8" w:rsidRPr="0047582F">
              <w:rPr>
                <w:rStyle w:val="Hyperlink"/>
                <w:rFonts w:eastAsia="Times New Roman"/>
              </w:rPr>
              <w:t>ANNEXURE 2: New technology adoption rates in the Global Competitiveness Report</w:t>
            </w:r>
            <w:r w:rsidR="004B46A8">
              <w:rPr>
                <w:webHidden/>
              </w:rPr>
              <w:tab/>
            </w:r>
            <w:r w:rsidR="004B46A8">
              <w:rPr>
                <w:webHidden/>
              </w:rPr>
              <w:tab/>
            </w:r>
            <w:r w:rsidR="004B46A8">
              <w:rPr>
                <w:webHidden/>
              </w:rPr>
              <w:fldChar w:fldCharType="begin"/>
            </w:r>
            <w:r w:rsidR="004B46A8">
              <w:rPr>
                <w:webHidden/>
              </w:rPr>
              <w:instrText xml:space="preserve"> PAGEREF _Toc421074517 \h </w:instrText>
            </w:r>
            <w:r w:rsidR="004B46A8">
              <w:rPr>
                <w:webHidden/>
              </w:rPr>
            </w:r>
            <w:r w:rsidR="004B46A8">
              <w:rPr>
                <w:webHidden/>
              </w:rPr>
              <w:fldChar w:fldCharType="separate"/>
            </w:r>
            <w:r w:rsidR="00E0628F">
              <w:rPr>
                <w:webHidden/>
              </w:rPr>
              <w:t>- 51 -</w:t>
            </w:r>
            <w:r w:rsidR="004B46A8">
              <w:rPr>
                <w:webHidden/>
              </w:rPr>
              <w:fldChar w:fldCharType="end"/>
            </w:r>
          </w:hyperlink>
        </w:p>
        <w:p w14:paraId="2B627F26" w14:textId="77777777" w:rsidR="00EA657D" w:rsidRPr="006C5350" w:rsidRDefault="003072B2" w:rsidP="00BC0350">
          <w:pPr>
            <w:spacing w:before="0" w:beforeAutospacing="0" w:after="0" w:afterAutospacing="0"/>
            <w:rPr>
              <w:rFonts w:cs="Arial"/>
            </w:rPr>
          </w:pPr>
          <w:r w:rsidRPr="00BC0350">
            <w:rPr>
              <w:rFonts w:cs="Arial"/>
            </w:rPr>
            <w:fldChar w:fldCharType="end"/>
          </w:r>
        </w:p>
      </w:sdtContent>
    </w:sdt>
    <w:p w14:paraId="7CB49384" w14:textId="77777777" w:rsidR="00515D89" w:rsidRPr="006C5350" w:rsidRDefault="00515D89">
      <w:pPr>
        <w:spacing w:before="0" w:after="160" w:line="259" w:lineRule="auto"/>
        <w:jc w:val="left"/>
        <w:rPr>
          <w:rFonts w:cs="Arial"/>
        </w:rPr>
      </w:pPr>
      <w:r w:rsidRPr="006C5350">
        <w:rPr>
          <w:rFonts w:cs="Arial"/>
        </w:rPr>
        <w:br w:type="page"/>
      </w:r>
    </w:p>
    <w:p w14:paraId="368C306E" w14:textId="77777777" w:rsidR="00EA657D" w:rsidRPr="006C5350" w:rsidRDefault="00515D89" w:rsidP="00233DB4">
      <w:pPr>
        <w:pStyle w:val="Heading1"/>
        <w:rPr>
          <w:lang w:val="en-GB"/>
        </w:rPr>
      </w:pPr>
      <w:bookmarkStart w:id="18" w:name="_Toc421074391"/>
      <w:r w:rsidRPr="006C5350">
        <w:rPr>
          <w:lang w:val="en-GB"/>
        </w:rPr>
        <w:t>LIST OF FIGURES</w:t>
      </w:r>
      <w:bookmarkEnd w:id="18"/>
    </w:p>
    <w:p w14:paraId="4BE71B47" w14:textId="77777777" w:rsidR="004B46A8" w:rsidRDefault="000E7D5A" w:rsidP="004B46A8">
      <w:pPr>
        <w:pStyle w:val="TableofFigures"/>
        <w:tabs>
          <w:tab w:val="right" w:leader="dot" w:pos="9061"/>
        </w:tabs>
        <w:spacing w:before="0" w:beforeAutospacing="0" w:afterAutospacing="0"/>
        <w:rPr>
          <w:rFonts w:asciiTheme="minorHAnsi" w:eastAsiaTheme="minorEastAsia" w:hAnsiTheme="minorHAnsi"/>
          <w:noProof/>
          <w:lang w:eastAsia="en-GB"/>
        </w:rPr>
      </w:pPr>
      <w:r w:rsidRPr="008D7756">
        <w:rPr>
          <w:rFonts w:cs="Arial"/>
        </w:rPr>
        <w:fldChar w:fldCharType="begin"/>
      </w:r>
      <w:r w:rsidRPr="008D7756">
        <w:rPr>
          <w:rFonts w:cs="Arial"/>
        </w:rPr>
        <w:instrText xml:space="preserve"> TOC \h \z \c "Figure" </w:instrText>
      </w:r>
      <w:r w:rsidRPr="008D7756">
        <w:rPr>
          <w:rFonts w:cs="Arial"/>
        </w:rPr>
        <w:fldChar w:fldCharType="separate"/>
      </w:r>
      <w:hyperlink w:anchor="_Toc421074518" w:history="1">
        <w:r w:rsidR="004B46A8" w:rsidRPr="004B5AE6">
          <w:rPr>
            <w:rStyle w:val="Hyperlink"/>
            <w:noProof/>
          </w:rPr>
          <w:t>Figure 1.1: Chapter One layout</w:t>
        </w:r>
        <w:r w:rsidR="004B46A8">
          <w:rPr>
            <w:noProof/>
            <w:webHidden/>
          </w:rPr>
          <w:tab/>
        </w:r>
        <w:r w:rsidR="004B46A8">
          <w:rPr>
            <w:noProof/>
            <w:webHidden/>
          </w:rPr>
          <w:fldChar w:fldCharType="begin"/>
        </w:r>
        <w:r w:rsidR="004B46A8">
          <w:rPr>
            <w:noProof/>
            <w:webHidden/>
          </w:rPr>
          <w:instrText xml:space="preserve"> PAGEREF _Toc421074518 \h </w:instrText>
        </w:r>
        <w:r w:rsidR="004B46A8">
          <w:rPr>
            <w:noProof/>
            <w:webHidden/>
          </w:rPr>
        </w:r>
        <w:r w:rsidR="004B46A8">
          <w:rPr>
            <w:noProof/>
            <w:webHidden/>
          </w:rPr>
          <w:fldChar w:fldCharType="separate"/>
        </w:r>
        <w:r w:rsidR="00E0628F">
          <w:rPr>
            <w:noProof/>
            <w:webHidden/>
          </w:rPr>
          <w:t>1</w:t>
        </w:r>
        <w:r w:rsidR="004B46A8">
          <w:rPr>
            <w:noProof/>
            <w:webHidden/>
          </w:rPr>
          <w:fldChar w:fldCharType="end"/>
        </w:r>
      </w:hyperlink>
    </w:p>
    <w:p w14:paraId="7C0E54DF"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19" w:history="1">
        <w:r w:rsidR="004B46A8" w:rsidRPr="004B5AE6">
          <w:rPr>
            <w:rStyle w:val="Hyperlink"/>
            <w:noProof/>
          </w:rPr>
          <w:t>Figure 2.1: Chapter Two layout</w:t>
        </w:r>
        <w:r w:rsidR="004B46A8">
          <w:rPr>
            <w:noProof/>
            <w:webHidden/>
          </w:rPr>
          <w:tab/>
        </w:r>
        <w:r w:rsidR="004B46A8">
          <w:rPr>
            <w:noProof/>
            <w:webHidden/>
          </w:rPr>
          <w:fldChar w:fldCharType="begin"/>
        </w:r>
        <w:r w:rsidR="004B46A8">
          <w:rPr>
            <w:noProof/>
            <w:webHidden/>
          </w:rPr>
          <w:instrText xml:space="preserve"> PAGEREF _Toc421074519 \h </w:instrText>
        </w:r>
        <w:r w:rsidR="004B46A8">
          <w:rPr>
            <w:noProof/>
            <w:webHidden/>
          </w:rPr>
        </w:r>
        <w:r w:rsidR="004B46A8">
          <w:rPr>
            <w:noProof/>
            <w:webHidden/>
          </w:rPr>
          <w:fldChar w:fldCharType="separate"/>
        </w:r>
        <w:r w:rsidR="00E0628F">
          <w:rPr>
            <w:noProof/>
            <w:webHidden/>
          </w:rPr>
          <w:t>14</w:t>
        </w:r>
        <w:r w:rsidR="004B46A8">
          <w:rPr>
            <w:noProof/>
            <w:webHidden/>
          </w:rPr>
          <w:fldChar w:fldCharType="end"/>
        </w:r>
      </w:hyperlink>
    </w:p>
    <w:p w14:paraId="4CDAE64C"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20" w:history="1">
        <w:r w:rsidR="004B46A8" w:rsidRPr="004B5AE6">
          <w:rPr>
            <w:rStyle w:val="Hyperlink"/>
            <w:noProof/>
          </w:rPr>
          <w:t xml:space="preserve">Figure 2.2: </w:t>
        </w:r>
        <w:r w:rsidR="004B46A8" w:rsidRPr="004B5AE6">
          <w:rPr>
            <w:rStyle w:val="Hyperlink"/>
            <w:rFonts w:cs="Arial"/>
            <w:noProof/>
          </w:rPr>
          <w:t>IT usage levels in SMMEs</w:t>
        </w:r>
        <w:r w:rsidR="004B46A8">
          <w:rPr>
            <w:noProof/>
            <w:webHidden/>
          </w:rPr>
          <w:tab/>
        </w:r>
        <w:r w:rsidR="004B46A8">
          <w:rPr>
            <w:noProof/>
            <w:webHidden/>
          </w:rPr>
          <w:fldChar w:fldCharType="begin"/>
        </w:r>
        <w:r w:rsidR="004B46A8">
          <w:rPr>
            <w:noProof/>
            <w:webHidden/>
          </w:rPr>
          <w:instrText xml:space="preserve"> PAGEREF _Toc421074520 \h </w:instrText>
        </w:r>
        <w:r w:rsidR="004B46A8">
          <w:rPr>
            <w:noProof/>
            <w:webHidden/>
          </w:rPr>
        </w:r>
        <w:r w:rsidR="004B46A8">
          <w:rPr>
            <w:noProof/>
            <w:webHidden/>
          </w:rPr>
          <w:fldChar w:fldCharType="separate"/>
        </w:r>
        <w:r w:rsidR="00E0628F">
          <w:rPr>
            <w:noProof/>
            <w:webHidden/>
          </w:rPr>
          <w:t>24</w:t>
        </w:r>
        <w:r w:rsidR="004B46A8">
          <w:rPr>
            <w:noProof/>
            <w:webHidden/>
          </w:rPr>
          <w:fldChar w:fldCharType="end"/>
        </w:r>
      </w:hyperlink>
    </w:p>
    <w:p w14:paraId="04C1D20C"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21" w:history="1">
        <w:r w:rsidR="004B46A8" w:rsidRPr="004B5AE6">
          <w:rPr>
            <w:rStyle w:val="Hyperlink"/>
            <w:noProof/>
          </w:rPr>
          <w:t>Figure 2.3: Adoption factors in SMMEs</w:t>
        </w:r>
        <w:r w:rsidR="004B46A8">
          <w:rPr>
            <w:noProof/>
            <w:webHidden/>
          </w:rPr>
          <w:tab/>
        </w:r>
        <w:r w:rsidR="004B46A8">
          <w:rPr>
            <w:noProof/>
            <w:webHidden/>
          </w:rPr>
          <w:fldChar w:fldCharType="begin"/>
        </w:r>
        <w:r w:rsidR="004B46A8">
          <w:rPr>
            <w:noProof/>
            <w:webHidden/>
          </w:rPr>
          <w:instrText xml:space="preserve"> PAGEREF _Toc421074521 \h </w:instrText>
        </w:r>
        <w:r w:rsidR="004B46A8">
          <w:rPr>
            <w:noProof/>
            <w:webHidden/>
          </w:rPr>
        </w:r>
        <w:r w:rsidR="004B46A8">
          <w:rPr>
            <w:noProof/>
            <w:webHidden/>
          </w:rPr>
          <w:fldChar w:fldCharType="separate"/>
        </w:r>
        <w:r w:rsidR="00E0628F">
          <w:rPr>
            <w:noProof/>
            <w:webHidden/>
          </w:rPr>
          <w:t>25</w:t>
        </w:r>
        <w:r w:rsidR="004B46A8">
          <w:rPr>
            <w:noProof/>
            <w:webHidden/>
          </w:rPr>
          <w:fldChar w:fldCharType="end"/>
        </w:r>
      </w:hyperlink>
    </w:p>
    <w:p w14:paraId="1AA3C112"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22" w:history="1">
        <w:r w:rsidR="004B46A8" w:rsidRPr="004B5AE6">
          <w:rPr>
            <w:rStyle w:val="Hyperlink"/>
            <w:noProof/>
          </w:rPr>
          <w:t>Figure 2.4: Technology adoption processes</w:t>
        </w:r>
        <w:r w:rsidR="004B46A8">
          <w:rPr>
            <w:noProof/>
            <w:webHidden/>
          </w:rPr>
          <w:tab/>
        </w:r>
        <w:r w:rsidR="004B46A8">
          <w:rPr>
            <w:noProof/>
            <w:webHidden/>
          </w:rPr>
          <w:fldChar w:fldCharType="begin"/>
        </w:r>
        <w:r w:rsidR="004B46A8">
          <w:rPr>
            <w:noProof/>
            <w:webHidden/>
          </w:rPr>
          <w:instrText xml:space="preserve"> PAGEREF _Toc421074522 \h </w:instrText>
        </w:r>
        <w:r w:rsidR="004B46A8">
          <w:rPr>
            <w:noProof/>
            <w:webHidden/>
          </w:rPr>
        </w:r>
        <w:r w:rsidR="004B46A8">
          <w:rPr>
            <w:noProof/>
            <w:webHidden/>
          </w:rPr>
          <w:fldChar w:fldCharType="separate"/>
        </w:r>
        <w:r w:rsidR="00E0628F">
          <w:rPr>
            <w:noProof/>
            <w:webHidden/>
          </w:rPr>
          <w:t>32</w:t>
        </w:r>
        <w:r w:rsidR="004B46A8">
          <w:rPr>
            <w:noProof/>
            <w:webHidden/>
          </w:rPr>
          <w:fldChar w:fldCharType="end"/>
        </w:r>
      </w:hyperlink>
    </w:p>
    <w:p w14:paraId="1732978C"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23" w:history="1">
        <w:r w:rsidR="004B46A8" w:rsidRPr="004B5AE6">
          <w:rPr>
            <w:rStyle w:val="Hyperlink"/>
            <w:noProof/>
          </w:rPr>
          <w:t>Figure 2.5: Research Theoretical Model</w:t>
        </w:r>
        <w:r w:rsidR="004B46A8">
          <w:rPr>
            <w:noProof/>
            <w:webHidden/>
          </w:rPr>
          <w:tab/>
        </w:r>
        <w:r w:rsidR="004B46A8">
          <w:rPr>
            <w:noProof/>
            <w:webHidden/>
          </w:rPr>
          <w:fldChar w:fldCharType="begin"/>
        </w:r>
        <w:r w:rsidR="004B46A8">
          <w:rPr>
            <w:noProof/>
            <w:webHidden/>
          </w:rPr>
          <w:instrText xml:space="preserve"> PAGEREF _Toc421074523 \h </w:instrText>
        </w:r>
        <w:r w:rsidR="004B46A8">
          <w:rPr>
            <w:noProof/>
            <w:webHidden/>
          </w:rPr>
        </w:r>
        <w:r w:rsidR="004B46A8">
          <w:rPr>
            <w:noProof/>
            <w:webHidden/>
          </w:rPr>
          <w:fldChar w:fldCharType="separate"/>
        </w:r>
        <w:r w:rsidR="00E0628F">
          <w:rPr>
            <w:noProof/>
            <w:webHidden/>
          </w:rPr>
          <w:t>36</w:t>
        </w:r>
        <w:r w:rsidR="004B46A8">
          <w:rPr>
            <w:noProof/>
            <w:webHidden/>
          </w:rPr>
          <w:fldChar w:fldCharType="end"/>
        </w:r>
      </w:hyperlink>
    </w:p>
    <w:p w14:paraId="0AEC9EB1"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24" w:history="1">
        <w:r w:rsidR="004B46A8" w:rsidRPr="004B5AE6">
          <w:rPr>
            <w:rStyle w:val="Hyperlink"/>
            <w:noProof/>
          </w:rPr>
          <w:t>Figure 3.1: Chapter Three layout</w:t>
        </w:r>
        <w:r w:rsidR="004B46A8">
          <w:rPr>
            <w:noProof/>
            <w:webHidden/>
          </w:rPr>
          <w:tab/>
        </w:r>
        <w:r w:rsidR="004B46A8">
          <w:rPr>
            <w:noProof/>
            <w:webHidden/>
          </w:rPr>
          <w:fldChar w:fldCharType="begin"/>
        </w:r>
        <w:r w:rsidR="004B46A8">
          <w:rPr>
            <w:noProof/>
            <w:webHidden/>
          </w:rPr>
          <w:instrText xml:space="preserve"> PAGEREF _Toc421074524 \h </w:instrText>
        </w:r>
        <w:r w:rsidR="004B46A8">
          <w:rPr>
            <w:noProof/>
            <w:webHidden/>
          </w:rPr>
        </w:r>
        <w:r w:rsidR="004B46A8">
          <w:rPr>
            <w:noProof/>
            <w:webHidden/>
          </w:rPr>
          <w:fldChar w:fldCharType="separate"/>
        </w:r>
        <w:r w:rsidR="00E0628F">
          <w:rPr>
            <w:noProof/>
            <w:webHidden/>
          </w:rPr>
          <w:t>38</w:t>
        </w:r>
        <w:r w:rsidR="004B46A8">
          <w:rPr>
            <w:noProof/>
            <w:webHidden/>
          </w:rPr>
          <w:fldChar w:fldCharType="end"/>
        </w:r>
      </w:hyperlink>
    </w:p>
    <w:p w14:paraId="3290B50F"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25" w:history="1">
        <w:r w:rsidR="004B46A8" w:rsidRPr="004B5AE6">
          <w:rPr>
            <w:rStyle w:val="Hyperlink"/>
            <w:noProof/>
          </w:rPr>
          <w:t>Figure 3.2: Research process life cycle</w:t>
        </w:r>
        <w:r w:rsidR="004B46A8">
          <w:rPr>
            <w:noProof/>
            <w:webHidden/>
          </w:rPr>
          <w:tab/>
        </w:r>
        <w:r w:rsidR="004B46A8">
          <w:rPr>
            <w:noProof/>
            <w:webHidden/>
          </w:rPr>
          <w:fldChar w:fldCharType="begin"/>
        </w:r>
        <w:r w:rsidR="004B46A8">
          <w:rPr>
            <w:noProof/>
            <w:webHidden/>
          </w:rPr>
          <w:instrText xml:space="preserve"> PAGEREF _Toc421074525 \h </w:instrText>
        </w:r>
        <w:r w:rsidR="004B46A8">
          <w:rPr>
            <w:noProof/>
            <w:webHidden/>
          </w:rPr>
        </w:r>
        <w:r w:rsidR="004B46A8">
          <w:rPr>
            <w:noProof/>
            <w:webHidden/>
          </w:rPr>
          <w:fldChar w:fldCharType="separate"/>
        </w:r>
        <w:r w:rsidR="00E0628F">
          <w:rPr>
            <w:noProof/>
            <w:webHidden/>
          </w:rPr>
          <w:t>40</w:t>
        </w:r>
        <w:r w:rsidR="004B46A8">
          <w:rPr>
            <w:noProof/>
            <w:webHidden/>
          </w:rPr>
          <w:fldChar w:fldCharType="end"/>
        </w:r>
      </w:hyperlink>
    </w:p>
    <w:p w14:paraId="747EC23C"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26" w:history="1">
        <w:r w:rsidR="004B46A8" w:rsidRPr="004B5AE6">
          <w:rPr>
            <w:rStyle w:val="Hyperlink"/>
            <w:noProof/>
          </w:rPr>
          <w:t>Figure 3.3: Alternative philosophical paradigm names</w:t>
        </w:r>
        <w:r w:rsidR="004B46A8">
          <w:rPr>
            <w:noProof/>
            <w:webHidden/>
          </w:rPr>
          <w:tab/>
        </w:r>
        <w:r w:rsidR="004B46A8">
          <w:rPr>
            <w:noProof/>
            <w:webHidden/>
          </w:rPr>
          <w:fldChar w:fldCharType="begin"/>
        </w:r>
        <w:r w:rsidR="004B46A8">
          <w:rPr>
            <w:noProof/>
            <w:webHidden/>
          </w:rPr>
          <w:instrText xml:space="preserve"> PAGEREF _Toc421074526 \h </w:instrText>
        </w:r>
        <w:r w:rsidR="004B46A8">
          <w:rPr>
            <w:noProof/>
            <w:webHidden/>
          </w:rPr>
        </w:r>
        <w:r w:rsidR="004B46A8">
          <w:rPr>
            <w:noProof/>
            <w:webHidden/>
          </w:rPr>
          <w:fldChar w:fldCharType="separate"/>
        </w:r>
        <w:r w:rsidR="00E0628F">
          <w:rPr>
            <w:noProof/>
            <w:webHidden/>
          </w:rPr>
          <w:t>41</w:t>
        </w:r>
        <w:r w:rsidR="004B46A8">
          <w:rPr>
            <w:noProof/>
            <w:webHidden/>
          </w:rPr>
          <w:fldChar w:fldCharType="end"/>
        </w:r>
      </w:hyperlink>
    </w:p>
    <w:p w14:paraId="3DEE6412"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27" w:history="1">
        <w:r w:rsidR="004B46A8" w:rsidRPr="004B5AE6">
          <w:rPr>
            <w:rStyle w:val="Hyperlink"/>
            <w:noProof/>
          </w:rPr>
          <w:t>Figure 3.4: Inductive and deductive approach</w:t>
        </w:r>
        <w:r w:rsidR="004B46A8">
          <w:rPr>
            <w:noProof/>
            <w:webHidden/>
          </w:rPr>
          <w:tab/>
        </w:r>
        <w:r w:rsidR="004B46A8">
          <w:rPr>
            <w:noProof/>
            <w:webHidden/>
          </w:rPr>
          <w:fldChar w:fldCharType="begin"/>
        </w:r>
        <w:r w:rsidR="004B46A8">
          <w:rPr>
            <w:noProof/>
            <w:webHidden/>
          </w:rPr>
          <w:instrText xml:space="preserve"> PAGEREF _Toc421074527 \h </w:instrText>
        </w:r>
        <w:r w:rsidR="004B46A8">
          <w:rPr>
            <w:noProof/>
            <w:webHidden/>
          </w:rPr>
        </w:r>
        <w:r w:rsidR="004B46A8">
          <w:rPr>
            <w:noProof/>
            <w:webHidden/>
          </w:rPr>
          <w:fldChar w:fldCharType="separate"/>
        </w:r>
        <w:r w:rsidR="00E0628F">
          <w:rPr>
            <w:noProof/>
            <w:webHidden/>
          </w:rPr>
          <w:t>42</w:t>
        </w:r>
        <w:r w:rsidR="004B46A8">
          <w:rPr>
            <w:noProof/>
            <w:webHidden/>
          </w:rPr>
          <w:fldChar w:fldCharType="end"/>
        </w:r>
      </w:hyperlink>
    </w:p>
    <w:p w14:paraId="7D81CC25"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28" w:history="1">
        <w:r w:rsidR="004B46A8" w:rsidRPr="004B5AE6">
          <w:rPr>
            <w:rStyle w:val="Hyperlink"/>
            <w:noProof/>
          </w:rPr>
          <w:t>Figure 3.5: Inductive approach logic</w:t>
        </w:r>
        <w:r w:rsidR="004B46A8">
          <w:rPr>
            <w:noProof/>
            <w:webHidden/>
          </w:rPr>
          <w:tab/>
        </w:r>
        <w:r w:rsidR="004B46A8">
          <w:rPr>
            <w:noProof/>
            <w:webHidden/>
          </w:rPr>
          <w:fldChar w:fldCharType="begin"/>
        </w:r>
        <w:r w:rsidR="004B46A8">
          <w:rPr>
            <w:noProof/>
            <w:webHidden/>
          </w:rPr>
          <w:instrText xml:space="preserve"> PAGEREF _Toc421074528 \h </w:instrText>
        </w:r>
        <w:r w:rsidR="004B46A8">
          <w:rPr>
            <w:noProof/>
            <w:webHidden/>
          </w:rPr>
        </w:r>
        <w:r w:rsidR="004B46A8">
          <w:rPr>
            <w:noProof/>
            <w:webHidden/>
          </w:rPr>
          <w:fldChar w:fldCharType="separate"/>
        </w:r>
        <w:r w:rsidR="00E0628F">
          <w:rPr>
            <w:noProof/>
            <w:webHidden/>
          </w:rPr>
          <w:t>43</w:t>
        </w:r>
        <w:r w:rsidR="004B46A8">
          <w:rPr>
            <w:noProof/>
            <w:webHidden/>
          </w:rPr>
          <w:fldChar w:fldCharType="end"/>
        </w:r>
      </w:hyperlink>
    </w:p>
    <w:p w14:paraId="77819DD3"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29" w:history="1">
        <w:r w:rsidR="004B46A8" w:rsidRPr="004B5AE6">
          <w:rPr>
            <w:rStyle w:val="Hyperlink"/>
            <w:noProof/>
          </w:rPr>
          <w:t>Figure 3.6: Types of interviews</w:t>
        </w:r>
        <w:r w:rsidR="004B46A8">
          <w:rPr>
            <w:noProof/>
            <w:webHidden/>
          </w:rPr>
          <w:tab/>
        </w:r>
        <w:r w:rsidR="004B46A8">
          <w:rPr>
            <w:noProof/>
            <w:webHidden/>
          </w:rPr>
          <w:fldChar w:fldCharType="begin"/>
        </w:r>
        <w:r w:rsidR="004B46A8">
          <w:rPr>
            <w:noProof/>
            <w:webHidden/>
          </w:rPr>
          <w:instrText xml:space="preserve"> PAGEREF _Toc421074529 \h </w:instrText>
        </w:r>
        <w:r w:rsidR="004B46A8">
          <w:rPr>
            <w:noProof/>
            <w:webHidden/>
          </w:rPr>
        </w:r>
        <w:r w:rsidR="004B46A8">
          <w:rPr>
            <w:noProof/>
            <w:webHidden/>
          </w:rPr>
          <w:fldChar w:fldCharType="separate"/>
        </w:r>
        <w:r w:rsidR="00E0628F">
          <w:rPr>
            <w:noProof/>
            <w:webHidden/>
          </w:rPr>
          <w:t>48</w:t>
        </w:r>
        <w:r w:rsidR="004B46A8">
          <w:rPr>
            <w:noProof/>
            <w:webHidden/>
          </w:rPr>
          <w:fldChar w:fldCharType="end"/>
        </w:r>
      </w:hyperlink>
    </w:p>
    <w:p w14:paraId="4290A78E"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30" w:history="1">
        <w:r w:rsidR="004B46A8" w:rsidRPr="004B5AE6">
          <w:rPr>
            <w:rStyle w:val="Hyperlink"/>
            <w:noProof/>
          </w:rPr>
          <w:t>Figure 3.7: Advantages of audio recording</w:t>
        </w:r>
        <w:r w:rsidR="004B46A8">
          <w:rPr>
            <w:noProof/>
            <w:webHidden/>
          </w:rPr>
          <w:tab/>
        </w:r>
        <w:r w:rsidR="004B46A8">
          <w:rPr>
            <w:noProof/>
            <w:webHidden/>
          </w:rPr>
          <w:fldChar w:fldCharType="begin"/>
        </w:r>
        <w:r w:rsidR="004B46A8">
          <w:rPr>
            <w:noProof/>
            <w:webHidden/>
          </w:rPr>
          <w:instrText xml:space="preserve"> PAGEREF _Toc421074530 \h </w:instrText>
        </w:r>
        <w:r w:rsidR="004B46A8">
          <w:rPr>
            <w:noProof/>
            <w:webHidden/>
          </w:rPr>
        </w:r>
        <w:r w:rsidR="004B46A8">
          <w:rPr>
            <w:noProof/>
            <w:webHidden/>
          </w:rPr>
          <w:fldChar w:fldCharType="separate"/>
        </w:r>
        <w:r w:rsidR="00E0628F">
          <w:rPr>
            <w:noProof/>
            <w:webHidden/>
          </w:rPr>
          <w:t>49</w:t>
        </w:r>
        <w:r w:rsidR="004B46A8">
          <w:rPr>
            <w:noProof/>
            <w:webHidden/>
          </w:rPr>
          <w:fldChar w:fldCharType="end"/>
        </w:r>
      </w:hyperlink>
    </w:p>
    <w:p w14:paraId="4278CED3"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31" w:history="1">
        <w:r w:rsidR="004B46A8" w:rsidRPr="004B5AE6">
          <w:rPr>
            <w:rStyle w:val="Hyperlink"/>
            <w:noProof/>
          </w:rPr>
          <w:t>Figure 4.1: Chapter Four layout</w:t>
        </w:r>
        <w:r w:rsidR="004B46A8">
          <w:rPr>
            <w:noProof/>
            <w:webHidden/>
          </w:rPr>
          <w:tab/>
        </w:r>
        <w:r w:rsidR="004B46A8">
          <w:rPr>
            <w:noProof/>
            <w:webHidden/>
          </w:rPr>
          <w:fldChar w:fldCharType="begin"/>
        </w:r>
        <w:r w:rsidR="004B46A8">
          <w:rPr>
            <w:noProof/>
            <w:webHidden/>
          </w:rPr>
          <w:instrText xml:space="preserve"> PAGEREF _Toc421074531 \h </w:instrText>
        </w:r>
        <w:r w:rsidR="004B46A8">
          <w:rPr>
            <w:noProof/>
            <w:webHidden/>
          </w:rPr>
        </w:r>
        <w:r w:rsidR="004B46A8">
          <w:rPr>
            <w:noProof/>
            <w:webHidden/>
          </w:rPr>
          <w:fldChar w:fldCharType="separate"/>
        </w:r>
        <w:r w:rsidR="00E0628F">
          <w:rPr>
            <w:noProof/>
            <w:webHidden/>
          </w:rPr>
          <w:t>52</w:t>
        </w:r>
        <w:r w:rsidR="004B46A8">
          <w:rPr>
            <w:noProof/>
            <w:webHidden/>
          </w:rPr>
          <w:fldChar w:fldCharType="end"/>
        </w:r>
      </w:hyperlink>
    </w:p>
    <w:p w14:paraId="2FA33F22"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32" w:history="1">
        <w:r w:rsidR="004B46A8" w:rsidRPr="004B5AE6">
          <w:rPr>
            <w:rStyle w:val="Hyperlink"/>
            <w:noProof/>
          </w:rPr>
          <w:t>Figure 4.2: A map of Turkey regions (Southern region known as Mediterranean)</w:t>
        </w:r>
        <w:r w:rsidR="004B46A8">
          <w:rPr>
            <w:noProof/>
            <w:webHidden/>
          </w:rPr>
          <w:tab/>
        </w:r>
        <w:r w:rsidR="004B46A8">
          <w:rPr>
            <w:noProof/>
            <w:webHidden/>
          </w:rPr>
          <w:fldChar w:fldCharType="begin"/>
        </w:r>
        <w:r w:rsidR="004B46A8">
          <w:rPr>
            <w:noProof/>
            <w:webHidden/>
          </w:rPr>
          <w:instrText xml:space="preserve"> PAGEREF _Toc421074532 \h </w:instrText>
        </w:r>
        <w:r w:rsidR="004B46A8">
          <w:rPr>
            <w:noProof/>
            <w:webHidden/>
          </w:rPr>
        </w:r>
        <w:r w:rsidR="004B46A8">
          <w:rPr>
            <w:noProof/>
            <w:webHidden/>
          </w:rPr>
          <w:fldChar w:fldCharType="separate"/>
        </w:r>
        <w:r w:rsidR="00E0628F">
          <w:rPr>
            <w:noProof/>
            <w:webHidden/>
          </w:rPr>
          <w:t>53</w:t>
        </w:r>
        <w:r w:rsidR="004B46A8">
          <w:rPr>
            <w:noProof/>
            <w:webHidden/>
          </w:rPr>
          <w:fldChar w:fldCharType="end"/>
        </w:r>
      </w:hyperlink>
    </w:p>
    <w:p w14:paraId="24B9C3F6"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33" w:history="1">
        <w:r w:rsidR="004B46A8" w:rsidRPr="004B5AE6">
          <w:rPr>
            <w:rStyle w:val="Hyperlink"/>
            <w:noProof/>
          </w:rPr>
          <w:t>Figure 5.1: Chapter Five layout</w:t>
        </w:r>
        <w:r w:rsidR="004B46A8">
          <w:rPr>
            <w:noProof/>
            <w:webHidden/>
          </w:rPr>
          <w:tab/>
        </w:r>
        <w:r w:rsidR="004B46A8">
          <w:rPr>
            <w:noProof/>
            <w:webHidden/>
          </w:rPr>
          <w:fldChar w:fldCharType="begin"/>
        </w:r>
        <w:r w:rsidR="004B46A8">
          <w:rPr>
            <w:noProof/>
            <w:webHidden/>
          </w:rPr>
          <w:instrText xml:space="preserve"> PAGEREF _Toc421074533 \h </w:instrText>
        </w:r>
        <w:r w:rsidR="004B46A8">
          <w:rPr>
            <w:noProof/>
            <w:webHidden/>
          </w:rPr>
        </w:r>
        <w:r w:rsidR="004B46A8">
          <w:rPr>
            <w:noProof/>
            <w:webHidden/>
          </w:rPr>
          <w:fldChar w:fldCharType="separate"/>
        </w:r>
        <w:r w:rsidR="00E0628F">
          <w:rPr>
            <w:noProof/>
            <w:webHidden/>
          </w:rPr>
          <w:t>84</w:t>
        </w:r>
        <w:r w:rsidR="004B46A8">
          <w:rPr>
            <w:noProof/>
            <w:webHidden/>
          </w:rPr>
          <w:fldChar w:fldCharType="end"/>
        </w:r>
      </w:hyperlink>
    </w:p>
    <w:p w14:paraId="059F6839"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34" w:history="1">
        <w:r w:rsidR="004B46A8" w:rsidRPr="004B5AE6">
          <w:rPr>
            <w:rStyle w:val="Hyperlink"/>
            <w:noProof/>
          </w:rPr>
          <w:t>Figure 5.2: Integrated framework of IT adoption and competitive advantage</w:t>
        </w:r>
        <w:r w:rsidR="004B46A8">
          <w:rPr>
            <w:noProof/>
            <w:webHidden/>
          </w:rPr>
          <w:tab/>
        </w:r>
        <w:r w:rsidR="004B46A8">
          <w:rPr>
            <w:noProof/>
            <w:webHidden/>
          </w:rPr>
          <w:fldChar w:fldCharType="begin"/>
        </w:r>
        <w:r w:rsidR="004B46A8">
          <w:rPr>
            <w:noProof/>
            <w:webHidden/>
          </w:rPr>
          <w:instrText xml:space="preserve"> PAGEREF _Toc421074534 \h </w:instrText>
        </w:r>
        <w:r w:rsidR="004B46A8">
          <w:rPr>
            <w:noProof/>
            <w:webHidden/>
          </w:rPr>
        </w:r>
        <w:r w:rsidR="004B46A8">
          <w:rPr>
            <w:noProof/>
            <w:webHidden/>
          </w:rPr>
          <w:fldChar w:fldCharType="separate"/>
        </w:r>
        <w:r w:rsidR="00E0628F">
          <w:rPr>
            <w:noProof/>
            <w:webHidden/>
          </w:rPr>
          <w:t>96</w:t>
        </w:r>
        <w:r w:rsidR="004B46A8">
          <w:rPr>
            <w:noProof/>
            <w:webHidden/>
          </w:rPr>
          <w:fldChar w:fldCharType="end"/>
        </w:r>
      </w:hyperlink>
    </w:p>
    <w:p w14:paraId="4F6DFA7E"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35" w:history="1">
        <w:r w:rsidR="004B46A8" w:rsidRPr="004B5AE6">
          <w:rPr>
            <w:rStyle w:val="Hyperlink"/>
            <w:noProof/>
          </w:rPr>
          <w:t>Figure 6.1: Chapter Six layout</w:t>
        </w:r>
        <w:r w:rsidR="004B46A8">
          <w:rPr>
            <w:noProof/>
            <w:webHidden/>
          </w:rPr>
          <w:tab/>
        </w:r>
        <w:r w:rsidR="004B46A8">
          <w:rPr>
            <w:noProof/>
            <w:webHidden/>
          </w:rPr>
          <w:fldChar w:fldCharType="begin"/>
        </w:r>
        <w:r w:rsidR="004B46A8">
          <w:rPr>
            <w:noProof/>
            <w:webHidden/>
          </w:rPr>
          <w:instrText xml:space="preserve"> PAGEREF _Toc421074535 \h </w:instrText>
        </w:r>
        <w:r w:rsidR="004B46A8">
          <w:rPr>
            <w:noProof/>
            <w:webHidden/>
          </w:rPr>
        </w:r>
        <w:r w:rsidR="004B46A8">
          <w:rPr>
            <w:noProof/>
            <w:webHidden/>
          </w:rPr>
          <w:fldChar w:fldCharType="separate"/>
        </w:r>
        <w:r w:rsidR="00E0628F">
          <w:rPr>
            <w:noProof/>
            <w:webHidden/>
          </w:rPr>
          <w:t>102</w:t>
        </w:r>
        <w:r w:rsidR="004B46A8">
          <w:rPr>
            <w:noProof/>
            <w:webHidden/>
          </w:rPr>
          <w:fldChar w:fldCharType="end"/>
        </w:r>
      </w:hyperlink>
    </w:p>
    <w:p w14:paraId="72FCE43A" w14:textId="77777777" w:rsidR="00515D89" w:rsidRPr="006C5350" w:rsidRDefault="000E7D5A" w:rsidP="004B46A8">
      <w:pPr>
        <w:spacing w:before="0" w:beforeAutospacing="0" w:after="0" w:afterAutospacing="0"/>
        <w:rPr>
          <w:rFonts w:cs="Arial"/>
        </w:rPr>
      </w:pPr>
      <w:r w:rsidRPr="008D7756">
        <w:rPr>
          <w:rFonts w:cs="Arial"/>
        </w:rPr>
        <w:fldChar w:fldCharType="end"/>
      </w:r>
    </w:p>
    <w:p w14:paraId="6ACC6AE5" w14:textId="77777777" w:rsidR="00515D89" w:rsidRPr="006C5350" w:rsidRDefault="00515D89" w:rsidP="00EC1E61">
      <w:pPr>
        <w:rPr>
          <w:rFonts w:cs="Arial"/>
        </w:rPr>
      </w:pPr>
    </w:p>
    <w:p w14:paraId="3F2DCDB3" w14:textId="77777777" w:rsidR="00515D89" w:rsidRPr="006C5350" w:rsidRDefault="00515D89">
      <w:pPr>
        <w:spacing w:before="0" w:after="160" w:line="259" w:lineRule="auto"/>
        <w:jc w:val="left"/>
        <w:rPr>
          <w:rFonts w:cs="Arial"/>
        </w:rPr>
      </w:pPr>
      <w:r w:rsidRPr="006C5350">
        <w:rPr>
          <w:rFonts w:cs="Arial"/>
        </w:rPr>
        <w:br w:type="page"/>
      </w:r>
    </w:p>
    <w:p w14:paraId="5B392544" w14:textId="77777777" w:rsidR="00515D89" w:rsidRPr="006C5350" w:rsidRDefault="00515D89" w:rsidP="00233DB4">
      <w:pPr>
        <w:pStyle w:val="Heading1"/>
        <w:rPr>
          <w:lang w:val="en-GB"/>
        </w:rPr>
      </w:pPr>
      <w:bookmarkStart w:id="19" w:name="_Toc421074392"/>
      <w:r w:rsidRPr="006C5350">
        <w:rPr>
          <w:lang w:val="en-GB"/>
        </w:rPr>
        <w:t>LIST OF TABLES</w:t>
      </w:r>
      <w:bookmarkEnd w:id="19"/>
    </w:p>
    <w:p w14:paraId="1C1121E8" w14:textId="77777777" w:rsidR="004B46A8" w:rsidRDefault="000E7D5A" w:rsidP="004B46A8">
      <w:pPr>
        <w:pStyle w:val="TableofFigures"/>
        <w:tabs>
          <w:tab w:val="right" w:leader="dot" w:pos="9061"/>
        </w:tabs>
        <w:spacing w:before="0" w:beforeAutospacing="0" w:afterAutospacing="0"/>
        <w:rPr>
          <w:rFonts w:asciiTheme="minorHAnsi" w:eastAsiaTheme="minorEastAsia" w:hAnsiTheme="minorHAnsi"/>
          <w:noProof/>
          <w:lang w:eastAsia="en-GB"/>
        </w:rPr>
      </w:pPr>
      <w:r w:rsidRPr="006C5350">
        <w:fldChar w:fldCharType="begin"/>
      </w:r>
      <w:r w:rsidRPr="006C5350">
        <w:instrText xml:space="preserve"> TOC \h \z \c "Table" </w:instrText>
      </w:r>
      <w:r w:rsidRPr="006C5350">
        <w:fldChar w:fldCharType="separate"/>
      </w:r>
      <w:hyperlink w:anchor="_Toc421074554" w:history="1">
        <w:r w:rsidR="004B46A8" w:rsidRPr="00D712BB">
          <w:rPr>
            <w:rStyle w:val="Hyperlink"/>
            <w:rFonts w:cs="Arial"/>
            <w:noProof/>
          </w:rPr>
          <w:t>Table 1.1: Summary of Research Question 1 and research sub-questions</w:t>
        </w:r>
        <w:r w:rsidR="004B46A8">
          <w:rPr>
            <w:noProof/>
            <w:webHidden/>
          </w:rPr>
          <w:tab/>
        </w:r>
        <w:r w:rsidR="004B46A8">
          <w:rPr>
            <w:noProof/>
            <w:webHidden/>
          </w:rPr>
          <w:fldChar w:fldCharType="begin"/>
        </w:r>
        <w:r w:rsidR="004B46A8">
          <w:rPr>
            <w:noProof/>
            <w:webHidden/>
          </w:rPr>
          <w:instrText xml:space="preserve"> PAGEREF _Toc421074554 \h </w:instrText>
        </w:r>
        <w:r w:rsidR="004B46A8">
          <w:rPr>
            <w:noProof/>
            <w:webHidden/>
          </w:rPr>
        </w:r>
        <w:r w:rsidR="004B46A8">
          <w:rPr>
            <w:noProof/>
            <w:webHidden/>
          </w:rPr>
          <w:fldChar w:fldCharType="separate"/>
        </w:r>
        <w:r w:rsidR="00E0628F">
          <w:rPr>
            <w:noProof/>
            <w:webHidden/>
          </w:rPr>
          <w:t>6</w:t>
        </w:r>
        <w:r w:rsidR="004B46A8">
          <w:rPr>
            <w:noProof/>
            <w:webHidden/>
          </w:rPr>
          <w:fldChar w:fldCharType="end"/>
        </w:r>
      </w:hyperlink>
    </w:p>
    <w:p w14:paraId="584E8A8F"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55" w:history="1">
        <w:r w:rsidR="004B46A8" w:rsidRPr="00D712BB">
          <w:rPr>
            <w:rStyle w:val="Hyperlink"/>
            <w:rFonts w:cs="Arial"/>
            <w:noProof/>
          </w:rPr>
          <w:t>Table 1.2: Summary of Research Question 2 and the research sub-questions</w:t>
        </w:r>
        <w:r w:rsidR="004B46A8">
          <w:rPr>
            <w:noProof/>
            <w:webHidden/>
          </w:rPr>
          <w:tab/>
        </w:r>
        <w:r w:rsidR="004B46A8">
          <w:rPr>
            <w:noProof/>
            <w:webHidden/>
          </w:rPr>
          <w:fldChar w:fldCharType="begin"/>
        </w:r>
        <w:r w:rsidR="004B46A8">
          <w:rPr>
            <w:noProof/>
            <w:webHidden/>
          </w:rPr>
          <w:instrText xml:space="preserve"> PAGEREF _Toc421074555 \h </w:instrText>
        </w:r>
        <w:r w:rsidR="004B46A8">
          <w:rPr>
            <w:noProof/>
            <w:webHidden/>
          </w:rPr>
        </w:r>
        <w:r w:rsidR="004B46A8">
          <w:rPr>
            <w:noProof/>
            <w:webHidden/>
          </w:rPr>
          <w:fldChar w:fldCharType="separate"/>
        </w:r>
        <w:r w:rsidR="00E0628F">
          <w:rPr>
            <w:noProof/>
            <w:webHidden/>
          </w:rPr>
          <w:t>7</w:t>
        </w:r>
        <w:r w:rsidR="004B46A8">
          <w:rPr>
            <w:noProof/>
            <w:webHidden/>
          </w:rPr>
          <w:fldChar w:fldCharType="end"/>
        </w:r>
      </w:hyperlink>
    </w:p>
    <w:p w14:paraId="58268283"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56" w:history="1">
        <w:r w:rsidR="004B46A8" w:rsidRPr="00D712BB">
          <w:rPr>
            <w:rStyle w:val="Hyperlink"/>
            <w:noProof/>
          </w:rPr>
          <w:t>Table 2.1: The number of SMMEs in Turkey from 2009 to 2012</w:t>
        </w:r>
        <w:r w:rsidR="004B46A8">
          <w:rPr>
            <w:noProof/>
            <w:webHidden/>
          </w:rPr>
          <w:tab/>
        </w:r>
        <w:r w:rsidR="004B46A8">
          <w:rPr>
            <w:noProof/>
            <w:webHidden/>
          </w:rPr>
          <w:fldChar w:fldCharType="begin"/>
        </w:r>
        <w:r w:rsidR="004B46A8">
          <w:rPr>
            <w:noProof/>
            <w:webHidden/>
          </w:rPr>
          <w:instrText xml:space="preserve"> PAGEREF _Toc421074556 \h </w:instrText>
        </w:r>
        <w:r w:rsidR="004B46A8">
          <w:rPr>
            <w:noProof/>
            <w:webHidden/>
          </w:rPr>
        </w:r>
        <w:r w:rsidR="004B46A8">
          <w:rPr>
            <w:noProof/>
            <w:webHidden/>
          </w:rPr>
          <w:fldChar w:fldCharType="separate"/>
        </w:r>
        <w:r w:rsidR="00E0628F">
          <w:rPr>
            <w:noProof/>
            <w:webHidden/>
          </w:rPr>
          <w:t>19</w:t>
        </w:r>
        <w:r w:rsidR="004B46A8">
          <w:rPr>
            <w:noProof/>
            <w:webHidden/>
          </w:rPr>
          <w:fldChar w:fldCharType="end"/>
        </w:r>
      </w:hyperlink>
    </w:p>
    <w:p w14:paraId="5869D160"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57" w:history="1">
        <w:r w:rsidR="004B46A8" w:rsidRPr="00D712BB">
          <w:rPr>
            <w:rStyle w:val="Hyperlink"/>
            <w:noProof/>
          </w:rPr>
          <w:t>Table 2.2: IT and competitive advantage</w:t>
        </w:r>
        <w:r w:rsidR="004B46A8">
          <w:rPr>
            <w:noProof/>
            <w:webHidden/>
          </w:rPr>
          <w:tab/>
        </w:r>
        <w:r w:rsidR="004B46A8">
          <w:rPr>
            <w:noProof/>
            <w:webHidden/>
          </w:rPr>
          <w:fldChar w:fldCharType="begin"/>
        </w:r>
        <w:r w:rsidR="004B46A8">
          <w:rPr>
            <w:noProof/>
            <w:webHidden/>
          </w:rPr>
          <w:instrText xml:space="preserve"> PAGEREF _Toc421074557 \h </w:instrText>
        </w:r>
        <w:r w:rsidR="004B46A8">
          <w:rPr>
            <w:noProof/>
            <w:webHidden/>
          </w:rPr>
        </w:r>
        <w:r w:rsidR="004B46A8">
          <w:rPr>
            <w:noProof/>
            <w:webHidden/>
          </w:rPr>
          <w:fldChar w:fldCharType="separate"/>
        </w:r>
        <w:r w:rsidR="00E0628F">
          <w:rPr>
            <w:noProof/>
            <w:webHidden/>
          </w:rPr>
          <w:t>34</w:t>
        </w:r>
        <w:r w:rsidR="004B46A8">
          <w:rPr>
            <w:noProof/>
            <w:webHidden/>
          </w:rPr>
          <w:fldChar w:fldCharType="end"/>
        </w:r>
      </w:hyperlink>
    </w:p>
    <w:p w14:paraId="6E923E64"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58" w:history="1">
        <w:r w:rsidR="004B46A8" w:rsidRPr="00D712BB">
          <w:rPr>
            <w:rStyle w:val="Hyperlink"/>
            <w:noProof/>
          </w:rPr>
          <w:t>Table 3.1: When to use case studies</w:t>
        </w:r>
        <w:r w:rsidR="004B46A8">
          <w:rPr>
            <w:noProof/>
            <w:webHidden/>
          </w:rPr>
          <w:tab/>
        </w:r>
        <w:r w:rsidR="004B46A8">
          <w:rPr>
            <w:noProof/>
            <w:webHidden/>
          </w:rPr>
          <w:fldChar w:fldCharType="begin"/>
        </w:r>
        <w:r w:rsidR="004B46A8">
          <w:rPr>
            <w:noProof/>
            <w:webHidden/>
          </w:rPr>
          <w:instrText xml:space="preserve"> PAGEREF _Toc421074558 \h </w:instrText>
        </w:r>
        <w:r w:rsidR="004B46A8">
          <w:rPr>
            <w:noProof/>
            <w:webHidden/>
          </w:rPr>
        </w:r>
        <w:r w:rsidR="004B46A8">
          <w:rPr>
            <w:noProof/>
            <w:webHidden/>
          </w:rPr>
          <w:fldChar w:fldCharType="separate"/>
        </w:r>
        <w:r w:rsidR="00E0628F">
          <w:rPr>
            <w:noProof/>
            <w:webHidden/>
          </w:rPr>
          <w:t>44</w:t>
        </w:r>
        <w:r w:rsidR="004B46A8">
          <w:rPr>
            <w:noProof/>
            <w:webHidden/>
          </w:rPr>
          <w:fldChar w:fldCharType="end"/>
        </w:r>
      </w:hyperlink>
    </w:p>
    <w:p w14:paraId="7B707F75"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59" w:history="1">
        <w:r w:rsidR="004B46A8" w:rsidRPr="00D712BB">
          <w:rPr>
            <w:rStyle w:val="Hyperlink"/>
            <w:noProof/>
          </w:rPr>
          <w:t>Table 3.2: Characteristics of probability and non-probability sampling methods</w:t>
        </w:r>
        <w:r w:rsidR="004B46A8">
          <w:rPr>
            <w:noProof/>
            <w:webHidden/>
          </w:rPr>
          <w:tab/>
        </w:r>
        <w:r w:rsidR="004B46A8">
          <w:rPr>
            <w:noProof/>
            <w:webHidden/>
          </w:rPr>
          <w:fldChar w:fldCharType="begin"/>
        </w:r>
        <w:r w:rsidR="004B46A8">
          <w:rPr>
            <w:noProof/>
            <w:webHidden/>
          </w:rPr>
          <w:instrText xml:space="preserve"> PAGEREF _Toc421074559 \h </w:instrText>
        </w:r>
        <w:r w:rsidR="004B46A8">
          <w:rPr>
            <w:noProof/>
            <w:webHidden/>
          </w:rPr>
        </w:r>
        <w:r w:rsidR="004B46A8">
          <w:rPr>
            <w:noProof/>
            <w:webHidden/>
          </w:rPr>
          <w:fldChar w:fldCharType="separate"/>
        </w:r>
        <w:r w:rsidR="00E0628F">
          <w:rPr>
            <w:noProof/>
            <w:webHidden/>
          </w:rPr>
          <w:t>46</w:t>
        </w:r>
        <w:r w:rsidR="004B46A8">
          <w:rPr>
            <w:noProof/>
            <w:webHidden/>
          </w:rPr>
          <w:fldChar w:fldCharType="end"/>
        </w:r>
      </w:hyperlink>
    </w:p>
    <w:p w14:paraId="25D69288"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60" w:history="1">
        <w:r w:rsidR="004B46A8" w:rsidRPr="00D712BB">
          <w:rPr>
            <w:rStyle w:val="Hyperlink"/>
            <w:noProof/>
          </w:rPr>
          <w:t>Table 3.3: Advantages of convenience sampling</w:t>
        </w:r>
        <w:r w:rsidR="004B46A8">
          <w:rPr>
            <w:noProof/>
            <w:webHidden/>
          </w:rPr>
          <w:tab/>
        </w:r>
        <w:r w:rsidR="004B46A8">
          <w:rPr>
            <w:noProof/>
            <w:webHidden/>
          </w:rPr>
          <w:fldChar w:fldCharType="begin"/>
        </w:r>
        <w:r w:rsidR="004B46A8">
          <w:rPr>
            <w:noProof/>
            <w:webHidden/>
          </w:rPr>
          <w:instrText xml:space="preserve"> PAGEREF _Toc421074560 \h </w:instrText>
        </w:r>
        <w:r w:rsidR="004B46A8">
          <w:rPr>
            <w:noProof/>
            <w:webHidden/>
          </w:rPr>
        </w:r>
        <w:r w:rsidR="004B46A8">
          <w:rPr>
            <w:noProof/>
            <w:webHidden/>
          </w:rPr>
          <w:fldChar w:fldCharType="separate"/>
        </w:r>
        <w:r w:rsidR="00E0628F">
          <w:rPr>
            <w:noProof/>
            <w:webHidden/>
          </w:rPr>
          <w:t>46</w:t>
        </w:r>
        <w:r w:rsidR="004B46A8">
          <w:rPr>
            <w:noProof/>
            <w:webHidden/>
          </w:rPr>
          <w:fldChar w:fldCharType="end"/>
        </w:r>
      </w:hyperlink>
    </w:p>
    <w:p w14:paraId="33C03BF5"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61" w:history="1">
        <w:r w:rsidR="004B46A8" w:rsidRPr="00D712BB">
          <w:rPr>
            <w:rStyle w:val="Hyperlink"/>
            <w:noProof/>
          </w:rPr>
          <w:t>Table 3.4: Qualitative data collection methods</w:t>
        </w:r>
        <w:r w:rsidR="004B46A8">
          <w:rPr>
            <w:noProof/>
            <w:webHidden/>
          </w:rPr>
          <w:tab/>
        </w:r>
        <w:r w:rsidR="004B46A8">
          <w:rPr>
            <w:noProof/>
            <w:webHidden/>
          </w:rPr>
          <w:fldChar w:fldCharType="begin"/>
        </w:r>
        <w:r w:rsidR="004B46A8">
          <w:rPr>
            <w:noProof/>
            <w:webHidden/>
          </w:rPr>
          <w:instrText xml:space="preserve"> PAGEREF _Toc421074561 \h </w:instrText>
        </w:r>
        <w:r w:rsidR="004B46A8">
          <w:rPr>
            <w:noProof/>
            <w:webHidden/>
          </w:rPr>
        </w:r>
        <w:r w:rsidR="004B46A8">
          <w:rPr>
            <w:noProof/>
            <w:webHidden/>
          </w:rPr>
          <w:fldChar w:fldCharType="separate"/>
        </w:r>
        <w:r w:rsidR="00E0628F">
          <w:rPr>
            <w:noProof/>
            <w:webHidden/>
          </w:rPr>
          <w:t>49</w:t>
        </w:r>
        <w:r w:rsidR="004B46A8">
          <w:rPr>
            <w:noProof/>
            <w:webHidden/>
          </w:rPr>
          <w:fldChar w:fldCharType="end"/>
        </w:r>
      </w:hyperlink>
    </w:p>
    <w:p w14:paraId="70C8E398"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62" w:history="1">
        <w:r w:rsidR="004B46A8" w:rsidRPr="00D712BB">
          <w:rPr>
            <w:rStyle w:val="Hyperlink"/>
            <w:noProof/>
          </w:rPr>
          <w:t>Table 4.1: Number of employees of participating SMMEs</w:t>
        </w:r>
        <w:r w:rsidR="004B46A8">
          <w:rPr>
            <w:noProof/>
            <w:webHidden/>
          </w:rPr>
          <w:tab/>
        </w:r>
        <w:r w:rsidR="004B46A8">
          <w:rPr>
            <w:noProof/>
            <w:webHidden/>
          </w:rPr>
          <w:fldChar w:fldCharType="begin"/>
        </w:r>
        <w:r w:rsidR="004B46A8">
          <w:rPr>
            <w:noProof/>
            <w:webHidden/>
          </w:rPr>
          <w:instrText xml:space="preserve"> PAGEREF _Toc421074562 \h </w:instrText>
        </w:r>
        <w:r w:rsidR="004B46A8">
          <w:rPr>
            <w:noProof/>
            <w:webHidden/>
          </w:rPr>
        </w:r>
        <w:r w:rsidR="004B46A8">
          <w:rPr>
            <w:noProof/>
            <w:webHidden/>
          </w:rPr>
          <w:fldChar w:fldCharType="separate"/>
        </w:r>
        <w:r w:rsidR="00E0628F">
          <w:rPr>
            <w:noProof/>
            <w:webHidden/>
          </w:rPr>
          <w:t>55</w:t>
        </w:r>
        <w:r w:rsidR="004B46A8">
          <w:rPr>
            <w:noProof/>
            <w:webHidden/>
          </w:rPr>
          <w:fldChar w:fldCharType="end"/>
        </w:r>
      </w:hyperlink>
    </w:p>
    <w:p w14:paraId="65D023E5"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63" w:history="1">
        <w:r w:rsidR="004B46A8" w:rsidRPr="00D712BB">
          <w:rPr>
            <w:rStyle w:val="Hyperlink"/>
            <w:noProof/>
          </w:rPr>
          <w:t>Table 4.2: Annual turnover (Rand)</w:t>
        </w:r>
        <w:r w:rsidR="004B46A8">
          <w:rPr>
            <w:noProof/>
            <w:webHidden/>
          </w:rPr>
          <w:tab/>
        </w:r>
        <w:r w:rsidR="004B46A8">
          <w:rPr>
            <w:noProof/>
            <w:webHidden/>
          </w:rPr>
          <w:fldChar w:fldCharType="begin"/>
        </w:r>
        <w:r w:rsidR="004B46A8">
          <w:rPr>
            <w:noProof/>
            <w:webHidden/>
          </w:rPr>
          <w:instrText xml:space="preserve"> PAGEREF _Toc421074563 \h </w:instrText>
        </w:r>
        <w:r w:rsidR="004B46A8">
          <w:rPr>
            <w:noProof/>
            <w:webHidden/>
          </w:rPr>
        </w:r>
        <w:r w:rsidR="004B46A8">
          <w:rPr>
            <w:noProof/>
            <w:webHidden/>
          </w:rPr>
          <w:fldChar w:fldCharType="separate"/>
        </w:r>
        <w:r w:rsidR="00E0628F">
          <w:rPr>
            <w:noProof/>
            <w:webHidden/>
          </w:rPr>
          <w:t>55</w:t>
        </w:r>
        <w:r w:rsidR="004B46A8">
          <w:rPr>
            <w:noProof/>
            <w:webHidden/>
          </w:rPr>
          <w:fldChar w:fldCharType="end"/>
        </w:r>
      </w:hyperlink>
    </w:p>
    <w:p w14:paraId="7CFDF4C2"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64" w:history="1">
        <w:r w:rsidR="004B46A8" w:rsidRPr="00D712BB">
          <w:rPr>
            <w:rStyle w:val="Hyperlink"/>
            <w:noProof/>
          </w:rPr>
          <w:t>Table 4.3: Demographic characteristics of the interviewees</w:t>
        </w:r>
        <w:r w:rsidR="004B46A8">
          <w:rPr>
            <w:noProof/>
            <w:webHidden/>
          </w:rPr>
          <w:tab/>
        </w:r>
        <w:r w:rsidR="004B46A8">
          <w:rPr>
            <w:noProof/>
            <w:webHidden/>
          </w:rPr>
          <w:fldChar w:fldCharType="begin"/>
        </w:r>
        <w:r w:rsidR="004B46A8">
          <w:rPr>
            <w:noProof/>
            <w:webHidden/>
          </w:rPr>
          <w:instrText xml:space="preserve"> PAGEREF _Toc421074564 \h </w:instrText>
        </w:r>
        <w:r w:rsidR="004B46A8">
          <w:rPr>
            <w:noProof/>
            <w:webHidden/>
          </w:rPr>
        </w:r>
        <w:r w:rsidR="004B46A8">
          <w:rPr>
            <w:noProof/>
            <w:webHidden/>
          </w:rPr>
          <w:fldChar w:fldCharType="separate"/>
        </w:r>
        <w:r w:rsidR="00E0628F">
          <w:rPr>
            <w:noProof/>
            <w:webHidden/>
          </w:rPr>
          <w:t>56</w:t>
        </w:r>
        <w:r w:rsidR="004B46A8">
          <w:rPr>
            <w:noProof/>
            <w:webHidden/>
          </w:rPr>
          <w:fldChar w:fldCharType="end"/>
        </w:r>
      </w:hyperlink>
    </w:p>
    <w:p w14:paraId="35A3BE3F"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65" w:history="1">
        <w:r w:rsidR="004B46A8" w:rsidRPr="00D712BB">
          <w:rPr>
            <w:rStyle w:val="Hyperlink"/>
            <w:noProof/>
          </w:rPr>
          <w:t>Table 4.4: IT systems that SMMEs use</w:t>
        </w:r>
        <w:r w:rsidR="004B46A8">
          <w:rPr>
            <w:noProof/>
            <w:webHidden/>
          </w:rPr>
          <w:tab/>
        </w:r>
        <w:r w:rsidR="004B46A8">
          <w:rPr>
            <w:noProof/>
            <w:webHidden/>
          </w:rPr>
          <w:fldChar w:fldCharType="begin"/>
        </w:r>
        <w:r w:rsidR="004B46A8">
          <w:rPr>
            <w:noProof/>
            <w:webHidden/>
          </w:rPr>
          <w:instrText xml:space="preserve"> PAGEREF _Toc421074565 \h </w:instrText>
        </w:r>
        <w:r w:rsidR="004B46A8">
          <w:rPr>
            <w:noProof/>
            <w:webHidden/>
          </w:rPr>
        </w:r>
        <w:r w:rsidR="004B46A8">
          <w:rPr>
            <w:noProof/>
            <w:webHidden/>
          </w:rPr>
          <w:fldChar w:fldCharType="separate"/>
        </w:r>
        <w:r w:rsidR="00E0628F">
          <w:rPr>
            <w:noProof/>
            <w:webHidden/>
          </w:rPr>
          <w:t>57</w:t>
        </w:r>
        <w:r w:rsidR="004B46A8">
          <w:rPr>
            <w:noProof/>
            <w:webHidden/>
          </w:rPr>
          <w:fldChar w:fldCharType="end"/>
        </w:r>
      </w:hyperlink>
    </w:p>
    <w:p w14:paraId="65C655D2"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66" w:history="1">
        <w:r w:rsidR="004B46A8" w:rsidRPr="00D712BB">
          <w:rPr>
            <w:rStyle w:val="Hyperlink"/>
            <w:noProof/>
          </w:rPr>
          <w:t>Table 4.5: The level of IT systems implemented by SMMEs</w:t>
        </w:r>
        <w:r w:rsidR="004B46A8">
          <w:rPr>
            <w:noProof/>
            <w:webHidden/>
          </w:rPr>
          <w:tab/>
        </w:r>
        <w:r w:rsidR="004B46A8">
          <w:rPr>
            <w:noProof/>
            <w:webHidden/>
          </w:rPr>
          <w:fldChar w:fldCharType="begin"/>
        </w:r>
        <w:r w:rsidR="004B46A8">
          <w:rPr>
            <w:noProof/>
            <w:webHidden/>
          </w:rPr>
          <w:instrText xml:space="preserve"> PAGEREF _Toc421074566 \h </w:instrText>
        </w:r>
        <w:r w:rsidR="004B46A8">
          <w:rPr>
            <w:noProof/>
            <w:webHidden/>
          </w:rPr>
        </w:r>
        <w:r w:rsidR="004B46A8">
          <w:rPr>
            <w:noProof/>
            <w:webHidden/>
          </w:rPr>
          <w:fldChar w:fldCharType="separate"/>
        </w:r>
        <w:r w:rsidR="00E0628F">
          <w:rPr>
            <w:noProof/>
            <w:webHidden/>
          </w:rPr>
          <w:t>58</w:t>
        </w:r>
        <w:r w:rsidR="004B46A8">
          <w:rPr>
            <w:noProof/>
            <w:webHidden/>
          </w:rPr>
          <w:fldChar w:fldCharType="end"/>
        </w:r>
      </w:hyperlink>
    </w:p>
    <w:p w14:paraId="04D73874"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67" w:history="1">
        <w:r w:rsidR="004B46A8" w:rsidRPr="00D712BB">
          <w:rPr>
            <w:rStyle w:val="Hyperlink"/>
            <w:noProof/>
          </w:rPr>
          <w:t>Table 4.6: Areas where IT systems are implemented by SMMEs</w:t>
        </w:r>
        <w:r w:rsidR="004B46A8">
          <w:rPr>
            <w:noProof/>
            <w:webHidden/>
          </w:rPr>
          <w:tab/>
        </w:r>
        <w:r w:rsidR="004B46A8">
          <w:rPr>
            <w:noProof/>
            <w:webHidden/>
          </w:rPr>
          <w:fldChar w:fldCharType="begin"/>
        </w:r>
        <w:r w:rsidR="004B46A8">
          <w:rPr>
            <w:noProof/>
            <w:webHidden/>
          </w:rPr>
          <w:instrText xml:space="preserve"> PAGEREF _Toc421074567 \h </w:instrText>
        </w:r>
        <w:r w:rsidR="004B46A8">
          <w:rPr>
            <w:noProof/>
            <w:webHidden/>
          </w:rPr>
        </w:r>
        <w:r w:rsidR="004B46A8">
          <w:rPr>
            <w:noProof/>
            <w:webHidden/>
          </w:rPr>
          <w:fldChar w:fldCharType="separate"/>
        </w:r>
        <w:r w:rsidR="00E0628F">
          <w:rPr>
            <w:noProof/>
            <w:webHidden/>
          </w:rPr>
          <w:t>61</w:t>
        </w:r>
        <w:r w:rsidR="004B46A8">
          <w:rPr>
            <w:noProof/>
            <w:webHidden/>
          </w:rPr>
          <w:fldChar w:fldCharType="end"/>
        </w:r>
      </w:hyperlink>
    </w:p>
    <w:p w14:paraId="4F9D617A"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68" w:history="1">
        <w:r w:rsidR="004B46A8" w:rsidRPr="00D712BB">
          <w:rPr>
            <w:rStyle w:val="Hyperlink"/>
            <w:noProof/>
          </w:rPr>
          <w:t>Table 4.7: Summary of the findings</w:t>
        </w:r>
        <w:r w:rsidR="004B46A8">
          <w:rPr>
            <w:noProof/>
            <w:webHidden/>
          </w:rPr>
          <w:tab/>
        </w:r>
        <w:r w:rsidR="004B46A8">
          <w:rPr>
            <w:noProof/>
            <w:webHidden/>
          </w:rPr>
          <w:fldChar w:fldCharType="begin"/>
        </w:r>
        <w:r w:rsidR="004B46A8">
          <w:rPr>
            <w:noProof/>
            <w:webHidden/>
          </w:rPr>
          <w:instrText xml:space="preserve"> PAGEREF _Toc421074568 \h </w:instrText>
        </w:r>
        <w:r w:rsidR="004B46A8">
          <w:rPr>
            <w:noProof/>
            <w:webHidden/>
          </w:rPr>
        </w:r>
        <w:r w:rsidR="004B46A8">
          <w:rPr>
            <w:noProof/>
            <w:webHidden/>
          </w:rPr>
          <w:fldChar w:fldCharType="separate"/>
        </w:r>
        <w:r w:rsidR="00E0628F">
          <w:rPr>
            <w:noProof/>
            <w:webHidden/>
          </w:rPr>
          <w:t>77</w:t>
        </w:r>
        <w:r w:rsidR="004B46A8">
          <w:rPr>
            <w:noProof/>
            <w:webHidden/>
          </w:rPr>
          <w:fldChar w:fldCharType="end"/>
        </w:r>
      </w:hyperlink>
    </w:p>
    <w:p w14:paraId="63B16D05"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69" w:history="1">
        <w:r w:rsidR="004B46A8" w:rsidRPr="00D712BB">
          <w:rPr>
            <w:rStyle w:val="Hyperlink"/>
            <w:noProof/>
          </w:rPr>
          <w:t>Table 4.8: Categories and Themes</w:t>
        </w:r>
        <w:r w:rsidR="004B46A8">
          <w:rPr>
            <w:noProof/>
            <w:webHidden/>
          </w:rPr>
          <w:tab/>
        </w:r>
        <w:r w:rsidR="004B46A8">
          <w:rPr>
            <w:noProof/>
            <w:webHidden/>
          </w:rPr>
          <w:fldChar w:fldCharType="begin"/>
        </w:r>
        <w:r w:rsidR="004B46A8">
          <w:rPr>
            <w:noProof/>
            <w:webHidden/>
          </w:rPr>
          <w:instrText xml:space="preserve"> PAGEREF _Toc421074569 \h </w:instrText>
        </w:r>
        <w:r w:rsidR="004B46A8">
          <w:rPr>
            <w:noProof/>
            <w:webHidden/>
          </w:rPr>
        </w:r>
        <w:r w:rsidR="004B46A8">
          <w:rPr>
            <w:noProof/>
            <w:webHidden/>
          </w:rPr>
          <w:fldChar w:fldCharType="separate"/>
        </w:r>
        <w:r w:rsidR="00E0628F">
          <w:rPr>
            <w:noProof/>
            <w:webHidden/>
          </w:rPr>
          <w:t>78</w:t>
        </w:r>
        <w:r w:rsidR="004B46A8">
          <w:rPr>
            <w:noProof/>
            <w:webHidden/>
          </w:rPr>
          <w:fldChar w:fldCharType="end"/>
        </w:r>
      </w:hyperlink>
    </w:p>
    <w:p w14:paraId="28B041A5"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70" w:history="1">
        <w:r w:rsidR="004B46A8" w:rsidRPr="00D712BB">
          <w:rPr>
            <w:rStyle w:val="Hyperlink"/>
            <w:noProof/>
          </w:rPr>
          <w:t>Table 4.9: Themes on responses from Interviewees</w:t>
        </w:r>
        <w:r w:rsidR="004B46A8">
          <w:rPr>
            <w:noProof/>
            <w:webHidden/>
          </w:rPr>
          <w:tab/>
        </w:r>
        <w:r w:rsidR="004B46A8">
          <w:rPr>
            <w:noProof/>
            <w:webHidden/>
          </w:rPr>
          <w:fldChar w:fldCharType="begin"/>
        </w:r>
        <w:r w:rsidR="004B46A8">
          <w:rPr>
            <w:noProof/>
            <w:webHidden/>
          </w:rPr>
          <w:instrText xml:space="preserve"> PAGEREF _Toc421074570 \h </w:instrText>
        </w:r>
        <w:r w:rsidR="004B46A8">
          <w:rPr>
            <w:noProof/>
            <w:webHidden/>
          </w:rPr>
        </w:r>
        <w:r w:rsidR="004B46A8">
          <w:rPr>
            <w:noProof/>
            <w:webHidden/>
          </w:rPr>
          <w:fldChar w:fldCharType="separate"/>
        </w:r>
        <w:r w:rsidR="00E0628F">
          <w:rPr>
            <w:noProof/>
            <w:webHidden/>
          </w:rPr>
          <w:t>79</w:t>
        </w:r>
        <w:r w:rsidR="004B46A8">
          <w:rPr>
            <w:noProof/>
            <w:webHidden/>
          </w:rPr>
          <w:fldChar w:fldCharType="end"/>
        </w:r>
      </w:hyperlink>
    </w:p>
    <w:p w14:paraId="0CD30ED7"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71" w:history="1">
        <w:r w:rsidR="004B46A8" w:rsidRPr="00D712BB">
          <w:rPr>
            <w:rStyle w:val="Hyperlink"/>
            <w:noProof/>
          </w:rPr>
          <w:t>Table 4.10: Research questions, research sub-questions and themes</w:t>
        </w:r>
        <w:r w:rsidR="004B46A8">
          <w:rPr>
            <w:noProof/>
            <w:webHidden/>
          </w:rPr>
          <w:tab/>
        </w:r>
        <w:r w:rsidR="004B46A8">
          <w:rPr>
            <w:noProof/>
            <w:webHidden/>
          </w:rPr>
          <w:fldChar w:fldCharType="begin"/>
        </w:r>
        <w:r w:rsidR="004B46A8">
          <w:rPr>
            <w:noProof/>
            <w:webHidden/>
          </w:rPr>
          <w:instrText xml:space="preserve"> PAGEREF _Toc421074571 \h </w:instrText>
        </w:r>
        <w:r w:rsidR="004B46A8">
          <w:rPr>
            <w:noProof/>
            <w:webHidden/>
          </w:rPr>
        </w:r>
        <w:r w:rsidR="004B46A8">
          <w:rPr>
            <w:noProof/>
            <w:webHidden/>
          </w:rPr>
          <w:fldChar w:fldCharType="separate"/>
        </w:r>
        <w:r w:rsidR="00E0628F">
          <w:rPr>
            <w:noProof/>
            <w:webHidden/>
          </w:rPr>
          <w:t>79</w:t>
        </w:r>
        <w:r w:rsidR="004B46A8">
          <w:rPr>
            <w:noProof/>
            <w:webHidden/>
          </w:rPr>
          <w:fldChar w:fldCharType="end"/>
        </w:r>
      </w:hyperlink>
    </w:p>
    <w:p w14:paraId="17ED14EA" w14:textId="77777777" w:rsidR="004B46A8" w:rsidRDefault="00304F37" w:rsidP="004B46A8">
      <w:pPr>
        <w:pStyle w:val="TableofFigures"/>
        <w:tabs>
          <w:tab w:val="right" w:leader="dot" w:pos="9061"/>
        </w:tabs>
        <w:spacing w:before="0" w:beforeAutospacing="0" w:afterAutospacing="0"/>
        <w:rPr>
          <w:rFonts w:asciiTheme="minorHAnsi" w:eastAsiaTheme="minorEastAsia" w:hAnsiTheme="minorHAnsi"/>
          <w:noProof/>
          <w:lang w:eastAsia="en-GB"/>
        </w:rPr>
      </w:pPr>
      <w:hyperlink w:anchor="_Toc421074572" w:history="1">
        <w:r w:rsidR="004B46A8" w:rsidRPr="00D712BB">
          <w:rPr>
            <w:rStyle w:val="Hyperlink"/>
            <w:noProof/>
          </w:rPr>
          <w:t>Table 5.1: Research questions, research sub-questions and themes</w:t>
        </w:r>
        <w:r w:rsidR="004B46A8">
          <w:rPr>
            <w:noProof/>
            <w:webHidden/>
          </w:rPr>
          <w:tab/>
        </w:r>
        <w:r w:rsidR="004B46A8">
          <w:rPr>
            <w:noProof/>
            <w:webHidden/>
          </w:rPr>
          <w:fldChar w:fldCharType="begin"/>
        </w:r>
        <w:r w:rsidR="004B46A8">
          <w:rPr>
            <w:noProof/>
            <w:webHidden/>
          </w:rPr>
          <w:instrText xml:space="preserve"> PAGEREF _Toc421074572 \h </w:instrText>
        </w:r>
        <w:r w:rsidR="004B46A8">
          <w:rPr>
            <w:noProof/>
            <w:webHidden/>
          </w:rPr>
        </w:r>
        <w:r w:rsidR="004B46A8">
          <w:rPr>
            <w:noProof/>
            <w:webHidden/>
          </w:rPr>
          <w:fldChar w:fldCharType="separate"/>
        </w:r>
        <w:r w:rsidR="00E0628F">
          <w:rPr>
            <w:noProof/>
            <w:webHidden/>
          </w:rPr>
          <w:t>86</w:t>
        </w:r>
        <w:r w:rsidR="004B46A8">
          <w:rPr>
            <w:noProof/>
            <w:webHidden/>
          </w:rPr>
          <w:fldChar w:fldCharType="end"/>
        </w:r>
      </w:hyperlink>
    </w:p>
    <w:p w14:paraId="10554BE3" w14:textId="77777777" w:rsidR="00233DB4" w:rsidRPr="006C5350" w:rsidRDefault="000E7D5A" w:rsidP="00535015">
      <w:pPr>
        <w:spacing w:before="0" w:beforeAutospacing="0" w:after="0" w:afterAutospacing="0"/>
      </w:pPr>
      <w:r w:rsidRPr="006C5350">
        <w:fldChar w:fldCharType="end"/>
      </w:r>
    </w:p>
    <w:p w14:paraId="334CF392" w14:textId="77777777" w:rsidR="00515D89" w:rsidRPr="006C5350" w:rsidRDefault="00515D89" w:rsidP="00EC1E61">
      <w:pPr>
        <w:rPr>
          <w:rFonts w:cs="Arial"/>
        </w:rPr>
      </w:pPr>
    </w:p>
    <w:p w14:paraId="2A28F30B" w14:textId="77777777" w:rsidR="00515D89" w:rsidRPr="006C5350" w:rsidRDefault="00515D89" w:rsidP="00EC1E61">
      <w:pPr>
        <w:rPr>
          <w:rFonts w:cs="Arial"/>
        </w:rPr>
      </w:pPr>
    </w:p>
    <w:p w14:paraId="0000C005" w14:textId="77777777" w:rsidR="00515D89" w:rsidRPr="006C5350" w:rsidRDefault="00515D89" w:rsidP="00EC1E61">
      <w:pPr>
        <w:rPr>
          <w:rFonts w:cs="Arial"/>
        </w:rPr>
      </w:pPr>
    </w:p>
    <w:p w14:paraId="37D33D2F" w14:textId="77777777" w:rsidR="00515D89" w:rsidRPr="006C5350" w:rsidRDefault="00515D89" w:rsidP="00EC1E61">
      <w:pPr>
        <w:rPr>
          <w:rFonts w:cs="Arial"/>
        </w:rPr>
      </w:pPr>
    </w:p>
    <w:p w14:paraId="3DDF04D9" w14:textId="77777777" w:rsidR="00EA657D" w:rsidRPr="006C5350" w:rsidRDefault="00EA657D" w:rsidP="00EC1E61">
      <w:pPr>
        <w:rPr>
          <w:rFonts w:cs="Arial"/>
        </w:rPr>
      </w:pPr>
    </w:p>
    <w:p w14:paraId="2FC9D91E" w14:textId="77777777" w:rsidR="00EA657D" w:rsidRPr="006C5350" w:rsidRDefault="00EA657D" w:rsidP="00EA657D">
      <w:pPr>
        <w:rPr>
          <w:rFonts w:cs="Arial"/>
        </w:rPr>
      </w:pPr>
    </w:p>
    <w:p w14:paraId="6D9B1708" w14:textId="77777777" w:rsidR="00515D89" w:rsidRPr="006C5350" w:rsidRDefault="00515D89">
      <w:pPr>
        <w:spacing w:before="0" w:after="160" w:line="259" w:lineRule="auto"/>
        <w:jc w:val="left"/>
        <w:rPr>
          <w:rFonts w:cs="Arial"/>
        </w:rPr>
      </w:pPr>
      <w:r w:rsidRPr="006C5350">
        <w:rPr>
          <w:rFonts w:cs="Arial"/>
        </w:rPr>
        <w:br w:type="page"/>
      </w:r>
    </w:p>
    <w:p w14:paraId="71CF8484" w14:textId="77777777" w:rsidR="00515D89" w:rsidRPr="006C5350" w:rsidRDefault="00515D89" w:rsidP="00FF1BF3">
      <w:pPr>
        <w:pStyle w:val="Heading1"/>
        <w:numPr>
          <w:ilvl w:val="0"/>
          <w:numId w:val="1"/>
        </w:numPr>
        <w:tabs>
          <w:tab w:val="left" w:pos="-142"/>
        </w:tabs>
        <w:ind w:left="-142" w:hanging="425"/>
        <w:jc w:val="center"/>
        <w:rPr>
          <w:rFonts w:cs="Arial"/>
          <w:lang w:val="en-GB"/>
        </w:rPr>
        <w:sectPr w:rsidR="00515D89" w:rsidRPr="006C5350" w:rsidSect="000E7D5A">
          <w:footerReference w:type="default" r:id="rId11"/>
          <w:footerReference w:type="first" r:id="rId12"/>
          <w:pgSz w:w="11906" w:h="16838" w:code="9"/>
          <w:pgMar w:top="1134" w:right="1134" w:bottom="1134" w:left="1701" w:header="709" w:footer="175" w:gutter="0"/>
          <w:pgNumType w:fmt="lowerRoman"/>
          <w:cols w:space="708"/>
          <w:titlePg/>
          <w:docGrid w:linePitch="360"/>
        </w:sectPr>
      </w:pPr>
    </w:p>
    <w:p w14:paraId="411BAA79" w14:textId="77777777" w:rsidR="00EA657D" w:rsidRPr="006C5350" w:rsidRDefault="00EA657D" w:rsidP="008250D9">
      <w:pPr>
        <w:pStyle w:val="Heading1"/>
        <w:numPr>
          <w:ilvl w:val="0"/>
          <w:numId w:val="4"/>
        </w:numPr>
        <w:tabs>
          <w:tab w:val="left" w:pos="0"/>
        </w:tabs>
        <w:ind w:left="0" w:hanging="425"/>
        <w:jc w:val="center"/>
        <w:rPr>
          <w:rFonts w:cs="Arial"/>
          <w:lang w:val="en-GB"/>
        </w:rPr>
      </w:pPr>
      <w:bookmarkStart w:id="20" w:name="_Toc421074393"/>
      <w:r w:rsidRPr="006C5350">
        <w:rPr>
          <w:rFonts w:cs="Arial"/>
          <w:lang w:val="en-GB"/>
        </w:rPr>
        <w:t>CHAPTER ONE</w:t>
      </w:r>
      <w:bookmarkStart w:id="21" w:name="_Toc401498263"/>
      <w:bookmarkEnd w:id="17"/>
      <w:r w:rsidR="00EC1E61" w:rsidRPr="006C5350">
        <w:rPr>
          <w:rFonts w:cs="Arial"/>
          <w:lang w:val="en-GB"/>
        </w:rPr>
        <w:t>: GENERAL INTRODUCTION</w:t>
      </w:r>
      <w:bookmarkEnd w:id="20"/>
    </w:p>
    <w:bookmarkEnd w:id="21"/>
    <w:p w14:paraId="5D67BACC" w14:textId="77777777" w:rsidR="00EA657D" w:rsidRPr="006C5350" w:rsidRDefault="00EA657D" w:rsidP="00EA657D">
      <w:pPr>
        <w:rPr>
          <w:rFonts w:cs="Arial"/>
        </w:rPr>
      </w:pPr>
      <w:r w:rsidRPr="006C5350">
        <w:rPr>
          <w:rFonts w:cs="Arial"/>
          <w:noProof/>
          <w:lang w:val="en-US"/>
        </w:rPr>
        <w:drawing>
          <wp:inline distT="0" distB="0" distL="0" distR="0" wp14:anchorId="312F721E" wp14:editId="2FF50BD9">
            <wp:extent cx="5753100" cy="6309360"/>
            <wp:effectExtent l="0" t="0" r="0" b="15240"/>
            <wp:docPr id="18"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6F7611F4" w14:textId="77777777" w:rsidR="00EA657D" w:rsidRPr="006C5350" w:rsidRDefault="00217FC2" w:rsidP="00F01B29">
      <w:pPr>
        <w:pStyle w:val="Caption"/>
        <w:ind w:left="2835"/>
        <w:jc w:val="left"/>
        <w:rPr>
          <w:rFonts w:cs="Arial"/>
          <w:color w:val="auto"/>
          <w:sz w:val="20"/>
          <w:szCs w:val="20"/>
          <w:lang w:val="en-GB"/>
        </w:rPr>
      </w:pPr>
      <w:r>
        <w:rPr>
          <w:color w:val="auto"/>
          <w:sz w:val="20"/>
          <w:szCs w:val="20"/>
          <w:lang w:val="en-GB"/>
        </w:rPr>
        <w:t xml:space="preserve">    </w:t>
      </w:r>
      <w:bookmarkStart w:id="22" w:name="_Toc421074518"/>
      <w:r w:rsidR="00F01B29" w:rsidRPr="006C5350">
        <w:rPr>
          <w:color w:val="auto"/>
          <w:sz w:val="20"/>
          <w:szCs w:val="20"/>
          <w:lang w:val="en-GB"/>
        </w:rPr>
        <w:t xml:space="preserve">Figure </w:t>
      </w:r>
      <w:r w:rsidR="00B84661">
        <w:rPr>
          <w:color w:val="auto"/>
          <w:sz w:val="20"/>
          <w:szCs w:val="20"/>
          <w:lang w:val="en-GB"/>
        </w:rPr>
        <w:fldChar w:fldCharType="begin"/>
      </w:r>
      <w:r w:rsidR="00B84661">
        <w:rPr>
          <w:color w:val="auto"/>
          <w:sz w:val="20"/>
          <w:szCs w:val="20"/>
          <w:lang w:val="en-GB"/>
        </w:rPr>
        <w:instrText xml:space="preserve"> STYLEREF 1 \s </w:instrText>
      </w:r>
      <w:r w:rsidR="00B84661">
        <w:rPr>
          <w:color w:val="auto"/>
          <w:sz w:val="20"/>
          <w:szCs w:val="20"/>
          <w:lang w:val="en-GB"/>
        </w:rPr>
        <w:fldChar w:fldCharType="separate"/>
      </w:r>
      <w:r w:rsidR="00E0628F">
        <w:rPr>
          <w:noProof/>
          <w:color w:val="auto"/>
          <w:sz w:val="20"/>
          <w:szCs w:val="20"/>
          <w:lang w:val="en-GB"/>
        </w:rPr>
        <w:t>1</w:t>
      </w:r>
      <w:r w:rsidR="00B84661">
        <w:rPr>
          <w:color w:val="auto"/>
          <w:sz w:val="20"/>
          <w:szCs w:val="20"/>
          <w:lang w:val="en-GB"/>
        </w:rPr>
        <w:fldChar w:fldCharType="end"/>
      </w:r>
      <w:r w:rsidR="00B84661">
        <w:rPr>
          <w:color w:val="auto"/>
          <w:sz w:val="20"/>
          <w:szCs w:val="20"/>
          <w:lang w:val="en-GB"/>
        </w:rPr>
        <w:t>.</w:t>
      </w:r>
      <w:r w:rsidR="00B84661">
        <w:rPr>
          <w:color w:val="auto"/>
          <w:sz w:val="20"/>
          <w:szCs w:val="20"/>
          <w:lang w:val="en-GB"/>
        </w:rPr>
        <w:fldChar w:fldCharType="begin"/>
      </w:r>
      <w:r w:rsidR="00B84661">
        <w:rPr>
          <w:color w:val="auto"/>
          <w:sz w:val="20"/>
          <w:szCs w:val="20"/>
          <w:lang w:val="en-GB"/>
        </w:rPr>
        <w:instrText xml:space="preserve"> SEQ Figure \* ARABIC \s 1 </w:instrText>
      </w:r>
      <w:r w:rsidR="00B84661">
        <w:rPr>
          <w:color w:val="auto"/>
          <w:sz w:val="20"/>
          <w:szCs w:val="20"/>
          <w:lang w:val="en-GB"/>
        </w:rPr>
        <w:fldChar w:fldCharType="separate"/>
      </w:r>
      <w:r w:rsidR="00E0628F">
        <w:rPr>
          <w:noProof/>
          <w:color w:val="auto"/>
          <w:sz w:val="20"/>
          <w:szCs w:val="20"/>
          <w:lang w:val="en-GB"/>
        </w:rPr>
        <w:t>1</w:t>
      </w:r>
      <w:r w:rsidR="00B84661">
        <w:rPr>
          <w:color w:val="auto"/>
          <w:sz w:val="20"/>
          <w:szCs w:val="20"/>
          <w:lang w:val="en-GB"/>
        </w:rPr>
        <w:fldChar w:fldCharType="end"/>
      </w:r>
      <w:r w:rsidR="00DF4943">
        <w:rPr>
          <w:color w:val="auto"/>
          <w:sz w:val="20"/>
          <w:szCs w:val="20"/>
          <w:lang w:val="en-GB"/>
        </w:rPr>
        <w:t>: Chapter One l</w:t>
      </w:r>
      <w:r w:rsidR="00F01B29" w:rsidRPr="006C5350">
        <w:rPr>
          <w:color w:val="auto"/>
          <w:sz w:val="20"/>
          <w:szCs w:val="20"/>
          <w:lang w:val="en-GB"/>
        </w:rPr>
        <w:t>ayout</w:t>
      </w:r>
      <w:bookmarkEnd w:id="22"/>
    </w:p>
    <w:p w14:paraId="1F9BA26C" w14:textId="77777777" w:rsidR="00EA657D" w:rsidRPr="006C5350" w:rsidRDefault="00EA657D" w:rsidP="00F01B29">
      <w:pPr>
        <w:pStyle w:val="Heading2"/>
        <w:rPr>
          <w:lang w:val="en-GB"/>
        </w:rPr>
      </w:pPr>
      <w:bookmarkStart w:id="23" w:name="_Toc401498264"/>
      <w:bookmarkStart w:id="24" w:name="_Toc421074394"/>
      <w:r w:rsidRPr="006C5350">
        <w:rPr>
          <w:lang w:val="en-GB"/>
        </w:rPr>
        <w:t>1.1</w:t>
      </w:r>
      <w:r w:rsidR="00233DB4" w:rsidRPr="006C5350">
        <w:rPr>
          <w:lang w:val="en-GB"/>
        </w:rPr>
        <w:tab/>
      </w:r>
      <w:r w:rsidRPr="006C5350">
        <w:rPr>
          <w:lang w:val="en-GB"/>
        </w:rPr>
        <w:t>Introduction</w:t>
      </w:r>
      <w:bookmarkEnd w:id="23"/>
      <w:bookmarkEnd w:id="24"/>
    </w:p>
    <w:p w14:paraId="30B2C88D" w14:textId="4801B0C9" w:rsidR="000E7D5A" w:rsidRPr="006C5350" w:rsidRDefault="00EA657D" w:rsidP="00233DB4">
      <w:pPr>
        <w:rPr>
          <w:rFonts w:cs="Arial"/>
        </w:rPr>
      </w:pPr>
      <w:r w:rsidRPr="00D63F06">
        <w:rPr>
          <w:rFonts w:cs="Arial"/>
        </w:rPr>
        <w:t xml:space="preserve">In </w:t>
      </w:r>
      <w:r w:rsidR="00762258" w:rsidRPr="00D63F06">
        <w:rPr>
          <w:rFonts w:cs="Arial"/>
        </w:rPr>
        <w:t>both developed and</w:t>
      </w:r>
      <w:r w:rsidRPr="00D63F06">
        <w:rPr>
          <w:rFonts w:cs="Arial"/>
        </w:rPr>
        <w:t xml:space="preserve"> developing countries,</w:t>
      </w:r>
      <w:r w:rsidR="004D5676" w:rsidRPr="00D63F06">
        <w:rPr>
          <w:rFonts w:cs="Arial"/>
        </w:rPr>
        <w:t xml:space="preserve"> </w:t>
      </w:r>
      <w:r w:rsidR="002D745B" w:rsidRPr="00D63F06">
        <w:rPr>
          <w:rFonts w:cs="Arial"/>
        </w:rPr>
        <w:t xml:space="preserve">small, micro and medium enterprises </w:t>
      </w:r>
      <w:r w:rsidR="004D5676" w:rsidRPr="00D63F06">
        <w:rPr>
          <w:rFonts w:cs="Arial"/>
        </w:rPr>
        <w:t>(</w:t>
      </w:r>
      <w:r w:rsidRPr="00D63F06">
        <w:rPr>
          <w:rFonts w:cs="Arial"/>
        </w:rPr>
        <w:t>SMMEs</w:t>
      </w:r>
      <w:r w:rsidR="004D5676" w:rsidRPr="00D63F06">
        <w:rPr>
          <w:rFonts w:cs="Arial"/>
        </w:rPr>
        <w:t>)</w:t>
      </w:r>
      <w:r w:rsidRPr="00D63F06">
        <w:rPr>
          <w:rFonts w:cs="Arial"/>
        </w:rPr>
        <w:t xml:space="preserve"> play an important role in the economic growth of the country</w:t>
      </w:r>
      <w:r w:rsidR="006E1605" w:rsidRPr="00D63F06">
        <w:rPr>
          <w:rFonts w:cs="Arial"/>
        </w:rPr>
        <w:t xml:space="preserve"> (Ozmen, 2012)</w:t>
      </w:r>
      <w:r w:rsidRPr="00D63F06">
        <w:rPr>
          <w:rFonts w:cs="Arial"/>
        </w:rPr>
        <w:t xml:space="preserve">. The contribution of SMMEs to the national economy is either </w:t>
      </w:r>
      <w:r w:rsidR="00D63F06" w:rsidRPr="00D63F06">
        <w:rPr>
          <w:rFonts w:cs="Arial"/>
        </w:rPr>
        <w:t>through</w:t>
      </w:r>
      <w:r w:rsidRPr="00D63F06">
        <w:rPr>
          <w:rFonts w:cs="Arial"/>
        </w:rPr>
        <w:t xml:space="preserve"> the final production of goods and services or </w:t>
      </w:r>
      <w:r w:rsidR="009F5AC3" w:rsidRPr="00D63F06">
        <w:rPr>
          <w:rFonts w:cs="Arial"/>
        </w:rPr>
        <w:t xml:space="preserve">by </w:t>
      </w:r>
      <w:r w:rsidRPr="00D63F06">
        <w:rPr>
          <w:rFonts w:cs="Arial"/>
        </w:rPr>
        <w:t xml:space="preserve">supporting the large enterprises (Ozok, 1994; Kavcioglu, 2009). In Turkey, </w:t>
      </w:r>
      <w:r w:rsidR="009447D3" w:rsidRPr="00D63F06">
        <w:rPr>
          <w:rFonts w:cs="Arial"/>
        </w:rPr>
        <w:t>SMMEs do not contribute sufficiently to the national economy</w:t>
      </w:r>
      <w:r w:rsidR="006E1605" w:rsidRPr="00D63F06">
        <w:rPr>
          <w:rFonts w:cs="Arial"/>
        </w:rPr>
        <w:t xml:space="preserve"> (Ozmen, 2012) </w:t>
      </w:r>
      <w:r w:rsidR="009447D3" w:rsidRPr="00D63F06">
        <w:rPr>
          <w:rFonts w:cs="Arial"/>
        </w:rPr>
        <w:t xml:space="preserve">although </w:t>
      </w:r>
      <w:r w:rsidRPr="00D63F06">
        <w:rPr>
          <w:rFonts w:cs="Arial"/>
        </w:rPr>
        <w:t xml:space="preserve">SMMEs </w:t>
      </w:r>
      <w:r w:rsidR="00D63F06" w:rsidRPr="00D63F06">
        <w:rPr>
          <w:rFonts w:cs="Arial"/>
        </w:rPr>
        <w:t>constitute</w:t>
      </w:r>
      <w:r w:rsidRPr="00D63F06">
        <w:rPr>
          <w:rFonts w:cs="Arial"/>
        </w:rPr>
        <w:t xml:space="preserve"> 99</w:t>
      </w:r>
      <w:r w:rsidR="002D745B" w:rsidRPr="00D63F06">
        <w:rPr>
          <w:rFonts w:cs="Arial"/>
        </w:rPr>
        <w:t xml:space="preserve"> per cent</w:t>
      </w:r>
      <w:r w:rsidRPr="00D63F06">
        <w:rPr>
          <w:rFonts w:cs="Arial"/>
        </w:rPr>
        <w:t xml:space="preserve"> of all firms (Wright, Bisson</w:t>
      </w:r>
      <w:r w:rsidR="009F5AC3" w:rsidRPr="00D63F06">
        <w:rPr>
          <w:rFonts w:cs="Arial"/>
        </w:rPr>
        <w:t xml:space="preserve"> </w:t>
      </w:r>
      <w:r w:rsidR="009447D3" w:rsidRPr="00D63F06">
        <w:rPr>
          <w:rFonts w:cs="Arial"/>
        </w:rPr>
        <w:t>&amp; Duffy, 2013).</w:t>
      </w:r>
      <w:r w:rsidR="009447D3" w:rsidRPr="006C5350">
        <w:rPr>
          <w:rFonts w:cs="Arial"/>
        </w:rPr>
        <w:t xml:space="preserve"> </w:t>
      </w:r>
    </w:p>
    <w:p w14:paraId="55C48F5B" w14:textId="606C4B8E" w:rsidR="00E750ED" w:rsidRPr="00D63F06" w:rsidRDefault="009447D3" w:rsidP="00233DB4">
      <w:pPr>
        <w:rPr>
          <w:rFonts w:cs="Arial"/>
        </w:rPr>
      </w:pPr>
      <w:r w:rsidRPr="00D63F06">
        <w:rPr>
          <w:rFonts w:cs="Arial"/>
        </w:rPr>
        <w:t>According to the Smal</w:t>
      </w:r>
      <w:r w:rsidR="003531C5">
        <w:rPr>
          <w:rFonts w:cs="Arial"/>
        </w:rPr>
        <w:t>l Business Act (SBA) fact sheet of 2013</w:t>
      </w:r>
      <w:r w:rsidRPr="00D63F06">
        <w:rPr>
          <w:rFonts w:cs="Arial"/>
        </w:rPr>
        <w:t xml:space="preserve">, Turkey hosts 2.3 million </w:t>
      </w:r>
      <w:r w:rsidR="004D5676" w:rsidRPr="00D63F06">
        <w:rPr>
          <w:rFonts w:cs="Arial"/>
        </w:rPr>
        <w:t>SMMEs</w:t>
      </w:r>
      <w:r w:rsidRPr="00D63F06">
        <w:rPr>
          <w:rFonts w:cs="Arial"/>
        </w:rPr>
        <w:t>, employing up to 20 employees</w:t>
      </w:r>
      <w:r w:rsidR="004D5676" w:rsidRPr="00D63F06">
        <w:rPr>
          <w:rFonts w:cs="Arial"/>
        </w:rPr>
        <w:t xml:space="preserve"> per SMME</w:t>
      </w:r>
      <w:r w:rsidRPr="00D63F06">
        <w:rPr>
          <w:rFonts w:cs="Arial"/>
        </w:rPr>
        <w:t>. Turkish SMMEs account for 77</w:t>
      </w:r>
      <w:r w:rsidR="002D745B" w:rsidRPr="00D63F06">
        <w:rPr>
          <w:rFonts w:cs="Arial"/>
        </w:rPr>
        <w:t xml:space="preserve"> per cent</w:t>
      </w:r>
      <w:r w:rsidRPr="00D63F06">
        <w:rPr>
          <w:rFonts w:cs="Arial"/>
        </w:rPr>
        <w:t xml:space="preserve"> of </w:t>
      </w:r>
      <w:r w:rsidR="003E202B" w:rsidRPr="00D63F06">
        <w:rPr>
          <w:rFonts w:cs="Arial"/>
        </w:rPr>
        <w:t xml:space="preserve">the </w:t>
      </w:r>
      <w:r w:rsidRPr="00D63F06">
        <w:rPr>
          <w:rFonts w:cs="Arial"/>
        </w:rPr>
        <w:t>private sector workforce</w:t>
      </w:r>
      <w:r w:rsidR="00EB076D" w:rsidRPr="00D63F06">
        <w:rPr>
          <w:rFonts w:cs="Arial"/>
        </w:rPr>
        <w:t xml:space="preserve"> as compared to 67</w:t>
      </w:r>
      <w:r w:rsidR="008819F1" w:rsidRPr="00D63F06">
        <w:rPr>
          <w:rFonts w:cs="Arial"/>
        </w:rPr>
        <w:t xml:space="preserve"> per cent</w:t>
      </w:r>
      <w:r w:rsidR="00EB076D" w:rsidRPr="00D63F06">
        <w:rPr>
          <w:rFonts w:cs="Arial"/>
        </w:rPr>
        <w:t xml:space="preserve"> of private sector employment provided by the European Community SMMEs. The rest of the SMMEs (22</w:t>
      </w:r>
      <w:r w:rsidR="008819F1" w:rsidRPr="00D63F06">
        <w:rPr>
          <w:rFonts w:cs="Arial"/>
        </w:rPr>
        <w:t xml:space="preserve"> per cent</w:t>
      </w:r>
      <w:r w:rsidR="00EB076D" w:rsidRPr="00D63F06">
        <w:rPr>
          <w:rFonts w:cs="Arial"/>
        </w:rPr>
        <w:t xml:space="preserve">) are non-profit businesses </w:t>
      </w:r>
      <w:r w:rsidR="00E750ED" w:rsidRPr="00D63F06">
        <w:rPr>
          <w:rFonts w:cs="Arial"/>
        </w:rPr>
        <w:t>which</w:t>
      </w:r>
      <w:r w:rsidR="00EB076D" w:rsidRPr="00D63F06">
        <w:rPr>
          <w:rFonts w:cs="Arial"/>
        </w:rPr>
        <w:t xml:space="preserve"> are operated by the </w:t>
      </w:r>
      <w:r w:rsidR="00E750ED" w:rsidRPr="00D63F06">
        <w:rPr>
          <w:rFonts w:cs="Arial"/>
        </w:rPr>
        <w:t>g</w:t>
      </w:r>
      <w:r w:rsidR="00EB076D" w:rsidRPr="00D63F06">
        <w:rPr>
          <w:rFonts w:cs="Arial"/>
        </w:rPr>
        <w:t>overnment</w:t>
      </w:r>
      <w:r w:rsidR="003531C5">
        <w:rPr>
          <w:rFonts w:cs="Arial"/>
        </w:rPr>
        <w:t xml:space="preserve"> (European Commission, 2013)</w:t>
      </w:r>
      <w:r w:rsidR="00EB076D" w:rsidRPr="00D63F06">
        <w:rPr>
          <w:rFonts w:cs="Arial"/>
        </w:rPr>
        <w:t xml:space="preserve">. SMMEs in Turkey are </w:t>
      </w:r>
      <w:r w:rsidR="00E750ED" w:rsidRPr="00D63F06">
        <w:rPr>
          <w:rFonts w:cs="Arial"/>
        </w:rPr>
        <w:t>categorised</w:t>
      </w:r>
      <w:r w:rsidR="00EB076D" w:rsidRPr="00D63F06">
        <w:rPr>
          <w:rFonts w:cs="Arial"/>
        </w:rPr>
        <w:t xml:space="preserve"> as</w:t>
      </w:r>
      <w:r w:rsidR="00E750ED" w:rsidRPr="00D63F06">
        <w:rPr>
          <w:rFonts w:cs="Arial"/>
        </w:rPr>
        <w:t xml:space="preserve"> follows:</w:t>
      </w:r>
    </w:p>
    <w:p w14:paraId="70BC707F" w14:textId="64E8CCF3" w:rsidR="00E750ED" w:rsidRPr="00D63F06" w:rsidRDefault="00E750ED" w:rsidP="002F4FF8">
      <w:pPr>
        <w:pStyle w:val="ListParagraph"/>
        <w:numPr>
          <w:ilvl w:val="0"/>
          <w:numId w:val="42"/>
        </w:numPr>
        <w:spacing w:before="240" w:beforeAutospacing="0" w:after="100"/>
        <w:contextualSpacing w:val="0"/>
        <w:rPr>
          <w:rFonts w:cs="Arial"/>
        </w:rPr>
      </w:pPr>
      <w:r w:rsidRPr="00D63F06">
        <w:rPr>
          <w:rFonts w:cs="Arial"/>
        </w:rPr>
        <w:t>Micro</w:t>
      </w:r>
      <w:r w:rsidR="004D5676" w:rsidRPr="00D63F06">
        <w:rPr>
          <w:rFonts w:cs="Arial"/>
        </w:rPr>
        <w:t xml:space="preserve">-sized enterprises having </w:t>
      </w:r>
      <w:r w:rsidR="00EB076D" w:rsidRPr="00D63F06">
        <w:rPr>
          <w:rFonts w:cs="Arial"/>
        </w:rPr>
        <w:t>between 1 and 9 employees and an annual net income</w:t>
      </w:r>
      <w:r w:rsidR="003E202B" w:rsidRPr="00D63F06">
        <w:rPr>
          <w:rFonts w:cs="Arial"/>
        </w:rPr>
        <w:t xml:space="preserve"> of</w:t>
      </w:r>
      <w:r w:rsidR="00EB076D" w:rsidRPr="00D63F06">
        <w:rPr>
          <w:rFonts w:cs="Arial"/>
        </w:rPr>
        <w:t xml:space="preserve"> </w:t>
      </w:r>
      <w:r w:rsidR="004D5676" w:rsidRPr="00D63F06">
        <w:rPr>
          <w:rFonts w:cs="Arial"/>
        </w:rPr>
        <w:t xml:space="preserve">less than </w:t>
      </w:r>
      <w:r w:rsidR="008819F1" w:rsidRPr="00D63F06">
        <w:rPr>
          <w:rFonts w:cs="Arial"/>
        </w:rPr>
        <w:t>R</w:t>
      </w:r>
      <w:r w:rsidR="004D5676" w:rsidRPr="00D63F06">
        <w:rPr>
          <w:rFonts w:cs="Arial"/>
        </w:rPr>
        <w:t>5 million</w:t>
      </w:r>
      <w:r w:rsidR="0039247F">
        <w:rPr>
          <w:rFonts w:cs="Arial"/>
        </w:rPr>
        <w:t>.</w:t>
      </w:r>
    </w:p>
    <w:p w14:paraId="08349B32" w14:textId="520B856E" w:rsidR="00E750ED" w:rsidRPr="00D63F06" w:rsidRDefault="00E750ED" w:rsidP="002F4FF8">
      <w:pPr>
        <w:pStyle w:val="ListParagraph"/>
        <w:numPr>
          <w:ilvl w:val="0"/>
          <w:numId w:val="42"/>
        </w:numPr>
        <w:spacing w:before="240" w:beforeAutospacing="0" w:after="100"/>
        <w:contextualSpacing w:val="0"/>
        <w:rPr>
          <w:rFonts w:cs="Arial"/>
        </w:rPr>
      </w:pPr>
      <w:r w:rsidRPr="00D63F06">
        <w:rPr>
          <w:rFonts w:cs="Arial"/>
        </w:rPr>
        <w:t>Small</w:t>
      </w:r>
      <w:r w:rsidR="00EB076D" w:rsidRPr="00D63F06">
        <w:rPr>
          <w:rFonts w:cs="Arial"/>
        </w:rPr>
        <w:t xml:space="preserve">-sized enterprises </w:t>
      </w:r>
      <w:r w:rsidR="004D5676" w:rsidRPr="00D63F06">
        <w:rPr>
          <w:rFonts w:cs="Arial"/>
        </w:rPr>
        <w:t>that have</w:t>
      </w:r>
      <w:r w:rsidR="00EB076D" w:rsidRPr="00D63F06">
        <w:rPr>
          <w:rFonts w:cs="Arial"/>
        </w:rPr>
        <w:t xml:space="preserve"> between 10 and 49 employees and an annual net income of more than R5 mil</w:t>
      </w:r>
      <w:r w:rsidR="004D5676" w:rsidRPr="00D63F06">
        <w:rPr>
          <w:rFonts w:cs="Arial"/>
        </w:rPr>
        <w:t>lion and less than R25 million</w:t>
      </w:r>
      <w:r w:rsidR="0039247F">
        <w:rPr>
          <w:rFonts w:cs="Arial"/>
        </w:rPr>
        <w:t>.</w:t>
      </w:r>
    </w:p>
    <w:p w14:paraId="653285BC" w14:textId="1F0AB02B" w:rsidR="00EB076D" w:rsidRPr="00D63F06" w:rsidRDefault="00E750ED" w:rsidP="002F4FF8">
      <w:pPr>
        <w:pStyle w:val="ListParagraph"/>
        <w:numPr>
          <w:ilvl w:val="0"/>
          <w:numId w:val="42"/>
        </w:numPr>
        <w:spacing w:before="240" w:beforeAutospacing="0" w:after="100"/>
        <w:contextualSpacing w:val="0"/>
        <w:rPr>
          <w:rFonts w:cs="Arial"/>
        </w:rPr>
      </w:pPr>
      <w:r w:rsidRPr="00D63F06">
        <w:rPr>
          <w:rFonts w:cs="Arial"/>
        </w:rPr>
        <w:t>Medium</w:t>
      </w:r>
      <w:r w:rsidR="00EB076D" w:rsidRPr="00D63F06">
        <w:rPr>
          <w:rFonts w:cs="Arial"/>
        </w:rPr>
        <w:t xml:space="preserve">-sized enterprises </w:t>
      </w:r>
      <w:r w:rsidR="004D5676" w:rsidRPr="00D63F06">
        <w:rPr>
          <w:rFonts w:cs="Arial"/>
        </w:rPr>
        <w:t>employing</w:t>
      </w:r>
      <w:r w:rsidR="00EB076D" w:rsidRPr="00D63F06">
        <w:rPr>
          <w:rFonts w:cs="Arial"/>
        </w:rPr>
        <w:t xml:space="preserve"> between 50 and 249 employees and an annual net income between R25 million and R125 million (Turkish Gazette, 2005)</w:t>
      </w:r>
      <w:r w:rsidR="0039247F">
        <w:rPr>
          <w:rFonts w:cs="Arial"/>
        </w:rPr>
        <w:t>.</w:t>
      </w:r>
    </w:p>
    <w:p w14:paraId="5E415C74" w14:textId="0BF30A76" w:rsidR="00AB7C95" w:rsidRPr="006C5350" w:rsidRDefault="00EB076D" w:rsidP="00233DB4">
      <w:pPr>
        <w:rPr>
          <w:rFonts w:cs="Arial"/>
        </w:rPr>
      </w:pPr>
      <w:r w:rsidRPr="00D63F06">
        <w:rPr>
          <w:rFonts w:cs="Arial"/>
        </w:rPr>
        <w:t xml:space="preserve">Although </w:t>
      </w:r>
      <w:r w:rsidR="00217FC2" w:rsidRPr="00D63F06">
        <w:rPr>
          <w:rFonts w:cs="Arial"/>
          <w:noProof/>
          <w:lang w:val="en-US"/>
        </w:rPr>
        <w:t>Tektaş, Günay, Karataş and Kuyucu</w:t>
      </w:r>
      <w:r w:rsidR="00217FC2" w:rsidRPr="00D63F06">
        <w:rPr>
          <w:rFonts w:cs="Arial"/>
        </w:rPr>
        <w:t xml:space="preserve"> </w:t>
      </w:r>
      <w:r w:rsidRPr="00D63F06">
        <w:rPr>
          <w:rFonts w:cs="Arial"/>
        </w:rPr>
        <w:t xml:space="preserve">(2012) </w:t>
      </w:r>
      <w:r w:rsidR="00D63F06" w:rsidRPr="00D63F06">
        <w:rPr>
          <w:rFonts w:cs="Arial"/>
        </w:rPr>
        <w:t>indicate</w:t>
      </w:r>
      <w:r w:rsidRPr="00D63F06">
        <w:rPr>
          <w:rFonts w:cs="Arial"/>
        </w:rPr>
        <w:t xml:space="preserve"> the importance of SMMEs, the</w:t>
      </w:r>
      <w:r w:rsidR="007972AE" w:rsidRPr="00D63F06">
        <w:rPr>
          <w:rFonts w:cs="Arial"/>
        </w:rPr>
        <w:t>y</w:t>
      </w:r>
      <w:r w:rsidRPr="00D63F06">
        <w:rPr>
          <w:rFonts w:cs="Arial"/>
        </w:rPr>
        <w:t xml:space="preserve"> also state the weaknesses and constraints in </w:t>
      </w:r>
      <w:r w:rsidR="004D5676" w:rsidRPr="00D63F06">
        <w:rPr>
          <w:rFonts w:cs="Arial"/>
        </w:rPr>
        <w:t xml:space="preserve">the </w:t>
      </w:r>
      <w:r w:rsidRPr="00D63F06">
        <w:rPr>
          <w:rFonts w:cs="Arial"/>
        </w:rPr>
        <w:t>development stage of SMMEs. Some common weaknesses and constraints of SMMEs are</w:t>
      </w:r>
      <w:r w:rsidR="004D5676" w:rsidRPr="00D63F06">
        <w:rPr>
          <w:rFonts w:cs="Arial"/>
        </w:rPr>
        <w:t xml:space="preserve"> for example</w:t>
      </w:r>
      <w:r w:rsidRPr="00D63F06">
        <w:rPr>
          <w:rFonts w:cs="Arial"/>
        </w:rPr>
        <w:t xml:space="preserve"> poor usage of technology, insufficient access to finance, low educational level</w:t>
      </w:r>
      <w:r w:rsidR="00E750ED" w:rsidRPr="00D63F06">
        <w:rPr>
          <w:rFonts w:cs="Arial"/>
        </w:rPr>
        <w:t>s</w:t>
      </w:r>
      <w:r w:rsidRPr="00D63F06">
        <w:rPr>
          <w:rFonts w:cs="Arial"/>
        </w:rPr>
        <w:t xml:space="preserve"> and </w:t>
      </w:r>
      <w:r w:rsidR="00E750ED" w:rsidRPr="00D63F06">
        <w:rPr>
          <w:rFonts w:cs="Arial"/>
        </w:rPr>
        <w:t xml:space="preserve">a </w:t>
      </w:r>
      <w:r w:rsidRPr="00D63F06">
        <w:rPr>
          <w:rFonts w:cs="Arial"/>
        </w:rPr>
        <w:t>lack of capital for IT investments.</w:t>
      </w:r>
      <w:r w:rsidR="00AB7C95" w:rsidRPr="00D63F06">
        <w:rPr>
          <w:rFonts w:cs="Arial"/>
        </w:rPr>
        <w:t xml:space="preserve"> </w:t>
      </w:r>
      <w:r w:rsidR="00EA657D" w:rsidRPr="00D63F06">
        <w:rPr>
          <w:rFonts w:cs="Arial"/>
        </w:rPr>
        <w:t xml:space="preserve">Turkish SMMEs, as in some other developing countries, are negatively affected by the rapid changes in customer needs, </w:t>
      </w:r>
      <w:r w:rsidR="00762258" w:rsidRPr="00D63F06">
        <w:rPr>
          <w:rFonts w:cs="Arial"/>
        </w:rPr>
        <w:t xml:space="preserve">the </w:t>
      </w:r>
      <w:r w:rsidR="00EA657D" w:rsidRPr="00D63F06">
        <w:rPr>
          <w:rFonts w:cs="Arial"/>
        </w:rPr>
        <w:t xml:space="preserve">economic and political environment, technological improvements and </w:t>
      </w:r>
      <w:r w:rsidR="00762258" w:rsidRPr="00D63F06">
        <w:rPr>
          <w:rFonts w:cs="Arial"/>
        </w:rPr>
        <w:t xml:space="preserve">the </w:t>
      </w:r>
      <w:r w:rsidR="00EA657D" w:rsidRPr="00D63F06">
        <w:rPr>
          <w:rFonts w:cs="Arial"/>
        </w:rPr>
        <w:t>competitive environment (Ozmen, 2012).</w:t>
      </w:r>
      <w:r w:rsidRPr="00D63F06">
        <w:rPr>
          <w:rFonts w:cs="Arial"/>
        </w:rPr>
        <w:t xml:space="preserve"> Enterprises need to consider effective usage of technology and the creation of knowledge to become successful among competitors (Oystein</w:t>
      </w:r>
      <w:r w:rsidR="00217FC2" w:rsidRPr="00D63F06">
        <w:rPr>
          <w:rFonts w:cs="Arial"/>
        </w:rPr>
        <w:t xml:space="preserve"> &amp; </w:t>
      </w:r>
      <w:r w:rsidRPr="00D63F06">
        <w:rPr>
          <w:rFonts w:cs="Arial"/>
        </w:rPr>
        <w:t xml:space="preserve">Haanaes, 2001). </w:t>
      </w:r>
      <w:r w:rsidR="008E4722" w:rsidRPr="00D63F06">
        <w:rPr>
          <w:rFonts w:cs="Arial"/>
        </w:rPr>
        <w:t xml:space="preserve">Rapid changes in the economy, politics, human issues, environmental problems and technology developments force enterprises to use new tools to survive and obtain strategic advantages </w:t>
      </w:r>
      <w:r w:rsidRPr="00D63F06">
        <w:rPr>
          <w:rFonts w:cs="Arial"/>
        </w:rPr>
        <w:t>(Omur, Tunc &amp; Duren, 2012).</w:t>
      </w:r>
      <w:r w:rsidRPr="006C5350">
        <w:rPr>
          <w:rFonts w:cs="Arial"/>
        </w:rPr>
        <w:t xml:space="preserve"> </w:t>
      </w:r>
    </w:p>
    <w:p w14:paraId="0C84C235" w14:textId="13F99619" w:rsidR="00BB30ED" w:rsidRPr="006C5350" w:rsidRDefault="008E4722" w:rsidP="00233DB4">
      <w:pPr>
        <w:rPr>
          <w:rFonts w:cs="Arial"/>
        </w:rPr>
      </w:pPr>
      <w:r w:rsidRPr="006C5350">
        <w:rPr>
          <w:rFonts w:cs="Arial"/>
        </w:rPr>
        <w:t>I</w:t>
      </w:r>
      <w:r w:rsidR="00EB076D" w:rsidRPr="006C5350">
        <w:rPr>
          <w:rFonts w:cs="Arial"/>
        </w:rPr>
        <w:t xml:space="preserve">nformation </w:t>
      </w:r>
      <w:r w:rsidRPr="006C5350">
        <w:rPr>
          <w:rFonts w:cs="Arial"/>
        </w:rPr>
        <w:t>T</w:t>
      </w:r>
      <w:r w:rsidR="00EB076D" w:rsidRPr="006C5350">
        <w:rPr>
          <w:rFonts w:cs="Arial"/>
        </w:rPr>
        <w:t>echnology (IT)</w:t>
      </w:r>
      <w:r w:rsidRPr="006C5350">
        <w:rPr>
          <w:rFonts w:cs="Arial"/>
        </w:rPr>
        <w:t xml:space="preserve"> </w:t>
      </w:r>
      <w:r w:rsidR="00762258" w:rsidRPr="006C5350">
        <w:rPr>
          <w:rFonts w:cs="Arial"/>
        </w:rPr>
        <w:t>a</w:t>
      </w:r>
      <w:r w:rsidRPr="006C5350">
        <w:rPr>
          <w:rFonts w:cs="Arial"/>
        </w:rPr>
        <w:t xml:space="preserve">ffects </w:t>
      </w:r>
      <w:r w:rsidR="00E750ED">
        <w:rPr>
          <w:rFonts w:cs="Arial"/>
        </w:rPr>
        <w:t>Turkey</w:t>
      </w:r>
      <w:r w:rsidR="00EB076D" w:rsidRPr="006C5350">
        <w:rPr>
          <w:rFonts w:cs="Arial"/>
        </w:rPr>
        <w:t xml:space="preserve">’s economic growth </w:t>
      </w:r>
      <w:r w:rsidR="00762258" w:rsidRPr="006C5350">
        <w:rPr>
          <w:rFonts w:cs="Arial"/>
        </w:rPr>
        <w:t xml:space="preserve">as well as </w:t>
      </w:r>
      <w:r w:rsidRPr="006C5350">
        <w:rPr>
          <w:rFonts w:cs="Arial"/>
        </w:rPr>
        <w:t>the routes and rates of developme</w:t>
      </w:r>
      <w:r w:rsidR="00EB076D" w:rsidRPr="006C5350">
        <w:rPr>
          <w:rFonts w:cs="Arial"/>
        </w:rPr>
        <w:t>nt. Considering these</w:t>
      </w:r>
      <w:r w:rsidRPr="006C5350">
        <w:rPr>
          <w:rFonts w:cs="Arial"/>
        </w:rPr>
        <w:t xml:space="preserve"> fact</w:t>
      </w:r>
      <w:r w:rsidR="00EB076D" w:rsidRPr="006C5350">
        <w:rPr>
          <w:rFonts w:cs="Arial"/>
        </w:rPr>
        <w:t>s,</w:t>
      </w:r>
      <w:r w:rsidRPr="006C5350">
        <w:rPr>
          <w:rFonts w:cs="Arial"/>
        </w:rPr>
        <w:t xml:space="preserve"> IT has a</w:t>
      </w:r>
      <w:r w:rsidR="008D7756">
        <w:rPr>
          <w:rFonts w:cs="Arial"/>
        </w:rPr>
        <w:t>n important</w:t>
      </w:r>
      <w:r w:rsidRPr="006C5350">
        <w:rPr>
          <w:rFonts w:cs="Arial"/>
        </w:rPr>
        <w:t xml:space="preserve"> role to play in the growth of the economy. Many countries that reali</w:t>
      </w:r>
      <w:r w:rsidR="006C5350" w:rsidRPr="006C5350">
        <w:rPr>
          <w:rFonts w:cs="Arial"/>
        </w:rPr>
        <w:t>s</w:t>
      </w:r>
      <w:r w:rsidRPr="006C5350">
        <w:rPr>
          <w:rFonts w:cs="Arial"/>
        </w:rPr>
        <w:t>e the importance of IT in the economy have been investing in the IT sector. At the same time they contribut</w:t>
      </w:r>
      <w:r w:rsidR="00D63F06">
        <w:rPr>
          <w:rFonts w:cs="Arial"/>
        </w:rPr>
        <w:t>e</w:t>
      </w:r>
      <w:r w:rsidRPr="006C5350">
        <w:rPr>
          <w:rFonts w:cs="Arial"/>
        </w:rPr>
        <w:t xml:space="preserve"> to industrialisation and </w:t>
      </w:r>
      <w:r w:rsidRPr="00D63F06">
        <w:rPr>
          <w:rFonts w:cs="Arial"/>
        </w:rPr>
        <w:t xml:space="preserve">economic development (Sein &amp; Harindranath, 2004). The global economy has been </w:t>
      </w:r>
      <w:r w:rsidR="00762258" w:rsidRPr="00D63F06">
        <w:rPr>
          <w:rFonts w:cs="Arial"/>
        </w:rPr>
        <w:t>influenced</w:t>
      </w:r>
      <w:r w:rsidRPr="00D63F06">
        <w:rPr>
          <w:rFonts w:cs="Arial"/>
        </w:rPr>
        <w:t xml:space="preserve"> by </w:t>
      </w:r>
      <w:r w:rsidR="00762258" w:rsidRPr="00D63F06">
        <w:rPr>
          <w:rFonts w:cs="Arial"/>
        </w:rPr>
        <w:t>improved</w:t>
      </w:r>
      <w:r w:rsidRPr="00D63F06">
        <w:rPr>
          <w:rFonts w:cs="Arial"/>
        </w:rPr>
        <w:t xml:space="preserve"> integration of world markets by</w:t>
      </w:r>
      <w:r w:rsidR="00762258" w:rsidRPr="00D63F06">
        <w:rPr>
          <w:rFonts w:cs="Arial"/>
        </w:rPr>
        <w:t xml:space="preserve"> means of</w:t>
      </w:r>
      <w:r w:rsidR="00AA014F" w:rsidRPr="00D63F06">
        <w:rPr>
          <w:rFonts w:cs="Arial"/>
        </w:rPr>
        <w:t xml:space="preserve"> IT (Baliamoune,</w:t>
      </w:r>
      <w:r w:rsidRPr="00D63F06">
        <w:rPr>
          <w:rFonts w:cs="Arial"/>
        </w:rPr>
        <w:t xml:space="preserve"> 2003). </w:t>
      </w:r>
      <w:r w:rsidR="00BB30ED" w:rsidRPr="00D63F06">
        <w:rPr>
          <w:rFonts w:cs="Arial"/>
        </w:rPr>
        <w:t xml:space="preserve">The improved integration of markets and </w:t>
      </w:r>
      <w:r w:rsidR="00D63F06">
        <w:rPr>
          <w:rFonts w:cs="Arial"/>
        </w:rPr>
        <w:t xml:space="preserve">the </w:t>
      </w:r>
      <w:r w:rsidR="00BB30ED" w:rsidRPr="00D63F06">
        <w:rPr>
          <w:rFonts w:cs="Arial"/>
        </w:rPr>
        <w:t>SMMEs us</w:t>
      </w:r>
      <w:r w:rsidR="003E202B" w:rsidRPr="00D63F06">
        <w:rPr>
          <w:rFonts w:cs="Arial"/>
        </w:rPr>
        <w:t>ing</w:t>
      </w:r>
      <w:r w:rsidR="00BB30ED" w:rsidRPr="00D63F06">
        <w:rPr>
          <w:rFonts w:cs="Arial"/>
        </w:rPr>
        <w:t xml:space="preserve"> IT have as a consequence quality data available and are more likely to prevail over their rivals.</w:t>
      </w:r>
      <w:r w:rsidR="00BB30ED" w:rsidRPr="006C5350">
        <w:rPr>
          <w:rFonts w:cs="Arial"/>
        </w:rPr>
        <w:t xml:space="preserve"> </w:t>
      </w:r>
    </w:p>
    <w:p w14:paraId="5C1B2C97" w14:textId="77777777" w:rsidR="000E7D5A" w:rsidRPr="006C5350" w:rsidRDefault="008E4722" w:rsidP="00233DB4">
      <w:pPr>
        <w:rPr>
          <w:rFonts w:cs="Arial"/>
        </w:rPr>
      </w:pPr>
      <w:r w:rsidRPr="006C5350">
        <w:rPr>
          <w:rFonts w:cs="Arial"/>
        </w:rPr>
        <w:t>The evo</w:t>
      </w:r>
      <w:r w:rsidR="004D5676" w:rsidRPr="006C5350">
        <w:rPr>
          <w:rFonts w:cs="Arial"/>
        </w:rPr>
        <w:t>lution of computer technology also contribute</w:t>
      </w:r>
      <w:r w:rsidR="002D745B" w:rsidRPr="006C5350">
        <w:rPr>
          <w:rFonts w:cs="Arial"/>
        </w:rPr>
        <w:t>s</w:t>
      </w:r>
      <w:r w:rsidRPr="006C5350">
        <w:rPr>
          <w:rFonts w:cs="Arial"/>
        </w:rPr>
        <w:t xml:space="preserve"> to the development of su</w:t>
      </w:r>
      <w:r w:rsidR="004D5676" w:rsidRPr="006C5350">
        <w:rPr>
          <w:rFonts w:cs="Arial"/>
        </w:rPr>
        <w:t>bsequent IT</w:t>
      </w:r>
      <w:r w:rsidRPr="006C5350">
        <w:rPr>
          <w:rFonts w:cs="Arial"/>
        </w:rPr>
        <w:t>. Broadly, IT can be use</w:t>
      </w:r>
      <w:r w:rsidR="008819F1">
        <w:rPr>
          <w:rFonts w:cs="Arial"/>
        </w:rPr>
        <w:t>d</w:t>
      </w:r>
      <w:r w:rsidRPr="006C5350">
        <w:rPr>
          <w:rFonts w:cs="Arial"/>
        </w:rPr>
        <w:t xml:space="preserve"> for storing, retrieving, displaying, protecting, controlling, transmitting, </w:t>
      </w:r>
      <w:r w:rsidRPr="00D63F06">
        <w:rPr>
          <w:rFonts w:cs="Arial"/>
        </w:rPr>
        <w:t>receiving and managing data or information for purposes of communication functions (Ryssel, Ritter &amp; Gemunden, 2004)</w:t>
      </w:r>
      <w:r w:rsidR="008819F1" w:rsidRPr="00D63F06">
        <w:rPr>
          <w:rFonts w:cs="Arial"/>
        </w:rPr>
        <w:t>,</w:t>
      </w:r>
      <w:r w:rsidRPr="00D63F06">
        <w:rPr>
          <w:rFonts w:cs="Arial"/>
        </w:rPr>
        <w:t xml:space="preserve"> as well as for problem solving and value creation (Stump &amp; Sriram, 1997; Melville, Kraemer &amp; Gurbaxani, 2004; Sophonthummapharn, 2008).</w:t>
      </w:r>
      <w:r w:rsidRPr="006C5350">
        <w:rPr>
          <w:rFonts w:cs="Arial"/>
        </w:rPr>
        <w:t xml:space="preserve"> </w:t>
      </w:r>
    </w:p>
    <w:p w14:paraId="198A85AF" w14:textId="3D4AB158" w:rsidR="00E750ED" w:rsidRDefault="008E4722" w:rsidP="00233DB4">
      <w:pPr>
        <w:rPr>
          <w:rFonts w:cs="Arial"/>
        </w:rPr>
      </w:pPr>
      <w:r w:rsidRPr="006C5350">
        <w:rPr>
          <w:rFonts w:cs="Arial"/>
        </w:rPr>
        <w:t xml:space="preserve">IT provides a number of advantages to individuals and businesses. From an individual perspective, IT facilitates interaction </w:t>
      </w:r>
      <w:r w:rsidR="00D63F06">
        <w:rPr>
          <w:rFonts w:cs="Arial"/>
        </w:rPr>
        <w:t xml:space="preserve">through </w:t>
      </w:r>
      <w:r w:rsidR="00D63F06" w:rsidRPr="006C5350">
        <w:rPr>
          <w:rFonts w:cs="Arial"/>
        </w:rPr>
        <w:t xml:space="preserve">communication </w:t>
      </w:r>
      <w:r w:rsidRPr="006C5350">
        <w:rPr>
          <w:rFonts w:cs="Arial"/>
        </w:rPr>
        <w:t xml:space="preserve">among individuals. People can interact and communicate more conveniently and comfortably than in the past. From a business standpoint, IT provides several tools </w:t>
      </w:r>
      <w:r w:rsidR="008819F1">
        <w:rPr>
          <w:rFonts w:cs="Arial"/>
        </w:rPr>
        <w:t xml:space="preserve">to </w:t>
      </w:r>
      <w:r w:rsidRPr="006C5350">
        <w:rPr>
          <w:rFonts w:cs="Arial"/>
        </w:rPr>
        <w:t xml:space="preserve">manage data or information efficiently and effectively, leading to </w:t>
      </w:r>
      <w:r w:rsidR="00762258" w:rsidRPr="006C5350">
        <w:rPr>
          <w:rFonts w:cs="Arial"/>
        </w:rPr>
        <w:t>additional</w:t>
      </w:r>
      <w:r w:rsidRPr="006C5350">
        <w:rPr>
          <w:rFonts w:cs="Arial"/>
        </w:rPr>
        <w:t xml:space="preserve"> business competency, improved business performance and increased competitive advantages for the firm. </w:t>
      </w:r>
      <w:r w:rsidR="00BB30ED" w:rsidRPr="006C5350">
        <w:rPr>
          <w:rFonts w:cs="Arial"/>
        </w:rPr>
        <w:t xml:space="preserve">IT is a tool that enables SMMEs to share, distribute and gather information and communicate with one another by using computers and interconnected networks </w:t>
      </w:r>
      <w:r w:rsidR="00BB30ED" w:rsidRPr="00D63F06">
        <w:rPr>
          <w:rFonts w:cs="Arial"/>
        </w:rPr>
        <w:t xml:space="preserve">(Kushwaha, 2011). </w:t>
      </w:r>
      <w:r w:rsidR="007F6041" w:rsidRPr="00D63F06">
        <w:rPr>
          <w:rFonts w:cs="Arial"/>
        </w:rPr>
        <w:t xml:space="preserve">IT covers </w:t>
      </w:r>
      <w:r w:rsidR="008819F1" w:rsidRPr="00D63F06">
        <w:rPr>
          <w:rFonts w:cs="Arial"/>
        </w:rPr>
        <w:t>information systems, Internet, I</w:t>
      </w:r>
      <w:r w:rsidR="007F6041" w:rsidRPr="00D63F06">
        <w:rPr>
          <w:rFonts w:cs="Arial"/>
        </w:rPr>
        <w:t xml:space="preserve">nformation and </w:t>
      </w:r>
      <w:r w:rsidR="008819F1" w:rsidRPr="00D63F06">
        <w:rPr>
          <w:rFonts w:cs="Arial"/>
        </w:rPr>
        <w:t>Communication</w:t>
      </w:r>
      <w:r w:rsidR="003E202B" w:rsidRPr="00D63F06">
        <w:rPr>
          <w:rFonts w:cs="Arial"/>
        </w:rPr>
        <w:t>s</w:t>
      </w:r>
      <w:r w:rsidR="008819F1" w:rsidRPr="00D63F06">
        <w:rPr>
          <w:rFonts w:cs="Arial"/>
        </w:rPr>
        <w:t xml:space="preserve"> Technology </w:t>
      </w:r>
      <w:r w:rsidR="004C2F65" w:rsidRPr="00D63F06">
        <w:rPr>
          <w:rFonts w:cs="Arial"/>
        </w:rPr>
        <w:t xml:space="preserve">(ICT) and </w:t>
      </w:r>
      <w:r w:rsidR="007F6041" w:rsidRPr="00D63F06">
        <w:rPr>
          <w:rFonts w:cs="Arial"/>
        </w:rPr>
        <w:t>infrastructures which collect, process or transmit information to increase effectiveness in enterprises</w:t>
      </w:r>
      <w:r w:rsidR="00F95536" w:rsidRPr="00D63F06">
        <w:rPr>
          <w:rFonts w:cs="Arial"/>
        </w:rPr>
        <w:t xml:space="preserve"> (</w:t>
      </w:r>
      <w:r w:rsidR="00F95536" w:rsidRPr="00D63F06">
        <w:rPr>
          <w:rFonts w:cs="Arial"/>
          <w:noProof/>
          <w:lang w:val="en-US"/>
        </w:rPr>
        <w:t>Onn &amp; Sorooshian, 2013)</w:t>
      </w:r>
      <w:r w:rsidR="007F6041" w:rsidRPr="00D63F06">
        <w:rPr>
          <w:rFonts w:cs="Arial"/>
        </w:rPr>
        <w:t>. Tan (2010) separates IT usage l</w:t>
      </w:r>
      <w:r w:rsidR="004C2F65" w:rsidRPr="00D63F06">
        <w:rPr>
          <w:rFonts w:cs="Arial"/>
        </w:rPr>
        <w:t>evels into four categories</w:t>
      </w:r>
      <w:r w:rsidR="007F6041" w:rsidRPr="00D63F06">
        <w:rPr>
          <w:rFonts w:cs="Arial"/>
        </w:rPr>
        <w:t xml:space="preserve"> available </w:t>
      </w:r>
      <w:r w:rsidR="008D7756" w:rsidRPr="00D63F06">
        <w:rPr>
          <w:rFonts w:cs="Arial"/>
        </w:rPr>
        <w:t>to</w:t>
      </w:r>
      <w:r w:rsidR="007F6041" w:rsidRPr="00D63F06">
        <w:rPr>
          <w:rFonts w:cs="Arial"/>
        </w:rPr>
        <w:t xml:space="preserve"> SMMEs </w:t>
      </w:r>
      <w:r w:rsidR="008D7756" w:rsidRPr="00D63F06">
        <w:rPr>
          <w:rFonts w:cs="Arial"/>
        </w:rPr>
        <w:t>for</w:t>
      </w:r>
      <w:r w:rsidR="007F6041" w:rsidRPr="00D63F06">
        <w:rPr>
          <w:rFonts w:cs="Arial"/>
        </w:rPr>
        <w:t xml:space="preserve"> a</w:t>
      </w:r>
      <w:r w:rsidR="004C2F65" w:rsidRPr="00D63F06">
        <w:rPr>
          <w:rFonts w:cs="Arial"/>
        </w:rPr>
        <w:t>dopt</w:t>
      </w:r>
      <w:r w:rsidR="008D7756" w:rsidRPr="00D63F06">
        <w:rPr>
          <w:rFonts w:cs="Arial"/>
        </w:rPr>
        <w:t>ion</w:t>
      </w:r>
      <w:r w:rsidR="004C2F65" w:rsidRPr="00D63F06">
        <w:rPr>
          <w:rFonts w:cs="Arial"/>
        </w:rPr>
        <w:t xml:space="preserve"> into their businesses</w:t>
      </w:r>
      <w:r w:rsidR="000E7D5A" w:rsidRPr="00D63F06">
        <w:rPr>
          <w:rFonts w:cs="Arial"/>
        </w:rPr>
        <w:t>:</w:t>
      </w:r>
      <w:r w:rsidR="008819F1">
        <w:rPr>
          <w:rFonts w:cs="Arial"/>
        </w:rPr>
        <w:t xml:space="preserve"> </w:t>
      </w:r>
    </w:p>
    <w:p w14:paraId="72374278" w14:textId="033B7AB3" w:rsidR="00E750ED" w:rsidRPr="00E750ED" w:rsidRDefault="00E750ED" w:rsidP="002F4FF8">
      <w:pPr>
        <w:pStyle w:val="ListParagraph"/>
        <w:numPr>
          <w:ilvl w:val="0"/>
          <w:numId w:val="43"/>
        </w:numPr>
        <w:spacing w:before="240" w:beforeAutospacing="0" w:after="100"/>
        <w:contextualSpacing w:val="0"/>
        <w:rPr>
          <w:rFonts w:cs="Arial"/>
        </w:rPr>
      </w:pPr>
      <w:r w:rsidRPr="00E750ED">
        <w:rPr>
          <w:rFonts w:cs="Arial"/>
        </w:rPr>
        <w:t xml:space="preserve">Basic </w:t>
      </w:r>
      <w:r w:rsidR="004C2F65" w:rsidRPr="00E750ED">
        <w:rPr>
          <w:rFonts w:cs="Arial"/>
        </w:rPr>
        <w:t>c</w:t>
      </w:r>
      <w:r w:rsidR="007F6041" w:rsidRPr="00E750ED">
        <w:rPr>
          <w:rFonts w:cs="Arial"/>
        </w:rPr>
        <w:t xml:space="preserve">ommunication which includes </w:t>
      </w:r>
      <w:r>
        <w:rPr>
          <w:rFonts w:cs="Arial"/>
        </w:rPr>
        <w:t xml:space="preserve">the </w:t>
      </w:r>
      <w:r w:rsidR="007F6041" w:rsidRPr="00E750ED">
        <w:rPr>
          <w:rFonts w:cs="Arial"/>
        </w:rPr>
        <w:t xml:space="preserve">minimum IT capability </w:t>
      </w:r>
      <w:r w:rsidR="008819F1" w:rsidRPr="00E750ED">
        <w:rPr>
          <w:rFonts w:cs="Arial"/>
        </w:rPr>
        <w:t>a business should have</w:t>
      </w:r>
      <w:r w:rsidR="0039247F">
        <w:rPr>
          <w:rFonts w:cs="Arial"/>
        </w:rPr>
        <w:t>.</w:t>
      </w:r>
    </w:p>
    <w:p w14:paraId="4CFDE2C4" w14:textId="1BDEE5FE" w:rsidR="00E750ED" w:rsidRPr="00E750ED" w:rsidRDefault="00E750ED" w:rsidP="002F4FF8">
      <w:pPr>
        <w:pStyle w:val="ListParagraph"/>
        <w:numPr>
          <w:ilvl w:val="0"/>
          <w:numId w:val="43"/>
        </w:numPr>
        <w:spacing w:before="240" w:beforeAutospacing="0" w:after="100"/>
        <w:contextualSpacing w:val="0"/>
        <w:rPr>
          <w:rFonts w:cs="Arial"/>
        </w:rPr>
      </w:pPr>
      <w:r w:rsidRPr="00E750ED">
        <w:rPr>
          <w:rFonts w:cs="Arial"/>
        </w:rPr>
        <w:t xml:space="preserve">Basic </w:t>
      </w:r>
      <w:r w:rsidR="007F6041" w:rsidRPr="00E750ED">
        <w:rPr>
          <w:rFonts w:cs="Arial"/>
        </w:rPr>
        <w:t xml:space="preserve">IT </w:t>
      </w:r>
      <w:r w:rsidR="008819F1" w:rsidRPr="00E750ED">
        <w:rPr>
          <w:rFonts w:cs="Arial"/>
        </w:rPr>
        <w:t xml:space="preserve">which </w:t>
      </w:r>
      <w:r w:rsidR="007F6041" w:rsidRPr="00E750ED">
        <w:rPr>
          <w:rFonts w:cs="Arial"/>
        </w:rPr>
        <w:t xml:space="preserve">includes PCs </w:t>
      </w:r>
      <w:r w:rsidR="00D63F06">
        <w:rPr>
          <w:rFonts w:cs="Arial"/>
        </w:rPr>
        <w:t xml:space="preserve">that </w:t>
      </w:r>
      <w:r w:rsidR="007F6041" w:rsidRPr="00E750ED">
        <w:rPr>
          <w:rFonts w:cs="Arial"/>
        </w:rPr>
        <w:t>accommodat</w:t>
      </w:r>
      <w:r w:rsidR="00D63F06">
        <w:rPr>
          <w:rFonts w:cs="Arial"/>
        </w:rPr>
        <w:t>e</w:t>
      </w:r>
      <w:r w:rsidR="007F6041" w:rsidRPr="00E750ED">
        <w:rPr>
          <w:rFonts w:cs="Arial"/>
        </w:rPr>
        <w:t xml:space="preserve"> </w:t>
      </w:r>
      <w:r w:rsidR="00BA5496" w:rsidRPr="00E750ED">
        <w:rPr>
          <w:rFonts w:cs="Arial"/>
        </w:rPr>
        <w:t>word-processing</w:t>
      </w:r>
      <w:r w:rsidR="007F6041" w:rsidRPr="00E750ED">
        <w:rPr>
          <w:rFonts w:cs="Arial"/>
        </w:rPr>
        <w:t xml:space="preserve"> functionality, accounting and</w:t>
      </w:r>
      <w:r w:rsidR="004C2F65" w:rsidRPr="00E750ED">
        <w:rPr>
          <w:rFonts w:cs="Arial"/>
        </w:rPr>
        <w:t xml:space="preserve"> other business practices</w:t>
      </w:r>
      <w:r w:rsidR="0039247F">
        <w:rPr>
          <w:rFonts w:cs="Arial"/>
        </w:rPr>
        <w:t>.</w:t>
      </w:r>
    </w:p>
    <w:p w14:paraId="42F145B4" w14:textId="512A0742" w:rsidR="00E750ED" w:rsidRPr="00E750ED" w:rsidRDefault="00E750ED" w:rsidP="002F4FF8">
      <w:pPr>
        <w:pStyle w:val="ListParagraph"/>
        <w:numPr>
          <w:ilvl w:val="0"/>
          <w:numId w:val="43"/>
        </w:numPr>
        <w:spacing w:before="240" w:beforeAutospacing="0" w:after="100"/>
        <w:contextualSpacing w:val="0"/>
        <w:rPr>
          <w:rFonts w:cs="Arial"/>
        </w:rPr>
      </w:pPr>
      <w:r w:rsidRPr="00E750ED">
        <w:rPr>
          <w:rFonts w:cs="Arial"/>
        </w:rPr>
        <w:t xml:space="preserve">Advanced </w:t>
      </w:r>
      <w:r w:rsidR="007F6041" w:rsidRPr="00E750ED">
        <w:rPr>
          <w:rFonts w:cs="Arial"/>
        </w:rPr>
        <w:t xml:space="preserve">communications </w:t>
      </w:r>
      <w:r w:rsidR="008819F1" w:rsidRPr="00E750ED">
        <w:rPr>
          <w:rFonts w:cs="Arial"/>
        </w:rPr>
        <w:t xml:space="preserve">which </w:t>
      </w:r>
      <w:r w:rsidR="007F6041" w:rsidRPr="00E750ED">
        <w:rPr>
          <w:rFonts w:cs="Arial"/>
        </w:rPr>
        <w:t>provide technologies where people communicate and</w:t>
      </w:r>
      <w:r w:rsidR="004C2F65" w:rsidRPr="00E750ED">
        <w:rPr>
          <w:rFonts w:cs="Arial"/>
        </w:rPr>
        <w:t xml:space="preserve"> network with </w:t>
      </w:r>
      <w:r w:rsidR="003E202B" w:rsidRPr="00E750ED">
        <w:rPr>
          <w:rFonts w:cs="Arial"/>
        </w:rPr>
        <w:t xml:space="preserve">one </w:t>
      </w:r>
      <w:r w:rsidRPr="00E750ED">
        <w:rPr>
          <w:rFonts w:cs="Arial"/>
        </w:rPr>
        <w:t>another</w:t>
      </w:r>
      <w:r w:rsidR="0039247F">
        <w:rPr>
          <w:rFonts w:cs="Arial"/>
        </w:rPr>
        <w:t>.</w:t>
      </w:r>
    </w:p>
    <w:p w14:paraId="3D0BF5B0" w14:textId="5465527B" w:rsidR="00E750ED" w:rsidRPr="00E750ED" w:rsidRDefault="00E750ED" w:rsidP="002F4FF8">
      <w:pPr>
        <w:pStyle w:val="ListParagraph"/>
        <w:numPr>
          <w:ilvl w:val="0"/>
          <w:numId w:val="43"/>
        </w:numPr>
        <w:spacing w:before="240" w:beforeAutospacing="0" w:after="100"/>
        <w:contextualSpacing w:val="0"/>
        <w:rPr>
          <w:rFonts w:cs="Arial"/>
        </w:rPr>
      </w:pPr>
      <w:r w:rsidRPr="00E750ED">
        <w:rPr>
          <w:rFonts w:cs="Arial"/>
        </w:rPr>
        <w:t xml:space="preserve">Advanced </w:t>
      </w:r>
      <w:r w:rsidR="007F6041" w:rsidRPr="00E750ED">
        <w:rPr>
          <w:rFonts w:cs="Arial"/>
        </w:rPr>
        <w:t xml:space="preserve">IT </w:t>
      </w:r>
      <w:r w:rsidR="008819F1" w:rsidRPr="00E750ED">
        <w:rPr>
          <w:rFonts w:cs="Arial"/>
        </w:rPr>
        <w:t xml:space="preserve">which </w:t>
      </w:r>
      <w:r w:rsidR="007F6041" w:rsidRPr="00E750ED">
        <w:rPr>
          <w:rFonts w:cs="Arial"/>
        </w:rPr>
        <w:t>includes advanced package</w:t>
      </w:r>
      <w:r w:rsidR="008819F1" w:rsidRPr="00E750ED">
        <w:rPr>
          <w:rFonts w:cs="Arial"/>
        </w:rPr>
        <w:t>s</w:t>
      </w:r>
      <w:r w:rsidR="007F6041" w:rsidRPr="00E750ED">
        <w:rPr>
          <w:rFonts w:cs="Arial"/>
        </w:rPr>
        <w:t xml:space="preserve"> that consolidate a range of business applications for an SMME’s core business processes</w:t>
      </w:r>
      <w:r w:rsidR="0039247F">
        <w:rPr>
          <w:rFonts w:cs="Arial"/>
        </w:rPr>
        <w:t>.</w:t>
      </w:r>
      <w:r w:rsidR="007F6041" w:rsidRPr="00E750ED">
        <w:rPr>
          <w:rFonts w:cs="Arial"/>
        </w:rPr>
        <w:t xml:space="preserve"> </w:t>
      </w:r>
    </w:p>
    <w:p w14:paraId="0EDD3EFA" w14:textId="77777777" w:rsidR="007F6041" w:rsidRPr="006C5350" w:rsidRDefault="007F6041" w:rsidP="00233DB4">
      <w:pPr>
        <w:rPr>
          <w:rFonts w:cs="Arial"/>
        </w:rPr>
      </w:pPr>
      <w:r w:rsidRPr="00D63F06">
        <w:rPr>
          <w:rFonts w:cs="Arial"/>
        </w:rPr>
        <w:t>SMMEs adopt new technologies to improve their business processes effectively and efficiently</w:t>
      </w:r>
      <w:r w:rsidR="00F95536" w:rsidRPr="00D63F06">
        <w:rPr>
          <w:rFonts w:cs="Arial"/>
        </w:rPr>
        <w:t xml:space="preserve"> (Godoe &amp; Johansen, 2012)</w:t>
      </w:r>
      <w:r w:rsidRPr="00D63F06">
        <w:rPr>
          <w:rFonts w:cs="Arial"/>
        </w:rPr>
        <w:t>. The most comm</w:t>
      </w:r>
      <w:r w:rsidR="004C2F65" w:rsidRPr="00D63F06">
        <w:rPr>
          <w:rFonts w:cs="Arial"/>
        </w:rPr>
        <w:t>on IT adoption models are the Technology A</w:t>
      </w:r>
      <w:r w:rsidRPr="00D63F06">
        <w:rPr>
          <w:rFonts w:cs="Arial"/>
        </w:rPr>
        <w:t>cce</w:t>
      </w:r>
      <w:r w:rsidR="004C2F65" w:rsidRPr="00D63F06">
        <w:rPr>
          <w:rFonts w:cs="Arial"/>
        </w:rPr>
        <w:t>ptance Model (TAM), Theory of Planned Behaviour (TBP), Unified Theory of Acceptance and Use of Technology (UTAUT), Diffusion of Innovation (DOI) and Technology</w:t>
      </w:r>
      <w:r w:rsidR="009D5073" w:rsidRPr="00D63F06">
        <w:rPr>
          <w:rFonts w:cs="Arial"/>
        </w:rPr>
        <w:t>—</w:t>
      </w:r>
      <w:r w:rsidR="004C2F65" w:rsidRPr="00D63F06">
        <w:rPr>
          <w:rFonts w:cs="Arial"/>
        </w:rPr>
        <w:t>Organi</w:t>
      </w:r>
      <w:r w:rsidR="006C5350" w:rsidRPr="00D63F06">
        <w:rPr>
          <w:rFonts w:cs="Arial"/>
        </w:rPr>
        <w:t>s</w:t>
      </w:r>
      <w:r w:rsidR="004C2F65" w:rsidRPr="00D63F06">
        <w:rPr>
          <w:rFonts w:cs="Arial"/>
        </w:rPr>
        <w:t>ation</w:t>
      </w:r>
      <w:r w:rsidR="009D5073" w:rsidRPr="00D63F06">
        <w:rPr>
          <w:rFonts w:cs="Arial"/>
        </w:rPr>
        <w:t>—</w:t>
      </w:r>
      <w:r w:rsidR="004C2F65" w:rsidRPr="00D63F06">
        <w:rPr>
          <w:rFonts w:cs="Arial"/>
        </w:rPr>
        <w:t>E</w:t>
      </w:r>
      <w:r w:rsidRPr="00D63F06">
        <w:rPr>
          <w:rFonts w:cs="Arial"/>
        </w:rPr>
        <w:t>nvironment framework (TOE)</w:t>
      </w:r>
      <w:r w:rsidR="00F95536" w:rsidRPr="00D63F06">
        <w:rPr>
          <w:rFonts w:cs="Arial"/>
        </w:rPr>
        <w:t xml:space="preserve"> (</w:t>
      </w:r>
      <w:r w:rsidR="00F95536" w:rsidRPr="00D63F06">
        <w:rPr>
          <w:rFonts w:cs="Arial"/>
          <w:noProof/>
          <w:lang w:val="en-US"/>
        </w:rPr>
        <w:t>Oliveira &amp; Martins</w:t>
      </w:r>
      <w:r w:rsidR="00F95536" w:rsidRPr="00D63F06">
        <w:rPr>
          <w:rFonts w:cs="Arial"/>
        </w:rPr>
        <w:t>, 2011).</w:t>
      </w:r>
      <w:r w:rsidRPr="006C5350">
        <w:rPr>
          <w:rFonts w:cs="Arial"/>
        </w:rPr>
        <w:t xml:space="preserve">  </w:t>
      </w:r>
    </w:p>
    <w:p w14:paraId="58C5AEB9" w14:textId="7E77E301" w:rsidR="00E750ED" w:rsidRDefault="00BB30ED" w:rsidP="00233DB4">
      <w:pPr>
        <w:rPr>
          <w:rFonts w:cs="Arial"/>
        </w:rPr>
      </w:pPr>
      <w:r w:rsidRPr="00D63F06">
        <w:rPr>
          <w:rFonts w:cs="Arial"/>
        </w:rPr>
        <w:t>IT</w:t>
      </w:r>
      <w:r w:rsidR="00EA657D" w:rsidRPr="00D63F06">
        <w:rPr>
          <w:rFonts w:cs="Arial"/>
        </w:rPr>
        <w:t xml:space="preserve"> increases the importance of the information by collecting, processing, storing and transmitting information in SMMEs</w:t>
      </w:r>
      <w:r w:rsidR="00F232FD" w:rsidRPr="00D63F06">
        <w:rPr>
          <w:rFonts w:cs="Arial"/>
        </w:rPr>
        <w:t xml:space="preserve"> (</w:t>
      </w:r>
      <w:r w:rsidR="00F232FD" w:rsidRPr="00D63F06">
        <w:rPr>
          <w:rFonts w:cs="Arial"/>
          <w:noProof/>
          <w:lang w:val="en-US"/>
        </w:rPr>
        <w:t>Sendogdu &amp; Ozturk, 2013)</w:t>
      </w:r>
      <w:r w:rsidR="00EA657D" w:rsidRPr="00D63F06">
        <w:rPr>
          <w:rFonts w:cs="Arial"/>
        </w:rPr>
        <w:t xml:space="preserve">. Information increases </w:t>
      </w:r>
      <w:r w:rsidR="00762258" w:rsidRPr="00D63F06">
        <w:rPr>
          <w:rFonts w:cs="Arial"/>
        </w:rPr>
        <w:t xml:space="preserve">the performance of enterprises by </w:t>
      </w:r>
      <w:r w:rsidR="00D63F06" w:rsidRPr="00D63F06">
        <w:rPr>
          <w:rFonts w:cs="Arial"/>
        </w:rPr>
        <w:t>enabling</w:t>
      </w:r>
      <w:r w:rsidR="00762258" w:rsidRPr="00D63F06">
        <w:rPr>
          <w:rFonts w:cs="Arial"/>
        </w:rPr>
        <w:t xml:space="preserve"> them</w:t>
      </w:r>
      <w:r w:rsidR="00EA657D" w:rsidRPr="00D63F06">
        <w:rPr>
          <w:rFonts w:cs="Arial"/>
        </w:rPr>
        <w:t xml:space="preserve"> to manage their competitiveness effectively, understand their customer needs, target profitable markets and engage with technological improvements </w:t>
      </w:r>
      <w:r w:rsidR="00A03EEE" w:rsidRPr="00D63F06">
        <w:rPr>
          <w:rFonts w:cs="Arial"/>
        </w:rPr>
        <w:t>(Wright</w:t>
      </w:r>
      <w:r w:rsidRPr="00D63F06">
        <w:rPr>
          <w:rFonts w:cs="Arial"/>
        </w:rPr>
        <w:t>, Bisson &amp; Duffy</w:t>
      </w:r>
      <w:r w:rsidR="00A03EEE" w:rsidRPr="00D63F06">
        <w:rPr>
          <w:rFonts w:cs="Arial"/>
        </w:rPr>
        <w:t>, 2013).</w:t>
      </w:r>
      <w:r w:rsidR="00A03EEE" w:rsidRPr="006C5350">
        <w:rPr>
          <w:rFonts w:cs="Arial"/>
        </w:rPr>
        <w:t xml:space="preserve"> </w:t>
      </w:r>
    </w:p>
    <w:p w14:paraId="752164D7" w14:textId="77777777" w:rsidR="008819F1" w:rsidRDefault="009F5AC3" w:rsidP="00233DB4">
      <w:pPr>
        <w:rPr>
          <w:rFonts w:cs="Arial"/>
        </w:rPr>
      </w:pPr>
      <w:r w:rsidRPr="00D63F06">
        <w:rPr>
          <w:rFonts w:cs="Arial"/>
        </w:rPr>
        <w:t>Mutsaers, Zee and Gierts (1998</w:t>
      </w:r>
      <w:r w:rsidR="008819F1" w:rsidRPr="00D63F06">
        <w:rPr>
          <w:rFonts w:cs="Arial"/>
        </w:rPr>
        <w:t>, as</w:t>
      </w:r>
      <w:r w:rsidRPr="00D63F06">
        <w:rPr>
          <w:rFonts w:cs="Arial"/>
        </w:rPr>
        <w:t xml:space="preserve"> cited by</w:t>
      </w:r>
      <w:r w:rsidR="00EA657D" w:rsidRPr="00D63F06">
        <w:rPr>
          <w:rFonts w:cs="Arial"/>
        </w:rPr>
        <w:t xml:space="preserve"> </w:t>
      </w:r>
      <w:r w:rsidR="001C68E8" w:rsidRPr="00D63F06">
        <w:rPr>
          <w:rFonts w:cs="Arial"/>
        </w:rPr>
        <w:t xml:space="preserve">Rabieai </w:t>
      </w:r>
      <w:r w:rsidR="008819F1" w:rsidRPr="00D63F06">
        <w:rPr>
          <w:rFonts w:cs="Arial"/>
        </w:rPr>
        <w:t>&amp;</w:t>
      </w:r>
      <w:r w:rsidR="001C68E8" w:rsidRPr="00D63F06">
        <w:rPr>
          <w:rFonts w:cs="Arial"/>
        </w:rPr>
        <w:t xml:space="preserve"> Shoaaee</w:t>
      </w:r>
      <w:r w:rsidR="008819F1" w:rsidRPr="00D63F06">
        <w:rPr>
          <w:rFonts w:cs="Arial"/>
        </w:rPr>
        <w:t xml:space="preserve">, </w:t>
      </w:r>
      <w:r w:rsidR="001C68E8" w:rsidRPr="00D63F06">
        <w:rPr>
          <w:rFonts w:cs="Arial"/>
        </w:rPr>
        <w:t>2014:223)</w:t>
      </w:r>
      <w:r w:rsidR="00EA657D" w:rsidRPr="00D63F06">
        <w:rPr>
          <w:rFonts w:cs="Arial"/>
        </w:rPr>
        <w:t xml:space="preserve"> state that</w:t>
      </w:r>
      <w:r w:rsidR="008819F1" w:rsidRPr="00D63F06">
        <w:rPr>
          <w:rFonts w:cs="Arial"/>
        </w:rPr>
        <w:t>:</w:t>
      </w:r>
    </w:p>
    <w:p w14:paraId="1D2678D4" w14:textId="77777777" w:rsidR="006840E2" w:rsidRPr="006C5350" w:rsidRDefault="008819F1" w:rsidP="008819F1">
      <w:pPr>
        <w:spacing w:line="264" w:lineRule="auto"/>
        <w:ind w:left="851"/>
        <w:rPr>
          <w:rFonts w:cs="Arial"/>
        </w:rPr>
      </w:pPr>
      <w:r>
        <w:rPr>
          <w:rFonts w:cs="Arial"/>
        </w:rPr>
        <w:t>…</w:t>
      </w:r>
      <w:r w:rsidR="006840E2" w:rsidRPr="006C5350">
        <w:rPr>
          <w:rFonts w:cs="Arial"/>
        </w:rPr>
        <w:t xml:space="preserve">organizations need to pay attention to IT as a determining factor which should be used not only </w:t>
      </w:r>
      <w:r w:rsidR="00762258" w:rsidRPr="006C5350">
        <w:rPr>
          <w:rFonts w:cs="Arial"/>
        </w:rPr>
        <w:t>to enhance</w:t>
      </w:r>
      <w:r w:rsidR="006840E2" w:rsidRPr="006C5350">
        <w:rPr>
          <w:rFonts w:cs="Arial"/>
        </w:rPr>
        <w:t xml:space="preserve"> operational effectiveness and </w:t>
      </w:r>
      <w:r w:rsidR="00762258" w:rsidRPr="006C5350">
        <w:rPr>
          <w:rFonts w:cs="Arial"/>
        </w:rPr>
        <w:t>efficiency, but also to respond</w:t>
      </w:r>
      <w:r w:rsidR="006840E2" w:rsidRPr="006C5350">
        <w:rPr>
          <w:rFonts w:cs="Arial"/>
        </w:rPr>
        <w:t xml:space="preserve"> quickly and consistently to customer needs and competitive pressures</w:t>
      </w:r>
      <w:r w:rsidR="00B64D13" w:rsidRPr="006C5350">
        <w:rPr>
          <w:rFonts w:cs="Arial"/>
        </w:rPr>
        <w:t>.</w:t>
      </w:r>
    </w:p>
    <w:p w14:paraId="67F62612" w14:textId="5D60EA2B" w:rsidR="00E750ED" w:rsidRDefault="001C68E8" w:rsidP="00233DB4">
      <w:pPr>
        <w:rPr>
          <w:rFonts w:cs="Arial"/>
        </w:rPr>
      </w:pPr>
      <w:r w:rsidRPr="006C5350">
        <w:rPr>
          <w:rFonts w:cs="Arial"/>
        </w:rPr>
        <w:t xml:space="preserve">The expression </w:t>
      </w:r>
      <w:r w:rsidRPr="008819F1">
        <w:rPr>
          <w:rFonts w:cs="Arial"/>
          <w:i/>
        </w:rPr>
        <w:t>competitive advantage</w:t>
      </w:r>
      <w:r w:rsidRPr="006C5350">
        <w:rPr>
          <w:rFonts w:cs="Arial"/>
        </w:rPr>
        <w:t xml:space="preserve"> is defined as</w:t>
      </w:r>
      <w:r w:rsidR="00E750ED">
        <w:rPr>
          <w:rFonts w:cs="Arial"/>
        </w:rPr>
        <w:t xml:space="preserve"> a:</w:t>
      </w:r>
    </w:p>
    <w:p w14:paraId="691F5E32" w14:textId="77777777" w:rsidR="00E750ED" w:rsidRPr="00D63F06" w:rsidRDefault="00E750ED" w:rsidP="00E750ED">
      <w:pPr>
        <w:pStyle w:val="VerbatimIndent"/>
      </w:pPr>
      <w:r w:rsidRPr="00D63F06">
        <w:t>…</w:t>
      </w:r>
      <w:r w:rsidR="001C68E8" w:rsidRPr="00D63F06">
        <w:t>direct impact of the strategies implemented by an organi</w:t>
      </w:r>
      <w:r w:rsidR="006C5350" w:rsidRPr="00D63F06">
        <w:t>s</w:t>
      </w:r>
      <w:r w:rsidR="001C68E8" w:rsidRPr="00D63F06">
        <w:t>ation that intends to add value for its customers</w:t>
      </w:r>
      <w:r w:rsidR="001C68E8" w:rsidRPr="00D63F06">
        <w:rPr>
          <w:i/>
        </w:rPr>
        <w:t xml:space="preserve"> </w:t>
      </w:r>
      <w:r w:rsidR="004C2F65" w:rsidRPr="00D63F06">
        <w:t>(</w:t>
      </w:r>
      <w:r w:rsidR="00F0077E" w:rsidRPr="00D63F06">
        <w:t xml:space="preserve">Tanwar, 2013). </w:t>
      </w:r>
    </w:p>
    <w:p w14:paraId="736DA650" w14:textId="77777777" w:rsidR="000E7D5A" w:rsidRPr="006C5350" w:rsidRDefault="001C68E8" w:rsidP="00233DB4">
      <w:pPr>
        <w:rPr>
          <w:rFonts w:cs="Arial"/>
        </w:rPr>
      </w:pPr>
      <w:r w:rsidRPr="00D63F06">
        <w:rPr>
          <w:rFonts w:cs="Arial"/>
        </w:rPr>
        <w:t>According to Porter (1985) and Daneshvar and Ramesh (2010)</w:t>
      </w:r>
      <w:r w:rsidR="008819F1" w:rsidRPr="00D63F06">
        <w:rPr>
          <w:rFonts w:cs="Arial"/>
        </w:rPr>
        <w:t>,</w:t>
      </w:r>
      <w:r w:rsidRPr="00D63F06">
        <w:rPr>
          <w:rFonts w:cs="Arial"/>
        </w:rPr>
        <w:t xml:space="preserve"> IT has an important effect on competitive advantage in any organi</w:t>
      </w:r>
      <w:r w:rsidR="006C5350" w:rsidRPr="00D63F06">
        <w:rPr>
          <w:rFonts w:cs="Arial"/>
        </w:rPr>
        <w:t>s</w:t>
      </w:r>
      <w:r w:rsidRPr="00D63F06">
        <w:rPr>
          <w:rFonts w:cs="Arial"/>
        </w:rPr>
        <w:t xml:space="preserve">ation </w:t>
      </w:r>
      <w:r w:rsidR="00E750ED" w:rsidRPr="00D63F06">
        <w:rPr>
          <w:rFonts w:cs="Arial"/>
        </w:rPr>
        <w:t>through the</w:t>
      </w:r>
      <w:r w:rsidRPr="00D63F06">
        <w:rPr>
          <w:rFonts w:cs="Arial"/>
        </w:rPr>
        <w:t xml:space="preserve"> provi</w:t>
      </w:r>
      <w:r w:rsidR="00E750ED" w:rsidRPr="00D63F06">
        <w:rPr>
          <w:rFonts w:cs="Arial"/>
        </w:rPr>
        <w:t>sion of</w:t>
      </w:r>
      <w:r w:rsidRPr="00D63F06">
        <w:rPr>
          <w:rFonts w:cs="Arial"/>
        </w:rPr>
        <w:t xml:space="preserve"> cost leadership or differentiation.</w:t>
      </w:r>
      <w:r w:rsidRPr="006C5350">
        <w:rPr>
          <w:rFonts w:cs="Arial"/>
        </w:rPr>
        <w:t xml:space="preserve"> </w:t>
      </w:r>
    </w:p>
    <w:p w14:paraId="50923875" w14:textId="4D4D9699" w:rsidR="001C68E8" w:rsidRPr="00D63F06" w:rsidRDefault="001C68E8" w:rsidP="00233DB4">
      <w:pPr>
        <w:rPr>
          <w:rFonts w:cs="Arial"/>
          <w:b/>
        </w:rPr>
      </w:pPr>
      <w:r w:rsidRPr="00D63F06">
        <w:rPr>
          <w:rFonts w:cs="Arial"/>
        </w:rPr>
        <w:t xml:space="preserve">Cost leadership </w:t>
      </w:r>
      <w:r w:rsidR="008D7756" w:rsidRPr="00D63F06">
        <w:rPr>
          <w:rFonts w:cs="Arial"/>
        </w:rPr>
        <w:t>emerges</w:t>
      </w:r>
      <w:r w:rsidRPr="00D63F06">
        <w:rPr>
          <w:rFonts w:cs="Arial"/>
        </w:rPr>
        <w:t xml:space="preserve"> when the enterprise provides reasonable value for its customers a</w:t>
      </w:r>
      <w:r w:rsidR="004C2F65" w:rsidRPr="00D63F06">
        <w:rPr>
          <w:rFonts w:cs="Arial"/>
        </w:rPr>
        <w:t>t a lower price (</w:t>
      </w:r>
      <w:r w:rsidR="00E8550D" w:rsidRPr="00D63F06">
        <w:rPr>
          <w:rFonts w:cs="Arial"/>
        </w:rPr>
        <w:t>Tanwar, 2013)</w:t>
      </w:r>
      <w:r w:rsidRPr="00D63F06">
        <w:rPr>
          <w:rFonts w:cs="Arial"/>
        </w:rPr>
        <w:t xml:space="preserve"> and</w:t>
      </w:r>
      <w:r w:rsidRPr="00D63F06">
        <w:rPr>
          <w:rFonts w:cs="Arial"/>
          <w:b/>
        </w:rPr>
        <w:t xml:space="preserve"> </w:t>
      </w:r>
      <w:r w:rsidRPr="00D63F06">
        <w:rPr>
          <w:rFonts w:cs="Arial"/>
        </w:rPr>
        <w:t xml:space="preserve">differentiation </w:t>
      </w:r>
      <w:r w:rsidR="008D7756" w:rsidRPr="00D63F06">
        <w:rPr>
          <w:rFonts w:cs="Arial"/>
        </w:rPr>
        <w:t>emerges</w:t>
      </w:r>
      <w:r w:rsidRPr="00D63F06">
        <w:rPr>
          <w:rFonts w:cs="Arial"/>
        </w:rPr>
        <w:t xml:space="preserve"> when the enterprise has a strong brand or high quality service which gives better benefits to its customer than ot</w:t>
      </w:r>
      <w:r w:rsidR="004C2F65" w:rsidRPr="00D63F06">
        <w:rPr>
          <w:rFonts w:cs="Arial"/>
        </w:rPr>
        <w:t>her enterprises (Porter, 1985</w:t>
      </w:r>
      <w:r w:rsidR="008819F1" w:rsidRPr="00D63F06">
        <w:rPr>
          <w:rFonts w:cs="Arial"/>
        </w:rPr>
        <w:t>;</w:t>
      </w:r>
      <w:r w:rsidR="004C2F65" w:rsidRPr="00D63F06">
        <w:rPr>
          <w:rFonts w:cs="Arial"/>
        </w:rPr>
        <w:t xml:space="preserve"> Tanwar, 2013</w:t>
      </w:r>
      <w:r w:rsidRPr="00D63F06">
        <w:rPr>
          <w:rFonts w:cs="Arial"/>
        </w:rPr>
        <w:t>).</w:t>
      </w:r>
      <w:r w:rsidRPr="00D63F06">
        <w:rPr>
          <w:rFonts w:cs="Arial"/>
          <w:b/>
        </w:rPr>
        <w:t xml:space="preserve"> </w:t>
      </w:r>
      <w:r w:rsidRPr="00D63F06">
        <w:rPr>
          <w:rFonts w:cs="Arial"/>
        </w:rPr>
        <w:t xml:space="preserve">SMMEs need to have an effective and efficient IT strategy and </w:t>
      </w:r>
      <w:r w:rsidR="008819F1" w:rsidRPr="00D63F06">
        <w:rPr>
          <w:rFonts w:cs="Arial"/>
        </w:rPr>
        <w:t>en</w:t>
      </w:r>
      <w:r w:rsidRPr="00D63F06">
        <w:rPr>
          <w:rFonts w:cs="Arial"/>
        </w:rPr>
        <w:t>sure that th</w:t>
      </w:r>
      <w:r w:rsidR="00D63F06" w:rsidRPr="00D63F06">
        <w:rPr>
          <w:rFonts w:cs="Arial"/>
        </w:rPr>
        <w:t>is</w:t>
      </w:r>
      <w:r w:rsidRPr="00D63F06">
        <w:rPr>
          <w:rFonts w:cs="Arial"/>
        </w:rPr>
        <w:t xml:space="preserve"> </w:t>
      </w:r>
      <w:r w:rsidR="00D63F06" w:rsidRPr="00D63F06">
        <w:rPr>
          <w:rFonts w:cs="Arial"/>
        </w:rPr>
        <w:t xml:space="preserve">IT </w:t>
      </w:r>
      <w:r w:rsidRPr="00D63F06">
        <w:rPr>
          <w:rFonts w:cs="Arial"/>
        </w:rPr>
        <w:t>strategy aligns with the business strategy by supporting business goals in order to gain a competitive advantage</w:t>
      </w:r>
      <w:r w:rsidR="009D5073" w:rsidRPr="00D63F06">
        <w:rPr>
          <w:rFonts w:cs="Arial"/>
        </w:rPr>
        <w:t xml:space="preserve"> (</w:t>
      </w:r>
      <w:r w:rsidR="009D5073" w:rsidRPr="00D63F06">
        <w:rPr>
          <w:rFonts w:cs="Arial"/>
          <w:noProof/>
          <w:lang w:val="en-US"/>
        </w:rPr>
        <w:t>Modimogale, 2009)</w:t>
      </w:r>
      <w:r w:rsidRPr="00D63F06">
        <w:rPr>
          <w:rFonts w:cs="Arial"/>
        </w:rPr>
        <w:t>.</w:t>
      </w:r>
    </w:p>
    <w:p w14:paraId="148CC1D7" w14:textId="2D64FF64" w:rsidR="007F6041" w:rsidRPr="006C5350" w:rsidRDefault="00B64D13" w:rsidP="00233DB4">
      <w:pPr>
        <w:rPr>
          <w:rFonts w:cs="Arial"/>
        </w:rPr>
      </w:pPr>
      <w:r w:rsidRPr="00D63F06">
        <w:rPr>
          <w:rFonts w:cs="Arial"/>
        </w:rPr>
        <w:t xml:space="preserve">According to </w:t>
      </w:r>
      <w:r w:rsidR="00EA657D" w:rsidRPr="00D63F06">
        <w:rPr>
          <w:rFonts w:cs="Arial"/>
        </w:rPr>
        <w:t>Sendogdu</w:t>
      </w:r>
      <w:r w:rsidR="00F0077E" w:rsidRPr="00D63F06">
        <w:rPr>
          <w:rFonts w:cs="Arial"/>
        </w:rPr>
        <w:t xml:space="preserve"> and Ozturk</w:t>
      </w:r>
      <w:r w:rsidR="00EA657D" w:rsidRPr="00D63F06">
        <w:rPr>
          <w:rFonts w:cs="Arial"/>
        </w:rPr>
        <w:t xml:space="preserve"> (2013)</w:t>
      </w:r>
      <w:r w:rsidR="008819F1" w:rsidRPr="00D63F06">
        <w:rPr>
          <w:rFonts w:cs="Arial"/>
        </w:rPr>
        <w:t>,</w:t>
      </w:r>
      <w:r w:rsidR="00EA657D" w:rsidRPr="00D63F06">
        <w:rPr>
          <w:rFonts w:cs="Arial"/>
        </w:rPr>
        <w:t xml:space="preserve"> SMMEs need to see IT as an important factor to achieve success in globali</w:t>
      </w:r>
      <w:r w:rsidR="006C5350" w:rsidRPr="00D63F06">
        <w:rPr>
          <w:rFonts w:cs="Arial"/>
        </w:rPr>
        <w:t>s</w:t>
      </w:r>
      <w:r w:rsidR="00EA657D" w:rsidRPr="00D63F06">
        <w:rPr>
          <w:rFonts w:cs="Arial"/>
        </w:rPr>
        <w:t xml:space="preserve">ation, competitiveness and innovation. The effects of IT </w:t>
      </w:r>
      <w:r w:rsidR="008D7756" w:rsidRPr="00D63F06">
        <w:rPr>
          <w:rFonts w:cs="Arial"/>
        </w:rPr>
        <w:t>can be found</w:t>
      </w:r>
      <w:r w:rsidR="00EA657D" w:rsidRPr="00D63F06">
        <w:rPr>
          <w:rFonts w:cs="Arial"/>
        </w:rPr>
        <w:t xml:space="preserve"> in all processes and functions </w:t>
      </w:r>
      <w:r w:rsidR="00762258" w:rsidRPr="00D63F06">
        <w:rPr>
          <w:rFonts w:cs="Arial"/>
        </w:rPr>
        <w:t>of SMME</w:t>
      </w:r>
      <w:r w:rsidR="00D63F06" w:rsidRPr="00D63F06">
        <w:rPr>
          <w:rFonts w:cs="Arial"/>
        </w:rPr>
        <w:t>s</w:t>
      </w:r>
      <w:r w:rsidR="009D5073" w:rsidRPr="00D63F06">
        <w:rPr>
          <w:rFonts w:cs="Arial"/>
        </w:rPr>
        <w:t xml:space="preserve"> (</w:t>
      </w:r>
      <w:r w:rsidR="009D5073" w:rsidRPr="00D63F06">
        <w:rPr>
          <w:rFonts w:cs="Arial"/>
          <w:noProof/>
          <w:lang w:val="en-US"/>
        </w:rPr>
        <w:t>McGaughey &amp; Gunasekaran, 2002)</w:t>
      </w:r>
      <w:r w:rsidR="00EA657D" w:rsidRPr="00D63F06">
        <w:rPr>
          <w:rFonts w:cs="Arial"/>
        </w:rPr>
        <w:t>. SMMEs add value to their processes by means of creativity and innovation. SMMEs need information to change and add value to the</w:t>
      </w:r>
      <w:r w:rsidR="00762258" w:rsidRPr="00D63F06">
        <w:rPr>
          <w:rFonts w:cs="Arial"/>
        </w:rPr>
        <w:t>ir</w:t>
      </w:r>
      <w:r w:rsidR="00EA657D" w:rsidRPr="00D63F06">
        <w:rPr>
          <w:rFonts w:cs="Arial"/>
        </w:rPr>
        <w:t xml:space="preserve"> business processes (Gules, Tekin</w:t>
      </w:r>
      <w:r w:rsidR="00762258" w:rsidRPr="00D63F06">
        <w:rPr>
          <w:rFonts w:cs="Arial"/>
        </w:rPr>
        <w:t xml:space="preserve"> </w:t>
      </w:r>
      <w:r w:rsidR="00EA657D" w:rsidRPr="00D63F06">
        <w:rPr>
          <w:rFonts w:cs="Arial"/>
        </w:rPr>
        <w:t>&amp;</w:t>
      </w:r>
      <w:r w:rsidR="00762258" w:rsidRPr="00D63F06">
        <w:rPr>
          <w:rFonts w:cs="Arial"/>
        </w:rPr>
        <w:t xml:space="preserve"> </w:t>
      </w:r>
      <w:r w:rsidR="00EA657D" w:rsidRPr="00D63F06">
        <w:rPr>
          <w:rFonts w:cs="Arial"/>
        </w:rPr>
        <w:t>Ogut, 2003). Some of the SMMEs use IT effectively to improve their business processes in order to create competitive advantages. IT is recogni</w:t>
      </w:r>
      <w:r w:rsidR="006C5350" w:rsidRPr="00D63F06">
        <w:rPr>
          <w:rFonts w:cs="Arial"/>
        </w:rPr>
        <w:t>s</w:t>
      </w:r>
      <w:r w:rsidR="00EA657D" w:rsidRPr="00D63F06">
        <w:rPr>
          <w:rFonts w:cs="Arial"/>
        </w:rPr>
        <w:t xml:space="preserve">ed as a key element for SMMEs to be able to make quality decisions for operational </w:t>
      </w:r>
      <w:r w:rsidR="00D63F06">
        <w:rPr>
          <w:rFonts w:cs="Arial"/>
        </w:rPr>
        <w:t>and</w:t>
      </w:r>
      <w:r w:rsidR="00EA657D" w:rsidRPr="00D63F06">
        <w:rPr>
          <w:rFonts w:cs="Arial"/>
        </w:rPr>
        <w:t xml:space="preserve"> strategic needs and planning</w:t>
      </w:r>
      <w:r w:rsidR="00F232FD" w:rsidRPr="00D63F06">
        <w:rPr>
          <w:rFonts w:cs="Arial"/>
        </w:rPr>
        <w:t xml:space="preserve"> (</w:t>
      </w:r>
      <w:r w:rsidR="00F232FD" w:rsidRPr="00D63F06">
        <w:rPr>
          <w:rFonts w:cs="Arial"/>
          <w:noProof/>
          <w:lang w:val="en-US"/>
        </w:rPr>
        <w:t>Sendogdu &amp; Ozturk, 2013).</w:t>
      </w:r>
      <w:r w:rsidR="00EA657D" w:rsidRPr="006C5350">
        <w:rPr>
          <w:rFonts w:cs="Arial"/>
        </w:rPr>
        <w:t xml:space="preserve"> </w:t>
      </w:r>
    </w:p>
    <w:p w14:paraId="76F506B4" w14:textId="07F4014B" w:rsidR="00E750ED" w:rsidRPr="00D63F06" w:rsidRDefault="00EA657D" w:rsidP="00233DB4">
      <w:pPr>
        <w:rPr>
          <w:rFonts w:cs="Arial"/>
        </w:rPr>
      </w:pPr>
      <w:r w:rsidRPr="00D63F06">
        <w:rPr>
          <w:rFonts w:cs="Arial"/>
        </w:rPr>
        <w:t xml:space="preserve">Globalisation and the fast growth of IT are </w:t>
      </w:r>
      <w:r w:rsidR="008819F1" w:rsidRPr="00D63F06">
        <w:rPr>
          <w:rFonts w:cs="Arial"/>
        </w:rPr>
        <w:t>placing</w:t>
      </w:r>
      <w:r w:rsidRPr="00D63F06">
        <w:rPr>
          <w:rFonts w:cs="Arial"/>
        </w:rPr>
        <w:t xml:space="preserve"> competitive pressures on SMMEs. This rapid growth affects the needs of</w:t>
      </w:r>
      <w:r w:rsidR="00762258" w:rsidRPr="00D63F06">
        <w:rPr>
          <w:rFonts w:cs="Arial"/>
        </w:rPr>
        <w:t xml:space="preserve"> the customers as the customer</w:t>
      </w:r>
      <w:r w:rsidRPr="00D63F06">
        <w:rPr>
          <w:rFonts w:cs="Arial"/>
        </w:rPr>
        <w:t xml:space="preserve"> preferences are cha</w:t>
      </w:r>
      <w:r w:rsidR="00662D64" w:rsidRPr="00D63F06">
        <w:rPr>
          <w:rFonts w:cs="Arial"/>
        </w:rPr>
        <w:t>nging as the growth continues. With t</w:t>
      </w:r>
      <w:r w:rsidRPr="00D63F06">
        <w:rPr>
          <w:rFonts w:cs="Arial"/>
        </w:rPr>
        <w:t>he increase in the number of competitors a</w:t>
      </w:r>
      <w:r w:rsidR="009F5AC3" w:rsidRPr="00D63F06">
        <w:rPr>
          <w:rFonts w:cs="Arial"/>
        </w:rPr>
        <w:t>nd the relentless expansion of I</w:t>
      </w:r>
      <w:r w:rsidRPr="00D63F06">
        <w:rPr>
          <w:rFonts w:cs="Arial"/>
        </w:rPr>
        <w:t>T, SMMEs can be forced out of a specific sector. The reaction of the SMMEs will largely depend on how SMMEs integrate and use business information and intelligence in their services and products (Wright</w:t>
      </w:r>
      <w:r w:rsidR="006E1605" w:rsidRPr="00D63F06">
        <w:rPr>
          <w:rFonts w:cs="Arial"/>
        </w:rPr>
        <w:t>, Bisson &amp; Duffy,</w:t>
      </w:r>
      <w:r w:rsidRPr="00D63F06">
        <w:rPr>
          <w:rFonts w:cs="Arial"/>
        </w:rPr>
        <w:t xml:space="preserve"> 2013). </w:t>
      </w:r>
    </w:p>
    <w:p w14:paraId="310F3109" w14:textId="2308E12A" w:rsidR="00EA657D" w:rsidRPr="006C5350" w:rsidRDefault="00EA657D" w:rsidP="00233DB4">
      <w:pPr>
        <w:rPr>
          <w:rFonts w:cs="Arial"/>
        </w:rPr>
      </w:pPr>
      <w:r w:rsidRPr="00D63F06">
        <w:rPr>
          <w:rFonts w:cs="Arial"/>
        </w:rPr>
        <w:t xml:space="preserve">According to Aydin (2012), Turkish SMMEs need to leverage their IT </w:t>
      </w:r>
      <w:r w:rsidR="00D63F06">
        <w:rPr>
          <w:rFonts w:cs="Arial"/>
        </w:rPr>
        <w:t>i</w:t>
      </w:r>
      <w:r w:rsidR="00E750ED" w:rsidRPr="00D63F06">
        <w:rPr>
          <w:rFonts w:cs="Arial"/>
        </w:rPr>
        <w:t>n order</w:t>
      </w:r>
      <w:r w:rsidRPr="00D63F06">
        <w:rPr>
          <w:rFonts w:cs="Arial"/>
        </w:rPr>
        <w:t xml:space="preserve"> to succeed in the relevant sector </w:t>
      </w:r>
      <w:r w:rsidR="00762258" w:rsidRPr="00D63F06">
        <w:rPr>
          <w:rFonts w:cs="Arial"/>
        </w:rPr>
        <w:t>and increase the</w:t>
      </w:r>
      <w:r w:rsidRPr="00D63F06">
        <w:rPr>
          <w:rFonts w:cs="Arial"/>
        </w:rPr>
        <w:t xml:space="preserve"> contribution</w:t>
      </w:r>
      <w:r w:rsidR="00762258" w:rsidRPr="00D63F06">
        <w:rPr>
          <w:rFonts w:cs="Arial"/>
        </w:rPr>
        <w:t xml:space="preserve"> of SMMEs</w:t>
      </w:r>
      <w:r w:rsidRPr="00D63F06">
        <w:rPr>
          <w:rFonts w:cs="Arial"/>
        </w:rPr>
        <w:t xml:space="preserve"> to the national economy.</w:t>
      </w:r>
      <w:r w:rsidR="00F0077E" w:rsidRPr="006C5350">
        <w:rPr>
          <w:rFonts w:cs="Arial"/>
        </w:rPr>
        <w:t xml:space="preserve"> </w:t>
      </w:r>
    </w:p>
    <w:p w14:paraId="2ED8F3AC" w14:textId="77777777" w:rsidR="00EA657D" w:rsidRPr="006C5350" w:rsidRDefault="00EA657D" w:rsidP="00F01B29">
      <w:pPr>
        <w:pStyle w:val="Heading2"/>
        <w:rPr>
          <w:lang w:val="en-GB"/>
        </w:rPr>
      </w:pPr>
      <w:bookmarkStart w:id="25" w:name="_Toc401498265"/>
      <w:bookmarkStart w:id="26" w:name="_Toc421074395"/>
      <w:r w:rsidRPr="006C5350">
        <w:rPr>
          <w:lang w:val="en-GB"/>
        </w:rPr>
        <w:t xml:space="preserve">1.2 </w:t>
      </w:r>
      <w:r w:rsidR="00233DB4" w:rsidRPr="006C5350">
        <w:rPr>
          <w:lang w:val="en-GB"/>
        </w:rPr>
        <w:tab/>
      </w:r>
      <w:r w:rsidR="00E750ED">
        <w:rPr>
          <w:lang w:val="en-GB"/>
        </w:rPr>
        <w:t>R</w:t>
      </w:r>
      <w:r w:rsidR="00233DB4" w:rsidRPr="006C5350">
        <w:rPr>
          <w:lang w:val="en-GB"/>
        </w:rPr>
        <w:t>esearch problem</w:t>
      </w:r>
      <w:bookmarkEnd w:id="25"/>
      <w:bookmarkEnd w:id="26"/>
      <w:r w:rsidR="00E750ED">
        <w:rPr>
          <w:lang w:val="en-GB"/>
        </w:rPr>
        <w:t xml:space="preserve"> </w:t>
      </w:r>
    </w:p>
    <w:p w14:paraId="5408D950" w14:textId="5C89AFEE" w:rsidR="00EA657D" w:rsidRPr="006C5350" w:rsidRDefault="00EA657D" w:rsidP="00233DB4">
      <w:pPr>
        <w:pStyle w:val="Heading3"/>
        <w:rPr>
          <w:lang w:val="en-GB"/>
        </w:rPr>
      </w:pPr>
      <w:bookmarkStart w:id="27" w:name="_Toc421074396"/>
      <w:bookmarkStart w:id="28" w:name="_Toc360614010"/>
      <w:bookmarkStart w:id="29" w:name="_Toc372808663"/>
      <w:bookmarkStart w:id="30" w:name="_Toc401498266"/>
      <w:r w:rsidRPr="006C5350">
        <w:rPr>
          <w:lang w:val="en-GB"/>
        </w:rPr>
        <w:t xml:space="preserve">1.2.1 </w:t>
      </w:r>
      <w:r w:rsidR="00233DB4" w:rsidRPr="006C5350">
        <w:rPr>
          <w:lang w:val="en-GB"/>
        </w:rPr>
        <w:tab/>
      </w:r>
      <w:r w:rsidRPr="006C5350">
        <w:rPr>
          <w:lang w:val="en-GB"/>
        </w:rPr>
        <w:t xml:space="preserve">Background to </w:t>
      </w:r>
      <w:r w:rsidR="00233DB4" w:rsidRPr="006C5350">
        <w:rPr>
          <w:lang w:val="en-GB"/>
        </w:rPr>
        <w:t>research problem</w:t>
      </w:r>
      <w:bookmarkEnd w:id="27"/>
      <w:r w:rsidR="00233DB4" w:rsidRPr="006C5350">
        <w:rPr>
          <w:lang w:val="en-GB"/>
        </w:rPr>
        <w:t xml:space="preserve"> </w:t>
      </w:r>
      <w:bookmarkEnd w:id="28"/>
      <w:bookmarkEnd w:id="29"/>
      <w:bookmarkEnd w:id="30"/>
    </w:p>
    <w:p w14:paraId="7285A501" w14:textId="01178AC1" w:rsidR="00EA657D" w:rsidRPr="00D63F06" w:rsidRDefault="00EA657D" w:rsidP="00233DB4">
      <w:pPr>
        <w:rPr>
          <w:rFonts w:cs="Arial"/>
        </w:rPr>
      </w:pPr>
      <w:r w:rsidRPr="00D63F06">
        <w:rPr>
          <w:rFonts w:cs="Arial"/>
        </w:rPr>
        <w:t>Porter (1985) and Talaja (2012)</w:t>
      </w:r>
      <w:r w:rsidR="009F5AC3" w:rsidRPr="00D63F06">
        <w:rPr>
          <w:rFonts w:cs="Arial"/>
        </w:rPr>
        <w:t xml:space="preserve"> state that </w:t>
      </w:r>
      <w:r w:rsidR="00E750ED" w:rsidRPr="00D63F06">
        <w:rPr>
          <w:rFonts w:cs="Arial"/>
        </w:rPr>
        <w:t xml:space="preserve">the creation of a competitive advantage is one of the </w:t>
      </w:r>
      <w:r w:rsidRPr="00D63F06">
        <w:rPr>
          <w:rFonts w:cs="Arial"/>
        </w:rPr>
        <w:t>reason</w:t>
      </w:r>
      <w:r w:rsidR="00E750ED" w:rsidRPr="00D63F06">
        <w:rPr>
          <w:rFonts w:cs="Arial"/>
        </w:rPr>
        <w:t>s</w:t>
      </w:r>
      <w:r w:rsidRPr="00D63F06">
        <w:rPr>
          <w:rFonts w:cs="Arial"/>
        </w:rPr>
        <w:t xml:space="preserve"> </w:t>
      </w:r>
      <w:r w:rsidR="00E750ED" w:rsidRPr="00D63F06">
        <w:rPr>
          <w:rFonts w:cs="Arial"/>
        </w:rPr>
        <w:t xml:space="preserve">why IT should be </w:t>
      </w:r>
      <w:r w:rsidRPr="00D63F06">
        <w:rPr>
          <w:rFonts w:cs="Arial"/>
        </w:rPr>
        <w:t>adopt</w:t>
      </w:r>
      <w:r w:rsidR="00E750ED" w:rsidRPr="00D63F06">
        <w:rPr>
          <w:rFonts w:cs="Arial"/>
        </w:rPr>
        <w:t>ed</w:t>
      </w:r>
      <w:r w:rsidRPr="00D63F06">
        <w:rPr>
          <w:rFonts w:cs="Arial"/>
        </w:rPr>
        <w:t xml:space="preserve"> </w:t>
      </w:r>
      <w:r w:rsidR="00E750ED" w:rsidRPr="00D63F06">
        <w:rPr>
          <w:rFonts w:cs="Arial"/>
        </w:rPr>
        <w:t>into</w:t>
      </w:r>
      <w:r w:rsidRPr="00D63F06">
        <w:rPr>
          <w:rFonts w:cs="Arial"/>
        </w:rPr>
        <w:t xml:space="preserve"> business processes. </w:t>
      </w:r>
      <w:r w:rsidR="002D745B" w:rsidRPr="00D63F06">
        <w:rPr>
          <w:rFonts w:cs="Arial"/>
        </w:rPr>
        <w:t xml:space="preserve">According to </w:t>
      </w:r>
      <w:r w:rsidRPr="00D63F06">
        <w:rPr>
          <w:rFonts w:cs="Arial"/>
        </w:rPr>
        <w:t>Barney (1991)</w:t>
      </w:r>
      <w:r w:rsidR="002D745B" w:rsidRPr="00D63F06">
        <w:rPr>
          <w:rFonts w:cs="Arial"/>
        </w:rPr>
        <w:t xml:space="preserve">, </w:t>
      </w:r>
      <w:r w:rsidR="001D1229" w:rsidRPr="00D63F06">
        <w:rPr>
          <w:rFonts w:cs="Arial"/>
        </w:rPr>
        <w:t xml:space="preserve">the </w:t>
      </w:r>
      <w:r w:rsidRPr="00D63F06">
        <w:rPr>
          <w:rFonts w:cs="Arial"/>
        </w:rPr>
        <w:t xml:space="preserve">effective use of IT adds economic </w:t>
      </w:r>
      <w:r w:rsidR="009F5AC3" w:rsidRPr="00D63F06">
        <w:rPr>
          <w:rFonts w:cs="Arial"/>
        </w:rPr>
        <w:t xml:space="preserve">value to the business processes </w:t>
      </w:r>
      <w:r w:rsidR="00762258" w:rsidRPr="00D63F06">
        <w:rPr>
          <w:rFonts w:cs="Arial"/>
        </w:rPr>
        <w:t xml:space="preserve">and </w:t>
      </w:r>
      <w:r w:rsidRPr="00D63F06">
        <w:rPr>
          <w:rFonts w:cs="Arial"/>
        </w:rPr>
        <w:t>creates</w:t>
      </w:r>
      <w:r w:rsidR="009F5AC3" w:rsidRPr="00D63F06">
        <w:rPr>
          <w:rFonts w:cs="Arial"/>
        </w:rPr>
        <w:t xml:space="preserve"> a</w:t>
      </w:r>
      <w:r w:rsidRPr="00D63F06">
        <w:rPr>
          <w:rFonts w:cs="Arial"/>
        </w:rPr>
        <w:t xml:space="preserve"> sustainable competitive advantage. The continual innovation of IT provides economic and strategic impact for the enterprise. Moreover, enterprises gain a sustainable competitive advantage through the innovation and exploration of IT</w:t>
      </w:r>
      <w:r w:rsidR="009D5073" w:rsidRPr="00D63F06">
        <w:rPr>
          <w:rFonts w:cs="Arial"/>
        </w:rPr>
        <w:t xml:space="preserve"> (Carr, 2013)</w:t>
      </w:r>
      <w:r w:rsidRPr="00D63F06">
        <w:rPr>
          <w:rFonts w:cs="Arial"/>
        </w:rPr>
        <w:t xml:space="preserve">. </w:t>
      </w:r>
      <w:r w:rsidR="009F5AC3" w:rsidRPr="00D63F06">
        <w:rPr>
          <w:rFonts w:cs="Arial"/>
        </w:rPr>
        <w:t>According to Alpkan</w:t>
      </w:r>
      <w:r w:rsidR="00C13956" w:rsidRPr="00D63F06">
        <w:rPr>
          <w:rFonts w:cs="Arial"/>
        </w:rPr>
        <w:t xml:space="preserve"> and Kaya</w:t>
      </w:r>
      <w:r w:rsidR="009F5AC3" w:rsidRPr="00D63F06">
        <w:rPr>
          <w:rFonts w:cs="Arial"/>
        </w:rPr>
        <w:t xml:space="preserve"> (2012)</w:t>
      </w:r>
      <w:r w:rsidR="008819F1" w:rsidRPr="00D63F06">
        <w:rPr>
          <w:rFonts w:cs="Arial"/>
        </w:rPr>
        <w:t>,</w:t>
      </w:r>
      <w:r w:rsidRPr="00D63F06">
        <w:rPr>
          <w:rFonts w:cs="Arial"/>
        </w:rPr>
        <w:t xml:space="preserve"> innovation plays</w:t>
      </w:r>
      <w:r w:rsidR="009F5AC3" w:rsidRPr="00D63F06">
        <w:rPr>
          <w:rFonts w:cs="Arial"/>
        </w:rPr>
        <w:t xml:space="preserve"> an important role in</w:t>
      </w:r>
      <w:r w:rsidRPr="00D63F06">
        <w:rPr>
          <w:rFonts w:cs="Arial"/>
        </w:rPr>
        <w:t xml:space="preserve"> SMMEs to create a competitive advantage and sustainability in business processes.</w:t>
      </w:r>
    </w:p>
    <w:p w14:paraId="0C181A7E" w14:textId="144C8032" w:rsidR="00EA657D" w:rsidRPr="006C5350" w:rsidRDefault="00EA657D" w:rsidP="00233DB4">
      <w:pPr>
        <w:rPr>
          <w:rFonts w:cs="Arial"/>
        </w:rPr>
      </w:pPr>
      <w:r w:rsidRPr="00D63F06">
        <w:rPr>
          <w:rFonts w:cs="Arial"/>
        </w:rPr>
        <w:t xml:space="preserve">SMMEs usually do not </w:t>
      </w:r>
      <w:r w:rsidR="00D63F06" w:rsidRPr="00D63F06">
        <w:rPr>
          <w:rFonts w:cs="Arial"/>
        </w:rPr>
        <w:t>utilise</w:t>
      </w:r>
      <w:r w:rsidRPr="00D63F06">
        <w:rPr>
          <w:rFonts w:cs="Arial"/>
        </w:rPr>
        <w:t xml:space="preserve"> their resources for IT investments to create a competitive advantage</w:t>
      </w:r>
      <w:r w:rsidR="006C2C15" w:rsidRPr="00D63F06">
        <w:rPr>
          <w:rFonts w:cs="Arial"/>
        </w:rPr>
        <w:t>. I</w:t>
      </w:r>
      <w:r w:rsidR="00762258" w:rsidRPr="00D63F06">
        <w:rPr>
          <w:rFonts w:cs="Arial"/>
        </w:rPr>
        <w:t>n fact</w:t>
      </w:r>
      <w:r w:rsidR="008819F1" w:rsidRPr="00D63F06">
        <w:rPr>
          <w:rFonts w:cs="Arial"/>
        </w:rPr>
        <w:t>,</w:t>
      </w:r>
      <w:r w:rsidR="006C2C15" w:rsidRPr="00D63F06">
        <w:rPr>
          <w:rFonts w:cs="Arial"/>
        </w:rPr>
        <w:t xml:space="preserve"> many</w:t>
      </w:r>
      <w:r w:rsidRPr="00D63F06">
        <w:rPr>
          <w:rFonts w:cs="Arial"/>
        </w:rPr>
        <w:t xml:space="preserve"> SMMEs consider IT as a short-term problem solving tool instead of </w:t>
      </w:r>
      <w:r w:rsidR="00762258" w:rsidRPr="00D63F06">
        <w:rPr>
          <w:rFonts w:cs="Arial"/>
        </w:rPr>
        <w:t xml:space="preserve">a </w:t>
      </w:r>
      <w:r w:rsidRPr="00D63F06">
        <w:rPr>
          <w:rFonts w:cs="Arial"/>
        </w:rPr>
        <w:t>long term strategic tool</w:t>
      </w:r>
      <w:r w:rsidR="009D5073" w:rsidRPr="00D63F06">
        <w:rPr>
          <w:rFonts w:cs="Arial"/>
        </w:rPr>
        <w:t xml:space="preserve"> (Dai, 2009)</w:t>
      </w:r>
      <w:r w:rsidR="00BB464F">
        <w:rPr>
          <w:rFonts w:cs="Arial"/>
        </w:rPr>
        <w:t xml:space="preserve">. IT enhances </w:t>
      </w:r>
      <w:r w:rsidRPr="00D63F06">
        <w:rPr>
          <w:rFonts w:cs="Arial"/>
        </w:rPr>
        <w:t xml:space="preserve">product development and service quality to </w:t>
      </w:r>
      <w:r w:rsidR="00BB464F">
        <w:rPr>
          <w:rFonts w:cs="Arial"/>
        </w:rPr>
        <w:t>cultivate</w:t>
      </w:r>
      <w:r w:rsidR="00762258" w:rsidRPr="00D63F06">
        <w:rPr>
          <w:rFonts w:cs="Arial"/>
        </w:rPr>
        <w:t xml:space="preserve"> improved</w:t>
      </w:r>
      <w:r w:rsidRPr="00D63F06">
        <w:rPr>
          <w:rFonts w:cs="Arial"/>
        </w:rPr>
        <w:t xml:space="preserve"> level</w:t>
      </w:r>
      <w:r w:rsidR="00762258" w:rsidRPr="00D63F06">
        <w:rPr>
          <w:rFonts w:cs="Arial"/>
        </w:rPr>
        <w:t>s of</w:t>
      </w:r>
      <w:r w:rsidRPr="00D63F06">
        <w:rPr>
          <w:rFonts w:cs="Arial"/>
        </w:rPr>
        <w:t xml:space="preserve"> productivity in SMMEs</w:t>
      </w:r>
      <w:r w:rsidR="001D1229" w:rsidRPr="00D63F06">
        <w:rPr>
          <w:rFonts w:cs="Arial"/>
        </w:rPr>
        <w:t>,</w:t>
      </w:r>
      <w:r w:rsidRPr="00D63F06">
        <w:rPr>
          <w:rFonts w:cs="Arial"/>
        </w:rPr>
        <w:t xml:space="preserve"> and this </w:t>
      </w:r>
      <w:r w:rsidR="00762258" w:rsidRPr="00D63F06">
        <w:rPr>
          <w:rFonts w:cs="Arial"/>
        </w:rPr>
        <w:t>enables</w:t>
      </w:r>
      <w:r w:rsidRPr="00D63F06">
        <w:rPr>
          <w:rFonts w:cs="Arial"/>
        </w:rPr>
        <w:t xml:space="preserve"> SMMEs to use IT to secure a competitive advantage</w:t>
      </w:r>
      <w:r w:rsidR="009D5073" w:rsidRPr="00D63F06">
        <w:rPr>
          <w:rFonts w:cs="Arial"/>
        </w:rPr>
        <w:t xml:space="preserve"> (Dai, 2009)</w:t>
      </w:r>
      <w:r w:rsidRPr="00D63F06">
        <w:rPr>
          <w:rFonts w:cs="Arial"/>
        </w:rPr>
        <w:t>.</w:t>
      </w:r>
    </w:p>
    <w:p w14:paraId="13BD0275" w14:textId="77777777" w:rsidR="00EA657D" w:rsidRPr="00D63F06" w:rsidRDefault="00EA657D" w:rsidP="00233DB4">
      <w:pPr>
        <w:rPr>
          <w:rFonts w:cs="Arial"/>
        </w:rPr>
      </w:pPr>
      <w:r w:rsidRPr="00D63F06">
        <w:rPr>
          <w:rFonts w:cs="Arial"/>
        </w:rPr>
        <w:t xml:space="preserve">SMMEs </w:t>
      </w:r>
      <w:r w:rsidR="00662D64" w:rsidRPr="00D63F06">
        <w:rPr>
          <w:rFonts w:cs="Arial"/>
        </w:rPr>
        <w:t>are important</w:t>
      </w:r>
      <w:r w:rsidRPr="00D63F06">
        <w:rPr>
          <w:rFonts w:cs="Arial"/>
        </w:rPr>
        <w:t xml:space="preserve"> for </w:t>
      </w:r>
      <w:r w:rsidR="00762258" w:rsidRPr="00D63F06">
        <w:rPr>
          <w:rFonts w:cs="Arial"/>
        </w:rPr>
        <w:t xml:space="preserve">a </w:t>
      </w:r>
      <w:r w:rsidRPr="00D63F06">
        <w:rPr>
          <w:rFonts w:cs="Arial"/>
        </w:rPr>
        <w:t>country’s e</w:t>
      </w:r>
      <w:r w:rsidR="00662D64" w:rsidRPr="00D63F06">
        <w:rPr>
          <w:rFonts w:cs="Arial"/>
        </w:rPr>
        <w:t>conomy and employment</w:t>
      </w:r>
      <w:r w:rsidR="009D5073" w:rsidRPr="00D63F06">
        <w:rPr>
          <w:rFonts w:cs="Arial"/>
        </w:rPr>
        <w:t xml:space="preserve"> (Coplin, 2002)</w:t>
      </w:r>
      <w:r w:rsidRPr="00D63F06">
        <w:rPr>
          <w:rFonts w:cs="Arial"/>
        </w:rPr>
        <w:t xml:space="preserve">. Audretsch (2002) argues that technological innovations can provide an important source </w:t>
      </w:r>
      <w:r w:rsidR="00762258" w:rsidRPr="00D63F06">
        <w:rPr>
          <w:rFonts w:cs="Arial"/>
        </w:rPr>
        <w:t>of</w:t>
      </w:r>
      <w:r w:rsidRPr="00D63F06">
        <w:rPr>
          <w:rFonts w:cs="Arial"/>
        </w:rPr>
        <w:t xml:space="preserve"> </w:t>
      </w:r>
      <w:r w:rsidR="004C2F65" w:rsidRPr="00D63F06">
        <w:rPr>
          <w:rFonts w:cs="Arial"/>
        </w:rPr>
        <w:t xml:space="preserve">employment and growth. </w:t>
      </w:r>
      <w:r w:rsidRPr="00D63F06">
        <w:rPr>
          <w:rFonts w:cs="Arial"/>
        </w:rPr>
        <w:t>Ozbek (</w:t>
      </w:r>
      <w:r w:rsidR="00E8550D" w:rsidRPr="00D63F06">
        <w:rPr>
          <w:rFonts w:cs="Arial"/>
        </w:rPr>
        <w:t>2008</w:t>
      </w:r>
      <w:r w:rsidRPr="00D63F06">
        <w:rPr>
          <w:rFonts w:cs="Arial"/>
        </w:rPr>
        <w:t>) states that SMMEs provide employment</w:t>
      </w:r>
      <w:r w:rsidR="001D1229" w:rsidRPr="00D63F06">
        <w:rPr>
          <w:rFonts w:cs="Arial"/>
        </w:rPr>
        <w:t xml:space="preserve"> and</w:t>
      </w:r>
      <w:r w:rsidRPr="00D63F06">
        <w:rPr>
          <w:rFonts w:cs="Arial"/>
        </w:rPr>
        <w:t xml:space="preserve"> growth in production</w:t>
      </w:r>
      <w:r w:rsidR="001D1229" w:rsidRPr="00D63F06">
        <w:rPr>
          <w:rFonts w:cs="Arial"/>
        </w:rPr>
        <w:t>,</w:t>
      </w:r>
      <w:r w:rsidRPr="00D63F06">
        <w:rPr>
          <w:rFonts w:cs="Arial"/>
        </w:rPr>
        <w:t xml:space="preserve"> and they adopt changes </w:t>
      </w:r>
      <w:r w:rsidR="00762258" w:rsidRPr="00D63F06">
        <w:rPr>
          <w:rFonts w:cs="Arial"/>
        </w:rPr>
        <w:t>that</w:t>
      </w:r>
      <w:r w:rsidRPr="00D63F06">
        <w:rPr>
          <w:rFonts w:cs="Arial"/>
        </w:rPr>
        <w:t xml:space="preserve"> contribute to the national economy.</w:t>
      </w:r>
    </w:p>
    <w:p w14:paraId="5513FC33" w14:textId="55DEAB32" w:rsidR="001D1229" w:rsidRPr="00D63F06" w:rsidRDefault="00EA657D" w:rsidP="00233DB4">
      <w:pPr>
        <w:rPr>
          <w:rFonts w:cs="Arial"/>
        </w:rPr>
      </w:pPr>
      <w:r w:rsidRPr="00D63F06">
        <w:rPr>
          <w:rFonts w:cs="Arial"/>
        </w:rPr>
        <w:t xml:space="preserve">SMMEs play a role in the economic growth </w:t>
      </w:r>
      <w:r w:rsidR="00762258" w:rsidRPr="00D63F06">
        <w:rPr>
          <w:rFonts w:cs="Arial"/>
        </w:rPr>
        <w:t>of</w:t>
      </w:r>
      <w:r w:rsidRPr="00D63F06">
        <w:rPr>
          <w:rFonts w:cs="Arial"/>
        </w:rPr>
        <w:t xml:space="preserve"> </w:t>
      </w:r>
      <w:r w:rsidR="001D1229" w:rsidRPr="00D63F06">
        <w:rPr>
          <w:rFonts w:cs="Arial"/>
        </w:rPr>
        <w:t xml:space="preserve">developed and developing countries </w:t>
      </w:r>
      <w:r w:rsidRPr="00D63F06">
        <w:rPr>
          <w:rFonts w:cs="Arial"/>
        </w:rPr>
        <w:t xml:space="preserve">(Ozmen, 2012). </w:t>
      </w:r>
      <w:r w:rsidR="001D1229" w:rsidRPr="00D63F06">
        <w:rPr>
          <w:rFonts w:cs="Arial"/>
        </w:rPr>
        <w:t>I</w:t>
      </w:r>
      <w:r w:rsidRPr="00D63F06">
        <w:rPr>
          <w:rFonts w:cs="Arial"/>
        </w:rPr>
        <w:t>n Turkey, which has one of the fast</w:t>
      </w:r>
      <w:r w:rsidR="00762258" w:rsidRPr="00D63F06">
        <w:rPr>
          <w:rFonts w:cs="Arial"/>
        </w:rPr>
        <w:t>est</w:t>
      </w:r>
      <w:r w:rsidRPr="00D63F06">
        <w:rPr>
          <w:rFonts w:cs="Arial"/>
        </w:rPr>
        <w:t xml:space="preserve"> growing economies among developi</w:t>
      </w:r>
      <w:r w:rsidR="009F5AC3" w:rsidRPr="00D63F06">
        <w:rPr>
          <w:rFonts w:cs="Arial"/>
        </w:rPr>
        <w:t xml:space="preserve">ng countries, SMMEs </w:t>
      </w:r>
      <w:r w:rsidRPr="00D63F06">
        <w:rPr>
          <w:rFonts w:cs="Arial"/>
        </w:rPr>
        <w:t>provide 77</w:t>
      </w:r>
      <w:r w:rsidR="002D745B" w:rsidRPr="00D63F06">
        <w:rPr>
          <w:rFonts w:cs="Arial"/>
        </w:rPr>
        <w:t xml:space="preserve"> per cent</w:t>
      </w:r>
      <w:r w:rsidRPr="00D63F06">
        <w:rPr>
          <w:rFonts w:cs="Arial"/>
        </w:rPr>
        <w:t xml:space="preserve"> </w:t>
      </w:r>
      <w:r w:rsidR="00762258" w:rsidRPr="00D63F06">
        <w:rPr>
          <w:rFonts w:cs="Arial"/>
        </w:rPr>
        <w:t xml:space="preserve">of the </w:t>
      </w:r>
      <w:r w:rsidRPr="00D63F06">
        <w:rPr>
          <w:rFonts w:cs="Arial"/>
        </w:rPr>
        <w:t xml:space="preserve">employment whilst </w:t>
      </w:r>
      <w:r w:rsidR="009F5AC3" w:rsidRPr="00D63F06">
        <w:rPr>
          <w:rFonts w:cs="Arial"/>
        </w:rPr>
        <w:t xml:space="preserve">only contributing </w:t>
      </w:r>
      <w:r w:rsidRPr="00D63F06">
        <w:rPr>
          <w:rFonts w:cs="Arial"/>
        </w:rPr>
        <w:t>23</w:t>
      </w:r>
      <w:r w:rsidR="002D745B" w:rsidRPr="00D63F06">
        <w:rPr>
          <w:rFonts w:cs="Arial"/>
        </w:rPr>
        <w:t xml:space="preserve"> per</w:t>
      </w:r>
      <w:r w:rsidR="002D745B" w:rsidRPr="006C5350">
        <w:rPr>
          <w:rFonts w:cs="Arial"/>
        </w:rPr>
        <w:t xml:space="preserve"> cent </w:t>
      </w:r>
      <w:r w:rsidR="009F5AC3" w:rsidRPr="006C5350">
        <w:rPr>
          <w:rFonts w:cs="Arial"/>
        </w:rPr>
        <w:t>to the</w:t>
      </w:r>
      <w:r w:rsidRPr="006C5350">
        <w:rPr>
          <w:rFonts w:cs="Arial"/>
        </w:rPr>
        <w:t xml:space="preserve"> economy </w:t>
      </w:r>
      <w:r w:rsidR="00762258" w:rsidRPr="006C5350">
        <w:rPr>
          <w:rFonts w:cs="Arial"/>
        </w:rPr>
        <w:t>(GDP)</w:t>
      </w:r>
      <w:r w:rsidR="008819F1">
        <w:rPr>
          <w:rFonts w:cs="Arial"/>
        </w:rPr>
        <w:t>,</w:t>
      </w:r>
      <w:r w:rsidR="00762258" w:rsidRPr="006C5350">
        <w:rPr>
          <w:rFonts w:cs="Arial"/>
        </w:rPr>
        <w:t xml:space="preserve"> </w:t>
      </w:r>
      <w:r w:rsidRPr="006C5350">
        <w:rPr>
          <w:rFonts w:cs="Arial"/>
        </w:rPr>
        <w:t xml:space="preserve">which is lower than </w:t>
      </w:r>
      <w:r w:rsidR="00762258" w:rsidRPr="006C5350">
        <w:rPr>
          <w:rFonts w:cs="Arial"/>
        </w:rPr>
        <w:t xml:space="preserve">in the </w:t>
      </w:r>
      <w:r w:rsidRPr="006C5350">
        <w:rPr>
          <w:rFonts w:cs="Arial"/>
        </w:rPr>
        <w:t xml:space="preserve">United Kingdom </w:t>
      </w:r>
      <w:r w:rsidR="008D7756">
        <w:rPr>
          <w:rFonts w:cs="Arial"/>
        </w:rPr>
        <w:t>and</w:t>
      </w:r>
      <w:r w:rsidRPr="006C5350">
        <w:rPr>
          <w:rFonts w:cs="Arial"/>
        </w:rPr>
        <w:t xml:space="preserve"> South Africa. SMMEs in </w:t>
      </w:r>
      <w:r w:rsidR="00762258" w:rsidRPr="006C5350">
        <w:rPr>
          <w:rFonts w:cs="Arial"/>
        </w:rPr>
        <w:t xml:space="preserve">the </w:t>
      </w:r>
      <w:r w:rsidRPr="006C5350">
        <w:rPr>
          <w:rFonts w:cs="Arial"/>
        </w:rPr>
        <w:t>United Kingdom contribute 63</w:t>
      </w:r>
      <w:r w:rsidR="002D745B" w:rsidRPr="006C5350">
        <w:rPr>
          <w:rFonts w:cs="Arial"/>
        </w:rPr>
        <w:t xml:space="preserve"> per cent</w:t>
      </w:r>
      <w:r w:rsidRPr="006C5350">
        <w:rPr>
          <w:rFonts w:cs="Arial"/>
        </w:rPr>
        <w:t xml:space="preserve"> to the economy</w:t>
      </w:r>
      <w:r w:rsidR="00762258" w:rsidRPr="006C5350">
        <w:rPr>
          <w:rFonts w:cs="Arial"/>
        </w:rPr>
        <w:t xml:space="preserve"> (GDP)</w:t>
      </w:r>
      <w:r w:rsidR="00BB464F">
        <w:rPr>
          <w:rFonts w:cs="Arial"/>
        </w:rPr>
        <w:t>,</w:t>
      </w:r>
      <w:r w:rsidRPr="006C5350">
        <w:rPr>
          <w:rFonts w:cs="Arial"/>
        </w:rPr>
        <w:t xml:space="preserve"> with a similar percentage employment </w:t>
      </w:r>
      <w:r w:rsidR="00762258" w:rsidRPr="006C5350">
        <w:rPr>
          <w:rFonts w:cs="Arial"/>
        </w:rPr>
        <w:t>to that in</w:t>
      </w:r>
      <w:r w:rsidRPr="006C5350">
        <w:rPr>
          <w:rFonts w:cs="Arial"/>
        </w:rPr>
        <w:t xml:space="preserve"> </w:t>
      </w:r>
      <w:r w:rsidRPr="00D63F06">
        <w:rPr>
          <w:rFonts w:cs="Arial"/>
        </w:rPr>
        <w:t>Turkey</w:t>
      </w:r>
      <w:r w:rsidR="006E1605" w:rsidRPr="00D63F06">
        <w:rPr>
          <w:rFonts w:cs="Arial"/>
        </w:rPr>
        <w:t xml:space="preserve"> (Ozmen, 2012).</w:t>
      </w:r>
      <w:r w:rsidRPr="00D63F06">
        <w:rPr>
          <w:rFonts w:cs="Arial"/>
        </w:rPr>
        <w:t xml:space="preserve"> </w:t>
      </w:r>
    </w:p>
    <w:p w14:paraId="7ABF051E" w14:textId="77777777" w:rsidR="00762258" w:rsidRPr="006C5350" w:rsidRDefault="00EA657D" w:rsidP="00233DB4">
      <w:pPr>
        <w:rPr>
          <w:rFonts w:cs="Arial"/>
        </w:rPr>
      </w:pPr>
      <w:r w:rsidRPr="00D63F06">
        <w:rPr>
          <w:rFonts w:cs="Arial"/>
        </w:rPr>
        <w:t>According to Martin (2012), S</w:t>
      </w:r>
      <w:r w:rsidR="00762258" w:rsidRPr="00D63F06">
        <w:rPr>
          <w:rFonts w:cs="Arial"/>
        </w:rPr>
        <w:t>MMEs in South Africa contribute</w:t>
      </w:r>
      <w:r w:rsidRPr="00D63F06">
        <w:rPr>
          <w:rFonts w:cs="Arial"/>
        </w:rPr>
        <w:t xml:space="preserve"> 40</w:t>
      </w:r>
      <w:r w:rsidR="002D745B" w:rsidRPr="00D63F06">
        <w:rPr>
          <w:rFonts w:cs="Arial"/>
        </w:rPr>
        <w:t xml:space="preserve"> per cent </w:t>
      </w:r>
      <w:r w:rsidRPr="00D63F06">
        <w:rPr>
          <w:rFonts w:cs="Arial"/>
        </w:rPr>
        <w:t>to their economy (GDP) and provide 60</w:t>
      </w:r>
      <w:r w:rsidR="008819F1" w:rsidRPr="00D63F06">
        <w:rPr>
          <w:rFonts w:cs="Arial"/>
        </w:rPr>
        <w:t xml:space="preserve"> per cent</w:t>
      </w:r>
      <w:r w:rsidRPr="00D63F06">
        <w:rPr>
          <w:rFonts w:cs="Arial"/>
        </w:rPr>
        <w:t xml:space="preserve"> employment.</w:t>
      </w:r>
      <w:r w:rsidR="009F5AC3" w:rsidRPr="00D63F06">
        <w:rPr>
          <w:rFonts w:cs="Arial"/>
        </w:rPr>
        <w:t xml:space="preserve"> Turkish SMMEs have low productivity levels when compared to countries such as South Africa and</w:t>
      </w:r>
      <w:r w:rsidR="00762258" w:rsidRPr="00D63F06">
        <w:rPr>
          <w:rFonts w:cs="Arial"/>
        </w:rPr>
        <w:t xml:space="preserve"> the</w:t>
      </w:r>
      <w:r w:rsidR="00AB7C95" w:rsidRPr="00D63F06">
        <w:rPr>
          <w:rFonts w:cs="Arial"/>
        </w:rPr>
        <w:t xml:space="preserve"> United Kingdom</w:t>
      </w:r>
      <w:r w:rsidR="00AB7C95" w:rsidRPr="006C5350">
        <w:rPr>
          <w:rFonts w:cs="Arial"/>
        </w:rPr>
        <w:t>.</w:t>
      </w:r>
    </w:p>
    <w:p w14:paraId="0D3452E0" w14:textId="77777777" w:rsidR="00EA657D" w:rsidRPr="006C5350" w:rsidRDefault="00EA657D" w:rsidP="00233DB4">
      <w:pPr>
        <w:pStyle w:val="Heading3"/>
        <w:rPr>
          <w:lang w:val="en-GB"/>
        </w:rPr>
      </w:pPr>
      <w:bookmarkStart w:id="31" w:name="_Toc360614011"/>
      <w:bookmarkStart w:id="32" w:name="_Toc372808664"/>
      <w:bookmarkStart w:id="33" w:name="_Toc401498267"/>
      <w:bookmarkStart w:id="34" w:name="_Toc421074397"/>
      <w:r w:rsidRPr="006C5350">
        <w:rPr>
          <w:lang w:val="en-GB"/>
        </w:rPr>
        <w:t xml:space="preserve">1.2.2 </w:t>
      </w:r>
      <w:r w:rsidR="00233DB4" w:rsidRPr="006C5350">
        <w:rPr>
          <w:lang w:val="en-GB"/>
        </w:rPr>
        <w:tab/>
      </w:r>
      <w:r w:rsidRPr="006C5350">
        <w:rPr>
          <w:lang w:val="en-GB"/>
        </w:rPr>
        <w:t xml:space="preserve">Research </w:t>
      </w:r>
      <w:r w:rsidR="00233DB4" w:rsidRPr="006C5350">
        <w:rPr>
          <w:lang w:val="en-GB"/>
        </w:rPr>
        <w:t>problem</w:t>
      </w:r>
      <w:bookmarkEnd w:id="31"/>
      <w:bookmarkEnd w:id="32"/>
      <w:bookmarkEnd w:id="33"/>
      <w:r w:rsidR="00233DB4" w:rsidRPr="006C5350">
        <w:rPr>
          <w:lang w:val="en-GB"/>
        </w:rPr>
        <w:t xml:space="preserve"> statement</w:t>
      </w:r>
      <w:bookmarkEnd w:id="34"/>
    </w:p>
    <w:p w14:paraId="089DF13F" w14:textId="0B64AC4A" w:rsidR="00EA657D" w:rsidRPr="006C5350" w:rsidRDefault="00EA657D" w:rsidP="00233DB4">
      <w:pPr>
        <w:rPr>
          <w:rFonts w:cs="Arial"/>
        </w:rPr>
      </w:pPr>
      <w:r w:rsidRPr="006C5350">
        <w:rPr>
          <w:rFonts w:cs="Arial"/>
        </w:rPr>
        <w:t xml:space="preserve">SMMEs do not </w:t>
      </w:r>
      <w:r w:rsidR="00762258" w:rsidRPr="006C5350">
        <w:rPr>
          <w:rFonts w:cs="Arial"/>
        </w:rPr>
        <w:t>give sufficient consideration to</w:t>
      </w:r>
      <w:r w:rsidR="009F5AC3" w:rsidRPr="006C5350">
        <w:rPr>
          <w:rFonts w:cs="Arial"/>
        </w:rPr>
        <w:t xml:space="preserve"> IT as a long term tool to</w:t>
      </w:r>
      <w:r w:rsidR="00662D64" w:rsidRPr="006C5350">
        <w:rPr>
          <w:rFonts w:cs="Arial"/>
        </w:rPr>
        <w:t xml:space="preserve"> be</w:t>
      </w:r>
      <w:r w:rsidR="009F5AC3" w:rsidRPr="006C5350">
        <w:rPr>
          <w:rFonts w:cs="Arial"/>
        </w:rPr>
        <w:t xml:space="preserve"> utilise</w:t>
      </w:r>
      <w:r w:rsidR="00662D64" w:rsidRPr="006C5350">
        <w:rPr>
          <w:rFonts w:cs="Arial"/>
        </w:rPr>
        <w:t>d in</w:t>
      </w:r>
      <w:r w:rsidRPr="006C5350">
        <w:rPr>
          <w:rFonts w:cs="Arial"/>
        </w:rPr>
        <w:t xml:space="preserve"> business processes. Failure to understand the pot</w:t>
      </w:r>
      <w:r w:rsidR="009F5AC3" w:rsidRPr="006C5350">
        <w:rPr>
          <w:rFonts w:cs="Arial"/>
        </w:rPr>
        <w:t xml:space="preserve">ential and implications of IT in </w:t>
      </w:r>
      <w:r w:rsidRPr="006C5350">
        <w:rPr>
          <w:rFonts w:cs="Arial"/>
        </w:rPr>
        <w:t xml:space="preserve">business processes </w:t>
      </w:r>
      <w:r w:rsidR="008D7756">
        <w:rPr>
          <w:rFonts w:cs="Arial"/>
        </w:rPr>
        <w:t>could</w:t>
      </w:r>
      <w:r w:rsidRPr="006C5350">
        <w:rPr>
          <w:rFonts w:cs="Arial"/>
        </w:rPr>
        <w:t xml:space="preserve"> result in low potential growth, low product development and insufficient service quality as well as losing competitiveness.</w:t>
      </w:r>
      <w:r w:rsidR="00C36525" w:rsidRPr="006C5350">
        <w:rPr>
          <w:rFonts w:cs="Arial"/>
        </w:rPr>
        <w:t xml:space="preserve"> </w:t>
      </w:r>
      <w:r w:rsidRPr="006C5350">
        <w:rPr>
          <w:rFonts w:cs="Arial"/>
        </w:rPr>
        <w:t xml:space="preserve">SMMEs in Turkey do not effectively leverage their IT to create a competitive advantage. This leads to low productivity among SMMEs and a low contribution by the SMMEs to the Turkish economy. </w:t>
      </w:r>
      <w:bookmarkStart w:id="35" w:name="_Toc360614012"/>
    </w:p>
    <w:p w14:paraId="2E3CB39D" w14:textId="77777777" w:rsidR="00EA657D" w:rsidRPr="006C5350" w:rsidRDefault="00EA657D" w:rsidP="00233DB4">
      <w:pPr>
        <w:pStyle w:val="Heading3"/>
        <w:rPr>
          <w:lang w:val="en-GB"/>
        </w:rPr>
      </w:pPr>
      <w:bookmarkStart w:id="36" w:name="_Toc401498269"/>
      <w:bookmarkStart w:id="37" w:name="_Toc421074398"/>
      <w:r w:rsidRPr="006C5350">
        <w:rPr>
          <w:lang w:val="en-GB"/>
        </w:rPr>
        <w:t xml:space="preserve">1.2.3 </w:t>
      </w:r>
      <w:r w:rsidR="00233DB4" w:rsidRPr="006C5350">
        <w:rPr>
          <w:lang w:val="en-GB"/>
        </w:rPr>
        <w:tab/>
      </w:r>
      <w:r w:rsidRPr="006C5350">
        <w:rPr>
          <w:lang w:val="en-GB"/>
        </w:rPr>
        <w:t xml:space="preserve">Research </w:t>
      </w:r>
      <w:r w:rsidR="00233DB4" w:rsidRPr="006C5350">
        <w:rPr>
          <w:lang w:val="en-GB"/>
        </w:rPr>
        <w:t>aim</w:t>
      </w:r>
      <w:bookmarkEnd w:id="36"/>
      <w:bookmarkEnd w:id="37"/>
    </w:p>
    <w:p w14:paraId="69C34A93" w14:textId="5C88880A" w:rsidR="00EA657D" w:rsidRPr="006C5350" w:rsidRDefault="00EA657D" w:rsidP="00233DB4">
      <w:pPr>
        <w:rPr>
          <w:rFonts w:cs="Arial"/>
        </w:rPr>
      </w:pPr>
      <w:r w:rsidRPr="006C5350">
        <w:rPr>
          <w:rFonts w:cs="Arial"/>
        </w:rPr>
        <w:t>The aim</w:t>
      </w:r>
      <w:r w:rsidR="00662D64" w:rsidRPr="006C5350">
        <w:rPr>
          <w:rFonts w:cs="Arial"/>
        </w:rPr>
        <w:t xml:space="preserve"> of the</w:t>
      </w:r>
      <w:r w:rsidRPr="006C5350">
        <w:rPr>
          <w:rFonts w:cs="Arial"/>
        </w:rPr>
        <w:t xml:space="preserve"> research is to explore the challenges of ad</w:t>
      </w:r>
      <w:r w:rsidR="00662D64" w:rsidRPr="006C5350">
        <w:rPr>
          <w:rFonts w:cs="Arial"/>
        </w:rPr>
        <w:t xml:space="preserve">opting </w:t>
      </w:r>
      <w:r w:rsidR="006C2C15" w:rsidRPr="006C5350">
        <w:rPr>
          <w:rFonts w:cs="Arial"/>
        </w:rPr>
        <w:t>IT</w:t>
      </w:r>
      <w:r w:rsidR="00762258" w:rsidRPr="006C5350">
        <w:rPr>
          <w:rFonts w:cs="Arial"/>
        </w:rPr>
        <w:t xml:space="preserve"> </w:t>
      </w:r>
      <w:r w:rsidR="00D63F06">
        <w:rPr>
          <w:rFonts w:cs="Arial"/>
        </w:rPr>
        <w:t>within</w:t>
      </w:r>
      <w:r w:rsidRPr="006C5350">
        <w:rPr>
          <w:rFonts w:cs="Arial"/>
        </w:rPr>
        <w:t xml:space="preserve"> Turkish SMMEs and how </w:t>
      </w:r>
      <w:r w:rsidR="00D63F06">
        <w:rPr>
          <w:rFonts w:cs="Arial"/>
        </w:rPr>
        <w:t>these</w:t>
      </w:r>
      <w:r w:rsidRPr="006C5350">
        <w:rPr>
          <w:rFonts w:cs="Arial"/>
        </w:rPr>
        <w:t xml:space="preserve"> SMMEs can gain </w:t>
      </w:r>
      <w:r w:rsidR="00A979DF">
        <w:rPr>
          <w:rFonts w:cs="Arial"/>
        </w:rPr>
        <w:t xml:space="preserve">a </w:t>
      </w:r>
      <w:r w:rsidRPr="006C5350">
        <w:rPr>
          <w:rFonts w:cs="Arial"/>
        </w:rPr>
        <w:t>competitive advantage through</w:t>
      </w:r>
      <w:r w:rsidR="00762258" w:rsidRPr="006C5350">
        <w:rPr>
          <w:rFonts w:cs="Arial"/>
        </w:rPr>
        <w:t xml:space="preserve"> the use </w:t>
      </w:r>
      <w:r w:rsidR="00075EE3" w:rsidRPr="006C5350">
        <w:rPr>
          <w:rFonts w:cs="Arial"/>
        </w:rPr>
        <w:t>of IT</w:t>
      </w:r>
      <w:r w:rsidR="006C2C15" w:rsidRPr="006C5350">
        <w:rPr>
          <w:rFonts w:cs="Arial"/>
        </w:rPr>
        <w:t>. The output is a proposed</w:t>
      </w:r>
      <w:r w:rsidRPr="006C5350">
        <w:rPr>
          <w:rFonts w:cs="Arial"/>
        </w:rPr>
        <w:t xml:space="preserve"> </w:t>
      </w:r>
      <w:r w:rsidR="00BB464F">
        <w:rPr>
          <w:rFonts w:cs="Arial"/>
        </w:rPr>
        <w:t xml:space="preserve">set of </w:t>
      </w:r>
      <w:r w:rsidRPr="006C5350">
        <w:rPr>
          <w:rFonts w:cs="Arial"/>
        </w:rPr>
        <w:t>guideline</w:t>
      </w:r>
      <w:r w:rsidR="00BB464F">
        <w:rPr>
          <w:rFonts w:cs="Arial"/>
        </w:rPr>
        <w:t>s</w:t>
      </w:r>
      <w:r w:rsidR="00C31452" w:rsidRPr="006C5350">
        <w:rPr>
          <w:rFonts w:cs="Arial"/>
        </w:rPr>
        <w:t xml:space="preserve"> </w:t>
      </w:r>
      <w:r w:rsidR="001D1229">
        <w:rPr>
          <w:rFonts w:cs="Arial"/>
        </w:rPr>
        <w:t>that will</w:t>
      </w:r>
      <w:r w:rsidRPr="006C5350">
        <w:rPr>
          <w:rFonts w:cs="Arial"/>
        </w:rPr>
        <w:t xml:space="preserve"> assist SMMEs in Turkey to create a competitive advantage </w:t>
      </w:r>
      <w:r w:rsidR="001D1229">
        <w:rPr>
          <w:rFonts w:cs="Arial"/>
        </w:rPr>
        <w:t xml:space="preserve">through the use of IT </w:t>
      </w:r>
      <w:r w:rsidRPr="006C5350">
        <w:rPr>
          <w:rFonts w:cs="Arial"/>
        </w:rPr>
        <w:t>in order to increase SMME contribution to the national economy.</w:t>
      </w:r>
    </w:p>
    <w:p w14:paraId="0410E09E" w14:textId="77777777" w:rsidR="00EA657D" w:rsidRPr="006C5350" w:rsidRDefault="00EA657D" w:rsidP="00233DB4">
      <w:pPr>
        <w:pStyle w:val="Heading2"/>
        <w:rPr>
          <w:lang w:val="en-GB"/>
        </w:rPr>
      </w:pPr>
      <w:bookmarkStart w:id="38" w:name="_Toc401498270"/>
      <w:bookmarkStart w:id="39" w:name="_Toc421074399"/>
      <w:bookmarkStart w:id="40" w:name="_Toc372808665"/>
      <w:r w:rsidRPr="006C5350">
        <w:rPr>
          <w:lang w:val="en-GB"/>
        </w:rPr>
        <w:t xml:space="preserve">1.3 </w:t>
      </w:r>
      <w:r w:rsidR="00233DB4" w:rsidRPr="006C5350">
        <w:rPr>
          <w:lang w:val="en-GB"/>
        </w:rPr>
        <w:tab/>
      </w:r>
      <w:r w:rsidRPr="006C5350">
        <w:rPr>
          <w:lang w:val="en-GB"/>
        </w:rPr>
        <w:t xml:space="preserve">Research </w:t>
      </w:r>
      <w:r w:rsidR="00233DB4" w:rsidRPr="006C5350">
        <w:rPr>
          <w:lang w:val="en-GB"/>
        </w:rPr>
        <w:t>questions and sub-questions</w:t>
      </w:r>
      <w:bookmarkEnd w:id="38"/>
      <w:bookmarkEnd w:id="39"/>
    </w:p>
    <w:p w14:paraId="1685C081" w14:textId="77777777" w:rsidR="00EA657D" w:rsidRPr="006C5350" w:rsidRDefault="00EA657D" w:rsidP="00233DB4">
      <w:pPr>
        <w:rPr>
          <w:rFonts w:cs="Arial"/>
        </w:rPr>
      </w:pPr>
      <w:r w:rsidRPr="006C5350">
        <w:rPr>
          <w:rFonts w:cs="Arial"/>
          <w:b/>
        </w:rPr>
        <w:t xml:space="preserve">Research </w:t>
      </w:r>
      <w:r w:rsidR="007524E6" w:rsidRPr="006C5350">
        <w:rPr>
          <w:rFonts w:cs="Arial"/>
          <w:b/>
        </w:rPr>
        <w:t>Q</w:t>
      </w:r>
      <w:r w:rsidRPr="006C5350">
        <w:rPr>
          <w:rFonts w:cs="Arial"/>
          <w:b/>
        </w:rPr>
        <w:t>uestion</w:t>
      </w:r>
      <w:r w:rsidR="002D745B" w:rsidRPr="006C5350">
        <w:rPr>
          <w:rFonts w:cs="Arial"/>
          <w:b/>
        </w:rPr>
        <w:t xml:space="preserve"> </w:t>
      </w:r>
      <w:r w:rsidRPr="006C5350">
        <w:rPr>
          <w:rFonts w:cs="Arial"/>
          <w:b/>
        </w:rPr>
        <w:t>1:</w:t>
      </w:r>
      <w:r w:rsidRPr="006C5350">
        <w:rPr>
          <w:rFonts w:cs="Arial"/>
        </w:rPr>
        <w:t xml:space="preserve"> How do Turkish SMMEs manage their information technology to gain a competitive advantage?</w:t>
      </w:r>
    </w:p>
    <w:p w14:paraId="2436C3B2" w14:textId="77777777" w:rsidR="00EA657D" w:rsidRPr="001C07CE" w:rsidRDefault="00EA657D" w:rsidP="003129AC">
      <w:pPr>
        <w:ind w:left="851"/>
        <w:rPr>
          <w:rFonts w:cs="Arial"/>
          <w:i/>
        </w:rPr>
      </w:pPr>
      <w:r w:rsidRPr="001C07CE">
        <w:rPr>
          <w:rFonts w:cs="Arial"/>
          <w:b/>
          <w:i/>
        </w:rPr>
        <w:t>Sub-</w:t>
      </w:r>
      <w:r w:rsidR="002D745B" w:rsidRPr="001C07CE">
        <w:rPr>
          <w:rFonts w:cs="Arial"/>
          <w:b/>
          <w:i/>
        </w:rPr>
        <w:t>q</w:t>
      </w:r>
      <w:r w:rsidRPr="001C07CE">
        <w:rPr>
          <w:rFonts w:cs="Arial"/>
          <w:b/>
          <w:i/>
        </w:rPr>
        <w:t>uestion 1.1:</w:t>
      </w:r>
      <w:r w:rsidRPr="001C07CE">
        <w:rPr>
          <w:rFonts w:cs="Arial"/>
          <w:i/>
        </w:rPr>
        <w:t xml:space="preserve"> How do Turkish SMMEs evaluate information technology that can be used to create a competitive advantage in SMMEs?</w:t>
      </w:r>
    </w:p>
    <w:p w14:paraId="63FE4B4B" w14:textId="77777777" w:rsidR="00EA657D" w:rsidRPr="001C07CE" w:rsidRDefault="00EA657D" w:rsidP="003129AC">
      <w:pPr>
        <w:ind w:left="851"/>
        <w:rPr>
          <w:rFonts w:cs="Arial"/>
          <w:i/>
        </w:rPr>
      </w:pPr>
      <w:r w:rsidRPr="001C07CE">
        <w:rPr>
          <w:rFonts w:eastAsia="Times New Roman" w:cs="Arial"/>
          <w:b/>
          <w:i/>
        </w:rPr>
        <w:t>Sub-</w:t>
      </w:r>
      <w:r w:rsidR="002D745B" w:rsidRPr="001C07CE">
        <w:rPr>
          <w:rFonts w:eastAsia="Times New Roman" w:cs="Arial"/>
          <w:b/>
          <w:i/>
        </w:rPr>
        <w:t>q</w:t>
      </w:r>
      <w:r w:rsidRPr="001C07CE">
        <w:rPr>
          <w:rFonts w:eastAsia="Times New Roman" w:cs="Arial"/>
          <w:b/>
          <w:i/>
        </w:rPr>
        <w:t>uestion 1.2:</w:t>
      </w:r>
      <w:r w:rsidRPr="001C07CE">
        <w:rPr>
          <w:rFonts w:eastAsia="Times New Roman" w:cs="Arial"/>
          <w:i/>
        </w:rPr>
        <w:t xml:space="preserve"> </w:t>
      </w:r>
      <w:r w:rsidRPr="001C07CE">
        <w:rPr>
          <w:rFonts w:cs="Arial"/>
          <w:i/>
        </w:rPr>
        <w:t xml:space="preserve">How do Turkish SMMEs manage the adoption of information </w:t>
      </w:r>
      <w:r w:rsidR="003032A8" w:rsidRPr="001C07CE">
        <w:rPr>
          <w:rFonts w:cs="Arial"/>
          <w:i/>
        </w:rPr>
        <w:t>technology in their businesses?</w:t>
      </w:r>
    </w:p>
    <w:p w14:paraId="2D9B6EF6" w14:textId="77777777" w:rsidR="00EA657D" w:rsidRPr="006C5350" w:rsidRDefault="00EA657D" w:rsidP="00233DB4">
      <w:pPr>
        <w:rPr>
          <w:rFonts w:cs="Arial"/>
        </w:rPr>
      </w:pPr>
      <w:r w:rsidRPr="006C5350">
        <w:rPr>
          <w:rFonts w:cs="Arial"/>
          <w:b/>
        </w:rPr>
        <w:t xml:space="preserve">Research </w:t>
      </w:r>
      <w:r w:rsidR="007524E6" w:rsidRPr="006C5350">
        <w:rPr>
          <w:rFonts w:cs="Arial"/>
          <w:b/>
        </w:rPr>
        <w:t>Q</w:t>
      </w:r>
      <w:r w:rsidRPr="006C5350">
        <w:rPr>
          <w:rFonts w:cs="Arial"/>
          <w:b/>
        </w:rPr>
        <w:t>uestion</w:t>
      </w:r>
      <w:r w:rsidR="002D745B" w:rsidRPr="006C5350">
        <w:rPr>
          <w:rFonts w:cs="Arial"/>
          <w:b/>
        </w:rPr>
        <w:t xml:space="preserve"> </w:t>
      </w:r>
      <w:r w:rsidRPr="006C5350">
        <w:rPr>
          <w:rFonts w:cs="Arial"/>
          <w:b/>
        </w:rPr>
        <w:t>2:</w:t>
      </w:r>
      <w:r w:rsidRPr="006C5350">
        <w:rPr>
          <w:rFonts w:cs="Arial"/>
        </w:rPr>
        <w:t xml:space="preserve"> What are the challenges </w:t>
      </w:r>
      <w:r w:rsidR="00762258" w:rsidRPr="006C5350">
        <w:rPr>
          <w:rFonts w:cs="Arial"/>
        </w:rPr>
        <w:t xml:space="preserve">Turkish SMMEs have to face that influence their adoption or </w:t>
      </w:r>
      <w:r w:rsidR="006117BB">
        <w:rPr>
          <w:rFonts w:cs="Arial"/>
        </w:rPr>
        <w:t xml:space="preserve">non-adoption of new technological </w:t>
      </w:r>
      <w:r w:rsidRPr="006C5350">
        <w:rPr>
          <w:rFonts w:cs="Arial"/>
        </w:rPr>
        <w:t>innovations?</w:t>
      </w:r>
    </w:p>
    <w:p w14:paraId="3EFCB0BA" w14:textId="77777777" w:rsidR="00EA657D" w:rsidRPr="001C07CE" w:rsidRDefault="00EA657D" w:rsidP="003129AC">
      <w:pPr>
        <w:ind w:left="851"/>
        <w:rPr>
          <w:rFonts w:cs="Arial"/>
          <w:i/>
        </w:rPr>
      </w:pPr>
      <w:r w:rsidRPr="001C07CE">
        <w:rPr>
          <w:rFonts w:cs="Arial"/>
          <w:b/>
          <w:i/>
        </w:rPr>
        <w:t>Sub-</w:t>
      </w:r>
      <w:r w:rsidR="002D745B" w:rsidRPr="001C07CE">
        <w:rPr>
          <w:rFonts w:cs="Arial"/>
          <w:b/>
          <w:i/>
        </w:rPr>
        <w:t>q</w:t>
      </w:r>
      <w:r w:rsidRPr="001C07CE">
        <w:rPr>
          <w:rFonts w:cs="Arial"/>
          <w:b/>
          <w:i/>
        </w:rPr>
        <w:t>uestion 2.1:</w:t>
      </w:r>
      <w:r w:rsidR="00762258" w:rsidRPr="001C07CE">
        <w:rPr>
          <w:rFonts w:cs="Arial"/>
          <w:i/>
        </w:rPr>
        <w:t xml:space="preserve"> What are the factors </w:t>
      </w:r>
      <w:r w:rsidRPr="001C07CE">
        <w:rPr>
          <w:rFonts w:cs="Arial"/>
          <w:i/>
        </w:rPr>
        <w:t>influenc</w:t>
      </w:r>
      <w:r w:rsidR="00A979DF">
        <w:rPr>
          <w:rFonts w:cs="Arial"/>
          <w:i/>
        </w:rPr>
        <w:t>ing</w:t>
      </w:r>
      <w:r w:rsidRPr="001C07CE">
        <w:rPr>
          <w:rFonts w:cs="Arial"/>
          <w:i/>
        </w:rPr>
        <w:t xml:space="preserve"> the adoption of new technology in Turkish SMMEs?</w:t>
      </w:r>
    </w:p>
    <w:p w14:paraId="7F14B5D8" w14:textId="30325BDD" w:rsidR="00EA657D" w:rsidRPr="001C07CE" w:rsidRDefault="00EA657D" w:rsidP="003129AC">
      <w:pPr>
        <w:ind w:left="851"/>
        <w:rPr>
          <w:rFonts w:cs="Arial"/>
          <w:i/>
        </w:rPr>
      </w:pPr>
      <w:r w:rsidRPr="001C07CE">
        <w:rPr>
          <w:rFonts w:cs="Arial"/>
          <w:b/>
          <w:i/>
        </w:rPr>
        <w:t>Sub-</w:t>
      </w:r>
      <w:r w:rsidR="002D745B" w:rsidRPr="001C07CE">
        <w:rPr>
          <w:rFonts w:cs="Arial"/>
          <w:b/>
          <w:i/>
        </w:rPr>
        <w:t>q</w:t>
      </w:r>
      <w:r w:rsidRPr="001C07CE">
        <w:rPr>
          <w:rFonts w:cs="Arial"/>
          <w:b/>
          <w:i/>
        </w:rPr>
        <w:t>uestion 2.2:</w:t>
      </w:r>
      <w:r w:rsidRPr="001C07CE">
        <w:rPr>
          <w:rFonts w:cs="Arial"/>
          <w:i/>
        </w:rPr>
        <w:t xml:space="preserve"> What technologies do SMMEs need </w:t>
      </w:r>
      <w:r w:rsidR="008D7756">
        <w:rPr>
          <w:rFonts w:cs="Arial"/>
          <w:i/>
        </w:rPr>
        <w:t xml:space="preserve">in order </w:t>
      </w:r>
      <w:r w:rsidRPr="001C07CE">
        <w:rPr>
          <w:rFonts w:cs="Arial"/>
          <w:i/>
        </w:rPr>
        <w:t>to create a competitive advantage in Turkey?</w:t>
      </w:r>
    </w:p>
    <w:p w14:paraId="50BFEDDC" w14:textId="77777777" w:rsidR="00B12482" w:rsidRDefault="009F5AC3" w:rsidP="001D1229">
      <w:pPr>
        <w:rPr>
          <w:rFonts w:cs="Arial"/>
        </w:rPr>
      </w:pPr>
      <w:r w:rsidRPr="006C5350">
        <w:rPr>
          <w:rFonts w:cs="Arial"/>
        </w:rPr>
        <w:t>Table</w:t>
      </w:r>
      <w:r w:rsidR="008819F1">
        <w:rPr>
          <w:rFonts w:cs="Arial"/>
        </w:rPr>
        <w:t>s</w:t>
      </w:r>
      <w:r w:rsidRPr="006C5350">
        <w:rPr>
          <w:rFonts w:cs="Arial"/>
        </w:rPr>
        <w:t xml:space="preserve"> 1.1 and 1.2 summarise the research problem, research questions, objectives of the questions and t</w:t>
      </w:r>
      <w:r w:rsidR="00662D64" w:rsidRPr="006C5350">
        <w:rPr>
          <w:rFonts w:cs="Arial"/>
        </w:rPr>
        <w:t>he methods applied to answer the research</w:t>
      </w:r>
      <w:r w:rsidRPr="006C5350">
        <w:rPr>
          <w:rFonts w:cs="Arial"/>
        </w:rPr>
        <w:t xml:space="preserve"> questions. </w:t>
      </w:r>
      <w:bookmarkEnd w:id="35"/>
      <w:bookmarkEnd w:id="40"/>
    </w:p>
    <w:p w14:paraId="521FBF2A" w14:textId="42026DA3" w:rsidR="00233DB4" w:rsidRPr="006C5350" w:rsidRDefault="00233DB4" w:rsidP="002D745B">
      <w:pPr>
        <w:pStyle w:val="Caption"/>
        <w:keepNext/>
        <w:spacing w:before="360" w:beforeAutospacing="0" w:after="120" w:afterAutospacing="0" w:line="360" w:lineRule="auto"/>
        <w:jc w:val="center"/>
        <w:rPr>
          <w:rFonts w:cs="Arial"/>
          <w:color w:val="auto"/>
          <w:sz w:val="20"/>
          <w:szCs w:val="20"/>
          <w:lang w:val="en-GB"/>
        </w:rPr>
      </w:pPr>
      <w:bookmarkStart w:id="41" w:name="_Toc421074554"/>
      <w:r w:rsidRPr="006C5350">
        <w:rPr>
          <w:rFonts w:cs="Arial"/>
          <w:color w:val="auto"/>
          <w:sz w:val="20"/>
          <w:szCs w:val="20"/>
          <w:lang w:val="en-GB"/>
        </w:rPr>
        <w:t xml:space="preserve">Table </w:t>
      </w:r>
      <w:r w:rsidR="00653C52">
        <w:rPr>
          <w:rFonts w:cs="Arial"/>
          <w:color w:val="auto"/>
          <w:sz w:val="20"/>
          <w:szCs w:val="20"/>
          <w:lang w:val="en-GB"/>
        </w:rPr>
        <w:fldChar w:fldCharType="begin"/>
      </w:r>
      <w:r w:rsidR="00653C52">
        <w:rPr>
          <w:rFonts w:cs="Arial"/>
          <w:color w:val="auto"/>
          <w:sz w:val="20"/>
          <w:szCs w:val="20"/>
          <w:lang w:val="en-GB"/>
        </w:rPr>
        <w:instrText xml:space="preserve"> STYLEREF 1 \s </w:instrText>
      </w:r>
      <w:r w:rsidR="00653C52">
        <w:rPr>
          <w:rFonts w:cs="Arial"/>
          <w:color w:val="auto"/>
          <w:sz w:val="20"/>
          <w:szCs w:val="20"/>
          <w:lang w:val="en-GB"/>
        </w:rPr>
        <w:fldChar w:fldCharType="separate"/>
      </w:r>
      <w:r w:rsidR="00E0628F">
        <w:rPr>
          <w:rFonts w:cs="Arial"/>
          <w:noProof/>
          <w:color w:val="auto"/>
          <w:sz w:val="20"/>
          <w:szCs w:val="20"/>
          <w:lang w:val="en-GB"/>
        </w:rPr>
        <w:t>1</w:t>
      </w:r>
      <w:r w:rsidR="00653C52">
        <w:rPr>
          <w:rFonts w:cs="Arial"/>
          <w:color w:val="auto"/>
          <w:sz w:val="20"/>
          <w:szCs w:val="20"/>
          <w:lang w:val="en-GB"/>
        </w:rPr>
        <w:fldChar w:fldCharType="end"/>
      </w:r>
      <w:r w:rsidR="00653C52">
        <w:rPr>
          <w:rFonts w:cs="Arial"/>
          <w:color w:val="auto"/>
          <w:sz w:val="20"/>
          <w:szCs w:val="20"/>
          <w:lang w:val="en-GB"/>
        </w:rPr>
        <w:t>.</w:t>
      </w:r>
      <w:r w:rsidR="00653C52">
        <w:rPr>
          <w:rFonts w:cs="Arial"/>
          <w:color w:val="auto"/>
          <w:sz w:val="20"/>
          <w:szCs w:val="20"/>
          <w:lang w:val="en-GB"/>
        </w:rPr>
        <w:fldChar w:fldCharType="begin"/>
      </w:r>
      <w:r w:rsidR="00653C52">
        <w:rPr>
          <w:rFonts w:cs="Arial"/>
          <w:color w:val="auto"/>
          <w:sz w:val="20"/>
          <w:szCs w:val="20"/>
          <w:lang w:val="en-GB"/>
        </w:rPr>
        <w:instrText xml:space="preserve"> SEQ Table \* ARABIC \s 1 </w:instrText>
      </w:r>
      <w:r w:rsidR="00653C52">
        <w:rPr>
          <w:rFonts w:cs="Arial"/>
          <w:color w:val="auto"/>
          <w:sz w:val="20"/>
          <w:szCs w:val="20"/>
          <w:lang w:val="en-GB"/>
        </w:rPr>
        <w:fldChar w:fldCharType="separate"/>
      </w:r>
      <w:r w:rsidR="00E0628F">
        <w:rPr>
          <w:rFonts w:cs="Arial"/>
          <w:noProof/>
          <w:color w:val="auto"/>
          <w:sz w:val="20"/>
          <w:szCs w:val="20"/>
          <w:lang w:val="en-GB"/>
        </w:rPr>
        <w:t>1</w:t>
      </w:r>
      <w:r w:rsidR="00653C52">
        <w:rPr>
          <w:rFonts w:cs="Arial"/>
          <w:color w:val="auto"/>
          <w:sz w:val="20"/>
          <w:szCs w:val="20"/>
          <w:lang w:val="en-GB"/>
        </w:rPr>
        <w:fldChar w:fldCharType="end"/>
      </w:r>
      <w:r w:rsidRPr="006C5350">
        <w:rPr>
          <w:rFonts w:cs="Arial"/>
          <w:color w:val="auto"/>
          <w:sz w:val="20"/>
          <w:szCs w:val="20"/>
          <w:lang w:val="en-GB"/>
        </w:rPr>
        <w:t xml:space="preserve">: Summary of </w:t>
      </w:r>
      <w:r w:rsidR="008819F1" w:rsidRPr="006C5350">
        <w:rPr>
          <w:rFonts w:cs="Arial"/>
          <w:color w:val="auto"/>
          <w:sz w:val="20"/>
          <w:szCs w:val="20"/>
          <w:lang w:val="en-GB"/>
        </w:rPr>
        <w:t xml:space="preserve">Research Question </w:t>
      </w:r>
      <w:r w:rsidRPr="006C5350">
        <w:rPr>
          <w:rFonts w:cs="Arial"/>
          <w:color w:val="auto"/>
          <w:sz w:val="20"/>
          <w:szCs w:val="20"/>
          <w:lang w:val="en-GB"/>
        </w:rPr>
        <w:t xml:space="preserve">1 and </w:t>
      </w:r>
      <w:r w:rsidR="008819F1">
        <w:rPr>
          <w:rFonts w:cs="Arial"/>
          <w:color w:val="auto"/>
          <w:sz w:val="20"/>
          <w:szCs w:val="20"/>
          <w:lang w:val="en-GB"/>
        </w:rPr>
        <w:t xml:space="preserve">research </w:t>
      </w:r>
      <w:r w:rsidRPr="006C5350">
        <w:rPr>
          <w:rFonts w:cs="Arial"/>
          <w:color w:val="auto"/>
          <w:sz w:val="20"/>
          <w:szCs w:val="20"/>
          <w:lang w:val="en-GB"/>
        </w:rPr>
        <w:t>sub-questions</w:t>
      </w:r>
      <w:bookmarkEnd w:id="41"/>
    </w:p>
    <w:tbl>
      <w:tblPr>
        <w:tblW w:w="8535" w:type="dxa"/>
        <w:jc w:val="center"/>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4A0" w:firstRow="1" w:lastRow="0" w:firstColumn="1" w:lastColumn="0" w:noHBand="0" w:noVBand="1"/>
      </w:tblPr>
      <w:tblGrid>
        <w:gridCol w:w="2793"/>
        <w:gridCol w:w="2421"/>
        <w:gridCol w:w="3321"/>
      </w:tblGrid>
      <w:tr w:rsidR="00EA657D" w:rsidRPr="006C5350" w14:paraId="709349AE" w14:textId="77777777" w:rsidTr="00535015">
        <w:trPr>
          <w:trHeight w:val="705"/>
          <w:tblCellSpacing w:w="0" w:type="dxa"/>
          <w:jc w:val="center"/>
        </w:trPr>
        <w:tc>
          <w:tcPr>
            <w:tcW w:w="2793" w:type="dxa"/>
            <w:tcBorders>
              <w:top w:val="outset" w:sz="6" w:space="0" w:color="000000"/>
              <w:left w:val="outset" w:sz="6" w:space="0" w:color="000000"/>
              <w:bottom w:val="outset" w:sz="6" w:space="0" w:color="000000"/>
              <w:right w:val="outset" w:sz="6" w:space="0" w:color="000000"/>
            </w:tcBorders>
            <w:shd w:val="clear" w:color="auto" w:fill="E7E6E6" w:themeFill="background2"/>
            <w:vAlign w:val="center"/>
            <w:hideMark/>
          </w:tcPr>
          <w:p w14:paraId="26F59450" w14:textId="77777777" w:rsidR="00EA657D" w:rsidRPr="006C5350" w:rsidRDefault="00EA657D" w:rsidP="00233DB4">
            <w:pPr>
              <w:spacing w:before="40" w:beforeAutospacing="0" w:after="40" w:afterAutospacing="0" w:line="264" w:lineRule="auto"/>
              <w:rPr>
                <w:rFonts w:cs="Arial"/>
                <w:b/>
                <w:sz w:val="20"/>
                <w:szCs w:val="20"/>
              </w:rPr>
            </w:pPr>
            <w:r w:rsidRPr="006C5350">
              <w:rPr>
                <w:rFonts w:cs="Arial"/>
                <w:b/>
                <w:sz w:val="20"/>
                <w:szCs w:val="20"/>
              </w:rPr>
              <w:t>Research problem</w:t>
            </w:r>
          </w:p>
        </w:tc>
        <w:tc>
          <w:tcPr>
            <w:tcW w:w="5742" w:type="dxa"/>
            <w:gridSpan w:val="2"/>
            <w:tcBorders>
              <w:top w:val="outset" w:sz="6" w:space="0" w:color="000000"/>
              <w:left w:val="outset" w:sz="6" w:space="0" w:color="000000"/>
              <w:bottom w:val="outset" w:sz="6" w:space="0" w:color="000000"/>
              <w:right w:val="outset" w:sz="6" w:space="0" w:color="000000"/>
            </w:tcBorders>
            <w:vAlign w:val="center"/>
            <w:hideMark/>
          </w:tcPr>
          <w:p w14:paraId="364783AD" w14:textId="77777777" w:rsidR="00EA657D" w:rsidRPr="006C5350" w:rsidRDefault="00EA657D" w:rsidP="00233DB4">
            <w:pPr>
              <w:spacing w:before="40" w:beforeAutospacing="0" w:after="40" w:afterAutospacing="0" w:line="264" w:lineRule="auto"/>
              <w:rPr>
                <w:rFonts w:eastAsia="Times New Roman" w:cs="Arial"/>
                <w:sz w:val="20"/>
                <w:szCs w:val="20"/>
              </w:rPr>
            </w:pPr>
            <w:r w:rsidRPr="006C5350">
              <w:rPr>
                <w:rFonts w:cs="Arial"/>
                <w:sz w:val="20"/>
                <w:szCs w:val="20"/>
              </w:rPr>
              <w:t xml:space="preserve">SMMEs in Turkey do not effectively manage their IT to create a competitive advantage. </w:t>
            </w:r>
          </w:p>
        </w:tc>
      </w:tr>
      <w:tr w:rsidR="00EA657D" w:rsidRPr="006C5350" w14:paraId="65DB65C1" w14:textId="77777777" w:rsidTr="00535015">
        <w:trPr>
          <w:trHeight w:val="435"/>
          <w:tblCellSpacing w:w="0" w:type="dxa"/>
          <w:jc w:val="center"/>
        </w:trPr>
        <w:tc>
          <w:tcPr>
            <w:tcW w:w="2793" w:type="dxa"/>
            <w:tcBorders>
              <w:top w:val="outset" w:sz="6" w:space="0" w:color="000000"/>
              <w:left w:val="outset" w:sz="6" w:space="0" w:color="000000"/>
              <w:bottom w:val="outset" w:sz="6" w:space="0" w:color="000000"/>
              <w:right w:val="outset" w:sz="6" w:space="0" w:color="000000"/>
            </w:tcBorders>
            <w:shd w:val="clear" w:color="auto" w:fill="E7E6E6" w:themeFill="background2"/>
            <w:vAlign w:val="center"/>
            <w:hideMark/>
          </w:tcPr>
          <w:p w14:paraId="5D7E7D23" w14:textId="77777777" w:rsidR="00EA657D" w:rsidRPr="006C5350" w:rsidRDefault="007524E6" w:rsidP="00233DB4">
            <w:pPr>
              <w:spacing w:before="40" w:beforeAutospacing="0" w:after="40" w:afterAutospacing="0" w:line="264" w:lineRule="auto"/>
              <w:rPr>
                <w:rFonts w:cs="Arial"/>
                <w:b/>
                <w:sz w:val="20"/>
                <w:szCs w:val="20"/>
              </w:rPr>
            </w:pPr>
            <w:r w:rsidRPr="006C5350">
              <w:rPr>
                <w:rFonts w:cs="Arial"/>
                <w:b/>
                <w:sz w:val="20"/>
                <w:szCs w:val="20"/>
              </w:rPr>
              <w:t>Research Q</w:t>
            </w:r>
            <w:r w:rsidR="00EA657D" w:rsidRPr="006C5350">
              <w:rPr>
                <w:rFonts w:cs="Arial"/>
                <w:b/>
                <w:sz w:val="20"/>
                <w:szCs w:val="20"/>
              </w:rPr>
              <w:t>uestion 1</w:t>
            </w:r>
          </w:p>
          <w:p w14:paraId="58939B54" w14:textId="77777777" w:rsidR="002D745B" w:rsidRPr="006C5350" w:rsidRDefault="002D745B" w:rsidP="00233DB4">
            <w:pPr>
              <w:spacing w:before="40" w:beforeAutospacing="0" w:after="40" w:afterAutospacing="0" w:line="264" w:lineRule="auto"/>
              <w:rPr>
                <w:rFonts w:cs="Arial"/>
                <w:b/>
                <w:sz w:val="20"/>
                <w:szCs w:val="20"/>
              </w:rPr>
            </w:pPr>
            <w:r w:rsidRPr="006C5350">
              <w:rPr>
                <w:rFonts w:cs="Arial"/>
                <w:b/>
                <w:sz w:val="20"/>
                <w:szCs w:val="20"/>
              </w:rPr>
              <w:t>(RQ</w:t>
            </w:r>
            <w:r w:rsidR="001C07CE">
              <w:rPr>
                <w:rFonts w:cs="Arial"/>
                <w:b/>
                <w:sz w:val="20"/>
                <w:szCs w:val="20"/>
              </w:rPr>
              <w:t xml:space="preserve"> </w:t>
            </w:r>
            <w:r w:rsidRPr="006C5350">
              <w:rPr>
                <w:rFonts w:cs="Arial"/>
                <w:b/>
                <w:sz w:val="20"/>
                <w:szCs w:val="20"/>
              </w:rPr>
              <w:t>1)</w:t>
            </w:r>
          </w:p>
        </w:tc>
        <w:tc>
          <w:tcPr>
            <w:tcW w:w="5742" w:type="dxa"/>
            <w:gridSpan w:val="2"/>
            <w:tcBorders>
              <w:top w:val="outset" w:sz="6" w:space="0" w:color="000000"/>
              <w:left w:val="outset" w:sz="6" w:space="0" w:color="000000"/>
              <w:bottom w:val="outset" w:sz="6" w:space="0" w:color="000000"/>
              <w:right w:val="outset" w:sz="6" w:space="0" w:color="000000"/>
            </w:tcBorders>
            <w:hideMark/>
          </w:tcPr>
          <w:p w14:paraId="31BAC9C5" w14:textId="77777777" w:rsidR="00F01B29" w:rsidRPr="006C5350" w:rsidRDefault="00EA657D" w:rsidP="00233DB4">
            <w:pPr>
              <w:spacing w:before="40" w:beforeAutospacing="0" w:after="40" w:afterAutospacing="0" w:line="264" w:lineRule="auto"/>
              <w:rPr>
                <w:rFonts w:cs="Arial"/>
                <w:sz w:val="20"/>
                <w:szCs w:val="20"/>
              </w:rPr>
            </w:pPr>
            <w:r w:rsidRPr="006C5350">
              <w:rPr>
                <w:rFonts w:cs="Arial"/>
                <w:sz w:val="20"/>
                <w:szCs w:val="20"/>
              </w:rPr>
              <w:t>How do Turkish SMMEs manage their information technology to gain a competitive advantage?</w:t>
            </w:r>
          </w:p>
        </w:tc>
      </w:tr>
      <w:tr w:rsidR="00EA657D" w:rsidRPr="006C5350" w14:paraId="06264466" w14:textId="77777777" w:rsidTr="00535015">
        <w:trPr>
          <w:trHeight w:val="465"/>
          <w:tblCellSpacing w:w="0" w:type="dxa"/>
          <w:jc w:val="center"/>
        </w:trPr>
        <w:tc>
          <w:tcPr>
            <w:tcW w:w="2793" w:type="dxa"/>
            <w:tcBorders>
              <w:top w:val="outset" w:sz="6" w:space="0" w:color="000000"/>
              <w:left w:val="outset" w:sz="6" w:space="0" w:color="000000"/>
              <w:bottom w:val="outset" w:sz="6" w:space="0" w:color="000000"/>
              <w:right w:val="outset" w:sz="6" w:space="0" w:color="000000"/>
            </w:tcBorders>
            <w:shd w:val="clear" w:color="auto" w:fill="E7E6E6" w:themeFill="background2"/>
            <w:vAlign w:val="center"/>
            <w:hideMark/>
          </w:tcPr>
          <w:p w14:paraId="2CDB7920" w14:textId="77777777" w:rsidR="00EA657D" w:rsidRPr="006C5350" w:rsidRDefault="00EA657D" w:rsidP="00233DB4">
            <w:pPr>
              <w:spacing w:before="40" w:beforeAutospacing="0" w:after="40" w:afterAutospacing="0" w:line="264" w:lineRule="auto"/>
              <w:rPr>
                <w:rFonts w:cs="Arial"/>
                <w:b/>
                <w:sz w:val="20"/>
                <w:szCs w:val="20"/>
              </w:rPr>
            </w:pPr>
            <w:r w:rsidRPr="006C5350">
              <w:rPr>
                <w:rFonts w:cs="Arial"/>
                <w:b/>
                <w:sz w:val="20"/>
                <w:szCs w:val="20"/>
              </w:rPr>
              <w:t>Research sub-questions</w:t>
            </w:r>
          </w:p>
        </w:tc>
        <w:tc>
          <w:tcPr>
            <w:tcW w:w="2421" w:type="dxa"/>
            <w:tcBorders>
              <w:top w:val="outset" w:sz="6" w:space="0" w:color="000000"/>
              <w:left w:val="outset" w:sz="6" w:space="0" w:color="000000"/>
              <w:bottom w:val="outset" w:sz="6" w:space="0" w:color="000000"/>
              <w:right w:val="outset" w:sz="6" w:space="0" w:color="000000"/>
            </w:tcBorders>
            <w:shd w:val="clear" w:color="auto" w:fill="E7E6E6" w:themeFill="background2"/>
            <w:vAlign w:val="center"/>
            <w:hideMark/>
          </w:tcPr>
          <w:p w14:paraId="7AC29C8F" w14:textId="77777777" w:rsidR="00EA657D" w:rsidRPr="006C5350" w:rsidRDefault="00EA657D" w:rsidP="00233DB4">
            <w:pPr>
              <w:spacing w:before="40" w:beforeAutospacing="0" w:after="40" w:afterAutospacing="0" w:line="264" w:lineRule="auto"/>
              <w:rPr>
                <w:rFonts w:cs="Arial"/>
                <w:b/>
                <w:sz w:val="20"/>
                <w:szCs w:val="20"/>
              </w:rPr>
            </w:pPr>
            <w:r w:rsidRPr="006C5350">
              <w:rPr>
                <w:rFonts w:cs="Arial"/>
                <w:b/>
                <w:sz w:val="20"/>
                <w:szCs w:val="20"/>
              </w:rPr>
              <w:t>Research method(s)</w:t>
            </w:r>
          </w:p>
        </w:tc>
        <w:tc>
          <w:tcPr>
            <w:tcW w:w="3321" w:type="dxa"/>
            <w:tcBorders>
              <w:top w:val="outset" w:sz="6" w:space="0" w:color="000000"/>
              <w:left w:val="outset" w:sz="6" w:space="0" w:color="000000"/>
              <w:bottom w:val="outset" w:sz="6" w:space="0" w:color="000000"/>
              <w:right w:val="outset" w:sz="6" w:space="0" w:color="000000"/>
            </w:tcBorders>
            <w:shd w:val="clear" w:color="auto" w:fill="E7E6E6" w:themeFill="background2"/>
            <w:vAlign w:val="center"/>
            <w:hideMark/>
          </w:tcPr>
          <w:p w14:paraId="16FD1549" w14:textId="77777777" w:rsidR="00EA657D" w:rsidRPr="006C5350" w:rsidRDefault="00EA657D" w:rsidP="00233DB4">
            <w:pPr>
              <w:spacing w:before="40" w:beforeAutospacing="0" w:after="40" w:afterAutospacing="0" w:line="264" w:lineRule="auto"/>
              <w:rPr>
                <w:rFonts w:cs="Arial"/>
                <w:b/>
                <w:sz w:val="20"/>
                <w:szCs w:val="20"/>
              </w:rPr>
            </w:pPr>
            <w:r w:rsidRPr="006C5350">
              <w:rPr>
                <w:rFonts w:cs="Arial"/>
                <w:b/>
                <w:sz w:val="20"/>
                <w:szCs w:val="20"/>
              </w:rPr>
              <w:t>Objectives</w:t>
            </w:r>
          </w:p>
        </w:tc>
      </w:tr>
      <w:tr w:rsidR="00EA657D" w:rsidRPr="006C5350" w14:paraId="28611FF1" w14:textId="77777777" w:rsidTr="00233DB4">
        <w:trPr>
          <w:trHeight w:val="1560"/>
          <w:tblCellSpacing w:w="0" w:type="dxa"/>
          <w:jc w:val="center"/>
        </w:trPr>
        <w:tc>
          <w:tcPr>
            <w:tcW w:w="2793" w:type="dxa"/>
            <w:tcBorders>
              <w:top w:val="outset" w:sz="6" w:space="0" w:color="000000"/>
              <w:left w:val="outset" w:sz="6" w:space="0" w:color="000000"/>
              <w:bottom w:val="outset" w:sz="6" w:space="0" w:color="000000"/>
              <w:right w:val="outset" w:sz="6" w:space="0" w:color="000000"/>
            </w:tcBorders>
            <w:vAlign w:val="center"/>
            <w:hideMark/>
          </w:tcPr>
          <w:p w14:paraId="051ABD59" w14:textId="77777777" w:rsidR="00EA657D" w:rsidRPr="006C5350" w:rsidRDefault="00EA657D" w:rsidP="008819F1">
            <w:pPr>
              <w:spacing w:before="40" w:beforeAutospacing="0" w:after="40" w:afterAutospacing="0" w:line="264" w:lineRule="auto"/>
              <w:rPr>
                <w:rFonts w:eastAsia="Times New Roman" w:cs="Arial"/>
                <w:sz w:val="20"/>
                <w:szCs w:val="20"/>
              </w:rPr>
            </w:pPr>
            <w:r w:rsidRPr="006C5350">
              <w:rPr>
                <w:rFonts w:eastAsia="Times New Roman" w:cs="Arial"/>
                <w:b/>
                <w:bCs/>
                <w:sz w:val="20"/>
                <w:szCs w:val="20"/>
              </w:rPr>
              <w:t>RSQ 1.1</w:t>
            </w:r>
            <w:r w:rsidR="00762258" w:rsidRPr="006C5350">
              <w:rPr>
                <w:rFonts w:eastAsia="Times New Roman" w:cs="Arial"/>
                <w:b/>
                <w:bCs/>
                <w:sz w:val="20"/>
                <w:szCs w:val="20"/>
              </w:rPr>
              <w:t xml:space="preserve"> </w:t>
            </w:r>
            <w:r w:rsidRPr="006C5350">
              <w:rPr>
                <w:rFonts w:cs="Arial"/>
                <w:sz w:val="20"/>
                <w:szCs w:val="20"/>
              </w:rPr>
              <w:t>How do Turkish SMMEs evaluate information technology that can be used to create a competitive advantage in SMMEs?</w:t>
            </w:r>
          </w:p>
        </w:tc>
        <w:tc>
          <w:tcPr>
            <w:tcW w:w="2421" w:type="dxa"/>
            <w:tcBorders>
              <w:top w:val="outset" w:sz="6" w:space="0" w:color="000000"/>
              <w:left w:val="outset" w:sz="6" w:space="0" w:color="000000"/>
              <w:bottom w:val="outset" w:sz="6" w:space="0" w:color="000000"/>
              <w:right w:val="outset" w:sz="6" w:space="0" w:color="000000"/>
            </w:tcBorders>
            <w:vAlign w:val="center"/>
            <w:hideMark/>
          </w:tcPr>
          <w:p w14:paraId="6DDEACF6" w14:textId="77777777" w:rsidR="00EA657D" w:rsidRPr="006C5350" w:rsidRDefault="00EA657D" w:rsidP="00233DB4">
            <w:pPr>
              <w:spacing w:before="40" w:beforeAutospacing="0" w:after="40" w:afterAutospacing="0" w:line="264" w:lineRule="auto"/>
              <w:rPr>
                <w:rFonts w:cs="Arial"/>
                <w:sz w:val="20"/>
                <w:szCs w:val="20"/>
              </w:rPr>
            </w:pPr>
            <w:r w:rsidRPr="006C5350">
              <w:rPr>
                <w:rFonts w:cs="Arial"/>
                <w:sz w:val="20"/>
                <w:szCs w:val="20"/>
              </w:rPr>
              <w:t>Interviews</w:t>
            </w:r>
          </w:p>
          <w:p w14:paraId="129E4AF6" w14:textId="77777777" w:rsidR="00EA657D" w:rsidRPr="006C5350" w:rsidRDefault="00EA657D" w:rsidP="00233DB4">
            <w:pPr>
              <w:spacing w:before="40" w:beforeAutospacing="0" w:after="40" w:afterAutospacing="0" w:line="264" w:lineRule="auto"/>
              <w:rPr>
                <w:rFonts w:eastAsia="Times New Roman" w:cs="Arial"/>
                <w:sz w:val="20"/>
                <w:szCs w:val="20"/>
              </w:rPr>
            </w:pPr>
          </w:p>
          <w:p w14:paraId="5DAE80EE" w14:textId="77777777" w:rsidR="00EA657D" w:rsidRPr="006C5350" w:rsidRDefault="00EA657D" w:rsidP="00233DB4">
            <w:pPr>
              <w:spacing w:before="40" w:beforeAutospacing="0" w:after="40" w:afterAutospacing="0" w:line="264" w:lineRule="auto"/>
              <w:rPr>
                <w:rFonts w:cs="Arial"/>
                <w:sz w:val="20"/>
                <w:szCs w:val="20"/>
              </w:rPr>
            </w:pPr>
            <w:r w:rsidRPr="006C5350">
              <w:rPr>
                <w:rFonts w:cs="Arial"/>
                <w:sz w:val="20"/>
                <w:szCs w:val="20"/>
              </w:rPr>
              <w:t xml:space="preserve">Literature </w:t>
            </w:r>
            <w:r w:rsidR="00233DB4" w:rsidRPr="006C5350">
              <w:rPr>
                <w:rFonts w:cs="Arial"/>
                <w:sz w:val="20"/>
                <w:szCs w:val="20"/>
              </w:rPr>
              <w:t>analysis</w:t>
            </w:r>
          </w:p>
          <w:p w14:paraId="0A9501D5" w14:textId="77777777" w:rsidR="00EA657D" w:rsidRPr="006C5350" w:rsidRDefault="00EA657D" w:rsidP="00233DB4">
            <w:pPr>
              <w:spacing w:before="40" w:beforeAutospacing="0" w:after="40" w:afterAutospacing="0" w:line="264" w:lineRule="auto"/>
              <w:rPr>
                <w:rFonts w:eastAsia="Times New Roman" w:cs="Arial"/>
                <w:sz w:val="20"/>
                <w:szCs w:val="20"/>
              </w:rPr>
            </w:pPr>
          </w:p>
        </w:tc>
        <w:tc>
          <w:tcPr>
            <w:tcW w:w="3321" w:type="dxa"/>
            <w:tcBorders>
              <w:top w:val="outset" w:sz="6" w:space="0" w:color="000000"/>
              <w:left w:val="outset" w:sz="6" w:space="0" w:color="000000"/>
              <w:bottom w:val="outset" w:sz="6" w:space="0" w:color="000000"/>
              <w:right w:val="outset" w:sz="6" w:space="0" w:color="000000"/>
            </w:tcBorders>
            <w:vAlign w:val="center"/>
            <w:hideMark/>
          </w:tcPr>
          <w:p w14:paraId="1173F3EA" w14:textId="77777777" w:rsidR="00EA657D" w:rsidRPr="006C5350" w:rsidRDefault="00EA657D" w:rsidP="00233DB4">
            <w:pPr>
              <w:spacing w:before="40" w:beforeAutospacing="0" w:after="40" w:afterAutospacing="0" w:line="264" w:lineRule="auto"/>
              <w:rPr>
                <w:rFonts w:eastAsia="Times New Roman" w:cs="Arial"/>
                <w:sz w:val="20"/>
                <w:szCs w:val="20"/>
              </w:rPr>
            </w:pPr>
            <w:r w:rsidRPr="006C5350">
              <w:rPr>
                <w:rFonts w:cs="Arial"/>
                <w:sz w:val="20"/>
                <w:szCs w:val="20"/>
              </w:rPr>
              <w:t>To determine the evaluation process of information technology and</w:t>
            </w:r>
            <w:r w:rsidR="00613F65" w:rsidRPr="006C5350">
              <w:rPr>
                <w:rFonts w:cs="Arial"/>
                <w:sz w:val="20"/>
                <w:szCs w:val="20"/>
              </w:rPr>
              <w:t xml:space="preserve"> its role in</w:t>
            </w:r>
            <w:r w:rsidRPr="006C5350">
              <w:rPr>
                <w:rFonts w:cs="Arial"/>
                <w:sz w:val="20"/>
                <w:szCs w:val="20"/>
              </w:rPr>
              <w:t xml:space="preserve"> creating </w:t>
            </w:r>
            <w:r w:rsidR="001D1229">
              <w:rPr>
                <w:rFonts w:cs="Arial"/>
                <w:sz w:val="20"/>
                <w:szCs w:val="20"/>
              </w:rPr>
              <w:t xml:space="preserve">a </w:t>
            </w:r>
            <w:r w:rsidRPr="006C5350">
              <w:rPr>
                <w:rFonts w:cs="Arial"/>
                <w:sz w:val="20"/>
                <w:szCs w:val="20"/>
              </w:rPr>
              <w:t>competitive advantage in Turkish SMMEs.</w:t>
            </w:r>
          </w:p>
        </w:tc>
      </w:tr>
      <w:tr w:rsidR="00EA657D" w:rsidRPr="006C5350" w14:paraId="7F2ED185" w14:textId="77777777" w:rsidTr="00233DB4">
        <w:trPr>
          <w:trHeight w:val="1230"/>
          <w:tblCellSpacing w:w="0" w:type="dxa"/>
          <w:jc w:val="center"/>
        </w:trPr>
        <w:tc>
          <w:tcPr>
            <w:tcW w:w="2793" w:type="dxa"/>
            <w:tcBorders>
              <w:top w:val="outset" w:sz="6" w:space="0" w:color="000000"/>
              <w:left w:val="outset" w:sz="6" w:space="0" w:color="000000"/>
              <w:bottom w:val="outset" w:sz="6" w:space="0" w:color="000000"/>
              <w:right w:val="outset" w:sz="6" w:space="0" w:color="000000"/>
            </w:tcBorders>
            <w:vAlign w:val="center"/>
            <w:hideMark/>
          </w:tcPr>
          <w:p w14:paraId="3113226A" w14:textId="77777777" w:rsidR="00EA657D" w:rsidRPr="006C5350" w:rsidRDefault="00EA657D" w:rsidP="00233DB4">
            <w:pPr>
              <w:spacing w:before="40" w:beforeAutospacing="0" w:after="40" w:afterAutospacing="0" w:line="264" w:lineRule="auto"/>
              <w:rPr>
                <w:rFonts w:eastAsia="Times New Roman" w:cs="Arial"/>
                <w:sz w:val="20"/>
                <w:szCs w:val="20"/>
              </w:rPr>
            </w:pPr>
            <w:r w:rsidRPr="006C5350">
              <w:rPr>
                <w:rFonts w:eastAsia="Times New Roman" w:cs="Arial"/>
                <w:b/>
                <w:bCs/>
                <w:sz w:val="20"/>
                <w:szCs w:val="20"/>
              </w:rPr>
              <w:t xml:space="preserve">RSQ 1.2 </w:t>
            </w:r>
            <w:r w:rsidRPr="006C5350">
              <w:rPr>
                <w:rFonts w:cs="Arial"/>
                <w:sz w:val="20"/>
                <w:szCs w:val="20"/>
              </w:rPr>
              <w:t>How do Turkish SMMEs manage the adoption of information technology in their businesses?</w:t>
            </w:r>
          </w:p>
        </w:tc>
        <w:tc>
          <w:tcPr>
            <w:tcW w:w="2421" w:type="dxa"/>
            <w:tcBorders>
              <w:top w:val="outset" w:sz="6" w:space="0" w:color="000000"/>
              <w:left w:val="outset" w:sz="6" w:space="0" w:color="000000"/>
              <w:bottom w:val="outset" w:sz="6" w:space="0" w:color="000000"/>
              <w:right w:val="outset" w:sz="6" w:space="0" w:color="000000"/>
            </w:tcBorders>
            <w:vAlign w:val="center"/>
            <w:hideMark/>
          </w:tcPr>
          <w:p w14:paraId="461C0962" w14:textId="77777777" w:rsidR="00EA657D" w:rsidRPr="006C5350" w:rsidRDefault="00EA657D" w:rsidP="00233DB4">
            <w:pPr>
              <w:spacing w:before="40" w:beforeAutospacing="0" w:after="40" w:afterAutospacing="0" w:line="264" w:lineRule="auto"/>
              <w:rPr>
                <w:rFonts w:cs="Arial"/>
                <w:sz w:val="20"/>
                <w:szCs w:val="20"/>
              </w:rPr>
            </w:pPr>
            <w:r w:rsidRPr="006C5350">
              <w:rPr>
                <w:rFonts w:cs="Arial"/>
                <w:sz w:val="20"/>
                <w:szCs w:val="20"/>
              </w:rPr>
              <w:t>Interviews</w:t>
            </w:r>
          </w:p>
          <w:p w14:paraId="3CA0DC61" w14:textId="77777777" w:rsidR="00EA657D" w:rsidRPr="006C5350" w:rsidRDefault="00EA657D" w:rsidP="00233DB4">
            <w:pPr>
              <w:spacing w:before="40" w:beforeAutospacing="0" w:after="40" w:afterAutospacing="0" w:line="264" w:lineRule="auto"/>
              <w:rPr>
                <w:rFonts w:eastAsia="Times New Roman" w:cs="Arial"/>
                <w:sz w:val="20"/>
                <w:szCs w:val="20"/>
              </w:rPr>
            </w:pPr>
          </w:p>
          <w:p w14:paraId="02333EAC" w14:textId="77777777" w:rsidR="00EA657D" w:rsidRPr="006C5350" w:rsidRDefault="00EA657D" w:rsidP="00233DB4">
            <w:pPr>
              <w:spacing w:before="40" w:beforeAutospacing="0" w:after="40" w:afterAutospacing="0" w:line="264" w:lineRule="auto"/>
              <w:rPr>
                <w:rFonts w:cs="Arial"/>
                <w:sz w:val="20"/>
                <w:szCs w:val="20"/>
              </w:rPr>
            </w:pPr>
            <w:r w:rsidRPr="006C5350">
              <w:rPr>
                <w:rFonts w:cs="Arial"/>
                <w:sz w:val="20"/>
                <w:szCs w:val="20"/>
              </w:rPr>
              <w:t xml:space="preserve">Literature analysis </w:t>
            </w:r>
          </w:p>
        </w:tc>
        <w:tc>
          <w:tcPr>
            <w:tcW w:w="3321" w:type="dxa"/>
            <w:tcBorders>
              <w:top w:val="outset" w:sz="6" w:space="0" w:color="000000"/>
              <w:left w:val="outset" w:sz="6" w:space="0" w:color="000000"/>
              <w:bottom w:val="outset" w:sz="6" w:space="0" w:color="000000"/>
              <w:right w:val="outset" w:sz="6" w:space="0" w:color="000000"/>
            </w:tcBorders>
            <w:vAlign w:val="center"/>
            <w:hideMark/>
          </w:tcPr>
          <w:p w14:paraId="02F80044" w14:textId="77777777" w:rsidR="00EA657D" w:rsidRPr="006C5350" w:rsidRDefault="00EA657D" w:rsidP="00233DB4">
            <w:pPr>
              <w:spacing w:before="40" w:beforeAutospacing="0" w:after="40" w:afterAutospacing="0" w:line="264" w:lineRule="auto"/>
              <w:rPr>
                <w:rFonts w:eastAsia="Times New Roman" w:cs="Arial"/>
                <w:sz w:val="20"/>
                <w:szCs w:val="20"/>
              </w:rPr>
            </w:pPr>
            <w:r w:rsidRPr="006C5350">
              <w:rPr>
                <w:rFonts w:cs="Arial"/>
                <w:sz w:val="20"/>
                <w:szCs w:val="20"/>
              </w:rPr>
              <w:t>To determine the management of information technology in SMMEs when new information technology is adopted.</w:t>
            </w:r>
          </w:p>
        </w:tc>
      </w:tr>
    </w:tbl>
    <w:p w14:paraId="3562F6A8" w14:textId="77777777" w:rsidR="00233DB4" w:rsidRPr="006C5350" w:rsidRDefault="00233DB4" w:rsidP="00B12482">
      <w:pPr>
        <w:pStyle w:val="Caption"/>
        <w:keepNext/>
        <w:spacing w:before="480" w:beforeAutospacing="0" w:after="120" w:afterAutospacing="0" w:line="360" w:lineRule="auto"/>
        <w:jc w:val="center"/>
        <w:rPr>
          <w:rFonts w:cs="Arial"/>
          <w:color w:val="auto"/>
          <w:sz w:val="20"/>
          <w:szCs w:val="20"/>
          <w:lang w:val="en-GB"/>
        </w:rPr>
      </w:pPr>
      <w:bookmarkStart w:id="42" w:name="_Toc421074555"/>
      <w:r w:rsidRPr="006C5350">
        <w:rPr>
          <w:rFonts w:cs="Arial"/>
          <w:color w:val="auto"/>
          <w:sz w:val="20"/>
          <w:szCs w:val="20"/>
          <w:lang w:val="en-GB"/>
        </w:rPr>
        <w:t xml:space="preserve">Table </w:t>
      </w:r>
      <w:r w:rsidR="00653C52">
        <w:rPr>
          <w:rFonts w:cs="Arial"/>
          <w:color w:val="auto"/>
          <w:sz w:val="20"/>
          <w:szCs w:val="20"/>
          <w:lang w:val="en-GB"/>
        </w:rPr>
        <w:fldChar w:fldCharType="begin"/>
      </w:r>
      <w:r w:rsidR="00653C52">
        <w:rPr>
          <w:rFonts w:cs="Arial"/>
          <w:color w:val="auto"/>
          <w:sz w:val="20"/>
          <w:szCs w:val="20"/>
          <w:lang w:val="en-GB"/>
        </w:rPr>
        <w:instrText xml:space="preserve"> STYLEREF 1 \s </w:instrText>
      </w:r>
      <w:r w:rsidR="00653C52">
        <w:rPr>
          <w:rFonts w:cs="Arial"/>
          <w:color w:val="auto"/>
          <w:sz w:val="20"/>
          <w:szCs w:val="20"/>
          <w:lang w:val="en-GB"/>
        </w:rPr>
        <w:fldChar w:fldCharType="separate"/>
      </w:r>
      <w:r w:rsidR="00E0628F">
        <w:rPr>
          <w:rFonts w:cs="Arial"/>
          <w:noProof/>
          <w:color w:val="auto"/>
          <w:sz w:val="20"/>
          <w:szCs w:val="20"/>
          <w:lang w:val="en-GB"/>
        </w:rPr>
        <w:t>1</w:t>
      </w:r>
      <w:r w:rsidR="00653C52">
        <w:rPr>
          <w:rFonts w:cs="Arial"/>
          <w:color w:val="auto"/>
          <w:sz w:val="20"/>
          <w:szCs w:val="20"/>
          <w:lang w:val="en-GB"/>
        </w:rPr>
        <w:fldChar w:fldCharType="end"/>
      </w:r>
      <w:r w:rsidR="00653C52">
        <w:rPr>
          <w:rFonts w:cs="Arial"/>
          <w:color w:val="auto"/>
          <w:sz w:val="20"/>
          <w:szCs w:val="20"/>
          <w:lang w:val="en-GB"/>
        </w:rPr>
        <w:t>.</w:t>
      </w:r>
      <w:r w:rsidR="00653C52">
        <w:rPr>
          <w:rFonts w:cs="Arial"/>
          <w:color w:val="auto"/>
          <w:sz w:val="20"/>
          <w:szCs w:val="20"/>
          <w:lang w:val="en-GB"/>
        </w:rPr>
        <w:fldChar w:fldCharType="begin"/>
      </w:r>
      <w:r w:rsidR="00653C52">
        <w:rPr>
          <w:rFonts w:cs="Arial"/>
          <w:color w:val="auto"/>
          <w:sz w:val="20"/>
          <w:szCs w:val="20"/>
          <w:lang w:val="en-GB"/>
        </w:rPr>
        <w:instrText xml:space="preserve"> SEQ Table \* ARABIC \s 1 </w:instrText>
      </w:r>
      <w:r w:rsidR="00653C52">
        <w:rPr>
          <w:rFonts w:cs="Arial"/>
          <w:color w:val="auto"/>
          <w:sz w:val="20"/>
          <w:szCs w:val="20"/>
          <w:lang w:val="en-GB"/>
        </w:rPr>
        <w:fldChar w:fldCharType="separate"/>
      </w:r>
      <w:r w:rsidR="00E0628F">
        <w:rPr>
          <w:rFonts w:cs="Arial"/>
          <w:noProof/>
          <w:color w:val="auto"/>
          <w:sz w:val="20"/>
          <w:szCs w:val="20"/>
          <w:lang w:val="en-GB"/>
        </w:rPr>
        <w:t>2</w:t>
      </w:r>
      <w:r w:rsidR="00653C52">
        <w:rPr>
          <w:rFonts w:cs="Arial"/>
          <w:color w:val="auto"/>
          <w:sz w:val="20"/>
          <w:szCs w:val="20"/>
          <w:lang w:val="en-GB"/>
        </w:rPr>
        <w:fldChar w:fldCharType="end"/>
      </w:r>
      <w:r w:rsidRPr="006C5350">
        <w:rPr>
          <w:rFonts w:cs="Arial"/>
          <w:color w:val="auto"/>
          <w:sz w:val="20"/>
          <w:szCs w:val="20"/>
          <w:lang w:val="en-GB"/>
        </w:rPr>
        <w:t xml:space="preserve">: Summary of </w:t>
      </w:r>
      <w:r w:rsidR="008819F1" w:rsidRPr="006C5350">
        <w:rPr>
          <w:rFonts w:cs="Arial"/>
          <w:color w:val="auto"/>
          <w:sz w:val="20"/>
          <w:szCs w:val="20"/>
          <w:lang w:val="en-GB"/>
        </w:rPr>
        <w:t xml:space="preserve">Research Question </w:t>
      </w:r>
      <w:r w:rsidRPr="006C5350">
        <w:rPr>
          <w:rFonts w:cs="Arial"/>
          <w:color w:val="auto"/>
          <w:sz w:val="20"/>
          <w:szCs w:val="20"/>
          <w:lang w:val="en-GB"/>
        </w:rPr>
        <w:t xml:space="preserve">2 and the research </w:t>
      </w:r>
      <w:r w:rsidR="008819F1">
        <w:rPr>
          <w:rFonts w:cs="Arial"/>
          <w:color w:val="auto"/>
          <w:sz w:val="20"/>
          <w:szCs w:val="20"/>
          <w:lang w:val="en-GB"/>
        </w:rPr>
        <w:t>sub-</w:t>
      </w:r>
      <w:r w:rsidRPr="006C5350">
        <w:rPr>
          <w:rFonts w:cs="Arial"/>
          <w:color w:val="auto"/>
          <w:sz w:val="20"/>
          <w:szCs w:val="20"/>
          <w:lang w:val="en-GB"/>
        </w:rPr>
        <w:t>questions</w:t>
      </w:r>
      <w:bookmarkEnd w:id="42"/>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4A0" w:firstRow="1" w:lastRow="0" w:firstColumn="1" w:lastColumn="0" w:noHBand="0" w:noVBand="1"/>
      </w:tblPr>
      <w:tblGrid>
        <w:gridCol w:w="2793"/>
        <w:gridCol w:w="2421"/>
        <w:gridCol w:w="3321"/>
      </w:tblGrid>
      <w:tr w:rsidR="00EA657D" w:rsidRPr="006C5350" w14:paraId="75967213" w14:textId="77777777" w:rsidTr="00535015">
        <w:trPr>
          <w:tblCellSpacing w:w="0" w:type="dxa"/>
          <w:jc w:val="center"/>
        </w:trPr>
        <w:tc>
          <w:tcPr>
            <w:tcW w:w="2793" w:type="dxa"/>
            <w:tcBorders>
              <w:top w:val="outset" w:sz="6" w:space="0" w:color="000000"/>
              <w:left w:val="outset" w:sz="6" w:space="0" w:color="000000"/>
              <w:bottom w:val="outset" w:sz="6" w:space="0" w:color="000000"/>
              <w:right w:val="outset" w:sz="6" w:space="0" w:color="000000"/>
            </w:tcBorders>
            <w:shd w:val="clear" w:color="auto" w:fill="E7E6E6" w:themeFill="background2"/>
            <w:vAlign w:val="center"/>
            <w:hideMark/>
          </w:tcPr>
          <w:p w14:paraId="309D6998" w14:textId="77777777" w:rsidR="00EA657D" w:rsidRPr="006C5350" w:rsidRDefault="00EA657D" w:rsidP="002D745B">
            <w:pPr>
              <w:spacing w:before="80" w:beforeAutospacing="0" w:after="80" w:afterAutospacing="0" w:line="240" w:lineRule="auto"/>
              <w:rPr>
                <w:rFonts w:cs="Arial"/>
                <w:b/>
                <w:sz w:val="20"/>
                <w:szCs w:val="20"/>
              </w:rPr>
            </w:pPr>
            <w:r w:rsidRPr="006C5350">
              <w:rPr>
                <w:rFonts w:cs="Arial"/>
                <w:b/>
                <w:sz w:val="20"/>
                <w:szCs w:val="20"/>
              </w:rPr>
              <w:t>Research problem</w:t>
            </w:r>
          </w:p>
        </w:tc>
        <w:tc>
          <w:tcPr>
            <w:tcW w:w="5742" w:type="dxa"/>
            <w:gridSpan w:val="2"/>
            <w:tcBorders>
              <w:top w:val="outset" w:sz="6" w:space="0" w:color="000000"/>
              <w:left w:val="outset" w:sz="6" w:space="0" w:color="000000"/>
              <w:bottom w:val="outset" w:sz="6" w:space="0" w:color="000000"/>
              <w:right w:val="outset" w:sz="6" w:space="0" w:color="000000"/>
            </w:tcBorders>
            <w:vAlign w:val="center"/>
            <w:hideMark/>
          </w:tcPr>
          <w:p w14:paraId="21E8A88A" w14:textId="77777777" w:rsidR="00EA657D" w:rsidRPr="006C5350" w:rsidRDefault="00EA657D" w:rsidP="002D745B">
            <w:pPr>
              <w:spacing w:before="80" w:beforeAutospacing="0" w:after="80" w:afterAutospacing="0" w:line="240" w:lineRule="auto"/>
              <w:rPr>
                <w:rFonts w:eastAsia="Times New Roman" w:cs="Arial"/>
                <w:sz w:val="20"/>
                <w:szCs w:val="20"/>
              </w:rPr>
            </w:pPr>
            <w:r w:rsidRPr="006C5350">
              <w:rPr>
                <w:rFonts w:cs="Arial"/>
                <w:sz w:val="20"/>
                <w:szCs w:val="20"/>
              </w:rPr>
              <w:t xml:space="preserve">SMMEs in Turkey do not effectively manage their IT to create a competitive advantage. </w:t>
            </w:r>
          </w:p>
        </w:tc>
      </w:tr>
      <w:tr w:rsidR="00EA657D" w:rsidRPr="006C5350" w14:paraId="2163C5A6" w14:textId="77777777" w:rsidTr="00535015">
        <w:trPr>
          <w:tblCellSpacing w:w="0" w:type="dxa"/>
          <w:jc w:val="center"/>
        </w:trPr>
        <w:tc>
          <w:tcPr>
            <w:tcW w:w="2793" w:type="dxa"/>
            <w:tcBorders>
              <w:top w:val="outset" w:sz="6" w:space="0" w:color="000000"/>
              <w:left w:val="outset" w:sz="6" w:space="0" w:color="000000"/>
              <w:bottom w:val="outset" w:sz="6" w:space="0" w:color="000000"/>
              <w:right w:val="outset" w:sz="6" w:space="0" w:color="000000"/>
            </w:tcBorders>
            <w:shd w:val="clear" w:color="auto" w:fill="E7E6E6" w:themeFill="background2"/>
            <w:vAlign w:val="center"/>
            <w:hideMark/>
          </w:tcPr>
          <w:p w14:paraId="27A328BB" w14:textId="77777777" w:rsidR="00EA657D" w:rsidRPr="006C5350" w:rsidRDefault="007524E6" w:rsidP="002D745B">
            <w:pPr>
              <w:spacing w:before="80" w:beforeAutospacing="0" w:after="80" w:afterAutospacing="0" w:line="240" w:lineRule="auto"/>
              <w:rPr>
                <w:rFonts w:cs="Arial"/>
                <w:b/>
                <w:sz w:val="20"/>
                <w:szCs w:val="20"/>
              </w:rPr>
            </w:pPr>
            <w:r w:rsidRPr="006C5350">
              <w:rPr>
                <w:rFonts w:cs="Arial"/>
                <w:b/>
                <w:sz w:val="20"/>
                <w:szCs w:val="20"/>
              </w:rPr>
              <w:t>Research Q</w:t>
            </w:r>
            <w:r w:rsidR="00EA657D" w:rsidRPr="006C5350">
              <w:rPr>
                <w:rFonts w:cs="Arial"/>
                <w:b/>
                <w:sz w:val="20"/>
                <w:szCs w:val="20"/>
              </w:rPr>
              <w:t>uestion 2</w:t>
            </w:r>
          </w:p>
          <w:p w14:paraId="395E6214" w14:textId="77777777" w:rsidR="002D745B" w:rsidRPr="006C5350" w:rsidRDefault="002D745B" w:rsidP="002D745B">
            <w:pPr>
              <w:spacing w:before="80" w:beforeAutospacing="0" w:after="80" w:afterAutospacing="0" w:line="240" w:lineRule="auto"/>
              <w:rPr>
                <w:rFonts w:cs="Arial"/>
                <w:b/>
                <w:sz w:val="20"/>
                <w:szCs w:val="20"/>
              </w:rPr>
            </w:pPr>
            <w:r w:rsidRPr="006C5350">
              <w:rPr>
                <w:rFonts w:cs="Arial"/>
                <w:b/>
                <w:sz w:val="20"/>
                <w:szCs w:val="20"/>
              </w:rPr>
              <w:t>(RQ</w:t>
            </w:r>
            <w:r w:rsidR="001C07CE">
              <w:rPr>
                <w:rFonts w:cs="Arial"/>
                <w:b/>
                <w:sz w:val="20"/>
                <w:szCs w:val="20"/>
              </w:rPr>
              <w:t xml:space="preserve"> </w:t>
            </w:r>
            <w:r w:rsidRPr="006C5350">
              <w:rPr>
                <w:rFonts w:cs="Arial"/>
                <w:b/>
                <w:sz w:val="20"/>
                <w:szCs w:val="20"/>
              </w:rPr>
              <w:t>2)</w:t>
            </w:r>
          </w:p>
        </w:tc>
        <w:tc>
          <w:tcPr>
            <w:tcW w:w="5742" w:type="dxa"/>
            <w:gridSpan w:val="2"/>
            <w:tcBorders>
              <w:top w:val="outset" w:sz="6" w:space="0" w:color="000000"/>
              <w:left w:val="outset" w:sz="6" w:space="0" w:color="000000"/>
              <w:bottom w:val="outset" w:sz="6" w:space="0" w:color="000000"/>
              <w:right w:val="outset" w:sz="6" w:space="0" w:color="000000"/>
            </w:tcBorders>
            <w:hideMark/>
          </w:tcPr>
          <w:p w14:paraId="74E5726D" w14:textId="77777777" w:rsidR="00EA657D" w:rsidRPr="006C5350" w:rsidRDefault="00762258" w:rsidP="00271F55">
            <w:pPr>
              <w:spacing w:before="80" w:beforeAutospacing="0" w:after="80" w:afterAutospacing="0" w:line="240" w:lineRule="auto"/>
              <w:rPr>
                <w:rFonts w:eastAsia="Times New Roman" w:cs="Arial"/>
                <w:sz w:val="20"/>
                <w:szCs w:val="20"/>
              </w:rPr>
            </w:pPr>
            <w:r w:rsidRPr="006C5350">
              <w:rPr>
                <w:rFonts w:cs="Arial"/>
                <w:sz w:val="20"/>
                <w:szCs w:val="20"/>
              </w:rPr>
              <w:t>What are the challenges Turkish SMMEs have to face that influence their adoption o</w:t>
            </w:r>
            <w:r w:rsidR="005F3C5F">
              <w:rPr>
                <w:rFonts w:cs="Arial"/>
                <w:sz w:val="20"/>
                <w:szCs w:val="20"/>
              </w:rPr>
              <w:t>r non-adoption of new technological</w:t>
            </w:r>
            <w:r w:rsidRPr="006C5350">
              <w:rPr>
                <w:rFonts w:cs="Arial"/>
                <w:sz w:val="20"/>
                <w:szCs w:val="20"/>
              </w:rPr>
              <w:t xml:space="preserve"> innovations?</w:t>
            </w:r>
          </w:p>
        </w:tc>
      </w:tr>
      <w:tr w:rsidR="00EA657D" w:rsidRPr="006C5350" w14:paraId="255D4F0C" w14:textId="77777777" w:rsidTr="00535015">
        <w:trPr>
          <w:tblCellSpacing w:w="0" w:type="dxa"/>
          <w:jc w:val="center"/>
        </w:trPr>
        <w:tc>
          <w:tcPr>
            <w:tcW w:w="2793" w:type="dxa"/>
            <w:tcBorders>
              <w:top w:val="outset" w:sz="6" w:space="0" w:color="000000"/>
              <w:left w:val="outset" w:sz="6" w:space="0" w:color="000000"/>
              <w:bottom w:val="outset" w:sz="6" w:space="0" w:color="000000"/>
              <w:right w:val="outset" w:sz="6" w:space="0" w:color="000000"/>
            </w:tcBorders>
            <w:shd w:val="clear" w:color="auto" w:fill="E7E6E6" w:themeFill="background2"/>
            <w:vAlign w:val="center"/>
            <w:hideMark/>
          </w:tcPr>
          <w:p w14:paraId="0BA22323" w14:textId="77777777" w:rsidR="00EA657D" w:rsidRPr="006C5350" w:rsidRDefault="00EA657D" w:rsidP="002D745B">
            <w:pPr>
              <w:spacing w:before="80" w:beforeAutospacing="0" w:after="80" w:afterAutospacing="0" w:line="240" w:lineRule="auto"/>
              <w:rPr>
                <w:rFonts w:cs="Arial"/>
                <w:b/>
                <w:sz w:val="20"/>
                <w:szCs w:val="20"/>
              </w:rPr>
            </w:pPr>
            <w:r w:rsidRPr="006C5350">
              <w:rPr>
                <w:rFonts w:cs="Arial"/>
                <w:b/>
                <w:sz w:val="20"/>
                <w:szCs w:val="20"/>
              </w:rPr>
              <w:t>Research sub-questions</w:t>
            </w:r>
          </w:p>
        </w:tc>
        <w:tc>
          <w:tcPr>
            <w:tcW w:w="2421" w:type="dxa"/>
            <w:tcBorders>
              <w:top w:val="outset" w:sz="6" w:space="0" w:color="000000"/>
              <w:left w:val="outset" w:sz="6" w:space="0" w:color="000000"/>
              <w:bottom w:val="outset" w:sz="6" w:space="0" w:color="000000"/>
              <w:right w:val="outset" w:sz="6" w:space="0" w:color="000000"/>
            </w:tcBorders>
            <w:shd w:val="clear" w:color="auto" w:fill="E7E6E6" w:themeFill="background2"/>
            <w:vAlign w:val="center"/>
            <w:hideMark/>
          </w:tcPr>
          <w:p w14:paraId="662AA12C" w14:textId="77777777" w:rsidR="00EA657D" w:rsidRPr="006C5350" w:rsidRDefault="00EA657D" w:rsidP="002D745B">
            <w:pPr>
              <w:spacing w:before="80" w:beforeAutospacing="0" w:after="80" w:afterAutospacing="0" w:line="240" w:lineRule="auto"/>
              <w:rPr>
                <w:rFonts w:cs="Arial"/>
                <w:b/>
                <w:sz w:val="20"/>
                <w:szCs w:val="20"/>
              </w:rPr>
            </w:pPr>
            <w:r w:rsidRPr="006C5350">
              <w:rPr>
                <w:rFonts w:cs="Arial"/>
                <w:b/>
                <w:sz w:val="20"/>
                <w:szCs w:val="20"/>
              </w:rPr>
              <w:t>Research method(s)</w:t>
            </w:r>
          </w:p>
        </w:tc>
        <w:tc>
          <w:tcPr>
            <w:tcW w:w="3321" w:type="dxa"/>
            <w:tcBorders>
              <w:top w:val="outset" w:sz="6" w:space="0" w:color="000000"/>
              <w:left w:val="outset" w:sz="6" w:space="0" w:color="000000"/>
              <w:bottom w:val="outset" w:sz="6" w:space="0" w:color="000000"/>
              <w:right w:val="outset" w:sz="6" w:space="0" w:color="000000"/>
            </w:tcBorders>
            <w:shd w:val="clear" w:color="auto" w:fill="E7E6E6" w:themeFill="background2"/>
            <w:vAlign w:val="center"/>
            <w:hideMark/>
          </w:tcPr>
          <w:p w14:paraId="0C75FC50" w14:textId="77777777" w:rsidR="00EA657D" w:rsidRPr="006C5350" w:rsidRDefault="00EA657D" w:rsidP="002D745B">
            <w:pPr>
              <w:spacing w:before="80" w:beforeAutospacing="0" w:after="80" w:afterAutospacing="0" w:line="240" w:lineRule="auto"/>
              <w:rPr>
                <w:rFonts w:cs="Arial"/>
                <w:b/>
                <w:sz w:val="20"/>
                <w:szCs w:val="20"/>
              </w:rPr>
            </w:pPr>
            <w:r w:rsidRPr="006C5350">
              <w:rPr>
                <w:rFonts w:cs="Arial"/>
                <w:b/>
                <w:sz w:val="20"/>
                <w:szCs w:val="20"/>
              </w:rPr>
              <w:t>Objectives</w:t>
            </w:r>
          </w:p>
        </w:tc>
      </w:tr>
      <w:tr w:rsidR="00EA657D" w:rsidRPr="006C5350" w14:paraId="7798E6CD" w14:textId="77777777" w:rsidTr="00233DB4">
        <w:trPr>
          <w:tblCellSpacing w:w="0" w:type="dxa"/>
          <w:jc w:val="center"/>
        </w:trPr>
        <w:tc>
          <w:tcPr>
            <w:tcW w:w="2793" w:type="dxa"/>
            <w:tcBorders>
              <w:top w:val="outset" w:sz="6" w:space="0" w:color="000000"/>
              <w:left w:val="outset" w:sz="6" w:space="0" w:color="000000"/>
              <w:bottom w:val="outset" w:sz="6" w:space="0" w:color="000000"/>
              <w:right w:val="outset" w:sz="6" w:space="0" w:color="000000"/>
            </w:tcBorders>
            <w:vAlign w:val="center"/>
            <w:hideMark/>
          </w:tcPr>
          <w:p w14:paraId="07AE4BDD" w14:textId="77777777" w:rsidR="00EA657D" w:rsidRPr="006C5350" w:rsidRDefault="00EA657D" w:rsidP="00A979DF">
            <w:pPr>
              <w:spacing w:before="80" w:beforeAutospacing="0" w:after="80" w:afterAutospacing="0" w:line="240" w:lineRule="auto"/>
              <w:rPr>
                <w:rFonts w:eastAsia="Times New Roman" w:cs="Arial"/>
                <w:sz w:val="20"/>
                <w:szCs w:val="20"/>
              </w:rPr>
            </w:pPr>
            <w:r w:rsidRPr="006C5350">
              <w:rPr>
                <w:rFonts w:eastAsia="Times New Roman" w:cs="Arial"/>
                <w:b/>
                <w:bCs/>
                <w:sz w:val="20"/>
                <w:szCs w:val="20"/>
              </w:rPr>
              <w:t xml:space="preserve">RSQ 2.1 </w:t>
            </w:r>
            <w:r w:rsidR="00762258" w:rsidRPr="006C5350">
              <w:rPr>
                <w:rFonts w:cs="Arial"/>
                <w:sz w:val="20"/>
                <w:szCs w:val="20"/>
              </w:rPr>
              <w:t xml:space="preserve">What are the factors </w:t>
            </w:r>
            <w:r w:rsidRPr="006C5350">
              <w:rPr>
                <w:rFonts w:cs="Arial"/>
                <w:sz w:val="20"/>
                <w:szCs w:val="20"/>
              </w:rPr>
              <w:t>influenc</w:t>
            </w:r>
            <w:r w:rsidR="00A979DF">
              <w:rPr>
                <w:rFonts w:cs="Arial"/>
                <w:sz w:val="20"/>
                <w:szCs w:val="20"/>
              </w:rPr>
              <w:t>ing</w:t>
            </w:r>
            <w:r w:rsidRPr="006C5350">
              <w:rPr>
                <w:rFonts w:cs="Arial"/>
                <w:sz w:val="20"/>
                <w:szCs w:val="20"/>
              </w:rPr>
              <w:t xml:space="preserve"> the adoption of new technology in Turkish SMMEs?</w:t>
            </w:r>
          </w:p>
        </w:tc>
        <w:tc>
          <w:tcPr>
            <w:tcW w:w="2421" w:type="dxa"/>
            <w:tcBorders>
              <w:top w:val="outset" w:sz="6" w:space="0" w:color="000000"/>
              <w:left w:val="outset" w:sz="6" w:space="0" w:color="000000"/>
              <w:bottom w:val="outset" w:sz="6" w:space="0" w:color="000000"/>
              <w:right w:val="outset" w:sz="6" w:space="0" w:color="000000"/>
            </w:tcBorders>
            <w:vAlign w:val="center"/>
            <w:hideMark/>
          </w:tcPr>
          <w:p w14:paraId="44A12238" w14:textId="77777777" w:rsidR="00EA657D" w:rsidRPr="006C5350" w:rsidRDefault="00EA657D" w:rsidP="002D745B">
            <w:pPr>
              <w:spacing w:before="80" w:beforeAutospacing="0" w:after="80" w:afterAutospacing="0" w:line="240" w:lineRule="auto"/>
              <w:rPr>
                <w:rFonts w:eastAsia="Times New Roman" w:cs="Arial"/>
                <w:sz w:val="20"/>
                <w:szCs w:val="20"/>
              </w:rPr>
            </w:pPr>
            <w:r w:rsidRPr="006C5350">
              <w:rPr>
                <w:rFonts w:cs="Arial"/>
                <w:sz w:val="20"/>
                <w:szCs w:val="20"/>
              </w:rPr>
              <w:t>Interviews</w:t>
            </w:r>
          </w:p>
          <w:p w14:paraId="74AA9C60" w14:textId="77777777" w:rsidR="00EA657D" w:rsidRPr="006C5350" w:rsidRDefault="00EA657D" w:rsidP="002D745B">
            <w:pPr>
              <w:spacing w:before="80" w:beforeAutospacing="0" w:after="80" w:afterAutospacing="0" w:line="240" w:lineRule="auto"/>
              <w:rPr>
                <w:rFonts w:cs="Arial"/>
                <w:sz w:val="20"/>
                <w:szCs w:val="20"/>
              </w:rPr>
            </w:pPr>
            <w:r w:rsidRPr="006C5350">
              <w:rPr>
                <w:rFonts w:cs="Arial"/>
                <w:sz w:val="20"/>
                <w:szCs w:val="20"/>
              </w:rPr>
              <w:t xml:space="preserve">Literature analysis </w:t>
            </w:r>
          </w:p>
        </w:tc>
        <w:tc>
          <w:tcPr>
            <w:tcW w:w="3321" w:type="dxa"/>
            <w:tcBorders>
              <w:top w:val="outset" w:sz="6" w:space="0" w:color="000000"/>
              <w:left w:val="outset" w:sz="6" w:space="0" w:color="000000"/>
              <w:bottom w:val="outset" w:sz="6" w:space="0" w:color="000000"/>
              <w:right w:val="outset" w:sz="6" w:space="0" w:color="000000"/>
            </w:tcBorders>
            <w:vAlign w:val="center"/>
            <w:hideMark/>
          </w:tcPr>
          <w:p w14:paraId="503E0D81" w14:textId="50696EEB" w:rsidR="00EA657D" w:rsidRPr="006C5350" w:rsidRDefault="00EA657D" w:rsidP="00777F1C">
            <w:pPr>
              <w:spacing w:before="80" w:beforeAutospacing="0" w:after="80" w:afterAutospacing="0" w:line="240" w:lineRule="auto"/>
              <w:rPr>
                <w:rFonts w:eastAsia="Times New Roman" w:cs="Arial"/>
                <w:sz w:val="20"/>
                <w:szCs w:val="20"/>
              </w:rPr>
            </w:pPr>
            <w:r w:rsidRPr="006C5350">
              <w:rPr>
                <w:rFonts w:cs="Arial"/>
                <w:sz w:val="20"/>
                <w:szCs w:val="20"/>
              </w:rPr>
              <w:t xml:space="preserve">To </w:t>
            </w:r>
            <w:r w:rsidR="006C2C15" w:rsidRPr="006C5350">
              <w:rPr>
                <w:rFonts w:cs="Arial"/>
                <w:sz w:val="20"/>
                <w:szCs w:val="20"/>
              </w:rPr>
              <w:t>determine</w:t>
            </w:r>
            <w:r w:rsidRPr="006C5350">
              <w:rPr>
                <w:rFonts w:cs="Arial"/>
                <w:sz w:val="20"/>
                <w:szCs w:val="20"/>
              </w:rPr>
              <w:t xml:space="preserve"> what factors will influence SMMEs for </w:t>
            </w:r>
            <w:r w:rsidR="001B34BC" w:rsidRPr="006C5350">
              <w:rPr>
                <w:rFonts w:cs="Arial"/>
                <w:sz w:val="20"/>
                <w:szCs w:val="20"/>
              </w:rPr>
              <w:t xml:space="preserve">and against </w:t>
            </w:r>
            <w:r w:rsidRPr="006C5350">
              <w:rPr>
                <w:rFonts w:cs="Arial"/>
                <w:sz w:val="20"/>
                <w:szCs w:val="20"/>
              </w:rPr>
              <w:t xml:space="preserve">the adoption of new technologies and to </w:t>
            </w:r>
            <w:r w:rsidR="00777F1C">
              <w:rPr>
                <w:rFonts w:eastAsia="Calibri" w:cs="Arial"/>
                <w:sz w:val="20"/>
                <w:szCs w:val="20"/>
              </w:rPr>
              <w:t xml:space="preserve">ascertain </w:t>
            </w:r>
            <w:r w:rsidRPr="006C5350">
              <w:rPr>
                <w:rFonts w:cs="Arial"/>
                <w:sz w:val="20"/>
                <w:szCs w:val="20"/>
              </w:rPr>
              <w:t xml:space="preserve">the challenges for </w:t>
            </w:r>
            <w:r w:rsidR="001B34BC" w:rsidRPr="006C5350">
              <w:rPr>
                <w:rFonts w:cs="Arial"/>
                <w:sz w:val="20"/>
                <w:szCs w:val="20"/>
              </w:rPr>
              <w:t xml:space="preserve">SMMEs when </w:t>
            </w:r>
            <w:r w:rsidRPr="006C5350">
              <w:rPr>
                <w:rFonts w:cs="Arial"/>
                <w:sz w:val="20"/>
                <w:szCs w:val="20"/>
              </w:rPr>
              <w:t>adopting technology.</w:t>
            </w:r>
          </w:p>
        </w:tc>
      </w:tr>
      <w:tr w:rsidR="00EA657D" w:rsidRPr="006C5350" w14:paraId="3238242D" w14:textId="77777777" w:rsidTr="00233DB4">
        <w:trPr>
          <w:tblCellSpacing w:w="0" w:type="dxa"/>
          <w:jc w:val="center"/>
        </w:trPr>
        <w:tc>
          <w:tcPr>
            <w:tcW w:w="2793" w:type="dxa"/>
            <w:tcBorders>
              <w:top w:val="outset" w:sz="6" w:space="0" w:color="000000"/>
              <w:left w:val="outset" w:sz="6" w:space="0" w:color="000000"/>
              <w:bottom w:val="outset" w:sz="6" w:space="0" w:color="000000"/>
              <w:right w:val="outset" w:sz="6" w:space="0" w:color="000000"/>
            </w:tcBorders>
            <w:vAlign w:val="center"/>
            <w:hideMark/>
          </w:tcPr>
          <w:p w14:paraId="3FDB379D" w14:textId="1D8BF4CD" w:rsidR="00EA657D" w:rsidRPr="006C5350" w:rsidRDefault="00762258" w:rsidP="00BB464F">
            <w:pPr>
              <w:spacing w:before="80" w:beforeAutospacing="0" w:after="80" w:afterAutospacing="0" w:line="240" w:lineRule="auto"/>
              <w:rPr>
                <w:rFonts w:eastAsia="Times New Roman" w:cs="Arial"/>
                <w:sz w:val="20"/>
                <w:szCs w:val="20"/>
              </w:rPr>
            </w:pPr>
            <w:r w:rsidRPr="006C5350">
              <w:rPr>
                <w:rFonts w:eastAsia="Times New Roman" w:cs="Arial"/>
                <w:b/>
                <w:bCs/>
                <w:sz w:val="20"/>
                <w:szCs w:val="20"/>
              </w:rPr>
              <w:t xml:space="preserve">RSQ </w:t>
            </w:r>
            <w:r w:rsidR="00EA657D" w:rsidRPr="006C5350">
              <w:rPr>
                <w:rFonts w:eastAsia="Times New Roman" w:cs="Arial"/>
                <w:b/>
                <w:bCs/>
                <w:sz w:val="20"/>
                <w:szCs w:val="20"/>
              </w:rPr>
              <w:t xml:space="preserve">2.2 </w:t>
            </w:r>
            <w:r w:rsidR="00EA657D" w:rsidRPr="006C5350">
              <w:rPr>
                <w:rFonts w:cs="Arial"/>
                <w:sz w:val="20"/>
                <w:szCs w:val="20"/>
              </w:rPr>
              <w:t xml:space="preserve">What technologies do SMMEs need </w:t>
            </w:r>
            <w:r w:rsidR="00BB464F">
              <w:rPr>
                <w:rFonts w:cs="Arial"/>
                <w:sz w:val="20"/>
                <w:szCs w:val="20"/>
              </w:rPr>
              <w:t>in order to</w:t>
            </w:r>
            <w:r w:rsidR="008D7756" w:rsidRPr="008D7756">
              <w:rPr>
                <w:rFonts w:cs="Arial"/>
                <w:sz w:val="20"/>
                <w:szCs w:val="20"/>
              </w:rPr>
              <w:t xml:space="preserve"> create a competitive advantage in Turkey</w:t>
            </w:r>
            <w:r w:rsidR="00EA657D" w:rsidRPr="008D7756">
              <w:rPr>
                <w:rFonts w:cs="Arial"/>
                <w:sz w:val="20"/>
                <w:szCs w:val="20"/>
              </w:rPr>
              <w:t>?</w:t>
            </w:r>
          </w:p>
        </w:tc>
        <w:tc>
          <w:tcPr>
            <w:tcW w:w="2421" w:type="dxa"/>
            <w:tcBorders>
              <w:top w:val="outset" w:sz="6" w:space="0" w:color="000000"/>
              <w:left w:val="outset" w:sz="6" w:space="0" w:color="000000"/>
              <w:bottom w:val="outset" w:sz="6" w:space="0" w:color="000000"/>
              <w:right w:val="outset" w:sz="6" w:space="0" w:color="000000"/>
            </w:tcBorders>
            <w:vAlign w:val="center"/>
            <w:hideMark/>
          </w:tcPr>
          <w:p w14:paraId="57F166AA" w14:textId="77777777" w:rsidR="004C2F65" w:rsidRPr="006C5350" w:rsidRDefault="004C2F65" w:rsidP="002D745B">
            <w:pPr>
              <w:spacing w:before="80" w:beforeAutospacing="0" w:after="80" w:afterAutospacing="0" w:line="240" w:lineRule="auto"/>
              <w:rPr>
                <w:rFonts w:eastAsia="Times New Roman" w:cs="Arial"/>
                <w:sz w:val="20"/>
                <w:szCs w:val="20"/>
              </w:rPr>
            </w:pPr>
            <w:r w:rsidRPr="006C5350">
              <w:rPr>
                <w:rFonts w:eastAsia="Times New Roman" w:cs="Arial"/>
                <w:sz w:val="20"/>
                <w:szCs w:val="20"/>
              </w:rPr>
              <w:t>Interviews</w:t>
            </w:r>
          </w:p>
          <w:p w14:paraId="62FC5F6C" w14:textId="77777777" w:rsidR="00EA657D" w:rsidRPr="006C5350" w:rsidRDefault="00EA657D" w:rsidP="002D745B">
            <w:pPr>
              <w:spacing w:before="80" w:beforeAutospacing="0" w:after="80" w:afterAutospacing="0" w:line="240" w:lineRule="auto"/>
              <w:rPr>
                <w:rFonts w:cs="Arial"/>
                <w:sz w:val="20"/>
                <w:szCs w:val="20"/>
              </w:rPr>
            </w:pPr>
            <w:r w:rsidRPr="006C5350">
              <w:rPr>
                <w:rFonts w:cs="Arial"/>
                <w:sz w:val="20"/>
                <w:szCs w:val="20"/>
              </w:rPr>
              <w:t xml:space="preserve">Literature analysis </w:t>
            </w:r>
          </w:p>
        </w:tc>
        <w:tc>
          <w:tcPr>
            <w:tcW w:w="3321" w:type="dxa"/>
            <w:tcBorders>
              <w:top w:val="outset" w:sz="6" w:space="0" w:color="000000"/>
              <w:left w:val="outset" w:sz="6" w:space="0" w:color="000000"/>
              <w:bottom w:val="outset" w:sz="6" w:space="0" w:color="000000"/>
              <w:right w:val="outset" w:sz="6" w:space="0" w:color="000000"/>
            </w:tcBorders>
            <w:vAlign w:val="center"/>
            <w:hideMark/>
          </w:tcPr>
          <w:p w14:paraId="06E5A002" w14:textId="77777777" w:rsidR="00EA657D" w:rsidRPr="006C5350" w:rsidRDefault="00EA657D" w:rsidP="002D745B">
            <w:pPr>
              <w:spacing w:before="80" w:beforeAutospacing="0" w:after="80" w:afterAutospacing="0" w:line="240" w:lineRule="auto"/>
              <w:rPr>
                <w:rFonts w:eastAsia="Times New Roman" w:cs="Arial"/>
                <w:sz w:val="20"/>
                <w:szCs w:val="20"/>
              </w:rPr>
            </w:pPr>
            <w:r w:rsidRPr="006C5350">
              <w:rPr>
                <w:rFonts w:cs="Arial"/>
                <w:sz w:val="20"/>
                <w:szCs w:val="20"/>
              </w:rPr>
              <w:t xml:space="preserve">To </w:t>
            </w:r>
            <w:r w:rsidR="001B34BC" w:rsidRPr="006C5350">
              <w:rPr>
                <w:rFonts w:cs="Arial"/>
                <w:sz w:val="20"/>
                <w:szCs w:val="20"/>
              </w:rPr>
              <w:t xml:space="preserve">determine the technologies </w:t>
            </w:r>
            <w:r w:rsidRPr="006C5350">
              <w:rPr>
                <w:rFonts w:cs="Arial"/>
                <w:sz w:val="20"/>
                <w:szCs w:val="20"/>
              </w:rPr>
              <w:t>needed for Turkish SMMEs.</w:t>
            </w:r>
          </w:p>
        </w:tc>
      </w:tr>
    </w:tbl>
    <w:p w14:paraId="2ED095B6" w14:textId="77777777" w:rsidR="00662D64" w:rsidRPr="006C5350" w:rsidRDefault="00662D64" w:rsidP="008D7756">
      <w:pPr>
        <w:pStyle w:val="Heading2"/>
        <w:spacing w:before="600" w:beforeAutospacing="0"/>
        <w:ind w:left="0" w:firstLine="0"/>
        <w:rPr>
          <w:lang w:val="en-GB"/>
        </w:rPr>
      </w:pPr>
      <w:bookmarkStart w:id="43" w:name="_Toc401498271"/>
      <w:bookmarkStart w:id="44" w:name="_Toc421074400"/>
      <w:r w:rsidRPr="006C5350">
        <w:rPr>
          <w:lang w:val="en-GB"/>
        </w:rPr>
        <w:t xml:space="preserve">1.4 </w:t>
      </w:r>
      <w:r w:rsidR="00233DB4" w:rsidRPr="006C5350">
        <w:rPr>
          <w:lang w:val="en-GB"/>
        </w:rPr>
        <w:tab/>
      </w:r>
      <w:r w:rsidRPr="006C5350">
        <w:rPr>
          <w:lang w:val="en-GB"/>
        </w:rPr>
        <w:t>Objective</w:t>
      </w:r>
      <w:r w:rsidR="001D1229">
        <w:rPr>
          <w:lang w:val="en-GB"/>
        </w:rPr>
        <w:t>s of the s</w:t>
      </w:r>
      <w:r w:rsidRPr="006C5350">
        <w:rPr>
          <w:lang w:val="en-GB"/>
        </w:rPr>
        <w:t>tudy</w:t>
      </w:r>
      <w:bookmarkEnd w:id="43"/>
      <w:bookmarkEnd w:id="44"/>
    </w:p>
    <w:p w14:paraId="130C25E9" w14:textId="77777777" w:rsidR="00662D64" w:rsidRDefault="00233DB4" w:rsidP="00233DB4">
      <w:pPr>
        <w:rPr>
          <w:rFonts w:cs="Arial"/>
        </w:rPr>
      </w:pPr>
      <w:r w:rsidRPr="006C5350">
        <w:rPr>
          <w:rFonts w:cs="Arial"/>
        </w:rPr>
        <w:t>The t</w:t>
      </w:r>
      <w:r w:rsidR="00662D64" w:rsidRPr="006C5350">
        <w:rPr>
          <w:rFonts w:cs="Arial"/>
        </w:rPr>
        <w:t xml:space="preserve">hree main objectives of the research are as follows: </w:t>
      </w:r>
    </w:p>
    <w:p w14:paraId="14E81BB6" w14:textId="77777777" w:rsidR="00662D64" w:rsidRPr="006C5350" w:rsidRDefault="00662D64" w:rsidP="002F4FF8">
      <w:pPr>
        <w:pStyle w:val="ListParagraph"/>
        <w:numPr>
          <w:ilvl w:val="0"/>
          <w:numId w:val="33"/>
        </w:numPr>
        <w:spacing w:before="240" w:beforeAutospacing="0" w:after="100"/>
        <w:ind w:left="714" w:hanging="357"/>
        <w:contextualSpacing w:val="0"/>
        <w:rPr>
          <w:rFonts w:cs="Arial"/>
          <w:lang w:val="en-GB"/>
        </w:rPr>
      </w:pPr>
      <w:r w:rsidRPr="006C5350">
        <w:rPr>
          <w:rFonts w:cs="Arial"/>
          <w:lang w:val="en-GB"/>
        </w:rPr>
        <w:t>To determine what role IT plays in creating a competitive advantage in Turkish SMMEs</w:t>
      </w:r>
      <w:r w:rsidR="002A0E8E">
        <w:rPr>
          <w:rFonts w:cs="Arial"/>
          <w:lang w:val="en-GB"/>
        </w:rPr>
        <w:t>.</w:t>
      </w:r>
    </w:p>
    <w:p w14:paraId="277BCF30" w14:textId="77777777" w:rsidR="00662D64" w:rsidRPr="006C5350" w:rsidRDefault="00662D64" w:rsidP="002F4FF8">
      <w:pPr>
        <w:pStyle w:val="ListParagraph"/>
        <w:numPr>
          <w:ilvl w:val="0"/>
          <w:numId w:val="33"/>
        </w:numPr>
        <w:spacing w:before="240" w:beforeAutospacing="0" w:after="100"/>
        <w:ind w:left="714" w:hanging="357"/>
        <w:contextualSpacing w:val="0"/>
        <w:rPr>
          <w:rFonts w:cs="Arial"/>
          <w:lang w:val="en-GB"/>
        </w:rPr>
      </w:pPr>
      <w:r w:rsidRPr="006C5350">
        <w:rPr>
          <w:rFonts w:cs="Arial"/>
          <w:lang w:val="en-GB"/>
        </w:rPr>
        <w:t>To investigate the challenges of IT adoption in Turkish SMMEs</w:t>
      </w:r>
      <w:r w:rsidR="002A0E8E">
        <w:rPr>
          <w:rFonts w:cs="Arial"/>
          <w:lang w:val="en-GB"/>
        </w:rPr>
        <w:t>.</w:t>
      </w:r>
    </w:p>
    <w:p w14:paraId="53C83582" w14:textId="2F0A2BB3" w:rsidR="00C36525" w:rsidRPr="006C5350" w:rsidRDefault="00762258" w:rsidP="002F4FF8">
      <w:pPr>
        <w:pStyle w:val="ListParagraph"/>
        <w:numPr>
          <w:ilvl w:val="0"/>
          <w:numId w:val="33"/>
        </w:numPr>
        <w:spacing w:before="240" w:beforeAutospacing="0" w:after="100"/>
        <w:ind w:left="714" w:hanging="357"/>
        <w:contextualSpacing w:val="0"/>
        <w:rPr>
          <w:rFonts w:cs="Arial"/>
          <w:lang w:val="en-GB"/>
        </w:rPr>
      </w:pPr>
      <w:r w:rsidRPr="006C5350">
        <w:rPr>
          <w:rFonts w:cs="Arial"/>
          <w:lang w:val="en-GB"/>
        </w:rPr>
        <w:t>To p</w:t>
      </w:r>
      <w:r w:rsidR="00662D64" w:rsidRPr="006C5350">
        <w:rPr>
          <w:rFonts w:cs="Arial"/>
          <w:lang w:val="en-GB"/>
        </w:rPr>
        <w:t xml:space="preserve">rovide a </w:t>
      </w:r>
      <w:r w:rsidR="00641BC7">
        <w:rPr>
          <w:rFonts w:cs="Arial"/>
          <w:lang w:val="en-GB"/>
        </w:rPr>
        <w:t xml:space="preserve">set of </w:t>
      </w:r>
      <w:r w:rsidR="00662D64" w:rsidRPr="006C5350">
        <w:rPr>
          <w:rFonts w:cs="Arial"/>
          <w:lang w:val="en-GB"/>
        </w:rPr>
        <w:t>guideline</w:t>
      </w:r>
      <w:r w:rsidR="00641BC7">
        <w:rPr>
          <w:rFonts w:cs="Arial"/>
          <w:lang w:val="en-GB"/>
        </w:rPr>
        <w:t>s</w:t>
      </w:r>
      <w:r w:rsidR="00662D64" w:rsidRPr="006C5350">
        <w:rPr>
          <w:rFonts w:cs="Arial"/>
          <w:lang w:val="en-GB"/>
        </w:rPr>
        <w:t xml:space="preserve"> to increase the usage of information technology by Turkish SMMEs</w:t>
      </w:r>
      <w:r w:rsidR="002A0E8E">
        <w:rPr>
          <w:rFonts w:cs="Arial"/>
          <w:lang w:val="en-GB"/>
        </w:rPr>
        <w:t>.</w:t>
      </w:r>
    </w:p>
    <w:p w14:paraId="42B9AA99" w14:textId="77777777" w:rsidR="00EA657D" w:rsidRPr="006C5350" w:rsidRDefault="00EA657D" w:rsidP="00233DB4">
      <w:pPr>
        <w:pStyle w:val="Heading2"/>
        <w:rPr>
          <w:lang w:val="en-GB"/>
        </w:rPr>
      </w:pPr>
      <w:bookmarkStart w:id="45" w:name="_Toc372808669"/>
      <w:bookmarkStart w:id="46" w:name="_Toc401498272"/>
      <w:bookmarkStart w:id="47" w:name="_Toc421074401"/>
      <w:r w:rsidRPr="006C5350">
        <w:rPr>
          <w:lang w:val="en-GB"/>
        </w:rPr>
        <w:t xml:space="preserve">1.5 </w:t>
      </w:r>
      <w:r w:rsidR="00233DB4" w:rsidRPr="006C5350">
        <w:rPr>
          <w:lang w:val="en-GB"/>
        </w:rPr>
        <w:tab/>
      </w:r>
      <w:r w:rsidR="001D1229">
        <w:rPr>
          <w:lang w:val="en-GB"/>
        </w:rPr>
        <w:t>Research a</w:t>
      </w:r>
      <w:r w:rsidRPr="006C5350">
        <w:rPr>
          <w:lang w:val="en-GB"/>
        </w:rPr>
        <w:t>ssumptions</w:t>
      </w:r>
      <w:bookmarkEnd w:id="45"/>
      <w:bookmarkEnd w:id="46"/>
      <w:bookmarkEnd w:id="47"/>
    </w:p>
    <w:p w14:paraId="67D27869" w14:textId="3CB1C753" w:rsidR="00EA657D" w:rsidRPr="00BA5496" w:rsidRDefault="00EA657D" w:rsidP="002F4FF8">
      <w:pPr>
        <w:pStyle w:val="ListParagraph"/>
        <w:numPr>
          <w:ilvl w:val="0"/>
          <w:numId w:val="41"/>
        </w:numPr>
        <w:spacing w:before="100" w:after="100"/>
        <w:ind w:left="714" w:hanging="357"/>
        <w:contextualSpacing w:val="0"/>
        <w:rPr>
          <w:rFonts w:cs="Arial"/>
        </w:rPr>
      </w:pPr>
      <w:r w:rsidRPr="00BA5496">
        <w:rPr>
          <w:rFonts w:cs="Arial"/>
        </w:rPr>
        <w:t>All Turkish SMMEs have access to information technology</w:t>
      </w:r>
    </w:p>
    <w:p w14:paraId="10624344" w14:textId="0B388DCD" w:rsidR="00EA657D" w:rsidRPr="00BA5496" w:rsidRDefault="00EA657D" w:rsidP="002F4FF8">
      <w:pPr>
        <w:pStyle w:val="ListParagraph"/>
        <w:numPr>
          <w:ilvl w:val="0"/>
          <w:numId w:val="41"/>
        </w:numPr>
        <w:spacing w:before="100" w:after="100"/>
        <w:ind w:left="714" w:hanging="357"/>
        <w:contextualSpacing w:val="0"/>
        <w:rPr>
          <w:rFonts w:cs="Arial"/>
        </w:rPr>
      </w:pPr>
      <w:r w:rsidRPr="00BA5496">
        <w:rPr>
          <w:rFonts w:cs="Arial"/>
        </w:rPr>
        <w:t>Government wants to improve the contribution</w:t>
      </w:r>
      <w:r w:rsidR="00762258" w:rsidRPr="00BA5496">
        <w:rPr>
          <w:rFonts w:cs="Arial"/>
        </w:rPr>
        <w:t xml:space="preserve"> </w:t>
      </w:r>
      <w:r w:rsidRPr="00BA5496">
        <w:rPr>
          <w:rFonts w:cs="Arial"/>
        </w:rPr>
        <w:t xml:space="preserve">SMMEs </w:t>
      </w:r>
      <w:r w:rsidR="00762258" w:rsidRPr="00BA5496">
        <w:rPr>
          <w:rFonts w:cs="Arial"/>
        </w:rPr>
        <w:t xml:space="preserve">make towards </w:t>
      </w:r>
      <w:r w:rsidR="00233DB4" w:rsidRPr="00BA5496">
        <w:rPr>
          <w:rFonts w:cs="Arial"/>
        </w:rPr>
        <w:t>national economic growth</w:t>
      </w:r>
    </w:p>
    <w:p w14:paraId="24BB497E" w14:textId="13A4B25D" w:rsidR="00233DB4" w:rsidRPr="00BA5496" w:rsidRDefault="00EA657D" w:rsidP="002F4FF8">
      <w:pPr>
        <w:pStyle w:val="ListParagraph"/>
        <w:numPr>
          <w:ilvl w:val="0"/>
          <w:numId w:val="41"/>
        </w:numPr>
        <w:spacing w:before="100" w:after="100"/>
        <w:ind w:left="714" w:hanging="357"/>
        <w:contextualSpacing w:val="0"/>
        <w:rPr>
          <w:rFonts w:cs="Arial"/>
        </w:rPr>
      </w:pPr>
      <w:r w:rsidRPr="00BA5496">
        <w:rPr>
          <w:rFonts w:cs="Arial"/>
        </w:rPr>
        <w:t>All Turkish SMMEs have access to funds that</w:t>
      </w:r>
      <w:r w:rsidR="00762258" w:rsidRPr="00BA5496">
        <w:rPr>
          <w:rFonts w:cs="Arial"/>
        </w:rPr>
        <w:t xml:space="preserve"> </w:t>
      </w:r>
      <w:r w:rsidR="001D1229" w:rsidRPr="00BA5496">
        <w:rPr>
          <w:rFonts w:cs="Arial"/>
        </w:rPr>
        <w:t>the g</w:t>
      </w:r>
      <w:r w:rsidR="00762258" w:rsidRPr="00BA5496">
        <w:rPr>
          <w:rFonts w:cs="Arial"/>
        </w:rPr>
        <w:t>overnment provides for</w:t>
      </w:r>
      <w:r w:rsidRPr="00BA5496">
        <w:rPr>
          <w:rFonts w:cs="Arial"/>
        </w:rPr>
        <w:t xml:space="preserve"> start-up businesses </w:t>
      </w:r>
      <w:bookmarkStart w:id="48" w:name="_Toc401498273"/>
    </w:p>
    <w:p w14:paraId="3FFF2CAF" w14:textId="77777777" w:rsidR="00C36525" w:rsidRPr="006C5350" w:rsidRDefault="00C36525" w:rsidP="00233DB4">
      <w:pPr>
        <w:pStyle w:val="Heading2"/>
        <w:rPr>
          <w:lang w:val="en-GB"/>
        </w:rPr>
      </w:pPr>
      <w:bookmarkStart w:id="49" w:name="_Toc421074402"/>
      <w:r w:rsidRPr="006C5350">
        <w:rPr>
          <w:lang w:val="en-GB"/>
        </w:rPr>
        <w:t>1.6</w:t>
      </w:r>
      <w:r w:rsidR="00EA657D" w:rsidRPr="006C5350">
        <w:rPr>
          <w:lang w:val="en-GB"/>
        </w:rPr>
        <w:t xml:space="preserve"> </w:t>
      </w:r>
      <w:r w:rsidR="00233DB4" w:rsidRPr="006C5350">
        <w:rPr>
          <w:lang w:val="en-GB"/>
        </w:rPr>
        <w:tab/>
      </w:r>
      <w:r w:rsidR="00EA657D" w:rsidRPr="006C5350">
        <w:rPr>
          <w:lang w:val="en-GB"/>
        </w:rPr>
        <w:t xml:space="preserve">Research </w:t>
      </w:r>
      <w:r w:rsidR="00233DB4" w:rsidRPr="006C5350">
        <w:rPr>
          <w:lang w:val="en-GB"/>
        </w:rPr>
        <w:t>methodology</w:t>
      </w:r>
      <w:bookmarkEnd w:id="48"/>
      <w:bookmarkEnd w:id="49"/>
    </w:p>
    <w:p w14:paraId="3B61FB1C" w14:textId="77777777" w:rsidR="002573AB" w:rsidRPr="006C5350" w:rsidRDefault="00C36525" w:rsidP="00233DB4">
      <w:pPr>
        <w:pStyle w:val="Heading3"/>
        <w:rPr>
          <w:lang w:val="en-GB"/>
        </w:rPr>
      </w:pPr>
      <w:bookmarkStart w:id="50" w:name="_Toc421074403"/>
      <w:r w:rsidRPr="006C5350">
        <w:rPr>
          <w:lang w:val="en-GB"/>
        </w:rPr>
        <w:t>1.6.1</w:t>
      </w:r>
      <w:r w:rsidR="002573AB" w:rsidRPr="006C5350">
        <w:rPr>
          <w:lang w:val="en-GB"/>
        </w:rPr>
        <w:t xml:space="preserve"> </w:t>
      </w:r>
      <w:r w:rsidR="00233DB4" w:rsidRPr="006C5350">
        <w:rPr>
          <w:lang w:val="en-GB"/>
        </w:rPr>
        <w:tab/>
      </w:r>
      <w:r w:rsidR="002573AB" w:rsidRPr="006C5350">
        <w:rPr>
          <w:lang w:val="en-GB"/>
        </w:rPr>
        <w:t xml:space="preserve">Research </w:t>
      </w:r>
      <w:r w:rsidR="00233DB4" w:rsidRPr="006C5350">
        <w:rPr>
          <w:lang w:val="en-GB"/>
        </w:rPr>
        <w:t>philosophy</w:t>
      </w:r>
      <w:bookmarkEnd w:id="50"/>
    </w:p>
    <w:p w14:paraId="38EB2A3A" w14:textId="77777777" w:rsidR="00C36525" w:rsidRPr="006C5350" w:rsidRDefault="00C36525" w:rsidP="001C07CE">
      <w:pPr>
        <w:pStyle w:val="Heading4"/>
        <w:ind w:left="709" w:hanging="709"/>
        <w:rPr>
          <w:lang w:val="en-GB"/>
        </w:rPr>
      </w:pPr>
      <w:r w:rsidRPr="006C5350">
        <w:rPr>
          <w:lang w:val="en-GB"/>
        </w:rPr>
        <w:t xml:space="preserve">1.6.1.1 </w:t>
      </w:r>
      <w:r w:rsidR="001C07CE">
        <w:rPr>
          <w:lang w:val="en-GB"/>
        </w:rPr>
        <w:tab/>
      </w:r>
      <w:r w:rsidRPr="006C5350">
        <w:rPr>
          <w:lang w:val="en-GB"/>
        </w:rPr>
        <w:t xml:space="preserve">Research </w:t>
      </w:r>
      <w:r w:rsidR="00233DB4" w:rsidRPr="006C5350">
        <w:rPr>
          <w:lang w:val="en-GB"/>
        </w:rPr>
        <w:t>ontology</w:t>
      </w:r>
    </w:p>
    <w:p w14:paraId="30BFD0BB" w14:textId="77777777" w:rsidR="00E45DE8" w:rsidRPr="006C5350" w:rsidRDefault="00E8437F" w:rsidP="00233DB4">
      <w:pPr>
        <w:rPr>
          <w:rFonts w:cs="Arial"/>
        </w:rPr>
      </w:pPr>
      <w:r w:rsidRPr="00263F5A">
        <w:rPr>
          <w:rFonts w:cs="Arial"/>
        </w:rPr>
        <w:t xml:space="preserve">Ontology is </w:t>
      </w:r>
      <w:r w:rsidR="00762258" w:rsidRPr="00263F5A">
        <w:rPr>
          <w:rFonts w:cs="Arial"/>
        </w:rPr>
        <w:t>“</w:t>
      </w:r>
      <w:r w:rsidRPr="00263F5A">
        <w:rPr>
          <w:rFonts w:cs="Arial"/>
        </w:rPr>
        <w:t xml:space="preserve">the science or theory of being and concerned </w:t>
      </w:r>
      <w:r w:rsidR="00E45DE8" w:rsidRPr="00263F5A">
        <w:rPr>
          <w:rFonts w:cs="Arial"/>
        </w:rPr>
        <w:t>with nature of reality</w:t>
      </w:r>
      <w:r w:rsidR="008819F1" w:rsidRPr="00263F5A">
        <w:rPr>
          <w:rFonts w:cs="Arial"/>
        </w:rPr>
        <w:t>—</w:t>
      </w:r>
      <w:r w:rsidR="00E45DE8" w:rsidRPr="00263F5A">
        <w:rPr>
          <w:rFonts w:cs="Arial"/>
        </w:rPr>
        <w:t>what can be known and how</w:t>
      </w:r>
      <w:r w:rsidR="00762258" w:rsidRPr="00263F5A">
        <w:rPr>
          <w:rFonts w:cs="Arial"/>
        </w:rPr>
        <w:t>”</w:t>
      </w:r>
      <w:r w:rsidR="007972AE" w:rsidRPr="00263F5A">
        <w:rPr>
          <w:rFonts w:cs="Arial"/>
        </w:rPr>
        <w:t xml:space="preserve">. </w:t>
      </w:r>
      <w:r w:rsidR="00E45DE8" w:rsidRPr="00263F5A">
        <w:rPr>
          <w:rFonts w:cs="Arial"/>
        </w:rPr>
        <w:t>The two main aspects of ontology</w:t>
      </w:r>
      <w:r w:rsidR="007972AE" w:rsidRPr="00263F5A">
        <w:rPr>
          <w:rFonts w:cs="Arial"/>
        </w:rPr>
        <w:t xml:space="preserve"> are </w:t>
      </w:r>
      <w:r w:rsidR="00E45DE8" w:rsidRPr="00263F5A">
        <w:rPr>
          <w:rFonts w:cs="Arial"/>
        </w:rPr>
        <w:t>objectivism and subjectivism</w:t>
      </w:r>
      <w:r w:rsidR="007972AE" w:rsidRPr="00263F5A">
        <w:rPr>
          <w:rFonts w:cs="Arial"/>
        </w:rPr>
        <w:t xml:space="preserve"> (Saunders, Lewis &amp; Thornhill, 2009; Delkhosh, 2012).</w:t>
      </w:r>
      <w:r w:rsidR="00E45DE8" w:rsidRPr="006C5350">
        <w:rPr>
          <w:rFonts w:cs="Arial"/>
        </w:rPr>
        <w:t xml:space="preserve"> </w:t>
      </w:r>
    </w:p>
    <w:p w14:paraId="49B771B8" w14:textId="275F2DB4" w:rsidR="00EA657D" w:rsidRPr="006C5350" w:rsidRDefault="00EA657D" w:rsidP="00233DB4">
      <w:pPr>
        <w:rPr>
          <w:rFonts w:cs="Arial"/>
        </w:rPr>
      </w:pPr>
      <w:r w:rsidRPr="006C5350">
        <w:rPr>
          <w:rFonts w:cs="Arial"/>
        </w:rPr>
        <w:t>T</w:t>
      </w:r>
      <w:r w:rsidR="00762258" w:rsidRPr="006C5350">
        <w:rPr>
          <w:rFonts w:cs="Arial"/>
        </w:rPr>
        <w:t>his</w:t>
      </w:r>
      <w:r w:rsidR="00821E6C" w:rsidRPr="006C5350">
        <w:rPr>
          <w:rFonts w:cs="Arial"/>
        </w:rPr>
        <w:t xml:space="preserve"> research consists</w:t>
      </w:r>
      <w:r w:rsidRPr="006C5350">
        <w:rPr>
          <w:rFonts w:cs="Arial"/>
        </w:rPr>
        <w:t xml:space="preserve"> </w:t>
      </w:r>
      <w:r w:rsidR="00762258" w:rsidRPr="006C5350">
        <w:rPr>
          <w:rFonts w:cs="Arial"/>
        </w:rPr>
        <w:t xml:space="preserve">of two basic components as </w:t>
      </w:r>
      <w:r w:rsidRPr="006C5350">
        <w:rPr>
          <w:rFonts w:cs="Arial"/>
        </w:rPr>
        <w:t xml:space="preserve">part of </w:t>
      </w:r>
      <w:r w:rsidR="00762258" w:rsidRPr="006C5350">
        <w:rPr>
          <w:rFonts w:cs="Arial"/>
        </w:rPr>
        <w:t xml:space="preserve">a </w:t>
      </w:r>
      <w:r w:rsidRPr="006C5350">
        <w:rPr>
          <w:rFonts w:cs="Arial"/>
        </w:rPr>
        <w:t>qualitative methodology</w:t>
      </w:r>
      <w:r w:rsidR="00BB464F">
        <w:rPr>
          <w:rFonts w:cs="Arial"/>
        </w:rPr>
        <w:t>,</w:t>
      </w:r>
      <w:r w:rsidRPr="006C5350">
        <w:rPr>
          <w:rFonts w:cs="Arial"/>
        </w:rPr>
        <w:t xml:space="preserve"> which includes </w:t>
      </w:r>
      <w:r w:rsidR="00821E6C" w:rsidRPr="006C5350">
        <w:rPr>
          <w:rFonts w:cs="Arial"/>
        </w:rPr>
        <w:t>a</w:t>
      </w:r>
      <w:r w:rsidRPr="006C5350">
        <w:rPr>
          <w:rFonts w:cs="Arial"/>
        </w:rPr>
        <w:t xml:space="preserve"> literature analysis and empirical study. The empirical study consists of primary research (interviews) and secondary research (literature and documentation) to collect data through a qualitative research method using a strategy of multiple case studies. The subjective approach includes two phase</w:t>
      </w:r>
      <w:r w:rsidR="00762258" w:rsidRPr="006C5350">
        <w:rPr>
          <w:rFonts w:cs="Arial"/>
        </w:rPr>
        <w:t>s</w:t>
      </w:r>
      <w:r w:rsidR="008819F1">
        <w:rPr>
          <w:rFonts w:cs="Arial"/>
        </w:rPr>
        <w:t>:</w:t>
      </w:r>
      <w:r w:rsidRPr="006C5350">
        <w:rPr>
          <w:rFonts w:cs="Arial"/>
        </w:rPr>
        <w:t xml:space="preserve"> communicative validation where the data is collected from interviewees and explanatory validation where data is </w:t>
      </w:r>
      <w:r w:rsidRPr="00263F5A">
        <w:rPr>
          <w:rFonts w:cs="Arial"/>
        </w:rPr>
        <w:t xml:space="preserve">interpreted (Soini, Kronqvist </w:t>
      </w:r>
      <w:r w:rsidR="002573AB" w:rsidRPr="00263F5A">
        <w:rPr>
          <w:rFonts w:cs="Arial"/>
        </w:rPr>
        <w:t>&amp;</w:t>
      </w:r>
      <w:r w:rsidRPr="00263F5A">
        <w:rPr>
          <w:rFonts w:cs="Arial"/>
        </w:rPr>
        <w:t xml:space="preserve"> </w:t>
      </w:r>
      <w:r w:rsidR="00F97F2B" w:rsidRPr="00263F5A">
        <w:rPr>
          <w:rFonts w:cs="Arial"/>
          <w:noProof/>
          <w:lang w:val="en-US"/>
        </w:rPr>
        <w:t>Günter</w:t>
      </w:r>
      <w:r w:rsidR="008819F1" w:rsidRPr="00263F5A">
        <w:rPr>
          <w:rFonts w:cs="Arial"/>
        </w:rPr>
        <w:t>,</w:t>
      </w:r>
      <w:r w:rsidRPr="00263F5A">
        <w:rPr>
          <w:rFonts w:cs="Arial"/>
        </w:rPr>
        <w:t xml:space="preserve"> 2011). </w:t>
      </w:r>
      <w:r w:rsidR="00535015">
        <w:rPr>
          <w:rFonts w:cs="Arial"/>
        </w:rPr>
        <w:t>A</w:t>
      </w:r>
      <w:r w:rsidRPr="00263F5A">
        <w:rPr>
          <w:rFonts w:cs="Arial"/>
        </w:rPr>
        <w:t xml:space="preserve"> subjective approach </w:t>
      </w:r>
      <w:r w:rsidR="00641BC7">
        <w:rPr>
          <w:rFonts w:cs="Arial"/>
        </w:rPr>
        <w:t>is</w:t>
      </w:r>
      <w:r w:rsidRPr="00263F5A">
        <w:rPr>
          <w:rFonts w:cs="Arial"/>
        </w:rPr>
        <w:t xml:space="preserve"> followed to interpret</w:t>
      </w:r>
      <w:r w:rsidRPr="006C5350">
        <w:rPr>
          <w:rFonts w:cs="Arial"/>
        </w:rPr>
        <w:t xml:space="preserve"> qualitative data </w:t>
      </w:r>
      <w:r w:rsidR="00BB464F">
        <w:rPr>
          <w:rFonts w:cs="Arial"/>
        </w:rPr>
        <w:t xml:space="preserve">obtained </w:t>
      </w:r>
      <w:r w:rsidRPr="006C5350">
        <w:rPr>
          <w:rFonts w:cs="Arial"/>
        </w:rPr>
        <w:t xml:space="preserve">from semi-structured interviews in this research. </w:t>
      </w:r>
    </w:p>
    <w:p w14:paraId="1D928D3E" w14:textId="77777777" w:rsidR="002573AB" w:rsidRPr="006C5350" w:rsidRDefault="00C36525" w:rsidP="001C07CE">
      <w:pPr>
        <w:pStyle w:val="Heading4"/>
        <w:ind w:left="709" w:hanging="709"/>
        <w:rPr>
          <w:lang w:val="en-GB"/>
        </w:rPr>
      </w:pPr>
      <w:r w:rsidRPr="006C5350">
        <w:rPr>
          <w:lang w:val="en-GB"/>
        </w:rPr>
        <w:t>1.6.1.2</w:t>
      </w:r>
      <w:r w:rsidR="003E17B7" w:rsidRPr="006C5350">
        <w:rPr>
          <w:lang w:val="en-GB"/>
        </w:rPr>
        <w:t xml:space="preserve"> </w:t>
      </w:r>
      <w:r w:rsidR="001C07CE">
        <w:rPr>
          <w:lang w:val="en-GB"/>
        </w:rPr>
        <w:tab/>
      </w:r>
      <w:r w:rsidR="003E17B7" w:rsidRPr="006C5350">
        <w:rPr>
          <w:lang w:val="en-GB"/>
        </w:rPr>
        <w:t xml:space="preserve">Research </w:t>
      </w:r>
      <w:r w:rsidR="00233DB4" w:rsidRPr="006C5350">
        <w:rPr>
          <w:lang w:val="en-GB"/>
        </w:rPr>
        <w:t>epistemology</w:t>
      </w:r>
    </w:p>
    <w:p w14:paraId="1A413E7F" w14:textId="5E0A66AD" w:rsidR="00EA657D" w:rsidRPr="006C5350" w:rsidRDefault="00EA657D" w:rsidP="00233DB4">
      <w:pPr>
        <w:rPr>
          <w:rFonts w:cs="Arial"/>
        </w:rPr>
      </w:pPr>
      <w:r w:rsidRPr="006C5350">
        <w:rPr>
          <w:rFonts w:cs="Arial"/>
        </w:rPr>
        <w:t>The epistemology of this research aim</w:t>
      </w:r>
      <w:r w:rsidR="00A979DF">
        <w:rPr>
          <w:rFonts w:cs="Arial"/>
        </w:rPr>
        <w:t>s</w:t>
      </w:r>
      <w:r w:rsidRPr="006C5350">
        <w:rPr>
          <w:rFonts w:cs="Arial"/>
        </w:rPr>
        <w:t xml:space="preserve"> to </w:t>
      </w:r>
      <w:r w:rsidR="005D4513" w:rsidRPr="006C5350">
        <w:rPr>
          <w:rFonts w:cs="Arial"/>
        </w:rPr>
        <w:t>explore</w:t>
      </w:r>
      <w:r w:rsidRPr="006C5350">
        <w:rPr>
          <w:rFonts w:cs="Arial"/>
        </w:rPr>
        <w:t xml:space="preserve"> the phenomena </w:t>
      </w:r>
      <w:r w:rsidR="00762258" w:rsidRPr="006C5350">
        <w:rPr>
          <w:rFonts w:cs="Arial"/>
        </w:rPr>
        <w:t>concerned with the</w:t>
      </w:r>
      <w:r w:rsidRPr="006C5350">
        <w:rPr>
          <w:rFonts w:cs="Arial"/>
        </w:rPr>
        <w:t xml:space="preserve"> competitive advantage process through IT in Turkish SMMEs </w:t>
      </w:r>
      <w:r w:rsidRPr="006C5350">
        <w:rPr>
          <w:rFonts w:eastAsiaTheme="minorEastAsia" w:cs="Arial"/>
          <w:lang w:bidi="en-US"/>
        </w:rPr>
        <w:t xml:space="preserve">by accessing the meaning and inductive reasoning behind the research respondents’ perceptions of the problems </w:t>
      </w:r>
      <w:r w:rsidRPr="00263F5A">
        <w:rPr>
          <w:rFonts w:eastAsiaTheme="minorEastAsia" w:cs="Arial"/>
          <w:lang w:bidi="en-US"/>
        </w:rPr>
        <w:t xml:space="preserve">concerning </w:t>
      </w:r>
      <w:r w:rsidR="00762258" w:rsidRPr="00263F5A">
        <w:rPr>
          <w:rFonts w:eastAsiaTheme="minorEastAsia" w:cs="Arial"/>
          <w:lang w:bidi="en-US"/>
        </w:rPr>
        <w:t xml:space="preserve">the </w:t>
      </w:r>
      <w:r w:rsidRPr="00263F5A">
        <w:rPr>
          <w:rFonts w:eastAsiaTheme="minorEastAsia" w:cs="Arial"/>
          <w:lang w:bidi="en-US"/>
        </w:rPr>
        <w:t>adoption of IT in Turkish SMMEs</w:t>
      </w:r>
      <w:r w:rsidR="00655685" w:rsidRPr="00263F5A">
        <w:rPr>
          <w:rFonts w:eastAsiaTheme="minorEastAsia" w:cs="Arial"/>
          <w:lang w:bidi="en-US"/>
        </w:rPr>
        <w:t xml:space="preserve"> (Orlikowski &amp; Baroudi, 1991</w:t>
      </w:r>
      <w:r w:rsidR="008819F1" w:rsidRPr="00263F5A">
        <w:rPr>
          <w:rFonts w:eastAsiaTheme="minorEastAsia" w:cs="Arial"/>
          <w:lang w:bidi="en-US"/>
        </w:rPr>
        <w:t xml:space="preserve">; </w:t>
      </w:r>
      <w:r w:rsidR="00F0651D" w:rsidRPr="00263F5A">
        <w:rPr>
          <w:rFonts w:eastAsiaTheme="minorEastAsia" w:cs="Arial"/>
          <w:lang w:bidi="en-US"/>
        </w:rPr>
        <w:t>Dieronitou, 2014</w:t>
      </w:r>
      <w:r w:rsidR="00655685" w:rsidRPr="00263F5A">
        <w:rPr>
          <w:rFonts w:eastAsiaTheme="minorEastAsia" w:cs="Arial"/>
          <w:lang w:bidi="en-US"/>
        </w:rPr>
        <w:t>)</w:t>
      </w:r>
      <w:r w:rsidRPr="00263F5A">
        <w:rPr>
          <w:rFonts w:cs="Arial"/>
        </w:rPr>
        <w:t>. The</w:t>
      </w:r>
      <w:r w:rsidRPr="006C5350">
        <w:rPr>
          <w:rFonts w:cs="Arial"/>
        </w:rPr>
        <w:t xml:space="preserve"> research</w:t>
      </w:r>
      <w:r w:rsidR="00821E6C" w:rsidRPr="006C5350">
        <w:rPr>
          <w:rFonts w:cs="Arial"/>
        </w:rPr>
        <w:t>er</w:t>
      </w:r>
      <w:r w:rsidRPr="006C5350">
        <w:rPr>
          <w:rFonts w:cs="Arial"/>
        </w:rPr>
        <w:t xml:space="preserve"> collect</w:t>
      </w:r>
      <w:r w:rsidR="00821E6C" w:rsidRPr="006C5350">
        <w:rPr>
          <w:rFonts w:cs="Arial"/>
        </w:rPr>
        <w:t>ed</w:t>
      </w:r>
      <w:r w:rsidRPr="006C5350">
        <w:rPr>
          <w:rFonts w:cs="Arial"/>
        </w:rPr>
        <w:t xml:space="preserve"> qualitative data from respondents </w:t>
      </w:r>
      <w:r w:rsidR="005D4513" w:rsidRPr="006C5350">
        <w:rPr>
          <w:rFonts w:cs="Arial"/>
        </w:rPr>
        <w:t>and acknowledged</w:t>
      </w:r>
      <w:r w:rsidRPr="006C5350">
        <w:rPr>
          <w:rFonts w:cs="Arial"/>
        </w:rPr>
        <w:t xml:space="preserve"> the different perspectives from </w:t>
      </w:r>
      <w:r w:rsidR="005D4513" w:rsidRPr="006C5350">
        <w:rPr>
          <w:rFonts w:cs="Arial"/>
        </w:rPr>
        <w:t xml:space="preserve">the </w:t>
      </w:r>
      <w:r w:rsidRPr="006C5350">
        <w:rPr>
          <w:rFonts w:cs="Arial"/>
        </w:rPr>
        <w:t>interviewees using</w:t>
      </w:r>
      <w:r w:rsidR="005D4513" w:rsidRPr="006C5350">
        <w:rPr>
          <w:rFonts w:cs="Arial"/>
        </w:rPr>
        <w:t xml:space="preserve"> an</w:t>
      </w:r>
      <w:r w:rsidRPr="006C5350">
        <w:rPr>
          <w:rFonts w:cs="Arial"/>
        </w:rPr>
        <w:t xml:space="preserve"> interpretive philosophy. In interpretive research philosophy, the researcher does not only interact with </w:t>
      </w:r>
      <w:r w:rsidR="00762258" w:rsidRPr="006C5350">
        <w:rPr>
          <w:rFonts w:cs="Arial"/>
        </w:rPr>
        <w:t xml:space="preserve">the </w:t>
      </w:r>
      <w:r w:rsidRPr="006C5350">
        <w:rPr>
          <w:rFonts w:cs="Arial"/>
        </w:rPr>
        <w:t>environment but also seek</w:t>
      </w:r>
      <w:r w:rsidR="00762258" w:rsidRPr="006C5350">
        <w:rPr>
          <w:rFonts w:cs="Arial"/>
        </w:rPr>
        <w:t>s</w:t>
      </w:r>
      <w:r w:rsidRPr="006C5350">
        <w:rPr>
          <w:rFonts w:cs="Arial"/>
        </w:rPr>
        <w:t xml:space="preserve"> to </w:t>
      </w:r>
      <w:r w:rsidRPr="00263F5A">
        <w:rPr>
          <w:rFonts w:cs="Arial"/>
        </w:rPr>
        <w:t>make sense of it through the interpretation of events and the meaning draw</w:t>
      </w:r>
      <w:r w:rsidR="001D1229" w:rsidRPr="00263F5A">
        <w:rPr>
          <w:rFonts w:cs="Arial"/>
        </w:rPr>
        <w:t>n</w:t>
      </w:r>
      <w:r w:rsidRPr="00263F5A">
        <w:rPr>
          <w:rFonts w:cs="Arial"/>
        </w:rPr>
        <w:t xml:space="preserve"> from those events</w:t>
      </w:r>
      <w:r w:rsidR="009D5073" w:rsidRPr="00263F5A">
        <w:rPr>
          <w:rFonts w:cs="Arial"/>
        </w:rPr>
        <w:t xml:space="preserve"> </w:t>
      </w:r>
      <w:r w:rsidRPr="00263F5A">
        <w:rPr>
          <w:rFonts w:cs="Arial"/>
        </w:rPr>
        <w:t>(Saunders</w:t>
      </w:r>
      <w:r w:rsidR="005D4513" w:rsidRPr="00263F5A">
        <w:rPr>
          <w:rFonts w:cs="Arial"/>
        </w:rPr>
        <w:t xml:space="preserve"> </w:t>
      </w:r>
      <w:r w:rsidR="00DF4943" w:rsidRPr="00263F5A">
        <w:rPr>
          <w:rFonts w:cs="Arial"/>
          <w:i/>
        </w:rPr>
        <w:t>et al</w:t>
      </w:r>
      <w:r w:rsidR="002D745B" w:rsidRPr="00263F5A">
        <w:rPr>
          <w:rFonts w:cs="Arial"/>
          <w:i/>
        </w:rPr>
        <w:t>.</w:t>
      </w:r>
      <w:r w:rsidRPr="00263F5A">
        <w:rPr>
          <w:rFonts w:cs="Arial"/>
        </w:rPr>
        <w:t>, 2009). Therefore</w:t>
      </w:r>
      <w:r w:rsidRPr="006C5350">
        <w:rPr>
          <w:rFonts w:cs="Arial"/>
        </w:rPr>
        <w:t xml:space="preserve">, </w:t>
      </w:r>
      <w:r w:rsidR="00821E6C" w:rsidRPr="006C5350">
        <w:rPr>
          <w:rFonts w:cs="Arial"/>
        </w:rPr>
        <w:t>an interpretivist</w:t>
      </w:r>
      <w:r w:rsidRPr="006C5350">
        <w:rPr>
          <w:rFonts w:cs="Arial"/>
        </w:rPr>
        <w:t xml:space="preserve"> approach help</w:t>
      </w:r>
      <w:r w:rsidR="001D1229">
        <w:rPr>
          <w:rFonts w:cs="Arial"/>
        </w:rPr>
        <w:t>s</w:t>
      </w:r>
      <w:r w:rsidRPr="006C5350">
        <w:rPr>
          <w:rFonts w:cs="Arial"/>
        </w:rPr>
        <w:t xml:space="preserve"> to gain</w:t>
      </w:r>
      <w:r w:rsidR="00821E6C" w:rsidRPr="006C5350">
        <w:rPr>
          <w:rFonts w:cs="Arial"/>
        </w:rPr>
        <w:t xml:space="preserve"> a</w:t>
      </w:r>
      <w:r w:rsidRPr="006C5350">
        <w:rPr>
          <w:rFonts w:cs="Arial"/>
        </w:rPr>
        <w:t xml:space="preserve"> </w:t>
      </w:r>
      <w:r w:rsidR="008D7756">
        <w:rPr>
          <w:rFonts w:cs="Arial"/>
        </w:rPr>
        <w:t>clear</w:t>
      </w:r>
      <w:r w:rsidRPr="006C5350">
        <w:rPr>
          <w:rFonts w:cs="Arial"/>
        </w:rPr>
        <w:t xml:space="preserve"> understanding </w:t>
      </w:r>
      <w:r w:rsidR="00762258" w:rsidRPr="006C5350">
        <w:rPr>
          <w:rFonts w:cs="Arial"/>
        </w:rPr>
        <w:t xml:space="preserve">of </w:t>
      </w:r>
      <w:r w:rsidRPr="006C5350">
        <w:rPr>
          <w:rFonts w:cs="Arial"/>
        </w:rPr>
        <w:t>t</w:t>
      </w:r>
      <w:r w:rsidR="00821E6C" w:rsidRPr="006C5350">
        <w:rPr>
          <w:rFonts w:cs="Arial"/>
        </w:rPr>
        <w:t>he research context</w:t>
      </w:r>
      <w:r w:rsidR="008819F1">
        <w:rPr>
          <w:rFonts w:cs="Arial"/>
        </w:rPr>
        <w:t>,</w:t>
      </w:r>
      <w:r w:rsidR="00821E6C" w:rsidRPr="006C5350">
        <w:rPr>
          <w:rFonts w:cs="Arial"/>
        </w:rPr>
        <w:t xml:space="preserve"> including</w:t>
      </w:r>
      <w:r w:rsidRPr="006C5350">
        <w:rPr>
          <w:rFonts w:cs="Arial"/>
        </w:rPr>
        <w:t xml:space="preserve"> the collection of qualitative data. </w:t>
      </w:r>
    </w:p>
    <w:p w14:paraId="54073FBD" w14:textId="77777777" w:rsidR="002573AB" w:rsidRPr="006C5350" w:rsidRDefault="00CA4123" w:rsidP="00233DB4">
      <w:pPr>
        <w:pStyle w:val="Heading3"/>
        <w:rPr>
          <w:rStyle w:val="Heading1Char"/>
          <w:b/>
          <w:bCs/>
          <w:sz w:val="22"/>
          <w:szCs w:val="22"/>
          <w:lang w:val="en-GB"/>
        </w:rPr>
      </w:pPr>
      <w:bookmarkStart w:id="51" w:name="_Toc421074404"/>
      <w:bookmarkStart w:id="52" w:name="_Toc401498277"/>
      <w:r w:rsidRPr="006C5350">
        <w:rPr>
          <w:lang w:val="en-GB"/>
        </w:rPr>
        <w:t>1.6.2</w:t>
      </w:r>
      <w:r w:rsidR="002573AB" w:rsidRPr="006C5350">
        <w:rPr>
          <w:lang w:val="en-GB"/>
        </w:rPr>
        <w:t xml:space="preserve"> </w:t>
      </w:r>
      <w:r w:rsidR="00233DB4" w:rsidRPr="006C5350">
        <w:rPr>
          <w:lang w:val="en-GB"/>
        </w:rPr>
        <w:tab/>
      </w:r>
      <w:r w:rsidR="002573AB" w:rsidRPr="006C5350">
        <w:rPr>
          <w:lang w:val="en-GB"/>
        </w:rPr>
        <w:t xml:space="preserve">Research </w:t>
      </w:r>
      <w:r w:rsidR="00233DB4" w:rsidRPr="006C5350">
        <w:rPr>
          <w:lang w:val="en-GB"/>
        </w:rPr>
        <w:t>a</w:t>
      </w:r>
      <w:r w:rsidR="002573AB" w:rsidRPr="006C5350">
        <w:rPr>
          <w:lang w:val="en-GB"/>
        </w:rPr>
        <w:t>pproach</w:t>
      </w:r>
      <w:bookmarkEnd w:id="51"/>
      <w:r w:rsidR="009407AA" w:rsidRPr="006C5350">
        <w:rPr>
          <w:rStyle w:val="Heading1Char"/>
          <w:b/>
          <w:bCs/>
          <w:sz w:val="22"/>
          <w:szCs w:val="22"/>
          <w:lang w:val="en-GB"/>
        </w:rPr>
        <w:t xml:space="preserve"> </w:t>
      </w:r>
    </w:p>
    <w:p w14:paraId="352518F1" w14:textId="4101F017" w:rsidR="008819F1" w:rsidRDefault="00474119" w:rsidP="00233DB4">
      <w:pPr>
        <w:rPr>
          <w:rFonts w:cs="Arial"/>
        </w:rPr>
      </w:pPr>
      <w:r w:rsidRPr="00263F5A">
        <w:rPr>
          <w:rFonts w:cs="Arial"/>
        </w:rPr>
        <w:t xml:space="preserve">According to Saunders </w:t>
      </w:r>
      <w:r w:rsidR="00DF4943" w:rsidRPr="00263F5A">
        <w:rPr>
          <w:rFonts w:cs="Arial"/>
          <w:i/>
        </w:rPr>
        <w:t>et al</w:t>
      </w:r>
      <w:r w:rsidRPr="00263F5A">
        <w:rPr>
          <w:rFonts w:cs="Arial"/>
          <w:i/>
        </w:rPr>
        <w:t>.</w:t>
      </w:r>
      <w:r w:rsidRPr="00263F5A">
        <w:rPr>
          <w:rFonts w:cs="Arial"/>
        </w:rPr>
        <w:t xml:space="preserve"> (2009), there are two type</w:t>
      </w:r>
      <w:r w:rsidR="009B56CC" w:rsidRPr="00263F5A">
        <w:rPr>
          <w:rFonts w:cs="Arial"/>
        </w:rPr>
        <w:t xml:space="preserve">s of research approaches for </w:t>
      </w:r>
      <w:r w:rsidRPr="00263F5A">
        <w:rPr>
          <w:rFonts w:cs="Arial"/>
        </w:rPr>
        <w:t xml:space="preserve">researchers to follow, namely </w:t>
      </w:r>
      <w:r w:rsidR="00941E14" w:rsidRPr="00263F5A">
        <w:rPr>
          <w:rFonts w:cs="Arial"/>
        </w:rPr>
        <w:t xml:space="preserve">a deductive </w:t>
      </w:r>
      <w:r w:rsidR="00BB464F">
        <w:rPr>
          <w:rFonts w:cs="Arial"/>
        </w:rPr>
        <w:t>and</w:t>
      </w:r>
      <w:r w:rsidR="00941E14" w:rsidRPr="00263F5A">
        <w:rPr>
          <w:rFonts w:cs="Arial"/>
        </w:rPr>
        <w:t xml:space="preserve"> an inductive approach. A deductive approach is applicable when the r</w:t>
      </w:r>
      <w:r w:rsidR="00DF74A6" w:rsidRPr="00263F5A">
        <w:rPr>
          <w:rFonts w:cs="Arial"/>
        </w:rPr>
        <w:t xml:space="preserve">esearcher develops a </w:t>
      </w:r>
      <w:r w:rsidR="00941E14" w:rsidRPr="00263F5A">
        <w:rPr>
          <w:rFonts w:cs="Arial"/>
        </w:rPr>
        <w:t>hypothesis</w:t>
      </w:r>
      <w:r w:rsidR="009B56CC" w:rsidRPr="00263F5A">
        <w:rPr>
          <w:rFonts w:cs="Arial"/>
        </w:rPr>
        <w:t xml:space="preserve"> </w:t>
      </w:r>
      <w:r w:rsidR="00DF74A6" w:rsidRPr="00263F5A">
        <w:rPr>
          <w:rFonts w:cs="Arial"/>
        </w:rPr>
        <w:t xml:space="preserve">for a theory </w:t>
      </w:r>
      <w:r w:rsidR="009B56CC" w:rsidRPr="00263F5A">
        <w:rPr>
          <w:rFonts w:cs="Arial"/>
        </w:rPr>
        <w:t>and</w:t>
      </w:r>
      <w:r w:rsidR="00941E14" w:rsidRPr="00263F5A">
        <w:rPr>
          <w:rFonts w:cs="Arial"/>
        </w:rPr>
        <w:t xml:space="preserve"> then design</w:t>
      </w:r>
      <w:r w:rsidR="009B56CC" w:rsidRPr="00263F5A">
        <w:rPr>
          <w:rFonts w:cs="Arial"/>
        </w:rPr>
        <w:t>s</w:t>
      </w:r>
      <w:r w:rsidR="00941E14" w:rsidRPr="00263F5A">
        <w:rPr>
          <w:rFonts w:cs="Arial"/>
        </w:rPr>
        <w:t xml:space="preserve"> a</w:t>
      </w:r>
      <w:r w:rsidR="00762258" w:rsidRPr="00263F5A">
        <w:rPr>
          <w:rFonts w:cs="Arial"/>
        </w:rPr>
        <w:t xml:space="preserve"> research strategy to test th</w:t>
      </w:r>
      <w:r w:rsidR="00BB464F">
        <w:rPr>
          <w:rFonts w:cs="Arial"/>
        </w:rPr>
        <w:t>e</w:t>
      </w:r>
      <w:r w:rsidR="00941E14" w:rsidRPr="00263F5A">
        <w:rPr>
          <w:rFonts w:cs="Arial"/>
        </w:rPr>
        <w:t xml:space="preserve"> hypothesis.</w:t>
      </w:r>
      <w:r w:rsidR="00941E14" w:rsidRPr="006C5350">
        <w:rPr>
          <w:rFonts w:cs="Arial"/>
        </w:rPr>
        <w:t xml:space="preserve"> </w:t>
      </w:r>
    </w:p>
    <w:p w14:paraId="43875699" w14:textId="63E65CDE" w:rsidR="00941E14" w:rsidRPr="006C5350" w:rsidRDefault="00941E14" w:rsidP="00233DB4">
      <w:pPr>
        <w:rPr>
          <w:rFonts w:cs="Arial"/>
        </w:rPr>
      </w:pPr>
      <w:r w:rsidRPr="00263F5A">
        <w:rPr>
          <w:rFonts w:cs="Arial"/>
        </w:rPr>
        <w:t xml:space="preserve">An inductive approach is applicable when the researcher collects data and develops a theory as a result of the data analysis (Saunders </w:t>
      </w:r>
      <w:r w:rsidR="00DF4943" w:rsidRPr="00263F5A">
        <w:rPr>
          <w:rFonts w:cs="Arial"/>
          <w:i/>
        </w:rPr>
        <w:t>et al</w:t>
      </w:r>
      <w:r w:rsidRPr="00263F5A">
        <w:rPr>
          <w:rFonts w:cs="Arial"/>
        </w:rPr>
        <w:t>., 2009).</w:t>
      </w:r>
      <w:r w:rsidRPr="006C5350">
        <w:rPr>
          <w:rFonts w:cs="Arial"/>
        </w:rPr>
        <w:t xml:space="preserve"> In this research, an inductive approach </w:t>
      </w:r>
      <w:r w:rsidR="007622A4" w:rsidRPr="006C5350">
        <w:rPr>
          <w:rFonts w:cs="Arial"/>
        </w:rPr>
        <w:t xml:space="preserve">is followed since data </w:t>
      </w:r>
      <w:r w:rsidR="001D1229">
        <w:rPr>
          <w:rFonts w:cs="Arial"/>
        </w:rPr>
        <w:t>is</w:t>
      </w:r>
      <w:r w:rsidR="007622A4" w:rsidRPr="006C5350">
        <w:rPr>
          <w:rFonts w:cs="Arial"/>
        </w:rPr>
        <w:t xml:space="preserve"> gathered from interviews and analysed by </w:t>
      </w:r>
      <w:r w:rsidR="00762258" w:rsidRPr="006C5350">
        <w:rPr>
          <w:rFonts w:cs="Arial"/>
        </w:rPr>
        <w:t xml:space="preserve">a </w:t>
      </w:r>
      <w:r w:rsidR="007622A4" w:rsidRPr="006C5350">
        <w:rPr>
          <w:rFonts w:cs="Arial"/>
        </w:rPr>
        <w:t>descriptive qualitative analysis method</w:t>
      </w:r>
      <w:r w:rsidR="00762258" w:rsidRPr="006C5350">
        <w:rPr>
          <w:rFonts w:cs="Arial"/>
        </w:rPr>
        <w:t xml:space="preserve"> in order</w:t>
      </w:r>
      <w:r w:rsidR="007622A4" w:rsidRPr="006C5350">
        <w:rPr>
          <w:rFonts w:cs="Arial"/>
        </w:rPr>
        <w:t xml:space="preserve"> to provide a </w:t>
      </w:r>
      <w:r w:rsidR="00BB464F">
        <w:rPr>
          <w:rFonts w:cs="Arial"/>
        </w:rPr>
        <w:t xml:space="preserve">set of </w:t>
      </w:r>
      <w:r w:rsidR="007622A4" w:rsidRPr="006C5350">
        <w:rPr>
          <w:rFonts w:cs="Arial"/>
        </w:rPr>
        <w:t>guideline</w:t>
      </w:r>
      <w:r w:rsidR="00BB464F">
        <w:rPr>
          <w:rFonts w:cs="Arial"/>
        </w:rPr>
        <w:t>s</w:t>
      </w:r>
      <w:r w:rsidR="007622A4" w:rsidRPr="006C5350">
        <w:rPr>
          <w:rFonts w:cs="Arial"/>
        </w:rPr>
        <w:t xml:space="preserve"> as well as recommendations for Turkish SMMEs on the subject </w:t>
      </w:r>
      <w:r w:rsidR="00762258" w:rsidRPr="006C5350">
        <w:rPr>
          <w:rFonts w:cs="Arial"/>
        </w:rPr>
        <w:t xml:space="preserve">of IT adoption and use to gain </w:t>
      </w:r>
      <w:r w:rsidR="009B56CC" w:rsidRPr="006C5350">
        <w:rPr>
          <w:rFonts w:cs="Arial"/>
        </w:rPr>
        <w:t xml:space="preserve">a </w:t>
      </w:r>
      <w:r w:rsidR="007622A4" w:rsidRPr="006C5350">
        <w:rPr>
          <w:rFonts w:cs="Arial"/>
        </w:rPr>
        <w:t>competitive advantage.</w:t>
      </w:r>
    </w:p>
    <w:p w14:paraId="3A1202B9" w14:textId="77777777" w:rsidR="002573AB" w:rsidRPr="006C5350" w:rsidRDefault="00CA4123" w:rsidP="00233DB4">
      <w:pPr>
        <w:pStyle w:val="Heading3"/>
        <w:rPr>
          <w:lang w:val="en-GB"/>
        </w:rPr>
      </w:pPr>
      <w:bookmarkStart w:id="53" w:name="_Toc421074405"/>
      <w:r w:rsidRPr="006C5350">
        <w:rPr>
          <w:lang w:val="en-GB"/>
        </w:rPr>
        <w:t>1.6.3</w:t>
      </w:r>
      <w:r w:rsidR="002573AB" w:rsidRPr="006C5350">
        <w:rPr>
          <w:lang w:val="en-GB"/>
        </w:rPr>
        <w:t xml:space="preserve"> </w:t>
      </w:r>
      <w:r w:rsidR="00233DB4" w:rsidRPr="006C5350">
        <w:rPr>
          <w:lang w:val="en-GB"/>
        </w:rPr>
        <w:tab/>
      </w:r>
      <w:r w:rsidR="002573AB" w:rsidRPr="006C5350">
        <w:rPr>
          <w:lang w:val="en-GB"/>
        </w:rPr>
        <w:t xml:space="preserve">Research </w:t>
      </w:r>
      <w:r w:rsidR="00233DB4" w:rsidRPr="006C5350">
        <w:rPr>
          <w:lang w:val="en-GB"/>
        </w:rPr>
        <w:t>strategy</w:t>
      </w:r>
      <w:bookmarkEnd w:id="53"/>
    </w:p>
    <w:p w14:paraId="5813525E" w14:textId="220B8F45" w:rsidR="00263F5A" w:rsidRPr="00263F5A" w:rsidRDefault="00F11552" w:rsidP="00233DB4">
      <w:pPr>
        <w:rPr>
          <w:rFonts w:cs="Arial"/>
        </w:rPr>
      </w:pPr>
      <w:r w:rsidRPr="00263F5A">
        <w:rPr>
          <w:rFonts w:cs="Arial"/>
        </w:rPr>
        <w:t xml:space="preserve">In this research, </w:t>
      </w:r>
      <w:r w:rsidR="00821E6C" w:rsidRPr="00263F5A">
        <w:rPr>
          <w:rFonts w:cs="Arial"/>
        </w:rPr>
        <w:t xml:space="preserve">a multiple </w:t>
      </w:r>
      <w:r w:rsidRPr="00263F5A">
        <w:rPr>
          <w:rFonts w:cs="Arial"/>
        </w:rPr>
        <w:t>case study</w:t>
      </w:r>
      <w:r w:rsidR="00762258" w:rsidRPr="00263F5A">
        <w:rPr>
          <w:rFonts w:cs="Arial"/>
        </w:rPr>
        <w:t xml:space="preserve"> strategy</w:t>
      </w:r>
      <w:r w:rsidRPr="00263F5A">
        <w:rPr>
          <w:rFonts w:cs="Arial"/>
        </w:rPr>
        <w:t xml:space="preserve"> </w:t>
      </w:r>
      <w:r w:rsidR="00641BC7">
        <w:rPr>
          <w:rFonts w:cs="Arial"/>
        </w:rPr>
        <w:t>has been</w:t>
      </w:r>
      <w:r w:rsidRPr="00263F5A">
        <w:rPr>
          <w:rFonts w:cs="Arial"/>
        </w:rPr>
        <w:t xml:space="preserve"> adopted. According to Robson (2002</w:t>
      </w:r>
      <w:r w:rsidR="009407AA" w:rsidRPr="00263F5A">
        <w:rPr>
          <w:rFonts w:cs="Arial"/>
        </w:rPr>
        <w:t>:181</w:t>
      </w:r>
      <w:r w:rsidRPr="00263F5A">
        <w:rPr>
          <w:rFonts w:cs="Arial"/>
        </w:rPr>
        <w:t xml:space="preserve">), </w:t>
      </w:r>
      <w:r w:rsidR="00727353" w:rsidRPr="00263F5A">
        <w:rPr>
          <w:rFonts w:cs="Arial"/>
        </w:rPr>
        <w:t xml:space="preserve">a </w:t>
      </w:r>
      <w:r w:rsidRPr="00263F5A">
        <w:rPr>
          <w:rFonts w:cs="Arial"/>
        </w:rPr>
        <w:t>case study is</w:t>
      </w:r>
      <w:r w:rsidR="00263F5A" w:rsidRPr="00263F5A">
        <w:rPr>
          <w:rFonts w:cs="Arial"/>
        </w:rPr>
        <w:t>:</w:t>
      </w:r>
    </w:p>
    <w:p w14:paraId="02222E24" w14:textId="6A45241A" w:rsidR="00263F5A" w:rsidRPr="00263F5A" w:rsidRDefault="00263F5A" w:rsidP="00263F5A">
      <w:pPr>
        <w:pStyle w:val="VerbatimIndent"/>
      </w:pPr>
      <w:r w:rsidRPr="00263F5A">
        <w:t>…</w:t>
      </w:r>
      <w:r w:rsidR="00F11552" w:rsidRPr="00263F5A">
        <w:t>a strategy for doing research and it includes an empirical investigation of a particular phenomenon within its context by using multiple sources of evidence</w:t>
      </w:r>
      <w:r w:rsidRPr="00263F5A">
        <w:t xml:space="preserve"> (Myers, 1999).</w:t>
      </w:r>
    </w:p>
    <w:p w14:paraId="5FFF568F" w14:textId="649A2D24" w:rsidR="00761777" w:rsidRPr="006C5350" w:rsidRDefault="00F11552" w:rsidP="00233DB4">
      <w:pPr>
        <w:rPr>
          <w:rFonts w:cs="Arial"/>
        </w:rPr>
      </w:pPr>
      <w:r w:rsidRPr="00263F5A">
        <w:rPr>
          <w:rFonts w:cs="Arial"/>
        </w:rPr>
        <w:t xml:space="preserve">Furthermore, case study research can be positivist, </w:t>
      </w:r>
      <w:r w:rsidR="002D745B" w:rsidRPr="00263F5A">
        <w:rPr>
          <w:rFonts w:cs="Arial"/>
        </w:rPr>
        <w:t>interpretive</w:t>
      </w:r>
      <w:r w:rsidRPr="00263F5A">
        <w:rPr>
          <w:rFonts w:cs="Arial"/>
        </w:rPr>
        <w:t xml:space="preserve"> or critical</w:t>
      </w:r>
      <w:r w:rsidR="009B56CC" w:rsidRPr="00263F5A">
        <w:rPr>
          <w:rFonts w:cs="Arial"/>
        </w:rPr>
        <w:t>,</w:t>
      </w:r>
      <w:r w:rsidRPr="00263F5A">
        <w:rPr>
          <w:rFonts w:cs="Arial"/>
        </w:rPr>
        <w:t xml:space="preserve"> </w:t>
      </w:r>
      <w:r w:rsidR="00762258" w:rsidRPr="00263F5A">
        <w:rPr>
          <w:rFonts w:cs="Arial"/>
        </w:rPr>
        <w:t xml:space="preserve">and </w:t>
      </w:r>
      <w:r w:rsidRPr="00263F5A">
        <w:rPr>
          <w:rFonts w:cs="Arial"/>
        </w:rPr>
        <w:t xml:space="preserve">depends on </w:t>
      </w:r>
      <w:r w:rsidR="00762258" w:rsidRPr="00263F5A">
        <w:rPr>
          <w:rFonts w:cs="Arial"/>
        </w:rPr>
        <w:t>the researcher’s</w:t>
      </w:r>
      <w:r w:rsidRPr="00263F5A">
        <w:rPr>
          <w:rFonts w:cs="Arial"/>
        </w:rPr>
        <w:t xml:space="preserve"> philosophical assumptions (Myers, 1999)</w:t>
      </w:r>
      <w:r w:rsidR="002D745B" w:rsidRPr="00263F5A">
        <w:rPr>
          <w:rFonts w:cs="Arial"/>
        </w:rPr>
        <w:t>.</w:t>
      </w:r>
    </w:p>
    <w:p w14:paraId="61A8A69B" w14:textId="7A3BE34B" w:rsidR="002573AB" w:rsidRPr="00263F5A" w:rsidRDefault="00F11552" w:rsidP="001D1229">
      <w:pPr>
        <w:pStyle w:val="ListParagraph"/>
        <w:tabs>
          <w:tab w:val="left" w:pos="0"/>
        </w:tabs>
        <w:spacing w:before="240" w:beforeAutospacing="0" w:after="100"/>
        <w:ind w:left="0"/>
        <w:contextualSpacing w:val="0"/>
        <w:rPr>
          <w:rFonts w:cs="Arial"/>
          <w:b/>
          <w:lang w:val="en-GB"/>
        </w:rPr>
      </w:pPr>
      <w:r w:rsidRPr="002A0E8E">
        <w:rPr>
          <w:rFonts w:cs="Arial"/>
          <w:lang w:val="en-GB"/>
        </w:rPr>
        <w:t>The case study can be a single case or multiple case studies</w:t>
      </w:r>
      <w:r w:rsidR="005D4513" w:rsidRPr="002A0E8E">
        <w:rPr>
          <w:rFonts w:cs="Arial"/>
          <w:lang w:val="en-GB"/>
        </w:rPr>
        <w:t>. M</w:t>
      </w:r>
      <w:r w:rsidRPr="002A0E8E">
        <w:rPr>
          <w:rFonts w:cs="Arial"/>
          <w:lang w:val="en-GB"/>
        </w:rPr>
        <w:t xml:space="preserve">ultiple cases focus on the need </w:t>
      </w:r>
      <w:r w:rsidR="00276B9C">
        <w:rPr>
          <w:rFonts w:cs="Arial"/>
          <w:lang w:val="en-GB"/>
        </w:rPr>
        <w:t>to</w:t>
      </w:r>
      <w:r w:rsidRPr="002A0E8E">
        <w:rPr>
          <w:rFonts w:cs="Arial"/>
          <w:lang w:val="en-GB"/>
        </w:rPr>
        <w:t xml:space="preserve"> establish whether the findings of the first case occur in other cases</w:t>
      </w:r>
      <w:r w:rsidR="00E22D3A" w:rsidRPr="002A0E8E">
        <w:rPr>
          <w:rFonts w:cs="Arial"/>
          <w:lang w:val="en-GB"/>
        </w:rPr>
        <w:t xml:space="preserve"> by generalising the findings </w:t>
      </w:r>
      <w:r w:rsidR="00E86BD4" w:rsidRPr="00263F5A">
        <w:rPr>
          <w:rFonts w:cs="Arial"/>
          <w:lang w:val="en-GB"/>
        </w:rPr>
        <w:t>(</w:t>
      </w:r>
      <w:r w:rsidR="00E22D3A" w:rsidRPr="00263F5A">
        <w:rPr>
          <w:rFonts w:cs="Arial"/>
          <w:lang w:val="en-GB"/>
        </w:rPr>
        <w:t xml:space="preserve">Saunders </w:t>
      </w:r>
      <w:r w:rsidR="00DF4943" w:rsidRPr="00263F5A">
        <w:rPr>
          <w:rFonts w:cs="Arial"/>
          <w:i/>
          <w:lang w:val="en-GB"/>
        </w:rPr>
        <w:t>et al</w:t>
      </w:r>
      <w:r w:rsidR="00E22D3A" w:rsidRPr="00263F5A">
        <w:rPr>
          <w:rFonts w:cs="Arial"/>
          <w:lang w:val="en-GB"/>
        </w:rPr>
        <w:t>., 2009</w:t>
      </w:r>
      <w:r w:rsidR="004D664D" w:rsidRPr="00263F5A">
        <w:rPr>
          <w:rFonts w:cs="Arial"/>
          <w:lang w:val="en-GB"/>
        </w:rPr>
        <w:t>; Rule &amp; John, 2011</w:t>
      </w:r>
      <w:r w:rsidR="00E22D3A" w:rsidRPr="00263F5A">
        <w:rPr>
          <w:rFonts w:cs="Arial"/>
          <w:lang w:val="en-GB"/>
        </w:rPr>
        <w:t xml:space="preserve">). In this research, multiple case studies were </w:t>
      </w:r>
      <w:r w:rsidR="008819F1" w:rsidRPr="00263F5A">
        <w:rPr>
          <w:rFonts w:cs="Arial"/>
          <w:lang w:val="en-GB"/>
        </w:rPr>
        <w:t xml:space="preserve">selected </w:t>
      </w:r>
      <w:r w:rsidR="00E22D3A" w:rsidRPr="00263F5A">
        <w:rPr>
          <w:rFonts w:cs="Arial"/>
          <w:lang w:val="en-GB"/>
        </w:rPr>
        <w:t>to gain a rich understanding of the context of the research.</w:t>
      </w:r>
      <w:r w:rsidR="00E22D3A" w:rsidRPr="00263F5A">
        <w:rPr>
          <w:rFonts w:cs="Arial"/>
          <w:b/>
          <w:lang w:val="en-GB"/>
        </w:rPr>
        <w:t xml:space="preserve"> </w:t>
      </w:r>
    </w:p>
    <w:p w14:paraId="1E0C6F6A" w14:textId="77777777" w:rsidR="002573AB" w:rsidRPr="002A0E8E" w:rsidRDefault="002573AB" w:rsidP="001D1229">
      <w:pPr>
        <w:pStyle w:val="ListParagraph"/>
        <w:tabs>
          <w:tab w:val="left" w:pos="0"/>
        </w:tabs>
        <w:spacing w:before="240" w:beforeAutospacing="0" w:after="100"/>
        <w:ind w:left="0"/>
        <w:contextualSpacing w:val="0"/>
        <w:rPr>
          <w:rFonts w:cs="Arial"/>
          <w:b/>
          <w:lang w:val="en-GB"/>
        </w:rPr>
      </w:pPr>
      <w:r w:rsidRPr="00263F5A">
        <w:rPr>
          <w:rFonts w:cs="Arial"/>
          <w:b/>
          <w:lang w:val="en-GB"/>
        </w:rPr>
        <w:t xml:space="preserve">Unit of </w:t>
      </w:r>
      <w:r w:rsidR="002D745B" w:rsidRPr="00263F5A">
        <w:rPr>
          <w:rFonts w:cs="Arial"/>
          <w:b/>
          <w:lang w:val="en-GB"/>
        </w:rPr>
        <w:t>a</w:t>
      </w:r>
      <w:r w:rsidRPr="00263F5A">
        <w:rPr>
          <w:rFonts w:cs="Arial"/>
          <w:b/>
          <w:lang w:val="en-GB"/>
        </w:rPr>
        <w:t>nalysis:</w:t>
      </w:r>
      <w:r w:rsidRPr="00263F5A">
        <w:rPr>
          <w:rFonts w:cs="Arial"/>
          <w:lang w:val="en-GB"/>
        </w:rPr>
        <w:t xml:space="preserve"> </w:t>
      </w:r>
      <w:r w:rsidR="004F759C" w:rsidRPr="00263F5A">
        <w:rPr>
          <w:rFonts w:cs="Arial"/>
          <w:lang w:val="en-GB"/>
        </w:rPr>
        <w:t>A unit of analysis is the subject of the research which a researcher may generali</w:t>
      </w:r>
      <w:r w:rsidR="006C5350" w:rsidRPr="00263F5A">
        <w:rPr>
          <w:rFonts w:cs="Arial"/>
          <w:lang w:val="en-GB"/>
        </w:rPr>
        <w:t>s</w:t>
      </w:r>
      <w:r w:rsidR="004F759C" w:rsidRPr="00263F5A">
        <w:rPr>
          <w:rFonts w:cs="Arial"/>
          <w:lang w:val="en-GB"/>
        </w:rPr>
        <w:t xml:space="preserve">e (Lewisbeck, Bryman &amp; Liao, 2004). </w:t>
      </w:r>
      <w:r w:rsidRPr="00263F5A">
        <w:rPr>
          <w:rFonts w:cs="Arial"/>
          <w:lang w:val="en-GB"/>
        </w:rPr>
        <w:t>The unit of analysis for this research is twenty</w:t>
      </w:r>
      <w:r w:rsidRPr="002A0E8E">
        <w:rPr>
          <w:rFonts w:cs="Arial"/>
          <w:lang w:val="en-GB"/>
        </w:rPr>
        <w:t xml:space="preserve"> five (25) small insurance service providers (SMMEs) in the city of Antalya in Southern Turkey.</w:t>
      </w:r>
    </w:p>
    <w:p w14:paraId="64A71956" w14:textId="77777777" w:rsidR="003453F7" w:rsidRPr="00263F5A" w:rsidRDefault="002D745B" w:rsidP="001D1229">
      <w:pPr>
        <w:pStyle w:val="ListParagraph"/>
        <w:tabs>
          <w:tab w:val="left" w:pos="0"/>
        </w:tabs>
        <w:spacing w:before="240" w:beforeAutospacing="0" w:after="100"/>
        <w:ind w:left="0"/>
        <w:contextualSpacing w:val="0"/>
        <w:rPr>
          <w:rFonts w:cs="Arial"/>
          <w:lang w:val="en-GB"/>
        </w:rPr>
      </w:pPr>
      <w:r w:rsidRPr="00263F5A">
        <w:rPr>
          <w:rFonts w:cs="Arial"/>
          <w:b/>
          <w:lang w:val="en-GB"/>
        </w:rPr>
        <w:t>Unit of o</w:t>
      </w:r>
      <w:r w:rsidR="002573AB" w:rsidRPr="00263F5A">
        <w:rPr>
          <w:rFonts w:cs="Arial"/>
          <w:b/>
          <w:lang w:val="en-GB"/>
        </w:rPr>
        <w:t>bservation:</w:t>
      </w:r>
      <w:r w:rsidR="002573AB" w:rsidRPr="00263F5A">
        <w:rPr>
          <w:rFonts w:cs="Arial"/>
          <w:lang w:val="en-GB"/>
        </w:rPr>
        <w:t xml:space="preserve"> </w:t>
      </w:r>
      <w:r w:rsidR="004D664D" w:rsidRPr="00263F5A">
        <w:rPr>
          <w:rFonts w:cs="Arial"/>
          <w:lang w:val="en-GB"/>
        </w:rPr>
        <w:t>Lavrakas (2008:928) defines</w:t>
      </w:r>
      <w:r w:rsidR="00762258" w:rsidRPr="00263F5A">
        <w:rPr>
          <w:rFonts w:cs="Arial"/>
          <w:lang w:val="en-GB"/>
        </w:rPr>
        <w:t xml:space="preserve"> a</w:t>
      </w:r>
      <w:r w:rsidR="004F759C" w:rsidRPr="00263F5A">
        <w:rPr>
          <w:rFonts w:cs="Arial"/>
          <w:lang w:val="en-GB"/>
        </w:rPr>
        <w:t xml:space="preserve"> unit of observation as</w:t>
      </w:r>
      <w:r w:rsidR="003453F7" w:rsidRPr="00263F5A">
        <w:rPr>
          <w:rFonts w:cs="Arial"/>
          <w:lang w:val="en-GB"/>
        </w:rPr>
        <w:t>:</w:t>
      </w:r>
    </w:p>
    <w:p w14:paraId="4337DE24" w14:textId="4E603630" w:rsidR="003453F7" w:rsidRPr="00263F5A" w:rsidRDefault="003453F7" w:rsidP="003453F7">
      <w:pPr>
        <w:pStyle w:val="ListParagraph"/>
        <w:tabs>
          <w:tab w:val="left" w:pos="851"/>
        </w:tabs>
        <w:spacing w:before="240" w:beforeAutospacing="0" w:after="100" w:line="288" w:lineRule="auto"/>
        <w:ind w:left="851"/>
        <w:contextualSpacing w:val="0"/>
        <w:rPr>
          <w:rFonts w:cs="Arial"/>
          <w:lang w:val="en-GB"/>
        </w:rPr>
      </w:pPr>
      <w:r w:rsidRPr="00263F5A">
        <w:rPr>
          <w:rFonts w:cs="Arial"/>
          <w:lang w:val="en-GB"/>
        </w:rPr>
        <w:t>…</w:t>
      </w:r>
      <w:r w:rsidR="004F759C" w:rsidRPr="00263F5A">
        <w:rPr>
          <w:rFonts w:cs="Arial"/>
          <w:lang w:val="en-GB"/>
        </w:rPr>
        <w:t xml:space="preserve">an object about which information is collected. Researchers base conclusions on information that is collected and </w:t>
      </w:r>
      <w:r w:rsidR="00075EE3" w:rsidRPr="00263F5A">
        <w:rPr>
          <w:rFonts w:cs="Arial"/>
          <w:lang w:val="en-GB"/>
        </w:rPr>
        <w:t>analysed</w:t>
      </w:r>
      <w:r w:rsidR="004F759C" w:rsidRPr="00263F5A">
        <w:rPr>
          <w:rFonts w:cs="Arial"/>
          <w:lang w:val="en-GB"/>
        </w:rPr>
        <w:t xml:space="preserve">, so using defined units of observation in a survey or other study helps to clarify the reasonable conclusions that can be drawn from the information collected. </w:t>
      </w:r>
    </w:p>
    <w:p w14:paraId="5E1AE696" w14:textId="1029D04E" w:rsidR="002573AB" w:rsidRPr="002A0E8E" w:rsidRDefault="002573AB" w:rsidP="001D1229">
      <w:pPr>
        <w:pStyle w:val="ListParagraph"/>
        <w:tabs>
          <w:tab w:val="left" w:pos="0"/>
        </w:tabs>
        <w:spacing w:before="240" w:beforeAutospacing="0" w:after="100"/>
        <w:ind w:left="0"/>
        <w:contextualSpacing w:val="0"/>
        <w:rPr>
          <w:rFonts w:cs="Arial"/>
          <w:b/>
          <w:lang w:val="en-GB"/>
        </w:rPr>
      </w:pPr>
      <w:r w:rsidRPr="00263F5A">
        <w:rPr>
          <w:rFonts w:cs="Arial"/>
          <w:lang w:val="en-GB"/>
        </w:rPr>
        <w:t>In this research, the unit</w:t>
      </w:r>
      <w:r w:rsidR="00762258" w:rsidRPr="00263F5A">
        <w:rPr>
          <w:rFonts w:cs="Arial"/>
          <w:lang w:val="en-GB"/>
        </w:rPr>
        <w:t xml:space="preserve"> of observation </w:t>
      </w:r>
      <w:r w:rsidR="00263F5A" w:rsidRPr="00263F5A">
        <w:rPr>
          <w:rFonts w:cs="Arial"/>
          <w:lang w:val="en-GB"/>
        </w:rPr>
        <w:t xml:space="preserve">is the </w:t>
      </w:r>
      <w:r w:rsidRPr="00263F5A">
        <w:rPr>
          <w:rFonts w:cs="Arial"/>
          <w:lang w:val="en-GB"/>
        </w:rPr>
        <w:t>17 owners and 8 managers.</w:t>
      </w:r>
    </w:p>
    <w:p w14:paraId="490CE15B" w14:textId="77777777" w:rsidR="00EA657D" w:rsidRPr="006C5350" w:rsidRDefault="00CA4123" w:rsidP="00233DB4">
      <w:pPr>
        <w:pStyle w:val="Heading2"/>
        <w:rPr>
          <w:lang w:val="en-GB"/>
        </w:rPr>
      </w:pPr>
      <w:bookmarkStart w:id="54" w:name="_Toc401498280"/>
      <w:bookmarkStart w:id="55" w:name="_Toc421074406"/>
      <w:bookmarkEnd w:id="52"/>
      <w:r w:rsidRPr="006C5350">
        <w:rPr>
          <w:lang w:val="en-GB"/>
        </w:rPr>
        <w:t>1.7</w:t>
      </w:r>
      <w:r w:rsidR="00EA657D" w:rsidRPr="006C5350">
        <w:rPr>
          <w:lang w:val="en-GB"/>
        </w:rPr>
        <w:t xml:space="preserve"> </w:t>
      </w:r>
      <w:r w:rsidR="00233DB4" w:rsidRPr="006C5350">
        <w:rPr>
          <w:lang w:val="en-GB"/>
        </w:rPr>
        <w:tab/>
      </w:r>
      <w:r w:rsidR="00EA657D" w:rsidRPr="006C5350">
        <w:rPr>
          <w:lang w:val="en-GB"/>
        </w:rPr>
        <w:t xml:space="preserve">Sampling </w:t>
      </w:r>
      <w:r w:rsidR="00233DB4" w:rsidRPr="006C5350">
        <w:rPr>
          <w:lang w:val="en-GB"/>
        </w:rPr>
        <w:t>technique</w:t>
      </w:r>
      <w:bookmarkEnd w:id="54"/>
      <w:bookmarkEnd w:id="55"/>
    </w:p>
    <w:p w14:paraId="0E2E4A3C" w14:textId="4E294D3E" w:rsidR="00EA657D" w:rsidRPr="006C5350" w:rsidRDefault="00263F5A" w:rsidP="00233DB4">
      <w:pPr>
        <w:rPr>
          <w:rFonts w:cs="Arial"/>
        </w:rPr>
      </w:pPr>
      <w:r>
        <w:rPr>
          <w:rFonts w:cs="Arial"/>
        </w:rPr>
        <w:t>With</w:t>
      </w:r>
      <w:r w:rsidR="00EA657D" w:rsidRPr="00263F5A">
        <w:rPr>
          <w:rFonts w:cs="Arial"/>
        </w:rPr>
        <w:t xml:space="preserve"> non-probability sampling</w:t>
      </w:r>
      <w:r>
        <w:rPr>
          <w:rFonts w:cs="Arial"/>
        </w:rPr>
        <w:t xml:space="preserve"> there is no random sampling of the participants</w:t>
      </w:r>
      <w:r w:rsidRPr="00263F5A">
        <w:rPr>
          <w:rFonts w:cs="Arial"/>
        </w:rPr>
        <w:t xml:space="preserve"> </w:t>
      </w:r>
      <w:r>
        <w:rPr>
          <w:rFonts w:cs="Arial"/>
        </w:rPr>
        <w:t>(</w:t>
      </w:r>
      <w:r w:rsidRPr="00263F5A">
        <w:rPr>
          <w:rFonts w:cs="Arial"/>
        </w:rPr>
        <w:t xml:space="preserve">Zikmund, Babin, Carr </w:t>
      </w:r>
      <w:r w:rsidR="00BA5496">
        <w:rPr>
          <w:rFonts w:cs="Arial"/>
        </w:rPr>
        <w:t>&amp;</w:t>
      </w:r>
      <w:r w:rsidRPr="00263F5A">
        <w:rPr>
          <w:rFonts w:cs="Arial"/>
        </w:rPr>
        <w:t xml:space="preserve"> Griffin</w:t>
      </w:r>
      <w:r>
        <w:rPr>
          <w:rFonts w:cs="Arial"/>
        </w:rPr>
        <w:t xml:space="preserve">, </w:t>
      </w:r>
      <w:r w:rsidRPr="00263F5A">
        <w:rPr>
          <w:rFonts w:cs="Arial"/>
        </w:rPr>
        <w:t>2010)</w:t>
      </w:r>
      <w:r w:rsidR="00762258" w:rsidRPr="00263F5A">
        <w:rPr>
          <w:rFonts w:cs="Arial"/>
        </w:rPr>
        <w:t>. In this research,</w:t>
      </w:r>
      <w:r w:rsidR="001D1229" w:rsidRPr="00263F5A">
        <w:rPr>
          <w:rFonts w:cs="Arial"/>
        </w:rPr>
        <w:t xml:space="preserve"> convenience sampling was</w:t>
      </w:r>
      <w:r w:rsidR="00EA657D" w:rsidRPr="00263F5A">
        <w:rPr>
          <w:rFonts w:cs="Arial"/>
        </w:rPr>
        <w:t xml:space="preserve"> used as one of the categories</w:t>
      </w:r>
      <w:r w:rsidR="00762258" w:rsidRPr="006C5350">
        <w:rPr>
          <w:rFonts w:cs="Arial"/>
        </w:rPr>
        <w:t xml:space="preserve"> of the</w:t>
      </w:r>
      <w:r w:rsidR="00EA657D" w:rsidRPr="006C5350">
        <w:rPr>
          <w:rFonts w:cs="Arial"/>
        </w:rPr>
        <w:t xml:space="preserve"> non-probability sampling method. Hence, samples</w:t>
      </w:r>
      <w:r w:rsidR="003453F7">
        <w:rPr>
          <w:rFonts w:cs="Arial"/>
        </w:rPr>
        <w:t xml:space="preserve"> were conveniently selected in S</w:t>
      </w:r>
      <w:r w:rsidR="00EA657D" w:rsidRPr="006C5350">
        <w:rPr>
          <w:rFonts w:cs="Arial"/>
        </w:rPr>
        <w:t xml:space="preserve">outhern Turkey according to their availability. </w:t>
      </w:r>
    </w:p>
    <w:p w14:paraId="20E2A209" w14:textId="77777777" w:rsidR="00EA657D" w:rsidRPr="006C5350" w:rsidRDefault="00CA4123" w:rsidP="00233DB4">
      <w:pPr>
        <w:pStyle w:val="Heading2"/>
        <w:rPr>
          <w:lang w:val="en-GB"/>
        </w:rPr>
      </w:pPr>
      <w:bookmarkStart w:id="56" w:name="_Toc401498278"/>
      <w:bookmarkStart w:id="57" w:name="_Toc421074407"/>
      <w:r w:rsidRPr="006C5350">
        <w:rPr>
          <w:lang w:val="en-GB"/>
        </w:rPr>
        <w:t xml:space="preserve">1.8 </w:t>
      </w:r>
      <w:r w:rsidR="00233DB4" w:rsidRPr="006C5350">
        <w:rPr>
          <w:lang w:val="en-GB"/>
        </w:rPr>
        <w:tab/>
      </w:r>
      <w:r w:rsidR="00EA657D" w:rsidRPr="006C5350">
        <w:rPr>
          <w:lang w:val="en-GB"/>
        </w:rPr>
        <w:t xml:space="preserve">Data </w:t>
      </w:r>
      <w:r w:rsidR="00233DB4" w:rsidRPr="006C5350">
        <w:rPr>
          <w:lang w:val="en-GB"/>
        </w:rPr>
        <w:t>collection</w:t>
      </w:r>
      <w:bookmarkEnd w:id="56"/>
      <w:bookmarkEnd w:id="57"/>
    </w:p>
    <w:p w14:paraId="316EFCA0" w14:textId="74CCFA0B" w:rsidR="00EA657D" w:rsidRPr="006C5350" w:rsidRDefault="008D5C76" w:rsidP="00233DB4">
      <w:pPr>
        <w:rPr>
          <w:rFonts w:cs="Arial"/>
        </w:rPr>
      </w:pPr>
      <w:r w:rsidRPr="006C5350">
        <w:rPr>
          <w:rFonts w:cs="Arial"/>
        </w:rPr>
        <w:t>T</w:t>
      </w:r>
      <w:r w:rsidR="00762258" w:rsidRPr="006C5350">
        <w:rPr>
          <w:rFonts w:cs="Arial"/>
        </w:rPr>
        <w:t xml:space="preserve">he </w:t>
      </w:r>
      <w:r w:rsidR="00EA657D" w:rsidRPr="006C5350">
        <w:rPr>
          <w:rFonts w:cs="Arial"/>
        </w:rPr>
        <w:t xml:space="preserve">primary data collection method </w:t>
      </w:r>
      <w:r w:rsidR="001D1229">
        <w:rPr>
          <w:rFonts w:cs="Arial"/>
        </w:rPr>
        <w:t xml:space="preserve">for this research </w:t>
      </w:r>
      <w:r w:rsidR="00535015">
        <w:rPr>
          <w:rFonts w:cs="Arial"/>
        </w:rPr>
        <w:t>is</w:t>
      </w:r>
      <w:r w:rsidR="001D1229">
        <w:rPr>
          <w:rFonts w:cs="Arial"/>
        </w:rPr>
        <w:t xml:space="preserve"> </w:t>
      </w:r>
      <w:r w:rsidR="00EA657D" w:rsidRPr="006C5350">
        <w:rPr>
          <w:rFonts w:cs="Arial"/>
        </w:rPr>
        <w:t>interview</w:t>
      </w:r>
      <w:r w:rsidR="001D1229">
        <w:rPr>
          <w:rFonts w:cs="Arial"/>
        </w:rPr>
        <w:t xml:space="preserve">ing through the </w:t>
      </w:r>
      <w:r w:rsidR="00EA657D" w:rsidRPr="006C5350">
        <w:rPr>
          <w:rFonts w:cs="Arial"/>
        </w:rPr>
        <w:t>us</w:t>
      </w:r>
      <w:r w:rsidR="001D1229">
        <w:rPr>
          <w:rFonts w:cs="Arial"/>
        </w:rPr>
        <w:t>e of</w:t>
      </w:r>
      <w:r w:rsidR="00EA657D" w:rsidRPr="006C5350">
        <w:rPr>
          <w:rFonts w:cs="Arial"/>
        </w:rPr>
        <w:t xml:space="preserve"> a</w:t>
      </w:r>
      <w:r w:rsidR="00762258" w:rsidRPr="006C5350">
        <w:rPr>
          <w:rFonts w:cs="Arial"/>
        </w:rPr>
        <w:t xml:space="preserve">n </w:t>
      </w:r>
      <w:r w:rsidR="001D1229">
        <w:rPr>
          <w:rFonts w:cs="Arial"/>
        </w:rPr>
        <w:t>Interview G</w:t>
      </w:r>
      <w:r w:rsidR="0029598C">
        <w:rPr>
          <w:rFonts w:cs="Arial"/>
        </w:rPr>
        <w:t>uide</w:t>
      </w:r>
      <w:r w:rsidR="00762258" w:rsidRPr="006C5350">
        <w:rPr>
          <w:rFonts w:cs="Arial"/>
        </w:rPr>
        <w:t xml:space="preserve"> </w:t>
      </w:r>
      <w:r w:rsidR="001D1229">
        <w:rPr>
          <w:rFonts w:cs="Arial"/>
        </w:rPr>
        <w:t xml:space="preserve">which </w:t>
      </w:r>
      <w:r w:rsidR="00762258" w:rsidRPr="006C5350">
        <w:rPr>
          <w:rFonts w:cs="Arial"/>
        </w:rPr>
        <w:t>consist</w:t>
      </w:r>
      <w:r w:rsidR="001D1229">
        <w:rPr>
          <w:rFonts w:cs="Arial"/>
        </w:rPr>
        <w:t>s</w:t>
      </w:r>
      <w:r w:rsidR="00EA657D" w:rsidRPr="006C5350">
        <w:rPr>
          <w:rFonts w:cs="Arial"/>
        </w:rPr>
        <w:t xml:space="preserve"> of a semi-structured interview questionnaire. In </w:t>
      </w:r>
      <w:r w:rsidR="00762258" w:rsidRPr="006C5350">
        <w:rPr>
          <w:rFonts w:cs="Arial"/>
        </w:rPr>
        <w:t xml:space="preserve">the </w:t>
      </w:r>
      <w:r w:rsidR="00EA657D" w:rsidRPr="006C5350">
        <w:rPr>
          <w:rFonts w:cs="Arial"/>
        </w:rPr>
        <w:t xml:space="preserve">semi-structured questionnaire, </w:t>
      </w:r>
      <w:r w:rsidR="003453F7">
        <w:rPr>
          <w:rFonts w:cs="Arial"/>
        </w:rPr>
        <w:t>a</w:t>
      </w:r>
      <w:r w:rsidR="00EA657D" w:rsidRPr="006C5350">
        <w:rPr>
          <w:rFonts w:cs="Arial"/>
        </w:rPr>
        <w:t xml:space="preserve"> list of questions </w:t>
      </w:r>
      <w:r w:rsidR="003453F7" w:rsidRPr="006C5350">
        <w:rPr>
          <w:rFonts w:cs="Arial"/>
        </w:rPr>
        <w:t>based on the research questions</w:t>
      </w:r>
      <w:r w:rsidR="003453F7">
        <w:rPr>
          <w:rFonts w:cs="Arial"/>
        </w:rPr>
        <w:t xml:space="preserve">, </w:t>
      </w:r>
      <w:r w:rsidR="001D1229">
        <w:rPr>
          <w:rFonts w:cs="Arial"/>
        </w:rPr>
        <w:t>was</w:t>
      </w:r>
      <w:r w:rsidR="00EA657D" w:rsidRPr="006C5350">
        <w:rPr>
          <w:rFonts w:cs="Arial"/>
        </w:rPr>
        <w:t xml:space="preserve"> presented to the respondents. </w:t>
      </w:r>
      <w:r w:rsidR="001D1229">
        <w:rPr>
          <w:rFonts w:cs="Arial"/>
        </w:rPr>
        <w:t xml:space="preserve">A </w:t>
      </w:r>
      <w:r w:rsidR="001D1229" w:rsidRPr="006C5350">
        <w:rPr>
          <w:rFonts w:cs="Arial"/>
        </w:rPr>
        <w:t>face-to-face</w:t>
      </w:r>
      <w:r w:rsidR="001D1229">
        <w:rPr>
          <w:rFonts w:cs="Arial"/>
        </w:rPr>
        <w:t xml:space="preserve"> </w:t>
      </w:r>
      <w:r w:rsidR="001D1229" w:rsidRPr="006C5350">
        <w:rPr>
          <w:rFonts w:cs="Arial"/>
        </w:rPr>
        <w:t xml:space="preserve">interview mode </w:t>
      </w:r>
      <w:r w:rsidR="001D1229">
        <w:rPr>
          <w:rFonts w:cs="Arial"/>
        </w:rPr>
        <w:t xml:space="preserve">was </w:t>
      </w:r>
      <w:r w:rsidR="003453F7">
        <w:rPr>
          <w:rFonts w:cs="Arial"/>
        </w:rPr>
        <w:t>followed</w:t>
      </w:r>
      <w:r w:rsidR="001D1229">
        <w:rPr>
          <w:rFonts w:cs="Arial"/>
        </w:rPr>
        <w:t xml:space="preserve">. </w:t>
      </w:r>
      <w:r w:rsidR="00EA657D" w:rsidRPr="006C5350">
        <w:rPr>
          <w:rFonts w:cs="Arial"/>
        </w:rPr>
        <w:t xml:space="preserve">Secondary data </w:t>
      </w:r>
      <w:r w:rsidR="00055144" w:rsidRPr="006C5350">
        <w:rPr>
          <w:rFonts w:cs="Arial"/>
        </w:rPr>
        <w:t>such</w:t>
      </w:r>
      <w:r w:rsidR="00EA657D" w:rsidRPr="006C5350">
        <w:rPr>
          <w:rFonts w:cs="Arial"/>
        </w:rPr>
        <w:t xml:space="preserve"> as </w:t>
      </w:r>
      <w:r w:rsidR="00055144" w:rsidRPr="006C5350">
        <w:rPr>
          <w:rFonts w:cs="Arial"/>
        </w:rPr>
        <w:t xml:space="preserve">public documents, </w:t>
      </w:r>
      <w:r w:rsidR="00EA657D" w:rsidRPr="006C5350">
        <w:rPr>
          <w:rFonts w:cs="Arial"/>
        </w:rPr>
        <w:t>government acts and laws</w:t>
      </w:r>
      <w:r w:rsidR="008819F1">
        <w:rPr>
          <w:rFonts w:cs="Arial"/>
        </w:rPr>
        <w:t xml:space="preserve"> </w:t>
      </w:r>
      <w:r w:rsidR="001D1229">
        <w:rPr>
          <w:rFonts w:cs="Arial"/>
        </w:rPr>
        <w:t>was</w:t>
      </w:r>
      <w:r w:rsidR="008819F1" w:rsidRPr="006C5350">
        <w:rPr>
          <w:rFonts w:cs="Arial"/>
        </w:rPr>
        <w:t xml:space="preserve"> obtained from literature</w:t>
      </w:r>
      <w:r w:rsidR="00EA657D" w:rsidRPr="006C5350">
        <w:rPr>
          <w:rFonts w:cs="Arial"/>
        </w:rPr>
        <w:t>.</w:t>
      </w:r>
    </w:p>
    <w:p w14:paraId="09DE594D" w14:textId="77777777" w:rsidR="00D81D16" w:rsidRPr="006C5350" w:rsidRDefault="00EA657D" w:rsidP="00233DB4">
      <w:pPr>
        <w:pStyle w:val="Heading2"/>
        <w:rPr>
          <w:lang w:val="en-GB"/>
        </w:rPr>
      </w:pPr>
      <w:bookmarkStart w:id="58" w:name="_Toc401498279"/>
      <w:bookmarkStart w:id="59" w:name="_Toc421074408"/>
      <w:r w:rsidRPr="006C5350">
        <w:rPr>
          <w:lang w:val="en-GB"/>
        </w:rPr>
        <w:t>1.</w:t>
      </w:r>
      <w:r w:rsidR="00CA4123" w:rsidRPr="006C5350">
        <w:rPr>
          <w:lang w:val="en-GB"/>
        </w:rPr>
        <w:t>9</w:t>
      </w:r>
      <w:r w:rsidRPr="006C5350">
        <w:rPr>
          <w:lang w:val="en-GB"/>
        </w:rPr>
        <w:t xml:space="preserve"> </w:t>
      </w:r>
      <w:r w:rsidR="00233DB4" w:rsidRPr="006C5350">
        <w:rPr>
          <w:lang w:val="en-GB"/>
        </w:rPr>
        <w:tab/>
      </w:r>
      <w:r w:rsidRPr="006C5350">
        <w:rPr>
          <w:lang w:val="en-GB"/>
        </w:rPr>
        <w:t xml:space="preserve">Data </w:t>
      </w:r>
      <w:r w:rsidR="00233DB4" w:rsidRPr="006C5350">
        <w:rPr>
          <w:lang w:val="en-GB"/>
        </w:rPr>
        <w:t>analysis</w:t>
      </w:r>
      <w:bookmarkEnd w:id="58"/>
      <w:bookmarkEnd w:id="59"/>
    </w:p>
    <w:p w14:paraId="321483EA" w14:textId="77777777" w:rsidR="002A0E8E" w:rsidRDefault="008969FC" w:rsidP="00233DB4">
      <w:pPr>
        <w:rPr>
          <w:rFonts w:cs="Arial"/>
        </w:rPr>
      </w:pPr>
      <w:r w:rsidRPr="006C5350">
        <w:rPr>
          <w:rFonts w:cs="Arial"/>
        </w:rPr>
        <w:t>D</w:t>
      </w:r>
      <w:r w:rsidR="00EA657D" w:rsidRPr="006C5350">
        <w:rPr>
          <w:rFonts w:cs="Arial"/>
        </w:rPr>
        <w:t xml:space="preserve">ata was analysed </w:t>
      </w:r>
      <w:r w:rsidR="001D1229">
        <w:rPr>
          <w:rFonts w:cs="Arial"/>
        </w:rPr>
        <w:t>using</w:t>
      </w:r>
      <w:r w:rsidR="00EA657D" w:rsidRPr="006C5350">
        <w:rPr>
          <w:rFonts w:cs="Arial"/>
        </w:rPr>
        <w:t xml:space="preserve"> a descriptive qualitative analysis method</w:t>
      </w:r>
      <w:r w:rsidR="002A1E33" w:rsidRPr="006C5350">
        <w:rPr>
          <w:rFonts w:cs="Arial"/>
        </w:rPr>
        <w:t xml:space="preserve">. </w:t>
      </w:r>
      <w:r w:rsidR="00EA657D" w:rsidRPr="006C5350">
        <w:rPr>
          <w:rFonts w:cs="Arial"/>
        </w:rPr>
        <w:t>Th</w:t>
      </w:r>
      <w:r w:rsidR="001D1229">
        <w:rPr>
          <w:rFonts w:cs="Arial"/>
        </w:rPr>
        <w:t>is</w:t>
      </w:r>
      <w:r w:rsidR="00EA657D" w:rsidRPr="006C5350">
        <w:rPr>
          <w:rFonts w:cs="Arial"/>
        </w:rPr>
        <w:t xml:space="preserve"> an</w:t>
      </w:r>
      <w:r w:rsidR="003E17B7" w:rsidRPr="006C5350">
        <w:rPr>
          <w:rFonts w:cs="Arial"/>
        </w:rPr>
        <w:t xml:space="preserve">alysis </w:t>
      </w:r>
      <w:r w:rsidR="001D1229">
        <w:rPr>
          <w:rFonts w:cs="Arial"/>
        </w:rPr>
        <w:t xml:space="preserve">method </w:t>
      </w:r>
      <w:r w:rsidR="003E17B7" w:rsidRPr="006C5350">
        <w:rPr>
          <w:rFonts w:cs="Arial"/>
        </w:rPr>
        <w:t>includes using interpre</w:t>
      </w:r>
      <w:r w:rsidR="00EA657D" w:rsidRPr="006C5350">
        <w:rPr>
          <w:rFonts w:cs="Arial"/>
        </w:rPr>
        <w:t>tive and des</w:t>
      </w:r>
      <w:r w:rsidR="006B4FE3" w:rsidRPr="006C5350">
        <w:rPr>
          <w:rFonts w:cs="Arial"/>
        </w:rPr>
        <w:t xml:space="preserve">criptive tools to analyse data, hermeneutics and </w:t>
      </w:r>
      <w:r w:rsidR="006B4FE3" w:rsidRPr="00263F5A">
        <w:rPr>
          <w:rFonts w:cs="Arial"/>
        </w:rPr>
        <w:t>phenomenology. Creswell (1998:51</w:t>
      </w:r>
      <w:r w:rsidR="008819F1" w:rsidRPr="00263F5A">
        <w:rPr>
          <w:rFonts w:cs="Arial"/>
        </w:rPr>
        <w:t>) states that</w:t>
      </w:r>
      <w:r w:rsidR="002A0E8E" w:rsidRPr="00263F5A">
        <w:rPr>
          <w:rFonts w:cs="Arial"/>
        </w:rPr>
        <w:t>:</w:t>
      </w:r>
    </w:p>
    <w:p w14:paraId="5815708A" w14:textId="77777777" w:rsidR="002A0E8E" w:rsidRDefault="002A0E8E" w:rsidP="002A0E8E">
      <w:pPr>
        <w:pStyle w:val="VerbatimIndent"/>
      </w:pPr>
      <w:r>
        <w:t>…</w:t>
      </w:r>
      <w:r w:rsidR="006B4FE3" w:rsidRPr="006C5350">
        <w:t>phenomenological study describes the meaning of the lived experiences for several individuals about a concept or the phenomenon</w:t>
      </w:r>
      <w:r w:rsidR="00CB522D" w:rsidRPr="006C5350">
        <w:t xml:space="preserve">. </w:t>
      </w:r>
    </w:p>
    <w:p w14:paraId="498B3161" w14:textId="2928E4B9" w:rsidR="00476CB5" w:rsidRPr="006C5350" w:rsidRDefault="00CB522D" w:rsidP="00233DB4">
      <w:pPr>
        <w:rPr>
          <w:rFonts w:cs="Arial"/>
        </w:rPr>
      </w:pPr>
      <w:r w:rsidRPr="006C5350">
        <w:rPr>
          <w:rFonts w:cs="Arial"/>
        </w:rPr>
        <w:t>Interview</w:t>
      </w:r>
      <w:r w:rsidR="003453F7">
        <w:rPr>
          <w:rFonts w:cs="Arial"/>
        </w:rPr>
        <w:t>ing is</w:t>
      </w:r>
      <w:r w:rsidRPr="006C5350">
        <w:rPr>
          <w:rFonts w:cs="Arial"/>
        </w:rPr>
        <w:t xml:space="preserve"> the key data collection method within </w:t>
      </w:r>
      <w:r w:rsidRPr="00263F5A">
        <w:rPr>
          <w:rFonts w:cs="Arial"/>
        </w:rPr>
        <w:t>phenomenology (Aspers, 2004).</w:t>
      </w:r>
      <w:r w:rsidRPr="006C5350">
        <w:rPr>
          <w:rFonts w:cs="Arial"/>
        </w:rPr>
        <w:t xml:space="preserve"> </w:t>
      </w:r>
      <w:r w:rsidR="00762258" w:rsidRPr="006C5350">
        <w:rPr>
          <w:rFonts w:cs="Arial"/>
        </w:rPr>
        <w:t>The h</w:t>
      </w:r>
      <w:r w:rsidR="00476CB5" w:rsidRPr="006C5350">
        <w:rPr>
          <w:rFonts w:cs="Arial"/>
        </w:rPr>
        <w:t xml:space="preserve">ermeneutics method focuses on the meaning of qualitative data to understand human aspects of the research </w:t>
      </w:r>
      <w:r w:rsidR="00476CB5" w:rsidRPr="00263F5A">
        <w:rPr>
          <w:rFonts w:cs="Arial"/>
        </w:rPr>
        <w:t>subject (Myers, 2008).</w:t>
      </w:r>
    </w:p>
    <w:p w14:paraId="7BF22882" w14:textId="299897E8" w:rsidR="00476CB5" w:rsidRPr="006C5350" w:rsidRDefault="00EA657D" w:rsidP="00233DB4">
      <w:pPr>
        <w:rPr>
          <w:rFonts w:cs="Arial"/>
        </w:rPr>
      </w:pPr>
      <w:r w:rsidRPr="006C5350">
        <w:rPr>
          <w:rFonts w:cs="Arial"/>
        </w:rPr>
        <w:t xml:space="preserve">The results </w:t>
      </w:r>
      <w:r w:rsidR="00762258" w:rsidRPr="006C5350">
        <w:rPr>
          <w:rFonts w:cs="Arial"/>
        </w:rPr>
        <w:t>were</w:t>
      </w:r>
      <w:r w:rsidR="00476CB5" w:rsidRPr="006C5350">
        <w:rPr>
          <w:rFonts w:cs="Arial"/>
        </w:rPr>
        <w:t xml:space="preserve"> </w:t>
      </w:r>
      <w:r w:rsidRPr="006C5350">
        <w:rPr>
          <w:rFonts w:cs="Arial"/>
        </w:rPr>
        <w:t xml:space="preserve">used to </w:t>
      </w:r>
      <w:r w:rsidR="001D1229">
        <w:rPr>
          <w:rFonts w:cs="Arial"/>
        </w:rPr>
        <w:t>compile</w:t>
      </w:r>
      <w:r w:rsidRPr="006C5350">
        <w:rPr>
          <w:rFonts w:cs="Arial"/>
        </w:rPr>
        <w:t xml:space="preserve"> a </w:t>
      </w:r>
      <w:r w:rsidR="00641BC7">
        <w:rPr>
          <w:rFonts w:cs="Arial"/>
        </w:rPr>
        <w:t xml:space="preserve">set of </w:t>
      </w:r>
      <w:r w:rsidRPr="006C5350">
        <w:rPr>
          <w:rFonts w:cs="Arial"/>
        </w:rPr>
        <w:t>guideline</w:t>
      </w:r>
      <w:r w:rsidR="00641BC7">
        <w:rPr>
          <w:rFonts w:cs="Arial"/>
        </w:rPr>
        <w:t>s</w:t>
      </w:r>
      <w:r w:rsidRPr="006C5350">
        <w:rPr>
          <w:rFonts w:cs="Arial"/>
        </w:rPr>
        <w:t xml:space="preserve"> and </w:t>
      </w:r>
      <w:r w:rsidR="00762258" w:rsidRPr="006C5350">
        <w:rPr>
          <w:rFonts w:cs="Arial"/>
        </w:rPr>
        <w:t>mak</w:t>
      </w:r>
      <w:r w:rsidRPr="006C5350">
        <w:rPr>
          <w:rFonts w:cs="Arial"/>
        </w:rPr>
        <w:t>e an inductiv</w:t>
      </w:r>
      <w:r w:rsidR="00762258" w:rsidRPr="006C5350">
        <w:rPr>
          <w:rFonts w:cs="Arial"/>
        </w:rPr>
        <w:t xml:space="preserve">e inference </w:t>
      </w:r>
      <w:r w:rsidR="001D1229">
        <w:rPr>
          <w:rFonts w:cs="Arial"/>
        </w:rPr>
        <w:t xml:space="preserve">with the aim of providing </w:t>
      </w:r>
      <w:r w:rsidR="00762258" w:rsidRPr="006C5350">
        <w:rPr>
          <w:rFonts w:cs="Arial"/>
        </w:rPr>
        <w:t>a</w:t>
      </w:r>
      <w:r w:rsidRPr="006C5350">
        <w:rPr>
          <w:rFonts w:cs="Arial"/>
        </w:rPr>
        <w:t xml:space="preserve"> logical </w:t>
      </w:r>
      <w:r w:rsidR="00762258" w:rsidRPr="006C5350">
        <w:rPr>
          <w:rFonts w:cs="Arial"/>
        </w:rPr>
        <w:t xml:space="preserve">path for the Turkish SMMEs to follow for the adoption and </w:t>
      </w:r>
      <w:r w:rsidR="00476CB5" w:rsidRPr="006C5350">
        <w:rPr>
          <w:rFonts w:cs="Arial"/>
        </w:rPr>
        <w:t>usage of IT</w:t>
      </w:r>
      <w:r w:rsidR="00762258" w:rsidRPr="006C5350">
        <w:rPr>
          <w:rFonts w:cs="Arial"/>
        </w:rPr>
        <w:t xml:space="preserve"> to gain</w:t>
      </w:r>
      <w:r w:rsidR="009B56CC" w:rsidRPr="006C5350">
        <w:rPr>
          <w:rFonts w:cs="Arial"/>
        </w:rPr>
        <w:t xml:space="preserve"> a</w:t>
      </w:r>
      <w:r w:rsidR="00762258" w:rsidRPr="006C5350">
        <w:rPr>
          <w:rFonts w:cs="Arial"/>
        </w:rPr>
        <w:t xml:space="preserve"> </w:t>
      </w:r>
      <w:r w:rsidRPr="006C5350">
        <w:rPr>
          <w:rFonts w:cs="Arial"/>
        </w:rPr>
        <w:t>competitive advantage.</w:t>
      </w:r>
      <w:r w:rsidR="00F052CE" w:rsidRPr="006C5350">
        <w:rPr>
          <w:rFonts w:cs="Arial"/>
        </w:rPr>
        <w:t xml:space="preserve"> </w:t>
      </w:r>
    </w:p>
    <w:p w14:paraId="1408EE01" w14:textId="618EC57F" w:rsidR="00EA657D" w:rsidRPr="006C5350" w:rsidRDefault="00EA657D" w:rsidP="00233DB4">
      <w:pPr>
        <w:rPr>
          <w:rFonts w:cs="Arial"/>
        </w:rPr>
      </w:pPr>
      <w:r w:rsidRPr="006C5350">
        <w:rPr>
          <w:rFonts w:cs="Arial"/>
        </w:rPr>
        <w:t xml:space="preserve">The collected data is </w:t>
      </w:r>
      <w:r w:rsidR="00762258" w:rsidRPr="006C5350">
        <w:rPr>
          <w:rFonts w:cs="Arial"/>
        </w:rPr>
        <w:t>presented</w:t>
      </w:r>
      <w:r w:rsidRPr="006C5350">
        <w:rPr>
          <w:rFonts w:cs="Arial"/>
        </w:rPr>
        <w:t xml:space="preserve"> in written form by </w:t>
      </w:r>
      <w:r w:rsidR="00535015">
        <w:rPr>
          <w:rFonts w:cs="Arial"/>
        </w:rPr>
        <w:t>means of</w:t>
      </w:r>
      <w:r w:rsidRPr="006C5350">
        <w:rPr>
          <w:rFonts w:cs="Arial"/>
        </w:rPr>
        <w:t xml:space="preserve"> Microsoft Office Excel. All audio data collected from respondents was transcribed and documented in an Excel document</w:t>
      </w:r>
      <w:r w:rsidR="00F81D81" w:rsidRPr="006C5350">
        <w:rPr>
          <w:rFonts w:cs="Arial"/>
        </w:rPr>
        <w:t xml:space="preserve"> </w:t>
      </w:r>
      <w:r w:rsidR="00F81D81" w:rsidRPr="00B31CA2">
        <w:rPr>
          <w:rFonts w:cs="Arial"/>
        </w:rPr>
        <w:t>(</w:t>
      </w:r>
      <w:r w:rsidR="005F453F" w:rsidRPr="00B31CA2">
        <w:rPr>
          <w:rFonts w:cs="Arial"/>
        </w:rPr>
        <w:t xml:space="preserve">see </w:t>
      </w:r>
      <w:r w:rsidR="00C24D07" w:rsidRPr="00B31CA2">
        <w:rPr>
          <w:rFonts w:cs="Arial"/>
        </w:rPr>
        <w:t>Annexure</w:t>
      </w:r>
      <w:r w:rsidR="0057295E" w:rsidRPr="00B31CA2">
        <w:rPr>
          <w:rFonts w:cs="Arial"/>
        </w:rPr>
        <w:t xml:space="preserve"> 1</w:t>
      </w:r>
      <w:r w:rsidR="00F81D81" w:rsidRPr="00B31CA2">
        <w:rPr>
          <w:rFonts w:cs="Arial"/>
        </w:rPr>
        <w:t>).</w:t>
      </w:r>
      <w:r w:rsidR="00F81D81" w:rsidRPr="006C5350">
        <w:rPr>
          <w:rFonts w:cs="Arial"/>
        </w:rPr>
        <w:t xml:space="preserve"> </w:t>
      </w:r>
      <w:r w:rsidR="00C13956">
        <w:rPr>
          <w:rFonts w:cs="Arial"/>
        </w:rPr>
        <w:t xml:space="preserve">In </w:t>
      </w:r>
      <w:r w:rsidR="008819F1">
        <w:rPr>
          <w:rFonts w:cs="Arial"/>
        </w:rPr>
        <w:t>total</w:t>
      </w:r>
      <w:r w:rsidR="00C13956">
        <w:rPr>
          <w:rFonts w:cs="Arial"/>
        </w:rPr>
        <w:t xml:space="preserve">, </w:t>
      </w:r>
      <w:r w:rsidR="008819F1">
        <w:rPr>
          <w:rFonts w:cs="Arial"/>
        </w:rPr>
        <w:t>38</w:t>
      </w:r>
      <w:r w:rsidRPr="006C5350">
        <w:rPr>
          <w:rFonts w:cs="Arial"/>
        </w:rPr>
        <w:t xml:space="preserve"> keywords </w:t>
      </w:r>
      <w:r w:rsidR="008819F1">
        <w:rPr>
          <w:rFonts w:cs="Arial"/>
        </w:rPr>
        <w:t>were</w:t>
      </w:r>
      <w:r w:rsidRPr="006C5350">
        <w:rPr>
          <w:rFonts w:cs="Arial"/>
        </w:rPr>
        <w:t xml:space="preserve"> identified from the collected data according to their similarities and dissimilarities. These keywords </w:t>
      </w:r>
      <w:r w:rsidR="008819F1">
        <w:rPr>
          <w:rFonts w:cs="Arial"/>
        </w:rPr>
        <w:t>were</w:t>
      </w:r>
      <w:r w:rsidRPr="006C5350">
        <w:rPr>
          <w:rFonts w:cs="Arial"/>
        </w:rPr>
        <w:t xml:space="preserve"> summari</w:t>
      </w:r>
      <w:r w:rsidR="006C5350" w:rsidRPr="006C5350">
        <w:rPr>
          <w:rFonts w:cs="Arial"/>
        </w:rPr>
        <w:t>s</w:t>
      </w:r>
      <w:r w:rsidRPr="006C5350">
        <w:rPr>
          <w:rFonts w:cs="Arial"/>
        </w:rPr>
        <w:t xml:space="preserve">ed into 12 themes and each theme </w:t>
      </w:r>
      <w:r w:rsidR="008819F1">
        <w:rPr>
          <w:rFonts w:cs="Arial"/>
        </w:rPr>
        <w:t>was</w:t>
      </w:r>
      <w:r w:rsidR="00762258" w:rsidRPr="006C5350">
        <w:rPr>
          <w:rFonts w:cs="Arial"/>
        </w:rPr>
        <w:t xml:space="preserve"> linked</w:t>
      </w:r>
      <w:r w:rsidRPr="006C5350">
        <w:rPr>
          <w:rFonts w:cs="Arial"/>
        </w:rPr>
        <w:t xml:space="preserve"> to individual interview questions. Finally, 12 themes </w:t>
      </w:r>
      <w:r w:rsidR="00762258" w:rsidRPr="006C5350">
        <w:rPr>
          <w:rFonts w:cs="Arial"/>
        </w:rPr>
        <w:t>were collected</w:t>
      </w:r>
      <w:r w:rsidRPr="006C5350">
        <w:rPr>
          <w:rFonts w:cs="Arial"/>
        </w:rPr>
        <w:t xml:space="preserve"> into</w:t>
      </w:r>
      <w:r w:rsidR="00762258" w:rsidRPr="006C5350">
        <w:rPr>
          <w:rFonts w:cs="Arial"/>
        </w:rPr>
        <w:t xml:space="preserve"> four</w:t>
      </w:r>
      <w:r w:rsidRPr="006C5350">
        <w:rPr>
          <w:rFonts w:cs="Arial"/>
        </w:rPr>
        <w:t xml:space="preserve"> main categories to answer </w:t>
      </w:r>
      <w:r w:rsidR="00762258" w:rsidRPr="006C5350">
        <w:rPr>
          <w:rFonts w:cs="Arial"/>
        </w:rPr>
        <w:t xml:space="preserve">the four </w:t>
      </w:r>
      <w:r w:rsidRPr="006C5350">
        <w:rPr>
          <w:rFonts w:cs="Arial"/>
        </w:rPr>
        <w:t xml:space="preserve">research questions. </w:t>
      </w:r>
    </w:p>
    <w:p w14:paraId="359F49B2" w14:textId="77777777" w:rsidR="00EA657D" w:rsidRPr="006C5350" w:rsidRDefault="00CA4123" w:rsidP="002D745B">
      <w:pPr>
        <w:pStyle w:val="Heading2"/>
        <w:ind w:left="567" w:hanging="567"/>
        <w:rPr>
          <w:lang w:val="en-GB"/>
        </w:rPr>
      </w:pPr>
      <w:bookmarkStart w:id="60" w:name="_Toc421074409"/>
      <w:r w:rsidRPr="006C5350">
        <w:rPr>
          <w:lang w:val="en-GB"/>
        </w:rPr>
        <w:t>1.10</w:t>
      </w:r>
      <w:r w:rsidR="002D745B" w:rsidRPr="006C5350">
        <w:rPr>
          <w:lang w:val="en-GB"/>
        </w:rPr>
        <w:tab/>
      </w:r>
      <w:r w:rsidR="00EA657D" w:rsidRPr="006C5350">
        <w:rPr>
          <w:lang w:val="en-GB"/>
        </w:rPr>
        <w:t xml:space="preserve">Delineation </w:t>
      </w:r>
      <w:r w:rsidR="00233DB4" w:rsidRPr="006C5350">
        <w:rPr>
          <w:lang w:val="en-GB"/>
        </w:rPr>
        <w:t>of the research</w:t>
      </w:r>
      <w:bookmarkEnd w:id="60"/>
    </w:p>
    <w:p w14:paraId="3ADB0762" w14:textId="6B34C101" w:rsidR="00EA657D" w:rsidRPr="006C5350" w:rsidRDefault="00EA657D" w:rsidP="00233DB4">
      <w:pPr>
        <w:rPr>
          <w:rFonts w:cs="Arial"/>
        </w:rPr>
      </w:pPr>
      <w:r w:rsidRPr="006C5350">
        <w:rPr>
          <w:rFonts w:cs="Arial"/>
        </w:rPr>
        <w:t>The geographical location of the research exclude</w:t>
      </w:r>
      <w:r w:rsidR="00535015">
        <w:rPr>
          <w:rFonts w:cs="Arial"/>
        </w:rPr>
        <w:t>s</w:t>
      </w:r>
      <w:r w:rsidRPr="006C5350">
        <w:rPr>
          <w:rFonts w:cs="Arial"/>
        </w:rPr>
        <w:t xml:space="preserve"> all of Turkey </w:t>
      </w:r>
      <w:r w:rsidR="00762258" w:rsidRPr="006C5350">
        <w:rPr>
          <w:rFonts w:cs="Arial"/>
        </w:rPr>
        <w:t>except</w:t>
      </w:r>
      <w:r w:rsidRPr="006C5350">
        <w:rPr>
          <w:rFonts w:cs="Arial"/>
        </w:rPr>
        <w:t xml:space="preserve"> Antalya, Southern Turkey. The unit of analysis exclude</w:t>
      </w:r>
      <w:r w:rsidR="00535015">
        <w:rPr>
          <w:rFonts w:cs="Arial"/>
        </w:rPr>
        <w:t>s</w:t>
      </w:r>
      <w:r w:rsidRPr="006C5350">
        <w:rPr>
          <w:rFonts w:cs="Arial"/>
        </w:rPr>
        <w:t xml:space="preserve"> all SMME</w:t>
      </w:r>
      <w:r w:rsidR="008819F1">
        <w:rPr>
          <w:rFonts w:cs="Arial"/>
        </w:rPr>
        <w:t>s</w:t>
      </w:r>
      <w:r w:rsidRPr="006C5350">
        <w:rPr>
          <w:rFonts w:cs="Arial"/>
        </w:rPr>
        <w:t xml:space="preserve"> </w:t>
      </w:r>
      <w:r w:rsidR="00762258" w:rsidRPr="006C5350">
        <w:rPr>
          <w:rFonts w:cs="Arial"/>
        </w:rPr>
        <w:t>except</w:t>
      </w:r>
      <w:r w:rsidRPr="006C5350">
        <w:rPr>
          <w:rFonts w:cs="Arial"/>
        </w:rPr>
        <w:t xml:space="preserve"> smal</w:t>
      </w:r>
      <w:r w:rsidR="003032A8" w:rsidRPr="006C5350">
        <w:rPr>
          <w:rFonts w:cs="Arial"/>
        </w:rPr>
        <w:t xml:space="preserve">l financial service providers. </w:t>
      </w:r>
    </w:p>
    <w:p w14:paraId="7FB70CA5" w14:textId="77777777" w:rsidR="00EA657D" w:rsidRPr="006C5350" w:rsidRDefault="00CA4123" w:rsidP="002D745B">
      <w:pPr>
        <w:pStyle w:val="Heading2"/>
        <w:ind w:left="567" w:hanging="567"/>
        <w:rPr>
          <w:lang w:val="en-GB"/>
        </w:rPr>
      </w:pPr>
      <w:bookmarkStart w:id="61" w:name="_Toc421074410"/>
      <w:r w:rsidRPr="006C5350">
        <w:rPr>
          <w:lang w:val="en-GB"/>
        </w:rPr>
        <w:t>1.11</w:t>
      </w:r>
      <w:r w:rsidR="00EA657D" w:rsidRPr="006C5350">
        <w:rPr>
          <w:lang w:val="en-GB"/>
        </w:rPr>
        <w:t xml:space="preserve"> </w:t>
      </w:r>
      <w:r w:rsidR="00233DB4" w:rsidRPr="006C5350">
        <w:rPr>
          <w:lang w:val="en-GB"/>
        </w:rPr>
        <w:tab/>
      </w:r>
      <w:r w:rsidR="00EA657D" w:rsidRPr="006C5350">
        <w:rPr>
          <w:lang w:val="en-GB"/>
        </w:rPr>
        <w:t xml:space="preserve">Contribution </w:t>
      </w:r>
      <w:r w:rsidR="00233DB4" w:rsidRPr="006C5350">
        <w:rPr>
          <w:lang w:val="en-GB"/>
        </w:rPr>
        <w:t>of the research</w:t>
      </w:r>
      <w:bookmarkEnd w:id="61"/>
    </w:p>
    <w:p w14:paraId="2C6D122D" w14:textId="36A5C197" w:rsidR="00EA657D" w:rsidRPr="006C5350" w:rsidRDefault="00EA657D" w:rsidP="00233DB4">
      <w:pPr>
        <w:rPr>
          <w:rFonts w:cs="Arial"/>
        </w:rPr>
      </w:pPr>
      <w:r w:rsidRPr="006C5350">
        <w:rPr>
          <w:rFonts w:cs="Arial"/>
        </w:rPr>
        <w:t>T</w:t>
      </w:r>
      <w:r w:rsidR="00055144" w:rsidRPr="006C5350">
        <w:rPr>
          <w:rFonts w:cs="Arial"/>
        </w:rPr>
        <w:t xml:space="preserve">he research contributes </w:t>
      </w:r>
      <w:r w:rsidRPr="006C5350">
        <w:rPr>
          <w:rFonts w:cs="Arial"/>
        </w:rPr>
        <w:t>to the general body of knowledge</w:t>
      </w:r>
      <w:r w:rsidR="008819F1">
        <w:rPr>
          <w:rFonts w:cs="Arial"/>
        </w:rPr>
        <w:t xml:space="preserve"> through</w:t>
      </w:r>
      <w:r w:rsidRPr="006C5350">
        <w:rPr>
          <w:rFonts w:cs="Arial"/>
        </w:rPr>
        <w:t xml:space="preserve"> provid</w:t>
      </w:r>
      <w:r w:rsidR="008819F1">
        <w:rPr>
          <w:rFonts w:cs="Arial"/>
        </w:rPr>
        <w:t>ing</w:t>
      </w:r>
      <w:r w:rsidRPr="006C5350">
        <w:rPr>
          <w:rFonts w:cs="Arial"/>
        </w:rPr>
        <w:t xml:space="preserve"> </w:t>
      </w:r>
      <w:r w:rsidR="00762258" w:rsidRPr="006C5350">
        <w:rPr>
          <w:rFonts w:cs="Arial"/>
        </w:rPr>
        <w:t xml:space="preserve">a </w:t>
      </w:r>
      <w:r w:rsidR="00F81D81" w:rsidRPr="006C5350">
        <w:rPr>
          <w:rFonts w:cs="Arial"/>
        </w:rPr>
        <w:t xml:space="preserve">proposed </w:t>
      </w:r>
      <w:r w:rsidR="00641BC7">
        <w:rPr>
          <w:rFonts w:cs="Arial"/>
        </w:rPr>
        <w:t xml:space="preserve">set of guidelines </w:t>
      </w:r>
      <w:r w:rsidR="00762258" w:rsidRPr="006C5350">
        <w:rPr>
          <w:rFonts w:cs="Arial"/>
        </w:rPr>
        <w:t>for Turkish SMMEs</w:t>
      </w:r>
      <w:r w:rsidRPr="006C5350">
        <w:rPr>
          <w:rFonts w:cs="Arial"/>
        </w:rPr>
        <w:t xml:space="preserve"> </w:t>
      </w:r>
      <w:r w:rsidR="008819F1">
        <w:rPr>
          <w:rFonts w:cs="Arial"/>
        </w:rPr>
        <w:t>on</w:t>
      </w:r>
      <w:r w:rsidRPr="006C5350">
        <w:rPr>
          <w:rFonts w:cs="Arial"/>
        </w:rPr>
        <w:t xml:space="preserve"> the </w:t>
      </w:r>
      <w:r w:rsidR="00263F5A">
        <w:rPr>
          <w:rFonts w:cs="Arial"/>
        </w:rPr>
        <w:t xml:space="preserve">effective </w:t>
      </w:r>
      <w:r w:rsidRPr="006C5350">
        <w:rPr>
          <w:rFonts w:cs="Arial"/>
        </w:rPr>
        <w:t>usage of IT to gain a competitive advantage. Th</w:t>
      </w:r>
      <w:r w:rsidR="003453F7">
        <w:rPr>
          <w:rFonts w:cs="Arial"/>
        </w:rPr>
        <w:t xml:space="preserve">e aim of this </w:t>
      </w:r>
      <w:r w:rsidR="00F81D81" w:rsidRPr="006C5350">
        <w:rPr>
          <w:rFonts w:cs="Arial"/>
        </w:rPr>
        <w:t xml:space="preserve">proposed </w:t>
      </w:r>
      <w:r w:rsidR="00641BC7">
        <w:rPr>
          <w:rFonts w:cs="Arial"/>
        </w:rPr>
        <w:t>set of guidelines</w:t>
      </w:r>
      <w:r w:rsidR="00F81D81" w:rsidRPr="006C5350">
        <w:rPr>
          <w:rFonts w:cs="Arial"/>
        </w:rPr>
        <w:t xml:space="preserve"> </w:t>
      </w:r>
      <w:r w:rsidR="003453F7">
        <w:rPr>
          <w:rFonts w:cs="Arial"/>
        </w:rPr>
        <w:t>is to</w:t>
      </w:r>
      <w:r w:rsidRPr="006C5350">
        <w:rPr>
          <w:rFonts w:cs="Arial"/>
        </w:rPr>
        <w:t xml:space="preserve"> </w:t>
      </w:r>
      <w:r w:rsidR="002573AB" w:rsidRPr="006C5350">
        <w:rPr>
          <w:rFonts w:cs="Arial"/>
        </w:rPr>
        <w:t>assist</w:t>
      </w:r>
      <w:r w:rsidRPr="006C5350">
        <w:rPr>
          <w:rFonts w:cs="Arial"/>
        </w:rPr>
        <w:t xml:space="preserve"> Turkish SMMEs </w:t>
      </w:r>
      <w:r w:rsidR="003453F7">
        <w:rPr>
          <w:rFonts w:cs="Arial"/>
        </w:rPr>
        <w:t xml:space="preserve">in </w:t>
      </w:r>
      <w:r w:rsidRPr="006C5350">
        <w:rPr>
          <w:rFonts w:cs="Arial"/>
        </w:rPr>
        <w:t>understand</w:t>
      </w:r>
      <w:r w:rsidR="003453F7">
        <w:rPr>
          <w:rFonts w:cs="Arial"/>
        </w:rPr>
        <w:t>ing</w:t>
      </w:r>
      <w:r w:rsidRPr="006C5350">
        <w:rPr>
          <w:rFonts w:cs="Arial"/>
        </w:rPr>
        <w:t xml:space="preserve"> the importan</w:t>
      </w:r>
      <w:r w:rsidR="006925FD" w:rsidRPr="006C5350">
        <w:rPr>
          <w:rFonts w:cs="Arial"/>
        </w:rPr>
        <w:t>ce of IT</w:t>
      </w:r>
      <w:r w:rsidR="002573AB" w:rsidRPr="006C5350">
        <w:rPr>
          <w:rFonts w:cs="Arial"/>
        </w:rPr>
        <w:t xml:space="preserve"> ado</w:t>
      </w:r>
      <w:r w:rsidR="006925FD" w:rsidRPr="006C5350">
        <w:rPr>
          <w:rFonts w:cs="Arial"/>
        </w:rPr>
        <w:t>pt</w:t>
      </w:r>
      <w:r w:rsidRPr="006C5350">
        <w:rPr>
          <w:rFonts w:cs="Arial"/>
        </w:rPr>
        <w:t>ion</w:t>
      </w:r>
      <w:r w:rsidR="002573AB" w:rsidRPr="006C5350">
        <w:rPr>
          <w:rFonts w:cs="Arial"/>
        </w:rPr>
        <w:t xml:space="preserve"> to </w:t>
      </w:r>
      <w:r w:rsidRPr="006C5350">
        <w:rPr>
          <w:rFonts w:cs="Arial"/>
        </w:rPr>
        <w:t>increase the competitiv</w:t>
      </w:r>
      <w:r w:rsidR="002573AB" w:rsidRPr="006C5350">
        <w:rPr>
          <w:rFonts w:cs="Arial"/>
        </w:rPr>
        <w:t>e advantage of the</w:t>
      </w:r>
      <w:r w:rsidR="00762258" w:rsidRPr="006C5350">
        <w:rPr>
          <w:rFonts w:cs="Arial"/>
        </w:rPr>
        <w:t>ir</w:t>
      </w:r>
      <w:r w:rsidR="002573AB" w:rsidRPr="006C5350">
        <w:rPr>
          <w:rFonts w:cs="Arial"/>
        </w:rPr>
        <w:t xml:space="preserve"> business</w:t>
      </w:r>
      <w:r w:rsidR="00762258" w:rsidRPr="006C5350">
        <w:rPr>
          <w:rFonts w:cs="Arial"/>
        </w:rPr>
        <w:t>es</w:t>
      </w:r>
      <w:r w:rsidRPr="006C5350">
        <w:rPr>
          <w:rFonts w:cs="Arial"/>
        </w:rPr>
        <w:t xml:space="preserve">. </w:t>
      </w:r>
    </w:p>
    <w:p w14:paraId="6F5F021D" w14:textId="77777777" w:rsidR="00EA657D" w:rsidRPr="006C5350" w:rsidRDefault="00CA4123" w:rsidP="002D745B">
      <w:pPr>
        <w:pStyle w:val="Heading2"/>
        <w:ind w:left="567" w:hanging="567"/>
        <w:rPr>
          <w:lang w:val="en-GB"/>
        </w:rPr>
      </w:pPr>
      <w:bookmarkStart w:id="62" w:name="_Toc421074411"/>
      <w:r w:rsidRPr="006C5350">
        <w:rPr>
          <w:lang w:val="en-GB"/>
        </w:rPr>
        <w:t>1.12</w:t>
      </w:r>
      <w:r w:rsidR="00EA657D" w:rsidRPr="006C5350">
        <w:rPr>
          <w:lang w:val="en-GB"/>
        </w:rPr>
        <w:t xml:space="preserve"> </w:t>
      </w:r>
      <w:r w:rsidR="00233DB4" w:rsidRPr="006C5350">
        <w:rPr>
          <w:lang w:val="en-GB"/>
        </w:rPr>
        <w:tab/>
      </w:r>
      <w:r w:rsidR="00EA657D" w:rsidRPr="006C5350">
        <w:rPr>
          <w:lang w:val="en-GB"/>
        </w:rPr>
        <w:t xml:space="preserve">Research </w:t>
      </w:r>
      <w:r w:rsidR="00233DB4" w:rsidRPr="006C5350">
        <w:rPr>
          <w:lang w:val="en-GB"/>
        </w:rPr>
        <w:t>ethics</w:t>
      </w:r>
      <w:bookmarkEnd w:id="62"/>
    </w:p>
    <w:p w14:paraId="2AE11476" w14:textId="1E4CF9F2" w:rsidR="00EA657D" w:rsidRPr="006C5350" w:rsidRDefault="00EA657D" w:rsidP="00233DB4">
      <w:pPr>
        <w:rPr>
          <w:rFonts w:cs="Arial"/>
        </w:rPr>
      </w:pPr>
      <w:r w:rsidRPr="00263F5A">
        <w:rPr>
          <w:rFonts w:cs="Arial"/>
        </w:rPr>
        <w:t>A</w:t>
      </w:r>
      <w:r w:rsidR="00F81D81" w:rsidRPr="00263F5A">
        <w:rPr>
          <w:rFonts w:cs="Arial"/>
        </w:rPr>
        <w:t>ccording to Zikmund</w:t>
      </w:r>
      <w:r w:rsidR="00B0422A" w:rsidRPr="00263F5A">
        <w:rPr>
          <w:rFonts w:cs="Arial"/>
        </w:rPr>
        <w:t xml:space="preserve"> </w:t>
      </w:r>
      <w:r w:rsidR="00B0422A" w:rsidRPr="00263F5A">
        <w:rPr>
          <w:rFonts w:cs="Arial"/>
          <w:i/>
        </w:rPr>
        <w:t>et al.</w:t>
      </w:r>
      <w:r w:rsidR="00F81D81" w:rsidRPr="00263F5A">
        <w:rPr>
          <w:rFonts w:cs="Arial"/>
        </w:rPr>
        <w:t xml:space="preserve"> (2010)</w:t>
      </w:r>
      <w:r w:rsidRPr="00263F5A">
        <w:rPr>
          <w:rFonts w:cs="Arial"/>
        </w:rPr>
        <w:t xml:space="preserve">, </w:t>
      </w:r>
      <w:r w:rsidR="008819F1" w:rsidRPr="00263F5A">
        <w:rPr>
          <w:rFonts w:cs="Arial"/>
        </w:rPr>
        <w:t>a</w:t>
      </w:r>
      <w:r w:rsidRPr="00263F5A">
        <w:rPr>
          <w:rFonts w:cs="Arial"/>
        </w:rPr>
        <w:t xml:space="preserve"> written request</w:t>
      </w:r>
      <w:r w:rsidRPr="006C5350">
        <w:rPr>
          <w:rFonts w:cs="Arial"/>
        </w:rPr>
        <w:t xml:space="preserve"> has to be provided to selected respondents before the </w:t>
      </w:r>
      <w:r w:rsidR="009A5421" w:rsidRPr="006C5350">
        <w:rPr>
          <w:rFonts w:cs="Arial"/>
        </w:rPr>
        <w:t>interview</w:t>
      </w:r>
      <w:r w:rsidRPr="006C5350">
        <w:rPr>
          <w:rFonts w:cs="Arial"/>
        </w:rPr>
        <w:t xml:space="preserve"> takes place</w:t>
      </w:r>
      <w:r w:rsidR="00F81D81" w:rsidRPr="006C5350">
        <w:rPr>
          <w:rFonts w:cs="Arial"/>
        </w:rPr>
        <w:t xml:space="preserve"> when investigating phenomena using a case study</w:t>
      </w:r>
      <w:r w:rsidRPr="006C5350">
        <w:rPr>
          <w:rFonts w:cs="Arial"/>
        </w:rPr>
        <w:t>. In this r</w:t>
      </w:r>
      <w:r w:rsidR="009A5421" w:rsidRPr="006C5350">
        <w:rPr>
          <w:rFonts w:cs="Arial"/>
        </w:rPr>
        <w:t>esearch</w:t>
      </w:r>
      <w:r w:rsidR="008819F1">
        <w:rPr>
          <w:rFonts w:cs="Arial"/>
        </w:rPr>
        <w:t>,</w:t>
      </w:r>
      <w:r w:rsidR="009A5421" w:rsidRPr="006C5350">
        <w:rPr>
          <w:rFonts w:cs="Arial"/>
        </w:rPr>
        <w:t xml:space="preserve"> the written request sent to the respondents includ</w:t>
      </w:r>
      <w:r w:rsidR="001D1229">
        <w:rPr>
          <w:rFonts w:cs="Arial"/>
        </w:rPr>
        <w:t>e</w:t>
      </w:r>
      <w:r w:rsidR="003453F7">
        <w:rPr>
          <w:rFonts w:cs="Arial"/>
        </w:rPr>
        <w:t>s</w:t>
      </w:r>
      <w:r w:rsidR="009A5421" w:rsidRPr="006C5350">
        <w:rPr>
          <w:rFonts w:cs="Arial"/>
        </w:rPr>
        <w:t xml:space="preserve"> the</w:t>
      </w:r>
      <w:r w:rsidR="00233DB4" w:rsidRPr="006C5350">
        <w:rPr>
          <w:rFonts w:cs="Arial"/>
        </w:rPr>
        <w:t xml:space="preserve"> following:</w:t>
      </w:r>
    </w:p>
    <w:p w14:paraId="17DACB83" w14:textId="2957C186" w:rsidR="00EA657D" w:rsidRPr="00263F5A" w:rsidRDefault="009A5421" w:rsidP="002F4FF8">
      <w:pPr>
        <w:pStyle w:val="ListParagraph"/>
        <w:numPr>
          <w:ilvl w:val="0"/>
          <w:numId w:val="32"/>
        </w:numPr>
        <w:spacing w:before="100" w:after="100"/>
        <w:ind w:left="714" w:hanging="357"/>
        <w:contextualSpacing w:val="0"/>
        <w:rPr>
          <w:rFonts w:cs="Arial"/>
        </w:rPr>
      </w:pPr>
      <w:r w:rsidRPr="00263F5A">
        <w:rPr>
          <w:rFonts w:cs="Arial"/>
        </w:rPr>
        <w:t>The purpose, methods and intended use of the research</w:t>
      </w:r>
    </w:p>
    <w:p w14:paraId="3FBE0F7F" w14:textId="33E2ED55" w:rsidR="006A780D" w:rsidRPr="00263F5A" w:rsidRDefault="00EA657D" w:rsidP="002F4FF8">
      <w:pPr>
        <w:pStyle w:val="ListParagraph"/>
        <w:numPr>
          <w:ilvl w:val="0"/>
          <w:numId w:val="32"/>
        </w:numPr>
        <w:spacing w:before="100" w:after="100"/>
        <w:ind w:left="714" w:hanging="357"/>
        <w:contextualSpacing w:val="0"/>
        <w:rPr>
          <w:rFonts w:cs="Arial"/>
        </w:rPr>
      </w:pPr>
      <w:r w:rsidRPr="00263F5A">
        <w:rPr>
          <w:rFonts w:cs="Arial"/>
        </w:rPr>
        <w:t xml:space="preserve">Description </w:t>
      </w:r>
      <w:r w:rsidR="009A5421" w:rsidRPr="00263F5A">
        <w:rPr>
          <w:rFonts w:cs="Arial"/>
        </w:rPr>
        <w:t>of why</w:t>
      </w:r>
      <w:r w:rsidR="006A780D" w:rsidRPr="00263F5A">
        <w:rPr>
          <w:rFonts w:cs="Arial"/>
        </w:rPr>
        <w:t xml:space="preserve"> the respondent was </w:t>
      </w:r>
      <w:r w:rsidR="00535015">
        <w:rPr>
          <w:rFonts w:cs="Arial"/>
        </w:rPr>
        <w:t>selected</w:t>
      </w:r>
      <w:r w:rsidR="006A780D" w:rsidRPr="00263F5A">
        <w:rPr>
          <w:rFonts w:cs="Arial"/>
        </w:rPr>
        <w:t xml:space="preserve"> and what their partic</w:t>
      </w:r>
      <w:r w:rsidR="00233DB4" w:rsidRPr="00263F5A">
        <w:rPr>
          <w:rFonts w:cs="Arial"/>
        </w:rPr>
        <w:t>ipation entail</w:t>
      </w:r>
      <w:r w:rsidR="00535015">
        <w:rPr>
          <w:rFonts w:cs="Arial"/>
        </w:rPr>
        <w:t>s</w:t>
      </w:r>
      <w:r w:rsidR="00233DB4" w:rsidRPr="00263F5A">
        <w:rPr>
          <w:rFonts w:cs="Arial"/>
        </w:rPr>
        <w:t xml:space="preserve"> in the research</w:t>
      </w:r>
    </w:p>
    <w:p w14:paraId="796549BC" w14:textId="77777777" w:rsidR="006A780D" w:rsidRPr="00263F5A" w:rsidRDefault="00762258" w:rsidP="002F4FF8">
      <w:pPr>
        <w:pStyle w:val="ListParagraph"/>
        <w:numPr>
          <w:ilvl w:val="0"/>
          <w:numId w:val="32"/>
        </w:numPr>
        <w:spacing w:before="100" w:after="100"/>
        <w:ind w:left="714" w:hanging="357"/>
        <w:contextualSpacing w:val="0"/>
        <w:rPr>
          <w:rFonts w:cs="Arial"/>
        </w:rPr>
      </w:pPr>
      <w:r w:rsidRPr="00263F5A">
        <w:rPr>
          <w:rFonts w:cs="Arial"/>
        </w:rPr>
        <w:t>Option of acceptance</w:t>
      </w:r>
      <w:r w:rsidR="006A780D" w:rsidRPr="00263F5A">
        <w:rPr>
          <w:rFonts w:cs="Arial"/>
        </w:rPr>
        <w:t xml:space="preserve"> or rejection of the interview </w:t>
      </w:r>
      <w:r w:rsidR="001D1229" w:rsidRPr="00263F5A">
        <w:rPr>
          <w:rFonts w:cs="Arial"/>
        </w:rPr>
        <w:t xml:space="preserve">at </w:t>
      </w:r>
      <w:r w:rsidR="006A780D" w:rsidRPr="00263F5A">
        <w:rPr>
          <w:rFonts w:cs="Arial"/>
        </w:rPr>
        <w:t>any time without explanation</w:t>
      </w:r>
    </w:p>
    <w:p w14:paraId="3DCA9FE4" w14:textId="5D18CD28" w:rsidR="009A5421" w:rsidRPr="00263F5A" w:rsidRDefault="006A780D" w:rsidP="002F4FF8">
      <w:pPr>
        <w:pStyle w:val="ListParagraph"/>
        <w:numPr>
          <w:ilvl w:val="0"/>
          <w:numId w:val="32"/>
        </w:numPr>
        <w:spacing w:before="100" w:after="100"/>
        <w:ind w:left="714" w:hanging="357"/>
        <w:contextualSpacing w:val="0"/>
        <w:rPr>
          <w:rFonts w:cs="Arial"/>
        </w:rPr>
      </w:pPr>
      <w:r w:rsidRPr="00263F5A">
        <w:rPr>
          <w:rFonts w:cs="Arial"/>
        </w:rPr>
        <w:t>R</w:t>
      </w:r>
      <w:r w:rsidR="00535015">
        <w:rPr>
          <w:rFonts w:cs="Arial"/>
        </w:rPr>
        <w:t>esearch respondents participate</w:t>
      </w:r>
      <w:r w:rsidRPr="00263F5A">
        <w:rPr>
          <w:rFonts w:cs="Arial"/>
        </w:rPr>
        <w:t xml:space="preserve"> </w:t>
      </w:r>
      <w:r w:rsidR="00535015">
        <w:rPr>
          <w:rFonts w:cs="Arial"/>
        </w:rPr>
        <w:t>voluntarily</w:t>
      </w:r>
      <w:r w:rsidRPr="00263F5A">
        <w:rPr>
          <w:rFonts w:cs="Arial"/>
        </w:rPr>
        <w:t>, free from any force</w:t>
      </w:r>
      <w:r w:rsidR="00060DBB" w:rsidRPr="00263F5A">
        <w:rPr>
          <w:rFonts w:cs="Arial"/>
        </w:rPr>
        <w:t xml:space="preserve"> (</w:t>
      </w:r>
      <w:r w:rsidR="00060DBB" w:rsidRPr="00263F5A">
        <w:rPr>
          <w:rFonts w:cs="Arial"/>
          <w:noProof/>
          <w:lang w:val="en-US"/>
        </w:rPr>
        <w:t>Leicester, 2007)</w:t>
      </w:r>
    </w:p>
    <w:p w14:paraId="2164CB91" w14:textId="773E93BF" w:rsidR="00476CB5" w:rsidRPr="006C5350" w:rsidRDefault="00EA657D" w:rsidP="00233DB4">
      <w:pPr>
        <w:rPr>
          <w:rFonts w:cs="Arial"/>
        </w:rPr>
      </w:pPr>
      <w:r w:rsidRPr="00263F5A">
        <w:rPr>
          <w:rFonts w:cs="Arial"/>
        </w:rPr>
        <w:t xml:space="preserve">The privacy of the respondents </w:t>
      </w:r>
      <w:r w:rsidR="008819F1" w:rsidRPr="00263F5A">
        <w:rPr>
          <w:rFonts w:cs="Arial"/>
        </w:rPr>
        <w:t>was</w:t>
      </w:r>
      <w:r w:rsidRPr="00263F5A">
        <w:rPr>
          <w:rFonts w:cs="Arial"/>
        </w:rPr>
        <w:t xml:space="preserve"> maintained at all</w:t>
      </w:r>
      <w:r w:rsidR="003453F7" w:rsidRPr="00263F5A">
        <w:rPr>
          <w:rFonts w:cs="Arial"/>
        </w:rPr>
        <w:t xml:space="preserve"> </w:t>
      </w:r>
      <w:r w:rsidRPr="00263F5A">
        <w:rPr>
          <w:rFonts w:cs="Arial"/>
        </w:rPr>
        <w:t>time</w:t>
      </w:r>
      <w:r w:rsidR="00762258" w:rsidRPr="00263F5A">
        <w:rPr>
          <w:rFonts w:cs="Arial"/>
        </w:rPr>
        <w:t>s</w:t>
      </w:r>
      <w:r w:rsidRPr="00263F5A">
        <w:rPr>
          <w:rFonts w:cs="Arial"/>
        </w:rPr>
        <w:t xml:space="preserve"> throughout the interviews. </w:t>
      </w:r>
      <w:r w:rsidR="001D1229" w:rsidRPr="00263F5A">
        <w:rPr>
          <w:rFonts w:cs="Arial"/>
        </w:rPr>
        <w:t>The respondents were assured of s</w:t>
      </w:r>
      <w:r w:rsidRPr="00263F5A">
        <w:rPr>
          <w:rFonts w:cs="Arial"/>
        </w:rPr>
        <w:t xml:space="preserve">trict confidentiality and anonymity </w:t>
      </w:r>
      <w:r w:rsidR="00762258" w:rsidRPr="00263F5A">
        <w:rPr>
          <w:rFonts w:cs="Arial"/>
        </w:rPr>
        <w:t xml:space="preserve">at the </w:t>
      </w:r>
      <w:r w:rsidR="001D1229" w:rsidRPr="00263F5A">
        <w:rPr>
          <w:rFonts w:cs="Arial"/>
        </w:rPr>
        <w:t>start</w:t>
      </w:r>
      <w:r w:rsidRPr="00263F5A">
        <w:rPr>
          <w:rFonts w:cs="Arial"/>
        </w:rPr>
        <w:t xml:space="preserve"> of </w:t>
      </w:r>
      <w:r w:rsidR="001D1229" w:rsidRPr="00263F5A">
        <w:rPr>
          <w:rFonts w:cs="Arial"/>
        </w:rPr>
        <w:t xml:space="preserve">the </w:t>
      </w:r>
      <w:r w:rsidRPr="00263F5A">
        <w:rPr>
          <w:rFonts w:cs="Arial"/>
        </w:rPr>
        <w:t>intervie</w:t>
      </w:r>
      <w:r w:rsidR="009E585C" w:rsidRPr="00263F5A">
        <w:rPr>
          <w:rFonts w:cs="Arial"/>
        </w:rPr>
        <w:t>ws. This</w:t>
      </w:r>
      <w:r w:rsidRPr="00263F5A">
        <w:rPr>
          <w:rFonts w:cs="Arial"/>
        </w:rPr>
        <w:t xml:space="preserve"> </w:t>
      </w:r>
      <w:r w:rsidR="008819F1" w:rsidRPr="00263F5A">
        <w:rPr>
          <w:rFonts w:cs="Arial"/>
        </w:rPr>
        <w:t>assist</w:t>
      </w:r>
      <w:r w:rsidR="00593AB1" w:rsidRPr="00263F5A">
        <w:rPr>
          <w:rFonts w:cs="Arial"/>
        </w:rPr>
        <w:t>s</w:t>
      </w:r>
      <w:r w:rsidR="008819F1" w:rsidRPr="00263F5A">
        <w:rPr>
          <w:rFonts w:cs="Arial"/>
        </w:rPr>
        <w:t xml:space="preserve"> in</w:t>
      </w:r>
      <w:r w:rsidRPr="00263F5A">
        <w:rPr>
          <w:rFonts w:cs="Arial"/>
        </w:rPr>
        <w:t xml:space="preserve"> creat</w:t>
      </w:r>
      <w:r w:rsidR="008819F1" w:rsidRPr="00263F5A">
        <w:rPr>
          <w:rFonts w:cs="Arial"/>
        </w:rPr>
        <w:t>ing</w:t>
      </w:r>
      <w:r w:rsidRPr="00263F5A">
        <w:rPr>
          <w:rFonts w:cs="Arial"/>
        </w:rPr>
        <w:t xml:space="preserve"> </w:t>
      </w:r>
      <w:r w:rsidR="00762258" w:rsidRPr="00263F5A">
        <w:rPr>
          <w:rFonts w:cs="Arial"/>
        </w:rPr>
        <w:t xml:space="preserve">a </w:t>
      </w:r>
      <w:r w:rsidRPr="00263F5A">
        <w:rPr>
          <w:rFonts w:cs="Arial"/>
        </w:rPr>
        <w:t>strong and trust</w:t>
      </w:r>
      <w:r w:rsidR="001D1229" w:rsidRPr="00263F5A">
        <w:rPr>
          <w:rFonts w:cs="Arial"/>
        </w:rPr>
        <w:t>ing</w:t>
      </w:r>
      <w:r w:rsidRPr="00263F5A">
        <w:rPr>
          <w:rFonts w:cs="Arial"/>
        </w:rPr>
        <w:t xml:space="preserve"> relationship</w:t>
      </w:r>
      <w:r w:rsidR="009D5073" w:rsidRPr="00263F5A">
        <w:rPr>
          <w:rFonts w:cs="Arial"/>
        </w:rPr>
        <w:t xml:space="preserve"> (Saunders</w:t>
      </w:r>
      <w:r w:rsidR="00E86BD4" w:rsidRPr="00263F5A">
        <w:rPr>
          <w:rFonts w:cs="Arial"/>
        </w:rPr>
        <w:t xml:space="preserve"> </w:t>
      </w:r>
      <w:r w:rsidR="00E86BD4" w:rsidRPr="00263F5A">
        <w:rPr>
          <w:rFonts w:cs="Arial"/>
          <w:i/>
        </w:rPr>
        <w:t>et al.</w:t>
      </w:r>
      <w:r w:rsidR="009D5073" w:rsidRPr="00263F5A">
        <w:rPr>
          <w:rFonts w:cs="Arial"/>
          <w:i/>
        </w:rPr>
        <w:t>,</w:t>
      </w:r>
      <w:r w:rsidR="009D5073" w:rsidRPr="00263F5A">
        <w:rPr>
          <w:rFonts w:cs="Arial"/>
        </w:rPr>
        <w:t xml:space="preserve"> 2009)</w:t>
      </w:r>
      <w:r w:rsidRPr="00263F5A">
        <w:rPr>
          <w:rFonts w:cs="Arial"/>
        </w:rPr>
        <w:t>.</w:t>
      </w:r>
      <w:r w:rsidR="006A780D" w:rsidRPr="00263F5A">
        <w:rPr>
          <w:rFonts w:cs="Arial"/>
        </w:rPr>
        <w:t xml:space="preserve"> </w:t>
      </w:r>
      <w:r w:rsidR="009E585C" w:rsidRPr="00263F5A">
        <w:rPr>
          <w:rFonts w:cs="Arial"/>
        </w:rPr>
        <w:t xml:space="preserve">As a result, </w:t>
      </w:r>
      <w:r w:rsidR="00762258" w:rsidRPr="00263F5A">
        <w:rPr>
          <w:rFonts w:cs="Arial"/>
        </w:rPr>
        <w:t xml:space="preserve">the providers of </w:t>
      </w:r>
      <w:r w:rsidR="009E585C" w:rsidRPr="00263F5A">
        <w:rPr>
          <w:rFonts w:cs="Arial"/>
        </w:rPr>
        <w:t>the actual data used in th</w:t>
      </w:r>
      <w:r w:rsidR="00641BC7">
        <w:rPr>
          <w:rFonts w:cs="Arial"/>
        </w:rPr>
        <w:t>e</w:t>
      </w:r>
      <w:r w:rsidR="009E585C" w:rsidRPr="00263F5A">
        <w:rPr>
          <w:rFonts w:cs="Arial"/>
        </w:rPr>
        <w:t xml:space="preserve"> research</w:t>
      </w:r>
      <w:r w:rsidR="00762258" w:rsidRPr="00263F5A">
        <w:rPr>
          <w:rFonts w:cs="Arial"/>
        </w:rPr>
        <w:t xml:space="preserve"> have been</w:t>
      </w:r>
      <w:r w:rsidR="00581520" w:rsidRPr="00263F5A">
        <w:rPr>
          <w:rFonts w:cs="Arial"/>
        </w:rPr>
        <w:t xml:space="preserve"> assigned generic names</w:t>
      </w:r>
      <w:r w:rsidR="009E585C" w:rsidRPr="00263F5A">
        <w:rPr>
          <w:rFonts w:cs="Arial"/>
        </w:rPr>
        <w:t xml:space="preserve"> such as </w:t>
      </w:r>
      <w:r w:rsidR="004749D7" w:rsidRPr="00263F5A">
        <w:rPr>
          <w:rFonts w:cs="Arial"/>
        </w:rPr>
        <w:t xml:space="preserve">Interviewee </w:t>
      </w:r>
      <w:r w:rsidR="009E585C" w:rsidRPr="00263F5A">
        <w:rPr>
          <w:rFonts w:cs="Arial"/>
        </w:rPr>
        <w:t>1</w:t>
      </w:r>
      <w:r w:rsidR="00762258" w:rsidRPr="00263F5A">
        <w:rPr>
          <w:rFonts w:cs="Arial"/>
        </w:rPr>
        <w:t xml:space="preserve">, </w:t>
      </w:r>
      <w:r w:rsidR="004749D7" w:rsidRPr="00263F5A">
        <w:rPr>
          <w:rFonts w:cs="Arial"/>
        </w:rPr>
        <w:t xml:space="preserve">Interviewee </w:t>
      </w:r>
      <w:r w:rsidR="00762258" w:rsidRPr="00263F5A">
        <w:rPr>
          <w:rFonts w:cs="Arial"/>
        </w:rPr>
        <w:t>2</w:t>
      </w:r>
      <w:r w:rsidR="009E585C" w:rsidRPr="00263F5A">
        <w:rPr>
          <w:rFonts w:cs="Arial"/>
        </w:rPr>
        <w:t>.</w:t>
      </w:r>
      <w:r w:rsidR="009E585C" w:rsidRPr="006C5350">
        <w:rPr>
          <w:rFonts w:cs="Arial"/>
        </w:rPr>
        <w:t xml:space="preserve"> </w:t>
      </w:r>
    </w:p>
    <w:p w14:paraId="32E23612" w14:textId="77777777" w:rsidR="00EA657D" w:rsidRPr="006C5350" w:rsidRDefault="00581520" w:rsidP="002D745B">
      <w:pPr>
        <w:pStyle w:val="Heading2"/>
        <w:ind w:left="567" w:hanging="567"/>
        <w:rPr>
          <w:lang w:val="en-GB"/>
        </w:rPr>
      </w:pPr>
      <w:bookmarkStart w:id="63" w:name="_Toc393296191"/>
      <w:bookmarkStart w:id="64" w:name="_Toc397829187"/>
      <w:bookmarkStart w:id="65" w:name="_Toc421074412"/>
      <w:r>
        <w:rPr>
          <w:lang w:val="en-GB"/>
        </w:rPr>
        <w:t>1.13</w:t>
      </w:r>
      <w:r w:rsidR="00EA657D" w:rsidRPr="006C5350">
        <w:rPr>
          <w:lang w:val="en-GB"/>
        </w:rPr>
        <w:t xml:space="preserve"> </w:t>
      </w:r>
      <w:r w:rsidR="00233DB4" w:rsidRPr="006C5350">
        <w:rPr>
          <w:lang w:val="en-GB"/>
        </w:rPr>
        <w:tab/>
      </w:r>
      <w:r w:rsidR="00EA657D" w:rsidRPr="006C5350">
        <w:rPr>
          <w:lang w:val="en-GB"/>
        </w:rPr>
        <w:t>Outline of the</w:t>
      </w:r>
      <w:bookmarkEnd w:id="63"/>
      <w:bookmarkEnd w:id="64"/>
      <w:r w:rsidR="0051357D" w:rsidRPr="006C5350">
        <w:rPr>
          <w:lang w:val="en-GB"/>
        </w:rPr>
        <w:t xml:space="preserve"> </w:t>
      </w:r>
      <w:r w:rsidR="00233DB4" w:rsidRPr="006C5350">
        <w:rPr>
          <w:lang w:val="en-GB"/>
        </w:rPr>
        <w:t>research</w:t>
      </w:r>
      <w:bookmarkEnd w:id="65"/>
    </w:p>
    <w:p w14:paraId="2B411374" w14:textId="77777777" w:rsidR="00EA657D" w:rsidRPr="006C5350" w:rsidRDefault="00EA657D" w:rsidP="00233DB4">
      <w:pPr>
        <w:rPr>
          <w:rFonts w:eastAsiaTheme="minorEastAsia" w:cs="Arial"/>
          <w:lang w:bidi="en-US"/>
        </w:rPr>
      </w:pPr>
      <w:r w:rsidRPr="006C5350">
        <w:rPr>
          <w:rFonts w:eastAsiaTheme="minorEastAsia" w:cs="Arial"/>
          <w:lang w:bidi="en-US"/>
        </w:rPr>
        <w:t xml:space="preserve">The research consists of six chapters: </w:t>
      </w:r>
    </w:p>
    <w:p w14:paraId="7A94047B" w14:textId="77777777" w:rsidR="002D745B" w:rsidRPr="006C5350" w:rsidRDefault="00EA657D" w:rsidP="002D745B">
      <w:pPr>
        <w:spacing w:before="0" w:beforeAutospacing="0" w:after="0" w:afterAutospacing="0"/>
        <w:rPr>
          <w:rFonts w:eastAsiaTheme="minorEastAsia" w:cs="Arial"/>
          <w:lang w:bidi="en-US"/>
        </w:rPr>
      </w:pPr>
      <w:r w:rsidRPr="006C5350">
        <w:rPr>
          <w:rFonts w:eastAsiaTheme="minorEastAsia" w:cs="Arial"/>
          <w:b/>
          <w:lang w:bidi="en-US"/>
        </w:rPr>
        <w:t>Chapter One</w:t>
      </w:r>
      <w:r w:rsidRPr="006C5350">
        <w:rPr>
          <w:rFonts w:eastAsiaTheme="minorEastAsia" w:cs="Arial"/>
          <w:lang w:bidi="en-US"/>
        </w:rPr>
        <w:t xml:space="preserve"> </w:t>
      </w:r>
    </w:p>
    <w:p w14:paraId="1B7CDD7E" w14:textId="48AD1517" w:rsidR="00EA657D" w:rsidRPr="006C5350" w:rsidRDefault="00EA657D" w:rsidP="002D745B">
      <w:pPr>
        <w:spacing w:before="0" w:beforeAutospacing="0" w:after="0" w:afterAutospacing="0"/>
        <w:rPr>
          <w:rFonts w:eastAsiaTheme="minorEastAsia" w:cs="Arial"/>
          <w:lang w:bidi="en-US"/>
        </w:rPr>
      </w:pPr>
      <w:r w:rsidRPr="006C5350">
        <w:rPr>
          <w:rFonts w:eastAsiaTheme="minorEastAsia" w:cs="Arial"/>
          <w:lang w:bidi="en-US"/>
        </w:rPr>
        <w:t xml:space="preserve">A general introduction </w:t>
      </w:r>
      <w:r w:rsidR="00762258" w:rsidRPr="006C5350">
        <w:rPr>
          <w:rFonts w:eastAsiaTheme="minorEastAsia" w:cs="Arial"/>
          <w:lang w:bidi="en-US"/>
        </w:rPr>
        <w:t>and background to the</w:t>
      </w:r>
      <w:r w:rsidRPr="006C5350">
        <w:rPr>
          <w:rFonts w:eastAsiaTheme="minorEastAsia" w:cs="Arial"/>
          <w:lang w:bidi="en-US"/>
        </w:rPr>
        <w:t xml:space="preserve"> research problem statement are presented. The research questions and their sub-questions are formulated. A brief description of the research methodology is provided. </w:t>
      </w:r>
      <w:r w:rsidR="00762258" w:rsidRPr="006C5350">
        <w:rPr>
          <w:rFonts w:eastAsiaTheme="minorEastAsia" w:cs="Arial"/>
          <w:lang w:bidi="en-US"/>
        </w:rPr>
        <w:t xml:space="preserve">The </w:t>
      </w:r>
      <w:r w:rsidRPr="006C5350">
        <w:rPr>
          <w:rFonts w:eastAsiaTheme="minorEastAsia" w:cs="Arial"/>
          <w:lang w:bidi="en-US"/>
        </w:rPr>
        <w:t>contribution</w:t>
      </w:r>
      <w:r w:rsidR="00641BC7">
        <w:rPr>
          <w:rFonts w:eastAsiaTheme="minorEastAsia" w:cs="Arial"/>
          <w:lang w:bidi="en-US"/>
        </w:rPr>
        <w:t>s</w:t>
      </w:r>
      <w:r w:rsidRPr="006C5350">
        <w:rPr>
          <w:rFonts w:eastAsiaTheme="minorEastAsia" w:cs="Arial"/>
          <w:lang w:bidi="en-US"/>
        </w:rPr>
        <w:t xml:space="preserve"> and ethics </w:t>
      </w:r>
      <w:r w:rsidR="005A5861">
        <w:rPr>
          <w:rFonts w:eastAsiaTheme="minorEastAsia" w:cs="Arial"/>
          <w:lang w:bidi="en-US"/>
        </w:rPr>
        <w:t xml:space="preserve">of the research </w:t>
      </w:r>
      <w:r w:rsidRPr="006C5350">
        <w:rPr>
          <w:rFonts w:eastAsiaTheme="minorEastAsia" w:cs="Arial"/>
          <w:lang w:bidi="en-US"/>
        </w:rPr>
        <w:t xml:space="preserve">are explained. </w:t>
      </w:r>
      <w:r w:rsidR="005A5861">
        <w:rPr>
          <w:rFonts w:eastAsiaTheme="minorEastAsia" w:cs="Arial"/>
          <w:lang w:bidi="en-US"/>
        </w:rPr>
        <w:t>T</w:t>
      </w:r>
      <w:r w:rsidRPr="006C5350">
        <w:rPr>
          <w:rFonts w:eastAsiaTheme="minorEastAsia" w:cs="Arial"/>
          <w:lang w:bidi="en-US"/>
        </w:rPr>
        <w:t xml:space="preserve">he chapter also includes the assumptions and delineations of the research. </w:t>
      </w:r>
    </w:p>
    <w:p w14:paraId="2049F986" w14:textId="77777777" w:rsidR="002D745B" w:rsidRPr="006C5350" w:rsidRDefault="00EA657D" w:rsidP="002D745B">
      <w:pPr>
        <w:spacing w:after="0" w:afterAutospacing="0"/>
        <w:rPr>
          <w:rFonts w:eastAsiaTheme="minorEastAsia" w:cs="Arial"/>
          <w:b/>
          <w:lang w:bidi="en-US"/>
        </w:rPr>
      </w:pPr>
      <w:r w:rsidRPr="006C5350">
        <w:rPr>
          <w:rFonts w:eastAsiaTheme="minorEastAsia" w:cs="Arial"/>
          <w:b/>
          <w:lang w:bidi="en-US"/>
        </w:rPr>
        <w:t>Chapter Two</w:t>
      </w:r>
    </w:p>
    <w:p w14:paraId="50F65FD9" w14:textId="27759208" w:rsidR="00EA657D" w:rsidRPr="006C5350" w:rsidRDefault="00EA657D" w:rsidP="002D745B">
      <w:pPr>
        <w:spacing w:before="0" w:beforeAutospacing="0"/>
        <w:rPr>
          <w:rFonts w:eastAsiaTheme="minorEastAsia" w:cs="Arial"/>
          <w:lang w:bidi="en-US"/>
        </w:rPr>
      </w:pPr>
      <w:r w:rsidRPr="006C5350">
        <w:rPr>
          <w:rFonts w:eastAsiaTheme="minorEastAsia" w:cs="Arial"/>
          <w:lang w:bidi="en-US"/>
        </w:rPr>
        <w:t xml:space="preserve">This chapter </w:t>
      </w:r>
      <w:r w:rsidR="00762258" w:rsidRPr="006C5350">
        <w:rPr>
          <w:rFonts w:eastAsiaTheme="minorEastAsia" w:cs="Arial"/>
          <w:lang w:bidi="en-US"/>
        </w:rPr>
        <w:t>looks at</w:t>
      </w:r>
      <w:r w:rsidRPr="006C5350">
        <w:rPr>
          <w:rFonts w:eastAsiaTheme="minorEastAsia" w:cs="Arial"/>
          <w:lang w:bidi="en-US"/>
        </w:rPr>
        <w:t xml:space="preserve"> existing literature which includes Turkish SMME status, IT adoption in SMMEs, a competitive advantage within SMMEs</w:t>
      </w:r>
      <w:r w:rsidR="005A5861">
        <w:rPr>
          <w:rFonts w:eastAsiaTheme="minorEastAsia" w:cs="Arial"/>
          <w:lang w:bidi="en-US"/>
        </w:rPr>
        <w:t>,</w:t>
      </w:r>
      <w:r w:rsidRPr="006C5350">
        <w:rPr>
          <w:rFonts w:eastAsiaTheme="minorEastAsia" w:cs="Arial"/>
          <w:lang w:bidi="en-US"/>
        </w:rPr>
        <w:t xml:space="preserve"> and </w:t>
      </w:r>
      <w:r w:rsidR="00762258" w:rsidRPr="006C5350">
        <w:rPr>
          <w:rFonts w:eastAsiaTheme="minorEastAsia" w:cs="Arial"/>
          <w:lang w:bidi="en-US"/>
        </w:rPr>
        <w:t xml:space="preserve">the </w:t>
      </w:r>
      <w:r w:rsidRPr="006C5350">
        <w:rPr>
          <w:rFonts w:eastAsiaTheme="minorEastAsia" w:cs="Arial"/>
          <w:lang w:bidi="en-US"/>
        </w:rPr>
        <w:t xml:space="preserve">effects of </w:t>
      </w:r>
      <w:r w:rsidR="005A5861">
        <w:rPr>
          <w:rFonts w:eastAsiaTheme="minorEastAsia" w:cs="Arial"/>
          <w:lang w:bidi="en-US"/>
        </w:rPr>
        <w:t>efficient</w:t>
      </w:r>
      <w:r w:rsidRPr="006C5350">
        <w:rPr>
          <w:rFonts w:eastAsiaTheme="minorEastAsia" w:cs="Arial"/>
          <w:lang w:bidi="en-US"/>
        </w:rPr>
        <w:t xml:space="preserve"> IT management for a competitive advantage. IT adoption in SMMEs includes the ro</w:t>
      </w:r>
      <w:r w:rsidR="00762258" w:rsidRPr="006C5350">
        <w:rPr>
          <w:rFonts w:eastAsiaTheme="minorEastAsia" w:cs="Arial"/>
          <w:lang w:bidi="en-US"/>
        </w:rPr>
        <w:t xml:space="preserve">le of IT in SMMEs and </w:t>
      </w:r>
      <w:r w:rsidR="00641BC7">
        <w:rPr>
          <w:rFonts w:eastAsiaTheme="minorEastAsia" w:cs="Arial"/>
          <w:lang w:bidi="en-US"/>
        </w:rPr>
        <w:t xml:space="preserve">the </w:t>
      </w:r>
      <w:r w:rsidR="00762258" w:rsidRPr="006C5350">
        <w:rPr>
          <w:rFonts w:eastAsiaTheme="minorEastAsia" w:cs="Arial"/>
          <w:lang w:bidi="en-US"/>
        </w:rPr>
        <w:t>factors influenc</w:t>
      </w:r>
      <w:r w:rsidR="00641BC7">
        <w:rPr>
          <w:rFonts w:eastAsiaTheme="minorEastAsia" w:cs="Arial"/>
          <w:lang w:bidi="en-US"/>
        </w:rPr>
        <w:t>ing the</w:t>
      </w:r>
      <w:r w:rsidRPr="006C5350">
        <w:rPr>
          <w:rFonts w:eastAsiaTheme="minorEastAsia" w:cs="Arial"/>
          <w:lang w:bidi="en-US"/>
        </w:rPr>
        <w:t xml:space="preserve"> adoption. The chapter also i</w:t>
      </w:r>
      <w:r w:rsidR="00762258" w:rsidRPr="006C5350">
        <w:rPr>
          <w:rFonts w:eastAsiaTheme="minorEastAsia" w:cs="Arial"/>
          <w:lang w:bidi="en-US"/>
        </w:rPr>
        <w:t>ncludes new technologies that can be used by</w:t>
      </w:r>
      <w:r w:rsidRPr="006C5350">
        <w:rPr>
          <w:rFonts w:eastAsiaTheme="minorEastAsia" w:cs="Arial"/>
          <w:lang w:bidi="en-US"/>
        </w:rPr>
        <w:t xml:space="preserve"> SMMEs to gain a competitive advantage.</w:t>
      </w:r>
    </w:p>
    <w:p w14:paraId="16C7DD54" w14:textId="77777777" w:rsidR="002D745B" w:rsidRPr="006C5350" w:rsidRDefault="00EA657D" w:rsidP="002D745B">
      <w:pPr>
        <w:spacing w:after="0" w:afterAutospacing="0"/>
        <w:rPr>
          <w:rFonts w:cs="Arial"/>
          <w:b/>
          <w:lang w:bidi="en-US"/>
        </w:rPr>
      </w:pPr>
      <w:r w:rsidRPr="006C5350">
        <w:rPr>
          <w:rFonts w:cs="Arial"/>
          <w:b/>
          <w:lang w:bidi="en-US"/>
        </w:rPr>
        <w:t>Chapter Three</w:t>
      </w:r>
    </w:p>
    <w:p w14:paraId="0C829CA9" w14:textId="1A32C34F" w:rsidR="00EA657D" w:rsidRPr="006C5350" w:rsidRDefault="00EA657D" w:rsidP="002D745B">
      <w:pPr>
        <w:spacing w:before="0" w:beforeAutospacing="0"/>
        <w:rPr>
          <w:rFonts w:cs="Arial"/>
          <w:lang w:bidi="en-US"/>
        </w:rPr>
      </w:pPr>
      <w:r w:rsidRPr="006C5350">
        <w:rPr>
          <w:rFonts w:cs="Arial"/>
          <w:lang w:bidi="en-US"/>
        </w:rPr>
        <w:t xml:space="preserve">This chapter provides the research </w:t>
      </w:r>
      <w:r w:rsidRPr="006C5350">
        <w:rPr>
          <w:rFonts w:cs="Arial"/>
        </w:rPr>
        <w:t>philosophy, approach, strategy, design and methodology</w:t>
      </w:r>
      <w:r w:rsidRPr="006C5350">
        <w:rPr>
          <w:rFonts w:cs="Arial"/>
          <w:lang w:bidi="en-US"/>
        </w:rPr>
        <w:t xml:space="preserve"> of the research. It also provides assumption</w:t>
      </w:r>
      <w:r w:rsidR="008819F1">
        <w:rPr>
          <w:rFonts w:cs="Arial"/>
          <w:lang w:bidi="en-US"/>
        </w:rPr>
        <w:t>s</w:t>
      </w:r>
      <w:r w:rsidRPr="006C5350">
        <w:rPr>
          <w:rFonts w:cs="Arial"/>
          <w:lang w:bidi="en-US"/>
        </w:rPr>
        <w:t>, paradigms and sampling techniques as well as the data collection methods and analysis strategies applied. The methods of validation a</w:t>
      </w:r>
      <w:r w:rsidR="00263F5A">
        <w:rPr>
          <w:rFonts w:cs="Arial"/>
          <w:lang w:bidi="en-US"/>
        </w:rPr>
        <w:t xml:space="preserve">nd ethical considerations are </w:t>
      </w:r>
      <w:r w:rsidRPr="006C5350">
        <w:rPr>
          <w:rFonts w:cs="Arial"/>
          <w:lang w:bidi="en-US"/>
        </w:rPr>
        <w:t>stated</w:t>
      </w:r>
      <w:r w:rsidR="008819F1">
        <w:rPr>
          <w:rFonts w:cs="Arial"/>
          <w:lang w:bidi="en-US"/>
        </w:rPr>
        <w:t>.</w:t>
      </w:r>
      <w:r w:rsidRPr="006C5350">
        <w:rPr>
          <w:rFonts w:cs="Arial"/>
          <w:lang w:bidi="en-US"/>
        </w:rPr>
        <w:t xml:space="preserve">    </w:t>
      </w:r>
    </w:p>
    <w:p w14:paraId="09C0BB44" w14:textId="77777777" w:rsidR="002D745B" w:rsidRPr="006C5350" w:rsidRDefault="00EA657D" w:rsidP="002D745B">
      <w:pPr>
        <w:spacing w:after="0" w:afterAutospacing="0"/>
        <w:rPr>
          <w:rFonts w:eastAsiaTheme="minorEastAsia" w:cs="Arial"/>
          <w:b/>
          <w:lang w:bidi="en-US"/>
        </w:rPr>
      </w:pPr>
      <w:r w:rsidRPr="006C5350">
        <w:rPr>
          <w:rFonts w:eastAsiaTheme="minorEastAsia" w:cs="Arial"/>
          <w:b/>
          <w:lang w:bidi="en-US"/>
        </w:rPr>
        <w:t>Chapter Four</w:t>
      </w:r>
    </w:p>
    <w:p w14:paraId="41DCD833" w14:textId="77777777" w:rsidR="00EA657D" w:rsidRPr="006C5350" w:rsidRDefault="00EA657D" w:rsidP="002D745B">
      <w:pPr>
        <w:spacing w:before="0" w:beforeAutospacing="0"/>
        <w:rPr>
          <w:rFonts w:eastAsiaTheme="minorEastAsia" w:cs="Arial"/>
          <w:b/>
          <w:lang w:bidi="en-US"/>
        </w:rPr>
      </w:pPr>
      <w:r w:rsidRPr="006C5350">
        <w:rPr>
          <w:rFonts w:cs="Arial"/>
        </w:rPr>
        <w:t>Demographical characteristics of interviewee</w:t>
      </w:r>
      <w:r w:rsidR="002573AB" w:rsidRPr="006C5350">
        <w:rPr>
          <w:rFonts w:cs="Arial"/>
        </w:rPr>
        <w:t xml:space="preserve">s are presented. Findings </w:t>
      </w:r>
      <w:r w:rsidR="003032A8" w:rsidRPr="006C5350">
        <w:rPr>
          <w:rFonts w:cs="Arial"/>
        </w:rPr>
        <w:t>collected</w:t>
      </w:r>
      <w:r w:rsidRPr="006C5350">
        <w:rPr>
          <w:rFonts w:cs="Arial"/>
        </w:rPr>
        <w:t xml:space="preserve"> from interviews are analysed and presented.</w:t>
      </w:r>
      <w:r w:rsidRPr="006C5350">
        <w:rPr>
          <w:rFonts w:eastAsiaTheme="minorEastAsia" w:cs="Arial"/>
          <w:b/>
          <w:lang w:bidi="en-US"/>
        </w:rPr>
        <w:t xml:space="preserve"> </w:t>
      </w:r>
    </w:p>
    <w:p w14:paraId="505EF4B8" w14:textId="77777777" w:rsidR="002D745B" w:rsidRPr="006C5350" w:rsidRDefault="00EA657D" w:rsidP="002D745B">
      <w:pPr>
        <w:spacing w:after="0" w:afterAutospacing="0"/>
        <w:rPr>
          <w:rFonts w:eastAsiaTheme="minorEastAsia" w:cs="Arial"/>
          <w:b/>
          <w:lang w:bidi="en-US"/>
        </w:rPr>
      </w:pPr>
      <w:r w:rsidRPr="006C5350">
        <w:rPr>
          <w:rFonts w:eastAsiaTheme="minorEastAsia" w:cs="Arial"/>
          <w:b/>
          <w:lang w:bidi="en-US"/>
        </w:rPr>
        <w:t>Chapter Five</w:t>
      </w:r>
    </w:p>
    <w:p w14:paraId="65DF08AA" w14:textId="38738E19" w:rsidR="00EA657D" w:rsidRPr="006C5350" w:rsidRDefault="00EA657D" w:rsidP="002D745B">
      <w:pPr>
        <w:spacing w:before="0" w:beforeAutospacing="0"/>
        <w:rPr>
          <w:rFonts w:eastAsiaTheme="minorEastAsia" w:cs="Arial"/>
          <w:lang w:bidi="en-US"/>
        </w:rPr>
      </w:pPr>
      <w:r w:rsidRPr="006C5350">
        <w:rPr>
          <w:rFonts w:eastAsiaTheme="minorEastAsia" w:cs="Arial"/>
          <w:lang w:bidi="en-US"/>
        </w:rPr>
        <w:t xml:space="preserve">Themes from the </w:t>
      </w:r>
      <w:r w:rsidR="00263F5A">
        <w:rPr>
          <w:rFonts w:eastAsiaTheme="minorEastAsia" w:cs="Arial"/>
          <w:lang w:bidi="en-US"/>
        </w:rPr>
        <w:t xml:space="preserve">data </w:t>
      </w:r>
      <w:r w:rsidRPr="006C5350">
        <w:rPr>
          <w:rFonts w:eastAsiaTheme="minorEastAsia" w:cs="Arial"/>
          <w:lang w:bidi="en-US"/>
        </w:rPr>
        <w:t xml:space="preserve">categories </w:t>
      </w:r>
      <w:r w:rsidR="00762258" w:rsidRPr="006C5350">
        <w:rPr>
          <w:rFonts w:eastAsiaTheme="minorEastAsia" w:cs="Arial"/>
          <w:lang w:bidi="en-US"/>
        </w:rPr>
        <w:t>arising</w:t>
      </w:r>
      <w:r w:rsidRPr="006C5350">
        <w:rPr>
          <w:rFonts w:eastAsiaTheme="minorEastAsia" w:cs="Arial"/>
          <w:lang w:bidi="en-US"/>
        </w:rPr>
        <w:t xml:space="preserve"> from</w:t>
      </w:r>
      <w:r w:rsidR="00762258" w:rsidRPr="006C5350">
        <w:rPr>
          <w:rFonts w:eastAsiaTheme="minorEastAsia" w:cs="Arial"/>
          <w:lang w:bidi="en-US"/>
        </w:rPr>
        <w:t xml:space="preserve"> the</w:t>
      </w:r>
      <w:r w:rsidRPr="006C5350">
        <w:rPr>
          <w:rFonts w:eastAsiaTheme="minorEastAsia" w:cs="Arial"/>
          <w:lang w:bidi="en-US"/>
        </w:rPr>
        <w:t xml:space="preserve"> interviews</w:t>
      </w:r>
      <w:r w:rsidR="00762258" w:rsidRPr="006C5350">
        <w:rPr>
          <w:rFonts w:eastAsiaTheme="minorEastAsia" w:cs="Arial"/>
          <w:lang w:bidi="en-US"/>
        </w:rPr>
        <w:t xml:space="preserve"> </w:t>
      </w:r>
      <w:r w:rsidR="008819F1">
        <w:rPr>
          <w:rFonts w:eastAsiaTheme="minorEastAsia" w:cs="Arial"/>
          <w:lang w:bidi="en-US"/>
        </w:rPr>
        <w:t>c</w:t>
      </w:r>
      <w:r w:rsidR="00762258" w:rsidRPr="006C5350">
        <w:rPr>
          <w:rFonts w:eastAsiaTheme="minorEastAsia" w:cs="Arial"/>
          <w:lang w:bidi="en-US"/>
        </w:rPr>
        <w:t>onducted</w:t>
      </w:r>
      <w:r w:rsidRPr="006C5350">
        <w:rPr>
          <w:rFonts w:eastAsiaTheme="minorEastAsia" w:cs="Arial"/>
          <w:lang w:bidi="en-US"/>
        </w:rPr>
        <w:t xml:space="preserve"> are presented. The research findings are discussed </w:t>
      </w:r>
      <w:r w:rsidR="00762258" w:rsidRPr="006C5350">
        <w:rPr>
          <w:rFonts w:eastAsiaTheme="minorEastAsia" w:cs="Arial"/>
          <w:lang w:bidi="en-US"/>
        </w:rPr>
        <w:t xml:space="preserve">in accordance with </w:t>
      </w:r>
      <w:r w:rsidR="002573AB" w:rsidRPr="006C5350">
        <w:rPr>
          <w:rFonts w:eastAsiaTheme="minorEastAsia" w:cs="Arial"/>
          <w:lang w:bidi="en-US"/>
        </w:rPr>
        <w:t>the</w:t>
      </w:r>
      <w:r w:rsidRPr="006C5350">
        <w:rPr>
          <w:rFonts w:eastAsiaTheme="minorEastAsia" w:cs="Arial"/>
          <w:lang w:bidi="en-US"/>
        </w:rPr>
        <w:t xml:space="preserve"> research questions. Answers to the research questions</w:t>
      </w:r>
      <w:r w:rsidR="002573AB" w:rsidRPr="006C5350">
        <w:rPr>
          <w:rFonts w:eastAsiaTheme="minorEastAsia" w:cs="Arial"/>
          <w:lang w:bidi="en-US"/>
        </w:rPr>
        <w:t xml:space="preserve"> and themes developed from </w:t>
      </w:r>
      <w:r w:rsidR="00762258" w:rsidRPr="006C5350">
        <w:rPr>
          <w:rFonts w:eastAsiaTheme="minorEastAsia" w:cs="Arial"/>
          <w:lang w:bidi="en-US"/>
        </w:rPr>
        <w:t xml:space="preserve">the </w:t>
      </w:r>
      <w:r w:rsidR="002573AB" w:rsidRPr="006C5350">
        <w:rPr>
          <w:rFonts w:eastAsiaTheme="minorEastAsia" w:cs="Arial"/>
          <w:lang w:bidi="en-US"/>
        </w:rPr>
        <w:t>findings</w:t>
      </w:r>
      <w:r w:rsidR="008819F1">
        <w:rPr>
          <w:rFonts w:eastAsiaTheme="minorEastAsia" w:cs="Arial"/>
          <w:lang w:bidi="en-US"/>
        </w:rPr>
        <w:t>, are discussed</w:t>
      </w:r>
      <w:r w:rsidRPr="006C5350">
        <w:rPr>
          <w:rFonts w:eastAsiaTheme="minorEastAsia" w:cs="Arial"/>
          <w:lang w:bidi="en-US"/>
        </w:rPr>
        <w:t xml:space="preserve">. </w:t>
      </w:r>
    </w:p>
    <w:p w14:paraId="385C4916" w14:textId="77777777" w:rsidR="002D745B" w:rsidRPr="006C5350" w:rsidRDefault="00EA657D" w:rsidP="002D745B">
      <w:pPr>
        <w:spacing w:after="0" w:afterAutospacing="0"/>
        <w:rPr>
          <w:rFonts w:cs="Arial"/>
          <w:b/>
          <w:lang w:bidi="en-US"/>
        </w:rPr>
      </w:pPr>
      <w:r w:rsidRPr="006C5350">
        <w:rPr>
          <w:rFonts w:cs="Arial"/>
          <w:b/>
          <w:lang w:bidi="en-US"/>
        </w:rPr>
        <w:t xml:space="preserve">Chapter Six </w:t>
      </w:r>
    </w:p>
    <w:p w14:paraId="476C96FA" w14:textId="77777777" w:rsidR="00EA657D" w:rsidRPr="006C5350" w:rsidRDefault="00762258" w:rsidP="002D745B">
      <w:pPr>
        <w:spacing w:before="0" w:beforeAutospacing="0"/>
        <w:rPr>
          <w:rFonts w:cs="Arial"/>
          <w:lang w:bidi="en-US"/>
        </w:rPr>
      </w:pPr>
      <w:r w:rsidRPr="006C5350">
        <w:rPr>
          <w:rFonts w:cs="Arial"/>
          <w:lang w:bidi="en-US"/>
        </w:rPr>
        <w:t>The c</w:t>
      </w:r>
      <w:r w:rsidR="00EA657D" w:rsidRPr="006C5350">
        <w:rPr>
          <w:rFonts w:cs="Arial"/>
          <w:lang w:bidi="en-US"/>
        </w:rPr>
        <w:t>onclusion and recommendations are presented based on</w:t>
      </w:r>
      <w:r w:rsidRPr="006C5350">
        <w:rPr>
          <w:rFonts w:cs="Arial"/>
          <w:lang w:bidi="en-US"/>
        </w:rPr>
        <w:t xml:space="preserve"> the research</w:t>
      </w:r>
      <w:r w:rsidR="00EA657D" w:rsidRPr="006C5350">
        <w:rPr>
          <w:rFonts w:cs="Arial"/>
          <w:lang w:bidi="en-US"/>
        </w:rPr>
        <w:t xml:space="preserve"> </w:t>
      </w:r>
      <w:r w:rsidR="002573AB" w:rsidRPr="006C5350">
        <w:rPr>
          <w:rFonts w:cs="Arial"/>
          <w:lang w:bidi="en-US"/>
        </w:rPr>
        <w:t xml:space="preserve">aims and </w:t>
      </w:r>
      <w:r w:rsidR="00EA657D" w:rsidRPr="006C5350">
        <w:rPr>
          <w:rFonts w:cs="Arial"/>
          <w:lang w:bidi="en-US"/>
        </w:rPr>
        <w:t xml:space="preserve">objectives. Limitations of the research are stated. A reflection of the research </w:t>
      </w:r>
      <w:r w:rsidR="002573AB" w:rsidRPr="006C5350">
        <w:rPr>
          <w:rFonts w:cs="Arial"/>
          <w:lang w:bidi="en-US"/>
        </w:rPr>
        <w:t>process and the researcher</w:t>
      </w:r>
      <w:r w:rsidR="005A5861">
        <w:rPr>
          <w:rFonts w:cs="Arial"/>
          <w:lang w:bidi="en-US"/>
        </w:rPr>
        <w:t>’</w:t>
      </w:r>
      <w:r w:rsidR="002573AB" w:rsidRPr="006C5350">
        <w:rPr>
          <w:rFonts w:cs="Arial"/>
          <w:lang w:bidi="en-US"/>
        </w:rPr>
        <w:t>s own experiences of the research process are discussed</w:t>
      </w:r>
      <w:r w:rsidR="00EA657D" w:rsidRPr="006C5350">
        <w:rPr>
          <w:rFonts w:cs="Arial"/>
          <w:lang w:bidi="en-US"/>
        </w:rPr>
        <w:t>.</w:t>
      </w:r>
    </w:p>
    <w:p w14:paraId="1B4D5217" w14:textId="77777777" w:rsidR="00581520" w:rsidRPr="006C5350" w:rsidRDefault="00581520" w:rsidP="00581520">
      <w:pPr>
        <w:pStyle w:val="Heading2"/>
        <w:ind w:left="567" w:hanging="566"/>
        <w:rPr>
          <w:lang w:val="en-GB"/>
        </w:rPr>
      </w:pPr>
      <w:bookmarkStart w:id="66" w:name="_Toc421074413"/>
      <w:r w:rsidRPr="007E2886">
        <w:rPr>
          <w:lang w:val="en-GB"/>
        </w:rPr>
        <w:t xml:space="preserve">1.14 </w:t>
      </w:r>
      <w:r w:rsidRPr="007E2886">
        <w:rPr>
          <w:lang w:val="en-GB"/>
        </w:rPr>
        <w:tab/>
        <w:t>Summary</w:t>
      </w:r>
      <w:bookmarkEnd w:id="66"/>
    </w:p>
    <w:p w14:paraId="0052F408" w14:textId="441F2614" w:rsidR="00581520" w:rsidRDefault="00581520" w:rsidP="00581520">
      <w:pPr>
        <w:rPr>
          <w:rFonts w:cs="Arial"/>
        </w:rPr>
      </w:pPr>
      <w:r w:rsidRPr="006C5350">
        <w:rPr>
          <w:rFonts w:cs="Arial"/>
        </w:rPr>
        <w:t xml:space="preserve">SMMEs in </w:t>
      </w:r>
      <w:r>
        <w:rPr>
          <w:rFonts w:cs="Arial"/>
        </w:rPr>
        <w:t xml:space="preserve">the </w:t>
      </w:r>
      <w:r w:rsidRPr="006C5350">
        <w:rPr>
          <w:rFonts w:cs="Arial"/>
        </w:rPr>
        <w:t xml:space="preserve">Turkish financial services </w:t>
      </w:r>
      <w:r>
        <w:rPr>
          <w:rFonts w:cs="Arial"/>
        </w:rPr>
        <w:t xml:space="preserve">sector </w:t>
      </w:r>
      <w:r w:rsidRPr="006C5350">
        <w:rPr>
          <w:rFonts w:cs="Arial"/>
        </w:rPr>
        <w:t xml:space="preserve">do not </w:t>
      </w:r>
      <w:r>
        <w:rPr>
          <w:rFonts w:cs="Arial"/>
        </w:rPr>
        <w:t>gain</w:t>
      </w:r>
      <w:r w:rsidRPr="006C5350">
        <w:rPr>
          <w:rFonts w:cs="Arial"/>
        </w:rPr>
        <w:t xml:space="preserve"> from the benefits IT can offer the organisation. The resul</w:t>
      </w:r>
      <w:r>
        <w:rPr>
          <w:rFonts w:cs="Arial"/>
        </w:rPr>
        <w:t>t is that SMME</w:t>
      </w:r>
      <w:r w:rsidRPr="006C5350">
        <w:rPr>
          <w:rFonts w:cs="Arial"/>
        </w:rPr>
        <w:t xml:space="preserve">s are not able to create a competitive advantage and </w:t>
      </w:r>
      <w:r w:rsidR="00641BC7">
        <w:rPr>
          <w:rFonts w:cs="Arial"/>
        </w:rPr>
        <w:t xml:space="preserve">hence </w:t>
      </w:r>
      <w:r w:rsidRPr="006C5350">
        <w:rPr>
          <w:rFonts w:cs="Arial"/>
        </w:rPr>
        <w:t>find it difficult to grow their market share.</w:t>
      </w:r>
      <w:r>
        <w:rPr>
          <w:rFonts w:cs="Arial"/>
        </w:rPr>
        <w:t xml:space="preserve"> </w:t>
      </w:r>
    </w:p>
    <w:p w14:paraId="096888D0" w14:textId="77777777" w:rsidR="00581520" w:rsidRDefault="00581520" w:rsidP="00581520">
      <w:pPr>
        <w:rPr>
          <w:rFonts w:cs="Arial"/>
        </w:rPr>
      </w:pPr>
      <w:r w:rsidRPr="006C5350">
        <w:rPr>
          <w:rFonts w:cs="Arial"/>
        </w:rPr>
        <w:t>The research problem is stated as</w:t>
      </w:r>
      <w:r>
        <w:rPr>
          <w:rFonts w:cs="Arial"/>
        </w:rPr>
        <w:t>:</w:t>
      </w:r>
      <w:r w:rsidRPr="006C5350">
        <w:rPr>
          <w:rFonts w:cs="Arial"/>
        </w:rPr>
        <w:t xml:space="preserve"> </w:t>
      </w:r>
      <w:r w:rsidRPr="006C5350">
        <w:rPr>
          <w:rFonts w:cs="Arial"/>
          <w:i/>
        </w:rPr>
        <w:t>SMMEs in Turkey do not effectively leverage IT to create a competitive advantage</w:t>
      </w:r>
      <w:r w:rsidRPr="006C5350">
        <w:rPr>
          <w:rFonts w:cs="Arial"/>
        </w:rPr>
        <w:t xml:space="preserve">. </w:t>
      </w:r>
    </w:p>
    <w:p w14:paraId="0A5545FF" w14:textId="77777777" w:rsidR="00581520" w:rsidRPr="006C5350" w:rsidRDefault="00581520" w:rsidP="00581520">
      <w:pPr>
        <w:rPr>
          <w:rFonts w:cs="Arial"/>
        </w:rPr>
      </w:pPr>
      <w:r>
        <w:rPr>
          <w:rFonts w:cs="Arial"/>
        </w:rPr>
        <w:t>The t</w:t>
      </w:r>
      <w:r w:rsidRPr="006C5350">
        <w:rPr>
          <w:rFonts w:cs="Arial"/>
        </w:rPr>
        <w:t xml:space="preserve">wo main research questions </w:t>
      </w:r>
      <w:r>
        <w:rPr>
          <w:rFonts w:cs="Arial"/>
        </w:rPr>
        <w:t>are:</w:t>
      </w:r>
      <w:r w:rsidRPr="006C5350">
        <w:rPr>
          <w:rFonts w:cs="Arial"/>
        </w:rPr>
        <w:t xml:space="preserve"> </w:t>
      </w:r>
    </w:p>
    <w:p w14:paraId="046AEC7F" w14:textId="77777777" w:rsidR="00581520" w:rsidRPr="00E750ED" w:rsidRDefault="00581520" w:rsidP="00581520">
      <w:pPr>
        <w:pStyle w:val="ListParagraph"/>
        <w:spacing w:before="240" w:beforeAutospacing="0" w:after="100"/>
        <w:ind w:left="851"/>
        <w:contextualSpacing w:val="0"/>
        <w:rPr>
          <w:rFonts w:cs="Arial"/>
          <w:lang w:val="en-GB"/>
        </w:rPr>
      </w:pPr>
      <w:r w:rsidRPr="00E750ED">
        <w:rPr>
          <w:rFonts w:cs="Arial"/>
          <w:b/>
          <w:lang w:val="en-GB"/>
        </w:rPr>
        <w:t>Research Question 1:</w:t>
      </w:r>
      <w:r w:rsidRPr="00E750ED">
        <w:rPr>
          <w:rFonts w:cs="Arial"/>
          <w:lang w:val="en-GB"/>
        </w:rPr>
        <w:t xml:space="preserve"> How do Turkish SMMEs manage their information technology to gain a competitive advantage? </w:t>
      </w:r>
    </w:p>
    <w:p w14:paraId="14FF7672" w14:textId="77777777" w:rsidR="00581520" w:rsidRPr="002A0E8E" w:rsidRDefault="00581520" w:rsidP="00581520">
      <w:pPr>
        <w:pStyle w:val="ListParagraph"/>
        <w:spacing w:before="240" w:beforeAutospacing="0" w:after="100"/>
        <w:ind w:left="851"/>
        <w:contextualSpacing w:val="0"/>
        <w:rPr>
          <w:rFonts w:cs="Arial"/>
          <w:lang w:val="en-GB"/>
        </w:rPr>
      </w:pPr>
      <w:r w:rsidRPr="00E750ED">
        <w:rPr>
          <w:rFonts w:cs="Arial"/>
          <w:b/>
          <w:lang w:val="en-GB"/>
        </w:rPr>
        <w:t>Research Question 2:</w:t>
      </w:r>
      <w:r>
        <w:rPr>
          <w:rFonts w:cs="Arial"/>
          <w:lang w:val="en-GB"/>
        </w:rPr>
        <w:t xml:space="preserve"> </w:t>
      </w:r>
      <w:r w:rsidRPr="002A0E8E">
        <w:rPr>
          <w:rFonts w:cs="Arial"/>
          <w:lang w:val="en-GB"/>
        </w:rPr>
        <w:t>What are the challenges Turkish SMMEs have to face that influence their adoption or non-adoption of new technology innovations?</w:t>
      </w:r>
    </w:p>
    <w:p w14:paraId="276FA9BB" w14:textId="3CD66B88" w:rsidR="00581520" w:rsidRDefault="00581520" w:rsidP="00581520">
      <w:pPr>
        <w:rPr>
          <w:rFonts w:cs="Arial"/>
        </w:rPr>
      </w:pPr>
      <w:r w:rsidRPr="006C5350">
        <w:rPr>
          <w:rFonts w:cs="Arial"/>
        </w:rPr>
        <w:t xml:space="preserve"> </w:t>
      </w:r>
      <w:r>
        <w:rPr>
          <w:rFonts w:cs="Arial"/>
        </w:rPr>
        <w:t>T</w:t>
      </w:r>
      <w:r w:rsidRPr="006C5350">
        <w:rPr>
          <w:rFonts w:cs="Arial"/>
        </w:rPr>
        <w:t>o answer the research questions</w:t>
      </w:r>
      <w:r>
        <w:rPr>
          <w:rFonts w:cs="Arial"/>
        </w:rPr>
        <w:t xml:space="preserve">, a </w:t>
      </w:r>
      <w:r w:rsidRPr="006C5350">
        <w:rPr>
          <w:rFonts w:cs="Arial"/>
        </w:rPr>
        <w:t xml:space="preserve">subjective, interpretivist philosophical </w:t>
      </w:r>
      <w:r>
        <w:rPr>
          <w:rFonts w:cs="Arial"/>
        </w:rPr>
        <w:t xml:space="preserve">stance has been </w:t>
      </w:r>
      <w:r w:rsidR="007E2886">
        <w:rPr>
          <w:rFonts w:cs="Arial"/>
        </w:rPr>
        <w:t>adopted</w:t>
      </w:r>
      <w:r>
        <w:rPr>
          <w:rFonts w:cs="Arial"/>
        </w:rPr>
        <w:t xml:space="preserve"> as research methodology.</w:t>
      </w:r>
      <w:r w:rsidRPr="006C5350">
        <w:rPr>
          <w:rFonts w:cs="Arial"/>
        </w:rPr>
        <w:t xml:space="preserve"> The research strategy </w:t>
      </w:r>
      <w:r>
        <w:rPr>
          <w:rFonts w:cs="Arial"/>
        </w:rPr>
        <w:t>is</w:t>
      </w:r>
      <w:r w:rsidRPr="006C5350">
        <w:rPr>
          <w:rFonts w:cs="Arial"/>
        </w:rPr>
        <w:t xml:space="preserve"> a multiple case study with financial services providers as the unit of analysis and the owners and managers of the SMMEs as the unit of observation. </w:t>
      </w:r>
    </w:p>
    <w:p w14:paraId="01CF299E" w14:textId="2193D113" w:rsidR="00581520" w:rsidRPr="006C5350" w:rsidRDefault="00581520" w:rsidP="00581520">
      <w:pPr>
        <w:rPr>
          <w:rFonts w:cs="Arial"/>
        </w:rPr>
      </w:pPr>
      <w:r>
        <w:rPr>
          <w:rFonts w:cs="Arial"/>
        </w:rPr>
        <w:t>A total of 25</w:t>
      </w:r>
      <w:r w:rsidRPr="006C5350">
        <w:rPr>
          <w:rFonts w:cs="Arial"/>
        </w:rPr>
        <w:t xml:space="preserve"> interviews were conducted </w:t>
      </w:r>
      <w:r>
        <w:rPr>
          <w:rFonts w:cs="Arial"/>
        </w:rPr>
        <w:t xml:space="preserve">using </w:t>
      </w:r>
      <w:r w:rsidRPr="006C5350">
        <w:rPr>
          <w:rFonts w:cs="Arial"/>
        </w:rPr>
        <w:t xml:space="preserve">an </w:t>
      </w:r>
      <w:r>
        <w:rPr>
          <w:rFonts w:cs="Arial"/>
        </w:rPr>
        <w:t>Interview Guide</w:t>
      </w:r>
      <w:r w:rsidRPr="006C5350">
        <w:rPr>
          <w:rFonts w:cs="Arial"/>
        </w:rPr>
        <w:t xml:space="preserve">. The interviews were transcribed, keywords identified, findings deduced, categories identified and themes developed. A discussion on the themes was done and a </w:t>
      </w:r>
      <w:r w:rsidR="00641BC7">
        <w:rPr>
          <w:rFonts w:cs="Arial"/>
        </w:rPr>
        <w:t xml:space="preserve">set of </w:t>
      </w:r>
      <w:r w:rsidRPr="006C5350">
        <w:rPr>
          <w:rFonts w:cs="Arial"/>
        </w:rPr>
        <w:t>guide</w:t>
      </w:r>
      <w:r w:rsidR="00641BC7">
        <w:rPr>
          <w:rFonts w:cs="Arial"/>
        </w:rPr>
        <w:t>lines</w:t>
      </w:r>
      <w:r w:rsidRPr="006C5350">
        <w:rPr>
          <w:rFonts w:cs="Arial"/>
        </w:rPr>
        <w:t xml:space="preserve"> is proposed.</w:t>
      </w:r>
    </w:p>
    <w:p w14:paraId="052D7B0E" w14:textId="77777777" w:rsidR="00263F5A" w:rsidRDefault="00263F5A" w:rsidP="00263F5A">
      <w:pPr>
        <w:rPr>
          <w:rFonts w:cs="Arial"/>
          <w:lang w:bidi="en-US"/>
        </w:rPr>
      </w:pPr>
      <w:r w:rsidRPr="006C5350">
        <w:rPr>
          <w:rFonts w:cs="Arial"/>
          <w:lang w:bidi="en-US"/>
        </w:rPr>
        <w:t xml:space="preserve">In the </w:t>
      </w:r>
      <w:r>
        <w:rPr>
          <w:rFonts w:cs="Arial"/>
          <w:lang w:bidi="en-US"/>
        </w:rPr>
        <w:t>next</w:t>
      </w:r>
      <w:r w:rsidRPr="006C5350">
        <w:rPr>
          <w:rFonts w:cs="Arial"/>
          <w:lang w:bidi="en-US"/>
        </w:rPr>
        <w:t xml:space="preserve"> chapter, the literature will be discussed</w:t>
      </w:r>
      <w:r>
        <w:rPr>
          <w:rFonts w:cs="Arial"/>
          <w:lang w:bidi="en-US"/>
        </w:rPr>
        <w:t>,</w:t>
      </w:r>
      <w:r w:rsidRPr="006C5350">
        <w:rPr>
          <w:rFonts w:cs="Arial"/>
          <w:lang w:bidi="en-US"/>
        </w:rPr>
        <w:t xml:space="preserve"> starting with the main concepts and definitions of this research. </w:t>
      </w:r>
    </w:p>
    <w:p w14:paraId="037C307C" w14:textId="77777777" w:rsidR="00581520" w:rsidRPr="006C5350" w:rsidRDefault="00581520" w:rsidP="00233DB4">
      <w:pPr>
        <w:rPr>
          <w:rFonts w:cs="Arial"/>
          <w:lang w:bidi="en-US"/>
        </w:rPr>
      </w:pPr>
    </w:p>
    <w:p w14:paraId="4E5CC8F9" w14:textId="77777777" w:rsidR="002D745B" w:rsidRPr="006C5350" w:rsidRDefault="002D745B" w:rsidP="002D745B">
      <w:pPr>
        <w:rPr>
          <w:lang w:bidi="en-US"/>
        </w:rPr>
      </w:pPr>
      <w:r w:rsidRPr="006C5350">
        <w:rPr>
          <w:lang w:bidi="en-US"/>
        </w:rPr>
        <w:br w:type="page"/>
      </w:r>
    </w:p>
    <w:p w14:paraId="5896C8F5" w14:textId="77777777" w:rsidR="007D57C3" w:rsidRPr="006C5350" w:rsidRDefault="007D57C3" w:rsidP="008250D9">
      <w:pPr>
        <w:pStyle w:val="Heading1"/>
        <w:numPr>
          <w:ilvl w:val="0"/>
          <w:numId w:val="5"/>
        </w:numPr>
        <w:ind w:left="0"/>
        <w:jc w:val="center"/>
        <w:rPr>
          <w:lang w:val="en-GB"/>
        </w:rPr>
      </w:pPr>
      <w:bookmarkStart w:id="67" w:name="_Toc404835133"/>
      <w:bookmarkStart w:id="68" w:name="_Toc413829681"/>
      <w:bookmarkStart w:id="69" w:name="_Toc421074414"/>
      <w:r w:rsidRPr="006C5350">
        <w:rPr>
          <w:lang w:val="en-GB"/>
        </w:rPr>
        <w:t>CHAPTER TWO</w:t>
      </w:r>
      <w:bookmarkEnd w:id="67"/>
      <w:bookmarkEnd w:id="68"/>
      <w:r w:rsidR="00F01B29" w:rsidRPr="006C5350">
        <w:rPr>
          <w:lang w:val="en-GB"/>
        </w:rPr>
        <w:t xml:space="preserve">: </w:t>
      </w:r>
      <w:bookmarkStart w:id="70" w:name="_Toc404835134"/>
      <w:bookmarkStart w:id="71" w:name="_Toc413829682"/>
      <w:r w:rsidRPr="006C5350">
        <w:rPr>
          <w:lang w:val="en-GB"/>
        </w:rPr>
        <w:t>LITERATURE REVIEW</w:t>
      </w:r>
      <w:bookmarkEnd w:id="69"/>
      <w:bookmarkEnd w:id="70"/>
      <w:bookmarkEnd w:id="71"/>
    </w:p>
    <w:p w14:paraId="2BA84369" w14:textId="77777777" w:rsidR="000E7D5A" w:rsidRPr="006C5350" w:rsidRDefault="000E7D5A" w:rsidP="000E7D5A">
      <w:pPr>
        <w:spacing w:before="0" w:beforeAutospacing="0" w:after="0" w:afterAutospacing="0" w:line="240" w:lineRule="auto"/>
      </w:pPr>
    </w:p>
    <w:p w14:paraId="712ED5E7" w14:textId="77777777" w:rsidR="007D57C3" w:rsidRPr="006C5350" w:rsidRDefault="00F01B29" w:rsidP="000E7D5A">
      <w:bookmarkStart w:id="72" w:name="_Toc415956933"/>
      <w:r w:rsidRPr="006C5350">
        <w:rPr>
          <w:noProof/>
          <w:lang w:val="en-US"/>
        </w:rPr>
        <w:drawing>
          <wp:inline distT="0" distB="0" distL="0" distR="0" wp14:anchorId="2EE0101E" wp14:editId="64D729EF">
            <wp:extent cx="5775960" cy="4678680"/>
            <wp:effectExtent l="0" t="0" r="0" b="7620"/>
            <wp:docPr id="20"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2CD0F90D" w14:textId="77777777" w:rsidR="007D57C3" w:rsidRPr="006C5350" w:rsidRDefault="00F01B29" w:rsidP="00F01B29">
      <w:pPr>
        <w:pStyle w:val="Caption"/>
        <w:jc w:val="center"/>
        <w:rPr>
          <w:rFonts w:cs="Arial"/>
          <w:color w:val="auto"/>
          <w:sz w:val="20"/>
          <w:szCs w:val="20"/>
          <w:lang w:val="en-GB"/>
        </w:rPr>
      </w:pPr>
      <w:bookmarkStart w:id="73" w:name="_Toc421074519"/>
      <w:bookmarkEnd w:id="72"/>
      <w:r w:rsidRPr="006C5350">
        <w:rPr>
          <w:color w:val="auto"/>
          <w:sz w:val="20"/>
          <w:szCs w:val="20"/>
          <w:lang w:val="en-GB"/>
        </w:rPr>
        <w:t xml:space="preserve">Figure </w:t>
      </w:r>
      <w:r w:rsidR="00B84661">
        <w:rPr>
          <w:color w:val="auto"/>
          <w:sz w:val="20"/>
          <w:szCs w:val="20"/>
          <w:lang w:val="en-GB"/>
        </w:rPr>
        <w:fldChar w:fldCharType="begin"/>
      </w:r>
      <w:r w:rsidR="00B84661">
        <w:rPr>
          <w:color w:val="auto"/>
          <w:sz w:val="20"/>
          <w:szCs w:val="20"/>
          <w:lang w:val="en-GB"/>
        </w:rPr>
        <w:instrText xml:space="preserve"> STYLEREF 1 \s </w:instrText>
      </w:r>
      <w:r w:rsidR="00B84661">
        <w:rPr>
          <w:color w:val="auto"/>
          <w:sz w:val="20"/>
          <w:szCs w:val="20"/>
          <w:lang w:val="en-GB"/>
        </w:rPr>
        <w:fldChar w:fldCharType="separate"/>
      </w:r>
      <w:r w:rsidR="00E0628F">
        <w:rPr>
          <w:noProof/>
          <w:color w:val="auto"/>
          <w:sz w:val="20"/>
          <w:szCs w:val="20"/>
          <w:lang w:val="en-GB"/>
        </w:rPr>
        <w:t>2</w:t>
      </w:r>
      <w:r w:rsidR="00B84661">
        <w:rPr>
          <w:color w:val="auto"/>
          <w:sz w:val="20"/>
          <w:szCs w:val="20"/>
          <w:lang w:val="en-GB"/>
        </w:rPr>
        <w:fldChar w:fldCharType="end"/>
      </w:r>
      <w:r w:rsidR="00B84661">
        <w:rPr>
          <w:color w:val="auto"/>
          <w:sz w:val="20"/>
          <w:szCs w:val="20"/>
          <w:lang w:val="en-GB"/>
        </w:rPr>
        <w:t>.</w:t>
      </w:r>
      <w:r w:rsidR="00B84661">
        <w:rPr>
          <w:color w:val="auto"/>
          <w:sz w:val="20"/>
          <w:szCs w:val="20"/>
          <w:lang w:val="en-GB"/>
        </w:rPr>
        <w:fldChar w:fldCharType="begin"/>
      </w:r>
      <w:r w:rsidR="00B84661">
        <w:rPr>
          <w:color w:val="auto"/>
          <w:sz w:val="20"/>
          <w:szCs w:val="20"/>
          <w:lang w:val="en-GB"/>
        </w:rPr>
        <w:instrText xml:space="preserve"> SEQ Figure \* ARABIC \s 1 </w:instrText>
      </w:r>
      <w:r w:rsidR="00B84661">
        <w:rPr>
          <w:color w:val="auto"/>
          <w:sz w:val="20"/>
          <w:szCs w:val="20"/>
          <w:lang w:val="en-GB"/>
        </w:rPr>
        <w:fldChar w:fldCharType="separate"/>
      </w:r>
      <w:r w:rsidR="00E0628F">
        <w:rPr>
          <w:noProof/>
          <w:color w:val="auto"/>
          <w:sz w:val="20"/>
          <w:szCs w:val="20"/>
          <w:lang w:val="en-GB"/>
        </w:rPr>
        <w:t>1</w:t>
      </w:r>
      <w:r w:rsidR="00B84661">
        <w:rPr>
          <w:color w:val="auto"/>
          <w:sz w:val="20"/>
          <w:szCs w:val="20"/>
          <w:lang w:val="en-GB"/>
        </w:rPr>
        <w:fldChar w:fldCharType="end"/>
      </w:r>
      <w:r w:rsidR="00DF4943">
        <w:rPr>
          <w:color w:val="auto"/>
          <w:sz w:val="20"/>
          <w:szCs w:val="20"/>
          <w:lang w:val="en-GB"/>
        </w:rPr>
        <w:t>: Chapter Two l</w:t>
      </w:r>
      <w:r w:rsidRPr="006C5350">
        <w:rPr>
          <w:color w:val="auto"/>
          <w:sz w:val="20"/>
          <w:szCs w:val="20"/>
          <w:lang w:val="en-GB"/>
        </w:rPr>
        <w:t>ayout</w:t>
      </w:r>
      <w:bookmarkEnd w:id="73"/>
    </w:p>
    <w:p w14:paraId="67EF448F" w14:textId="77777777" w:rsidR="007D57C3" w:rsidRPr="006C5350" w:rsidRDefault="007D57C3" w:rsidP="00F01B29">
      <w:pPr>
        <w:pStyle w:val="Heading2"/>
        <w:spacing w:before="480" w:beforeAutospacing="0"/>
        <w:rPr>
          <w:lang w:val="en-GB"/>
        </w:rPr>
      </w:pPr>
      <w:bookmarkStart w:id="74" w:name="_Toc404835135"/>
      <w:bookmarkStart w:id="75" w:name="_Toc413829683"/>
      <w:bookmarkStart w:id="76" w:name="_Toc421074415"/>
      <w:r w:rsidRPr="006C5350">
        <w:rPr>
          <w:lang w:val="en-GB"/>
        </w:rPr>
        <w:t xml:space="preserve">2.1 </w:t>
      </w:r>
      <w:r w:rsidR="00F01B29" w:rsidRPr="006C5350">
        <w:rPr>
          <w:lang w:val="en-GB"/>
        </w:rPr>
        <w:tab/>
      </w:r>
      <w:r w:rsidRPr="006C5350">
        <w:rPr>
          <w:lang w:val="en-GB"/>
        </w:rPr>
        <w:t>Introduction</w:t>
      </w:r>
      <w:bookmarkEnd w:id="74"/>
      <w:bookmarkEnd w:id="75"/>
      <w:bookmarkEnd w:id="76"/>
    </w:p>
    <w:p w14:paraId="6125FDCF" w14:textId="382944FA" w:rsidR="007D57C3" w:rsidRPr="006C5350" w:rsidRDefault="007D57C3" w:rsidP="007D57C3">
      <w:pPr>
        <w:rPr>
          <w:rFonts w:cs="Arial"/>
        </w:rPr>
      </w:pPr>
      <w:r w:rsidRPr="006C5350">
        <w:rPr>
          <w:rFonts w:cs="Arial"/>
        </w:rPr>
        <w:t xml:space="preserve">This chapter provides the main concepts and definitions of SMMEs as well as definitions </w:t>
      </w:r>
      <w:r w:rsidR="009A5153">
        <w:rPr>
          <w:rFonts w:cs="Arial"/>
        </w:rPr>
        <w:t xml:space="preserve">and the </w:t>
      </w:r>
      <w:r w:rsidRPr="006C5350">
        <w:rPr>
          <w:rFonts w:cs="Arial"/>
        </w:rPr>
        <w:t>competitive advantages</w:t>
      </w:r>
      <w:r w:rsidR="009A5153">
        <w:rPr>
          <w:rFonts w:cs="Arial"/>
        </w:rPr>
        <w:t xml:space="preserve"> of IT </w:t>
      </w:r>
      <w:r w:rsidRPr="006C5350">
        <w:rPr>
          <w:rFonts w:cs="Arial"/>
        </w:rPr>
        <w:t xml:space="preserve">(Figure 2.1). </w:t>
      </w:r>
      <w:r w:rsidR="00DF0AE5">
        <w:rPr>
          <w:rFonts w:cs="Arial"/>
        </w:rPr>
        <w:t>An i</w:t>
      </w:r>
      <w:r w:rsidRPr="006C5350">
        <w:rPr>
          <w:rFonts w:cs="Arial"/>
        </w:rPr>
        <w:t>n-depth explanation of Turkish SMMEs and their development stages as well as the government institutions which support SMMEs</w:t>
      </w:r>
      <w:r w:rsidR="009A5153">
        <w:rPr>
          <w:rFonts w:cs="Arial"/>
        </w:rPr>
        <w:t xml:space="preserve">, </w:t>
      </w:r>
      <w:r w:rsidR="009A5153" w:rsidRPr="006C5350">
        <w:rPr>
          <w:rFonts w:cs="Arial"/>
        </w:rPr>
        <w:t xml:space="preserve">are </w:t>
      </w:r>
      <w:r w:rsidR="009A5153">
        <w:rPr>
          <w:rFonts w:cs="Arial"/>
        </w:rPr>
        <w:t>indicated</w:t>
      </w:r>
      <w:r w:rsidRPr="006C5350">
        <w:rPr>
          <w:rFonts w:cs="Arial"/>
        </w:rPr>
        <w:t>. The usage and role of IT within SMMEs</w:t>
      </w:r>
      <w:r w:rsidR="007E2886">
        <w:rPr>
          <w:rFonts w:cs="Arial"/>
        </w:rPr>
        <w:t>,</w:t>
      </w:r>
      <w:r w:rsidRPr="006C5350">
        <w:rPr>
          <w:rFonts w:cs="Arial"/>
        </w:rPr>
        <w:t xml:space="preserve"> is addressed. The challenges and impact of IT adoption in SMMEs are discussed. The importance of a competitive advantage within SMMEs is highlighted in order to understand the ways </w:t>
      </w:r>
      <w:r w:rsidR="00641BC7">
        <w:rPr>
          <w:rFonts w:cs="Arial"/>
        </w:rPr>
        <w:t xml:space="preserve">in which </w:t>
      </w:r>
      <w:r w:rsidR="007E2886">
        <w:rPr>
          <w:rFonts w:cs="Arial"/>
        </w:rPr>
        <w:t xml:space="preserve">this </w:t>
      </w:r>
      <w:r w:rsidRPr="006C5350">
        <w:rPr>
          <w:rFonts w:cs="Arial"/>
        </w:rPr>
        <w:t xml:space="preserve">advantage through </w:t>
      </w:r>
      <w:r w:rsidR="007E2886">
        <w:rPr>
          <w:rFonts w:cs="Arial"/>
        </w:rPr>
        <w:t xml:space="preserve">the use of </w:t>
      </w:r>
      <w:r w:rsidRPr="006C5350">
        <w:rPr>
          <w:rFonts w:cs="Arial"/>
        </w:rPr>
        <w:t>IT in SMMEs</w:t>
      </w:r>
      <w:r w:rsidR="00641BC7">
        <w:rPr>
          <w:rFonts w:cs="Arial"/>
        </w:rPr>
        <w:t xml:space="preserve"> can be gained</w:t>
      </w:r>
      <w:r w:rsidRPr="006C5350">
        <w:rPr>
          <w:rFonts w:cs="Arial"/>
        </w:rPr>
        <w:t xml:space="preserve">. The conclusion of the chapter </w:t>
      </w:r>
      <w:r w:rsidR="009A5153">
        <w:rPr>
          <w:rFonts w:cs="Arial"/>
        </w:rPr>
        <w:t>contains</w:t>
      </w:r>
      <w:r w:rsidRPr="006C5350">
        <w:rPr>
          <w:rFonts w:cs="Arial"/>
        </w:rPr>
        <w:t xml:space="preserve"> </w:t>
      </w:r>
      <w:r w:rsidR="00DF0AE5">
        <w:rPr>
          <w:rFonts w:cs="Arial"/>
        </w:rPr>
        <w:t xml:space="preserve">a </w:t>
      </w:r>
      <w:r w:rsidRPr="006C5350">
        <w:rPr>
          <w:rFonts w:cs="Arial"/>
        </w:rPr>
        <w:t xml:space="preserve">discussion on theoretical frameworks and the identification of IT adoption stages to gain a competitive advantage within SMMEs. </w:t>
      </w:r>
    </w:p>
    <w:p w14:paraId="0986E291" w14:textId="77777777" w:rsidR="007D57C3" w:rsidRPr="006C5350" w:rsidRDefault="007D57C3" w:rsidP="007D57C3">
      <w:pPr>
        <w:rPr>
          <w:rFonts w:cs="Arial"/>
        </w:rPr>
      </w:pPr>
    </w:p>
    <w:p w14:paraId="16AE8B87" w14:textId="77777777" w:rsidR="007D57C3" w:rsidRPr="00053093" w:rsidRDefault="007D57C3" w:rsidP="00F01B29">
      <w:pPr>
        <w:pStyle w:val="Heading2"/>
        <w:rPr>
          <w:lang w:val="en-GB"/>
        </w:rPr>
      </w:pPr>
      <w:bookmarkStart w:id="77" w:name="_Toc372808671"/>
      <w:bookmarkStart w:id="78" w:name="_Toc401498284"/>
      <w:bookmarkStart w:id="79" w:name="_Toc404835136"/>
      <w:bookmarkStart w:id="80" w:name="_Toc413829684"/>
      <w:bookmarkStart w:id="81" w:name="_Toc421074416"/>
      <w:r w:rsidRPr="00053093">
        <w:rPr>
          <w:lang w:val="en-GB"/>
        </w:rPr>
        <w:t xml:space="preserve">2.2 </w:t>
      </w:r>
      <w:r w:rsidR="00F01B29" w:rsidRPr="00053093">
        <w:rPr>
          <w:lang w:val="en-GB"/>
        </w:rPr>
        <w:tab/>
      </w:r>
      <w:r w:rsidRPr="00053093">
        <w:rPr>
          <w:lang w:val="en-GB"/>
        </w:rPr>
        <w:t>Main concepts and definitions</w:t>
      </w:r>
      <w:bookmarkEnd w:id="77"/>
      <w:bookmarkEnd w:id="78"/>
      <w:bookmarkEnd w:id="79"/>
      <w:bookmarkEnd w:id="80"/>
      <w:bookmarkEnd w:id="81"/>
    </w:p>
    <w:p w14:paraId="412B6C05" w14:textId="77777777" w:rsidR="007D57C3" w:rsidRPr="00053093" w:rsidRDefault="007D57C3" w:rsidP="00F01B29">
      <w:pPr>
        <w:pStyle w:val="Heading3"/>
        <w:rPr>
          <w:lang w:val="en-GB"/>
        </w:rPr>
      </w:pPr>
      <w:bookmarkStart w:id="82" w:name="_Toc356157948"/>
      <w:bookmarkStart w:id="83" w:name="_Toc358967727"/>
      <w:bookmarkStart w:id="84" w:name="_Toc372808672"/>
      <w:bookmarkStart w:id="85" w:name="_Toc401498285"/>
      <w:bookmarkStart w:id="86" w:name="_Toc404835137"/>
      <w:bookmarkStart w:id="87" w:name="_Toc413829685"/>
      <w:bookmarkStart w:id="88" w:name="_Toc421074417"/>
      <w:r w:rsidRPr="00053093">
        <w:rPr>
          <w:lang w:val="en-GB"/>
        </w:rPr>
        <w:t xml:space="preserve">2.2.1 </w:t>
      </w:r>
      <w:r w:rsidR="00F01B29" w:rsidRPr="00053093">
        <w:rPr>
          <w:lang w:val="en-GB"/>
        </w:rPr>
        <w:tab/>
      </w:r>
      <w:r w:rsidRPr="00053093">
        <w:rPr>
          <w:lang w:val="en-GB"/>
        </w:rPr>
        <w:t xml:space="preserve">Definition of </w:t>
      </w:r>
      <w:r w:rsidR="00F01B29" w:rsidRPr="00053093">
        <w:rPr>
          <w:lang w:val="en-GB"/>
        </w:rPr>
        <w:t>small, medium and micro-sized enterprises</w:t>
      </w:r>
      <w:bookmarkEnd w:id="82"/>
      <w:bookmarkEnd w:id="83"/>
      <w:bookmarkEnd w:id="84"/>
      <w:bookmarkEnd w:id="85"/>
      <w:bookmarkEnd w:id="86"/>
      <w:bookmarkEnd w:id="87"/>
      <w:r w:rsidR="00DF0AE5" w:rsidRPr="00053093">
        <w:rPr>
          <w:lang w:val="en-GB"/>
        </w:rPr>
        <w:t xml:space="preserve"> (SMMEs)</w:t>
      </w:r>
      <w:bookmarkEnd w:id="88"/>
    </w:p>
    <w:p w14:paraId="39DBDB93" w14:textId="77777777" w:rsidR="007D57C3" w:rsidRPr="00053093" w:rsidRDefault="007D57C3" w:rsidP="00F01B29">
      <w:pPr>
        <w:rPr>
          <w:rFonts w:cs="Arial"/>
        </w:rPr>
      </w:pPr>
      <w:r w:rsidRPr="00053093">
        <w:rPr>
          <w:rFonts w:cs="Arial"/>
        </w:rPr>
        <w:t xml:space="preserve">The World Bank </w:t>
      </w:r>
      <w:r w:rsidR="00DF0AE5" w:rsidRPr="00053093">
        <w:rPr>
          <w:rFonts w:cs="Arial"/>
        </w:rPr>
        <w:t xml:space="preserve">definition of </w:t>
      </w:r>
      <w:r w:rsidRPr="00053093">
        <w:rPr>
          <w:rFonts w:cs="Arial"/>
        </w:rPr>
        <w:t xml:space="preserve">SMMEs </w:t>
      </w:r>
      <w:r w:rsidR="00DF0AE5" w:rsidRPr="00053093">
        <w:rPr>
          <w:rFonts w:cs="Arial"/>
        </w:rPr>
        <w:t xml:space="preserve">outlines </w:t>
      </w:r>
      <w:r w:rsidRPr="00053093">
        <w:rPr>
          <w:rFonts w:cs="Arial"/>
        </w:rPr>
        <w:t xml:space="preserve">micro-sized enterprises </w:t>
      </w:r>
      <w:r w:rsidR="00DF0AE5" w:rsidRPr="00053093">
        <w:rPr>
          <w:rFonts w:cs="Arial"/>
        </w:rPr>
        <w:t xml:space="preserve">as having less than </w:t>
      </w:r>
      <w:r w:rsidRPr="00053093">
        <w:rPr>
          <w:rFonts w:cs="Arial"/>
        </w:rPr>
        <w:t>50 employees</w:t>
      </w:r>
      <w:r w:rsidR="00DF0AE5" w:rsidRPr="00053093">
        <w:rPr>
          <w:rFonts w:cs="Arial"/>
        </w:rPr>
        <w:t xml:space="preserve">, </w:t>
      </w:r>
      <w:r w:rsidRPr="00053093">
        <w:rPr>
          <w:rFonts w:cs="Arial"/>
        </w:rPr>
        <w:t>small-sized enterprises have 50 employees and medium-sized enterprises have between 50 and 200 employees</w:t>
      </w:r>
      <w:r w:rsidR="00060DBB" w:rsidRPr="00053093">
        <w:rPr>
          <w:rFonts w:cs="Arial"/>
        </w:rPr>
        <w:t xml:space="preserve"> (</w:t>
      </w:r>
      <w:r w:rsidR="00060DBB" w:rsidRPr="00053093">
        <w:rPr>
          <w:rFonts w:cs="Arial"/>
          <w:noProof/>
          <w:lang w:val="en-US"/>
        </w:rPr>
        <w:t>Keskin &amp; Senturk, 2010)</w:t>
      </w:r>
      <w:r w:rsidRPr="00053093">
        <w:rPr>
          <w:rFonts w:cs="Arial"/>
        </w:rPr>
        <w:t xml:space="preserve">. </w:t>
      </w:r>
    </w:p>
    <w:p w14:paraId="4283757D" w14:textId="77777777" w:rsidR="007D57C3" w:rsidRPr="00053093" w:rsidRDefault="007D57C3" w:rsidP="00F01B29">
      <w:pPr>
        <w:rPr>
          <w:rFonts w:cs="Arial"/>
        </w:rPr>
      </w:pPr>
      <w:r w:rsidRPr="00053093">
        <w:rPr>
          <w:rFonts w:cs="Arial"/>
        </w:rPr>
        <w:t>The European Union defines SMMEs as enterprises with fewer than 250 employees</w:t>
      </w:r>
      <w:r w:rsidR="00DF0AE5" w:rsidRPr="00053093">
        <w:rPr>
          <w:rFonts w:cs="Arial"/>
        </w:rPr>
        <w:t xml:space="preserve">. The </w:t>
      </w:r>
      <w:r w:rsidRPr="00053093">
        <w:rPr>
          <w:rFonts w:cs="Arial"/>
        </w:rPr>
        <w:t>micro-sized enterprises have less than 10 employees</w:t>
      </w:r>
      <w:r w:rsidR="00DF0AE5" w:rsidRPr="00053093">
        <w:rPr>
          <w:rFonts w:cs="Arial"/>
        </w:rPr>
        <w:t>,</w:t>
      </w:r>
      <w:r w:rsidRPr="00053093">
        <w:rPr>
          <w:rFonts w:cs="Arial"/>
        </w:rPr>
        <w:t xml:space="preserve"> </w:t>
      </w:r>
      <w:r w:rsidR="009A5153" w:rsidRPr="00053093">
        <w:rPr>
          <w:rFonts w:cs="Arial"/>
        </w:rPr>
        <w:t xml:space="preserve">which </w:t>
      </w:r>
      <w:r w:rsidRPr="00053093">
        <w:rPr>
          <w:rFonts w:cs="Arial"/>
        </w:rPr>
        <w:t>includ</w:t>
      </w:r>
      <w:r w:rsidR="009A5153" w:rsidRPr="00053093">
        <w:rPr>
          <w:rFonts w:cs="Arial"/>
        </w:rPr>
        <w:t>e</w:t>
      </w:r>
      <w:r w:rsidRPr="00053093">
        <w:rPr>
          <w:rFonts w:cs="Arial"/>
        </w:rPr>
        <w:t xml:space="preserve"> self-employed people working for themselves with no employees</w:t>
      </w:r>
      <w:r w:rsidR="00DF0AE5" w:rsidRPr="00053093">
        <w:rPr>
          <w:rFonts w:cs="Arial"/>
        </w:rPr>
        <w:t>;</w:t>
      </w:r>
      <w:r w:rsidRPr="00053093">
        <w:rPr>
          <w:rFonts w:cs="Arial"/>
        </w:rPr>
        <w:t xml:space="preserve"> small-sized enterprises have between 10 and 49 employees and medium-sized enterprises have between 50 and 249 employees</w:t>
      </w:r>
      <w:r w:rsidR="00060DBB" w:rsidRPr="00053093">
        <w:rPr>
          <w:rFonts w:cs="Arial"/>
        </w:rPr>
        <w:t xml:space="preserve"> (</w:t>
      </w:r>
      <w:r w:rsidR="00060DBB" w:rsidRPr="00053093">
        <w:rPr>
          <w:rFonts w:cs="Arial"/>
          <w:noProof/>
          <w:lang w:val="en-US"/>
        </w:rPr>
        <w:t>Keskin &amp; Senturk, 2010)</w:t>
      </w:r>
      <w:r w:rsidR="00060DBB" w:rsidRPr="00053093">
        <w:rPr>
          <w:rFonts w:cs="Arial"/>
        </w:rPr>
        <w:t>.</w:t>
      </w:r>
    </w:p>
    <w:p w14:paraId="483F0324" w14:textId="77777777" w:rsidR="007D57C3" w:rsidRPr="00053093" w:rsidRDefault="007D57C3" w:rsidP="00F01B29">
      <w:pPr>
        <w:rPr>
          <w:rFonts w:cs="Arial"/>
        </w:rPr>
      </w:pPr>
      <w:r w:rsidRPr="00053093">
        <w:rPr>
          <w:rFonts w:cs="Arial"/>
        </w:rPr>
        <w:t xml:space="preserve">The Asian countries </w:t>
      </w:r>
      <w:r w:rsidR="00DF0AE5" w:rsidRPr="00053093">
        <w:rPr>
          <w:rFonts w:cs="Arial"/>
        </w:rPr>
        <w:t xml:space="preserve">definition of </w:t>
      </w:r>
      <w:r w:rsidRPr="00053093">
        <w:rPr>
          <w:rFonts w:cs="Arial"/>
        </w:rPr>
        <w:t xml:space="preserve">SMMEs </w:t>
      </w:r>
      <w:r w:rsidR="00DF0AE5" w:rsidRPr="00053093">
        <w:rPr>
          <w:rFonts w:cs="Arial"/>
        </w:rPr>
        <w:t xml:space="preserve">categorises micro enterprises </w:t>
      </w:r>
      <w:r w:rsidRPr="00053093">
        <w:rPr>
          <w:rFonts w:cs="Arial"/>
        </w:rPr>
        <w:t xml:space="preserve">as firms that employ less than 11 employees </w:t>
      </w:r>
      <w:r w:rsidR="009A5153" w:rsidRPr="00053093">
        <w:rPr>
          <w:rFonts w:cs="Arial"/>
        </w:rPr>
        <w:t>with a total annual asset value</w:t>
      </w:r>
      <w:r w:rsidRPr="00053093">
        <w:rPr>
          <w:rFonts w:cs="Arial"/>
        </w:rPr>
        <w:t xml:space="preserve"> </w:t>
      </w:r>
      <w:r w:rsidR="009A5153" w:rsidRPr="00053093">
        <w:rPr>
          <w:rFonts w:cs="Arial"/>
        </w:rPr>
        <w:t xml:space="preserve">of </w:t>
      </w:r>
      <w:r w:rsidRPr="00053093">
        <w:rPr>
          <w:rFonts w:cs="Arial"/>
        </w:rPr>
        <w:t>up to $100,000</w:t>
      </w:r>
      <w:r w:rsidR="00DF0AE5" w:rsidRPr="00053093">
        <w:rPr>
          <w:rFonts w:cs="Arial"/>
        </w:rPr>
        <w:t xml:space="preserve">; </w:t>
      </w:r>
      <w:r w:rsidRPr="00053093">
        <w:rPr>
          <w:rFonts w:cs="Arial"/>
        </w:rPr>
        <w:t xml:space="preserve">firms from 12 to 50 employees </w:t>
      </w:r>
      <w:r w:rsidR="00DF0AE5" w:rsidRPr="00053093">
        <w:rPr>
          <w:rFonts w:cs="Arial"/>
        </w:rPr>
        <w:t>with</w:t>
      </w:r>
      <w:r w:rsidRPr="00053093">
        <w:rPr>
          <w:rFonts w:cs="Arial"/>
        </w:rPr>
        <w:t xml:space="preserve"> </w:t>
      </w:r>
      <w:r w:rsidR="009A5153" w:rsidRPr="00053093">
        <w:rPr>
          <w:rFonts w:cs="Arial"/>
        </w:rPr>
        <w:t xml:space="preserve">a </w:t>
      </w:r>
      <w:r w:rsidRPr="00053093">
        <w:rPr>
          <w:rFonts w:cs="Arial"/>
        </w:rPr>
        <w:t>total annual asset</w:t>
      </w:r>
      <w:r w:rsidR="009A5153" w:rsidRPr="00053093">
        <w:rPr>
          <w:rFonts w:cs="Arial"/>
        </w:rPr>
        <w:t xml:space="preserve"> value</w:t>
      </w:r>
      <w:r w:rsidRPr="00053093">
        <w:rPr>
          <w:rFonts w:cs="Arial"/>
        </w:rPr>
        <w:t xml:space="preserve"> of up to $3 million </w:t>
      </w:r>
      <w:r w:rsidR="00DF0AE5" w:rsidRPr="00053093">
        <w:rPr>
          <w:rFonts w:cs="Arial"/>
        </w:rPr>
        <w:t xml:space="preserve">are categorised </w:t>
      </w:r>
      <w:r w:rsidRPr="00053093">
        <w:rPr>
          <w:rFonts w:cs="Arial"/>
        </w:rPr>
        <w:t>as small enterprises</w:t>
      </w:r>
      <w:r w:rsidR="00DF0AE5" w:rsidRPr="00053093">
        <w:rPr>
          <w:rFonts w:cs="Arial"/>
        </w:rPr>
        <w:t>;</w:t>
      </w:r>
      <w:r w:rsidRPr="00053093">
        <w:rPr>
          <w:rFonts w:cs="Arial"/>
        </w:rPr>
        <w:t xml:space="preserve"> medium enterprises are defined as firm</w:t>
      </w:r>
      <w:r w:rsidR="00DF0AE5" w:rsidRPr="00053093">
        <w:rPr>
          <w:rFonts w:cs="Arial"/>
        </w:rPr>
        <w:t>s</w:t>
      </w:r>
      <w:r w:rsidRPr="00053093">
        <w:rPr>
          <w:rFonts w:cs="Arial"/>
        </w:rPr>
        <w:t xml:space="preserve"> ha</w:t>
      </w:r>
      <w:r w:rsidR="00DF0AE5" w:rsidRPr="00053093">
        <w:rPr>
          <w:rFonts w:cs="Arial"/>
        </w:rPr>
        <w:t>ving</w:t>
      </w:r>
      <w:r w:rsidRPr="00053093">
        <w:rPr>
          <w:rFonts w:cs="Arial"/>
        </w:rPr>
        <w:t xml:space="preserve"> up to 300 employees with </w:t>
      </w:r>
      <w:r w:rsidR="009A5153" w:rsidRPr="00053093">
        <w:rPr>
          <w:rFonts w:cs="Arial"/>
        </w:rPr>
        <w:t xml:space="preserve">a total annual asset value of </w:t>
      </w:r>
      <w:r w:rsidRPr="00053093">
        <w:rPr>
          <w:rFonts w:cs="Arial"/>
        </w:rPr>
        <w:t>up to $15 million</w:t>
      </w:r>
      <w:r w:rsidR="00060DBB" w:rsidRPr="00053093">
        <w:rPr>
          <w:rFonts w:cs="Arial"/>
        </w:rPr>
        <w:t xml:space="preserve"> (</w:t>
      </w:r>
      <w:r w:rsidR="00060DBB" w:rsidRPr="00053093">
        <w:rPr>
          <w:rFonts w:cs="Arial"/>
          <w:noProof/>
          <w:lang w:val="en-US"/>
        </w:rPr>
        <w:t>Sinha, 2003)</w:t>
      </w:r>
      <w:r w:rsidRPr="00053093">
        <w:rPr>
          <w:rFonts w:cs="Arial"/>
        </w:rPr>
        <w:t>.</w:t>
      </w:r>
    </w:p>
    <w:p w14:paraId="6AF06C38" w14:textId="77777777" w:rsidR="00404BCD" w:rsidRDefault="007D57C3" w:rsidP="00F01B29">
      <w:pPr>
        <w:rPr>
          <w:rFonts w:cs="Arial"/>
        </w:rPr>
      </w:pPr>
      <w:r w:rsidRPr="00053093">
        <w:rPr>
          <w:rFonts w:cs="Arial"/>
        </w:rPr>
        <w:t>The most used definitions for South African SMMEs are set out in the South African National Small Business (NSB) Act 102 of 1996. The definitions are defined under four categories based on number of employees and annual turnover</w:t>
      </w:r>
      <w:r w:rsidR="00060DBB" w:rsidRPr="00053093">
        <w:rPr>
          <w:rFonts w:cs="Arial"/>
        </w:rPr>
        <w:t xml:space="preserve"> (</w:t>
      </w:r>
      <w:r w:rsidR="00060DBB" w:rsidRPr="00053093">
        <w:rPr>
          <w:rFonts w:cs="Arial"/>
          <w:noProof/>
          <w:lang w:val="en-US"/>
        </w:rPr>
        <w:t>Pellissier &amp; Nenzhelele, 2013)</w:t>
      </w:r>
      <w:r w:rsidRPr="00053093">
        <w:rPr>
          <w:rFonts w:cs="Arial"/>
        </w:rPr>
        <w:t xml:space="preserve">. </w:t>
      </w:r>
    </w:p>
    <w:p w14:paraId="346867E7" w14:textId="247491DD" w:rsidR="007D57C3" w:rsidRPr="00053093" w:rsidRDefault="007D57C3" w:rsidP="00F01B29">
      <w:pPr>
        <w:rPr>
          <w:rFonts w:cs="Arial"/>
        </w:rPr>
      </w:pPr>
      <w:r w:rsidRPr="00053093">
        <w:rPr>
          <w:rFonts w:cs="Arial"/>
        </w:rPr>
        <w:t xml:space="preserve">The four definitions, based on </w:t>
      </w:r>
      <w:r w:rsidR="00DF0AE5" w:rsidRPr="00053093">
        <w:rPr>
          <w:rFonts w:cs="Arial"/>
        </w:rPr>
        <w:t xml:space="preserve">the SA </w:t>
      </w:r>
      <w:r w:rsidRPr="00053093">
        <w:rPr>
          <w:rFonts w:cs="Arial"/>
        </w:rPr>
        <w:t xml:space="preserve">NSB Act </w:t>
      </w:r>
      <w:r w:rsidR="00DF0AE5" w:rsidRPr="00053093">
        <w:rPr>
          <w:rFonts w:cs="Arial"/>
        </w:rPr>
        <w:t xml:space="preserve">102 of </w:t>
      </w:r>
      <w:r w:rsidRPr="00053093">
        <w:rPr>
          <w:rFonts w:cs="Arial"/>
        </w:rPr>
        <w:t>1996, are as follows:</w:t>
      </w:r>
    </w:p>
    <w:p w14:paraId="2466CB02" w14:textId="18AB1A13" w:rsidR="007D57C3" w:rsidRPr="00053093" w:rsidRDefault="007D57C3" w:rsidP="002F4FF8">
      <w:pPr>
        <w:pStyle w:val="ListParagraph"/>
        <w:numPr>
          <w:ilvl w:val="0"/>
          <w:numId w:val="44"/>
        </w:numPr>
        <w:tabs>
          <w:tab w:val="left" w:pos="426"/>
        </w:tabs>
        <w:spacing w:before="240" w:beforeAutospacing="0" w:after="100"/>
        <w:contextualSpacing w:val="0"/>
        <w:rPr>
          <w:rFonts w:cs="Arial"/>
          <w:b/>
          <w:lang w:val="en-GB"/>
        </w:rPr>
      </w:pPr>
      <w:r w:rsidRPr="00053093">
        <w:rPr>
          <w:rFonts w:cs="Arial"/>
          <w:b/>
          <w:lang w:val="en-GB"/>
        </w:rPr>
        <w:t>Survivalist Enterprise:</w:t>
      </w:r>
      <w:r w:rsidRPr="00053093">
        <w:rPr>
          <w:rFonts w:cs="Arial"/>
          <w:lang w:val="en-GB"/>
        </w:rPr>
        <w:t xml:space="preserve"> Their income is less than the minimum income standards or the poverty line</w:t>
      </w:r>
      <w:r w:rsidR="0039247F">
        <w:rPr>
          <w:rFonts w:cs="Arial"/>
          <w:lang w:val="en-GB"/>
        </w:rPr>
        <w:t>.</w:t>
      </w:r>
      <w:r w:rsidRPr="00053093">
        <w:rPr>
          <w:rFonts w:cs="Arial"/>
          <w:b/>
          <w:lang w:val="en-GB"/>
        </w:rPr>
        <w:t xml:space="preserve"> </w:t>
      </w:r>
    </w:p>
    <w:p w14:paraId="1686C726" w14:textId="3CC87D05" w:rsidR="007D57C3" w:rsidRPr="00053093" w:rsidRDefault="007D57C3" w:rsidP="002F4FF8">
      <w:pPr>
        <w:pStyle w:val="ListParagraph"/>
        <w:numPr>
          <w:ilvl w:val="0"/>
          <w:numId w:val="44"/>
        </w:numPr>
        <w:tabs>
          <w:tab w:val="left" w:pos="426"/>
        </w:tabs>
        <w:spacing w:before="240" w:beforeAutospacing="0" w:after="100"/>
        <w:contextualSpacing w:val="0"/>
        <w:rPr>
          <w:rFonts w:cs="Arial"/>
          <w:b/>
          <w:lang w:val="en-GB"/>
        </w:rPr>
      </w:pPr>
      <w:r w:rsidRPr="00053093">
        <w:rPr>
          <w:rFonts w:cs="Arial"/>
          <w:b/>
          <w:lang w:val="en-GB"/>
        </w:rPr>
        <w:t>Micro Enterprise:</w:t>
      </w:r>
      <w:r w:rsidRPr="00053093">
        <w:rPr>
          <w:rFonts w:cs="Arial"/>
          <w:lang w:val="en-GB"/>
        </w:rPr>
        <w:t xml:space="preserve"> The turnover is less than the value added tax (VAT) registration limit</w:t>
      </w:r>
      <w:r w:rsidR="009A5153" w:rsidRPr="00053093">
        <w:rPr>
          <w:rFonts w:cs="Arial"/>
          <w:lang w:val="en-GB"/>
        </w:rPr>
        <w:t>,</w:t>
      </w:r>
      <w:r w:rsidRPr="00053093">
        <w:rPr>
          <w:rFonts w:cs="Arial"/>
          <w:lang w:val="en-GB"/>
        </w:rPr>
        <w:t xml:space="preserve"> which is </w:t>
      </w:r>
      <w:r w:rsidR="00DF0AE5" w:rsidRPr="00053093">
        <w:rPr>
          <w:rFonts w:cs="Arial"/>
          <w:lang w:val="en-GB"/>
        </w:rPr>
        <w:t xml:space="preserve">an </w:t>
      </w:r>
      <w:r w:rsidRPr="00053093">
        <w:rPr>
          <w:rFonts w:cs="Arial"/>
          <w:lang w:val="en-GB"/>
        </w:rPr>
        <w:t>amount of approximately $</w:t>
      </w:r>
      <w:r w:rsidR="002D745B" w:rsidRPr="00053093">
        <w:rPr>
          <w:rFonts w:cs="Arial"/>
          <w:lang w:val="en-GB"/>
        </w:rPr>
        <w:t>13,500 (R150</w:t>
      </w:r>
      <w:r w:rsidR="00B31CA2" w:rsidRPr="00053093">
        <w:rPr>
          <w:rFonts w:cs="Arial"/>
          <w:lang w:val="en-GB"/>
        </w:rPr>
        <w:t>,000</w:t>
      </w:r>
      <w:r w:rsidRPr="00053093">
        <w:rPr>
          <w:rFonts w:cs="Arial"/>
          <w:lang w:val="en-GB"/>
        </w:rPr>
        <w:t>) and employ</w:t>
      </w:r>
      <w:r w:rsidR="00DF0AE5" w:rsidRPr="00053093">
        <w:rPr>
          <w:rFonts w:cs="Arial"/>
          <w:lang w:val="en-GB"/>
        </w:rPr>
        <w:t>s</w:t>
      </w:r>
      <w:r w:rsidRPr="00053093">
        <w:rPr>
          <w:rFonts w:cs="Arial"/>
          <w:lang w:val="en-GB"/>
        </w:rPr>
        <w:t xml:space="preserve"> no more than 5 people</w:t>
      </w:r>
      <w:r w:rsidR="0039247F">
        <w:rPr>
          <w:rFonts w:cs="Arial"/>
          <w:lang w:val="en-GB"/>
        </w:rPr>
        <w:t>.</w:t>
      </w:r>
      <w:r w:rsidRPr="00053093">
        <w:rPr>
          <w:rFonts w:cs="Arial"/>
          <w:b/>
          <w:lang w:val="en-GB"/>
        </w:rPr>
        <w:t xml:space="preserve"> </w:t>
      </w:r>
    </w:p>
    <w:p w14:paraId="4B92B1DB" w14:textId="55E19799" w:rsidR="007D57C3" w:rsidRPr="00053093" w:rsidRDefault="007D57C3" w:rsidP="002F4FF8">
      <w:pPr>
        <w:pStyle w:val="ListParagraph"/>
        <w:numPr>
          <w:ilvl w:val="0"/>
          <w:numId w:val="44"/>
        </w:numPr>
        <w:tabs>
          <w:tab w:val="left" w:pos="426"/>
        </w:tabs>
        <w:spacing w:before="240" w:beforeAutospacing="0" w:after="100"/>
        <w:contextualSpacing w:val="0"/>
        <w:rPr>
          <w:rFonts w:cs="Arial"/>
          <w:b/>
          <w:lang w:val="en-GB"/>
        </w:rPr>
      </w:pPr>
      <w:r w:rsidRPr="00053093">
        <w:rPr>
          <w:rFonts w:cs="Arial"/>
          <w:b/>
          <w:lang w:val="en-GB"/>
        </w:rPr>
        <w:t>Small Enterprise:</w:t>
      </w:r>
      <w:r w:rsidRPr="00053093">
        <w:rPr>
          <w:rFonts w:cs="Arial"/>
          <w:lang w:val="en-GB"/>
        </w:rPr>
        <w:t xml:space="preserve"> The maximum number of employees is 50 people. Small enterprises exhibit more complex business practices</w:t>
      </w:r>
      <w:r w:rsidR="0039247F">
        <w:rPr>
          <w:rFonts w:cs="Arial"/>
          <w:lang w:val="en-GB"/>
        </w:rPr>
        <w:t>.</w:t>
      </w:r>
      <w:r w:rsidRPr="00053093">
        <w:rPr>
          <w:rFonts w:cs="Arial"/>
          <w:lang w:val="en-GB"/>
        </w:rPr>
        <w:t xml:space="preserve"> </w:t>
      </w:r>
    </w:p>
    <w:p w14:paraId="55BDE91C" w14:textId="4A81AC50" w:rsidR="007D57C3" w:rsidRPr="00053093" w:rsidRDefault="007D57C3" w:rsidP="002F4FF8">
      <w:pPr>
        <w:pStyle w:val="ListParagraph"/>
        <w:numPr>
          <w:ilvl w:val="0"/>
          <w:numId w:val="44"/>
        </w:numPr>
        <w:tabs>
          <w:tab w:val="left" w:pos="426"/>
        </w:tabs>
        <w:spacing w:before="240" w:beforeAutospacing="0" w:after="100"/>
        <w:contextualSpacing w:val="0"/>
        <w:rPr>
          <w:rFonts w:cs="Arial"/>
          <w:b/>
          <w:szCs w:val="22"/>
          <w:lang w:val="en-GB"/>
        </w:rPr>
      </w:pPr>
      <w:r w:rsidRPr="00053093">
        <w:rPr>
          <w:rFonts w:cs="Arial"/>
          <w:b/>
          <w:lang w:val="en-GB"/>
        </w:rPr>
        <w:t>Medium Enterprise:</w:t>
      </w:r>
      <w:r w:rsidRPr="00053093">
        <w:rPr>
          <w:rFonts w:cs="Arial"/>
          <w:lang w:val="en-GB"/>
        </w:rPr>
        <w:t xml:space="preserve"> The maximum number of employee</w:t>
      </w:r>
      <w:r w:rsidR="00DF0AE5" w:rsidRPr="00053093">
        <w:rPr>
          <w:rFonts w:cs="Arial"/>
          <w:lang w:val="en-GB"/>
        </w:rPr>
        <w:t>s</w:t>
      </w:r>
      <w:r w:rsidRPr="00053093">
        <w:rPr>
          <w:rFonts w:cs="Arial"/>
          <w:lang w:val="en-GB"/>
        </w:rPr>
        <w:t xml:space="preserve"> is 100. Only</w:t>
      </w:r>
      <w:r w:rsidR="00DF0AE5" w:rsidRPr="00053093">
        <w:rPr>
          <w:rFonts w:cs="Arial"/>
          <w:lang w:val="en-GB"/>
        </w:rPr>
        <w:t xml:space="preserve"> the</w:t>
      </w:r>
      <w:r w:rsidRPr="00053093">
        <w:rPr>
          <w:rFonts w:cs="Arial"/>
          <w:lang w:val="en-GB"/>
        </w:rPr>
        <w:t xml:space="preserve"> mining, electricity, manufacturing and construction sectors may have up to 200 employees</w:t>
      </w:r>
      <w:r w:rsidR="0039247F">
        <w:rPr>
          <w:rFonts w:cs="Arial"/>
          <w:lang w:val="en-GB"/>
        </w:rPr>
        <w:t>.</w:t>
      </w:r>
      <w:r w:rsidRPr="00053093">
        <w:rPr>
          <w:rFonts w:cs="Arial"/>
          <w:b/>
          <w:szCs w:val="22"/>
          <w:lang w:val="en-GB"/>
        </w:rPr>
        <w:t xml:space="preserve">  </w:t>
      </w:r>
    </w:p>
    <w:p w14:paraId="270C85F5" w14:textId="77777777" w:rsidR="00404BCD" w:rsidRDefault="00404BCD" w:rsidP="00F01B29">
      <w:pPr>
        <w:rPr>
          <w:rFonts w:cs="Arial"/>
        </w:rPr>
      </w:pPr>
    </w:p>
    <w:p w14:paraId="5A5D8143" w14:textId="7270FCF5" w:rsidR="009A5153" w:rsidRDefault="007D57C3" w:rsidP="00F01B29">
      <w:pPr>
        <w:rPr>
          <w:rFonts w:cs="Arial"/>
        </w:rPr>
      </w:pPr>
      <w:r w:rsidRPr="006C5350">
        <w:rPr>
          <w:rFonts w:cs="Arial"/>
        </w:rPr>
        <w:t>According to the Cabinet decree issued in the Turkish Official Gazette, SMMEs are defined as</w:t>
      </w:r>
      <w:r w:rsidR="00641BC7">
        <w:rPr>
          <w:rFonts w:cs="Arial"/>
        </w:rPr>
        <w:t xml:space="preserve"> follows</w:t>
      </w:r>
      <w:r w:rsidR="000E7D5A" w:rsidRPr="006C5350">
        <w:rPr>
          <w:rFonts w:cs="Arial"/>
        </w:rPr>
        <w:t>:</w:t>
      </w:r>
      <w:r w:rsidRPr="006C5350">
        <w:rPr>
          <w:rFonts w:cs="Arial"/>
        </w:rPr>
        <w:t xml:space="preserve"> </w:t>
      </w:r>
    </w:p>
    <w:p w14:paraId="5034DC4D" w14:textId="73A54287" w:rsidR="009A5153" w:rsidRPr="00B05D15" w:rsidRDefault="009A5153" w:rsidP="002F4FF8">
      <w:pPr>
        <w:pStyle w:val="ListParagraph"/>
        <w:numPr>
          <w:ilvl w:val="0"/>
          <w:numId w:val="45"/>
        </w:numPr>
        <w:spacing w:before="240" w:beforeAutospacing="0" w:after="100"/>
        <w:contextualSpacing w:val="0"/>
        <w:rPr>
          <w:rFonts w:cs="Arial"/>
          <w:b/>
        </w:rPr>
      </w:pPr>
      <w:r w:rsidRPr="007C1781">
        <w:rPr>
          <w:rFonts w:cs="Arial"/>
          <w:b/>
        </w:rPr>
        <w:t>M</w:t>
      </w:r>
      <w:r w:rsidR="007D57C3" w:rsidRPr="007C1781">
        <w:rPr>
          <w:rFonts w:cs="Arial"/>
          <w:b/>
        </w:rPr>
        <w:t>icro-sized enterprises</w:t>
      </w:r>
      <w:r w:rsidRPr="00767F35">
        <w:rPr>
          <w:rFonts w:cs="Arial"/>
        </w:rPr>
        <w:t xml:space="preserve"> have</w:t>
      </w:r>
      <w:r w:rsidR="007D57C3" w:rsidRPr="00767F35">
        <w:rPr>
          <w:rFonts w:cs="Arial"/>
        </w:rPr>
        <w:t xml:space="preserve"> between 1 and 9 employees </w:t>
      </w:r>
      <w:r w:rsidRPr="00767F35">
        <w:rPr>
          <w:rFonts w:cs="Arial"/>
        </w:rPr>
        <w:t>with</w:t>
      </w:r>
      <w:r w:rsidR="007D57C3" w:rsidRPr="00767F35">
        <w:rPr>
          <w:rFonts w:cs="Arial"/>
        </w:rPr>
        <w:t xml:space="preserve"> the annual net turnover not exceeding $400,000 (1 million Turkish Liras)</w:t>
      </w:r>
      <w:r w:rsidR="0039247F">
        <w:rPr>
          <w:rFonts w:cs="Arial"/>
        </w:rPr>
        <w:t>.</w:t>
      </w:r>
      <w:r w:rsidR="007D57C3" w:rsidRPr="007C1781">
        <w:rPr>
          <w:rFonts w:cs="Arial"/>
        </w:rPr>
        <w:t xml:space="preserve"> </w:t>
      </w:r>
    </w:p>
    <w:p w14:paraId="16F46492" w14:textId="25F63B3E" w:rsidR="009A5153" w:rsidRPr="00B05D15" w:rsidRDefault="009A5153" w:rsidP="002F4FF8">
      <w:pPr>
        <w:pStyle w:val="ListParagraph"/>
        <w:numPr>
          <w:ilvl w:val="0"/>
          <w:numId w:val="45"/>
        </w:numPr>
        <w:spacing w:before="240" w:beforeAutospacing="0" w:after="100"/>
        <w:contextualSpacing w:val="0"/>
        <w:rPr>
          <w:rFonts w:cs="Arial"/>
          <w:b/>
        </w:rPr>
      </w:pPr>
      <w:r w:rsidRPr="007C1781">
        <w:rPr>
          <w:rFonts w:cs="Arial"/>
          <w:b/>
        </w:rPr>
        <w:t>S</w:t>
      </w:r>
      <w:r w:rsidR="007D57C3" w:rsidRPr="007C1781">
        <w:rPr>
          <w:rFonts w:cs="Arial"/>
          <w:b/>
        </w:rPr>
        <w:t>mall-sized enterprises</w:t>
      </w:r>
      <w:r w:rsidRPr="00767F35">
        <w:rPr>
          <w:rFonts w:cs="Arial"/>
        </w:rPr>
        <w:t xml:space="preserve"> have</w:t>
      </w:r>
      <w:r w:rsidR="007D57C3" w:rsidRPr="00767F35">
        <w:rPr>
          <w:rFonts w:cs="Arial"/>
        </w:rPr>
        <w:t xml:space="preserve"> between 10 and 49 employees </w:t>
      </w:r>
      <w:r w:rsidRPr="00767F35">
        <w:rPr>
          <w:rFonts w:cs="Arial"/>
        </w:rPr>
        <w:t>with</w:t>
      </w:r>
      <w:r w:rsidR="007D57C3" w:rsidRPr="00767F35">
        <w:rPr>
          <w:rFonts w:cs="Arial"/>
        </w:rPr>
        <w:t xml:space="preserve"> the annual net turnover not less than $400,000 and not more than $2 million</w:t>
      </w:r>
      <w:r w:rsidR="0039247F">
        <w:rPr>
          <w:rFonts w:cs="Arial"/>
        </w:rPr>
        <w:t>.</w:t>
      </w:r>
      <w:r w:rsidR="007D57C3" w:rsidRPr="00767F35">
        <w:rPr>
          <w:rFonts w:cs="Arial"/>
        </w:rPr>
        <w:t xml:space="preserve"> </w:t>
      </w:r>
    </w:p>
    <w:p w14:paraId="38C2EC69" w14:textId="724B7949" w:rsidR="007D57C3" w:rsidRPr="00B05D15" w:rsidRDefault="009A5153" w:rsidP="002F4FF8">
      <w:pPr>
        <w:pStyle w:val="ListParagraph"/>
        <w:numPr>
          <w:ilvl w:val="0"/>
          <w:numId w:val="45"/>
        </w:numPr>
        <w:spacing w:before="240" w:beforeAutospacing="0" w:after="100"/>
        <w:contextualSpacing w:val="0"/>
        <w:rPr>
          <w:rFonts w:cs="Arial"/>
          <w:b/>
        </w:rPr>
      </w:pPr>
      <w:r w:rsidRPr="007C1781">
        <w:rPr>
          <w:rFonts w:cs="Arial"/>
          <w:b/>
        </w:rPr>
        <w:t>M</w:t>
      </w:r>
      <w:r w:rsidR="007D57C3" w:rsidRPr="007C1781">
        <w:rPr>
          <w:rFonts w:cs="Arial"/>
          <w:b/>
        </w:rPr>
        <w:t>edium-sized enterprises</w:t>
      </w:r>
      <w:r w:rsidRPr="00767F35">
        <w:rPr>
          <w:rFonts w:cs="Arial"/>
        </w:rPr>
        <w:t xml:space="preserve"> </w:t>
      </w:r>
      <w:r w:rsidR="007D57C3" w:rsidRPr="00767F35">
        <w:rPr>
          <w:rFonts w:cs="Arial"/>
        </w:rPr>
        <w:t xml:space="preserve">have between 50 and 249 employees with </w:t>
      </w:r>
      <w:r w:rsidRPr="00767F35">
        <w:rPr>
          <w:rFonts w:cs="Arial"/>
        </w:rPr>
        <w:t>the</w:t>
      </w:r>
      <w:r w:rsidR="007D57C3" w:rsidRPr="00767F35">
        <w:rPr>
          <w:rFonts w:cs="Arial"/>
        </w:rPr>
        <w:t xml:space="preserve"> annual net turnover between $2 million and $10 </w:t>
      </w:r>
      <w:r w:rsidR="007D57C3" w:rsidRPr="00053093">
        <w:rPr>
          <w:rFonts w:cs="Arial"/>
        </w:rPr>
        <w:t>million (Turkish Gazette, 2005)</w:t>
      </w:r>
      <w:r w:rsidR="0039247F">
        <w:rPr>
          <w:rFonts w:cs="Arial"/>
        </w:rPr>
        <w:t>.</w:t>
      </w:r>
    </w:p>
    <w:p w14:paraId="28F45AE7" w14:textId="2C91CAA3" w:rsidR="007D57C3" w:rsidRPr="00053093" w:rsidRDefault="007D57C3" w:rsidP="00F01B29">
      <w:pPr>
        <w:rPr>
          <w:rFonts w:cs="Arial"/>
        </w:rPr>
      </w:pPr>
      <w:r w:rsidRPr="006C5350">
        <w:rPr>
          <w:rFonts w:cs="Arial"/>
        </w:rPr>
        <w:t>Additionally, in Turkey</w:t>
      </w:r>
      <w:r w:rsidR="00053093">
        <w:rPr>
          <w:rFonts w:cs="Arial"/>
        </w:rPr>
        <w:t>,</w:t>
      </w:r>
      <w:r w:rsidRPr="006C5350">
        <w:rPr>
          <w:rFonts w:cs="Arial"/>
        </w:rPr>
        <w:t xml:space="preserve"> SMMEs are also defined as enterprises that function in the manufacturing sector </w:t>
      </w:r>
      <w:r w:rsidR="00DF0AE5">
        <w:rPr>
          <w:rFonts w:cs="Arial"/>
        </w:rPr>
        <w:t>where</w:t>
      </w:r>
      <w:r w:rsidRPr="006C5350">
        <w:rPr>
          <w:rFonts w:cs="Arial"/>
        </w:rPr>
        <w:t xml:space="preserve"> the number of employees is between 1 and 200. These enterprises may not </w:t>
      </w:r>
      <w:r w:rsidRPr="00053093">
        <w:rPr>
          <w:rFonts w:cs="Arial"/>
        </w:rPr>
        <w:t xml:space="preserve">exceed a capital amount of $ 2,000,000 </w:t>
      </w:r>
      <w:r w:rsidR="007E2886" w:rsidRPr="00053093">
        <w:rPr>
          <w:rFonts w:cs="Arial"/>
        </w:rPr>
        <w:t>because</w:t>
      </w:r>
      <w:r w:rsidRPr="00053093">
        <w:rPr>
          <w:rFonts w:cs="Arial"/>
        </w:rPr>
        <w:t xml:space="preserve"> the net balance sheet value exclud</w:t>
      </w:r>
      <w:r w:rsidR="009A5153" w:rsidRPr="00053093">
        <w:rPr>
          <w:rFonts w:cs="Arial"/>
        </w:rPr>
        <w:t>es</w:t>
      </w:r>
      <w:r w:rsidRPr="00053093">
        <w:rPr>
          <w:rFonts w:cs="Arial"/>
        </w:rPr>
        <w:t xml:space="preserve"> land and building</w:t>
      </w:r>
      <w:r w:rsidR="00060DBB" w:rsidRPr="00053093">
        <w:rPr>
          <w:rFonts w:cs="Arial"/>
        </w:rPr>
        <w:t xml:space="preserve"> (Atici, 2006).</w:t>
      </w:r>
    </w:p>
    <w:p w14:paraId="415012D4" w14:textId="2E6558CC" w:rsidR="00DF0AE5" w:rsidRDefault="007D57C3" w:rsidP="00F01B29">
      <w:pPr>
        <w:rPr>
          <w:rFonts w:cs="Arial"/>
        </w:rPr>
      </w:pPr>
      <w:r w:rsidRPr="00053093">
        <w:rPr>
          <w:rFonts w:cs="Arial"/>
        </w:rPr>
        <w:t>According to Alpkan</w:t>
      </w:r>
      <w:r w:rsidR="00C13956" w:rsidRPr="00053093">
        <w:rPr>
          <w:rFonts w:cs="Arial"/>
        </w:rPr>
        <w:t xml:space="preserve"> and Kaya</w:t>
      </w:r>
      <w:r w:rsidRPr="00053093">
        <w:rPr>
          <w:rFonts w:cs="Arial"/>
        </w:rPr>
        <w:t xml:space="preserve"> (2012), the most well-known definition </w:t>
      </w:r>
      <w:r w:rsidR="007E2886" w:rsidRPr="00053093">
        <w:rPr>
          <w:rFonts w:cs="Arial"/>
        </w:rPr>
        <w:t>of SMMEs, which</w:t>
      </w:r>
      <w:r w:rsidRPr="00053093">
        <w:rPr>
          <w:rFonts w:cs="Arial"/>
        </w:rPr>
        <w:t xml:space="preserve"> constitutes almost all businesses in </w:t>
      </w:r>
      <w:r w:rsidR="00DF0AE5" w:rsidRPr="00053093">
        <w:rPr>
          <w:rFonts w:cs="Arial"/>
        </w:rPr>
        <w:t>the</w:t>
      </w:r>
      <w:r w:rsidR="00DF0AE5">
        <w:rPr>
          <w:rFonts w:cs="Arial"/>
        </w:rPr>
        <w:t xml:space="preserve"> </w:t>
      </w:r>
      <w:r w:rsidRPr="006C5350">
        <w:rPr>
          <w:rFonts w:cs="Arial"/>
        </w:rPr>
        <w:t>Turkish economy</w:t>
      </w:r>
      <w:r w:rsidR="007E2886">
        <w:rPr>
          <w:rFonts w:cs="Arial"/>
        </w:rPr>
        <w:t>,</w:t>
      </w:r>
      <w:r w:rsidRPr="006C5350">
        <w:rPr>
          <w:rFonts w:cs="Arial"/>
        </w:rPr>
        <w:t xml:space="preserve"> has been </w:t>
      </w:r>
      <w:r w:rsidR="00DF0AE5">
        <w:rPr>
          <w:rFonts w:cs="Arial"/>
        </w:rPr>
        <w:t>compiled</w:t>
      </w:r>
      <w:r w:rsidRPr="006C5350">
        <w:rPr>
          <w:rFonts w:cs="Arial"/>
        </w:rPr>
        <w:t xml:space="preserve"> by the Small and Medium-sized Industry Development Organi</w:t>
      </w:r>
      <w:r w:rsidR="006C5350" w:rsidRPr="006C5350">
        <w:rPr>
          <w:rFonts w:cs="Arial"/>
        </w:rPr>
        <w:t>s</w:t>
      </w:r>
      <w:r w:rsidRPr="006C5350">
        <w:rPr>
          <w:rFonts w:cs="Arial"/>
        </w:rPr>
        <w:t>ation (KOSGEB). KOSGEB defines SMMEs as</w:t>
      </w:r>
      <w:r w:rsidR="00DF0AE5">
        <w:rPr>
          <w:rFonts w:cs="Arial"/>
        </w:rPr>
        <w:t>:</w:t>
      </w:r>
    </w:p>
    <w:p w14:paraId="37EF30B9" w14:textId="77777777" w:rsidR="00DF0AE5" w:rsidRPr="00053093" w:rsidRDefault="009A5153" w:rsidP="00DF0AE5">
      <w:pPr>
        <w:pStyle w:val="VerbatimIndent"/>
      </w:pPr>
      <w:r w:rsidRPr="00053093">
        <w:t>…t</w:t>
      </w:r>
      <w:r w:rsidR="00DF0AE5" w:rsidRPr="00053093">
        <w:t xml:space="preserve">he </w:t>
      </w:r>
      <w:r w:rsidR="007D57C3" w:rsidRPr="00053093">
        <w:t xml:space="preserve">enterprises with </w:t>
      </w:r>
      <w:r w:rsidRPr="00053093">
        <w:t xml:space="preserve">a </w:t>
      </w:r>
      <w:r w:rsidR="007D57C3" w:rsidRPr="00053093">
        <w:t>number of employees between 1 and 250. These SMMEs are also not allowed to have large-sized enterprises with more than 25</w:t>
      </w:r>
      <w:r w:rsidR="00DF0AE5" w:rsidRPr="00053093">
        <w:t>%</w:t>
      </w:r>
      <w:r w:rsidR="007D57C3" w:rsidRPr="00053093">
        <w:t xml:space="preserve"> shares involved in the SMMEs</w:t>
      </w:r>
      <w:r w:rsidR="00060DBB" w:rsidRPr="00053093">
        <w:t xml:space="preserve"> (KOSGEB, 2012)</w:t>
      </w:r>
      <w:r w:rsidR="007D57C3" w:rsidRPr="00053093">
        <w:t xml:space="preserve">. </w:t>
      </w:r>
    </w:p>
    <w:p w14:paraId="6E2CFDA6" w14:textId="77777777" w:rsidR="007D57C3" w:rsidRPr="006C5350" w:rsidRDefault="007D57C3" w:rsidP="00F01B29">
      <w:pPr>
        <w:rPr>
          <w:rFonts w:cs="Arial"/>
        </w:rPr>
      </w:pPr>
      <w:r w:rsidRPr="00053093">
        <w:rPr>
          <w:rFonts w:cs="Arial"/>
        </w:rPr>
        <w:t>In this research, the Turkish Gazette’s (2005) definition will be used for SMMEs.</w:t>
      </w:r>
    </w:p>
    <w:p w14:paraId="4F0BBE58" w14:textId="77777777" w:rsidR="007D57C3" w:rsidRPr="006C5350" w:rsidRDefault="007D57C3" w:rsidP="00F01B29">
      <w:pPr>
        <w:pStyle w:val="Heading3"/>
        <w:rPr>
          <w:lang w:val="en-GB"/>
        </w:rPr>
      </w:pPr>
      <w:bookmarkStart w:id="89" w:name="_Toc372808674"/>
      <w:bookmarkStart w:id="90" w:name="_Toc401498287"/>
      <w:bookmarkStart w:id="91" w:name="_Toc404835139"/>
      <w:bookmarkStart w:id="92" w:name="_Toc413829686"/>
      <w:bookmarkStart w:id="93" w:name="_Toc421074418"/>
      <w:r w:rsidRPr="006C5350">
        <w:rPr>
          <w:lang w:val="en-GB"/>
        </w:rPr>
        <w:t xml:space="preserve">2.2.2 </w:t>
      </w:r>
      <w:r w:rsidR="00F01B29" w:rsidRPr="006C5350">
        <w:rPr>
          <w:lang w:val="en-GB"/>
        </w:rPr>
        <w:tab/>
      </w:r>
      <w:r w:rsidRPr="006C5350">
        <w:rPr>
          <w:lang w:val="en-GB"/>
        </w:rPr>
        <w:t>Definition of Information Technology</w:t>
      </w:r>
      <w:bookmarkEnd w:id="89"/>
      <w:bookmarkEnd w:id="90"/>
      <w:bookmarkEnd w:id="91"/>
      <w:bookmarkEnd w:id="92"/>
      <w:bookmarkEnd w:id="93"/>
    </w:p>
    <w:p w14:paraId="010C5471" w14:textId="267BC419" w:rsidR="007E2886" w:rsidRPr="00053093" w:rsidRDefault="007D57C3" w:rsidP="007D57C3">
      <w:pPr>
        <w:rPr>
          <w:rFonts w:cs="Arial"/>
        </w:rPr>
      </w:pPr>
      <w:r w:rsidRPr="00053093">
        <w:rPr>
          <w:rFonts w:cs="Arial"/>
        </w:rPr>
        <w:t>Orlikowski and Gash (1992:2) define IT as</w:t>
      </w:r>
      <w:r w:rsidR="00404BCD">
        <w:rPr>
          <w:rFonts w:cs="Arial"/>
        </w:rPr>
        <w:t>:</w:t>
      </w:r>
      <w:r w:rsidRPr="00053093">
        <w:rPr>
          <w:rFonts w:cs="Arial"/>
        </w:rPr>
        <w:t xml:space="preserve"> </w:t>
      </w:r>
    </w:p>
    <w:p w14:paraId="10920552" w14:textId="0AB06A3E" w:rsidR="007D57C3" w:rsidRPr="00053093" w:rsidRDefault="007E2886" w:rsidP="007E2886">
      <w:pPr>
        <w:spacing w:line="264" w:lineRule="auto"/>
        <w:ind w:left="851"/>
        <w:rPr>
          <w:rFonts w:cs="Arial"/>
        </w:rPr>
      </w:pPr>
      <w:r w:rsidRPr="00053093">
        <w:rPr>
          <w:rFonts w:cs="Arial"/>
        </w:rPr>
        <w:t>…</w:t>
      </w:r>
      <w:r w:rsidR="007D57C3" w:rsidRPr="00053093">
        <w:rPr>
          <w:rFonts w:cs="Arial"/>
        </w:rPr>
        <w:t>any form of computer-based i</w:t>
      </w:r>
      <w:r w:rsidR="00B50275" w:rsidRPr="00053093">
        <w:rPr>
          <w:rFonts w:cs="Arial"/>
        </w:rPr>
        <w:t xml:space="preserve">nformation systems </w:t>
      </w:r>
      <w:r w:rsidR="00053093" w:rsidRPr="00053093">
        <w:rPr>
          <w:rFonts w:cs="Arial"/>
        </w:rPr>
        <w:t>which</w:t>
      </w:r>
      <w:r w:rsidR="00B50275" w:rsidRPr="00053093">
        <w:rPr>
          <w:rFonts w:cs="Arial"/>
        </w:rPr>
        <w:t xml:space="preserve"> including</w:t>
      </w:r>
      <w:r w:rsidR="007D57C3" w:rsidRPr="00053093">
        <w:rPr>
          <w:rFonts w:cs="Arial"/>
        </w:rPr>
        <w:t xml:space="preserve"> mainframe and microcomputer applications.</w:t>
      </w:r>
    </w:p>
    <w:p w14:paraId="4CE2DBFA" w14:textId="77777777" w:rsidR="007D57C3" w:rsidRPr="006C5350" w:rsidRDefault="009A5153" w:rsidP="007D57C3">
      <w:pPr>
        <w:rPr>
          <w:rFonts w:cs="Arial"/>
        </w:rPr>
      </w:pPr>
      <w:r w:rsidRPr="00053093">
        <w:rPr>
          <w:rFonts w:cs="Arial"/>
        </w:rPr>
        <w:t xml:space="preserve">The </w:t>
      </w:r>
      <w:r w:rsidR="007D57C3" w:rsidRPr="00053093">
        <w:rPr>
          <w:rFonts w:cs="Arial"/>
        </w:rPr>
        <w:t>US</w:t>
      </w:r>
      <w:r w:rsidR="00060DBB" w:rsidRPr="00053093">
        <w:rPr>
          <w:rFonts w:cs="Arial"/>
        </w:rPr>
        <w:t>A</w:t>
      </w:r>
      <w:r w:rsidR="007D57C3" w:rsidRPr="00053093">
        <w:rPr>
          <w:rFonts w:cs="Arial"/>
        </w:rPr>
        <w:t xml:space="preserve"> Government (2001:1) defines IT as</w:t>
      </w:r>
      <w:r w:rsidR="00F01B29" w:rsidRPr="00053093">
        <w:rPr>
          <w:rFonts w:cs="Arial"/>
        </w:rPr>
        <w:t>:</w:t>
      </w:r>
      <w:r w:rsidR="007D57C3" w:rsidRPr="006C5350">
        <w:rPr>
          <w:rFonts w:cs="Arial"/>
        </w:rPr>
        <w:t xml:space="preserve"> </w:t>
      </w:r>
    </w:p>
    <w:p w14:paraId="361DE0B6" w14:textId="77777777" w:rsidR="007D57C3" w:rsidRPr="006C5350" w:rsidRDefault="009A5153" w:rsidP="007E2886">
      <w:pPr>
        <w:spacing w:line="264" w:lineRule="auto"/>
        <w:ind w:left="851"/>
        <w:rPr>
          <w:rFonts w:cs="Arial"/>
        </w:rPr>
      </w:pPr>
      <w:r>
        <w:rPr>
          <w:rFonts w:cs="Arial"/>
        </w:rPr>
        <w:t>…</w:t>
      </w:r>
      <w:r w:rsidR="007D57C3" w:rsidRPr="006C5350">
        <w:rPr>
          <w:rFonts w:cs="Arial"/>
        </w:rPr>
        <w:t>systems and services used in the automated acquisition, storage, manipulation, management, movement, control, display, switching, interchange, transmission, assurance, or reception of information. Information technology includes computers, network components, peripheral equipment, software, firmware, services, and related sources.</w:t>
      </w:r>
    </w:p>
    <w:p w14:paraId="33426642" w14:textId="77777777" w:rsidR="009A5153" w:rsidRDefault="009A5153" w:rsidP="007D57C3">
      <w:pPr>
        <w:rPr>
          <w:rFonts w:cs="Arial"/>
        </w:rPr>
      </w:pPr>
    </w:p>
    <w:p w14:paraId="1559B80A" w14:textId="77777777" w:rsidR="00DF0AE5" w:rsidRDefault="007D57C3" w:rsidP="007D57C3">
      <w:pPr>
        <w:rPr>
          <w:rFonts w:cs="Arial"/>
        </w:rPr>
      </w:pPr>
      <w:r w:rsidRPr="006C5350">
        <w:rPr>
          <w:rFonts w:cs="Arial"/>
        </w:rPr>
        <w:t>Then USA Government redefined IT according to the Clinger-Cohen Act of 1996, sections 5002, 5141, and 5142 by defining IT as</w:t>
      </w:r>
      <w:r w:rsidR="00DF0AE5">
        <w:rPr>
          <w:rFonts w:cs="Arial"/>
        </w:rPr>
        <w:t>:</w:t>
      </w:r>
    </w:p>
    <w:p w14:paraId="2DF604BE" w14:textId="77777777" w:rsidR="007D57C3" w:rsidRPr="00053093" w:rsidRDefault="00DF0AE5" w:rsidP="00DF0AE5">
      <w:pPr>
        <w:pStyle w:val="VerbatimIndent"/>
      </w:pPr>
      <w:r w:rsidRPr="00053093">
        <w:t>…</w:t>
      </w:r>
      <w:r w:rsidR="007D57C3" w:rsidRPr="00053093">
        <w:t>any equipment or interconnected system or subsystem of equipment used in the automatic acquisition, storage, manipulation, management, movement, control, display, switching, interchange, transmission, or reception of data or information (USA Government, 2008:104)</w:t>
      </w:r>
      <w:r w:rsidR="002D745B" w:rsidRPr="00053093">
        <w:t>.</w:t>
      </w:r>
    </w:p>
    <w:p w14:paraId="5220ADD6" w14:textId="06B90453" w:rsidR="007D57C3" w:rsidRPr="006C5350" w:rsidRDefault="007D57C3" w:rsidP="007D57C3">
      <w:pPr>
        <w:rPr>
          <w:rFonts w:cs="Arial"/>
        </w:rPr>
      </w:pPr>
      <w:r w:rsidRPr="00053093">
        <w:rPr>
          <w:rFonts w:cs="Arial"/>
        </w:rPr>
        <w:t>Onn and Sorooshian (2013) state that IT covers information systems, Internet, information and communication</w:t>
      </w:r>
      <w:r w:rsidR="00DF0AE5" w:rsidRPr="00053093">
        <w:rPr>
          <w:rFonts w:cs="Arial"/>
        </w:rPr>
        <w:t>s</w:t>
      </w:r>
      <w:r w:rsidRPr="00053093">
        <w:rPr>
          <w:rFonts w:cs="Arial"/>
        </w:rPr>
        <w:t xml:space="preserve"> technology (ICT) and their infrastructures which collect, process or transmit information to increase effectiveness in enterprises. IT has </w:t>
      </w:r>
      <w:r w:rsidR="00DF0AE5" w:rsidRPr="00053093">
        <w:rPr>
          <w:rFonts w:cs="Arial"/>
        </w:rPr>
        <w:t xml:space="preserve">a </w:t>
      </w:r>
      <w:r w:rsidRPr="00053093">
        <w:rPr>
          <w:rFonts w:cs="Arial"/>
        </w:rPr>
        <w:t>wide range of information processing applications and computer applications in enterprises</w:t>
      </w:r>
      <w:r w:rsidR="00F95536" w:rsidRPr="00053093">
        <w:rPr>
          <w:rFonts w:cs="Arial"/>
        </w:rPr>
        <w:t xml:space="preserve"> (Onn &amp; Sorooshian</w:t>
      </w:r>
      <w:r w:rsidR="00404BCD">
        <w:rPr>
          <w:rFonts w:cs="Arial"/>
        </w:rPr>
        <w:t xml:space="preserve">, </w:t>
      </w:r>
      <w:r w:rsidR="00F95536" w:rsidRPr="00053093">
        <w:rPr>
          <w:rFonts w:cs="Arial"/>
        </w:rPr>
        <w:t>2013)</w:t>
      </w:r>
      <w:r w:rsidRPr="00053093">
        <w:rPr>
          <w:rFonts w:cs="Arial"/>
        </w:rPr>
        <w:t>. In this research, Onn and Sorooshian’s (2013) definition of information technology is used.</w:t>
      </w:r>
      <w:r w:rsidRPr="006C5350">
        <w:rPr>
          <w:rFonts w:cs="Arial"/>
        </w:rPr>
        <w:t xml:space="preserve">  </w:t>
      </w:r>
    </w:p>
    <w:p w14:paraId="4AB9C927" w14:textId="77777777" w:rsidR="007D57C3" w:rsidRPr="006C5350" w:rsidRDefault="007D57C3" w:rsidP="007D57C3">
      <w:pPr>
        <w:pStyle w:val="Heading3"/>
        <w:rPr>
          <w:rFonts w:cs="Arial"/>
          <w:lang w:val="en-GB"/>
        </w:rPr>
      </w:pPr>
      <w:bookmarkStart w:id="94" w:name="_Toc401498288"/>
      <w:bookmarkStart w:id="95" w:name="_Toc404835140"/>
      <w:bookmarkStart w:id="96" w:name="_Toc413829687"/>
      <w:bookmarkStart w:id="97" w:name="_Toc421074419"/>
      <w:r w:rsidRPr="006C5350">
        <w:rPr>
          <w:rFonts w:cs="Arial"/>
          <w:lang w:val="en-GB"/>
        </w:rPr>
        <w:t xml:space="preserve">2.2.3 </w:t>
      </w:r>
      <w:r w:rsidR="00F01B29" w:rsidRPr="006C5350">
        <w:rPr>
          <w:rFonts w:cs="Arial"/>
          <w:lang w:val="en-GB"/>
        </w:rPr>
        <w:tab/>
      </w:r>
      <w:r w:rsidRPr="006C5350">
        <w:rPr>
          <w:rFonts w:cs="Arial"/>
          <w:lang w:val="en-GB"/>
        </w:rPr>
        <w:t xml:space="preserve">Definition of </w:t>
      </w:r>
      <w:r w:rsidR="00F01B29" w:rsidRPr="006C5350">
        <w:rPr>
          <w:rFonts w:cs="Arial"/>
          <w:lang w:val="en-GB"/>
        </w:rPr>
        <w:t>competitive advantage</w:t>
      </w:r>
      <w:bookmarkEnd w:id="94"/>
      <w:bookmarkEnd w:id="95"/>
      <w:bookmarkEnd w:id="96"/>
      <w:bookmarkEnd w:id="97"/>
    </w:p>
    <w:p w14:paraId="5466B1E9" w14:textId="313094A5" w:rsidR="007D57C3" w:rsidRPr="006C5350" w:rsidRDefault="007D57C3" w:rsidP="007D57C3">
      <w:pPr>
        <w:rPr>
          <w:rFonts w:cs="Arial"/>
        </w:rPr>
      </w:pPr>
      <w:r w:rsidRPr="00404BCD">
        <w:rPr>
          <w:rFonts w:cs="Arial"/>
        </w:rPr>
        <w:t xml:space="preserve">Porter (1985) defines </w:t>
      </w:r>
      <w:r w:rsidRPr="00404BCD">
        <w:rPr>
          <w:rFonts w:cs="Arial"/>
          <w:i/>
        </w:rPr>
        <w:t>competitive advantage</w:t>
      </w:r>
      <w:r w:rsidRPr="00404BCD">
        <w:rPr>
          <w:rFonts w:cs="Arial"/>
        </w:rPr>
        <w:t xml:space="preserve"> as</w:t>
      </w:r>
      <w:r w:rsidR="00F01B29" w:rsidRPr="00404BCD">
        <w:rPr>
          <w:rFonts w:cs="Arial"/>
        </w:rPr>
        <w:t>:</w:t>
      </w:r>
      <w:r w:rsidRPr="006C5350">
        <w:rPr>
          <w:rFonts w:cs="Arial"/>
        </w:rPr>
        <w:t xml:space="preserve"> </w:t>
      </w:r>
    </w:p>
    <w:p w14:paraId="02C42232" w14:textId="6ED4B0E2" w:rsidR="007D57C3" w:rsidRPr="006C5350" w:rsidRDefault="00053093" w:rsidP="00D92F3F">
      <w:pPr>
        <w:spacing w:line="264" w:lineRule="auto"/>
        <w:ind w:left="851"/>
        <w:rPr>
          <w:rFonts w:cs="Arial"/>
          <w:shd w:val="clear" w:color="auto" w:fill="FFFFFF"/>
        </w:rPr>
      </w:pPr>
      <w:r>
        <w:rPr>
          <w:rFonts w:cs="Arial"/>
          <w:shd w:val="clear" w:color="auto" w:fill="FFFFFF"/>
        </w:rPr>
        <w:t>…</w:t>
      </w:r>
      <w:r w:rsidR="007D57C3" w:rsidRPr="006C5350">
        <w:rPr>
          <w:rFonts w:cs="Arial"/>
          <w:shd w:val="clear" w:color="auto" w:fill="FFFFFF"/>
        </w:rPr>
        <w:t>what distinguishes you from the competition in the minds of your customers. Whether you are an employee, a business or a country, you need to have a clear competitive advantage and communicate it to your customers.</w:t>
      </w:r>
    </w:p>
    <w:p w14:paraId="396096E1" w14:textId="58350B77" w:rsidR="007D57C3" w:rsidRPr="006C5350" w:rsidRDefault="007D57C3" w:rsidP="007D57C3">
      <w:pPr>
        <w:rPr>
          <w:rFonts w:cs="Arial"/>
          <w:shd w:val="clear" w:color="auto" w:fill="FFFFFF"/>
        </w:rPr>
      </w:pPr>
      <w:r w:rsidRPr="006C5350">
        <w:rPr>
          <w:rFonts w:cs="Arial"/>
          <w:shd w:val="clear" w:color="auto" w:fill="FFFFFF"/>
        </w:rPr>
        <w:t>Furthermore</w:t>
      </w:r>
      <w:r w:rsidR="00DF0AE5">
        <w:rPr>
          <w:rFonts w:cs="Arial"/>
          <w:shd w:val="clear" w:color="auto" w:fill="FFFFFF"/>
        </w:rPr>
        <w:t>,</w:t>
      </w:r>
      <w:r w:rsidRPr="006C5350">
        <w:rPr>
          <w:rFonts w:cs="Arial"/>
          <w:shd w:val="clear" w:color="auto" w:fill="FFFFFF"/>
        </w:rPr>
        <w:t xml:space="preserve"> the author states that the growth of competitive advantage depends on the value created by the enterprise for its customers. Value is what customers are willing to pay for products or services</w:t>
      </w:r>
      <w:r w:rsidR="00DF0AE5">
        <w:rPr>
          <w:rFonts w:cs="Arial"/>
          <w:shd w:val="clear" w:color="auto" w:fill="FFFFFF"/>
        </w:rPr>
        <w:t>. Gaining</w:t>
      </w:r>
      <w:r w:rsidRPr="006C5350">
        <w:rPr>
          <w:rFonts w:cs="Arial"/>
          <w:shd w:val="clear" w:color="auto" w:fill="FFFFFF"/>
        </w:rPr>
        <w:t xml:space="preserve"> a competitive advantage from </w:t>
      </w:r>
      <w:r w:rsidR="00DF0AE5">
        <w:rPr>
          <w:rFonts w:cs="Arial"/>
          <w:shd w:val="clear" w:color="auto" w:fill="FFFFFF"/>
        </w:rPr>
        <w:t xml:space="preserve">an </w:t>
      </w:r>
      <w:r w:rsidRPr="006C5350">
        <w:rPr>
          <w:rFonts w:cs="Arial"/>
          <w:shd w:val="clear" w:color="auto" w:fill="FFFFFF"/>
        </w:rPr>
        <w:t>enterprise’s value can be done in two ways</w:t>
      </w:r>
      <w:r w:rsidR="002D745B" w:rsidRPr="006C5350">
        <w:rPr>
          <w:rFonts w:cs="Arial"/>
          <w:shd w:val="clear" w:color="auto" w:fill="FFFFFF"/>
        </w:rPr>
        <w:t>,</w:t>
      </w:r>
      <w:r w:rsidRPr="006C5350">
        <w:rPr>
          <w:rFonts w:cs="Arial"/>
          <w:shd w:val="clear" w:color="auto" w:fill="FFFFFF"/>
        </w:rPr>
        <w:t xml:space="preserve"> namely cost leadership and differentiation </w:t>
      </w:r>
      <w:r w:rsidRPr="00053093">
        <w:rPr>
          <w:rFonts w:cs="Arial"/>
          <w:shd w:val="clear" w:color="auto" w:fill="FFFFFF"/>
        </w:rPr>
        <w:t>(Porter, 1985; Hitt, Ireland &amp; Hoskisson, 2010).</w:t>
      </w:r>
      <w:r w:rsidRPr="006C5350">
        <w:rPr>
          <w:rFonts w:cs="Arial"/>
          <w:shd w:val="clear" w:color="auto" w:fill="FFFFFF"/>
        </w:rPr>
        <w:t xml:space="preserve">  </w:t>
      </w:r>
    </w:p>
    <w:p w14:paraId="498910DA" w14:textId="609FEDA6" w:rsidR="007D57C3" w:rsidRPr="002A0E8E" w:rsidRDefault="007D57C3" w:rsidP="002F4FF8">
      <w:pPr>
        <w:pStyle w:val="ListParagraph"/>
        <w:numPr>
          <w:ilvl w:val="0"/>
          <w:numId w:val="46"/>
        </w:numPr>
        <w:spacing w:before="240" w:beforeAutospacing="0" w:after="100"/>
        <w:contextualSpacing w:val="0"/>
        <w:rPr>
          <w:rFonts w:cs="Arial"/>
          <w:lang w:val="en-GB"/>
        </w:rPr>
      </w:pPr>
      <w:r w:rsidRPr="002A0E8E">
        <w:rPr>
          <w:rFonts w:cs="Arial"/>
          <w:lang w:val="en-GB"/>
        </w:rPr>
        <w:t>Cost Leadership</w:t>
      </w:r>
      <w:r w:rsidR="00DF0AE5" w:rsidRPr="002A0E8E">
        <w:rPr>
          <w:rFonts w:cs="Arial"/>
          <w:lang w:val="en-GB"/>
        </w:rPr>
        <w:t xml:space="preserve"> </w:t>
      </w:r>
      <w:r w:rsidR="007E2886">
        <w:rPr>
          <w:rFonts w:cs="Arial"/>
          <w:lang w:val="en-GB"/>
        </w:rPr>
        <w:t>emerges</w:t>
      </w:r>
      <w:r w:rsidRPr="006C5350">
        <w:rPr>
          <w:rFonts w:cs="Arial"/>
          <w:lang w:val="en-GB"/>
        </w:rPr>
        <w:t xml:space="preserve"> when the enterprise provides reasonable value for its customers at a lower price</w:t>
      </w:r>
      <w:r w:rsidR="0039247F">
        <w:rPr>
          <w:rFonts w:cs="Arial"/>
          <w:lang w:val="en-GB"/>
        </w:rPr>
        <w:t>.</w:t>
      </w:r>
      <w:r w:rsidRPr="006C5350">
        <w:rPr>
          <w:rFonts w:cs="Arial"/>
          <w:lang w:val="en-GB"/>
        </w:rPr>
        <w:t xml:space="preserve"> </w:t>
      </w:r>
    </w:p>
    <w:p w14:paraId="2A58673E" w14:textId="726CEBB8" w:rsidR="007D57C3" w:rsidRPr="00053093" w:rsidRDefault="007D57C3" w:rsidP="002F4FF8">
      <w:pPr>
        <w:pStyle w:val="ListParagraph"/>
        <w:numPr>
          <w:ilvl w:val="0"/>
          <w:numId w:val="46"/>
        </w:numPr>
        <w:spacing w:before="240" w:beforeAutospacing="0" w:after="100"/>
        <w:contextualSpacing w:val="0"/>
        <w:rPr>
          <w:rFonts w:cs="Arial"/>
          <w:lang w:val="en-GB"/>
        </w:rPr>
      </w:pPr>
      <w:r w:rsidRPr="002A0E8E">
        <w:rPr>
          <w:rFonts w:cs="Arial"/>
          <w:lang w:val="en-GB"/>
        </w:rPr>
        <w:t>Differentiation</w:t>
      </w:r>
      <w:r w:rsidR="00DF0AE5" w:rsidRPr="002A0E8E">
        <w:rPr>
          <w:rFonts w:cs="Arial"/>
          <w:lang w:val="en-GB"/>
        </w:rPr>
        <w:t xml:space="preserve"> </w:t>
      </w:r>
      <w:r w:rsidR="007E2886">
        <w:rPr>
          <w:rFonts w:cs="Arial"/>
          <w:lang w:val="en-GB"/>
        </w:rPr>
        <w:t>emerges</w:t>
      </w:r>
      <w:r w:rsidRPr="006C5350">
        <w:rPr>
          <w:rFonts w:cs="Arial"/>
          <w:lang w:val="en-GB"/>
        </w:rPr>
        <w:t xml:space="preserve"> when </w:t>
      </w:r>
      <w:r w:rsidR="00DF0AE5">
        <w:rPr>
          <w:rFonts w:cs="Arial"/>
          <w:lang w:val="en-GB"/>
        </w:rPr>
        <w:t xml:space="preserve">the </w:t>
      </w:r>
      <w:r w:rsidRPr="006C5350">
        <w:rPr>
          <w:rFonts w:cs="Arial"/>
          <w:lang w:val="en-GB"/>
        </w:rPr>
        <w:t xml:space="preserve">enterprise has a strong brand or high quality service which </w:t>
      </w:r>
      <w:r w:rsidR="009A5153">
        <w:rPr>
          <w:rFonts w:cs="Arial"/>
          <w:lang w:val="en-GB"/>
        </w:rPr>
        <w:t>offers</w:t>
      </w:r>
      <w:r w:rsidRPr="006C5350">
        <w:rPr>
          <w:rFonts w:cs="Arial"/>
          <w:lang w:val="en-GB"/>
        </w:rPr>
        <w:t xml:space="preserve"> better benefits to its customer</w:t>
      </w:r>
      <w:r w:rsidR="009A5153">
        <w:rPr>
          <w:rFonts w:cs="Arial"/>
          <w:lang w:val="en-GB"/>
        </w:rPr>
        <w:t>s</w:t>
      </w:r>
      <w:r w:rsidRPr="006C5350">
        <w:rPr>
          <w:rFonts w:cs="Arial"/>
          <w:lang w:val="en-GB"/>
        </w:rPr>
        <w:t xml:space="preserve"> than other enterprises</w:t>
      </w:r>
      <w:r w:rsidR="00F232FD">
        <w:rPr>
          <w:rFonts w:cs="Arial"/>
          <w:lang w:val="en-GB"/>
        </w:rPr>
        <w:t xml:space="preserve"> </w:t>
      </w:r>
      <w:r w:rsidR="00F232FD" w:rsidRPr="00053093">
        <w:rPr>
          <w:rFonts w:cs="Arial"/>
          <w:shd w:val="clear" w:color="auto" w:fill="FFFFFF"/>
        </w:rPr>
        <w:t>(Porter, 1985)</w:t>
      </w:r>
      <w:r w:rsidR="0039247F">
        <w:rPr>
          <w:rFonts w:cs="Arial"/>
          <w:shd w:val="clear" w:color="auto" w:fill="FFFFFF"/>
        </w:rPr>
        <w:t>.</w:t>
      </w:r>
    </w:p>
    <w:p w14:paraId="1C7D8C85" w14:textId="452A3903" w:rsidR="00DF0AE5" w:rsidRDefault="002D745B" w:rsidP="007D57C3">
      <w:pPr>
        <w:rPr>
          <w:rFonts w:cs="Arial"/>
        </w:rPr>
      </w:pPr>
      <w:r w:rsidRPr="006C5350">
        <w:rPr>
          <w:rFonts w:cs="Arial"/>
        </w:rPr>
        <w:t xml:space="preserve">According to </w:t>
      </w:r>
      <w:r w:rsidR="007D57C3" w:rsidRPr="00053093">
        <w:rPr>
          <w:rFonts w:cs="Arial"/>
        </w:rPr>
        <w:t>Popa, Dobrin, Popescu and Draghici (2011)</w:t>
      </w:r>
      <w:r w:rsidRPr="00053093">
        <w:rPr>
          <w:rFonts w:cs="Arial"/>
        </w:rPr>
        <w:t xml:space="preserve">, </w:t>
      </w:r>
      <w:r w:rsidR="00DF0AE5" w:rsidRPr="00053093">
        <w:rPr>
          <w:rFonts w:cs="Arial"/>
        </w:rPr>
        <w:t xml:space="preserve">an </w:t>
      </w:r>
      <w:r w:rsidR="007D57C3" w:rsidRPr="00053093">
        <w:rPr>
          <w:rFonts w:cs="Arial"/>
        </w:rPr>
        <w:t xml:space="preserve">enterprise gains a competitive advantage when it </w:t>
      </w:r>
      <w:r w:rsidRPr="00053093">
        <w:rPr>
          <w:rFonts w:cs="Arial"/>
        </w:rPr>
        <w:t xml:space="preserve">is able to </w:t>
      </w:r>
      <w:r w:rsidR="007D57C3" w:rsidRPr="00053093">
        <w:rPr>
          <w:rFonts w:cs="Arial"/>
        </w:rPr>
        <w:t xml:space="preserve">create more economic value than its rivals. </w:t>
      </w:r>
      <w:r w:rsidR="007972AE" w:rsidRPr="00053093">
        <w:rPr>
          <w:rFonts w:cs="Arial"/>
        </w:rPr>
        <w:t xml:space="preserve">Popa </w:t>
      </w:r>
      <w:r w:rsidR="007972AE" w:rsidRPr="00053093">
        <w:rPr>
          <w:rFonts w:cs="Arial"/>
          <w:i/>
        </w:rPr>
        <w:t>et al.</w:t>
      </w:r>
      <w:r w:rsidR="007972AE" w:rsidRPr="00053093">
        <w:rPr>
          <w:rFonts w:cs="Arial"/>
        </w:rPr>
        <w:t xml:space="preserve"> (2011</w:t>
      </w:r>
      <w:r w:rsidR="00053093">
        <w:rPr>
          <w:rFonts w:cs="Arial"/>
        </w:rPr>
        <w:t>:61</w:t>
      </w:r>
      <w:r w:rsidR="007972AE" w:rsidRPr="00053093">
        <w:rPr>
          <w:rFonts w:cs="Arial"/>
        </w:rPr>
        <w:t xml:space="preserve">) </w:t>
      </w:r>
      <w:r w:rsidR="007D57C3" w:rsidRPr="00053093">
        <w:rPr>
          <w:rFonts w:cs="Arial"/>
        </w:rPr>
        <w:t>define economic value as</w:t>
      </w:r>
      <w:r w:rsidR="00DF0AE5" w:rsidRPr="00053093">
        <w:rPr>
          <w:rFonts w:cs="Arial"/>
        </w:rPr>
        <w:t>:</w:t>
      </w:r>
    </w:p>
    <w:p w14:paraId="17847960" w14:textId="5F25B162" w:rsidR="00DF0AE5" w:rsidRDefault="00DF0AE5" w:rsidP="00DF0AE5">
      <w:pPr>
        <w:pStyle w:val="VerbatimIndent"/>
      </w:pPr>
      <w:r>
        <w:t>…</w:t>
      </w:r>
      <w:r w:rsidR="007D57C3" w:rsidRPr="006C5350">
        <w:t xml:space="preserve">the difference between perceived benefits gained by a buyer who purchases goods or services of an enterprise and the economic cost of these products and services. </w:t>
      </w:r>
    </w:p>
    <w:p w14:paraId="50310E0C" w14:textId="227FD5CD" w:rsidR="007D57C3" w:rsidRPr="006C5350" w:rsidRDefault="007D57C3" w:rsidP="007C1781">
      <w:pPr>
        <w:rPr>
          <w:rFonts w:cs="Arial"/>
          <w:b/>
        </w:rPr>
      </w:pPr>
      <w:r w:rsidRPr="00053093">
        <w:rPr>
          <w:rFonts w:cs="Arial"/>
        </w:rPr>
        <w:t>Awwad, Khattab and Anchor (2013) hold a similar</w:t>
      </w:r>
      <w:r w:rsidRPr="006C5350">
        <w:rPr>
          <w:rFonts w:cs="Arial"/>
        </w:rPr>
        <w:t xml:space="preserve"> view of competitive advantage and state that competitive advantage is an attribute or a factor that allows </w:t>
      </w:r>
      <w:r w:rsidR="009A5153">
        <w:rPr>
          <w:rFonts w:cs="Arial"/>
        </w:rPr>
        <w:t xml:space="preserve">an </w:t>
      </w:r>
      <w:r w:rsidRPr="006C5350">
        <w:rPr>
          <w:rFonts w:cs="Arial"/>
        </w:rPr>
        <w:t>enterprise to create better customer value</w:t>
      </w:r>
      <w:r w:rsidR="00915815">
        <w:rPr>
          <w:rFonts w:cs="Arial"/>
        </w:rPr>
        <w:t xml:space="preserve"> </w:t>
      </w:r>
      <w:r w:rsidR="00DF0AE5">
        <w:rPr>
          <w:rFonts w:cs="Arial"/>
        </w:rPr>
        <w:t>and</w:t>
      </w:r>
      <w:r w:rsidRPr="006C5350">
        <w:rPr>
          <w:rFonts w:cs="Arial"/>
        </w:rPr>
        <w:t xml:space="preserve"> achieve better performance by serving its customers more effectively tha</w:t>
      </w:r>
      <w:r w:rsidR="00053093">
        <w:rPr>
          <w:rFonts w:cs="Arial"/>
        </w:rPr>
        <w:t>n</w:t>
      </w:r>
      <w:r w:rsidRPr="006C5350">
        <w:rPr>
          <w:rFonts w:cs="Arial"/>
        </w:rPr>
        <w:t xml:space="preserve"> its rivals. </w:t>
      </w:r>
    </w:p>
    <w:p w14:paraId="04F4C8B7" w14:textId="77777777" w:rsidR="007D57C3" w:rsidRPr="006C5350" w:rsidRDefault="007D57C3" w:rsidP="007C1781">
      <w:pPr>
        <w:pStyle w:val="Heading2"/>
        <w:rPr>
          <w:lang w:val="en-GB"/>
        </w:rPr>
      </w:pPr>
      <w:bookmarkStart w:id="98" w:name="_Toc401498292"/>
      <w:bookmarkStart w:id="99" w:name="_Toc404835144"/>
      <w:bookmarkStart w:id="100" w:name="_Toc413829688"/>
      <w:bookmarkStart w:id="101" w:name="_Toc421074420"/>
      <w:r w:rsidRPr="006C5350">
        <w:rPr>
          <w:lang w:val="en-GB"/>
        </w:rPr>
        <w:t xml:space="preserve">2.3 </w:t>
      </w:r>
      <w:r w:rsidR="00F01B29" w:rsidRPr="006C5350">
        <w:rPr>
          <w:lang w:val="en-GB"/>
        </w:rPr>
        <w:tab/>
      </w:r>
      <w:r w:rsidRPr="006C5350">
        <w:rPr>
          <w:lang w:val="en-GB"/>
        </w:rPr>
        <w:t xml:space="preserve">Small, </w:t>
      </w:r>
      <w:r w:rsidR="00F01B29" w:rsidRPr="006C5350">
        <w:rPr>
          <w:lang w:val="en-GB"/>
        </w:rPr>
        <w:t xml:space="preserve">medium and micro enterprises </w:t>
      </w:r>
      <w:r w:rsidRPr="006C5350">
        <w:rPr>
          <w:lang w:val="en-GB"/>
        </w:rPr>
        <w:t>(SMMEs) in Turkey</w:t>
      </w:r>
      <w:bookmarkEnd w:id="98"/>
      <w:bookmarkEnd w:id="99"/>
      <w:bookmarkEnd w:id="100"/>
      <w:bookmarkEnd w:id="101"/>
      <w:r w:rsidRPr="006C5350">
        <w:rPr>
          <w:lang w:val="en-GB"/>
        </w:rPr>
        <w:t xml:space="preserve"> </w:t>
      </w:r>
    </w:p>
    <w:p w14:paraId="3DC4CC9A" w14:textId="77777777" w:rsidR="007D57C3" w:rsidRPr="006C5350" w:rsidRDefault="007D57C3" w:rsidP="007C1781">
      <w:pPr>
        <w:pStyle w:val="Heading3"/>
        <w:rPr>
          <w:lang w:val="en-GB"/>
        </w:rPr>
      </w:pPr>
      <w:bookmarkStart w:id="102" w:name="_Toc401498293"/>
      <w:bookmarkStart w:id="103" w:name="_Toc404835145"/>
      <w:bookmarkStart w:id="104" w:name="_Toc413829689"/>
      <w:bookmarkStart w:id="105" w:name="_Toc421074421"/>
      <w:r w:rsidRPr="006C5350">
        <w:rPr>
          <w:lang w:val="en-GB"/>
        </w:rPr>
        <w:t>2.3.1</w:t>
      </w:r>
      <w:r w:rsidR="00F01B29" w:rsidRPr="006C5350">
        <w:rPr>
          <w:lang w:val="en-GB"/>
        </w:rPr>
        <w:tab/>
      </w:r>
      <w:r w:rsidRPr="006C5350">
        <w:rPr>
          <w:lang w:val="en-GB"/>
        </w:rPr>
        <w:t>Introduction</w:t>
      </w:r>
      <w:bookmarkEnd w:id="102"/>
      <w:bookmarkEnd w:id="103"/>
      <w:bookmarkEnd w:id="104"/>
      <w:bookmarkEnd w:id="105"/>
      <w:r w:rsidRPr="006C5350">
        <w:rPr>
          <w:lang w:val="en-GB"/>
        </w:rPr>
        <w:t xml:space="preserve"> </w:t>
      </w:r>
    </w:p>
    <w:p w14:paraId="41EA0BA8" w14:textId="77777777" w:rsidR="000E7D5A" w:rsidRPr="006C5350" w:rsidRDefault="007D57C3" w:rsidP="007C1781">
      <w:pPr>
        <w:rPr>
          <w:rFonts w:cs="Arial"/>
        </w:rPr>
      </w:pPr>
      <w:r w:rsidRPr="00053093">
        <w:rPr>
          <w:rFonts w:cs="Arial"/>
        </w:rPr>
        <w:t xml:space="preserve">In developed or developing countries, SMMEs play an important role in the economic growth and contribution of the country (Ozmen, 2012). The contribution of SMMEs to the national economy is either </w:t>
      </w:r>
      <w:r w:rsidR="009A5153" w:rsidRPr="00053093">
        <w:rPr>
          <w:rFonts w:cs="Arial"/>
        </w:rPr>
        <w:t>through</w:t>
      </w:r>
      <w:r w:rsidRPr="00053093">
        <w:rPr>
          <w:rFonts w:cs="Arial"/>
        </w:rPr>
        <w:t xml:space="preserve"> the final production of goods and services or supporting the large enterprises (Ozok, 1994; Kavcioglu, 2009).</w:t>
      </w:r>
      <w:r w:rsidRPr="006C5350">
        <w:rPr>
          <w:rFonts w:cs="Arial"/>
        </w:rPr>
        <w:t xml:space="preserve"> </w:t>
      </w:r>
    </w:p>
    <w:p w14:paraId="4ACE1275" w14:textId="179E50E9" w:rsidR="007D57C3" w:rsidRPr="00CD3BB7" w:rsidRDefault="007D57C3" w:rsidP="007C1781">
      <w:pPr>
        <w:rPr>
          <w:rFonts w:cs="Arial"/>
        </w:rPr>
      </w:pPr>
      <w:r w:rsidRPr="00CD3BB7">
        <w:rPr>
          <w:rFonts w:cs="Arial"/>
        </w:rPr>
        <w:t>SMMEs contribute more and more to the national economies all around the world and are the major forces contributing to economic growth (Kutlu</w:t>
      </w:r>
      <w:r w:rsidR="00B50275" w:rsidRPr="00CD3BB7">
        <w:rPr>
          <w:rFonts w:cs="Arial"/>
        </w:rPr>
        <w:t xml:space="preserve"> &amp; Ozturan</w:t>
      </w:r>
      <w:r w:rsidRPr="00CD3BB7">
        <w:rPr>
          <w:rFonts w:cs="Arial"/>
        </w:rPr>
        <w:t>, 2008;</w:t>
      </w:r>
      <w:r w:rsidR="00B52604" w:rsidRPr="00CD3BB7">
        <w:rPr>
          <w:rFonts w:cs="Arial"/>
          <w:noProof/>
          <w:lang w:val="en-US"/>
        </w:rPr>
        <w:t xml:space="preserve"> Ghobakhloo, Benitez &amp; Arias, </w:t>
      </w:r>
      <w:r w:rsidRPr="00CD3BB7">
        <w:rPr>
          <w:rFonts w:cs="Arial"/>
        </w:rPr>
        <w:t>2011). SMMEs play a vital role as they comprise 99</w:t>
      </w:r>
      <w:r w:rsidR="002D745B" w:rsidRPr="00CD3BB7">
        <w:rPr>
          <w:rFonts w:cs="Arial"/>
        </w:rPr>
        <w:t xml:space="preserve"> per cent</w:t>
      </w:r>
      <w:r w:rsidRPr="00CD3BB7">
        <w:rPr>
          <w:rFonts w:cs="Arial"/>
        </w:rPr>
        <w:t xml:space="preserve"> of all firms in Turkey (Wright, Bisson</w:t>
      </w:r>
      <w:r w:rsidR="00404BCD">
        <w:rPr>
          <w:rFonts w:cs="Arial"/>
        </w:rPr>
        <w:t xml:space="preserve"> </w:t>
      </w:r>
      <w:r w:rsidRPr="00CD3BB7">
        <w:rPr>
          <w:rFonts w:cs="Arial"/>
        </w:rPr>
        <w:t>&amp; Duffy, 2013)</w:t>
      </w:r>
      <w:r w:rsidR="009A5153" w:rsidRPr="00CD3BB7">
        <w:rPr>
          <w:rFonts w:cs="Arial"/>
        </w:rPr>
        <w:t>. They</w:t>
      </w:r>
      <w:r w:rsidRPr="00CD3BB7">
        <w:rPr>
          <w:rFonts w:cs="Arial"/>
        </w:rPr>
        <w:t xml:space="preserve"> represent 77</w:t>
      </w:r>
      <w:r w:rsidR="002D745B" w:rsidRPr="00CD3BB7">
        <w:rPr>
          <w:rFonts w:cs="Arial"/>
        </w:rPr>
        <w:t xml:space="preserve"> per cent</w:t>
      </w:r>
      <w:r w:rsidRPr="00CD3BB7">
        <w:rPr>
          <w:rFonts w:cs="Arial"/>
        </w:rPr>
        <w:t xml:space="preserve"> of all employment </w:t>
      </w:r>
      <w:r w:rsidR="009A5153" w:rsidRPr="00CD3BB7">
        <w:rPr>
          <w:rFonts w:cs="Arial"/>
        </w:rPr>
        <w:t>but</w:t>
      </w:r>
      <w:r w:rsidRPr="00CD3BB7">
        <w:rPr>
          <w:rFonts w:cs="Arial"/>
        </w:rPr>
        <w:t xml:space="preserve"> only contribute 23</w:t>
      </w:r>
      <w:r w:rsidR="002D745B" w:rsidRPr="00CD3BB7">
        <w:rPr>
          <w:rFonts w:cs="Arial"/>
        </w:rPr>
        <w:t xml:space="preserve"> per cent </w:t>
      </w:r>
      <w:r w:rsidRPr="00CD3BB7">
        <w:rPr>
          <w:rFonts w:cs="Arial"/>
        </w:rPr>
        <w:t xml:space="preserve">of the total GDP of the country (Ozmen, 2012). </w:t>
      </w:r>
    </w:p>
    <w:p w14:paraId="5EA6F7F5" w14:textId="0F575B25" w:rsidR="007D57C3" w:rsidRPr="006C5350" w:rsidRDefault="007D57C3" w:rsidP="007C1781">
      <w:pPr>
        <w:rPr>
          <w:rFonts w:cs="Arial"/>
        </w:rPr>
      </w:pPr>
      <w:r w:rsidRPr="00CD3BB7">
        <w:rPr>
          <w:rFonts w:cs="Arial"/>
        </w:rPr>
        <w:t xml:space="preserve">According to the Small Business Act (SBA) fact sheet </w:t>
      </w:r>
      <w:r w:rsidR="003531C5">
        <w:rPr>
          <w:rFonts w:cs="Arial"/>
        </w:rPr>
        <w:t xml:space="preserve">of </w:t>
      </w:r>
      <w:r w:rsidRPr="00CD3BB7">
        <w:rPr>
          <w:rFonts w:cs="Arial"/>
        </w:rPr>
        <w:t>2013, Turkey hosts 2.3 million small,</w:t>
      </w:r>
      <w:r w:rsidRPr="006C5350">
        <w:rPr>
          <w:rFonts w:cs="Arial"/>
        </w:rPr>
        <w:t xml:space="preserve"> medium and micro</w:t>
      </w:r>
      <w:r w:rsidR="009A5153">
        <w:rPr>
          <w:rFonts w:cs="Arial"/>
        </w:rPr>
        <w:t>-s</w:t>
      </w:r>
      <w:r w:rsidRPr="006C5350">
        <w:rPr>
          <w:rFonts w:cs="Arial"/>
        </w:rPr>
        <w:t>ized enterprises, employing up to 20 employees. Turkish SMMEs account for 77</w:t>
      </w:r>
      <w:r w:rsidR="002D745B" w:rsidRPr="006C5350">
        <w:rPr>
          <w:rFonts w:cs="Arial"/>
        </w:rPr>
        <w:t xml:space="preserve"> per cent</w:t>
      </w:r>
      <w:r w:rsidRPr="006C5350">
        <w:rPr>
          <w:rFonts w:cs="Arial"/>
        </w:rPr>
        <w:t xml:space="preserve"> of the private sector workforce, as compared to 67</w:t>
      </w:r>
      <w:r w:rsidR="002D745B" w:rsidRPr="006C5350">
        <w:rPr>
          <w:rFonts w:cs="Arial"/>
        </w:rPr>
        <w:t xml:space="preserve"> per cent</w:t>
      </w:r>
      <w:r w:rsidRPr="006C5350">
        <w:rPr>
          <w:rFonts w:cs="Arial"/>
        </w:rPr>
        <w:t xml:space="preserve"> in the European SMMEs. Although Turkish SMMEs contribute to employment more than their counterparts in Europe, they contribute less to the added value which implies that Turkish SMMEs are less productive and smaller in size than the</w:t>
      </w:r>
      <w:r w:rsidR="00641BC7">
        <w:rPr>
          <w:rFonts w:cs="Arial"/>
        </w:rPr>
        <w:t>ir</w:t>
      </w:r>
      <w:r w:rsidRPr="006C5350">
        <w:rPr>
          <w:rFonts w:cs="Arial"/>
        </w:rPr>
        <w:t xml:space="preserve"> European </w:t>
      </w:r>
      <w:r w:rsidR="00641BC7">
        <w:rPr>
          <w:rFonts w:cs="Arial"/>
        </w:rPr>
        <w:t>counterparts</w:t>
      </w:r>
      <w:r w:rsidRPr="006C5350">
        <w:rPr>
          <w:rFonts w:cs="Arial"/>
        </w:rPr>
        <w:t xml:space="preserve"> </w:t>
      </w:r>
      <w:r w:rsidR="003531C5">
        <w:rPr>
          <w:rFonts w:cs="Arial"/>
        </w:rPr>
        <w:t>(European Commission, 2013)</w:t>
      </w:r>
      <w:r w:rsidRPr="00CD3BB7">
        <w:rPr>
          <w:rFonts w:cs="Arial"/>
        </w:rPr>
        <w:t>.</w:t>
      </w:r>
      <w:r w:rsidRPr="006C5350">
        <w:rPr>
          <w:rFonts w:cs="Arial"/>
        </w:rPr>
        <w:t xml:space="preserve"> </w:t>
      </w:r>
    </w:p>
    <w:p w14:paraId="46834998" w14:textId="5EDF3DC2" w:rsidR="007D57C3" w:rsidRDefault="007E2886" w:rsidP="007C1781">
      <w:pPr>
        <w:rPr>
          <w:rFonts w:cs="Arial"/>
        </w:rPr>
      </w:pPr>
      <w:r>
        <w:rPr>
          <w:rFonts w:cs="Arial"/>
        </w:rPr>
        <w:t xml:space="preserve">From </w:t>
      </w:r>
      <w:r w:rsidR="007D57C3" w:rsidRPr="006C5350">
        <w:rPr>
          <w:rFonts w:cs="Arial"/>
        </w:rPr>
        <w:t xml:space="preserve">2009-2012 the number of newly established businesses </w:t>
      </w:r>
      <w:r w:rsidR="00CD3BB7">
        <w:rPr>
          <w:rFonts w:cs="Arial"/>
        </w:rPr>
        <w:t xml:space="preserve">annually </w:t>
      </w:r>
      <w:r w:rsidR="007D57C3" w:rsidRPr="006C5350">
        <w:rPr>
          <w:rFonts w:cs="Arial"/>
        </w:rPr>
        <w:t xml:space="preserve">exceeded the number of liquidated or closed businesses in Turkey, </w:t>
      </w:r>
      <w:r>
        <w:rPr>
          <w:rFonts w:cs="Arial"/>
        </w:rPr>
        <w:t xml:space="preserve">as </w:t>
      </w:r>
      <w:r w:rsidR="007D57C3" w:rsidRPr="006C5350">
        <w:rPr>
          <w:rFonts w:cs="Arial"/>
        </w:rPr>
        <w:t>shown in Table 2.1. According to</w:t>
      </w:r>
      <w:r w:rsidR="00C13956">
        <w:rPr>
          <w:rFonts w:cs="Arial"/>
        </w:rPr>
        <w:t xml:space="preserve"> the</w:t>
      </w:r>
      <w:r w:rsidR="007D57C3" w:rsidRPr="006C5350">
        <w:rPr>
          <w:rFonts w:cs="Arial"/>
        </w:rPr>
        <w:t xml:space="preserve"> </w:t>
      </w:r>
      <w:r w:rsidR="00F7250F">
        <w:rPr>
          <w:rFonts w:cs="Arial"/>
        </w:rPr>
        <w:t xml:space="preserve">2013 </w:t>
      </w:r>
      <w:r w:rsidR="007D57C3" w:rsidRPr="006C5350">
        <w:rPr>
          <w:rFonts w:cs="Arial"/>
        </w:rPr>
        <w:t xml:space="preserve">European Commission report, the number of newly established SMMEs </w:t>
      </w:r>
      <w:r>
        <w:rPr>
          <w:rFonts w:cs="Arial"/>
        </w:rPr>
        <w:t>dropped</w:t>
      </w:r>
      <w:r w:rsidR="007D57C3" w:rsidRPr="006C5350">
        <w:rPr>
          <w:rFonts w:cs="Arial"/>
        </w:rPr>
        <w:t xml:space="preserve"> by 6.7</w:t>
      </w:r>
      <w:r w:rsidR="002D745B" w:rsidRPr="006C5350">
        <w:rPr>
          <w:rFonts w:cs="Arial"/>
        </w:rPr>
        <w:t xml:space="preserve"> per cent</w:t>
      </w:r>
      <w:r w:rsidR="007D57C3" w:rsidRPr="006C5350">
        <w:rPr>
          <w:rFonts w:cs="Arial"/>
        </w:rPr>
        <w:t xml:space="preserve"> compared </w:t>
      </w:r>
      <w:r w:rsidR="009A5153">
        <w:rPr>
          <w:rFonts w:cs="Arial"/>
        </w:rPr>
        <w:t>to</w:t>
      </w:r>
      <w:r w:rsidR="007D57C3" w:rsidRPr="006C5350">
        <w:rPr>
          <w:rFonts w:cs="Arial"/>
        </w:rPr>
        <w:t xml:space="preserve"> 2011 due to difficult procedures, regulations and high costs involved </w:t>
      </w:r>
      <w:r>
        <w:rPr>
          <w:rFonts w:cs="Arial"/>
        </w:rPr>
        <w:t>in</w:t>
      </w:r>
      <w:r w:rsidR="007D57C3" w:rsidRPr="006C5350">
        <w:rPr>
          <w:rFonts w:cs="Arial"/>
        </w:rPr>
        <w:t xml:space="preserve"> establish</w:t>
      </w:r>
      <w:r>
        <w:rPr>
          <w:rFonts w:cs="Arial"/>
        </w:rPr>
        <w:t>ing</w:t>
      </w:r>
      <w:r w:rsidR="007D57C3" w:rsidRPr="006C5350">
        <w:rPr>
          <w:rFonts w:cs="Arial"/>
        </w:rPr>
        <w:t xml:space="preserve"> a small business. Furthermore, the number of </w:t>
      </w:r>
      <w:r w:rsidR="00CD3BB7" w:rsidRPr="006C5350">
        <w:rPr>
          <w:rFonts w:cs="Arial"/>
        </w:rPr>
        <w:t>liqui</w:t>
      </w:r>
      <w:r w:rsidR="00CD3BB7">
        <w:rPr>
          <w:rFonts w:cs="Arial"/>
        </w:rPr>
        <w:t>da</w:t>
      </w:r>
      <w:r w:rsidR="00CD3BB7" w:rsidRPr="006C5350">
        <w:rPr>
          <w:rFonts w:cs="Arial"/>
        </w:rPr>
        <w:t>ted</w:t>
      </w:r>
      <w:r w:rsidR="007D57C3" w:rsidRPr="006C5350">
        <w:rPr>
          <w:rFonts w:cs="Arial"/>
        </w:rPr>
        <w:t xml:space="preserve"> or closed SMMEs </w:t>
      </w:r>
      <w:r>
        <w:rPr>
          <w:rFonts w:cs="Arial"/>
        </w:rPr>
        <w:t>dropped</w:t>
      </w:r>
      <w:r w:rsidR="007D57C3" w:rsidRPr="006C5350">
        <w:rPr>
          <w:rFonts w:cs="Arial"/>
        </w:rPr>
        <w:t xml:space="preserve"> by 13.9</w:t>
      </w:r>
      <w:r w:rsidR="002D745B" w:rsidRPr="006C5350">
        <w:rPr>
          <w:rFonts w:cs="Arial"/>
        </w:rPr>
        <w:t xml:space="preserve"> per cent </w:t>
      </w:r>
      <w:r w:rsidR="007D57C3" w:rsidRPr="006C5350">
        <w:rPr>
          <w:rFonts w:cs="Arial"/>
        </w:rPr>
        <w:t xml:space="preserve">compared </w:t>
      </w:r>
      <w:r w:rsidR="009A5153">
        <w:rPr>
          <w:rFonts w:cs="Arial"/>
        </w:rPr>
        <w:t>to</w:t>
      </w:r>
      <w:r w:rsidR="007D57C3" w:rsidRPr="006C5350">
        <w:rPr>
          <w:rFonts w:cs="Arial"/>
        </w:rPr>
        <w:t xml:space="preserve"> 2011 because closing a business in Turkey remains expensive and time </w:t>
      </w:r>
      <w:r w:rsidR="007D57C3" w:rsidRPr="00CD3BB7">
        <w:rPr>
          <w:rFonts w:cs="Arial"/>
        </w:rPr>
        <w:t>consuming</w:t>
      </w:r>
      <w:r w:rsidR="00F7250F" w:rsidRPr="00CD3BB7">
        <w:rPr>
          <w:rFonts w:cs="Arial"/>
        </w:rPr>
        <w:t xml:space="preserve"> (Ruijten, 2013)</w:t>
      </w:r>
      <w:r w:rsidR="007D57C3" w:rsidRPr="00CD3BB7">
        <w:rPr>
          <w:rFonts w:cs="Arial"/>
        </w:rPr>
        <w:t>.</w:t>
      </w:r>
    </w:p>
    <w:p w14:paraId="35AB3305" w14:textId="77777777" w:rsidR="009A5153" w:rsidRDefault="009A5153" w:rsidP="007D57C3">
      <w:pPr>
        <w:rPr>
          <w:rFonts w:cs="Arial"/>
        </w:rPr>
      </w:pPr>
    </w:p>
    <w:p w14:paraId="03D128C0" w14:textId="77777777" w:rsidR="009A5153" w:rsidRPr="006C5350" w:rsidRDefault="009A5153" w:rsidP="007D57C3">
      <w:pPr>
        <w:rPr>
          <w:rFonts w:cs="Arial"/>
        </w:rPr>
      </w:pPr>
    </w:p>
    <w:p w14:paraId="0A1510BD" w14:textId="77777777" w:rsidR="00F01B29" w:rsidRPr="006C5350" w:rsidRDefault="00F01B29" w:rsidP="00F01B29">
      <w:pPr>
        <w:pStyle w:val="Caption"/>
        <w:keepNext/>
        <w:spacing w:before="360" w:beforeAutospacing="0" w:after="0" w:afterAutospacing="0" w:line="360" w:lineRule="auto"/>
        <w:jc w:val="center"/>
        <w:rPr>
          <w:color w:val="auto"/>
          <w:sz w:val="20"/>
          <w:szCs w:val="20"/>
          <w:lang w:val="en-GB"/>
        </w:rPr>
      </w:pPr>
      <w:bookmarkStart w:id="106" w:name="_Toc421074556"/>
      <w:r w:rsidRPr="006C5350">
        <w:rPr>
          <w:color w:val="auto"/>
          <w:sz w:val="20"/>
          <w:szCs w:val="20"/>
          <w:lang w:val="en-GB"/>
        </w:rPr>
        <w:t xml:space="preserve">Table </w:t>
      </w:r>
      <w:r w:rsidR="00653C52">
        <w:rPr>
          <w:color w:val="auto"/>
          <w:sz w:val="20"/>
          <w:szCs w:val="20"/>
          <w:lang w:val="en-GB"/>
        </w:rPr>
        <w:fldChar w:fldCharType="begin"/>
      </w:r>
      <w:r w:rsidR="00653C52">
        <w:rPr>
          <w:color w:val="auto"/>
          <w:sz w:val="20"/>
          <w:szCs w:val="20"/>
          <w:lang w:val="en-GB"/>
        </w:rPr>
        <w:instrText xml:space="preserve"> STYLEREF 1 \s </w:instrText>
      </w:r>
      <w:r w:rsidR="00653C52">
        <w:rPr>
          <w:color w:val="auto"/>
          <w:sz w:val="20"/>
          <w:szCs w:val="20"/>
          <w:lang w:val="en-GB"/>
        </w:rPr>
        <w:fldChar w:fldCharType="separate"/>
      </w:r>
      <w:r w:rsidR="00E0628F">
        <w:rPr>
          <w:noProof/>
          <w:color w:val="auto"/>
          <w:sz w:val="20"/>
          <w:szCs w:val="20"/>
          <w:lang w:val="en-GB"/>
        </w:rPr>
        <w:t>2</w:t>
      </w:r>
      <w:r w:rsidR="00653C52">
        <w:rPr>
          <w:color w:val="auto"/>
          <w:sz w:val="20"/>
          <w:szCs w:val="20"/>
          <w:lang w:val="en-GB"/>
        </w:rPr>
        <w:fldChar w:fldCharType="end"/>
      </w:r>
      <w:r w:rsidR="00653C52">
        <w:rPr>
          <w:color w:val="auto"/>
          <w:sz w:val="20"/>
          <w:szCs w:val="20"/>
          <w:lang w:val="en-GB"/>
        </w:rPr>
        <w:t>.</w:t>
      </w:r>
      <w:r w:rsidR="00653C52">
        <w:rPr>
          <w:color w:val="auto"/>
          <w:sz w:val="20"/>
          <w:szCs w:val="20"/>
          <w:lang w:val="en-GB"/>
        </w:rPr>
        <w:fldChar w:fldCharType="begin"/>
      </w:r>
      <w:r w:rsidR="00653C52">
        <w:rPr>
          <w:color w:val="auto"/>
          <w:sz w:val="20"/>
          <w:szCs w:val="20"/>
          <w:lang w:val="en-GB"/>
        </w:rPr>
        <w:instrText xml:space="preserve"> SEQ Table \* ARABIC \s 1 </w:instrText>
      </w:r>
      <w:r w:rsidR="00653C52">
        <w:rPr>
          <w:color w:val="auto"/>
          <w:sz w:val="20"/>
          <w:szCs w:val="20"/>
          <w:lang w:val="en-GB"/>
        </w:rPr>
        <w:fldChar w:fldCharType="separate"/>
      </w:r>
      <w:r w:rsidR="00E0628F">
        <w:rPr>
          <w:noProof/>
          <w:color w:val="auto"/>
          <w:sz w:val="20"/>
          <w:szCs w:val="20"/>
          <w:lang w:val="en-GB"/>
        </w:rPr>
        <w:t>1</w:t>
      </w:r>
      <w:r w:rsidR="00653C52">
        <w:rPr>
          <w:color w:val="auto"/>
          <w:sz w:val="20"/>
          <w:szCs w:val="20"/>
          <w:lang w:val="en-GB"/>
        </w:rPr>
        <w:fldChar w:fldCharType="end"/>
      </w:r>
      <w:r w:rsidRPr="006C5350">
        <w:rPr>
          <w:color w:val="auto"/>
          <w:sz w:val="20"/>
          <w:szCs w:val="20"/>
          <w:lang w:val="en-GB"/>
        </w:rPr>
        <w:t>: The number of SMMEs in Turkey from 2009 to 2012</w:t>
      </w:r>
      <w:bookmarkEnd w:id="106"/>
    </w:p>
    <w:p w14:paraId="652FE4F8" w14:textId="77777777" w:rsidR="007D57C3" w:rsidRPr="006C5350" w:rsidRDefault="00F01B29" w:rsidP="00F01B29">
      <w:pPr>
        <w:spacing w:before="0" w:beforeAutospacing="0" w:after="120" w:afterAutospacing="0"/>
        <w:jc w:val="center"/>
        <w:rPr>
          <w:rFonts w:cs="Arial"/>
          <w:i/>
          <w:sz w:val="20"/>
          <w:szCs w:val="20"/>
        </w:rPr>
      </w:pPr>
      <w:r w:rsidRPr="006C5350">
        <w:rPr>
          <w:rFonts w:cs="Arial"/>
          <w:i/>
          <w:sz w:val="20"/>
          <w:szCs w:val="20"/>
        </w:rPr>
        <w:t xml:space="preserve"> </w:t>
      </w:r>
      <w:r w:rsidR="007D57C3" w:rsidRPr="00CD3BB7">
        <w:rPr>
          <w:rFonts w:cs="Arial"/>
          <w:i/>
          <w:sz w:val="20"/>
          <w:szCs w:val="20"/>
        </w:rPr>
        <w:t>(</w:t>
      </w:r>
      <w:r w:rsidR="00F7250F" w:rsidRPr="00CD3BB7">
        <w:rPr>
          <w:rFonts w:cs="Arial"/>
          <w:i/>
          <w:sz w:val="20"/>
          <w:szCs w:val="20"/>
        </w:rPr>
        <w:t xml:space="preserve">Source: Ruijten, </w:t>
      </w:r>
      <w:r w:rsidR="007D57C3" w:rsidRPr="00CD3BB7">
        <w:rPr>
          <w:rFonts w:cs="Arial"/>
          <w:i/>
          <w:sz w:val="20"/>
          <w:szCs w:val="20"/>
        </w:rPr>
        <w:t>2013:22)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699"/>
        <w:gridCol w:w="1739"/>
        <w:gridCol w:w="1739"/>
        <w:gridCol w:w="1487"/>
      </w:tblGrid>
      <w:tr w:rsidR="007D57C3" w:rsidRPr="006C5350" w14:paraId="45035073" w14:textId="77777777" w:rsidTr="00F01B29">
        <w:trPr>
          <w:jc w:val="center"/>
        </w:trPr>
        <w:tc>
          <w:tcPr>
            <w:tcW w:w="1870" w:type="dxa"/>
            <w:shd w:val="clear" w:color="auto" w:fill="E7E6E6" w:themeFill="background2"/>
          </w:tcPr>
          <w:p w14:paraId="796FF4C7" w14:textId="77777777" w:rsidR="007D57C3" w:rsidRPr="006C5350" w:rsidRDefault="007D57C3" w:rsidP="00F01B29">
            <w:pPr>
              <w:spacing w:before="40" w:beforeAutospacing="0" w:after="40" w:afterAutospacing="0" w:line="240" w:lineRule="auto"/>
              <w:rPr>
                <w:rFonts w:cs="Arial"/>
                <w:sz w:val="20"/>
                <w:szCs w:val="20"/>
              </w:rPr>
            </w:pPr>
          </w:p>
        </w:tc>
        <w:tc>
          <w:tcPr>
            <w:tcW w:w="1699" w:type="dxa"/>
            <w:shd w:val="clear" w:color="auto" w:fill="E7E6E6" w:themeFill="background2"/>
          </w:tcPr>
          <w:p w14:paraId="570E6BB4" w14:textId="77777777" w:rsidR="007D57C3" w:rsidRPr="006C5350" w:rsidRDefault="007D57C3" w:rsidP="00F01B29">
            <w:pPr>
              <w:spacing w:before="40" w:beforeAutospacing="0" w:after="40" w:afterAutospacing="0" w:line="240" w:lineRule="auto"/>
              <w:jc w:val="center"/>
              <w:rPr>
                <w:rFonts w:cs="Arial"/>
                <w:b/>
                <w:sz w:val="20"/>
                <w:szCs w:val="20"/>
              </w:rPr>
            </w:pPr>
            <w:r w:rsidRPr="006C5350">
              <w:rPr>
                <w:rFonts w:cs="Arial"/>
                <w:b/>
                <w:sz w:val="20"/>
                <w:szCs w:val="20"/>
              </w:rPr>
              <w:t>2009</w:t>
            </w:r>
          </w:p>
        </w:tc>
        <w:tc>
          <w:tcPr>
            <w:tcW w:w="1739" w:type="dxa"/>
            <w:shd w:val="clear" w:color="auto" w:fill="E7E6E6" w:themeFill="background2"/>
          </w:tcPr>
          <w:p w14:paraId="5F46CA81" w14:textId="77777777" w:rsidR="007D57C3" w:rsidRPr="006C5350" w:rsidRDefault="007D57C3" w:rsidP="00F01B29">
            <w:pPr>
              <w:spacing w:before="40" w:beforeAutospacing="0" w:after="40" w:afterAutospacing="0" w:line="240" w:lineRule="auto"/>
              <w:jc w:val="center"/>
              <w:rPr>
                <w:rFonts w:cs="Arial"/>
                <w:b/>
                <w:sz w:val="20"/>
                <w:szCs w:val="20"/>
              </w:rPr>
            </w:pPr>
            <w:r w:rsidRPr="006C5350">
              <w:rPr>
                <w:rFonts w:cs="Arial"/>
                <w:b/>
                <w:sz w:val="20"/>
                <w:szCs w:val="20"/>
              </w:rPr>
              <w:t>2010</w:t>
            </w:r>
          </w:p>
        </w:tc>
        <w:tc>
          <w:tcPr>
            <w:tcW w:w="1739" w:type="dxa"/>
            <w:shd w:val="clear" w:color="auto" w:fill="E7E6E6" w:themeFill="background2"/>
          </w:tcPr>
          <w:p w14:paraId="39D3A934" w14:textId="77777777" w:rsidR="007D57C3" w:rsidRPr="006C5350" w:rsidRDefault="007D57C3" w:rsidP="00F01B29">
            <w:pPr>
              <w:spacing w:before="40" w:beforeAutospacing="0" w:after="40" w:afterAutospacing="0" w:line="240" w:lineRule="auto"/>
              <w:jc w:val="center"/>
              <w:rPr>
                <w:rFonts w:cs="Arial"/>
                <w:b/>
                <w:sz w:val="20"/>
                <w:szCs w:val="20"/>
              </w:rPr>
            </w:pPr>
            <w:r w:rsidRPr="006C5350">
              <w:rPr>
                <w:rFonts w:cs="Arial"/>
                <w:b/>
                <w:sz w:val="20"/>
                <w:szCs w:val="20"/>
              </w:rPr>
              <w:t>2011</w:t>
            </w:r>
          </w:p>
        </w:tc>
        <w:tc>
          <w:tcPr>
            <w:tcW w:w="1487" w:type="dxa"/>
            <w:shd w:val="clear" w:color="auto" w:fill="E7E6E6" w:themeFill="background2"/>
          </w:tcPr>
          <w:p w14:paraId="080F10C7" w14:textId="77777777" w:rsidR="007D57C3" w:rsidRPr="006C5350" w:rsidRDefault="007D57C3" w:rsidP="00F01B29">
            <w:pPr>
              <w:spacing w:before="40" w:beforeAutospacing="0" w:after="40" w:afterAutospacing="0" w:line="240" w:lineRule="auto"/>
              <w:jc w:val="center"/>
              <w:rPr>
                <w:rFonts w:cs="Arial"/>
                <w:b/>
                <w:sz w:val="20"/>
                <w:szCs w:val="20"/>
              </w:rPr>
            </w:pPr>
            <w:r w:rsidRPr="006C5350">
              <w:rPr>
                <w:rFonts w:cs="Arial"/>
                <w:b/>
                <w:sz w:val="20"/>
                <w:szCs w:val="20"/>
              </w:rPr>
              <w:t>2012</w:t>
            </w:r>
          </w:p>
        </w:tc>
      </w:tr>
      <w:tr w:rsidR="007D57C3" w:rsidRPr="006C5350" w14:paraId="076E2D85" w14:textId="77777777" w:rsidTr="00F01B29">
        <w:trPr>
          <w:jc w:val="center"/>
        </w:trPr>
        <w:tc>
          <w:tcPr>
            <w:tcW w:w="1870" w:type="dxa"/>
            <w:vAlign w:val="center"/>
          </w:tcPr>
          <w:p w14:paraId="2B32216C" w14:textId="77777777" w:rsidR="007D57C3" w:rsidRPr="006C5350" w:rsidRDefault="007D57C3" w:rsidP="00F01B29">
            <w:pPr>
              <w:spacing w:before="40" w:beforeAutospacing="0" w:after="40" w:afterAutospacing="0" w:line="240" w:lineRule="auto"/>
              <w:jc w:val="center"/>
              <w:rPr>
                <w:rFonts w:cs="Arial"/>
                <w:b/>
                <w:sz w:val="20"/>
                <w:szCs w:val="20"/>
              </w:rPr>
            </w:pPr>
            <w:r w:rsidRPr="006C5350">
              <w:rPr>
                <w:rFonts w:cs="Arial"/>
                <w:b/>
                <w:sz w:val="20"/>
                <w:szCs w:val="20"/>
              </w:rPr>
              <w:t>Newly established SMMEs</w:t>
            </w:r>
          </w:p>
        </w:tc>
        <w:tc>
          <w:tcPr>
            <w:tcW w:w="1699" w:type="dxa"/>
            <w:vAlign w:val="center"/>
          </w:tcPr>
          <w:p w14:paraId="3D38F750" w14:textId="77777777" w:rsidR="007D57C3" w:rsidRPr="006C5350" w:rsidRDefault="007D57C3" w:rsidP="00F01B29">
            <w:pPr>
              <w:spacing w:before="40" w:beforeAutospacing="0" w:after="40" w:afterAutospacing="0" w:line="240" w:lineRule="auto"/>
              <w:jc w:val="center"/>
              <w:rPr>
                <w:rFonts w:cs="Arial"/>
                <w:sz w:val="20"/>
                <w:szCs w:val="20"/>
              </w:rPr>
            </w:pPr>
            <w:r w:rsidRPr="006C5350">
              <w:rPr>
                <w:rFonts w:cs="Arial"/>
                <w:sz w:val="20"/>
                <w:szCs w:val="20"/>
              </w:rPr>
              <w:t>88,766</w:t>
            </w:r>
          </w:p>
        </w:tc>
        <w:tc>
          <w:tcPr>
            <w:tcW w:w="1739" w:type="dxa"/>
            <w:vAlign w:val="center"/>
          </w:tcPr>
          <w:p w14:paraId="4D74920D" w14:textId="77777777" w:rsidR="007D57C3" w:rsidRPr="006C5350" w:rsidRDefault="007D57C3" w:rsidP="00F01B29">
            <w:pPr>
              <w:spacing w:before="40" w:beforeAutospacing="0" w:after="40" w:afterAutospacing="0" w:line="240" w:lineRule="auto"/>
              <w:jc w:val="center"/>
              <w:rPr>
                <w:rFonts w:cs="Arial"/>
                <w:sz w:val="20"/>
                <w:szCs w:val="20"/>
              </w:rPr>
            </w:pPr>
            <w:r w:rsidRPr="006C5350">
              <w:rPr>
                <w:rFonts w:cs="Arial"/>
                <w:sz w:val="20"/>
                <w:szCs w:val="20"/>
              </w:rPr>
              <w:t>102,913</w:t>
            </w:r>
          </w:p>
        </w:tc>
        <w:tc>
          <w:tcPr>
            <w:tcW w:w="1739" w:type="dxa"/>
            <w:vAlign w:val="center"/>
          </w:tcPr>
          <w:p w14:paraId="0C13DC56" w14:textId="77777777" w:rsidR="007D57C3" w:rsidRPr="006C5350" w:rsidRDefault="007D57C3" w:rsidP="00F01B29">
            <w:pPr>
              <w:spacing w:before="40" w:beforeAutospacing="0" w:after="40" w:afterAutospacing="0" w:line="240" w:lineRule="auto"/>
              <w:jc w:val="center"/>
              <w:rPr>
                <w:rFonts w:cs="Arial"/>
                <w:sz w:val="20"/>
                <w:szCs w:val="20"/>
              </w:rPr>
            </w:pPr>
            <w:r w:rsidRPr="006C5350">
              <w:rPr>
                <w:rFonts w:cs="Arial"/>
                <w:sz w:val="20"/>
                <w:szCs w:val="20"/>
              </w:rPr>
              <w:t>114,872</w:t>
            </w:r>
          </w:p>
        </w:tc>
        <w:tc>
          <w:tcPr>
            <w:tcW w:w="1487" w:type="dxa"/>
            <w:vAlign w:val="center"/>
          </w:tcPr>
          <w:p w14:paraId="70F87A06" w14:textId="77777777" w:rsidR="007D57C3" w:rsidRPr="006C5350" w:rsidRDefault="007D57C3" w:rsidP="00F01B29">
            <w:pPr>
              <w:spacing w:before="40" w:beforeAutospacing="0" w:after="40" w:afterAutospacing="0" w:line="240" w:lineRule="auto"/>
              <w:jc w:val="center"/>
              <w:rPr>
                <w:rFonts w:cs="Arial"/>
                <w:sz w:val="20"/>
                <w:szCs w:val="20"/>
              </w:rPr>
            </w:pPr>
            <w:r w:rsidRPr="006C5350">
              <w:rPr>
                <w:rFonts w:cs="Arial"/>
                <w:sz w:val="20"/>
                <w:szCs w:val="20"/>
              </w:rPr>
              <w:t>107,219</w:t>
            </w:r>
          </w:p>
        </w:tc>
      </w:tr>
      <w:tr w:rsidR="007D57C3" w:rsidRPr="006C5350" w14:paraId="305BD93C" w14:textId="77777777" w:rsidTr="00F01B29">
        <w:trPr>
          <w:jc w:val="center"/>
        </w:trPr>
        <w:tc>
          <w:tcPr>
            <w:tcW w:w="1870" w:type="dxa"/>
            <w:vAlign w:val="center"/>
          </w:tcPr>
          <w:p w14:paraId="28D50C2D" w14:textId="05E770DB" w:rsidR="007D57C3" w:rsidRPr="006C5350" w:rsidRDefault="007D57C3" w:rsidP="00CD3BB7">
            <w:pPr>
              <w:spacing w:before="40" w:beforeAutospacing="0" w:after="40" w:afterAutospacing="0" w:line="240" w:lineRule="auto"/>
              <w:jc w:val="center"/>
              <w:rPr>
                <w:rFonts w:cs="Arial"/>
                <w:b/>
                <w:sz w:val="20"/>
                <w:szCs w:val="20"/>
              </w:rPr>
            </w:pPr>
            <w:r w:rsidRPr="006C5350">
              <w:rPr>
                <w:rFonts w:cs="Arial"/>
                <w:b/>
                <w:sz w:val="20"/>
                <w:szCs w:val="20"/>
              </w:rPr>
              <w:t>Liqu</w:t>
            </w:r>
            <w:r w:rsidR="00CD3BB7">
              <w:rPr>
                <w:rFonts w:cs="Arial"/>
                <w:b/>
                <w:sz w:val="20"/>
                <w:szCs w:val="20"/>
              </w:rPr>
              <w:t>ida</w:t>
            </w:r>
            <w:r w:rsidRPr="006C5350">
              <w:rPr>
                <w:rFonts w:cs="Arial"/>
                <w:b/>
                <w:sz w:val="20"/>
                <w:szCs w:val="20"/>
              </w:rPr>
              <w:t>ted or closed SMMEs</w:t>
            </w:r>
          </w:p>
        </w:tc>
        <w:tc>
          <w:tcPr>
            <w:tcW w:w="1699" w:type="dxa"/>
            <w:vAlign w:val="center"/>
          </w:tcPr>
          <w:p w14:paraId="1040F16B" w14:textId="77777777" w:rsidR="007D57C3" w:rsidRPr="006C5350" w:rsidRDefault="007D57C3" w:rsidP="002D745B">
            <w:pPr>
              <w:spacing w:before="40" w:beforeAutospacing="0" w:after="40" w:afterAutospacing="0" w:line="240" w:lineRule="auto"/>
              <w:jc w:val="center"/>
              <w:rPr>
                <w:rFonts w:cs="Arial"/>
                <w:sz w:val="20"/>
                <w:szCs w:val="20"/>
              </w:rPr>
            </w:pPr>
            <w:r w:rsidRPr="006C5350">
              <w:rPr>
                <w:rFonts w:cs="Arial"/>
                <w:sz w:val="20"/>
                <w:szCs w:val="20"/>
              </w:rPr>
              <w:t>60,439</w:t>
            </w:r>
          </w:p>
        </w:tc>
        <w:tc>
          <w:tcPr>
            <w:tcW w:w="1739" w:type="dxa"/>
            <w:vAlign w:val="center"/>
          </w:tcPr>
          <w:p w14:paraId="267A4BE5" w14:textId="77777777" w:rsidR="007D57C3" w:rsidRPr="006C5350" w:rsidRDefault="007D57C3" w:rsidP="002D745B">
            <w:pPr>
              <w:spacing w:before="40" w:beforeAutospacing="0" w:after="40" w:afterAutospacing="0" w:line="240" w:lineRule="auto"/>
              <w:jc w:val="center"/>
              <w:rPr>
                <w:rFonts w:cs="Arial"/>
                <w:sz w:val="20"/>
                <w:szCs w:val="20"/>
              </w:rPr>
            </w:pPr>
            <w:r w:rsidRPr="006C5350">
              <w:rPr>
                <w:rFonts w:cs="Arial"/>
                <w:sz w:val="20"/>
                <w:szCs w:val="20"/>
              </w:rPr>
              <w:t>62,927</w:t>
            </w:r>
          </w:p>
        </w:tc>
        <w:tc>
          <w:tcPr>
            <w:tcW w:w="1739" w:type="dxa"/>
            <w:vAlign w:val="center"/>
          </w:tcPr>
          <w:p w14:paraId="3CBE689B" w14:textId="77777777" w:rsidR="007D57C3" w:rsidRPr="006C5350" w:rsidRDefault="007D57C3" w:rsidP="002D745B">
            <w:pPr>
              <w:spacing w:before="40" w:beforeAutospacing="0" w:after="40" w:afterAutospacing="0" w:line="240" w:lineRule="auto"/>
              <w:jc w:val="center"/>
              <w:rPr>
                <w:rFonts w:cs="Arial"/>
                <w:sz w:val="20"/>
                <w:szCs w:val="20"/>
              </w:rPr>
            </w:pPr>
            <w:r w:rsidRPr="006C5350">
              <w:rPr>
                <w:rFonts w:cs="Arial"/>
                <w:sz w:val="20"/>
                <w:szCs w:val="20"/>
              </w:rPr>
              <w:t>80,786</w:t>
            </w:r>
          </w:p>
        </w:tc>
        <w:tc>
          <w:tcPr>
            <w:tcW w:w="1487" w:type="dxa"/>
            <w:vAlign w:val="center"/>
          </w:tcPr>
          <w:p w14:paraId="6FBFE908" w14:textId="77777777" w:rsidR="007D57C3" w:rsidRPr="006C5350" w:rsidRDefault="007D57C3" w:rsidP="002D745B">
            <w:pPr>
              <w:spacing w:before="40" w:beforeAutospacing="0" w:after="40" w:afterAutospacing="0" w:line="240" w:lineRule="auto"/>
              <w:jc w:val="center"/>
              <w:rPr>
                <w:rFonts w:cs="Arial"/>
                <w:sz w:val="20"/>
                <w:szCs w:val="20"/>
              </w:rPr>
            </w:pPr>
            <w:r w:rsidRPr="006C5350">
              <w:rPr>
                <w:rFonts w:cs="Arial"/>
                <w:sz w:val="20"/>
                <w:szCs w:val="20"/>
              </w:rPr>
              <w:t>69,523</w:t>
            </w:r>
          </w:p>
        </w:tc>
      </w:tr>
    </w:tbl>
    <w:p w14:paraId="4EA99A0E" w14:textId="77777777" w:rsidR="007D57C3" w:rsidRPr="006C5350" w:rsidRDefault="007D57C3" w:rsidP="009A5153">
      <w:pPr>
        <w:pStyle w:val="Heading3"/>
        <w:spacing w:before="480" w:beforeAutospacing="0"/>
        <w:rPr>
          <w:rFonts w:cs="Arial"/>
          <w:lang w:val="en-GB"/>
        </w:rPr>
      </w:pPr>
      <w:bookmarkStart w:id="107" w:name="_Toc401498295"/>
      <w:bookmarkStart w:id="108" w:name="_Toc404835146"/>
      <w:bookmarkStart w:id="109" w:name="_Toc413829690"/>
      <w:bookmarkStart w:id="110" w:name="_Toc421074422"/>
      <w:r w:rsidRPr="006C5350">
        <w:rPr>
          <w:rFonts w:cs="Arial"/>
          <w:lang w:val="en-GB"/>
        </w:rPr>
        <w:t>2.3.2</w:t>
      </w:r>
      <w:r w:rsidR="00F01B29" w:rsidRPr="006C5350">
        <w:rPr>
          <w:rFonts w:cs="Arial"/>
          <w:lang w:val="en-GB"/>
        </w:rPr>
        <w:tab/>
      </w:r>
      <w:r w:rsidRPr="006C5350">
        <w:rPr>
          <w:rFonts w:cs="Arial"/>
          <w:lang w:val="en-GB"/>
        </w:rPr>
        <w:t xml:space="preserve">Factors </w:t>
      </w:r>
      <w:r w:rsidR="00F01B29" w:rsidRPr="006C5350">
        <w:rPr>
          <w:rFonts w:cs="Arial"/>
          <w:lang w:val="en-GB"/>
        </w:rPr>
        <w:t xml:space="preserve">affecting the development of </w:t>
      </w:r>
      <w:r w:rsidRPr="006C5350">
        <w:rPr>
          <w:rFonts w:cs="Arial"/>
          <w:lang w:val="en-GB"/>
        </w:rPr>
        <w:t>SMMEs</w:t>
      </w:r>
      <w:bookmarkEnd w:id="107"/>
      <w:bookmarkEnd w:id="108"/>
      <w:bookmarkEnd w:id="109"/>
      <w:bookmarkEnd w:id="110"/>
      <w:r w:rsidRPr="006C5350">
        <w:rPr>
          <w:rFonts w:cs="Arial"/>
          <w:lang w:val="en-GB"/>
        </w:rPr>
        <w:t xml:space="preserve"> </w:t>
      </w:r>
    </w:p>
    <w:p w14:paraId="5B87DAF5" w14:textId="15E0D580" w:rsidR="007D57C3" w:rsidRPr="006C5350" w:rsidRDefault="00217FC2" w:rsidP="007D57C3">
      <w:pPr>
        <w:rPr>
          <w:rFonts w:cs="Arial"/>
        </w:rPr>
      </w:pPr>
      <w:r w:rsidRPr="00CD3BB7">
        <w:rPr>
          <w:rFonts w:cs="Arial"/>
          <w:noProof/>
          <w:lang w:val="en-US"/>
        </w:rPr>
        <w:t>Tektaş</w:t>
      </w:r>
      <w:r w:rsidRPr="00CD3BB7">
        <w:rPr>
          <w:rFonts w:cs="Arial"/>
          <w:i/>
          <w:noProof/>
          <w:lang w:val="en-US"/>
        </w:rPr>
        <w:t xml:space="preserve"> et al.</w:t>
      </w:r>
      <w:r w:rsidR="007D57C3" w:rsidRPr="00CD3BB7">
        <w:rPr>
          <w:rFonts w:cs="Arial"/>
        </w:rPr>
        <w:t xml:space="preserve"> (2012) </w:t>
      </w:r>
      <w:r w:rsidR="00641BC7">
        <w:rPr>
          <w:rFonts w:cs="Arial"/>
        </w:rPr>
        <w:t>emphasise</w:t>
      </w:r>
      <w:r w:rsidR="007D57C3" w:rsidRPr="00CD3BB7">
        <w:rPr>
          <w:rFonts w:cs="Arial"/>
        </w:rPr>
        <w:t xml:space="preserve"> </w:t>
      </w:r>
      <w:r w:rsidR="00CD3BB7" w:rsidRPr="00CD3BB7">
        <w:rPr>
          <w:rFonts w:cs="Arial"/>
        </w:rPr>
        <w:t>the</w:t>
      </w:r>
      <w:r w:rsidR="007D57C3" w:rsidRPr="00CD3BB7">
        <w:rPr>
          <w:rFonts w:cs="Arial"/>
        </w:rPr>
        <w:t xml:space="preserve"> importance of SMMEs </w:t>
      </w:r>
      <w:r w:rsidR="00CD3BB7" w:rsidRPr="00CD3BB7">
        <w:rPr>
          <w:rFonts w:cs="Arial"/>
        </w:rPr>
        <w:t xml:space="preserve">as well as </w:t>
      </w:r>
      <w:r w:rsidR="007D57C3" w:rsidRPr="00CD3BB7">
        <w:rPr>
          <w:rFonts w:cs="Arial"/>
        </w:rPr>
        <w:t>the weaknesses and constraints in developing SMMEs.</w:t>
      </w:r>
      <w:r w:rsidR="007D57C3" w:rsidRPr="006C5350">
        <w:rPr>
          <w:rFonts w:cs="Arial"/>
        </w:rPr>
        <w:t xml:space="preserve"> </w:t>
      </w:r>
      <w:r w:rsidR="007D57C3" w:rsidRPr="00CD3BB7">
        <w:rPr>
          <w:rFonts w:cs="Arial"/>
        </w:rPr>
        <w:t xml:space="preserve">According to </w:t>
      </w:r>
      <w:r w:rsidRPr="00CD3BB7">
        <w:rPr>
          <w:rFonts w:cs="Arial"/>
          <w:noProof/>
          <w:lang w:val="en-US"/>
        </w:rPr>
        <w:t>Tektaş</w:t>
      </w:r>
      <w:r w:rsidRPr="00CD3BB7">
        <w:rPr>
          <w:rFonts w:cs="Arial"/>
          <w:i/>
          <w:noProof/>
          <w:lang w:val="en-US"/>
        </w:rPr>
        <w:t xml:space="preserve"> </w:t>
      </w:r>
      <w:r w:rsidR="00DF4943" w:rsidRPr="00CD3BB7">
        <w:rPr>
          <w:rFonts w:cs="Arial"/>
          <w:i/>
        </w:rPr>
        <w:t>et al</w:t>
      </w:r>
      <w:r w:rsidR="007D57C3" w:rsidRPr="00CD3BB7">
        <w:rPr>
          <w:rFonts w:cs="Arial"/>
          <w:i/>
        </w:rPr>
        <w:t>.</w:t>
      </w:r>
      <w:r w:rsidR="007D57C3" w:rsidRPr="00CD3BB7">
        <w:rPr>
          <w:rFonts w:cs="Arial"/>
        </w:rPr>
        <w:t xml:space="preserve"> (2012:65)</w:t>
      </w:r>
      <w:r w:rsidR="00FA4372" w:rsidRPr="00CD3BB7">
        <w:rPr>
          <w:rFonts w:cs="Arial"/>
        </w:rPr>
        <w:t>, some of the</w:t>
      </w:r>
      <w:r w:rsidR="00FA4372" w:rsidRPr="006C5350">
        <w:rPr>
          <w:rFonts w:cs="Arial"/>
        </w:rPr>
        <w:t xml:space="preserve"> weaknesses and constraints for SMMEs in the development stage of the</w:t>
      </w:r>
      <w:r w:rsidR="00FA4372">
        <w:rPr>
          <w:rFonts w:cs="Arial"/>
        </w:rPr>
        <w:t>se</w:t>
      </w:r>
      <w:r w:rsidR="00FA4372" w:rsidRPr="006C5350">
        <w:rPr>
          <w:rFonts w:cs="Arial"/>
        </w:rPr>
        <w:t xml:space="preserve"> enterprise</w:t>
      </w:r>
      <w:r w:rsidR="00FA4372">
        <w:rPr>
          <w:rFonts w:cs="Arial"/>
        </w:rPr>
        <w:t>s include:</w:t>
      </w:r>
      <w:r w:rsidR="007D57C3" w:rsidRPr="006C5350">
        <w:rPr>
          <w:rFonts w:cs="Arial"/>
        </w:rPr>
        <w:t xml:space="preserve"> </w:t>
      </w:r>
    </w:p>
    <w:p w14:paraId="05E7DAF9" w14:textId="3BB43734" w:rsidR="007D57C3" w:rsidRPr="006C5350" w:rsidRDefault="00F01B29" w:rsidP="00F01B29">
      <w:pPr>
        <w:spacing w:line="264" w:lineRule="auto"/>
        <w:ind w:left="720"/>
        <w:rPr>
          <w:rFonts w:cs="Arial"/>
        </w:rPr>
      </w:pPr>
      <w:r w:rsidRPr="006C5350">
        <w:rPr>
          <w:rFonts w:cs="Arial"/>
        </w:rPr>
        <w:t>…</w:t>
      </w:r>
      <w:r w:rsidR="007D57C3" w:rsidRPr="006C5350">
        <w:rPr>
          <w:rFonts w:cs="Arial"/>
        </w:rPr>
        <w:t>poor usage of technology, innovation, research and development</w:t>
      </w:r>
      <w:r w:rsidR="00CD3BB7">
        <w:rPr>
          <w:rFonts w:cs="Arial"/>
        </w:rPr>
        <w:t>,</w:t>
      </w:r>
      <w:r w:rsidR="007D57C3" w:rsidRPr="006C5350">
        <w:rPr>
          <w:rFonts w:cs="Arial"/>
        </w:rPr>
        <w:t xml:space="preserve"> low bank credit usage</w:t>
      </w:r>
      <w:r w:rsidR="00CD3BB7">
        <w:rPr>
          <w:rFonts w:cs="Arial"/>
        </w:rPr>
        <w:t>,</w:t>
      </w:r>
      <w:r w:rsidR="007D57C3" w:rsidRPr="006C5350">
        <w:rPr>
          <w:rFonts w:cs="Arial"/>
        </w:rPr>
        <w:t xml:space="preserve"> insufficient access to  finance</w:t>
      </w:r>
      <w:r w:rsidR="00CD3BB7">
        <w:rPr>
          <w:rFonts w:cs="Arial"/>
        </w:rPr>
        <w:t>,</w:t>
      </w:r>
      <w:r w:rsidR="007D57C3" w:rsidRPr="006C5350">
        <w:rPr>
          <w:rFonts w:cs="Arial"/>
        </w:rPr>
        <w:t xml:space="preserve"> inadequate usage of marketing  techniques</w:t>
      </w:r>
      <w:r w:rsidR="00CD3BB7">
        <w:rPr>
          <w:rFonts w:cs="Arial"/>
        </w:rPr>
        <w:t>,</w:t>
      </w:r>
      <w:r w:rsidR="007D57C3" w:rsidRPr="006C5350">
        <w:rPr>
          <w:rFonts w:cs="Arial"/>
        </w:rPr>
        <w:t xml:space="preserve"> low educational level</w:t>
      </w:r>
      <w:r w:rsidR="00CD3BB7">
        <w:rPr>
          <w:rFonts w:cs="Arial"/>
        </w:rPr>
        <w:t>,</w:t>
      </w:r>
      <w:r w:rsidR="007D57C3" w:rsidRPr="006C5350">
        <w:rPr>
          <w:rFonts w:cs="Arial"/>
        </w:rPr>
        <w:t xml:space="preserve"> lack of capital for IT investments</w:t>
      </w:r>
      <w:r w:rsidR="00CD3BB7">
        <w:rPr>
          <w:rFonts w:cs="Arial"/>
        </w:rPr>
        <w:t>,</w:t>
      </w:r>
      <w:r w:rsidR="007D57C3" w:rsidRPr="006C5350">
        <w:rPr>
          <w:rFonts w:cs="Arial"/>
        </w:rPr>
        <w:t xml:space="preserve"> lack of institutionalization</w:t>
      </w:r>
      <w:r w:rsidR="00CD3BB7">
        <w:rPr>
          <w:rFonts w:cs="Arial"/>
        </w:rPr>
        <w:t>,</w:t>
      </w:r>
      <w:r w:rsidR="007D57C3" w:rsidRPr="006C5350">
        <w:rPr>
          <w:rFonts w:cs="Arial"/>
        </w:rPr>
        <w:t xml:space="preserve"> low level of cooperation</w:t>
      </w:r>
      <w:r w:rsidR="00CD3BB7">
        <w:rPr>
          <w:rFonts w:cs="Arial"/>
        </w:rPr>
        <w:t>,</w:t>
      </w:r>
      <w:r w:rsidR="007D57C3" w:rsidRPr="006C5350">
        <w:rPr>
          <w:rFonts w:cs="Arial"/>
        </w:rPr>
        <w:t xml:space="preserve"> lack of reaching global standards and lack of management capacity</w:t>
      </w:r>
      <w:r w:rsidR="00FA4372">
        <w:rPr>
          <w:rFonts w:cs="Arial"/>
        </w:rPr>
        <w:t>.</w:t>
      </w:r>
    </w:p>
    <w:p w14:paraId="2AC84080" w14:textId="732EF49B" w:rsidR="009A5153" w:rsidRDefault="00CD3BB7" w:rsidP="007D57C3">
      <w:pPr>
        <w:rPr>
          <w:rFonts w:cs="Arial"/>
        </w:rPr>
      </w:pPr>
      <w:r>
        <w:rPr>
          <w:rFonts w:cs="Arial"/>
        </w:rPr>
        <w:t>Fortunately</w:t>
      </w:r>
      <w:r w:rsidR="007D57C3" w:rsidRPr="006C5350">
        <w:rPr>
          <w:rFonts w:cs="Arial"/>
        </w:rPr>
        <w:t xml:space="preserve"> there are some government institutions help</w:t>
      </w:r>
      <w:r w:rsidR="00FA4372">
        <w:rPr>
          <w:rFonts w:cs="Arial"/>
        </w:rPr>
        <w:t>ing</w:t>
      </w:r>
      <w:r w:rsidR="007D57C3" w:rsidRPr="006C5350">
        <w:rPr>
          <w:rFonts w:cs="Arial"/>
        </w:rPr>
        <w:t xml:space="preserve"> SMMEs to improve their development and capacity. Examples of such institutions </w:t>
      </w:r>
      <w:r w:rsidR="009A5153">
        <w:rPr>
          <w:rFonts w:cs="Arial"/>
        </w:rPr>
        <w:t>include t</w:t>
      </w:r>
      <w:r w:rsidR="007D57C3" w:rsidRPr="006C5350">
        <w:rPr>
          <w:rFonts w:cs="Arial"/>
        </w:rPr>
        <w:t>he Ministry of Science, Industry and Technology of Turkey</w:t>
      </w:r>
      <w:r w:rsidR="00404BCD">
        <w:rPr>
          <w:rFonts w:cs="Arial"/>
        </w:rPr>
        <w:t>,</w:t>
      </w:r>
      <w:r w:rsidR="007D57C3" w:rsidRPr="006C5350">
        <w:rPr>
          <w:rFonts w:cs="Arial"/>
        </w:rPr>
        <w:t xml:space="preserve"> KOSGEB</w:t>
      </w:r>
      <w:r w:rsidR="00404BCD">
        <w:rPr>
          <w:rFonts w:cs="Arial"/>
        </w:rPr>
        <w:t>,</w:t>
      </w:r>
      <w:r w:rsidR="007D57C3" w:rsidRPr="006C5350">
        <w:rPr>
          <w:rFonts w:cs="Arial"/>
        </w:rPr>
        <w:t xml:space="preserve"> and </w:t>
      </w:r>
      <w:r w:rsidR="009A5153">
        <w:rPr>
          <w:rFonts w:cs="Arial"/>
        </w:rPr>
        <w:t>t</w:t>
      </w:r>
      <w:r w:rsidR="007D57C3" w:rsidRPr="006C5350">
        <w:rPr>
          <w:rFonts w:cs="Arial"/>
        </w:rPr>
        <w:t>he Scientific and Technological Research Council of Turkey (TUBITAK</w:t>
      </w:r>
      <w:r w:rsidR="007D57C3" w:rsidRPr="00CD3BB7">
        <w:rPr>
          <w:rFonts w:cs="Arial"/>
        </w:rPr>
        <w:t>) (</w:t>
      </w:r>
      <w:r w:rsidR="00217FC2" w:rsidRPr="00CD3BB7">
        <w:rPr>
          <w:rFonts w:cs="Arial"/>
          <w:noProof/>
          <w:lang w:val="en-US"/>
        </w:rPr>
        <w:t>Tektaş</w:t>
      </w:r>
      <w:r w:rsidR="007D57C3" w:rsidRPr="00CD3BB7">
        <w:rPr>
          <w:rFonts w:cs="Arial"/>
        </w:rPr>
        <w:t xml:space="preserve"> </w:t>
      </w:r>
      <w:r w:rsidR="00DF4943" w:rsidRPr="00CD3BB7">
        <w:rPr>
          <w:rFonts w:cs="Arial"/>
          <w:i/>
        </w:rPr>
        <w:t>et al</w:t>
      </w:r>
      <w:r w:rsidR="007D57C3" w:rsidRPr="00CD3BB7">
        <w:rPr>
          <w:rFonts w:cs="Arial"/>
          <w:i/>
        </w:rPr>
        <w:t>.</w:t>
      </w:r>
      <w:r w:rsidR="007D57C3" w:rsidRPr="00CD3BB7">
        <w:rPr>
          <w:rFonts w:cs="Arial"/>
        </w:rPr>
        <w:t xml:space="preserve">, 2012). The Turkish Industrial Strategy Document (TISD) (2011) </w:t>
      </w:r>
      <w:r w:rsidR="00404BCD">
        <w:rPr>
          <w:rFonts w:cs="Arial"/>
        </w:rPr>
        <w:t xml:space="preserve">and </w:t>
      </w:r>
      <w:r w:rsidR="00404BCD" w:rsidRPr="00CD3BB7">
        <w:rPr>
          <w:rFonts w:cs="Arial"/>
        </w:rPr>
        <w:t xml:space="preserve">Nurrachmi, Abdsamad </w:t>
      </w:r>
      <w:r w:rsidR="00404BCD">
        <w:rPr>
          <w:rFonts w:cs="Arial"/>
        </w:rPr>
        <w:t>and</w:t>
      </w:r>
      <w:r w:rsidR="00404BCD" w:rsidRPr="00CD3BB7">
        <w:rPr>
          <w:rFonts w:cs="Arial"/>
        </w:rPr>
        <w:t xml:space="preserve"> Foughali</w:t>
      </w:r>
      <w:r w:rsidR="00404BCD">
        <w:rPr>
          <w:rFonts w:cs="Arial"/>
        </w:rPr>
        <w:t xml:space="preserve"> (</w:t>
      </w:r>
      <w:r w:rsidR="00404BCD" w:rsidRPr="00CD3BB7">
        <w:rPr>
          <w:rFonts w:cs="Arial"/>
        </w:rPr>
        <w:t>2012)</w:t>
      </w:r>
      <w:r w:rsidR="00404BCD">
        <w:rPr>
          <w:rFonts w:cs="Arial"/>
        </w:rPr>
        <w:t xml:space="preserve"> </w:t>
      </w:r>
      <w:r w:rsidR="009A5153" w:rsidRPr="00CD3BB7">
        <w:rPr>
          <w:rFonts w:cs="Arial"/>
        </w:rPr>
        <w:t>name</w:t>
      </w:r>
      <w:r w:rsidR="007D57C3" w:rsidRPr="00CD3BB7">
        <w:rPr>
          <w:rFonts w:cs="Arial"/>
        </w:rPr>
        <w:t xml:space="preserve"> four main reason</w:t>
      </w:r>
      <w:r w:rsidR="009A5153" w:rsidRPr="00CD3BB7">
        <w:rPr>
          <w:rFonts w:cs="Arial"/>
        </w:rPr>
        <w:t>s</w:t>
      </w:r>
      <w:r w:rsidR="007D57C3" w:rsidRPr="006C5350">
        <w:rPr>
          <w:rFonts w:cs="Arial"/>
        </w:rPr>
        <w:t xml:space="preserve"> for Turkish SMMEs hav</w:t>
      </w:r>
      <w:r w:rsidR="00767F35">
        <w:rPr>
          <w:rFonts w:cs="Arial"/>
        </w:rPr>
        <w:t>ing</w:t>
      </w:r>
      <w:r w:rsidR="007D57C3" w:rsidRPr="006C5350">
        <w:rPr>
          <w:rFonts w:cs="Arial"/>
        </w:rPr>
        <w:t xml:space="preserve"> difficulty to access finance</w:t>
      </w:r>
      <w:r w:rsidR="009A5153">
        <w:rPr>
          <w:rFonts w:cs="Arial"/>
        </w:rPr>
        <w:t>:</w:t>
      </w:r>
    </w:p>
    <w:p w14:paraId="5F5F3142" w14:textId="35ACD9AE" w:rsidR="009A5153" w:rsidRPr="009A5153" w:rsidRDefault="00767F35" w:rsidP="002F4FF8">
      <w:pPr>
        <w:pStyle w:val="ListParagraph"/>
        <w:numPr>
          <w:ilvl w:val="0"/>
          <w:numId w:val="47"/>
        </w:numPr>
        <w:spacing w:before="100" w:after="100"/>
        <w:contextualSpacing w:val="0"/>
        <w:rPr>
          <w:rFonts w:cs="Arial"/>
        </w:rPr>
      </w:pPr>
      <w:r>
        <w:rPr>
          <w:rFonts w:cs="Arial"/>
        </w:rPr>
        <w:t>P</w:t>
      </w:r>
      <w:r w:rsidR="007D57C3" w:rsidRPr="009A5153">
        <w:rPr>
          <w:rFonts w:cs="Arial"/>
        </w:rPr>
        <w:t xml:space="preserve">roblems arising from the credit limit given by the banking sector due to </w:t>
      </w:r>
      <w:r w:rsidR="00CD3BB7">
        <w:rPr>
          <w:rFonts w:cs="Arial"/>
        </w:rPr>
        <w:t xml:space="preserve">a </w:t>
      </w:r>
      <w:r w:rsidR="007D57C3" w:rsidRPr="009A5153">
        <w:rPr>
          <w:rFonts w:cs="Arial"/>
        </w:rPr>
        <w:t xml:space="preserve">financial revamp in 2001 </w:t>
      </w:r>
    </w:p>
    <w:p w14:paraId="61F1AB1C" w14:textId="77777777" w:rsidR="009A5153" w:rsidRPr="009A5153" w:rsidRDefault="00767F35" w:rsidP="002F4FF8">
      <w:pPr>
        <w:pStyle w:val="ListParagraph"/>
        <w:numPr>
          <w:ilvl w:val="0"/>
          <w:numId w:val="47"/>
        </w:numPr>
        <w:spacing w:before="100" w:after="100"/>
        <w:contextualSpacing w:val="0"/>
        <w:rPr>
          <w:rFonts w:cs="Arial"/>
        </w:rPr>
      </w:pPr>
      <w:r>
        <w:rPr>
          <w:rFonts w:cs="Arial"/>
        </w:rPr>
        <w:t>I</w:t>
      </w:r>
      <w:r w:rsidR="007D57C3" w:rsidRPr="009A5153">
        <w:rPr>
          <w:rFonts w:cs="Arial"/>
        </w:rPr>
        <w:t>nsufficient development of the capital market</w:t>
      </w:r>
    </w:p>
    <w:p w14:paraId="0F3E2DDD" w14:textId="77777777" w:rsidR="009A5153" w:rsidRPr="009A5153" w:rsidRDefault="00767F35" w:rsidP="002F4FF8">
      <w:pPr>
        <w:pStyle w:val="ListParagraph"/>
        <w:numPr>
          <w:ilvl w:val="0"/>
          <w:numId w:val="47"/>
        </w:numPr>
        <w:spacing w:before="100" w:after="100"/>
        <w:contextualSpacing w:val="0"/>
        <w:rPr>
          <w:rFonts w:cs="Arial"/>
        </w:rPr>
      </w:pPr>
      <w:r>
        <w:rPr>
          <w:rFonts w:cs="Arial"/>
        </w:rPr>
        <w:t>W</w:t>
      </w:r>
      <w:r w:rsidR="009A5153">
        <w:rPr>
          <w:rFonts w:cs="Arial"/>
        </w:rPr>
        <w:t>eaknesses of SMME’s structure</w:t>
      </w:r>
      <w:r w:rsidR="007D57C3" w:rsidRPr="009A5153">
        <w:rPr>
          <w:rFonts w:cs="Arial"/>
        </w:rPr>
        <w:t xml:space="preserve"> </w:t>
      </w:r>
    </w:p>
    <w:p w14:paraId="5F721ED9" w14:textId="44C7874D" w:rsidR="009A5153" w:rsidRPr="00CD3BB7" w:rsidRDefault="00767F35" w:rsidP="002F4FF8">
      <w:pPr>
        <w:pStyle w:val="ListParagraph"/>
        <w:numPr>
          <w:ilvl w:val="0"/>
          <w:numId w:val="47"/>
        </w:numPr>
        <w:spacing w:before="100" w:after="100"/>
        <w:contextualSpacing w:val="0"/>
        <w:rPr>
          <w:rFonts w:cs="Arial"/>
        </w:rPr>
      </w:pPr>
      <w:r>
        <w:rPr>
          <w:rFonts w:cs="Arial"/>
        </w:rPr>
        <w:t>A</w:t>
      </w:r>
      <w:r w:rsidR="007D57C3" w:rsidRPr="009A5153">
        <w:rPr>
          <w:rFonts w:cs="Arial"/>
        </w:rPr>
        <w:t>dministrative and legal obstacles to access finance</w:t>
      </w:r>
      <w:r w:rsidR="007D57C3" w:rsidRPr="00CD3BB7">
        <w:rPr>
          <w:rFonts w:cs="Arial"/>
        </w:rPr>
        <w:t xml:space="preserve"> </w:t>
      </w:r>
    </w:p>
    <w:p w14:paraId="03475434" w14:textId="4C589CC0" w:rsidR="0039247F" w:rsidRDefault="009A5153" w:rsidP="007D57C3">
      <w:pPr>
        <w:rPr>
          <w:rFonts w:cs="Arial"/>
        </w:rPr>
      </w:pPr>
      <w:r w:rsidRPr="00CD3BB7">
        <w:rPr>
          <w:rFonts w:cs="Arial"/>
        </w:rPr>
        <w:t xml:space="preserve">According to </w:t>
      </w:r>
      <w:r w:rsidR="007D57C3" w:rsidRPr="00CD3BB7">
        <w:rPr>
          <w:rFonts w:cs="Arial"/>
        </w:rPr>
        <w:t xml:space="preserve">Nurrachmi </w:t>
      </w:r>
      <w:r w:rsidR="00DF4943" w:rsidRPr="00CD3BB7">
        <w:rPr>
          <w:rFonts w:cs="Arial"/>
          <w:i/>
        </w:rPr>
        <w:t>et al</w:t>
      </w:r>
      <w:r w:rsidR="007D57C3" w:rsidRPr="00CD3BB7">
        <w:rPr>
          <w:rFonts w:cs="Arial"/>
          <w:i/>
        </w:rPr>
        <w:t>.</w:t>
      </w:r>
      <w:r w:rsidR="007D57C3" w:rsidRPr="00CD3BB7">
        <w:rPr>
          <w:rFonts w:cs="Arial"/>
        </w:rPr>
        <w:t xml:space="preserve"> (2012)</w:t>
      </w:r>
      <w:r w:rsidRPr="00CD3BB7">
        <w:rPr>
          <w:rFonts w:cs="Arial"/>
        </w:rPr>
        <w:t xml:space="preserve">, </w:t>
      </w:r>
      <w:r w:rsidR="007D57C3" w:rsidRPr="00CD3BB7">
        <w:rPr>
          <w:rFonts w:cs="Arial"/>
        </w:rPr>
        <w:t xml:space="preserve">access </w:t>
      </w:r>
      <w:r w:rsidR="00641BC7">
        <w:rPr>
          <w:rFonts w:cs="Arial"/>
        </w:rPr>
        <w:t>to</w:t>
      </w:r>
      <w:r w:rsidR="007D57C3" w:rsidRPr="00CD3BB7">
        <w:rPr>
          <w:rFonts w:cs="Arial"/>
        </w:rPr>
        <w:t xml:space="preserve"> finance has always been an issue for SMMEs. The budget deficits have caused excessive growth in money supply, high inflation and high interest rate</w:t>
      </w:r>
      <w:r w:rsidRPr="00CD3BB7">
        <w:rPr>
          <w:rFonts w:cs="Arial"/>
        </w:rPr>
        <w:t>,</w:t>
      </w:r>
      <w:r w:rsidR="007D57C3" w:rsidRPr="00CD3BB7">
        <w:rPr>
          <w:rFonts w:cs="Arial"/>
        </w:rPr>
        <w:t xml:space="preserve"> which absorb </w:t>
      </w:r>
      <w:r w:rsidRPr="00CD3BB7">
        <w:rPr>
          <w:rFonts w:cs="Arial"/>
        </w:rPr>
        <w:t>the p</w:t>
      </w:r>
      <w:r w:rsidR="007D57C3" w:rsidRPr="00CD3BB7">
        <w:rPr>
          <w:rFonts w:cs="Arial"/>
        </w:rPr>
        <w:t xml:space="preserve">rivate saving of SMMEs. </w:t>
      </w:r>
      <w:r w:rsidR="00641BC7">
        <w:rPr>
          <w:rFonts w:cs="Arial"/>
        </w:rPr>
        <w:t>L</w:t>
      </w:r>
      <w:r w:rsidRPr="00CD3BB7">
        <w:rPr>
          <w:rFonts w:cs="Arial"/>
        </w:rPr>
        <w:t xml:space="preserve">oans at </w:t>
      </w:r>
      <w:r w:rsidR="00CD3BB7" w:rsidRPr="00CD3BB7">
        <w:rPr>
          <w:rFonts w:cs="Arial"/>
        </w:rPr>
        <w:t xml:space="preserve">Turkish </w:t>
      </w:r>
      <w:r w:rsidR="007D57C3" w:rsidRPr="00CD3BB7">
        <w:rPr>
          <w:rFonts w:cs="Arial"/>
        </w:rPr>
        <w:t xml:space="preserve">banks </w:t>
      </w:r>
      <w:r w:rsidRPr="00CD3BB7">
        <w:rPr>
          <w:rFonts w:cs="Arial"/>
        </w:rPr>
        <w:t xml:space="preserve">are </w:t>
      </w:r>
      <w:r w:rsidR="007D57C3" w:rsidRPr="00CD3BB7">
        <w:rPr>
          <w:rFonts w:cs="Arial"/>
        </w:rPr>
        <w:t>limited</w:t>
      </w:r>
      <w:r w:rsidRPr="00CD3BB7">
        <w:rPr>
          <w:rFonts w:cs="Arial"/>
        </w:rPr>
        <w:t xml:space="preserve">; banks tend to </w:t>
      </w:r>
      <w:r w:rsidR="007D57C3" w:rsidRPr="00CD3BB7">
        <w:rPr>
          <w:rFonts w:cs="Arial"/>
        </w:rPr>
        <w:t>provide loans for large</w:t>
      </w:r>
      <w:r w:rsidRPr="00CD3BB7">
        <w:rPr>
          <w:rFonts w:cs="Arial"/>
        </w:rPr>
        <w:t>-</w:t>
      </w:r>
      <w:r w:rsidR="007D57C3" w:rsidRPr="00CD3BB7">
        <w:rPr>
          <w:rFonts w:cs="Arial"/>
        </w:rPr>
        <w:t>sized enterprises</w:t>
      </w:r>
      <w:r w:rsidRPr="00CD3BB7">
        <w:rPr>
          <w:rFonts w:cs="Arial"/>
        </w:rPr>
        <w:t xml:space="preserve">, while </w:t>
      </w:r>
      <w:r w:rsidR="007D57C3" w:rsidRPr="00CD3BB7">
        <w:rPr>
          <w:rFonts w:cs="Arial"/>
        </w:rPr>
        <w:t xml:space="preserve">SMMEs </w:t>
      </w:r>
      <w:r w:rsidRPr="00CD3BB7">
        <w:rPr>
          <w:rFonts w:cs="Arial"/>
        </w:rPr>
        <w:t>are gra</w:t>
      </w:r>
      <w:r w:rsidR="00CD3BB7" w:rsidRPr="00CD3BB7">
        <w:rPr>
          <w:rFonts w:cs="Arial"/>
        </w:rPr>
        <w:t>n</w:t>
      </w:r>
      <w:r w:rsidRPr="00CD3BB7">
        <w:rPr>
          <w:rFonts w:cs="Arial"/>
        </w:rPr>
        <w:t xml:space="preserve">ted </w:t>
      </w:r>
      <w:r w:rsidR="007D57C3" w:rsidRPr="00CD3BB7">
        <w:rPr>
          <w:rFonts w:cs="Arial"/>
        </w:rPr>
        <w:t>loans only occasionally</w:t>
      </w:r>
      <w:r w:rsidR="00641BC7">
        <w:rPr>
          <w:rFonts w:cs="Arial"/>
        </w:rPr>
        <w:t xml:space="preserve"> (</w:t>
      </w:r>
      <w:r w:rsidR="00641BC7" w:rsidRPr="00CD3BB7">
        <w:rPr>
          <w:rFonts w:cs="Arial"/>
        </w:rPr>
        <w:t xml:space="preserve">Nurrachmi </w:t>
      </w:r>
      <w:r w:rsidR="00641BC7" w:rsidRPr="00CD3BB7">
        <w:rPr>
          <w:rFonts w:cs="Arial"/>
          <w:i/>
        </w:rPr>
        <w:t>et al.</w:t>
      </w:r>
      <w:r w:rsidR="00641BC7">
        <w:rPr>
          <w:rFonts w:cs="Arial"/>
          <w:i/>
        </w:rPr>
        <w:t xml:space="preserve">, </w:t>
      </w:r>
      <w:r w:rsidR="00641BC7" w:rsidRPr="00CD3BB7">
        <w:rPr>
          <w:rFonts w:cs="Arial"/>
        </w:rPr>
        <w:t>2012)</w:t>
      </w:r>
      <w:r w:rsidR="007D57C3" w:rsidRPr="00CD3BB7">
        <w:rPr>
          <w:rFonts w:cs="Arial"/>
        </w:rPr>
        <w:t xml:space="preserve">. </w:t>
      </w:r>
    </w:p>
    <w:p w14:paraId="38164113" w14:textId="6275FDDE" w:rsidR="007D57C3" w:rsidRPr="006C5350" w:rsidRDefault="007D57C3" w:rsidP="007D57C3">
      <w:pPr>
        <w:rPr>
          <w:rFonts w:cs="Arial"/>
        </w:rPr>
      </w:pPr>
      <w:r w:rsidRPr="00CD3BB7">
        <w:rPr>
          <w:rFonts w:cs="Arial"/>
        </w:rPr>
        <w:t xml:space="preserve">To overcome the banking system’s inability to provide loans for SMMEs, </w:t>
      </w:r>
      <w:r w:rsidR="009A5153" w:rsidRPr="00CD3BB7">
        <w:rPr>
          <w:rFonts w:cs="Arial"/>
        </w:rPr>
        <w:t xml:space="preserve">the </w:t>
      </w:r>
      <w:r w:rsidRPr="00CD3BB7">
        <w:rPr>
          <w:rFonts w:cs="Arial"/>
        </w:rPr>
        <w:t>Turkish government has created a number of credit programs to support SMMEs. The government also subsidi</w:t>
      </w:r>
      <w:r w:rsidR="00CD3BB7">
        <w:rPr>
          <w:rFonts w:cs="Arial"/>
        </w:rPr>
        <w:t>s</w:t>
      </w:r>
      <w:r w:rsidRPr="00CD3BB7">
        <w:rPr>
          <w:rFonts w:cs="Arial"/>
        </w:rPr>
        <w:t>es SMME purchases of capital equipment through a series of tax incentives and offsets. Moreover, the improvement of SM</w:t>
      </w:r>
      <w:r w:rsidR="009A5153" w:rsidRPr="00CD3BB7">
        <w:rPr>
          <w:rFonts w:cs="Arial"/>
        </w:rPr>
        <w:t>M</w:t>
      </w:r>
      <w:r w:rsidRPr="00CD3BB7">
        <w:rPr>
          <w:rFonts w:cs="Arial"/>
        </w:rPr>
        <w:t>E</w:t>
      </w:r>
      <w:r w:rsidR="00CD3BB7">
        <w:rPr>
          <w:rFonts w:cs="Arial"/>
        </w:rPr>
        <w:t>’</w:t>
      </w:r>
      <w:r w:rsidRPr="00CD3BB7">
        <w:rPr>
          <w:rFonts w:cs="Arial"/>
        </w:rPr>
        <w:t xml:space="preserve">s financial access can be done by fostering the availability of venture capital and access to securities markets (Nurrachmi </w:t>
      </w:r>
      <w:r w:rsidR="00DF4943" w:rsidRPr="00CD3BB7">
        <w:rPr>
          <w:rFonts w:cs="Arial"/>
          <w:i/>
        </w:rPr>
        <w:t>et al</w:t>
      </w:r>
      <w:r w:rsidRPr="00CD3BB7">
        <w:rPr>
          <w:rFonts w:cs="Arial"/>
          <w:i/>
        </w:rPr>
        <w:t>.</w:t>
      </w:r>
      <w:r w:rsidRPr="00CD3BB7">
        <w:rPr>
          <w:rFonts w:cs="Arial"/>
        </w:rPr>
        <w:t>, 2012).</w:t>
      </w:r>
      <w:r w:rsidRPr="006C5350">
        <w:rPr>
          <w:rFonts w:cs="Arial"/>
        </w:rPr>
        <w:t xml:space="preserve"> </w:t>
      </w:r>
    </w:p>
    <w:p w14:paraId="48CB525D" w14:textId="6A2CF3E9" w:rsidR="007D57C3" w:rsidRPr="006C5350" w:rsidRDefault="007D57C3" w:rsidP="007D57C3">
      <w:pPr>
        <w:rPr>
          <w:rFonts w:cs="Arial"/>
        </w:rPr>
      </w:pPr>
      <w:r w:rsidRPr="00CD3BB7">
        <w:rPr>
          <w:rFonts w:cs="Arial"/>
        </w:rPr>
        <w:t xml:space="preserve">Although government institutions aim to increase SMMEs’ competitive power in economic and social development, there is a lack of harmony between these institutions. Due to the </w:t>
      </w:r>
      <w:r w:rsidR="009A5153" w:rsidRPr="00CD3BB7">
        <w:rPr>
          <w:rFonts w:cs="Arial"/>
        </w:rPr>
        <w:t>large</w:t>
      </w:r>
      <w:r w:rsidRPr="00CD3BB7">
        <w:rPr>
          <w:rFonts w:cs="Arial"/>
        </w:rPr>
        <w:t xml:space="preserve"> number of institutions lend</w:t>
      </w:r>
      <w:r w:rsidR="009A5153" w:rsidRPr="00CD3BB7">
        <w:rPr>
          <w:rFonts w:cs="Arial"/>
        </w:rPr>
        <w:t>ing</w:t>
      </w:r>
      <w:r w:rsidRPr="00CD3BB7">
        <w:rPr>
          <w:rFonts w:cs="Arial"/>
        </w:rPr>
        <w:t xml:space="preserve"> </w:t>
      </w:r>
      <w:r w:rsidR="00581520" w:rsidRPr="00CD3BB7">
        <w:rPr>
          <w:rFonts w:cs="Arial"/>
        </w:rPr>
        <w:t xml:space="preserve">support to SMMEs, KOSGEB is </w:t>
      </w:r>
      <w:r w:rsidR="00FA4372" w:rsidRPr="00CD3BB7">
        <w:rPr>
          <w:rFonts w:cs="Arial"/>
        </w:rPr>
        <w:t xml:space="preserve">a </w:t>
      </w:r>
      <w:r w:rsidR="00581520" w:rsidRPr="00CD3BB7">
        <w:rPr>
          <w:rFonts w:cs="Arial"/>
        </w:rPr>
        <w:t>well</w:t>
      </w:r>
      <w:r w:rsidR="00FA4372" w:rsidRPr="00CD3BB7">
        <w:rPr>
          <w:rFonts w:cs="Arial"/>
        </w:rPr>
        <w:t>-</w:t>
      </w:r>
      <w:r w:rsidR="00581520" w:rsidRPr="00CD3BB7">
        <w:rPr>
          <w:rFonts w:cs="Arial"/>
        </w:rPr>
        <w:t>known</w:t>
      </w:r>
      <w:r w:rsidR="00581520" w:rsidRPr="00CD3BB7">
        <w:rPr>
          <w:rStyle w:val="CommentReference"/>
        </w:rPr>
        <w:t xml:space="preserve"> </w:t>
      </w:r>
      <w:r w:rsidR="00FA4372" w:rsidRPr="00CD3BB7">
        <w:rPr>
          <w:rFonts w:cs="Arial"/>
        </w:rPr>
        <w:t>ins</w:t>
      </w:r>
      <w:r w:rsidRPr="00CD3BB7">
        <w:rPr>
          <w:rFonts w:cs="Arial"/>
        </w:rPr>
        <w:t>titute that has different types of support programs for SMMEs</w:t>
      </w:r>
      <w:r w:rsidR="00CD3BB7" w:rsidRPr="00CD3BB7">
        <w:rPr>
          <w:rFonts w:cs="Arial"/>
        </w:rPr>
        <w:t xml:space="preserve"> (MUSIAD, 2014),</w:t>
      </w:r>
      <w:r w:rsidRPr="00CD3BB7">
        <w:rPr>
          <w:rFonts w:cs="Arial"/>
        </w:rPr>
        <w:t xml:space="preserve"> as mentioned in Section 2.4.2.1</w:t>
      </w:r>
      <w:r w:rsidR="00CD3BB7" w:rsidRPr="00CD3BB7">
        <w:rPr>
          <w:rFonts w:cs="Arial"/>
        </w:rPr>
        <w:t>.</w:t>
      </w:r>
    </w:p>
    <w:p w14:paraId="3B23992B" w14:textId="563B4753" w:rsidR="007D57C3" w:rsidRPr="006C5350" w:rsidRDefault="007D57C3" w:rsidP="007D57C3">
      <w:pPr>
        <w:rPr>
          <w:rFonts w:cs="Arial"/>
        </w:rPr>
      </w:pPr>
      <w:r w:rsidRPr="00CD3BB7">
        <w:rPr>
          <w:rFonts w:cs="Arial"/>
        </w:rPr>
        <w:t xml:space="preserve">According to Muftuoglu (1998) and Alpkan and Kaya (2013), there is a lack of promotion and marketing </w:t>
      </w:r>
      <w:r w:rsidR="006B30CE" w:rsidRPr="00CD3BB7">
        <w:rPr>
          <w:rFonts w:cs="Arial"/>
        </w:rPr>
        <w:t>of the</w:t>
      </w:r>
      <w:r w:rsidRPr="00CD3BB7">
        <w:rPr>
          <w:rFonts w:cs="Arial"/>
        </w:rPr>
        <w:t xml:space="preserve"> products and services of SMMEs. Furthermore, Alpkan and Kaya (2013) state that if SMMEs only focus on the production process and not pay attention to the market activities, problems arise. Although SMMEs see marketing as a tool used by large-sized enterprises, good marketing can also control the cost </w:t>
      </w:r>
      <w:r w:rsidR="00581520" w:rsidRPr="00CD3BB7">
        <w:rPr>
          <w:rFonts w:cs="Arial"/>
        </w:rPr>
        <w:t>and result in increas</w:t>
      </w:r>
      <w:r w:rsidR="00CD3BB7" w:rsidRPr="00CD3BB7">
        <w:rPr>
          <w:rFonts w:cs="Arial"/>
        </w:rPr>
        <w:t>ed</w:t>
      </w:r>
      <w:r w:rsidR="00581520" w:rsidRPr="00CD3BB7">
        <w:rPr>
          <w:rFonts w:cs="Arial"/>
        </w:rPr>
        <w:t xml:space="preserve"> future p</w:t>
      </w:r>
      <w:r w:rsidRPr="00CD3BB7">
        <w:rPr>
          <w:rFonts w:cs="Arial"/>
        </w:rPr>
        <w:t>roduction of products and services of SMMEs.</w:t>
      </w:r>
    </w:p>
    <w:p w14:paraId="5FB7E93A" w14:textId="06661C0A" w:rsidR="007D57C3" w:rsidRPr="006C5350" w:rsidRDefault="007D57C3" w:rsidP="007D57C3">
      <w:pPr>
        <w:rPr>
          <w:rFonts w:cs="Arial"/>
        </w:rPr>
      </w:pPr>
      <w:r w:rsidRPr="00CD3BB7">
        <w:rPr>
          <w:rFonts w:cs="Arial"/>
        </w:rPr>
        <w:t xml:space="preserve">Cordeiro and Vieira (2012) </w:t>
      </w:r>
      <w:r w:rsidR="006B30CE" w:rsidRPr="00CD3BB7">
        <w:rPr>
          <w:rFonts w:cs="Arial"/>
        </w:rPr>
        <w:t>indicate</w:t>
      </w:r>
      <w:r w:rsidRPr="00CD3BB7">
        <w:rPr>
          <w:rFonts w:cs="Arial"/>
        </w:rPr>
        <w:t xml:space="preserve"> that SMMEs are characteri</w:t>
      </w:r>
      <w:r w:rsidR="006C5350" w:rsidRPr="00CD3BB7">
        <w:rPr>
          <w:rFonts w:cs="Arial"/>
        </w:rPr>
        <w:t>s</w:t>
      </w:r>
      <w:r w:rsidRPr="00CD3BB7">
        <w:rPr>
          <w:rFonts w:cs="Arial"/>
        </w:rPr>
        <w:t>ed by their ability to react immediately to changing market conditions</w:t>
      </w:r>
      <w:r w:rsidR="00FA4372" w:rsidRPr="00CD3BB7">
        <w:rPr>
          <w:rFonts w:cs="Arial"/>
        </w:rPr>
        <w:t>,</w:t>
      </w:r>
      <w:r w:rsidRPr="00CD3BB7">
        <w:rPr>
          <w:rFonts w:cs="Arial"/>
        </w:rPr>
        <w:t xml:space="preserve"> which could provide a competitive advantage. Although SMMEs are recogni</w:t>
      </w:r>
      <w:r w:rsidR="006C5350" w:rsidRPr="00CD3BB7">
        <w:rPr>
          <w:rFonts w:cs="Arial"/>
        </w:rPr>
        <w:t>s</w:t>
      </w:r>
      <w:r w:rsidRPr="00CD3BB7">
        <w:rPr>
          <w:rFonts w:cs="Arial"/>
        </w:rPr>
        <w:t>ed by their growing participation in terms of employment and development of output, they suffer from a lack of technology adoption despite their greater tendency for product innovation after applying technological innovation processes (Cordeiro &amp; Vieira, 2012).</w:t>
      </w:r>
      <w:r w:rsidRPr="006C5350">
        <w:rPr>
          <w:rFonts w:cs="Arial"/>
        </w:rPr>
        <w:t xml:space="preserve"> </w:t>
      </w:r>
    </w:p>
    <w:p w14:paraId="2D7B3169" w14:textId="20AE2F76" w:rsidR="007D57C3" w:rsidRPr="00CD3BB7" w:rsidRDefault="007D57C3" w:rsidP="007D57C3">
      <w:pPr>
        <w:rPr>
          <w:rFonts w:cs="Arial"/>
        </w:rPr>
      </w:pPr>
      <w:r w:rsidRPr="00CD3BB7">
        <w:rPr>
          <w:rFonts w:cs="Arial"/>
        </w:rPr>
        <w:t xml:space="preserve">According to Aydin (2012), SMMEs </w:t>
      </w:r>
      <w:r w:rsidR="006B30CE" w:rsidRPr="00CD3BB7">
        <w:rPr>
          <w:rFonts w:cs="Arial"/>
        </w:rPr>
        <w:t>display</w:t>
      </w:r>
      <w:r w:rsidRPr="00CD3BB7">
        <w:rPr>
          <w:rFonts w:cs="Arial"/>
        </w:rPr>
        <w:t xml:space="preserve"> a lack of long term planning and research as well as </w:t>
      </w:r>
      <w:r w:rsidR="006B30CE" w:rsidRPr="00CD3BB7">
        <w:rPr>
          <w:rFonts w:cs="Arial"/>
        </w:rPr>
        <w:t xml:space="preserve">a </w:t>
      </w:r>
      <w:r w:rsidRPr="00CD3BB7">
        <w:rPr>
          <w:rFonts w:cs="Arial"/>
        </w:rPr>
        <w:t xml:space="preserve">lack of information. SMMEs assume that their products will sell, </w:t>
      </w:r>
      <w:r w:rsidR="006B30CE" w:rsidRPr="00CD3BB7">
        <w:rPr>
          <w:rFonts w:cs="Arial"/>
        </w:rPr>
        <w:t xml:space="preserve">thereby </w:t>
      </w:r>
      <w:r w:rsidRPr="00CD3BB7">
        <w:rPr>
          <w:rFonts w:cs="Arial"/>
        </w:rPr>
        <w:t>showing the</w:t>
      </w:r>
      <w:r w:rsidR="006B30CE" w:rsidRPr="00CD3BB7">
        <w:rPr>
          <w:rFonts w:cs="Arial"/>
        </w:rPr>
        <w:t>ir</w:t>
      </w:r>
      <w:r w:rsidRPr="00CD3BB7">
        <w:rPr>
          <w:rFonts w:cs="Arial"/>
        </w:rPr>
        <w:t xml:space="preserve"> lack of strategic long or short term planning and market research. </w:t>
      </w:r>
      <w:r w:rsidR="006B30CE" w:rsidRPr="00CD3BB7">
        <w:rPr>
          <w:rFonts w:cs="Arial"/>
        </w:rPr>
        <w:t xml:space="preserve">This </w:t>
      </w:r>
      <w:r w:rsidRPr="00CD3BB7">
        <w:rPr>
          <w:rFonts w:cs="Arial"/>
        </w:rPr>
        <w:t xml:space="preserve">is </w:t>
      </w:r>
      <w:r w:rsidR="00AC4480" w:rsidRPr="00CD3BB7">
        <w:rPr>
          <w:rFonts w:cs="Arial"/>
        </w:rPr>
        <w:t>attributed</w:t>
      </w:r>
      <w:r w:rsidRPr="00CD3BB7">
        <w:rPr>
          <w:rFonts w:cs="Arial"/>
        </w:rPr>
        <w:t xml:space="preserve"> to </w:t>
      </w:r>
      <w:r w:rsidR="006B30CE" w:rsidRPr="00CD3BB7">
        <w:rPr>
          <w:rFonts w:cs="Arial"/>
        </w:rPr>
        <w:t>insufficient</w:t>
      </w:r>
      <w:r w:rsidRPr="00CD3BB7">
        <w:rPr>
          <w:rFonts w:cs="Arial"/>
        </w:rPr>
        <w:t xml:space="preserve"> information regarding innovation and market needs</w:t>
      </w:r>
      <w:r w:rsidR="006B30CE" w:rsidRPr="00CD3BB7">
        <w:rPr>
          <w:rFonts w:cs="Arial"/>
        </w:rPr>
        <w:t xml:space="preserve">, which </w:t>
      </w:r>
      <w:r w:rsidRPr="00CD3BB7">
        <w:rPr>
          <w:rFonts w:cs="Arial"/>
        </w:rPr>
        <w:t xml:space="preserve">could be solved by working together with universities and other research institutions (Aydin, 2012). </w:t>
      </w:r>
    </w:p>
    <w:p w14:paraId="6A234CBA" w14:textId="77777777" w:rsidR="007D57C3" w:rsidRPr="00CD3BB7" w:rsidRDefault="007D57C3" w:rsidP="00F01B29">
      <w:pPr>
        <w:pStyle w:val="Heading4"/>
        <w:rPr>
          <w:lang w:val="en-GB"/>
        </w:rPr>
      </w:pPr>
      <w:r w:rsidRPr="00CD3BB7">
        <w:rPr>
          <w:lang w:val="en-GB"/>
        </w:rPr>
        <w:t xml:space="preserve">2.3.2.1 KOSGEB (Small and </w:t>
      </w:r>
      <w:r w:rsidR="002D745B" w:rsidRPr="00CD3BB7">
        <w:rPr>
          <w:lang w:val="en-GB"/>
        </w:rPr>
        <w:t>M</w:t>
      </w:r>
      <w:r w:rsidR="00F01B29" w:rsidRPr="00CD3BB7">
        <w:rPr>
          <w:lang w:val="en-GB"/>
        </w:rPr>
        <w:t xml:space="preserve">edium </w:t>
      </w:r>
      <w:r w:rsidR="002D745B" w:rsidRPr="00CD3BB7">
        <w:rPr>
          <w:lang w:val="en-GB"/>
        </w:rPr>
        <w:t>E</w:t>
      </w:r>
      <w:r w:rsidR="00F01B29" w:rsidRPr="00CD3BB7">
        <w:rPr>
          <w:lang w:val="en-GB"/>
        </w:rPr>
        <w:t xml:space="preserve">nterprises </w:t>
      </w:r>
      <w:r w:rsidR="002D745B" w:rsidRPr="00CD3BB7">
        <w:rPr>
          <w:lang w:val="en-GB"/>
        </w:rPr>
        <w:t>D</w:t>
      </w:r>
      <w:r w:rsidR="00F01B29" w:rsidRPr="00CD3BB7">
        <w:rPr>
          <w:lang w:val="en-GB"/>
        </w:rPr>
        <w:t xml:space="preserve">evelopment </w:t>
      </w:r>
      <w:r w:rsidR="002D745B" w:rsidRPr="00CD3BB7">
        <w:rPr>
          <w:lang w:val="en-GB"/>
        </w:rPr>
        <w:t>O</w:t>
      </w:r>
      <w:r w:rsidR="00F01B29" w:rsidRPr="00CD3BB7">
        <w:rPr>
          <w:lang w:val="en-GB"/>
        </w:rPr>
        <w:t>rganisation</w:t>
      </w:r>
      <w:r w:rsidRPr="00CD3BB7">
        <w:rPr>
          <w:lang w:val="en-GB"/>
        </w:rPr>
        <w:t>)</w:t>
      </w:r>
    </w:p>
    <w:p w14:paraId="674375A0" w14:textId="77777777" w:rsidR="007D57C3" w:rsidRDefault="007D57C3" w:rsidP="00F01B29">
      <w:pPr>
        <w:rPr>
          <w:rFonts w:cs="Arial"/>
        </w:rPr>
      </w:pPr>
      <w:r w:rsidRPr="00CD3BB7">
        <w:rPr>
          <w:rFonts w:cs="Arial"/>
        </w:rPr>
        <w:t xml:space="preserve">KOSGEB </w:t>
      </w:r>
      <w:r w:rsidR="006B30CE" w:rsidRPr="00CD3BB7">
        <w:rPr>
          <w:rFonts w:cs="Arial"/>
        </w:rPr>
        <w:t>was</w:t>
      </w:r>
      <w:r w:rsidRPr="00CD3BB7">
        <w:rPr>
          <w:rFonts w:cs="Arial"/>
        </w:rPr>
        <w:t xml:space="preserve"> founded on 12 April 1990 as an authori</w:t>
      </w:r>
      <w:r w:rsidR="006C5350" w:rsidRPr="00CD3BB7">
        <w:rPr>
          <w:rFonts w:cs="Arial"/>
        </w:rPr>
        <w:t>s</w:t>
      </w:r>
      <w:r w:rsidRPr="00CD3BB7">
        <w:rPr>
          <w:rFonts w:cs="Arial"/>
        </w:rPr>
        <w:t xml:space="preserve">ed government institution. </w:t>
      </w:r>
      <w:r w:rsidR="006B30CE" w:rsidRPr="00CD3BB7">
        <w:rPr>
          <w:rFonts w:cs="Arial"/>
        </w:rPr>
        <w:t xml:space="preserve">It has </w:t>
      </w:r>
      <w:r w:rsidRPr="00CD3BB7">
        <w:rPr>
          <w:rFonts w:cs="Arial"/>
        </w:rPr>
        <w:t>four main missions which are explained below (Bayulken &amp; Kutukoglu, 2012).</w:t>
      </w:r>
      <w:r w:rsidRPr="006C5350">
        <w:rPr>
          <w:rFonts w:cs="Arial"/>
        </w:rPr>
        <w:t xml:space="preserve"> </w:t>
      </w:r>
    </w:p>
    <w:p w14:paraId="36C7D55C" w14:textId="77777777" w:rsidR="0039247F" w:rsidRDefault="0039247F" w:rsidP="00F01B29">
      <w:pPr>
        <w:rPr>
          <w:rFonts w:cs="Arial"/>
        </w:rPr>
      </w:pPr>
    </w:p>
    <w:p w14:paraId="22047735" w14:textId="041C74B7" w:rsidR="007D57C3" w:rsidRPr="00B05D15" w:rsidRDefault="007D57C3" w:rsidP="002F4FF8">
      <w:pPr>
        <w:pStyle w:val="ListParagraph"/>
        <w:numPr>
          <w:ilvl w:val="0"/>
          <w:numId w:val="48"/>
        </w:numPr>
        <w:spacing w:before="240" w:beforeAutospacing="0" w:after="100"/>
        <w:contextualSpacing w:val="0"/>
        <w:rPr>
          <w:rFonts w:cs="Arial"/>
          <w:b/>
          <w:lang w:val="en-GB"/>
        </w:rPr>
      </w:pPr>
      <w:r w:rsidRPr="006C5350">
        <w:rPr>
          <w:rFonts w:cs="Arial"/>
          <w:b/>
          <w:lang w:val="en-GB"/>
        </w:rPr>
        <w:t>Providing information and technology:</w:t>
      </w:r>
      <w:r w:rsidRPr="006C5350">
        <w:rPr>
          <w:rFonts w:cs="Arial"/>
          <w:lang w:val="en-GB"/>
        </w:rPr>
        <w:t xml:space="preserve"> KOSGEB provides relevant information and technology </w:t>
      </w:r>
      <w:r w:rsidR="006B30CE">
        <w:rPr>
          <w:rFonts w:cs="Arial"/>
          <w:lang w:val="en-GB"/>
        </w:rPr>
        <w:t xml:space="preserve">in </w:t>
      </w:r>
      <w:r w:rsidRPr="006C5350">
        <w:rPr>
          <w:rFonts w:cs="Arial"/>
          <w:lang w:val="en-GB"/>
        </w:rPr>
        <w:t>accord</w:t>
      </w:r>
      <w:r w:rsidR="006B30CE">
        <w:rPr>
          <w:rFonts w:cs="Arial"/>
          <w:lang w:val="en-GB"/>
        </w:rPr>
        <w:t>ance with the</w:t>
      </w:r>
      <w:r w:rsidRPr="006C5350">
        <w:rPr>
          <w:rFonts w:cs="Arial"/>
          <w:lang w:val="en-GB"/>
        </w:rPr>
        <w:t xml:space="preserve"> demands and needs</w:t>
      </w:r>
      <w:r w:rsidR="006B30CE">
        <w:rPr>
          <w:rFonts w:cs="Arial"/>
          <w:lang w:val="en-GB"/>
        </w:rPr>
        <w:t xml:space="preserve"> of SMMEs</w:t>
      </w:r>
      <w:r w:rsidRPr="006C5350">
        <w:rPr>
          <w:rFonts w:cs="Arial"/>
          <w:lang w:val="en-GB"/>
        </w:rPr>
        <w:t xml:space="preserve">. KOSGEB encourages SMMEs </w:t>
      </w:r>
      <w:r w:rsidR="006B30CE">
        <w:rPr>
          <w:rFonts w:cs="Arial"/>
          <w:lang w:val="en-GB"/>
        </w:rPr>
        <w:t>to conduct</w:t>
      </w:r>
      <w:r w:rsidRPr="006C5350">
        <w:rPr>
          <w:rFonts w:cs="Arial"/>
          <w:lang w:val="en-GB"/>
        </w:rPr>
        <w:t xml:space="preserve"> research and development activities</w:t>
      </w:r>
      <w:r w:rsidR="006B30CE">
        <w:rPr>
          <w:rFonts w:cs="Arial"/>
          <w:lang w:val="en-GB"/>
        </w:rPr>
        <w:t>,</w:t>
      </w:r>
      <w:r w:rsidRPr="006C5350">
        <w:rPr>
          <w:rFonts w:cs="Arial"/>
          <w:lang w:val="en-GB"/>
        </w:rPr>
        <w:t xml:space="preserve"> support advanced technologies or renew existing technologies</w:t>
      </w:r>
      <w:r w:rsidR="0039247F">
        <w:rPr>
          <w:rFonts w:cs="Arial"/>
          <w:lang w:val="en-GB"/>
        </w:rPr>
        <w:t>.</w:t>
      </w:r>
    </w:p>
    <w:p w14:paraId="205DFE4D" w14:textId="52B64335" w:rsidR="007D57C3" w:rsidRPr="00B05D15" w:rsidRDefault="007D57C3" w:rsidP="002F4FF8">
      <w:pPr>
        <w:pStyle w:val="ListParagraph"/>
        <w:numPr>
          <w:ilvl w:val="0"/>
          <w:numId w:val="48"/>
        </w:numPr>
        <w:spacing w:before="240" w:beforeAutospacing="0" w:after="100"/>
        <w:contextualSpacing w:val="0"/>
        <w:rPr>
          <w:rFonts w:cs="Arial"/>
          <w:b/>
          <w:lang w:val="en-GB"/>
        </w:rPr>
      </w:pPr>
      <w:r w:rsidRPr="006C5350">
        <w:rPr>
          <w:rFonts w:cs="Arial"/>
          <w:b/>
          <w:lang w:val="en-GB"/>
        </w:rPr>
        <w:t>Entrepreneurship support:</w:t>
      </w:r>
      <w:r w:rsidRPr="006C5350">
        <w:rPr>
          <w:rFonts w:cs="Arial"/>
          <w:lang w:val="en-GB"/>
        </w:rPr>
        <w:t xml:space="preserve"> KOSGEB creates the appropriate environment for entrepreneurship development and investment as well as joint venture opportunities for SMMEs</w:t>
      </w:r>
      <w:r w:rsidR="0039247F">
        <w:rPr>
          <w:rFonts w:cs="Arial"/>
          <w:lang w:val="en-GB"/>
        </w:rPr>
        <w:t>.</w:t>
      </w:r>
    </w:p>
    <w:p w14:paraId="50F1A5D7" w14:textId="353D20F8" w:rsidR="007D57C3" w:rsidRPr="00B05D15" w:rsidRDefault="007D57C3" w:rsidP="002F4FF8">
      <w:pPr>
        <w:pStyle w:val="ListParagraph"/>
        <w:numPr>
          <w:ilvl w:val="0"/>
          <w:numId w:val="48"/>
        </w:numPr>
        <w:spacing w:before="240" w:beforeAutospacing="0" w:after="100"/>
        <w:contextualSpacing w:val="0"/>
        <w:rPr>
          <w:rFonts w:cs="Arial"/>
          <w:b/>
          <w:lang w:val="en-GB"/>
        </w:rPr>
      </w:pPr>
      <w:r w:rsidRPr="006C5350">
        <w:rPr>
          <w:rFonts w:cs="Arial"/>
          <w:b/>
          <w:lang w:val="en-GB"/>
        </w:rPr>
        <w:t>Strengthen the relations with suppliers:</w:t>
      </w:r>
      <w:r w:rsidRPr="006C5350">
        <w:rPr>
          <w:rFonts w:cs="Arial"/>
          <w:lang w:val="en-GB"/>
        </w:rPr>
        <w:t xml:space="preserve"> KOSGEB helps SMMEs to produce quality products/services </w:t>
      </w:r>
      <w:r w:rsidR="006B30CE">
        <w:rPr>
          <w:rFonts w:cs="Arial"/>
          <w:lang w:val="en-GB"/>
        </w:rPr>
        <w:t>according to</w:t>
      </w:r>
      <w:r w:rsidRPr="006C5350">
        <w:rPr>
          <w:rFonts w:cs="Arial"/>
          <w:lang w:val="en-GB"/>
        </w:rPr>
        <w:t xml:space="preserve"> international standards by providing </w:t>
      </w:r>
      <w:r w:rsidR="00CD3BB7">
        <w:rPr>
          <w:rFonts w:cs="Arial"/>
          <w:lang w:val="en-GB"/>
        </w:rPr>
        <w:t xml:space="preserve">to </w:t>
      </w:r>
      <w:r w:rsidRPr="006C5350">
        <w:rPr>
          <w:rFonts w:cs="Arial"/>
          <w:lang w:val="en-GB"/>
        </w:rPr>
        <w:t>them material design, production methods and marketing</w:t>
      </w:r>
      <w:r w:rsidR="006B30CE">
        <w:rPr>
          <w:rFonts w:cs="Arial"/>
          <w:lang w:val="en-GB"/>
        </w:rPr>
        <w:t xml:space="preserve"> support</w:t>
      </w:r>
      <w:r w:rsidR="0039247F">
        <w:rPr>
          <w:rFonts w:cs="Arial"/>
          <w:lang w:val="en-GB"/>
        </w:rPr>
        <w:t>.</w:t>
      </w:r>
      <w:r w:rsidRPr="00B05D15">
        <w:rPr>
          <w:rFonts w:cs="Arial"/>
          <w:b/>
          <w:lang w:val="en-GB"/>
        </w:rPr>
        <w:t xml:space="preserve"> </w:t>
      </w:r>
    </w:p>
    <w:p w14:paraId="61740916" w14:textId="0526A656" w:rsidR="007D57C3" w:rsidRPr="00CD3BB7" w:rsidRDefault="007D57C3" w:rsidP="002F4FF8">
      <w:pPr>
        <w:pStyle w:val="ListParagraph"/>
        <w:numPr>
          <w:ilvl w:val="0"/>
          <w:numId w:val="48"/>
        </w:numPr>
        <w:spacing w:before="240" w:beforeAutospacing="0" w:after="100"/>
        <w:contextualSpacing w:val="0"/>
        <w:rPr>
          <w:rFonts w:cs="Arial"/>
          <w:b/>
          <w:lang w:val="en-GB"/>
        </w:rPr>
      </w:pPr>
      <w:r w:rsidRPr="00CD3BB7">
        <w:rPr>
          <w:rFonts w:cs="Arial"/>
          <w:b/>
          <w:lang w:val="en-GB"/>
        </w:rPr>
        <w:t xml:space="preserve">Education: </w:t>
      </w:r>
      <w:r w:rsidRPr="00CD3BB7">
        <w:rPr>
          <w:rFonts w:cs="Arial"/>
          <w:lang w:val="en-GB"/>
        </w:rPr>
        <w:t>KOSGEB provides practical education system</w:t>
      </w:r>
      <w:r w:rsidR="006B30CE" w:rsidRPr="00CD3BB7">
        <w:rPr>
          <w:rFonts w:cs="Arial"/>
          <w:lang w:val="en-GB"/>
        </w:rPr>
        <w:t>s</w:t>
      </w:r>
      <w:r w:rsidRPr="00CD3BB7">
        <w:rPr>
          <w:rFonts w:cs="Arial"/>
          <w:lang w:val="en-GB"/>
        </w:rPr>
        <w:t xml:space="preserve"> on technology, investment, production, management, planning and marketing for SMMEs (Bayulken </w:t>
      </w:r>
      <w:r w:rsidR="00DF4943" w:rsidRPr="00CD3BB7">
        <w:rPr>
          <w:rFonts w:cs="Arial"/>
          <w:i/>
          <w:lang w:val="en-GB"/>
        </w:rPr>
        <w:t>et al</w:t>
      </w:r>
      <w:r w:rsidRPr="00CD3BB7">
        <w:rPr>
          <w:rFonts w:cs="Arial"/>
          <w:i/>
          <w:lang w:val="en-GB"/>
        </w:rPr>
        <w:t>.</w:t>
      </w:r>
      <w:r w:rsidRPr="00CD3BB7">
        <w:rPr>
          <w:rFonts w:cs="Arial"/>
          <w:lang w:val="en-GB"/>
        </w:rPr>
        <w:t>, 2012:19)</w:t>
      </w:r>
      <w:r w:rsidR="0039247F">
        <w:rPr>
          <w:rFonts w:cs="Arial"/>
          <w:lang w:val="en-GB"/>
        </w:rPr>
        <w:t>.</w:t>
      </w:r>
      <w:r w:rsidRPr="00CD3BB7">
        <w:rPr>
          <w:rFonts w:cs="Arial"/>
          <w:lang w:val="en-GB"/>
        </w:rPr>
        <w:t xml:space="preserve"> </w:t>
      </w:r>
    </w:p>
    <w:p w14:paraId="3B8D84FB" w14:textId="4E21F4BB" w:rsidR="007D57C3" w:rsidRPr="006C5350" w:rsidRDefault="007D57C3" w:rsidP="00F01B29">
      <w:pPr>
        <w:rPr>
          <w:rFonts w:cs="Arial"/>
        </w:rPr>
      </w:pPr>
      <w:r w:rsidRPr="00CD3BB7">
        <w:rPr>
          <w:rFonts w:cs="Arial"/>
        </w:rPr>
        <w:t>KOSGEB supports Turkish SMMEs by providing support programs</w:t>
      </w:r>
      <w:r w:rsidR="006B30CE" w:rsidRPr="00CD3BB7">
        <w:rPr>
          <w:rFonts w:cs="Arial"/>
        </w:rPr>
        <w:t xml:space="preserve"> which assist</w:t>
      </w:r>
      <w:r w:rsidRPr="00CD3BB7">
        <w:rPr>
          <w:rFonts w:cs="Arial"/>
        </w:rPr>
        <w:t xml:space="preserve"> SMMEs to enter into competitive markets and increase their efficiency and competitive potential for domestic and international market</w:t>
      </w:r>
      <w:r w:rsidR="006B30CE" w:rsidRPr="00CD3BB7">
        <w:rPr>
          <w:rFonts w:cs="Arial"/>
        </w:rPr>
        <w:t>s</w:t>
      </w:r>
      <w:r w:rsidRPr="00CD3BB7">
        <w:rPr>
          <w:rFonts w:cs="Arial"/>
        </w:rPr>
        <w:t xml:space="preserve"> (Celik, Talas &amp; Akbaba, 2013).</w:t>
      </w:r>
      <w:r w:rsidRPr="006C5350">
        <w:rPr>
          <w:rFonts w:cs="Arial"/>
        </w:rPr>
        <w:t xml:space="preserve"> </w:t>
      </w:r>
    </w:p>
    <w:p w14:paraId="3F3371EB" w14:textId="77777777" w:rsidR="007D57C3" w:rsidRPr="006C5350" w:rsidRDefault="007D57C3" w:rsidP="00F01B29">
      <w:pPr>
        <w:rPr>
          <w:rFonts w:cs="Arial"/>
        </w:rPr>
      </w:pPr>
      <w:r w:rsidRPr="00CD3BB7">
        <w:rPr>
          <w:rFonts w:cs="Arial"/>
        </w:rPr>
        <w:t>The general support program, provided by KOSGEB, aims to encourage SMME development activities in order to increase their competitiveness. The program includes 13 types of support valued up to $100</w:t>
      </w:r>
      <w:r w:rsidR="006B30CE" w:rsidRPr="00CD3BB7">
        <w:rPr>
          <w:rFonts w:cs="Arial"/>
        </w:rPr>
        <w:t>,</w:t>
      </w:r>
      <w:r w:rsidRPr="00CD3BB7">
        <w:rPr>
          <w:rFonts w:cs="Arial"/>
        </w:rPr>
        <w:t>000 (non-refundable), such as support for domestic fairs, qualified staff, business consultancy, staff training, energy efficiency, industrial property rights and business trips abroad</w:t>
      </w:r>
      <w:r w:rsidR="00060DBB" w:rsidRPr="00CD3BB7">
        <w:rPr>
          <w:rFonts w:cs="Arial"/>
        </w:rPr>
        <w:t xml:space="preserve"> (KOSGEB, 2012).</w:t>
      </w:r>
      <w:r w:rsidRPr="006C5350">
        <w:rPr>
          <w:rFonts w:cs="Arial"/>
        </w:rPr>
        <w:t xml:space="preserve"> </w:t>
      </w:r>
    </w:p>
    <w:p w14:paraId="33A60AF4" w14:textId="77777777" w:rsidR="007D57C3" w:rsidRPr="006C5350" w:rsidRDefault="007D57C3" w:rsidP="00F01B29">
      <w:pPr>
        <w:rPr>
          <w:rFonts w:cs="Arial"/>
        </w:rPr>
      </w:pPr>
      <w:r w:rsidRPr="00CD3BB7">
        <w:rPr>
          <w:rFonts w:cs="Arial"/>
        </w:rPr>
        <w:t xml:space="preserve">Another program is </w:t>
      </w:r>
      <w:r w:rsidR="006B30CE" w:rsidRPr="00CD3BB7">
        <w:rPr>
          <w:rFonts w:cs="Arial"/>
        </w:rPr>
        <w:t xml:space="preserve">the </w:t>
      </w:r>
      <w:r w:rsidRPr="00CD3BB7">
        <w:rPr>
          <w:rFonts w:cs="Arial"/>
        </w:rPr>
        <w:t>Research and Development (R&amp;D) Innovation and Industrial Implementation Support Program. This program is designed for SMME development</w:t>
      </w:r>
      <w:r w:rsidR="006B30CE" w:rsidRPr="00CD3BB7">
        <w:rPr>
          <w:rFonts w:cs="Arial"/>
        </w:rPr>
        <w:t xml:space="preserve">, for </w:t>
      </w:r>
      <w:r w:rsidRPr="00CD3BB7">
        <w:rPr>
          <w:rFonts w:cs="Arial"/>
        </w:rPr>
        <w:t xml:space="preserve">entrepreneurs to develop their new ideas or inventions on new products/services, and for supporting innovative </w:t>
      </w:r>
      <w:r w:rsidR="006B30CE" w:rsidRPr="00CD3BB7">
        <w:rPr>
          <w:rFonts w:cs="Arial"/>
        </w:rPr>
        <w:t xml:space="preserve">SMME </w:t>
      </w:r>
      <w:r w:rsidRPr="00CD3BB7">
        <w:rPr>
          <w:rFonts w:cs="Arial"/>
        </w:rPr>
        <w:t>activities</w:t>
      </w:r>
      <w:r w:rsidR="00060DBB" w:rsidRPr="00CD3BB7">
        <w:rPr>
          <w:rFonts w:cs="Arial"/>
        </w:rPr>
        <w:t xml:space="preserve"> (KOSGEB, 2012)</w:t>
      </w:r>
      <w:r w:rsidRPr="00CD3BB7">
        <w:rPr>
          <w:rFonts w:cs="Arial"/>
        </w:rPr>
        <w:t>.</w:t>
      </w:r>
    </w:p>
    <w:p w14:paraId="03FF1088" w14:textId="77777777" w:rsidR="007D57C3" w:rsidRPr="006C5350" w:rsidRDefault="007D57C3" w:rsidP="007D2FA0">
      <w:pPr>
        <w:pStyle w:val="Heading2"/>
        <w:rPr>
          <w:lang w:val="en-GB"/>
        </w:rPr>
      </w:pPr>
      <w:bookmarkStart w:id="111" w:name="_Toc401498296"/>
      <w:bookmarkStart w:id="112" w:name="_Toc404835147"/>
      <w:bookmarkStart w:id="113" w:name="_Toc413829691"/>
      <w:bookmarkStart w:id="114" w:name="_Toc421074423"/>
      <w:r w:rsidRPr="006C5350">
        <w:rPr>
          <w:lang w:val="en-GB"/>
        </w:rPr>
        <w:t xml:space="preserve">2.4 </w:t>
      </w:r>
      <w:r w:rsidR="00F01B29" w:rsidRPr="006C5350">
        <w:rPr>
          <w:lang w:val="en-GB"/>
        </w:rPr>
        <w:tab/>
      </w:r>
      <w:r w:rsidRPr="006C5350">
        <w:rPr>
          <w:lang w:val="en-GB"/>
        </w:rPr>
        <w:t>Information Technology</w:t>
      </w:r>
      <w:bookmarkEnd w:id="111"/>
      <w:r w:rsidRPr="006C5350">
        <w:rPr>
          <w:lang w:val="en-GB"/>
        </w:rPr>
        <w:t xml:space="preserve"> in SMMEs</w:t>
      </w:r>
      <w:bookmarkEnd w:id="112"/>
      <w:bookmarkEnd w:id="113"/>
      <w:bookmarkEnd w:id="114"/>
    </w:p>
    <w:p w14:paraId="6B29D55F" w14:textId="77777777" w:rsidR="007D57C3" w:rsidRPr="006C5350" w:rsidRDefault="007D57C3" w:rsidP="00F01B29">
      <w:pPr>
        <w:pStyle w:val="Heading3"/>
        <w:rPr>
          <w:lang w:val="en-GB"/>
        </w:rPr>
      </w:pPr>
      <w:bookmarkStart w:id="115" w:name="_Toc413829692"/>
      <w:bookmarkStart w:id="116" w:name="_Toc421074424"/>
      <w:r w:rsidRPr="006C5350">
        <w:rPr>
          <w:lang w:val="en-GB"/>
        </w:rPr>
        <w:t xml:space="preserve">2.4.1 </w:t>
      </w:r>
      <w:r w:rsidR="00F01B29" w:rsidRPr="006C5350">
        <w:rPr>
          <w:lang w:val="en-GB"/>
        </w:rPr>
        <w:tab/>
      </w:r>
      <w:r w:rsidRPr="006C5350">
        <w:rPr>
          <w:lang w:val="en-GB"/>
        </w:rPr>
        <w:t>Introduction</w:t>
      </w:r>
      <w:bookmarkEnd w:id="115"/>
      <w:bookmarkEnd w:id="116"/>
    </w:p>
    <w:p w14:paraId="3EEB7E8B" w14:textId="77777777" w:rsidR="006B30CE" w:rsidRDefault="007D57C3" w:rsidP="007D57C3">
      <w:pPr>
        <w:rPr>
          <w:rFonts w:cs="Arial"/>
        </w:rPr>
      </w:pPr>
      <w:r w:rsidRPr="00CD3BB7">
        <w:rPr>
          <w:rFonts w:cs="Arial"/>
        </w:rPr>
        <w:t xml:space="preserve">In the global competitive environment, SMMEs use IT for </w:t>
      </w:r>
      <w:r w:rsidR="006B30CE" w:rsidRPr="00CD3BB7">
        <w:rPr>
          <w:rFonts w:cs="Arial"/>
        </w:rPr>
        <w:t>various</w:t>
      </w:r>
      <w:r w:rsidRPr="00CD3BB7">
        <w:rPr>
          <w:rFonts w:cs="Arial"/>
        </w:rPr>
        <w:t xml:space="preserve"> purposes and expectations. IT provides certainty in decision making processes and effective evaluation in strategic opportunities (Gules</w:t>
      </w:r>
      <w:r w:rsidR="00E86BD4" w:rsidRPr="00CD3BB7">
        <w:rPr>
          <w:rFonts w:cs="Arial"/>
        </w:rPr>
        <w:t xml:space="preserve"> </w:t>
      </w:r>
      <w:r w:rsidR="00E86BD4" w:rsidRPr="00CD3BB7">
        <w:rPr>
          <w:rFonts w:cs="Arial"/>
          <w:i/>
        </w:rPr>
        <w:t>et al</w:t>
      </w:r>
      <w:r w:rsidR="00E86BD4" w:rsidRPr="00CD3BB7">
        <w:rPr>
          <w:rFonts w:cs="Arial"/>
        </w:rPr>
        <w:t>.</w:t>
      </w:r>
      <w:r w:rsidRPr="00CD3BB7">
        <w:rPr>
          <w:rFonts w:cs="Arial"/>
          <w:i/>
        </w:rPr>
        <w:t>,</w:t>
      </w:r>
      <w:r w:rsidRPr="00CD3BB7">
        <w:rPr>
          <w:rFonts w:cs="Arial"/>
        </w:rPr>
        <w:t xml:space="preserve"> 2003). Ada, Ventura, Aracioglu and Savasci (2008) </w:t>
      </w:r>
      <w:r w:rsidR="006B30CE" w:rsidRPr="00CD3BB7">
        <w:rPr>
          <w:rFonts w:cs="Arial"/>
        </w:rPr>
        <w:t>found</w:t>
      </w:r>
      <w:r w:rsidRPr="00CD3BB7">
        <w:rPr>
          <w:rFonts w:cs="Arial"/>
        </w:rPr>
        <w:t xml:space="preserve"> the critical factor</w:t>
      </w:r>
      <w:r w:rsidR="006B30CE" w:rsidRPr="00CD3BB7">
        <w:rPr>
          <w:rFonts w:cs="Arial"/>
        </w:rPr>
        <w:t>s</w:t>
      </w:r>
      <w:r w:rsidRPr="00CD3BB7">
        <w:rPr>
          <w:rFonts w:cs="Arial"/>
        </w:rPr>
        <w:t xml:space="preserve"> </w:t>
      </w:r>
      <w:r w:rsidR="006B30CE" w:rsidRPr="00CD3BB7">
        <w:rPr>
          <w:rFonts w:cs="Arial"/>
        </w:rPr>
        <w:t>for</w:t>
      </w:r>
      <w:r w:rsidRPr="00CD3BB7">
        <w:rPr>
          <w:rFonts w:cs="Arial"/>
        </w:rPr>
        <w:t xml:space="preserve"> evaluat</w:t>
      </w:r>
      <w:r w:rsidR="006B30CE" w:rsidRPr="00CD3BB7">
        <w:rPr>
          <w:rFonts w:cs="Arial"/>
        </w:rPr>
        <w:t>ing</w:t>
      </w:r>
      <w:r w:rsidRPr="00CD3BB7">
        <w:rPr>
          <w:rFonts w:cs="Arial"/>
        </w:rPr>
        <w:t xml:space="preserve"> the competitiveness and development levels of SMMEs </w:t>
      </w:r>
      <w:r w:rsidR="006B30CE" w:rsidRPr="00CD3BB7">
        <w:rPr>
          <w:rFonts w:cs="Arial"/>
        </w:rPr>
        <w:t xml:space="preserve">to be the </w:t>
      </w:r>
      <w:r w:rsidRPr="00CD3BB7">
        <w:rPr>
          <w:rFonts w:cs="Arial"/>
        </w:rPr>
        <w:t>usage of information, speed of processing and produc</w:t>
      </w:r>
      <w:r w:rsidR="006B30CE" w:rsidRPr="00CD3BB7">
        <w:rPr>
          <w:rFonts w:cs="Arial"/>
        </w:rPr>
        <w:t>tion of</w:t>
      </w:r>
      <w:r w:rsidRPr="00CD3BB7">
        <w:rPr>
          <w:rFonts w:cs="Arial"/>
        </w:rPr>
        <w:t xml:space="preserve"> information.</w:t>
      </w:r>
      <w:r w:rsidRPr="006C5350">
        <w:rPr>
          <w:rFonts w:cs="Arial"/>
        </w:rPr>
        <w:t xml:space="preserve"> </w:t>
      </w:r>
    </w:p>
    <w:p w14:paraId="6B627D06" w14:textId="77777777" w:rsidR="007D57C3" w:rsidRDefault="007D57C3" w:rsidP="007D57C3">
      <w:pPr>
        <w:rPr>
          <w:rFonts w:cs="Arial"/>
        </w:rPr>
      </w:pPr>
      <w:r w:rsidRPr="00CD3BB7">
        <w:rPr>
          <w:rFonts w:cs="Arial"/>
        </w:rPr>
        <w:t>Elibol (2003) as well as Dulkadir and Akkoyun (2013) state that IT impact</w:t>
      </w:r>
      <w:r w:rsidR="006B30CE" w:rsidRPr="00CD3BB7">
        <w:rPr>
          <w:rFonts w:cs="Arial"/>
        </w:rPr>
        <w:t>s</w:t>
      </w:r>
      <w:r w:rsidRPr="00CD3BB7">
        <w:rPr>
          <w:rFonts w:cs="Arial"/>
        </w:rPr>
        <w:t xml:space="preserve"> </w:t>
      </w:r>
      <w:r w:rsidR="006B30CE" w:rsidRPr="00CD3BB7">
        <w:rPr>
          <w:rFonts w:cs="Arial"/>
        </w:rPr>
        <w:t xml:space="preserve">the performance of </w:t>
      </w:r>
      <w:r w:rsidRPr="00CD3BB7">
        <w:rPr>
          <w:rFonts w:cs="Arial"/>
        </w:rPr>
        <w:t xml:space="preserve">SMMEs </w:t>
      </w:r>
      <w:r w:rsidR="006B30CE" w:rsidRPr="00CD3BB7">
        <w:rPr>
          <w:rFonts w:cs="Arial"/>
        </w:rPr>
        <w:t>as follows:</w:t>
      </w:r>
    </w:p>
    <w:p w14:paraId="48175DDD" w14:textId="6A907717" w:rsidR="007D57C3" w:rsidRPr="006C5350" w:rsidRDefault="007D57C3" w:rsidP="002F4FF8">
      <w:pPr>
        <w:pStyle w:val="ListParagraph"/>
        <w:numPr>
          <w:ilvl w:val="0"/>
          <w:numId w:val="6"/>
        </w:numPr>
        <w:spacing w:before="100" w:after="100"/>
        <w:ind w:left="714" w:hanging="357"/>
        <w:contextualSpacing w:val="0"/>
        <w:rPr>
          <w:rFonts w:cs="Arial"/>
          <w:lang w:val="en-GB"/>
        </w:rPr>
      </w:pPr>
      <w:r w:rsidRPr="006C5350">
        <w:rPr>
          <w:rFonts w:cs="Arial"/>
          <w:lang w:val="en-GB"/>
        </w:rPr>
        <w:t>Increases the efficiency of enterprises</w:t>
      </w:r>
      <w:r w:rsidR="00CD3BB7">
        <w:rPr>
          <w:rFonts w:cs="Arial"/>
          <w:lang w:val="en-GB"/>
        </w:rPr>
        <w:t>’</w:t>
      </w:r>
      <w:r w:rsidRPr="006C5350">
        <w:rPr>
          <w:rFonts w:cs="Arial"/>
          <w:lang w:val="en-GB"/>
        </w:rPr>
        <w:t xml:space="preserve"> activity measurements</w:t>
      </w:r>
    </w:p>
    <w:p w14:paraId="4378C88B" w14:textId="77777777" w:rsidR="007D57C3" w:rsidRPr="006C5350" w:rsidRDefault="007D57C3" w:rsidP="002F4FF8">
      <w:pPr>
        <w:pStyle w:val="ListParagraph"/>
        <w:numPr>
          <w:ilvl w:val="0"/>
          <w:numId w:val="6"/>
        </w:numPr>
        <w:spacing w:before="100" w:after="100"/>
        <w:ind w:left="714" w:hanging="357"/>
        <w:contextualSpacing w:val="0"/>
        <w:rPr>
          <w:rFonts w:cs="Arial"/>
          <w:lang w:val="en-GB"/>
        </w:rPr>
      </w:pPr>
      <w:r w:rsidRPr="006C5350">
        <w:rPr>
          <w:rFonts w:cs="Arial"/>
          <w:lang w:val="en-GB"/>
        </w:rPr>
        <w:t>Decreases the cost of  procedures</w:t>
      </w:r>
    </w:p>
    <w:p w14:paraId="0BB24D7F" w14:textId="43358D44" w:rsidR="007D57C3" w:rsidRPr="006C5350" w:rsidRDefault="007D57C3" w:rsidP="002F4FF8">
      <w:pPr>
        <w:pStyle w:val="ListParagraph"/>
        <w:numPr>
          <w:ilvl w:val="0"/>
          <w:numId w:val="6"/>
        </w:numPr>
        <w:spacing w:before="100" w:after="100"/>
        <w:ind w:left="714" w:hanging="357"/>
        <w:contextualSpacing w:val="0"/>
        <w:rPr>
          <w:rFonts w:cs="Arial"/>
          <w:lang w:val="en-GB"/>
        </w:rPr>
      </w:pPr>
      <w:r w:rsidRPr="006C5350">
        <w:rPr>
          <w:rFonts w:cs="Arial"/>
          <w:lang w:val="en-GB"/>
        </w:rPr>
        <w:t xml:space="preserve">Allows information collection and processing </w:t>
      </w:r>
      <w:r w:rsidR="006B30CE">
        <w:rPr>
          <w:rFonts w:cs="Arial"/>
          <w:lang w:val="en-GB"/>
        </w:rPr>
        <w:t>at</w:t>
      </w:r>
      <w:r w:rsidRPr="006C5350">
        <w:rPr>
          <w:rFonts w:cs="Arial"/>
          <w:lang w:val="en-GB"/>
        </w:rPr>
        <w:t xml:space="preserve"> the right time</w:t>
      </w:r>
      <w:r w:rsidR="006B30CE">
        <w:rPr>
          <w:rFonts w:cs="Arial"/>
          <w:lang w:val="en-GB"/>
        </w:rPr>
        <w:t>,</w:t>
      </w:r>
      <w:r w:rsidRPr="006C5350">
        <w:rPr>
          <w:rFonts w:cs="Arial"/>
          <w:lang w:val="en-GB"/>
        </w:rPr>
        <w:t xml:space="preserve"> which </w:t>
      </w:r>
      <w:r w:rsidR="006B30CE">
        <w:rPr>
          <w:rFonts w:cs="Arial"/>
          <w:lang w:val="en-GB"/>
        </w:rPr>
        <w:t xml:space="preserve">assists </w:t>
      </w:r>
      <w:r w:rsidR="00CD3BB7">
        <w:rPr>
          <w:rFonts w:cs="Arial"/>
          <w:lang w:val="en-GB"/>
        </w:rPr>
        <w:t xml:space="preserve">with </w:t>
      </w:r>
      <w:r w:rsidRPr="006C5350">
        <w:rPr>
          <w:rFonts w:cs="Arial"/>
          <w:lang w:val="en-GB"/>
        </w:rPr>
        <w:t xml:space="preserve">the decision-making process </w:t>
      </w:r>
    </w:p>
    <w:p w14:paraId="5253C22C" w14:textId="77777777" w:rsidR="007D57C3" w:rsidRPr="006C5350" w:rsidRDefault="007D57C3" w:rsidP="002F4FF8">
      <w:pPr>
        <w:pStyle w:val="ListParagraph"/>
        <w:numPr>
          <w:ilvl w:val="0"/>
          <w:numId w:val="6"/>
        </w:numPr>
        <w:spacing w:before="100" w:after="100"/>
        <w:ind w:left="714" w:hanging="357"/>
        <w:contextualSpacing w:val="0"/>
        <w:rPr>
          <w:rFonts w:cs="Arial"/>
          <w:lang w:val="en-GB"/>
        </w:rPr>
      </w:pPr>
      <w:r w:rsidRPr="006C5350">
        <w:rPr>
          <w:rFonts w:cs="Arial"/>
          <w:lang w:val="en-GB"/>
        </w:rPr>
        <w:t>Decrease</w:t>
      </w:r>
      <w:r w:rsidR="006B30CE">
        <w:rPr>
          <w:rFonts w:cs="Arial"/>
          <w:lang w:val="en-GB"/>
        </w:rPr>
        <w:t>s</w:t>
      </w:r>
      <w:r w:rsidRPr="006C5350">
        <w:rPr>
          <w:rFonts w:cs="Arial"/>
          <w:lang w:val="en-GB"/>
        </w:rPr>
        <w:t xml:space="preserve"> the cost of communication channels</w:t>
      </w:r>
    </w:p>
    <w:p w14:paraId="724D054C" w14:textId="77777777" w:rsidR="007D57C3" w:rsidRPr="006C5350" w:rsidRDefault="007D57C3" w:rsidP="002F4FF8">
      <w:pPr>
        <w:pStyle w:val="ListParagraph"/>
        <w:numPr>
          <w:ilvl w:val="0"/>
          <w:numId w:val="6"/>
        </w:numPr>
        <w:spacing w:before="100" w:after="100"/>
        <w:ind w:left="714" w:hanging="357"/>
        <w:contextualSpacing w:val="0"/>
        <w:rPr>
          <w:rFonts w:cs="Arial"/>
          <w:lang w:val="en-GB"/>
        </w:rPr>
      </w:pPr>
      <w:r w:rsidRPr="006C5350">
        <w:rPr>
          <w:rFonts w:cs="Arial"/>
          <w:lang w:val="en-GB"/>
        </w:rPr>
        <w:t>Helps enterprises to provide quality product</w:t>
      </w:r>
      <w:r w:rsidR="006B30CE">
        <w:rPr>
          <w:rFonts w:cs="Arial"/>
          <w:lang w:val="en-GB"/>
        </w:rPr>
        <w:t>s</w:t>
      </w:r>
      <w:r w:rsidRPr="006C5350">
        <w:rPr>
          <w:rFonts w:cs="Arial"/>
          <w:lang w:val="en-GB"/>
        </w:rPr>
        <w:t xml:space="preserve"> and service to its customers</w:t>
      </w:r>
    </w:p>
    <w:p w14:paraId="0FD1235B" w14:textId="77777777" w:rsidR="007D57C3" w:rsidRPr="00CD3BB7" w:rsidRDefault="007D57C3" w:rsidP="002F4FF8">
      <w:pPr>
        <w:pStyle w:val="ListParagraph"/>
        <w:numPr>
          <w:ilvl w:val="0"/>
          <w:numId w:val="6"/>
        </w:numPr>
        <w:spacing w:before="100" w:after="100"/>
        <w:ind w:left="714" w:hanging="357"/>
        <w:contextualSpacing w:val="0"/>
        <w:rPr>
          <w:rFonts w:cs="Arial"/>
          <w:lang w:val="en-GB"/>
        </w:rPr>
      </w:pPr>
      <w:r w:rsidRPr="006C5350">
        <w:rPr>
          <w:rFonts w:cs="Arial"/>
          <w:lang w:val="en-GB"/>
        </w:rPr>
        <w:t xml:space="preserve">Increases the power of competitiveness </w:t>
      </w:r>
      <w:r w:rsidRPr="00CD3BB7">
        <w:rPr>
          <w:rFonts w:cs="Arial"/>
          <w:lang w:val="en-GB"/>
        </w:rPr>
        <w:t>(Elibol, 2003; Dulkadir &amp; Akkoyun, 2013)</w:t>
      </w:r>
    </w:p>
    <w:p w14:paraId="65461F84" w14:textId="7BCEC3E9" w:rsidR="007D57C3" w:rsidRPr="00CD3BB7" w:rsidRDefault="007D57C3" w:rsidP="00F01B29">
      <w:pPr>
        <w:rPr>
          <w:rFonts w:cs="Arial"/>
        </w:rPr>
      </w:pPr>
      <w:r w:rsidRPr="00CD3BB7">
        <w:rPr>
          <w:rFonts w:cs="Arial"/>
        </w:rPr>
        <w:t>Although Turkish enterprises rate 37</w:t>
      </w:r>
      <w:r w:rsidRPr="00CD3BB7">
        <w:rPr>
          <w:rFonts w:cs="Arial"/>
          <w:vertAlign w:val="superscript"/>
        </w:rPr>
        <w:t xml:space="preserve">th </w:t>
      </w:r>
      <w:r w:rsidRPr="00CD3BB7">
        <w:rPr>
          <w:rFonts w:cs="Arial"/>
        </w:rPr>
        <w:t>(out of 144 countries) in the adoption of new technology</w:t>
      </w:r>
      <w:r w:rsidR="00AC4480" w:rsidRPr="00CD3BB7">
        <w:rPr>
          <w:rFonts w:cs="Arial"/>
        </w:rPr>
        <w:t xml:space="preserve"> </w:t>
      </w:r>
      <w:r w:rsidRPr="00B31CA2">
        <w:rPr>
          <w:rFonts w:cs="Arial"/>
        </w:rPr>
        <w:t>(</w:t>
      </w:r>
      <w:r w:rsidR="00B05D15" w:rsidRPr="00B31CA2">
        <w:rPr>
          <w:rFonts w:cs="Arial"/>
        </w:rPr>
        <w:t>see A</w:t>
      </w:r>
      <w:r w:rsidR="00C24D07" w:rsidRPr="00B31CA2">
        <w:rPr>
          <w:rFonts w:cs="Arial"/>
        </w:rPr>
        <w:t>nnexure</w:t>
      </w:r>
      <w:r w:rsidRPr="00B31CA2">
        <w:rPr>
          <w:rFonts w:cs="Arial"/>
        </w:rPr>
        <w:t xml:space="preserve"> 2</w:t>
      </w:r>
      <w:r w:rsidR="00641BC7">
        <w:rPr>
          <w:rFonts w:cs="Arial"/>
        </w:rPr>
        <w:t>)</w:t>
      </w:r>
      <w:r w:rsidRPr="00CD3BB7">
        <w:rPr>
          <w:rFonts w:cs="Arial"/>
        </w:rPr>
        <w:t>, Turkish SMMEs suffer from insufficient know-how and low level technology. SMMEs are not able to benefit from the cost advantages because there is a lack of technical skills. A substantial proportion of Turkish SMMEs do not target the national or local markets because there is inadequate funding for cooperative projects</w:t>
      </w:r>
      <w:r w:rsidR="00060DBB" w:rsidRPr="00CD3BB7">
        <w:rPr>
          <w:rFonts w:cs="Arial"/>
        </w:rPr>
        <w:t xml:space="preserve"> (KOSGEB, 2012)</w:t>
      </w:r>
      <w:r w:rsidRPr="00CD3BB7">
        <w:rPr>
          <w:rFonts w:cs="Arial"/>
        </w:rPr>
        <w:t>.</w:t>
      </w:r>
    </w:p>
    <w:p w14:paraId="4E33F367" w14:textId="66D6E96E" w:rsidR="007D57C3" w:rsidRPr="006C5350" w:rsidRDefault="007D57C3" w:rsidP="00F01B29">
      <w:pPr>
        <w:rPr>
          <w:rFonts w:cs="Arial"/>
        </w:rPr>
      </w:pPr>
      <w:r w:rsidRPr="00CD3BB7">
        <w:rPr>
          <w:rFonts w:cs="Arial"/>
        </w:rPr>
        <w:t>According to Yang, Wang and Sharma (</w:t>
      </w:r>
      <w:r w:rsidR="00B75889" w:rsidRPr="00CD3BB7">
        <w:rPr>
          <w:rFonts w:cs="Arial"/>
        </w:rPr>
        <w:t>2012</w:t>
      </w:r>
      <w:r w:rsidRPr="00CD3BB7">
        <w:rPr>
          <w:rFonts w:cs="Arial"/>
        </w:rPr>
        <w:t>)</w:t>
      </w:r>
      <w:r w:rsidR="006B30CE" w:rsidRPr="00CD3BB7">
        <w:rPr>
          <w:rFonts w:cs="Arial"/>
        </w:rPr>
        <w:t>,</w:t>
      </w:r>
      <w:r w:rsidRPr="00CD3BB7">
        <w:rPr>
          <w:rFonts w:cs="Arial"/>
        </w:rPr>
        <w:t xml:space="preserve"> most SMMEs do not use website</w:t>
      </w:r>
      <w:r w:rsidR="006B30CE" w:rsidRPr="00CD3BB7">
        <w:rPr>
          <w:rFonts w:cs="Arial"/>
        </w:rPr>
        <w:t>s</w:t>
      </w:r>
      <w:r w:rsidRPr="00CD3BB7">
        <w:rPr>
          <w:rFonts w:cs="Arial"/>
        </w:rPr>
        <w:t xml:space="preserve"> as a tool for information publishing. </w:t>
      </w:r>
      <w:r w:rsidR="007972AE" w:rsidRPr="00CD3BB7">
        <w:rPr>
          <w:rFonts w:cs="Arial"/>
        </w:rPr>
        <w:t xml:space="preserve">Yang </w:t>
      </w:r>
      <w:r w:rsidR="007972AE" w:rsidRPr="00CD3BB7">
        <w:rPr>
          <w:rFonts w:cs="Arial"/>
          <w:i/>
        </w:rPr>
        <w:t>et al.</w:t>
      </w:r>
      <w:r w:rsidR="007972AE" w:rsidRPr="00CD3BB7">
        <w:rPr>
          <w:rFonts w:cs="Arial"/>
        </w:rPr>
        <w:t xml:space="preserve"> (2012) </w:t>
      </w:r>
      <w:r w:rsidR="006B30CE" w:rsidRPr="00CD3BB7">
        <w:rPr>
          <w:rFonts w:cs="Arial"/>
        </w:rPr>
        <w:t>mention</w:t>
      </w:r>
      <w:r w:rsidR="002C770F">
        <w:rPr>
          <w:rFonts w:cs="Arial"/>
        </w:rPr>
        <w:t xml:space="preserve"> that the I</w:t>
      </w:r>
      <w:r w:rsidRPr="00CD3BB7">
        <w:rPr>
          <w:rFonts w:cs="Arial"/>
        </w:rPr>
        <w:t xml:space="preserve">nternet and e-marketing provide advantages such as low cost of marketing, effectiveness, and reaching </w:t>
      </w:r>
      <w:r w:rsidR="006B30CE" w:rsidRPr="00CD3BB7">
        <w:rPr>
          <w:rFonts w:cs="Arial"/>
        </w:rPr>
        <w:t xml:space="preserve">a </w:t>
      </w:r>
      <w:r w:rsidRPr="00CD3BB7">
        <w:rPr>
          <w:rFonts w:cs="Arial"/>
        </w:rPr>
        <w:t>wide customer range</w:t>
      </w:r>
      <w:r w:rsidR="006B30CE" w:rsidRPr="00CD3BB7">
        <w:rPr>
          <w:rFonts w:cs="Arial"/>
        </w:rPr>
        <w:t>, to SMMEs</w:t>
      </w:r>
      <w:r w:rsidRPr="00CD3BB7">
        <w:rPr>
          <w:rFonts w:cs="Arial"/>
        </w:rPr>
        <w:t xml:space="preserve">. According to the research of </w:t>
      </w:r>
      <w:r w:rsidRPr="00CD3BB7">
        <w:rPr>
          <w:rFonts w:cs="Arial"/>
          <w:bCs/>
        </w:rPr>
        <w:t>SMB Digital Scape</w:t>
      </w:r>
      <w:r w:rsidRPr="00CD3BB7">
        <w:rPr>
          <w:rFonts w:cs="Arial"/>
        </w:rPr>
        <w:t>, only 37</w:t>
      </w:r>
      <w:r w:rsidR="006B30CE" w:rsidRPr="00CD3BB7">
        <w:rPr>
          <w:rFonts w:cs="Arial"/>
        </w:rPr>
        <w:t xml:space="preserve"> per cent</w:t>
      </w:r>
      <w:r w:rsidRPr="00CD3BB7">
        <w:rPr>
          <w:rFonts w:cs="Arial"/>
        </w:rPr>
        <w:t xml:space="preserve"> Turkish SMMEs have </w:t>
      </w:r>
      <w:r w:rsidR="006B30CE" w:rsidRPr="00CD3BB7">
        <w:rPr>
          <w:rFonts w:cs="Arial"/>
        </w:rPr>
        <w:t xml:space="preserve">a </w:t>
      </w:r>
      <w:r w:rsidRPr="00CD3BB7">
        <w:rPr>
          <w:rFonts w:cs="Arial"/>
        </w:rPr>
        <w:t>website</w:t>
      </w:r>
      <w:r w:rsidR="00F7250F" w:rsidRPr="00CD3BB7">
        <w:rPr>
          <w:rFonts w:cs="Arial"/>
        </w:rPr>
        <w:t xml:space="preserve"> (Karahasan, 2013)</w:t>
      </w:r>
      <w:r w:rsidRPr="00CD3BB7">
        <w:rPr>
          <w:rFonts w:cs="Arial"/>
        </w:rPr>
        <w:t>.</w:t>
      </w:r>
      <w:bookmarkStart w:id="117" w:name="_Toc401498297"/>
    </w:p>
    <w:p w14:paraId="3A0D9833" w14:textId="77777777" w:rsidR="007D57C3" w:rsidRPr="006C5350" w:rsidRDefault="007D57C3" w:rsidP="00F01B29">
      <w:pPr>
        <w:pStyle w:val="Heading3"/>
        <w:rPr>
          <w:lang w:val="en-GB"/>
        </w:rPr>
      </w:pPr>
      <w:bookmarkStart w:id="118" w:name="_Toc404835148"/>
      <w:bookmarkStart w:id="119" w:name="_Toc413829693"/>
      <w:bookmarkStart w:id="120" w:name="_Toc421074425"/>
      <w:r w:rsidRPr="006C5350">
        <w:rPr>
          <w:lang w:val="en-GB"/>
        </w:rPr>
        <w:t>2.4.2</w:t>
      </w:r>
      <w:r w:rsidR="00F01B29" w:rsidRPr="006C5350">
        <w:rPr>
          <w:lang w:val="en-GB"/>
        </w:rPr>
        <w:tab/>
      </w:r>
      <w:r w:rsidRPr="006C5350">
        <w:rPr>
          <w:lang w:val="en-GB"/>
        </w:rPr>
        <w:t>I</w:t>
      </w:r>
      <w:bookmarkEnd w:id="117"/>
      <w:r w:rsidRPr="006C5350">
        <w:rPr>
          <w:lang w:val="en-GB"/>
        </w:rPr>
        <w:t>mportance of IT in SMMEs</w:t>
      </w:r>
      <w:bookmarkEnd w:id="118"/>
      <w:bookmarkEnd w:id="119"/>
      <w:bookmarkEnd w:id="120"/>
    </w:p>
    <w:p w14:paraId="3694B7F1" w14:textId="5223F37B" w:rsidR="006B30CE" w:rsidRDefault="007D57C3" w:rsidP="006B30CE">
      <w:pPr>
        <w:tabs>
          <w:tab w:val="left" w:pos="4253"/>
        </w:tabs>
        <w:rPr>
          <w:rFonts w:cs="Arial"/>
        </w:rPr>
      </w:pPr>
      <w:r w:rsidRPr="00CD3BB7">
        <w:rPr>
          <w:rFonts w:cs="Arial"/>
        </w:rPr>
        <w:t xml:space="preserve">IT is a tool that enables SMMEs to share, distribute and gather information and to communicate with </w:t>
      </w:r>
      <w:r w:rsidR="006B30CE" w:rsidRPr="00CD3BB7">
        <w:rPr>
          <w:rFonts w:cs="Arial"/>
        </w:rPr>
        <w:t xml:space="preserve">each </w:t>
      </w:r>
      <w:r w:rsidRPr="00CD3BB7">
        <w:rPr>
          <w:rFonts w:cs="Arial"/>
        </w:rPr>
        <w:t xml:space="preserve">other </w:t>
      </w:r>
      <w:r w:rsidR="006B30CE" w:rsidRPr="00CD3BB7">
        <w:rPr>
          <w:rFonts w:cs="Arial"/>
        </w:rPr>
        <w:t xml:space="preserve">through </w:t>
      </w:r>
      <w:r w:rsidRPr="00CD3BB7">
        <w:rPr>
          <w:rFonts w:cs="Arial"/>
        </w:rPr>
        <w:t>computers and interconnected networks</w:t>
      </w:r>
      <w:r w:rsidR="00F95536" w:rsidRPr="00CD3BB7">
        <w:rPr>
          <w:rFonts w:cs="Arial"/>
        </w:rPr>
        <w:t xml:space="preserve"> (Kushwaha, 2011)</w:t>
      </w:r>
      <w:r w:rsidRPr="00CD3BB7">
        <w:rPr>
          <w:rFonts w:cs="Arial"/>
        </w:rPr>
        <w:t>.</w:t>
      </w:r>
      <w:r w:rsidRPr="006C5350">
        <w:rPr>
          <w:rFonts w:cs="Arial"/>
        </w:rPr>
        <w:t xml:space="preserve"> IT is pointed out as one of the most critical and important factor</w:t>
      </w:r>
      <w:r w:rsidR="006B30CE">
        <w:rPr>
          <w:rFonts w:cs="Arial"/>
        </w:rPr>
        <w:t>s</w:t>
      </w:r>
      <w:r w:rsidRPr="006C5350">
        <w:rPr>
          <w:rFonts w:cs="Arial"/>
        </w:rPr>
        <w:t xml:space="preserve"> for an organi</w:t>
      </w:r>
      <w:r w:rsidR="006C5350" w:rsidRPr="006C5350">
        <w:rPr>
          <w:rFonts w:cs="Arial"/>
        </w:rPr>
        <w:t>s</w:t>
      </w:r>
      <w:r w:rsidRPr="006C5350">
        <w:rPr>
          <w:rFonts w:cs="Arial"/>
        </w:rPr>
        <w:t xml:space="preserve">ation to increase its </w:t>
      </w:r>
      <w:r w:rsidRPr="00CD3BB7">
        <w:rPr>
          <w:rFonts w:cs="Arial"/>
        </w:rPr>
        <w:t>efficiency (Henderson &amp; Venkatraman, 1993),</w:t>
      </w:r>
      <w:r w:rsidRPr="006C5350">
        <w:rPr>
          <w:rFonts w:cs="Arial"/>
        </w:rPr>
        <w:t xml:space="preserve"> </w:t>
      </w:r>
      <w:r w:rsidR="00CD3BB7">
        <w:rPr>
          <w:rFonts w:cs="Arial"/>
        </w:rPr>
        <w:t xml:space="preserve">be </w:t>
      </w:r>
      <w:r w:rsidRPr="006C5350">
        <w:rPr>
          <w:rFonts w:cs="Arial"/>
        </w:rPr>
        <w:t xml:space="preserve">competitive </w:t>
      </w:r>
      <w:r w:rsidRPr="00CD3BB7">
        <w:rPr>
          <w:rFonts w:cs="Arial"/>
        </w:rPr>
        <w:t xml:space="preserve">(Kalkan, Erdil &amp; Çetinkaya, 2011; Peppard, 2010), and </w:t>
      </w:r>
      <w:r w:rsidR="00CD3BB7" w:rsidRPr="00CD3BB7">
        <w:rPr>
          <w:rFonts w:cs="Arial"/>
        </w:rPr>
        <w:t xml:space="preserve">be </w:t>
      </w:r>
      <w:r w:rsidRPr="00CD3BB7">
        <w:rPr>
          <w:rFonts w:cs="Arial"/>
        </w:rPr>
        <w:t>innovati</w:t>
      </w:r>
      <w:r w:rsidR="00CD3BB7" w:rsidRPr="00CD3BB7">
        <w:rPr>
          <w:rFonts w:cs="Arial"/>
        </w:rPr>
        <w:t>ve</w:t>
      </w:r>
      <w:r w:rsidRPr="00CD3BB7">
        <w:rPr>
          <w:rFonts w:cs="Arial"/>
        </w:rPr>
        <w:t xml:space="preserve"> (Kalkan </w:t>
      </w:r>
      <w:r w:rsidR="00DF4943" w:rsidRPr="00CD3BB7">
        <w:rPr>
          <w:rFonts w:cs="Arial"/>
          <w:i/>
        </w:rPr>
        <w:t>et al</w:t>
      </w:r>
      <w:r w:rsidRPr="00CD3BB7">
        <w:rPr>
          <w:rFonts w:cs="Arial"/>
          <w:i/>
        </w:rPr>
        <w:t>.</w:t>
      </w:r>
      <w:r w:rsidRPr="00CD3BB7">
        <w:rPr>
          <w:rFonts w:cs="Arial"/>
        </w:rPr>
        <w:t xml:space="preserve">, 2011; </w:t>
      </w:r>
      <w:r w:rsidR="00C13956" w:rsidRPr="00CD3BB7">
        <w:rPr>
          <w:rFonts w:cs="Arial"/>
        </w:rPr>
        <w:t>Luftman, 2003).</w:t>
      </w:r>
      <w:r w:rsidR="006B30CE" w:rsidRPr="00CD3BB7">
        <w:rPr>
          <w:rFonts w:cs="Arial"/>
        </w:rPr>
        <w:t xml:space="preserve"> </w:t>
      </w:r>
      <w:r w:rsidRPr="00CD3BB7">
        <w:rPr>
          <w:rFonts w:cs="Arial"/>
        </w:rPr>
        <w:t>Antonelli, Almeida, Colauto and Longhi (201</w:t>
      </w:r>
      <w:r w:rsidR="00B75889" w:rsidRPr="00CD3BB7">
        <w:rPr>
          <w:rFonts w:cs="Arial"/>
        </w:rPr>
        <w:t>4)</w:t>
      </w:r>
      <w:r w:rsidRPr="00CD3BB7">
        <w:rPr>
          <w:rFonts w:cs="Arial"/>
        </w:rPr>
        <w:t xml:space="preserve"> and Olumoye (2013) state that the objective of IT usage in an organi</w:t>
      </w:r>
      <w:r w:rsidR="006C5350" w:rsidRPr="00CD3BB7">
        <w:rPr>
          <w:rFonts w:cs="Arial"/>
        </w:rPr>
        <w:t>s</w:t>
      </w:r>
      <w:r w:rsidRPr="00CD3BB7">
        <w:rPr>
          <w:rFonts w:cs="Arial"/>
        </w:rPr>
        <w:t xml:space="preserve">ation is to provide information for more effective planning, </w:t>
      </w:r>
      <w:r w:rsidR="006B30CE" w:rsidRPr="00CD3BB7">
        <w:rPr>
          <w:rFonts w:cs="Arial"/>
        </w:rPr>
        <w:t>forecasting</w:t>
      </w:r>
      <w:r w:rsidRPr="00CD3BB7">
        <w:rPr>
          <w:rFonts w:cs="Arial"/>
        </w:rPr>
        <w:t>, monitoring and controlling for managers and stakeholders. Organi</w:t>
      </w:r>
      <w:r w:rsidR="006C5350" w:rsidRPr="00CD3BB7">
        <w:rPr>
          <w:rFonts w:cs="Arial"/>
        </w:rPr>
        <w:t>s</w:t>
      </w:r>
      <w:r w:rsidRPr="00CD3BB7">
        <w:rPr>
          <w:rFonts w:cs="Arial"/>
        </w:rPr>
        <w:t>ations consist</w:t>
      </w:r>
      <w:r w:rsidRPr="006C5350">
        <w:rPr>
          <w:rFonts w:cs="Arial"/>
        </w:rPr>
        <w:t xml:space="preserve"> of systems which have different functions and processes. It is important to manage the organi</w:t>
      </w:r>
      <w:r w:rsidR="006C5350" w:rsidRPr="006C5350">
        <w:rPr>
          <w:rFonts w:cs="Arial"/>
        </w:rPr>
        <w:t>s</w:t>
      </w:r>
      <w:r w:rsidRPr="006C5350">
        <w:rPr>
          <w:rFonts w:cs="Arial"/>
        </w:rPr>
        <w:t xml:space="preserve">ations effectively by integrating these functions and processes with IT for managers and stakeholders to make efficient strategic </w:t>
      </w:r>
      <w:r w:rsidRPr="00CD3BB7">
        <w:rPr>
          <w:rFonts w:cs="Arial"/>
        </w:rPr>
        <w:t xml:space="preserve">decisions (Behan &amp; Holmes, 1990; Cebi, 1997; </w:t>
      </w:r>
      <w:r w:rsidR="000541E1" w:rsidRPr="00CD3BB7">
        <w:rPr>
          <w:rFonts w:cs="Arial"/>
        </w:rPr>
        <w:t>Celik, Sahin &amp; Aydin,</w:t>
      </w:r>
      <w:r w:rsidRPr="00CD3BB7">
        <w:rPr>
          <w:rFonts w:cs="Arial"/>
        </w:rPr>
        <w:t xml:space="preserve"> 2014).</w:t>
      </w:r>
      <w:r w:rsidRPr="006C5350">
        <w:rPr>
          <w:rFonts w:cs="Arial"/>
        </w:rPr>
        <w:t xml:space="preserve"> </w:t>
      </w:r>
    </w:p>
    <w:p w14:paraId="0261631C" w14:textId="48408FBF" w:rsidR="007D57C3" w:rsidRPr="006C5350" w:rsidRDefault="006B30CE" w:rsidP="006B30CE">
      <w:pPr>
        <w:tabs>
          <w:tab w:val="left" w:pos="4253"/>
        </w:tabs>
        <w:rPr>
          <w:rFonts w:cs="Arial"/>
        </w:rPr>
      </w:pPr>
      <w:r w:rsidRPr="00CD3BB7">
        <w:rPr>
          <w:rFonts w:cs="Arial"/>
        </w:rPr>
        <w:t>T</w:t>
      </w:r>
      <w:r w:rsidR="007D57C3" w:rsidRPr="00CD3BB7">
        <w:rPr>
          <w:rFonts w:cs="Arial"/>
        </w:rPr>
        <w:t xml:space="preserve">he role of information in decision making cannot be underestimated as decision making demands accurate, timely and relevant information (Marx, 1993; Cebi, 1997; Olumoye, 2013). The role of IT is to store large </w:t>
      </w:r>
      <w:r w:rsidR="00AC4480" w:rsidRPr="00CD3BB7">
        <w:rPr>
          <w:rFonts w:cs="Arial"/>
        </w:rPr>
        <w:t>amounts</w:t>
      </w:r>
      <w:r w:rsidR="007D57C3" w:rsidRPr="00CD3BB7">
        <w:rPr>
          <w:rFonts w:cs="Arial"/>
        </w:rPr>
        <w:t xml:space="preserve"> of complex data and process the data int</w:t>
      </w:r>
      <w:r w:rsidRPr="00CD3BB7">
        <w:rPr>
          <w:rFonts w:cs="Arial"/>
        </w:rPr>
        <w:t xml:space="preserve">o useful information for users </w:t>
      </w:r>
      <w:r w:rsidR="00767F35" w:rsidRPr="00CD3BB7">
        <w:rPr>
          <w:rFonts w:cs="Arial"/>
        </w:rPr>
        <w:t>at</w:t>
      </w:r>
      <w:r w:rsidR="007D57C3" w:rsidRPr="00CD3BB7">
        <w:rPr>
          <w:rFonts w:cs="Arial"/>
        </w:rPr>
        <w:t xml:space="preserve"> every level of the organi</w:t>
      </w:r>
      <w:r w:rsidR="006C5350" w:rsidRPr="00CD3BB7">
        <w:rPr>
          <w:rFonts w:cs="Arial"/>
        </w:rPr>
        <w:t>s</w:t>
      </w:r>
      <w:r w:rsidR="007D57C3" w:rsidRPr="00CD3BB7">
        <w:rPr>
          <w:rFonts w:cs="Arial"/>
        </w:rPr>
        <w:t>ation</w:t>
      </w:r>
      <w:r w:rsidR="00F7250F" w:rsidRPr="00CD3BB7">
        <w:rPr>
          <w:rFonts w:cs="Arial"/>
        </w:rPr>
        <w:t xml:space="preserve"> </w:t>
      </w:r>
      <w:r w:rsidR="00CD3BB7">
        <w:rPr>
          <w:rFonts w:cs="Arial"/>
        </w:rPr>
        <w:t>(</w:t>
      </w:r>
      <w:r w:rsidR="00F7250F" w:rsidRPr="00CD3BB7">
        <w:rPr>
          <w:rFonts w:cs="Arial"/>
        </w:rPr>
        <w:t>Olumoye, 2013).</w:t>
      </w:r>
      <w:r w:rsidR="007D57C3" w:rsidRPr="00CD3BB7">
        <w:rPr>
          <w:rFonts w:cs="Arial"/>
        </w:rPr>
        <w:t xml:space="preserve"> </w:t>
      </w:r>
      <w:r w:rsidR="00767F35" w:rsidRPr="00CD3BB7">
        <w:rPr>
          <w:rFonts w:cs="Arial"/>
        </w:rPr>
        <w:t>The u</w:t>
      </w:r>
      <w:r w:rsidR="007D57C3" w:rsidRPr="00CD3BB7">
        <w:rPr>
          <w:rFonts w:cs="Arial"/>
        </w:rPr>
        <w:t>sage and complexity of IT increase when organi</w:t>
      </w:r>
      <w:r w:rsidR="006C5350" w:rsidRPr="00CD3BB7">
        <w:rPr>
          <w:rFonts w:cs="Arial"/>
        </w:rPr>
        <w:t>s</w:t>
      </w:r>
      <w:r w:rsidR="007D57C3" w:rsidRPr="00CD3BB7">
        <w:rPr>
          <w:rFonts w:cs="Arial"/>
        </w:rPr>
        <w:t xml:space="preserve">ations manage their functions and processes through IT. </w:t>
      </w:r>
      <w:r w:rsidRPr="00CD3BB7">
        <w:rPr>
          <w:rFonts w:cs="Arial"/>
        </w:rPr>
        <w:t>W</w:t>
      </w:r>
      <w:r w:rsidR="007D57C3" w:rsidRPr="00CD3BB7">
        <w:rPr>
          <w:rFonts w:cs="Arial"/>
        </w:rPr>
        <w:t>hen IT is not managed effectively</w:t>
      </w:r>
      <w:r w:rsidRPr="00CD3BB7">
        <w:rPr>
          <w:rFonts w:cs="Arial"/>
        </w:rPr>
        <w:t>, difficulties may arise during the collection, processing and deployment of information</w:t>
      </w:r>
      <w:r w:rsidR="007D57C3" w:rsidRPr="00CD3BB7">
        <w:rPr>
          <w:rFonts w:cs="Arial"/>
        </w:rPr>
        <w:t xml:space="preserve"> (Popky, 1986; Cebi, 1997).</w:t>
      </w:r>
    </w:p>
    <w:p w14:paraId="6D23D261" w14:textId="0AA3D9D4" w:rsidR="00767F35" w:rsidRDefault="007D57C3" w:rsidP="00F01B29">
      <w:pPr>
        <w:rPr>
          <w:rFonts w:cs="Arial"/>
        </w:rPr>
      </w:pPr>
      <w:r w:rsidRPr="00CD3BB7">
        <w:rPr>
          <w:rFonts w:cs="Arial"/>
        </w:rPr>
        <w:t xml:space="preserve">IT enables SMMEs to create greater operational efficiency and management effectiveness </w:t>
      </w:r>
      <w:r w:rsidR="00767F35" w:rsidRPr="00CD3BB7">
        <w:rPr>
          <w:rFonts w:cs="Arial"/>
        </w:rPr>
        <w:t>at</w:t>
      </w:r>
      <w:r w:rsidRPr="00CD3BB7">
        <w:rPr>
          <w:rFonts w:cs="Arial"/>
        </w:rPr>
        <w:t xml:space="preserve"> every level of the organi</w:t>
      </w:r>
      <w:r w:rsidR="006C5350" w:rsidRPr="00CD3BB7">
        <w:rPr>
          <w:rFonts w:cs="Arial"/>
        </w:rPr>
        <w:t>s</w:t>
      </w:r>
      <w:r w:rsidRPr="00CD3BB7">
        <w:rPr>
          <w:rFonts w:cs="Arial"/>
        </w:rPr>
        <w:t>ation (Fink, 1998; Kutlu &amp; Ozturan, 2008; Kushwaha, 2011; Lara, Marquez &amp; Devece, 2012). According to O’Brien (1990), there are three major levels in an organi</w:t>
      </w:r>
      <w:r w:rsidR="006C5350" w:rsidRPr="00CD3BB7">
        <w:rPr>
          <w:rFonts w:cs="Arial"/>
        </w:rPr>
        <w:t>s</w:t>
      </w:r>
      <w:r w:rsidRPr="00CD3BB7">
        <w:rPr>
          <w:rFonts w:cs="Arial"/>
        </w:rPr>
        <w:t>ational structure</w:t>
      </w:r>
      <w:r w:rsidR="00767F35" w:rsidRPr="00CD3BB7">
        <w:rPr>
          <w:rFonts w:cs="Arial"/>
        </w:rPr>
        <w:t xml:space="preserve"> namely </w:t>
      </w:r>
      <w:r w:rsidRPr="00CD3BB7">
        <w:rPr>
          <w:rFonts w:cs="Arial"/>
        </w:rPr>
        <w:t>strategic, tactical and operational</w:t>
      </w:r>
      <w:r w:rsidR="00767F35" w:rsidRPr="00CD3BB7">
        <w:rPr>
          <w:rFonts w:cs="Arial"/>
        </w:rPr>
        <w:t>,</w:t>
      </w:r>
      <w:r w:rsidRPr="00CD3BB7">
        <w:rPr>
          <w:rFonts w:cs="Arial"/>
        </w:rPr>
        <w:t xml:space="preserve"> and</w:t>
      </w:r>
      <w:r w:rsidR="00767F35" w:rsidRPr="00CD3BB7">
        <w:rPr>
          <w:rFonts w:cs="Arial"/>
        </w:rPr>
        <w:t xml:space="preserve"> the role of</w:t>
      </w:r>
      <w:r w:rsidRPr="00CD3BB7">
        <w:rPr>
          <w:rFonts w:cs="Arial"/>
        </w:rPr>
        <w:t xml:space="preserve"> IT is not only </w:t>
      </w:r>
      <w:r w:rsidR="00767F35" w:rsidRPr="00CD3BB7">
        <w:rPr>
          <w:rFonts w:cs="Arial"/>
        </w:rPr>
        <w:t xml:space="preserve">to </w:t>
      </w:r>
      <w:r w:rsidRPr="00CD3BB7">
        <w:rPr>
          <w:rFonts w:cs="Arial"/>
        </w:rPr>
        <w:t xml:space="preserve">process the information obtained from </w:t>
      </w:r>
      <w:r w:rsidR="00767F35" w:rsidRPr="00CD3BB7">
        <w:rPr>
          <w:rFonts w:cs="Arial"/>
        </w:rPr>
        <w:t xml:space="preserve">the </w:t>
      </w:r>
      <w:r w:rsidRPr="00CD3BB7">
        <w:rPr>
          <w:rFonts w:cs="Arial"/>
        </w:rPr>
        <w:t>organi</w:t>
      </w:r>
      <w:r w:rsidR="006C5350" w:rsidRPr="00CD3BB7">
        <w:rPr>
          <w:rFonts w:cs="Arial"/>
        </w:rPr>
        <w:t>s</w:t>
      </w:r>
      <w:r w:rsidRPr="00CD3BB7">
        <w:rPr>
          <w:rFonts w:cs="Arial"/>
        </w:rPr>
        <w:t>ation’s activities</w:t>
      </w:r>
      <w:r w:rsidR="00767F35" w:rsidRPr="00CD3BB7">
        <w:rPr>
          <w:rFonts w:cs="Arial"/>
        </w:rPr>
        <w:t>,</w:t>
      </w:r>
      <w:r w:rsidRPr="00CD3BB7">
        <w:rPr>
          <w:rFonts w:cs="Arial"/>
        </w:rPr>
        <w:t xml:space="preserve"> but also </w:t>
      </w:r>
      <w:r w:rsidR="00767F35" w:rsidRPr="00CD3BB7">
        <w:rPr>
          <w:rFonts w:cs="Arial"/>
        </w:rPr>
        <w:t xml:space="preserve">to </w:t>
      </w:r>
      <w:r w:rsidRPr="00CD3BB7">
        <w:rPr>
          <w:rFonts w:cs="Arial"/>
        </w:rPr>
        <w:t xml:space="preserve">support the decision-making processes </w:t>
      </w:r>
      <w:r w:rsidR="00767F35" w:rsidRPr="00CD3BB7">
        <w:rPr>
          <w:rFonts w:cs="Arial"/>
        </w:rPr>
        <w:t>on a</w:t>
      </w:r>
      <w:r w:rsidRPr="00CD3BB7">
        <w:rPr>
          <w:rFonts w:cs="Arial"/>
        </w:rPr>
        <w:t xml:space="preserve"> strategic, tactical and operational level, </w:t>
      </w:r>
      <w:r w:rsidR="00767F35" w:rsidRPr="00CD3BB7">
        <w:rPr>
          <w:rFonts w:cs="Arial"/>
        </w:rPr>
        <w:t xml:space="preserve">thus </w:t>
      </w:r>
      <w:r w:rsidRPr="00CD3BB7">
        <w:rPr>
          <w:rFonts w:cs="Arial"/>
        </w:rPr>
        <w:t>providing integration at every level of the organi</w:t>
      </w:r>
      <w:r w:rsidR="006C5350" w:rsidRPr="00CD3BB7">
        <w:rPr>
          <w:rFonts w:cs="Arial"/>
        </w:rPr>
        <w:t>s</w:t>
      </w:r>
      <w:r w:rsidRPr="00CD3BB7">
        <w:rPr>
          <w:rFonts w:cs="Arial"/>
        </w:rPr>
        <w:t xml:space="preserve">ation (O’Brien, 1990; Cebi, 1997). According to Tan (2010) and Ion and Andreea (2008), benefits for IT adoption by SMMEs </w:t>
      </w:r>
      <w:r w:rsidR="00CD3BB7">
        <w:rPr>
          <w:rFonts w:cs="Arial"/>
        </w:rPr>
        <w:t>are visible</w:t>
      </w:r>
      <w:r w:rsidRPr="00CD3BB7">
        <w:rPr>
          <w:rFonts w:cs="Arial"/>
        </w:rPr>
        <w:t xml:space="preserve"> </w:t>
      </w:r>
      <w:r w:rsidR="00767F35" w:rsidRPr="00CD3BB7">
        <w:rPr>
          <w:rFonts w:cs="Arial"/>
        </w:rPr>
        <w:t>on</w:t>
      </w:r>
      <w:r w:rsidRPr="00CD3BB7">
        <w:rPr>
          <w:rFonts w:cs="Arial"/>
        </w:rPr>
        <w:t xml:space="preserve"> every level of the organi</w:t>
      </w:r>
      <w:r w:rsidR="006C5350" w:rsidRPr="00CD3BB7">
        <w:rPr>
          <w:rFonts w:cs="Arial"/>
        </w:rPr>
        <w:t>s</w:t>
      </w:r>
      <w:r w:rsidRPr="00CD3BB7">
        <w:rPr>
          <w:rFonts w:cs="Arial"/>
        </w:rPr>
        <w:t>ation</w:t>
      </w:r>
      <w:r w:rsidR="00767F35" w:rsidRPr="00CD3BB7">
        <w:rPr>
          <w:rFonts w:cs="Arial"/>
        </w:rPr>
        <w:t xml:space="preserve">, </w:t>
      </w:r>
      <w:r w:rsidR="00CD3BB7">
        <w:rPr>
          <w:rFonts w:cs="Arial"/>
        </w:rPr>
        <w:t>comprising</w:t>
      </w:r>
      <w:r w:rsidR="00767F35" w:rsidRPr="00CD3BB7">
        <w:rPr>
          <w:rFonts w:cs="Arial"/>
        </w:rPr>
        <w:t>:</w:t>
      </w:r>
    </w:p>
    <w:p w14:paraId="124ACFB3" w14:textId="1D15C47D" w:rsidR="00767F35" w:rsidRPr="00767F35" w:rsidRDefault="00767F35" w:rsidP="002F4FF8">
      <w:pPr>
        <w:pStyle w:val="ListParagraph"/>
        <w:numPr>
          <w:ilvl w:val="0"/>
          <w:numId w:val="34"/>
        </w:numPr>
        <w:spacing w:before="100" w:after="100"/>
        <w:ind w:left="714" w:hanging="357"/>
        <w:contextualSpacing w:val="0"/>
        <w:rPr>
          <w:rFonts w:cs="Arial"/>
        </w:rPr>
      </w:pPr>
      <w:r>
        <w:rPr>
          <w:rFonts w:cs="Arial"/>
        </w:rPr>
        <w:t>O</w:t>
      </w:r>
      <w:r w:rsidR="007D57C3" w:rsidRPr="00767F35">
        <w:rPr>
          <w:rFonts w:cs="Arial"/>
        </w:rPr>
        <w:t xml:space="preserve">perational benefits </w:t>
      </w:r>
      <w:r w:rsidR="00AC4480">
        <w:rPr>
          <w:rFonts w:cs="Arial"/>
        </w:rPr>
        <w:t>which</w:t>
      </w:r>
      <w:r w:rsidR="007D57C3" w:rsidRPr="00767F35">
        <w:rPr>
          <w:rFonts w:cs="Arial"/>
        </w:rPr>
        <w:t xml:space="preserve"> include improved data management and response time </w:t>
      </w:r>
    </w:p>
    <w:p w14:paraId="5B0EC531" w14:textId="46D20C71" w:rsidR="00767F35" w:rsidRPr="00767F35" w:rsidRDefault="00767F35" w:rsidP="002F4FF8">
      <w:pPr>
        <w:pStyle w:val="ListParagraph"/>
        <w:numPr>
          <w:ilvl w:val="0"/>
          <w:numId w:val="34"/>
        </w:numPr>
        <w:spacing w:before="100" w:after="100"/>
        <w:ind w:left="714" w:hanging="357"/>
        <w:contextualSpacing w:val="0"/>
        <w:rPr>
          <w:rFonts w:cs="Arial"/>
        </w:rPr>
      </w:pPr>
      <w:r>
        <w:rPr>
          <w:rFonts w:cs="Arial"/>
        </w:rPr>
        <w:t>T</w:t>
      </w:r>
      <w:r w:rsidR="007D57C3" w:rsidRPr="00767F35">
        <w:rPr>
          <w:rFonts w:cs="Arial"/>
        </w:rPr>
        <w:t xml:space="preserve">actical benefits </w:t>
      </w:r>
      <w:r w:rsidR="00AC4480">
        <w:rPr>
          <w:rFonts w:cs="Arial"/>
        </w:rPr>
        <w:t>which</w:t>
      </w:r>
      <w:r w:rsidR="007D57C3" w:rsidRPr="00767F35">
        <w:rPr>
          <w:rFonts w:cs="Arial"/>
        </w:rPr>
        <w:t xml:space="preserve"> include improved planning time and integration with other business processes </w:t>
      </w:r>
    </w:p>
    <w:p w14:paraId="60AFC75C" w14:textId="77777777" w:rsidR="00767F35" w:rsidRPr="00767F35" w:rsidRDefault="00767F35" w:rsidP="002F4FF8">
      <w:pPr>
        <w:pStyle w:val="ListParagraph"/>
        <w:numPr>
          <w:ilvl w:val="0"/>
          <w:numId w:val="34"/>
        </w:numPr>
        <w:spacing w:before="100" w:after="100"/>
        <w:ind w:left="714" w:hanging="357"/>
        <w:contextualSpacing w:val="0"/>
        <w:rPr>
          <w:rFonts w:cs="Arial"/>
        </w:rPr>
      </w:pPr>
      <w:r>
        <w:rPr>
          <w:rFonts w:cs="Arial"/>
        </w:rPr>
        <w:t>S</w:t>
      </w:r>
      <w:r w:rsidR="007D57C3" w:rsidRPr="00767F35">
        <w:rPr>
          <w:rFonts w:cs="Arial"/>
        </w:rPr>
        <w:t xml:space="preserve">trategic benefits including market leadership and customer satisfaction </w:t>
      </w:r>
    </w:p>
    <w:p w14:paraId="527FF71A" w14:textId="77777777" w:rsidR="007D57C3" w:rsidRPr="006C5350" w:rsidRDefault="007D57C3" w:rsidP="00F01B29">
      <w:pPr>
        <w:rPr>
          <w:rFonts w:cs="Arial"/>
        </w:rPr>
      </w:pPr>
      <w:r w:rsidRPr="00CD3BB7">
        <w:rPr>
          <w:rFonts w:cs="Arial"/>
        </w:rPr>
        <w:t xml:space="preserve">However, merely investing in IT cannot </w:t>
      </w:r>
      <w:r w:rsidR="00767F35" w:rsidRPr="00CD3BB7">
        <w:rPr>
          <w:rFonts w:cs="Arial"/>
        </w:rPr>
        <w:t>guarantee</w:t>
      </w:r>
      <w:r w:rsidRPr="00CD3BB7">
        <w:rPr>
          <w:rFonts w:cs="Arial"/>
        </w:rPr>
        <w:t xml:space="preserve"> the reali</w:t>
      </w:r>
      <w:r w:rsidR="006C5350" w:rsidRPr="00CD3BB7">
        <w:rPr>
          <w:rFonts w:cs="Arial"/>
        </w:rPr>
        <w:t>s</w:t>
      </w:r>
      <w:r w:rsidRPr="00CD3BB7">
        <w:rPr>
          <w:rFonts w:cs="Arial"/>
        </w:rPr>
        <w:t xml:space="preserve">ation of these benefits </w:t>
      </w:r>
      <w:r w:rsidR="00767F35" w:rsidRPr="00CD3BB7">
        <w:rPr>
          <w:rFonts w:cs="Arial"/>
        </w:rPr>
        <w:t>within</w:t>
      </w:r>
      <w:r w:rsidRPr="00CD3BB7">
        <w:rPr>
          <w:rFonts w:cs="Arial"/>
        </w:rPr>
        <w:t xml:space="preserve"> an organi</w:t>
      </w:r>
      <w:r w:rsidR="006C5350" w:rsidRPr="00CD3BB7">
        <w:rPr>
          <w:rFonts w:cs="Arial"/>
        </w:rPr>
        <w:t>s</w:t>
      </w:r>
      <w:r w:rsidRPr="00CD3BB7">
        <w:rPr>
          <w:rFonts w:cs="Arial"/>
        </w:rPr>
        <w:t>ation (Hussin &amp; Suhaimi, 2011).</w:t>
      </w:r>
    </w:p>
    <w:p w14:paraId="123782C1" w14:textId="77777777" w:rsidR="007D57C3" w:rsidRPr="006C5350" w:rsidRDefault="007D57C3" w:rsidP="00F01B29">
      <w:pPr>
        <w:pStyle w:val="Heading3"/>
        <w:rPr>
          <w:lang w:val="en-GB"/>
        </w:rPr>
      </w:pPr>
      <w:bookmarkStart w:id="121" w:name="_Toc404835150"/>
      <w:bookmarkStart w:id="122" w:name="_Toc413829694"/>
      <w:bookmarkStart w:id="123" w:name="_Toc421074426"/>
      <w:r w:rsidRPr="006C5350">
        <w:rPr>
          <w:lang w:val="en-GB"/>
        </w:rPr>
        <w:t>2.4.3</w:t>
      </w:r>
      <w:r w:rsidR="00F01B29" w:rsidRPr="006C5350">
        <w:rPr>
          <w:lang w:val="en-GB"/>
        </w:rPr>
        <w:tab/>
      </w:r>
      <w:r w:rsidRPr="006C5350">
        <w:rPr>
          <w:lang w:val="en-GB"/>
        </w:rPr>
        <w:t xml:space="preserve">IT </w:t>
      </w:r>
      <w:r w:rsidR="00F01B29" w:rsidRPr="006C5350">
        <w:rPr>
          <w:lang w:val="en-GB"/>
        </w:rPr>
        <w:t xml:space="preserve">usage levels </w:t>
      </w:r>
      <w:r w:rsidRPr="006C5350">
        <w:rPr>
          <w:lang w:val="en-GB"/>
        </w:rPr>
        <w:t>in SMMEs</w:t>
      </w:r>
      <w:bookmarkEnd w:id="121"/>
      <w:bookmarkEnd w:id="122"/>
      <w:bookmarkEnd w:id="123"/>
    </w:p>
    <w:p w14:paraId="769FE593" w14:textId="6C0E124F" w:rsidR="00767F35" w:rsidRDefault="007D57C3" w:rsidP="007D57C3">
      <w:pPr>
        <w:rPr>
          <w:rFonts w:cs="Arial"/>
        </w:rPr>
      </w:pPr>
      <w:r w:rsidRPr="00CD3BB7">
        <w:rPr>
          <w:rFonts w:cs="Arial"/>
        </w:rPr>
        <w:t>Tan (2010) separates IT usage levels into four categories for SMMEs to adopt in their businesses</w:t>
      </w:r>
      <w:r w:rsidR="00AC4480" w:rsidRPr="00CD3BB7">
        <w:rPr>
          <w:rFonts w:cs="Arial"/>
        </w:rPr>
        <w:t>:</w:t>
      </w:r>
    </w:p>
    <w:p w14:paraId="6F3732D5" w14:textId="2D6ABA64" w:rsidR="00767F35" w:rsidRPr="00B05D15" w:rsidRDefault="00767F35" w:rsidP="002F4FF8">
      <w:pPr>
        <w:pStyle w:val="ListParagraph"/>
        <w:numPr>
          <w:ilvl w:val="0"/>
          <w:numId w:val="49"/>
        </w:numPr>
        <w:spacing w:before="240" w:beforeAutospacing="0" w:after="100"/>
        <w:contextualSpacing w:val="0"/>
        <w:rPr>
          <w:rFonts w:cs="Arial"/>
          <w:b/>
          <w:szCs w:val="22"/>
        </w:rPr>
      </w:pPr>
      <w:r w:rsidRPr="007C1781">
        <w:rPr>
          <w:rFonts w:cs="Arial"/>
          <w:b/>
          <w:szCs w:val="22"/>
        </w:rPr>
        <w:t>B</w:t>
      </w:r>
      <w:r w:rsidR="007D57C3" w:rsidRPr="007C1781">
        <w:rPr>
          <w:rFonts w:cs="Arial"/>
          <w:b/>
          <w:szCs w:val="22"/>
        </w:rPr>
        <w:t>asic communication</w:t>
      </w:r>
      <w:r w:rsidR="007D57C3" w:rsidRPr="002A0E8E">
        <w:rPr>
          <w:rFonts w:cs="Arial"/>
          <w:szCs w:val="22"/>
        </w:rPr>
        <w:t xml:space="preserve"> which includes </w:t>
      </w:r>
      <w:r w:rsidRPr="002A0E8E">
        <w:rPr>
          <w:rFonts w:cs="Arial"/>
          <w:szCs w:val="22"/>
        </w:rPr>
        <w:t xml:space="preserve">the </w:t>
      </w:r>
      <w:r w:rsidR="007D57C3" w:rsidRPr="002A0E8E">
        <w:rPr>
          <w:rFonts w:cs="Arial"/>
          <w:szCs w:val="22"/>
        </w:rPr>
        <w:t>minimum IT capability a business should have</w:t>
      </w:r>
      <w:r w:rsidR="0039247F">
        <w:rPr>
          <w:rFonts w:cs="Arial"/>
          <w:szCs w:val="22"/>
        </w:rPr>
        <w:t>.</w:t>
      </w:r>
    </w:p>
    <w:p w14:paraId="33A60E17" w14:textId="727D47CC" w:rsidR="00767F35" w:rsidRPr="00B05D15" w:rsidRDefault="00767F35" w:rsidP="002F4FF8">
      <w:pPr>
        <w:pStyle w:val="ListParagraph"/>
        <w:numPr>
          <w:ilvl w:val="0"/>
          <w:numId w:val="49"/>
        </w:numPr>
        <w:spacing w:before="240" w:beforeAutospacing="0" w:after="100"/>
        <w:contextualSpacing w:val="0"/>
        <w:rPr>
          <w:rFonts w:cs="Arial"/>
          <w:b/>
          <w:szCs w:val="22"/>
        </w:rPr>
      </w:pPr>
      <w:r w:rsidRPr="007C1781">
        <w:rPr>
          <w:rFonts w:cs="Arial"/>
          <w:b/>
          <w:szCs w:val="22"/>
        </w:rPr>
        <w:t>B</w:t>
      </w:r>
      <w:r w:rsidR="007D57C3" w:rsidRPr="007C1781">
        <w:rPr>
          <w:rFonts w:cs="Arial"/>
          <w:b/>
          <w:szCs w:val="22"/>
        </w:rPr>
        <w:t>asic IT</w:t>
      </w:r>
      <w:r w:rsidR="007D57C3" w:rsidRPr="002A0E8E">
        <w:rPr>
          <w:rFonts w:cs="Arial"/>
          <w:szCs w:val="22"/>
        </w:rPr>
        <w:t xml:space="preserve"> </w:t>
      </w:r>
      <w:r w:rsidRPr="002A0E8E">
        <w:rPr>
          <w:rFonts w:cs="Arial"/>
          <w:szCs w:val="22"/>
        </w:rPr>
        <w:t>which includes</w:t>
      </w:r>
      <w:r w:rsidR="007D57C3" w:rsidRPr="002A0E8E">
        <w:rPr>
          <w:rFonts w:cs="Arial"/>
          <w:szCs w:val="22"/>
        </w:rPr>
        <w:t xml:space="preserve"> computers (PCs) </w:t>
      </w:r>
      <w:r w:rsidR="00CD3BB7">
        <w:rPr>
          <w:rFonts w:cs="Arial"/>
          <w:szCs w:val="22"/>
        </w:rPr>
        <w:t xml:space="preserve">that </w:t>
      </w:r>
      <w:r w:rsidR="007D57C3" w:rsidRPr="002A0E8E">
        <w:rPr>
          <w:rFonts w:cs="Arial"/>
          <w:szCs w:val="22"/>
        </w:rPr>
        <w:t>accommodat</w:t>
      </w:r>
      <w:r w:rsidR="00CD3BB7">
        <w:rPr>
          <w:rFonts w:cs="Arial"/>
          <w:szCs w:val="22"/>
        </w:rPr>
        <w:t>e</w:t>
      </w:r>
      <w:r w:rsidR="007D57C3" w:rsidRPr="002A0E8E">
        <w:rPr>
          <w:rFonts w:cs="Arial"/>
          <w:szCs w:val="22"/>
        </w:rPr>
        <w:t xml:space="preserve"> word processing functionality, accounting and other business practices</w:t>
      </w:r>
      <w:r w:rsidR="0039247F">
        <w:rPr>
          <w:rFonts w:cs="Arial"/>
          <w:szCs w:val="22"/>
        </w:rPr>
        <w:t>.</w:t>
      </w:r>
      <w:r w:rsidR="007D57C3" w:rsidRPr="002A0E8E">
        <w:rPr>
          <w:rFonts w:cs="Arial"/>
          <w:szCs w:val="22"/>
        </w:rPr>
        <w:t xml:space="preserve"> </w:t>
      </w:r>
    </w:p>
    <w:p w14:paraId="047753D0" w14:textId="4B384329" w:rsidR="00767F35" w:rsidRPr="00B05D15" w:rsidRDefault="00767F35" w:rsidP="002F4FF8">
      <w:pPr>
        <w:pStyle w:val="ListParagraph"/>
        <w:numPr>
          <w:ilvl w:val="0"/>
          <w:numId w:val="49"/>
        </w:numPr>
        <w:spacing w:before="240" w:beforeAutospacing="0" w:after="100"/>
        <w:contextualSpacing w:val="0"/>
        <w:rPr>
          <w:rFonts w:cs="Arial"/>
          <w:b/>
          <w:szCs w:val="22"/>
        </w:rPr>
      </w:pPr>
      <w:r w:rsidRPr="007C1781">
        <w:rPr>
          <w:rFonts w:cs="Arial"/>
          <w:b/>
          <w:szCs w:val="22"/>
        </w:rPr>
        <w:t>A</w:t>
      </w:r>
      <w:r w:rsidR="007D57C3" w:rsidRPr="007C1781">
        <w:rPr>
          <w:rFonts w:cs="Arial"/>
          <w:b/>
          <w:szCs w:val="22"/>
        </w:rPr>
        <w:t>dvanced communications</w:t>
      </w:r>
      <w:r w:rsidR="007D57C3" w:rsidRPr="002A0E8E">
        <w:rPr>
          <w:rFonts w:cs="Arial"/>
          <w:szCs w:val="22"/>
        </w:rPr>
        <w:t xml:space="preserve"> </w:t>
      </w:r>
      <w:r w:rsidRPr="002A0E8E">
        <w:rPr>
          <w:rFonts w:cs="Arial"/>
          <w:szCs w:val="22"/>
        </w:rPr>
        <w:t xml:space="preserve">which </w:t>
      </w:r>
      <w:r w:rsidR="007D57C3" w:rsidRPr="002A0E8E">
        <w:rPr>
          <w:rFonts w:cs="Arial"/>
          <w:szCs w:val="22"/>
        </w:rPr>
        <w:t>provid</w:t>
      </w:r>
      <w:r w:rsidRPr="002A0E8E">
        <w:rPr>
          <w:rFonts w:cs="Arial"/>
          <w:szCs w:val="22"/>
        </w:rPr>
        <w:t>e</w:t>
      </w:r>
      <w:r w:rsidR="007D57C3" w:rsidRPr="002A0E8E">
        <w:rPr>
          <w:rFonts w:cs="Arial"/>
          <w:szCs w:val="22"/>
        </w:rPr>
        <w:t xml:space="preserve"> technologies where people communicate and network with </w:t>
      </w:r>
      <w:r w:rsidRPr="002A0E8E">
        <w:rPr>
          <w:rFonts w:cs="Arial"/>
          <w:szCs w:val="22"/>
        </w:rPr>
        <w:t xml:space="preserve">each </w:t>
      </w:r>
      <w:r w:rsidR="007D57C3" w:rsidRPr="002A0E8E">
        <w:rPr>
          <w:rFonts w:cs="Arial"/>
          <w:szCs w:val="22"/>
        </w:rPr>
        <w:t>other</w:t>
      </w:r>
      <w:r w:rsidR="0039247F">
        <w:rPr>
          <w:rFonts w:cs="Arial"/>
          <w:szCs w:val="22"/>
        </w:rPr>
        <w:t>.</w:t>
      </w:r>
      <w:r w:rsidR="007D57C3" w:rsidRPr="002A0E8E">
        <w:rPr>
          <w:rFonts w:cs="Arial"/>
          <w:szCs w:val="22"/>
        </w:rPr>
        <w:t xml:space="preserve"> </w:t>
      </w:r>
    </w:p>
    <w:p w14:paraId="70D702AA" w14:textId="48756505" w:rsidR="007D57C3" w:rsidRPr="00B05D15" w:rsidRDefault="00767F35" w:rsidP="002F4FF8">
      <w:pPr>
        <w:pStyle w:val="ListParagraph"/>
        <w:numPr>
          <w:ilvl w:val="0"/>
          <w:numId w:val="49"/>
        </w:numPr>
        <w:spacing w:before="240" w:beforeAutospacing="0" w:after="100"/>
        <w:contextualSpacing w:val="0"/>
        <w:rPr>
          <w:rFonts w:cs="Arial"/>
          <w:b/>
          <w:szCs w:val="22"/>
        </w:rPr>
      </w:pPr>
      <w:r w:rsidRPr="007C1781">
        <w:rPr>
          <w:rFonts w:cs="Arial"/>
          <w:b/>
          <w:szCs w:val="22"/>
        </w:rPr>
        <w:t>A</w:t>
      </w:r>
      <w:r w:rsidR="007D57C3" w:rsidRPr="007C1781">
        <w:rPr>
          <w:rFonts w:cs="Arial"/>
          <w:b/>
          <w:szCs w:val="22"/>
        </w:rPr>
        <w:t>dvanced IT</w:t>
      </w:r>
      <w:r w:rsidR="007D57C3" w:rsidRPr="002A0E8E">
        <w:rPr>
          <w:rFonts w:cs="Arial"/>
          <w:szCs w:val="22"/>
        </w:rPr>
        <w:t xml:space="preserve"> </w:t>
      </w:r>
      <w:r w:rsidRPr="002A0E8E">
        <w:rPr>
          <w:rFonts w:cs="Arial"/>
          <w:szCs w:val="22"/>
        </w:rPr>
        <w:t>which</w:t>
      </w:r>
      <w:r w:rsidR="007D57C3" w:rsidRPr="002A0E8E">
        <w:rPr>
          <w:rFonts w:cs="Arial"/>
          <w:szCs w:val="22"/>
        </w:rPr>
        <w:t xml:space="preserve"> includes advanced packaged suit</w:t>
      </w:r>
      <w:r w:rsidR="007972AE">
        <w:rPr>
          <w:rFonts w:cs="Arial"/>
          <w:szCs w:val="22"/>
        </w:rPr>
        <w:t>e</w:t>
      </w:r>
      <w:r w:rsidR="007D57C3" w:rsidRPr="002A0E8E">
        <w:rPr>
          <w:rFonts w:cs="Arial"/>
          <w:szCs w:val="22"/>
        </w:rPr>
        <w:t xml:space="preserve">s </w:t>
      </w:r>
      <w:r w:rsidR="007972AE">
        <w:rPr>
          <w:rFonts w:cs="Arial"/>
          <w:szCs w:val="22"/>
        </w:rPr>
        <w:t>that</w:t>
      </w:r>
      <w:r w:rsidR="007972AE" w:rsidRPr="002A0E8E">
        <w:rPr>
          <w:rFonts w:cs="Arial"/>
          <w:szCs w:val="22"/>
        </w:rPr>
        <w:t xml:space="preserve"> </w:t>
      </w:r>
      <w:r w:rsidR="007D57C3" w:rsidRPr="002A0E8E">
        <w:rPr>
          <w:rFonts w:cs="Arial"/>
          <w:szCs w:val="22"/>
        </w:rPr>
        <w:t>consolidate a range of business applications for SMMEs’ core business processes (Figure 2.2)</w:t>
      </w:r>
      <w:r w:rsidR="0039247F">
        <w:rPr>
          <w:rFonts w:cs="Arial"/>
          <w:szCs w:val="22"/>
        </w:rPr>
        <w:t>.</w:t>
      </w:r>
      <w:r w:rsidR="007D57C3" w:rsidRPr="002A0E8E">
        <w:rPr>
          <w:rFonts w:cs="Arial"/>
          <w:szCs w:val="22"/>
        </w:rPr>
        <w:t xml:space="preserve"> </w:t>
      </w:r>
    </w:p>
    <w:p w14:paraId="038E2521" w14:textId="77777777" w:rsidR="007D57C3" w:rsidRPr="006C5350" w:rsidRDefault="007D57C3" w:rsidP="007D57C3">
      <w:pPr>
        <w:rPr>
          <w:rFonts w:cs="Arial"/>
        </w:rPr>
      </w:pPr>
      <w:r w:rsidRPr="006C5350">
        <w:rPr>
          <w:rFonts w:cs="Arial"/>
          <w:noProof/>
          <w:lang w:val="en-US"/>
        </w:rPr>
        <w:drawing>
          <wp:inline distT="0" distB="0" distL="0" distR="0" wp14:anchorId="5640B085" wp14:editId="0AC0B28A">
            <wp:extent cx="5768340" cy="3200400"/>
            <wp:effectExtent l="0" t="19050" r="41910" b="38100"/>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7F330FB8" w14:textId="77777777" w:rsidR="00F01B29" w:rsidRPr="006C5350" w:rsidRDefault="00F01B29" w:rsidP="00F01B29">
      <w:pPr>
        <w:pStyle w:val="Caption"/>
        <w:spacing w:beforeAutospacing="0" w:after="0" w:afterAutospacing="0" w:line="360" w:lineRule="auto"/>
        <w:jc w:val="center"/>
        <w:rPr>
          <w:rFonts w:cs="Arial"/>
          <w:color w:val="auto"/>
          <w:sz w:val="20"/>
          <w:szCs w:val="20"/>
          <w:lang w:val="en-GB"/>
        </w:rPr>
      </w:pPr>
      <w:bookmarkStart w:id="124" w:name="_Toc421074520"/>
      <w:r w:rsidRPr="006C5350">
        <w:rPr>
          <w:color w:val="auto"/>
          <w:sz w:val="20"/>
          <w:szCs w:val="20"/>
          <w:lang w:val="en-GB"/>
        </w:rPr>
        <w:t xml:space="preserve">Figure </w:t>
      </w:r>
      <w:r w:rsidR="00B84661">
        <w:rPr>
          <w:color w:val="auto"/>
          <w:sz w:val="20"/>
          <w:szCs w:val="20"/>
          <w:lang w:val="en-GB"/>
        </w:rPr>
        <w:fldChar w:fldCharType="begin"/>
      </w:r>
      <w:r w:rsidR="00B84661">
        <w:rPr>
          <w:color w:val="auto"/>
          <w:sz w:val="20"/>
          <w:szCs w:val="20"/>
          <w:lang w:val="en-GB"/>
        </w:rPr>
        <w:instrText xml:space="preserve"> STYLEREF 1 \s </w:instrText>
      </w:r>
      <w:r w:rsidR="00B84661">
        <w:rPr>
          <w:color w:val="auto"/>
          <w:sz w:val="20"/>
          <w:szCs w:val="20"/>
          <w:lang w:val="en-GB"/>
        </w:rPr>
        <w:fldChar w:fldCharType="separate"/>
      </w:r>
      <w:r w:rsidR="00E0628F">
        <w:rPr>
          <w:noProof/>
          <w:color w:val="auto"/>
          <w:sz w:val="20"/>
          <w:szCs w:val="20"/>
          <w:lang w:val="en-GB"/>
        </w:rPr>
        <w:t>2</w:t>
      </w:r>
      <w:r w:rsidR="00B84661">
        <w:rPr>
          <w:color w:val="auto"/>
          <w:sz w:val="20"/>
          <w:szCs w:val="20"/>
          <w:lang w:val="en-GB"/>
        </w:rPr>
        <w:fldChar w:fldCharType="end"/>
      </w:r>
      <w:r w:rsidR="00B84661">
        <w:rPr>
          <w:color w:val="auto"/>
          <w:sz w:val="20"/>
          <w:szCs w:val="20"/>
          <w:lang w:val="en-GB"/>
        </w:rPr>
        <w:t>.</w:t>
      </w:r>
      <w:r w:rsidR="00B84661">
        <w:rPr>
          <w:color w:val="auto"/>
          <w:sz w:val="20"/>
          <w:szCs w:val="20"/>
          <w:lang w:val="en-GB"/>
        </w:rPr>
        <w:fldChar w:fldCharType="begin"/>
      </w:r>
      <w:r w:rsidR="00B84661">
        <w:rPr>
          <w:color w:val="auto"/>
          <w:sz w:val="20"/>
          <w:szCs w:val="20"/>
          <w:lang w:val="en-GB"/>
        </w:rPr>
        <w:instrText xml:space="preserve"> SEQ Figure \* ARABIC \s 1 </w:instrText>
      </w:r>
      <w:r w:rsidR="00B84661">
        <w:rPr>
          <w:color w:val="auto"/>
          <w:sz w:val="20"/>
          <w:szCs w:val="20"/>
          <w:lang w:val="en-GB"/>
        </w:rPr>
        <w:fldChar w:fldCharType="separate"/>
      </w:r>
      <w:r w:rsidR="00E0628F">
        <w:rPr>
          <w:noProof/>
          <w:color w:val="auto"/>
          <w:sz w:val="20"/>
          <w:szCs w:val="20"/>
          <w:lang w:val="en-GB"/>
        </w:rPr>
        <w:t>2</w:t>
      </w:r>
      <w:r w:rsidR="00B84661">
        <w:rPr>
          <w:color w:val="auto"/>
          <w:sz w:val="20"/>
          <w:szCs w:val="20"/>
          <w:lang w:val="en-GB"/>
        </w:rPr>
        <w:fldChar w:fldCharType="end"/>
      </w:r>
      <w:r w:rsidRPr="006C5350">
        <w:rPr>
          <w:color w:val="auto"/>
          <w:sz w:val="20"/>
          <w:szCs w:val="20"/>
          <w:lang w:val="en-GB"/>
        </w:rPr>
        <w:t xml:space="preserve">: </w:t>
      </w:r>
      <w:r w:rsidRPr="006C5350">
        <w:rPr>
          <w:rFonts w:cs="Arial"/>
          <w:color w:val="auto"/>
          <w:sz w:val="20"/>
          <w:szCs w:val="20"/>
          <w:lang w:val="en-GB"/>
        </w:rPr>
        <w:t>IT usage levels in SMMEs</w:t>
      </w:r>
      <w:bookmarkEnd w:id="124"/>
    </w:p>
    <w:p w14:paraId="64EEF08A" w14:textId="77777777" w:rsidR="007D57C3" w:rsidRPr="00CD3BB7" w:rsidRDefault="00F01B29" w:rsidP="00F01B29">
      <w:pPr>
        <w:pStyle w:val="Caption"/>
        <w:spacing w:beforeAutospacing="0" w:after="0" w:afterAutospacing="0" w:line="360" w:lineRule="auto"/>
        <w:jc w:val="center"/>
        <w:rPr>
          <w:rFonts w:cs="Arial"/>
          <w:b w:val="0"/>
          <w:i/>
          <w:color w:val="auto"/>
          <w:sz w:val="20"/>
          <w:szCs w:val="20"/>
          <w:lang w:val="en-GB"/>
        </w:rPr>
      </w:pPr>
      <w:r w:rsidRPr="00CD3BB7">
        <w:rPr>
          <w:rFonts w:cs="Arial"/>
          <w:b w:val="0"/>
          <w:i/>
          <w:color w:val="auto"/>
          <w:sz w:val="20"/>
          <w:szCs w:val="20"/>
          <w:lang w:val="en-GB"/>
        </w:rPr>
        <w:t xml:space="preserve">(Source: </w:t>
      </w:r>
      <w:r w:rsidR="007D57C3" w:rsidRPr="00CD3BB7">
        <w:rPr>
          <w:rFonts w:cs="Arial"/>
          <w:b w:val="0"/>
          <w:i/>
          <w:color w:val="auto"/>
          <w:sz w:val="20"/>
          <w:szCs w:val="20"/>
          <w:lang w:val="en-GB"/>
        </w:rPr>
        <w:t>Tan, 2010:5)</w:t>
      </w:r>
    </w:p>
    <w:p w14:paraId="3D8ED126" w14:textId="71742A02" w:rsidR="007D57C3" w:rsidRPr="006C5350" w:rsidRDefault="00CD3BB7" w:rsidP="007D57C3">
      <w:pPr>
        <w:rPr>
          <w:rFonts w:cs="Arial"/>
        </w:rPr>
      </w:pPr>
      <w:r w:rsidRPr="00CD3BB7">
        <w:rPr>
          <w:rFonts w:cs="Arial"/>
        </w:rPr>
        <w:t>D</w:t>
      </w:r>
      <w:r w:rsidR="007D57C3" w:rsidRPr="00CD3BB7">
        <w:rPr>
          <w:rFonts w:cs="Arial"/>
        </w:rPr>
        <w:t xml:space="preserve">espite the apparent benefits of IT, SMMEs do not utilise or invest in available IT </w:t>
      </w:r>
      <w:r w:rsidR="00767F35" w:rsidRPr="00CD3BB7">
        <w:rPr>
          <w:rFonts w:cs="Arial"/>
        </w:rPr>
        <w:t xml:space="preserve">to </w:t>
      </w:r>
      <w:r w:rsidR="007D57C3" w:rsidRPr="00CD3BB7">
        <w:rPr>
          <w:rFonts w:cs="Arial"/>
        </w:rPr>
        <w:t>creat</w:t>
      </w:r>
      <w:r w:rsidR="00767F35" w:rsidRPr="00CD3BB7">
        <w:rPr>
          <w:rFonts w:cs="Arial"/>
        </w:rPr>
        <w:t xml:space="preserve">e </w:t>
      </w:r>
      <w:r w:rsidR="007D57C3" w:rsidRPr="00CD3BB7">
        <w:rPr>
          <w:rFonts w:cs="Arial"/>
        </w:rPr>
        <w:t>a competitive advantage</w:t>
      </w:r>
      <w:r w:rsidRPr="00CD3BB7">
        <w:rPr>
          <w:rFonts w:cs="Arial"/>
        </w:rPr>
        <w:t xml:space="preserve"> (Tan, 2010; Aydin, 2012)</w:t>
      </w:r>
      <w:r w:rsidR="007D57C3" w:rsidRPr="00CD3BB7">
        <w:rPr>
          <w:rFonts w:cs="Arial"/>
        </w:rPr>
        <w:t xml:space="preserve">. Most of the SMMEs adopt </w:t>
      </w:r>
      <w:r w:rsidR="00767F35" w:rsidRPr="00CD3BB7">
        <w:rPr>
          <w:rFonts w:cs="Arial"/>
        </w:rPr>
        <w:t>a</w:t>
      </w:r>
      <w:r w:rsidR="007D57C3" w:rsidRPr="00CD3BB7">
        <w:rPr>
          <w:rFonts w:cs="Arial"/>
        </w:rPr>
        <w:t xml:space="preserve"> basic level of IT</w:t>
      </w:r>
      <w:r w:rsidR="00767F35" w:rsidRPr="00CD3BB7">
        <w:rPr>
          <w:rFonts w:cs="Arial"/>
        </w:rPr>
        <w:t xml:space="preserve">; </w:t>
      </w:r>
      <w:r w:rsidR="007D57C3" w:rsidRPr="00CD3BB7">
        <w:rPr>
          <w:rFonts w:cs="Arial"/>
        </w:rPr>
        <w:t xml:space="preserve">advanced IT adoption is </w:t>
      </w:r>
      <w:r w:rsidR="00641BC7">
        <w:rPr>
          <w:rFonts w:cs="Arial"/>
        </w:rPr>
        <w:t>notably</w:t>
      </w:r>
      <w:r w:rsidR="007D57C3" w:rsidRPr="00CD3BB7">
        <w:rPr>
          <w:rFonts w:cs="Arial"/>
        </w:rPr>
        <w:t xml:space="preserve"> low within SMMEs in Turkey</w:t>
      </w:r>
      <w:r w:rsidR="009D5073" w:rsidRPr="00CD3BB7">
        <w:rPr>
          <w:rFonts w:cs="Arial"/>
        </w:rPr>
        <w:t xml:space="preserve"> </w:t>
      </w:r>
      <w:r>
        <w:rPr>
          <w:rFonts w:cs="Arial"/>
        </w:rPr>
        <w:t>(</w:t>
      </w:r>
      <w:r w:rsidR="009D5073" w:rsidRPr="00CD3BB7">
        <w:rPr>
          <w:rFonts w:cs="Arial"/>
        </w:rPr>
        <w:t>Aydin</w:t>
      </w:r>
      <w:r>
        <w:rPr>
          <w:rFonts w:cs="Arial"/>
        </w:rPr>
        <w:t xml:space="preserve">, </w:t>
      </w:r>
      <w:r w:rsidR="009D5073" w:rsidRPr="00CD3BB7">
        <w:rPr>
          <w:rFonts w:cs="Arial"/>
        </w:rPr>
        <w:t>2012)</w:t>
      </w:r>
      <w:r w:rsidR="007D57C3" w:rsidRPr="00CD3BB7">
        <w:rPr>
          <w:rFonts w:cs="Arial"/>
        </w:rPr>
        <w:t>.</w:t>
      </w:r>
    </w:p>
    <w:p w14:paraId="2AFA71AD" w14:textId="77777777" w:rsidR="007D57C3" w:rsidRPr="006C5350" w:rsidRDefault="007D57C3" w:rsidP="00F01B29">
      <w:pPr>
        <w:pStyle w:val="Heading3"/>
        <w:rPr>
          <w:lang w:val="en-GB"/>
        </w:rPr>
      </w:pPr>
      <w:bookmarkStart w:id="125" w:name="_Toc404835149"/>
      <w:bookmarkStart w:id="126" w:name="_Toc413829695"/>
      <w:bookmarkStart w:id="127" w:name="_Toc421074427"/>
      <w:r w:rsidRPr="006C5350">
        <w:rPr>
          <w:lang w:val="en-GB"/>
        </w:rPr>
        <w:t>2.4.4</w:t>
      </w:r>
      <w:r w:rsidR="00F01B29" w:rsidRPr="006C5350">
        <w:rPr>
          <w:lang w:val="en-GB"/>
        </w:rPr>
        <w:tab/>
      </w:r>
      <w:r w:rsidRPr="006C5350">
        <w:rPr>
          <w:lang w:val="en-GB"/>
        </w:rPr>
        <w:t xml:space="preserve">Adoption </w:t>
      </w:r>
      <w:r w:rsidR="00F01B29" w:rsidRPr="006C5350">
        <w:rPr>
          <w:lang w:val="en-GB"/>
        </w:rPr>
        <w:t xml:space="preserve">factors </w:t>
      </w:r>
      <w:r w:rsidRPr="006C5350">
        <w:rPr>
          <w:lang w:val="en-GB"/>
        </w:rPr>
        <w:t>of IT in SMMEs</w:t>
      </w:r>
      <w:bookmarkEnd w:id="125"/>
      <w:bookmarkEnd w:id="126"/>
      <w:bookmarkEnd w:id="127"/>
    </w:p>
    <w:p w14:paraId="135B843A" w14:textId="77777777" w:rsidR="0039247F" w:rsidRDefault="00CD3BB7" w:rsidP="00767F35">
      <w:pPr>
        <w:rPr>
          <w:rFonts w:cs="Arial"/>
        </w:rPr>
      </w:pPr>
      <w:r>
        <w:rPr>
          <w:rFonts w:cs="Arial"/>
        </w:rPr>
        <w:t xml:space="preserve">The </w:t>
      </w:r>
      <w:r w:rsidR="007D57C3" w:rsidRPr="00CD3BB7">
        <w:rPr>
          <w:rFonts w:cs="Arial"/>
        </w:rPr>
        <w:t xml:space="preserve">adoption and implementation of new technologies </w:t>
      </w:r>
      <w:r>
        <w:rPr>
          <w:rFonts w:cs="Arial"/>
        </w:rPr>
        <w:t>are</w:t>
      </w:r>
      <w:r w:rsidR="007D57C3" w:rsidRPr="00CD3BB7">
        <w:rPr>
          <w:rFonts w:cs="Arial"/>
        </w:rPr>
        <w:t xml:space="preserve"> essential to the survival and growth of SMMEs</w:t>
      </w:r>
      <w:r>
        <w:rPr>
          <w:rFonts w:cs="Arial"/>
        </w:rPr>
        <w:t xml:space="preserve"> (</w:t>
      </w:r>
      <w:r w:rsidRPr="00CD3BB7">
        <w:rPr>
          <w:rFonts w:cs="Arial"/>
        </w:rPr>
        <w:t>Ndekwa</w:t>
      </w:r>
      <w:r>
        <w:rPr>
          <w:rFonts w:cs="Arial"/>
        </w:rPr>
        <w:t xml:space="preserve">, </w:t>
      </w:r>
      <w:r w:rsidRPr="00CD3BB7">
        <w:rPr>
          <w:rFonts w:cs="Arial"/>
        </w:rPr>
        <w:t>2014)</w:t>
      </w:r>
      <w:r w:rsidR="007D57C3" w:rsidRPr="00CD3BB7">
        <w:rPr>
          <w:rFonts w:cs="Arial"/>
        </w:rPr>
        <w:t>. However</w:t>
      </w:r>
      <w:r w:rsidR="00767F35" w:rsidRPr="00CD3BB7">
        <w:rPr>
          <w:rFonts w:cs="Arial"/>
        </w:rPr>
        <w:t>,</w:t>
      </w:r>
      <w:r w:rsidR="007D57C3" w:rsidRPr="00CD3BB7">
        <w:rPr>
          <w:rFonts w:cs="Arial"/>
        </w:rPr>
        <w:t xml:space="preserve"> the adoption and implementation of IT in businesses have not had the same outcome for all businesses (Ramsey, Ibbotson, Bell &amp; Gray, 2003). SMMEs might face numerous barriers and obstacles</w:t>
      </w:r>
      <w:r w:rsidR="00767F35" w:rsidRPr="00CD3BB7">
        <w:rPr>
          <w:rFonts w:cs="Arial"/>
        </w:rPr>
        <w:t xml:space="preserve">, based on internal and external factors, which complicate IT adoption </w:t>
      </w:r>
      <w:r w:rsidR="007D57C3" w:rsidRPr="00CD3BB7">
        <w:rPr>
          <w:rFonts w:cs="Arial"/>
        </w:rPr>
        <w:t xml:space="preserve">(MacGregor, Vrazalic, Carlsson, Bunker &amp; Magnusson, 2002; Sarosa &amp; Zowghi, 2003; </w:t>
      </w:r>
      <w:r w:rsidR="00346BEF" w:rsidRPr="00CD3BB7">
        <w:rPr>
          <w:rFonts w:cs="Arial"/>
        </w:rPr>
        <w:t>M</w:t>
      </w:r>
      <w:r w:rsidR="007D57C3" w:rsidRPr="00CD3BB7">
        <w:rPr>
          <w:rFonts w:cs="Arial"/>
        </w:rPr>
        <w:t>odimogale, 200</w:t>
      </w:r>
      <w:r w:rsidR="00346BEF" w:rsidRPr="00CD3BB7">
        <w:rPr>
          <w:rFonts w:cs="Arial"/>
        </w:rPr>
        <w:t>9;</w:t>
      </w:r>
      <w:r w:rsidR="007D57C3" w:rsidRPr="00CD3BB7">
        <w:rPr>
          <w:rFonts w:cs="Arial"/>
        </w:rPr>
        <w:t xml:space="preserve"> </w:t>
      </w:r>
      <w:r w:rsidR="007D57C3" w:rsidRPr="00CD3BB7">
        <w:rPr>
          <w:rFonts w:cs="Arial"/>
          <w:bCs/>
          <w:szCs w:val="24"/>
        </w:rPr>
        <w:t>Ghobakhloo</w:t>
      </w:r>
      <w:r w:rsidR="00EE6771" w:rsidRPr="00CD3BB7">
        <w:rPr>
          <w:rFonts w:cs="Arial"/>
          <w:bCs/>
          <w:szCs w:val="24"/>
        </w:rPr>
        <w:t xml:space="preserve">, </w:t>
      </w:r>
      <w:r w:rsidR="007D57C3" w:rsidRPr="00CD3BB7">
        <w:rPr>
          <w:rFonts w:cs="Arial"/>
          <w:bCs/>
          <w:szCs w:val="24"/>
        </w:rPr>
        <w:t>Hong, Sabouri &amp; Zulkifli, 2012</w:t>
      </w:r>
      <w:r w:rsidR="007D57C3" w:rsidRPr="00CD3BB7">
        <w:rPr>
          <w:rFonts w:cs="Arial"/>
        </w:rPr>
        <w:t xml:space="preserve">). </w:t>
      </w:r>
    </w:p>
    <w:p w14:paraId="5AB14496" w14:textId="77777777" w:rsidR="0039247F" w:rsidRDefault="00767F35" w:rsidP="00767F35">
      <w:pPr>
        <w:rPr>
          <w:rFonts w:cs="Arial"/>
        </w:rPr>
      </w:pPr>
      <w:r w:rsidRPr="00CD3BB7">
        <w:rPr>
          <w:rFonts w:cs="Arial"/>
        </w:rPr>
        <w:t xml:space="preserve">Internal factors consist of the knowledge, attitude and support of managers/owners; employees’ knowledge and attitudes; and resource availability. </w:t>
      </w:r>
    </w:p>
    <w:p w14:paraId="64E7CFA3" w14:textId="5DA10B2D" w:rsidR="00767F35" w:rsidRPr="006C5350" w:rsidRDefault="00767F35" w:rsidP="00767F35">
      <w:pPr>
        <w:rPr>
          <w:rFonts w:cs="Arial"/>
        </w:rPr>
      </w:pPr>
      <w:r w:rsidRPr="00CD3BB7">
        <w:rPr>
          <w:rFonts w:cs="Arial"/>
        </w:rPr>
        <w:t>The external factors consist of competitors, government and its institutions</w:t>
      </w:r>
      <w:r w:rsidR="00CD3BB7">
        <w:rPr>
          <w:rFonts w:cs="Arial"/>
        </w:rPr>
        <w:t xml:space="preserve">, and </w:t>
      </w:r>
      <w:r w:rsidRPr="00CD3BB7">
        <w:rPr>
          <w:rFonts w:cs="Arial"/>
        </w:rPr>
        <w:t xml:space="preserve">IT consultants and vendors (Figure 2.3). These factors are discussed in </w:t>
      </w:r>
      <w:r w:rsidR="00AC4480" w:rsidRPr="00CD3BB7">
        <w:rPr>
          <w:rFonts w:cs="Arial"/>
        </w:rPr>
        <w:t xml:space="preserve">the </w:t>
      </w:r>
      <w:r w:rsidRPr="00CD3BB7">
        <w:rPr>
          <w:rFonts w:cs="Arial"/>
        </w:rPr>
        <w:t>following section.</w:t>
      </w:r>
    </w:p>
    <w:p w14:paraId="2C159F98" w14:textId="77777777" w:rsidR="007D57C3" w:rsidRPr="006C5350" w:rsidRDefault="007D57C3" w:rsidP="007D57C3">
      <w:pPr>
        <w:rPr>
          <w:rFonts w:cs="Arial"/>
        </w:rPr>
      </w:pPr>
      <w:r w:rsidRPr="006C5350">
        <w:rPr>
          <w:rFonts w:cs="Arial"/>
          <w:noProof/>
          <w:lang w:val="en-US"/>
        </w:rPr>
        <w:drawing>
          <wp:inline distT="0" distB="0" distL="0" distR="0" wp14:anchorId="682BEF6B" wp14:editId="15A2DA5E">
            <wp:extent cx="5459637" cy="4716642"/>
            <wp:effectExtent l="0" t="0" r="8255" b="825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srcRect/>
                    <a:stretch>
                      <a:fillRect/>
                    </a:stretch>
                  </pic:blipFill>
                  <pic:spPr bwMode="auto">
                    <a:xfrm>
                      <a:off x="0" y="0"/>
                      <a:ext cx="5459637" cy="4716642"/>
                    </a:xfrm>
                    <a:prstGeom prst="rect">
                      <a:avLst/>
                    </a:prstGeom>
                    <a:noFill/>
                    <a:ln w="9525">
                      <a:noFill/>
                      <a:miter lim="800000"/>
                      <a:headEnd/>
                      <a:tailEnd/>
                    </a:ln>
                  </pic:spPr>
                </pic:pic>
              </a:graphicData>
            </a:graphic>
          </wp:inline>
        </w:drawing>
      </w:r>
    </w:p>
    <w:p w14:paraId="54985BF7" w14:textId="77777777" w:rsidR="00F01B29" w:rsidRPr="006C5350" w:rsidRDefault="00F01B29" w:rsidP="00F01B29">
      <w:pPr>
        <w:pStyle w:val="Caption"/>
        <w:spacing w:beforeAutospacing="0" w:after="0" w:afterAutospacing="0" w:line="360" w:lineRule="auto"/>
        <w:jc w:val="center"/>
        <w:rPr>
          <w:color w:val="auto"/>
          <w:sz w:val="20"/>
          <w:szCs w:val="20"/>
          <w:lang w:val="en-GB"/>
        </w:rPr>
      </w:pPr>
      <w:bookmarkStart w:id="128" w:name="_Toc421074521"/>
      <w:r w:rsidRPr="006C5350">
        <w:rPr>
          <w:color w:val="auto"/>
          <w:sz w:val="20"/>
          <w:szCs w:val="20"/>
          <w:lang w:val="en-GB"/>
        </w:rPr>
        <w:t xml:space="preserve">Figure </w:t>
      </w:r>
      <w:r w:rsidR="00B84661">
        <w:rPr>
          <w:color w:val="auto"/>
          <w:sz w:val="20"/>
          <w:szCs w:val="20"/>
          <w:lang w:val="en-GB"/>
        </w:rPr>
        <w:fldChar w:fldCharType="begin"/>
      </w:r>
      <w:r w:rsidR="00B84661">
        <w:rPr>
          <w:color w:val="auto"/>
          <w:sz w:val="20"/>
          <w:szCs w:val="20"/>
          <w:lang w:val="en-GB"/>
        </w:rPr>
        <w:instrText xml:space="preserve"> STYLEREF 1 \s </w:instrText>
      </w:r>
      <w:r w:rsidR="00B84661">
        <w:rPr>
          <w:color w:val="auto"/>
          <w:sz w:val="20"/>
          <w:szCs w:val="20"/>
          <w:lang w:val="en-GB"/>
        </w:rPr>
        <w:fldChar w:fldCharType="separate"/>
      </w:r>
      <w:r w:rsidR="00E0628F">
        <w:rPr>
          <w:noProof/>
          <w:color w:val="auto"/>
          <w:sz w:val="20"/>
          <w:szCs w:val="20"/>
          <w:lang w:val="en-GB"/>
        </w:rPr>
        <w:t>2</w:t>
      </w:r>
      <w:r w:rsidR="00B84661">
        <w:rPr>
          <w:color w:val="auto"/>
          <w:sz w:val="20"/>
          <w:szCs w:val="20"/>
          <w:lang w:val="en-GB"/>
        </w:rPr>
        <w:fldChar w:fldCharType="end"/>
      </w:r>
      <w:r w:rsidR="00B84661">
        <w:rPr>
          <w:color w:val="auto"/>
          <w:sz w:val="20"/>
          <w:szCs w:val="20"/>
          <w:lang w:val="en-GB"/>
        </w:rPr>
        <w:t>.</w:t>
      </w:r>
      <w:r w:rsidR="00B84661">
        <w:rPr>
          <w:color w:val="auto"/>
          <w:sz w:val="20"/>
          <w:szCs w:val="20"/>
          <w:lang w:val="en-GB"/>
        </w:rPr>
        <w:fldChar w:fldCharType="begin"/>
      </w:r>
      <w:r w:rsidR="00B84661">
        <w:rPr>
          <w:color w:val="auto"/>
          <w:sz w:val="20"/>
          <w:szCs w:val="20"/>
          <w:lang w:val="en-GB"/>
        </w:rPr>
        <w:instrText xml:space="preserve"> SEQ Figure \* ARABIC \s 1 </w:instrText>
      </w:r>
      <w:r w:rsidR="00B84661">
        <w:rPr>
          <w:color w:val="auto"/>
          <w:sz w:val="20"/>
          <w:szCs w:val="20"/>
          <w:lang w:val="en-GB"/>
        </w:rPr>
        <w:fldChar w:fldCharType="separate"/>
      </w:r>
      <w:r w:rsidR="00E0628F">
        <w:rPr>
          <w:noProof/>
          <w:color w:val="auto"/>
          <w:sz w:val="20"/>
          <w:szCs w:val="20"/>
          <w:lang w:val="en-GB"/>
        </w:rPr>
        <w:t>3</w:t>
      </w:r>
      <w:r w:rsidR="00B84661">
        <w:rPr>
          <w:color w:val="auto"/>
          <w:sz w:val="20"/>
          <w:szCs w:val="20"/>
          <w:lang w:val="en-GB"/>
        </w:rPr>
        <w:fldChar w:fldCharType="end"/>
      </w:r>
      <w:r w:rsidRPr="006C5350">
        <w:rPr>
          <w:color w:val="auto"/>
          <w:sz w:val="20"/>
          <w:szCs w:val="20"/>
          <w:lang w:val="en-GB"/>
        </w:rPr>
        <w:t>: Adoption factors in SMMEs</w:t>
      </w:r>
      <w:bookmarkEnd w:id="128"/>
    </w:p>
    <w:p w14:paraId="740CF316" w14:textId="77777777" w:rsidR="007D57C3" w:rsidRPr="006C5350" w:rsidRDefault="007D57C3" w:rsidP="00F01B29">
      <w:pPr>
        <w:spacing w:before="0" w:beforeAutospacing="0" w:after="0" w:afterAutospacing="0"/>
        <w:jc w:val="center"/>
        <w:rPr>
          <w:rFonts w:cs="Arial"/>
          <w:i/>
          <w:sz w:val="20"/>
          <w:szCs w:val="20"/>
        </w:rPr>
      </w:pPr>
      <w:r w:rsidRPr="00CD3BB7">
        <w:rPr>
          <w:rFonts w:cs="Arial"/>
          <w:i/>
          <w:sz w:val="20"/>
          <w:szCs w:val="20"/>
        </w:rPr>
        <w:t>(</w:t>
      </w:r>
      <w:r w:rsidR="00F01B29" w:rsidRPr="00CD3BB7">
        <w:rPr>
          <w:rFonts w:cs="Arial"/>
          <w:i/>
          <w:sz w:val="20"/>
          <w:szCs w:val="20"/>
        </w:rPr>
        <w:t xml:space="preserve">Source: </w:t>
      </w:r>
      <w:r w:rsidRPr="00CD3BB7">
        <w:rPr>
          <w:rFonts w:cs="Arial"/>
          <w:bCs/>
          <w:i/>
          <w:sz w:val="20"/>
          <w:szCs w:val="20"/>
        </w:rPr>
        <w:t>Ghobakhloo</w:t>
      </w:r>
      <w:r w:rsidRPr="00CD3BB7">
        <w:rPr>
          <w:rFonts w:cs="Arial"/>
          <w:i/>
          <w:sz w:val="20"/>
          <w:szCs w:val="20"/>
        </w:rPr>
        <w:t xml:space="preserve"> </w:t>
      </w:r>
      <w:r w:rsidR="00DF4943" w:rsidRPr="00CD3BB7">
        <w:rPr>
          <w:rFonts w:cs="Arial"/>
          <w:i/>
          <w:sz w:val="20"/>
          <w:szCs w:val="20"/>
        </w:rPr>
        <w:t>et al</w:t>
      </w:r>
      <w:r w:rsidRPr="00CD3BB7">
        <w:rPr>
          <w:rFonts w:cs="Arial"/>
          <w:i/>
          <w:sz w:val="20"/>
          <w:szCs w:val="20"/>
        </w:rPr>
        <w:t>., 2012:3)</w:t>
      </w:r>
    </w:p>
    <w:p w14:paraId="2FD68376" w14:textId="77777777" w:rsidR="007D57C3" w:rsidRPr="006C5350" w:rsidRDefault="007D57C3" w:rsidP="001C07CE">
      <w:pPr>
        <w:pStyle w:val="Heading4"/>
        <w:ind w:left="709" w:hanging="709"/>
        <w:rPr>
          <w:lang w:val="en-GB"/>
        </w:rPr>
      </w:pPr>
      <w:r w:rsidRPr="006C5350">
        <w:rPr>
          <w:lang w:val="en-GB"/>
        </w:rPr>
        <w:t xml:space="preserve">2.4.4.1 </w:t>
      </w:r>
      <w:r w:rsidR="001C07CE">
        <w:rPr>
          <w:lang w:val="en-GB"/>
        </w:rPr>
        <w:tab/>
      </w:r>
      <w:r w:rsidRPr="006C5350">
        <w:rPr>
          <w:lang w:val="en-GB"/>
        </w:rPr>
        <w:t xml:space="preserve">External </w:t>
      </w:r>
      <w:r w:rsidR="002D745B" w:rsidRPr="006C5350">
        <w:rPr>
          <w:lang w:val="en-GB"/>
        </w:rPr>
        <w:t>factors</w:t>
      </w:r>
    </w:p>
    <w:p w14:paraId="537E1212" w14:textId="77777777" w:rsidR="007D57C3" w:rsidRPr="006C5350" w:rsidRDefault="00767F35" w:rsidP="007D2FA0">
      <w:pPr>
        <w:rPr>
          <w:rFonts w:cs="Arial"/>
        </w:rPr>
      </w:pPr>
      <w:r>
        <w:rPr>
          <w:rFonts w:cs="Arial"/>
        </w:rPr>
        <w:t>E</w:t>
      </w:r>
      <w:r w:rsidR="007D57C3" w:rsidRPr="006C5350">
        <w:rPr>
          <w:rFonts w:cs="Arial"/>
        </w:rPr>
        <w:t xml:space="preserve">xternal factors </w:t>
      </w:r>
      <w:r w:rsidR="00F84EA2" w:rsidRPr="006C5350">
        <w:rPr>
          <w:rFonts w:cs="Arial"/>
        </w:rPr>
        <w:t>affect</w:t>
      </w:r>
      <w:r w:rsidR="00F84EA2">
        <w:rPr>
          <w:rFonts w:cs="Arial"/>
        </w:rPr>
        <w:t>ing</w:t>
      </w:r>
      <w:r w:rsidR="00F84EA2" w:rsidRPr="006C5350">
        <w:rPr>
          <w:rFonts w:cs="Arial"/>
        </w:rPr>
        <w:t xml:space="preserve"> the development and growth of SMMEs</w:t>
      </w:r>
      <w:r w:rsidR="00F84EA2">
        <w:rPr>
          <w:rFonts w:cs="Arial"/>
        </w:rPr>
        <w:t xml:space="preserve"> </w:t>
      </w:r>
      <w:r w:rsidR="007D57C3" w:rsidRPr="006C5350">
        <w:rPr>
          <w:rFonts w:cs="Arial"/>
        </w:rPr>
        <w:t xml:space="preserve">include vendors, consultants, competitors and government. </w:t>
      </w:r>
    </w:p>
    <w:p w14:paraId="4C3FCAE3" w14:textId="72F6F29C" w:rsidR="005A5861" w:rsidRPr="0039247F" w:rsidRDefault="007D57C3" w:rsidP="002F4FF8">
      <w:pPr>
        <w:pStyle w:val="ListParagraph"/>
        <w:numPr>
          <w:ilvl w:val="0"/>
          <w:numId w:val="50"/>
        </w:numPr>
        <w:tabs>
          <w:tab w:val="left" w:pos="0"/>
        </w:tabs>
        <w:spacing w:before="240" w:beforeAutospacing="0" w:after="100"/>
        <w:contextualSpacing w:val="0"/>
        <w:rPr>
          <w:rFonts w:cs="Arial"/>
          <w:b/>
          <w:lang w:val="en-GB"/>
        </w:rPr>
      </w:pPr>
      <w:r w:rsidRPr="0039247F">
        <w:rPr>
          <w:rFonts w:cs="Arial"/>
          <w:b/>
          <w:lang w:val="en-GB"/>
        </w:rPr>
        <w:t>Vendors/Consultants:</w:t>
      </w:r>
      <w:r w:rsidRPr="0039247F">
        <w:rPr>
          <w:rFonts w:cs="Arial"/>
          <w:lang w:val="en-GB"/>
        </w:rPr>
        <w:t xml:space="preserve"> Ghobakhloo </w:t>
      </w:r>
      <w:r w:rsidR="00DF4943" w:rsidRPr="0039247F">
        <w:rPr>
          <w:rFonts w:cs="Arial"/>
          <w:i/>
          <w:lang w:val="en-GB"/>
        </w:rPr>
        <w:t>et al</w:t>
      </w:r>
      <w:r w:rsidRPr="0039247F">
        <w:rPr>
          <w:rFonts w:cs="Arial"/>
          <w:i/>
          <w:lang w:val="en-GB"/>
        </w:rPr>
        <w:t>.</w:t>
      </w:r>
      <w:r w:rsidRPr="0039247F">
        <w:rPr>
          <w:rFonts w:cs="Arial"/>
          <w:lang w:val="en-GB"/>
        </w:rPr>
        <w:t xml:space="preserve"> (2011) argue that external IT vendors or consultants are one of the important </w:t>
      </w:r>
      <w:r w:rsidR="00F84EA2" w:rsidRPr="0039247F">
        <w:rPr>
          <w:rFonts w:cs="Arial"/>
          <w:lang w:val="en-GB"/>
        </w:rPr>
        <w:t>factors</w:t>
      </w:r>
      <w:r w:rsidRPr="0039247F">
        <w:rPr>
          <w:rFonts w:cs="Arial"/>
          <w:lang w:val="en-GB"/>
        </w:rPr>
        <w:t xml:space="preserve"> </w:t>
      </w:r>
      <w:r w:rsidR="00F84EA2" w:rsidRPr="0039247F">
        <w:rPr>
          <w:rFonts w:cs="Arial"/>
          <w:lang w:val="en-GB"/>
        </w:rPr>
        <w:t>of</w:t>
      </w:r>
      <w:r w:rsidRPr="0039247F">
        <w:rPr>
          <w:rFonts w:cs="Arial"/>
          <w:lang w:val="en-GB"/>
        </w:rPr>
        <w:t xml:space="preserve"> IT adoption in SMMEs. Although their professionalism could have </w:t>
      </w:r>
      <w:r w:rsidR="00F84EA2" w:rsidRPr="0039247F">
        <w:rPr>
          <w:rFonts w:cs="Arial"/>
          <w:lang w:val="en-GB"/>
        </w:rPr>
        <w:t xml:space="preserve">a </w:t>
      </w:r>
      <w:r w:rsidRPr="0039247F">
        <w:rPr>
          <w:rFonts w:cs="Arial"/>
          <w:lang w:val="en-GB"/>
        </w:rPr>
        <w:t xml:space="preserve">positive impact on IT adoption, most of the SMMEs suffer from a lack of qualified external vendors or consultants for their businesses (Nguyen, 2009; Ghobakhloo </w:t>
      </w:r>
      <w:r w:rsidR="00DF4943" w:rsidRPr="0039247F">
        <w:rPr>
          <w:rFonts w:cs="Arial"/>
          <w:i/>
          <w:lang w:val="en-GB"/>
        </w:rPr>
        <w:t>et al</w:t>
      </w:r>
      <w:r w:rsidRPr="0039247F">
        <w:rPr>
          <w:rFonts w:cs="Arial"/>
          <w:i/>
          <w:lang w:val="en-GB"/>
        </w:rPr>
        <w:t>.,</w:t>
      </w:r>
      <w:r w:rsidRPr="0039247F">
        <w:rPr>
          <w:rFonts w:cs="Arial"/>
          <w:lang w:val="en-GB"/>
        </w:rPr>
        <w:t xml:space="preserve"> 2012)</w:t>
      </w:r>
      <w:r w:rsidR="0039247F">
        <w:rPr>
          <w:rFonts w:cs="Arial"/>
          <w:lang w:val="en-GB"/>
        </w:rPr>
        <w:t>.</w:t>
      </w:r>
    </w:p>
    <w:p w14:paraId="46573D3B" w14:textId="06C649C1" w:rsidR="007D2FA0" w:rsidRPr="00C17056" w:rsidRDefault="007D57C3" w:rsidP="002F4FF8">
      <w:pPr>
        <w:pStyle w:val="ListParagraph"/>
        <w:numPr>
          <w:ilvl w:val="0"/>
          <w:numId w:val="50"/>
        </w:numPr>
        <w:tabs>
          <w:tab w:val="left" w:pos="0"/>
        </w:tabs>
        <w:spacing w:before="240" w:beforeAutospacing="0" w:after="100"/>
        <w:contextualSpacing w:val="0"/>
        <w:rPr>
          <w:rFonts w:cs="Arial"/>
          <w:b/>
          <w:lang w:val="en-GB"/>
        </w:rPr>
      </w:pPr>
      <w:r w:rsidRPr="00C17056">
        <w:rPr>
          <w:rFonts w:cs="Arial"/>
          <w:b/>
          <w:lang w:val="en-GB"/>
        </w:rPr>
        <w:t>Competitors:</w:t>
      </w:r>
      <w:r w:rsidRPr="00C17056">
        <w:rPr>
          <w:rFonts w:cs="Arial"/>
          <w:lang w:val="en-GB"/>
        </w:rPr>
        <w:t xml:space="preserve"> For many SMMEs there is pressure to keep up with competition and this pressure forces them to adopt IT in order to enhance survival and growth, manage changes effectively, promote better customer service and stay competitive (Premkumar, 2003; Mole, Ghobadian, O’Regan &amp; Liu, 2004; Nguyen, 2009; Ghobakhloo </w:t>
      </w:r>
      <w:r w:rsidR="00DF4943" w:rsidRPr="00C17056">
        <w:rPr>
          <w:rFonts w:cs="Arial"/>
          <w:i/>
          <w:lang w:val="en-GB"/>
        </w:rPr>
        <w:t>et al</w:t>
      </w:r>
      <w:r w:rsidRPr="00C17056">
        <w:rPr>
          <w:rFonts w:cs="Arial"/>
          <w:i/>
          <w:lang w:val="en-GB"/>
        </w:rPr>
        <w:t>.,</w:t>
      </w:r>
      <w:r w:rsidRPr="00C17056">
        <w:rPr>
          <w:rFonts w:cs="Arial"/>
          <w:lang w:val="en-GB"/>
        </w:rPr>
        <w:t xml:space="preserve"> 2012)</w:t>
      </w:r>
      <w:r w:rsidR="0039247F">
        <w:rPr>
          <w:rFonts w:cs="Arial"/>
          <w:lang w:val="en-GB"/>
        </w:rPr>
        <w:t>.</w:t>
      </w:r>
    </w:p>
    <w:p w14:paraId="1BD4E750" w14:textId="53CC8263" w:rsidR="007D57C3" w:rsidRPr="00C17056" w:rsidRDefault="007D57C3" w:rsidP="002F4FF8">
      <w:pPr>
        <w:pStyle w:val="ListParagraph"/>
        <w:numPr>
          <w:ilvl w:val="0"/>
          <w:numId w:val="50"/>
        </w:numPr>
        <w:tabs>
          <w:tab w:val="left" w:pos="0"/>
        </w:tabs>
        <w:spacing w:before="240" w:beforeAutospacing="0" w:after="100"/>
        <w:contextualSpacing w:val="0"/>
        <w:rPr>
          <w:rFonts w:cs="Arial"/>
          <w:b/>
          <w:lang w:val="en-GB"/>
        </w:rPr>
      </w:pPr>
      <w:r w:rsidRPr="007C1781">
        <w:rPr>
          <w:rFonts w:cs="Arial"/>
          <w:b/>
          <w:lang w:val="en-GB"/>
        </w:rPr>
        <w:t>Government:</w:t>
      </w:r>
      <w:r w:rsidRPr="002A0E8E">
        <w:rPr>
          <w:rFonts w:cs="Arial"/>
          <w:lang w:val="en-GB"/>
        </w:rPr>
        <w:t xml:space="preserve"> </w:t>
      </w:r>
      <w:r w:rsidRPr="00C17056">
        <w:rPr>
          <w:rFonts w:cs="Arial"/>
          <w:lang w:val="en-GB"/>
        </w:rPr>
        <w:t xml:space="preserve">There is a positive relationship between IT adoption and government support (Ahuja, </w:t>
      </w:r>
      <w:r w:rsidR="00EE6771" w:rsidRPr="00C17056">
        <w:rPr>
          <w:rFonts w:cs="Arial"/>
          <w:lang w:val="en-GB"/>
        </w:rPr>
        <w:t>Y</w:t>
      </w:r>
      <w:r w:rsidRPr="00C17056">
        <w:rPr>
          <w:rFonts w:cs="Arial"/>
          <w:lang w:val="en-GB"/>
        </w:rPr>
        <w:t xml:space="preserve">ang &amp; Shankar, 2009; Tan, Chong, Lin &amp; Eze, 2009). SMMEs usually depend on external resources and support due to their size and lack of resources (Sarosa &amp; Zowghi, 2003). Contrary to Ahuja </w:t>
      </w:r>
      <w:r w:rsidR="00DF4943" w:rsidRPr="00C17056">
        <w:rPr>
          <w:rFonts w:cs="Arial"/>
          <w:i/>
          <w:lang w:val="en-GB"/>
        </w:rPr>
        <w:t>et al</w:t>
      </w:r>
      <w:r w:rsidRPr="00C17056">
        <w:rPr>
          <w:rFonts w:cs="Arial"/>
          <w:i/>
          <w:lang w:val="en-GB"/>
        </w:rPr>
        <w:t>.</w:t>
      </w:r>
      <w:r w:rsidRPr="00C17056">
        <w:rPr>
          <w:rFonts w:cs="Arial"/>
          <w:lang w:val="en-GB"/>
        </w:rPr>
        <w:t xml:space="preserve"> (2009) and Tan </w:t>
      </w:r>
      <w:r w:rsidR="00DF4943" w:rsidRPr="00C17056">
        <w:rPr>
          <w:rFonts w:cs="Arial"/>
          <w:i/>
          <w:lang w:val="en-GB"/>
        </w:rPr>
        <w:t>et al</w:t>
      </w:r>
      <w:r w:rsidRPr="00C17056">
        <w:rPr>
          <w:rFonts w:cs="Arial"/>
          <w:lang w:val="en-GB"/>
        </w:rPr>
        <w:t xml:space="preserve">. (2009), Ghobakhloo </w:t>
      </w:r>
      <w:r w:rsidR="00DF4943" w:rsidRPr="00C17056">
        <w:rPr>
          <w:rFonts w:cs="Arial"/>
          <w:i/>
          <w:lang w:val="en-GB"/>
        </w:rPr>
        <w:t>et al</w:t>
      </w:r>
      <w:r w:rsidRPr="00C17056">
        <w:rPr>
          <w:rFonts w:cs="Arial"/>
          <w:i/>
          <w:lang w:val="en-GB"/>
        </w:rPr>
        <w:t xml:space="preserve">. </w:t>
      </w:r>
      <w:r w:rsidRPr="00C17056">
        <w:rPr>
          <w:rFonts w:cs="Arial"/>
          <w:lang w:val="en-GB"/>
        </w:rPr>
        <w:t xml:space="preserve">(2012) </w:t>
      </w:r>
      <w:r w:rsidR="00F84EA2" w:rsidRPr="00C17056">
        <w:rPr>
          <w:rFonts w:cs="Arial"/>
          <w:lang w:val="en-GB"/>
        </w:rPr>
        <w:t>argue</w:t>
      </w:r>
      <w:r w:rsidRPr="00C17056">
        <w:rPr>
          <w:rFonts w:cs="Arial"/>
          <w:lang w:val="en-GB"/>
        </w:rPr>
        <w:t xml:space="preserve"> that there is a gap between SMMEs’ requirements and what is provided by government</w:t>
      </w:r>
      <w:r w:rsidR="007972AE" w:rsidRPr="00C17056">
        <w:rPr>
          <w:rFonts w:cs="Arial"/>
          <w:lang w:val="en-GB"/>
        </w:rPr>
        <w:t xml:space="preserve">, and that </w:t>
      </w:r>
      <w:r w:rsidRPr="00C17056">
        <w:rPr>
          <w:rFonts w:cs="Arial"/>
          <w:lang w:val="en-GB"/>
        </w:rPr>
        <w:t>government support is not always helpful, particularly in developing countries</w:t>
      </w:r>
      <w:r w:rsidR="0039247F">
        <w:rPr>
          <w:rFonts w:cs="Arial"/>
          <w:b/>
          <w:lang w:val="en-GB"/>
        </w:rPr>
        <w:t>.</w:t>
      </w:r>
    </w:p>
    <w:p w14:paraId="51BAAA99" w14:textId="77777777" w:rsidR="007D57C3" w:rsidRPr="006C5350" w:rsidRDefault="007D57C3" w:rsidP="001C07CE">
      <w:pPr>
        <w:pStyle w:val="Heading4"/>
        <w:tabs>
          <w:tab w:val="left" w:pos="709"/>
        </w:tabs>
        <w:rPr>
          <w:rFonts w:cs="Arial"/>
          <w:color w:val="auto"/>
          <w:lang w:val="en-GB"/>
        </w:rPr>
      </w:pPr>
      <w:r w:rsidRPr="006C5350">
        <w:rPr>
          <w:rFonts w:cs="Arial"/>
          <w:color w:val="auto"/>
          <w:lang w:val="en-GB"/>
        </w:rPr>
        <w:t xml:space="preserve">2.4.4.2 </w:t>
      </w:r>
      <w:r w:rsidR="001C07CE">
        <w:rPr>
          <w:rFonts w:cs="Arial"/>
          <w:color w:val="auto"/>
          <w:lang w:val="en-GB"/>
        </w:rPr>
        <w:tab/>
      </w:r>
      <w:r w:rsidRPr="006C5350">
        <w:rPr>
          <w:rFonts w:cs="Arial"/>
          <w:color w:val="auto"/>
          <w:lang w:val="en-GB"/>
        </w:rPr>
        <w:t xml:space="preserve">Internal </w:t>
      </w:r>
      <w:r w:rsidR="002D745B" w:rsidRPr="006C5350">
        <w:rPr>
          <w:rFonts w:cs="Arial"/>
          <w:color w:val="auto"/>
          <w:lang w:val="en-GB"/>
        </w:rPr>
        <w:t>factors</w:t>
      </w:r>
    </w:p>
    <w:p w14:paraId="012F94D0" w14:textId="77777777" w:rsidR="007D57C3" w:rsidRPr="006C5350" w:rsidRDefault="007D57C3" w:rsidP="007D2FA0">
      <w:pPr>
        <w:rPr>
          <w:rFonts w:cs="Arial"/>
        </w:rPr>
      </w:pPr>
      <w:r w:rsidRPr="006C5350">
        <w:rPr>
          <w:rFonts w:cs="Arial"/>
        </w:rPr>
        <w:t>Internal factors are defined as factors within the technological and organi</w:t>
      </w:r>
      <w:r w:rsidR="006C5350" w:rsidRPr="006C5350">
        <w:rPr>
          <w:rFonts w:cs="Arial"/>
        </w:rPr>
        <w:t>s</w:t>
      </w:r>
      <w:r w:rsidRPr="006C5350">
        <w:rPr>
          <w:rFonts w:cs="Arial"/>
        </w:rPr>
        <w:t>ational context of SMMEs.</w:t>
      </w:r>
    </w:p>
    <w:p w14:paraId="196CB240" w14:textId="78CEAE53" w:rsidR="007D57C3" w:rsidRPr="00C17056" w:rsidRDefault="007D57C3" w:rsidP="002F4FF8">
      <w:pPr>
        <w:pStyle w:val="ListParagraph"/>
        <w:numPr>
          <w:ilvl w:val="0"/>
          <w:numId w:val="51"/>
        </w:numPr>
        <w:spacing w:before="240" w:beforeAutospacing="0" w:after="100"/>
        <w:contextualSpacing w:val="0"/>
        <w:rPr>
          <w:rFonts w:cs="Arial"/>
          <w:b/>
          <w:lang w:val="en-GB"/>
        </w:rPr>
      </w:pPr>
      <w:r w:rsidRPr="00C17056">
        <w:rPr>
          <w:rFonts w:cs="Arial"/>
          <w:b/>
          <w:lang w:val="en-GB"/>
        </w:rPr>
        <w:t>Owners/Managers:</w:t>
      </w:r>
      <w:r w:rsidRPr="00C17056">
        <w:rPr>
          <w:rFonts w:cs="Arial"/>
          <w:lang w:val="en-GB"/>
        </w:rPr>
        <w:t xml:space="preserve"> Generally the same person undertakes the role of owner and manager. The owner is the major investor who provides the enterprise with capital.</w:t>
      </w:r>
      <w:r w:rsidR="005576E2" w:rsidRPr="00C17056">
        <w:rPr>
          <w:rFonts w:cs="Arial"/>
          <w:lang w:val="en-GB"/>
        </w:rPr>
        <w:t xml:space="preserve"> T</w:t>
      </w:r>
      <w:r w:rsidRPr="00C17056">
        <w:rPr>
          <w:rFonts w:cs="Arial"/>
          <w:lang w:val="en-GB"/>
        </w:rPr>
        <w:t xml:space="preserve">he manager is the person who is responsible </w:t>
      </w:r>
      <w:r w:rsidR="005576E2" w:rsidRPr="00C17056">
        <w:rPr>
          <w:rFonts w:cs="Arial"/>
          <w:lang w:val="en-GB"/>
        </w:rPr>
        <w:t>for</w:t>
      </w:r>
      <w:r w:rsidRPr="00C17056">
        <w:rPr>
          <w:rFonts w:cs="Arial"/>
          <w:lang w:val="en-GB"/>
        </w:rPr>
        <w:t xml:space="preserve"> carry</w:t>
      </w:r>
      <w:r w:rsidR="005576E2" w:rsidRPr="00C17056">
        <w:rPr>
          <w:rFonts w:cs="Arial"/>
          <w:lang w:val="en-GB"/>
        </w:rPr>
        <w:t>ing</w:t>
      </w:r>
      <w:r w:rsidRPr="00C17056">
        <w:rPr>
          <w:rFonts w:cs="Arial"/>
          <w:lang w:val="en-GB"/>
        </w:rPr>
        <w:t xml:space="preserve"> out managerial functions such as planning, organi</w:t>
      </w:r>
      <w:r w:rsidR="006C5350" w:rsidRPr="00C17056">
        <w:rPr>
          <w:rFonts w:cs="Arial"/>
          <w:lang w:val="en-GB"/>
        </w:rPr>
        <w:t>s</w:t>
      </w:r>
      <w:r w:rsidRPr="00C17056">
        <w:rPr>
          <w:rFonts w:cs="Arial"/>
          <w:lang w:val="en-GB"/>
        </w:rPr>
        <w:t xml:space="preserve">ing, executing and controlling </w:t>
      </w:r>
      <w:r w:rsidR="00EE6771" w:rsidRPr="00C17056">
        <w:rPr>
          <w:rFonts w:cs="Arial"/>
          <w:lang w:val="en-GB"/>
        </w:rPr>
        <w:t>(</w:t>
      </w:r>
      <w:r w:rsidRPr="00C17056">
        <w:rPr>
          <w:rFonts w:cs="Arial"/>
          <w:lang w:val="en-GB"/>
        </w:rPr>
        <w:t xml:space="preserve">Sarosa &amp; Zowghi, 2003; Woerndl &amp; Powell, 2013). </w:t>
      </w:r>
    </w:p>
    <w:p w14:paraId="79FF0E0D" w14:textId="107C7109" w:rsidR="007D57C3" w:rsidRPr="002A0E8E" w:rsidRDefault="007D57C3" w:rsidP="0039247F">
      <w:pPr>
        <w:pStyle w:val="ListParagraph"/>
        <w:spacing w:before="240" w:beforeAutospacing="0" w:after="100"/>
        <w:contextualSpacing w:val="0"/>
        <w:rPr>
          <w:rFonts w:cs="Arial"/>
          <w:lang w:val="en-GB"/>
        </w:rPr>
      </w:pPr>
      <w:r w:rsidRPr="00C17056">
        <w:rPr>
          <w:rFonts w:cs="Arial"/>
          <w:lang w:val="en-GB"/>
        </w:rPr>
        <w:t>Owners and managers of SMMEs play a vital role in IT adoption processes (Sarosa &amp; Zowghi, 2003; Woerndl &amp; Powell, 2013).</w:t>
      </w:r>
      <w:r w:rsidR="005576E2" w:rsidRPr="00C17056">
        <w:rPr>
          <w:rFonts w:cs="Arial"/>
          <w:lang w:val="en-GB"/>
        </w:rPr>
        <w:t xml:space="preserve"> </w:t>
      </w:r>
      <w:r w:rsidRPr="00C17056">
        <w:rPr>
          <w:rFonts w:cs="Arial"/>
          <w:lang w:val="en-GB"/>
        </w:rPr>
        <w:t xml:space="preserve">IT adoption in SMMEs </w:t>
      </w:r>
      <w:r w:rsidR="00F6439F" w:rsidRPr="00C17056">
        <w:rPr>
          <w:rFonts w:cs="Arial"/>
          <w:lang w:val="en-GB"/>
        </w:rPr>
        <w:t>is</w:t>
      </w:r>
      <w:r w:rsidRPr="00C17056">
        <w:rPr>
          <w:rFonts w:cs="Arial"/>
          <w:lang w:val="en-GB"/>
        </w:rPr>
        <w:t xml:space="preserve"> highly dependent on owners’ and managers’ perceptions of past investments, while SMMEs’ specific characteristics such as size and status are less important (Corrocher &amp; Fontana, 2008; Ismail, Jeffery &amp; Van Belle, 2011). Organi</w:t>
      </w:r>
      <w:r w:rsidR="006C5350" w:rsidRPr="00C17056">
        <w:rPr>
          <w:rFonts w:cs="Arial"/>
          <w:lang w:val="en-GB"/>
        </w:rPr>
        <w:t>s</w:t>
      </w:r>
      <w:r w:rsidRPr="00C17056">
        <w:rPr>
          <w:rFonts w:cs="Arial"/>
          <w:lang w:val="en-GB"/>
        </w:rPr>
        <w:t>ational</w:t>
      </w:r>
      <w:r w:rsidRPr="002A0E8E">
        <w:rPr>
          <w:rFonts w:cs="Arial"/>
          <w:lang w:val="en-GB"/>
        </w:rPr>
        <w:t xml:space="preserve"> culture consist</w:t>
      </w:r>
      <w:r w:rsidR="005576E2" w:rsidRPr="002A0E8E">
        <w:rPr>
          <w:rFonts w:cs="Arial"/>
          <w:lang w:val="en-GB"/>
        </w:rPr>
        <w:t>s</w:t>
      </w:r>
      <w:r w:rsidRPr="002A0E8E">
        <w:rPr>
          <w:rFonts w:cs="Arial"/>
          <w:lang w:val="en-GB"/>
        </w:rPr>
        <w:t xml:space="preserve"> </w:t>
      </w:r>
      <w:r w:rsidR="005576E2" w:rsidRPr="002A0E8E">
        <w:rPr>
          <w:rFonts w:cs="Arial"/>
          <w:lang w:val="en-GB"/>
        </w:rPr>
        <w:t xml:space="preserve">of the </w:t>
      </w:r>
      <w:r w:rsidRPr="002A0E8E">
        <w:rPr>
          <w:rFonts w:cs="Arial"/>
          <w:lang w:val="en-GB"/>
        </w:rPr>
        <w:t>motivations, values, attitudes and abilities</w:t>
      </w:r>
      <w:r w:rsidR="005576E2" w:rsidRPr="002A0E8E">
        <w:rPr>
          <w:rFonts w:cs="Arial"/>
          <w:lang w:val="en-GB"/>
        </w:rPr>
        <w:t xml:space="preserve"> of owners and managers</w:t>
      </w:r>
      <w:r w:rsidRPr="002A0E8E">
        <w:rPr>
          <w:rFonts w:cs="Arial"/>
          <w:lang w:val="en-GB"/>
        </w:rPr>
        <w:t xml:space="preserve">. </w:t>
      </w:r>
      <w:r w:rsidR="005576E2" w:rsidRPr="002A0E8E">
        <w:rPr>
          <w:rFonts w:cs="Arial"/>
          <w:lang w:val="en-GB"/>
        </w:rPr>
        <w:t xml:space="preserve">The owners and managers therefore </w:t>
      </w:r>
      <w:r w:rsidRPr="002A0E8E">
        <w:rPr>
          <w:rFonts w:cs="Arial"/>
          <w:lang w:val="en-GB"/>
        </w:rPr>
        <w:t xml:space="preserve">need to be aware of </w:t>
      </w:r>
      <w:r w:rsidR="005576E2" w:rsidRPr="002A0E8E">
        <w:rPr>
          <w:rFonts w:cs="Arial"/>
          <w:lang w:val="en-GB"/>
        </w:rPr>
        <w:t>information technologies that</w:t>
      </w:r>
      <w:r w:rsidRPr="002A0E8E">
        <w:rPr>
          <w:rFonts w:cs="Arial"/>
          <w:lang w:val="en-GB"/>
        </w:rPr>
        <w:t xml:space="preserve"> </w:t>
      </w:r>
      <w:r w:rsidR="005576E2" w:rsidRPr="002A0E8E">
        <w:rPr>
          <w:rFonts w:cs="Arial"/>
          <w:lang w:val="en-GB"/>
        </w:rPr>
        <w:t xml:space="preserve">could </w:t>
      </w:r>
      <w:r w:rsidRPr="002A0E8E">
        <w:rPr>
          <w:rFonts w:cs="Arial"/>
          <w:lang w:val="en-GB"/>
        </w:rPr>
        <w:t xml:space="preserve">shape the future of SMMEs and have the courage to create changes in </w:t>
      </w:r>
      <w:r w:rsidR="005576E2" w:rsidRPr="002A0E8E">
        <w:rPr>
          <w:rFonts w:cs="Arial"/>
          <w:lang w:val="en-GB"/>
        </w:rPr>
        <w:t xml:space="preserve">the </w:t>
      </w:r>
      <w:r w:rsidRPr="002A0E8E">
        <w:rPr>
          <w:rFonts w:cs="Arial"/>
          <w:lang w:val="en-GB"/>
        </w:rPr>
        <w:t>organi</w:t>
      </w:r>
      <w:r w:rsidR="006C5350" w:rsidRPr="002A0E8E">
        <w:rPr>
          <w:rFonts w:cs="Arial"/>
          <w:lang w:val="en-GB"/>
        </w:rPr>
        <w:t>s</w:t>
      </w:r>
      <w:r w:rsidRPr="002A0E8E">
        <w:rPr>
          <w:rFonts w:cs="Arial"/>
          <w:lang w:val="en-GB"/>
        </w:rPr>
        <w:t xml:space="preserve">ational culture </w:t>
      </w:r>
      <w:r w:rsidR="005576E2" w:rsidRPr="002A0E8E">
        <w:rPr>
          <w:rFonts w:cs="Arial"/>
          <w:lang w:val="en-GB"/>
        </w:rPr>
        <w:t xml:space="preserve">where IT functions and support are </w:t>
      </w:r>
      <w:r w:rsidR="005576E2" w:rsidRPr="00C17056">
        <w:rPr>
          <w:rFonts w:cs="Arial"/>
          <w:lang w:val="en-GB"/>
        </w:rPr>
        <w:t>required</w:t>
      </w:r>
      <w:r w:rsidRPr="00C17056">
        <w:rPr>
          <w:rFonts w:cs="Arial"/>
          <w:lang w:val="en-GB"/>
        </w:rPr>
        <w:t xml:space="preserve"> (Fink, 1998; Culkin &amp; Smith</w:t>
      </w:r>
      <w:r w:rsidR="00F6439F" w:rsidRPr="00C17056">
        <w:rPr>
          <w:rFonts w:cs="Arial"/>
          <w:lang w:val="en-GB"/>
        </w:rPr>
        <w:t>,</w:t>
      </w:r>
      <w:r w:rsidRPr="00C17056">
        <w:rPr>
          <w:rFonts w:cs="Arial"/>
          <w:lang w:val="en-GB"/>
        </w:rPr>
        <w:t xml:space="preserve"> 2000; Kutlu &amp; Ozturan, 2008).</w:t>
      </w:r>
      <w:r w:rsidRPr="002A0E8E">
        <w:rPr>
          <w:rFonts w:cs="Arial"/>
          <w:lang w:val="en-GB"/>
        </w:rPr>
        <w:t xml:space="preserve"> </w:t>
      </w:r>
      <w:r w:rsidR="005576E2" w:rsidRPr="002A0E8E">
        <w:rPr>
          <w:rFonts w:cs="Arial"/>
          <w:lang w:val="en-GB"/>
        </w:rPr>
        <w:t>M</w:t>
      </w:r>
      <w:r w:rsidRPr="002A0E8E">
        <w:rPr>
          <w:rFonts w:cs="Arial"/>
          <w:lang w:val="en-GB"/>
        </w:rPr>
        <w:t xml:space="preserve">anagement and operational styles have an impact on </w:t>
      </w:r>
      <w:r w:rsidRPr="00C17056">
        <w:rPr>
          <w:rFonts w:cs="Arial"/>
          <w:lang w:val="en-GB"/>
        </w:rPr>
        <w:t>IT adoption and implementation (Martin &amp; Ma</w:t>
      </w:r>
      <w:r w:rsidR="00805B56" w:rsidRPr="00C17056">
        <w:rPr>
          <w:rFonts w:cs="Arial"/>
          <w:lang w:val="en-GB"/>
        </w:rPr>
        <w:t>t</w:t>
      </w:r>
      <w:r w:rsidRPr="00C17056">
        <w:rPr>
          <w:rFonts w:cs="Arial"/>
          <w:lang w:val="en-GB"/>
        </w:rPr>
        <w:t>lay, 2001; Kutlu &amp; Ozturan, 2008)</w:t>
      </w:r>
      <w:r w:rsidR="00641BC7">
        <w:rPr>
          <w:rFonts w:cs="Arial"/>
          <w:lang w:val="en-GB"/>
        </w:rPr>
        <w:t>,</w:t>
      </w:r>
      <w:r w:rsidR="005576E2" w:rsidRPr="00C17056">
        <w:rPr>
          <w:rFonts w:cs="Arial"/>
          <w:lang w:val="en-GB"/>
        </w:rPr>
        <w:t xml:space="preserve"> t</w:t>
      </w:r>
      <w:r w:rsidRPr="00C17056">
        <w:rPr>
          <w:rFonts w:cs="Arial"/>
          <w:lang w:val="en-GB"/>
        </w:rPr>
        <w:t xml:space="preserve">herefore </w:t>
      </w:r>
      <w:r w:rsidR="005576E2" w:rsidRPr="00C17056">
        <w:rPr>
          <w:rFonts w:cs="Arial"/>
          <w:lang w:val="en-GB"/>
        </w:rPr>
        <w:t xml:space="preserve">a </w:t>
      </w:r>
      <w:r w:rsidRPr="00C17056">
        <w:rPr>
          <w:rFonts w:cs="Arial"/>
          <w:lang w:val="en-GB"/>
        </w:rPr>
        <w:t xml:space="preserve">positive attitude of </w:t>
      </w:r>
      <w:r w:rsidR="005576E2" w:rsidRPr="00C17056">
        <w:rPr>
          <w:rFonts w:cs="Arial"/>
          <w:lang w:val="en-GB"/>
        </w:rPr>
        <w:t xml:space="preserve">the </w:t>
      </w:r>
      <w:r w:rsidRPr="00C17056">
        <w:rPr>
          <w:rFonts w:cs="Arial"/>
          <w:lang w:val="en-GB"/>
        </w:rPr>
        <w:t>owner/manager increase</w:t>
      </w:r>
      <w:r w:rsidR="00AC4480" w:rsidRPr="00C17056">
        <w:rPr>
          <w:rFonts w:cs="Arial"/>
          <w:lang w:val="en-GB"/>
        </w:rPr>
        <w:t>s</w:t>
      </w:r>
      <w:r w:rsidRPr="00C17056">
        <w:rPr>
          <w:rFonts w:cs="Arial"/>
          <w:lang w:val="en-GB"/>
        </w:rPr>
        <w:t xml:space="preserve"> the effectiveness of adoption and implementation of IT (Winston &amp; Dologite, 2002</w:t>
      </w:r>
      <w:r w:rsidR="00F6439F" w:rsidRPr="00C17056">
        <w:rPr>
          <w:rFonts w:cs="Arial"/>
          <w:lang w:val="en-GB"/>
        </w:rPr>
        <w:t xml:space="preserve">; </w:t>
      </w:r>
      <w:r w:rsidRPr="00C17056">
        <w:rPr>
          <w:rFonts w:cs="Arial"/>
          <w:lang w:val="en-GB"/>
        </w:rPr>
        <w:t>Ogbonna &amp; Harris, 2005).</w:t>
      </w:r>
      <w:r w:rsidRPr="002A0E8E">
        <w:rPr>
          <w:rFonts w:cs="Arial"/>
          <w:lang w:val="en-GB"/>
        </w:rPr>
        <w:t xml:space="preserve"> </w:t>
      </w:r>
    </w:p>
    <w:p w14:paraId="48CAF508" w14:textId="77777777" w:rsidR="007D57C3" w:rsidRPr="00C17056" w:rsidRDefault="007D57C3" w:rsidP="002F4FF8">
      <w:pPr>
        <w:pStyle w:val="ListParagraph"/>
        <w:numPr>
          <w:ilvl w:val="0"/>
          <w:numId w:val="51"/>
        </w:numPr>
        <w:spacing w:before="240" w:beforeAutospacing="0" w:after="100"/>
        <w:contextualSpacing w:val="0"/>
        <w:rPr>
          <w:rFonts w:cs="Arial"/>
          <w:b/>
          <w:lang w:val="en-GB"/>
        </w:rPr>
      </w:pPr>
      <w:r w:rsidRPr="00C17056">
        <w:rPr>
          <w:rFonts w:cs="Arial"/>
          <w:b/>
          <w:lang w:val="en-GB"/>
        </w:rPr>
        <w:t>Employees:</w:t>
      </w:r>
      <w:r w:rsidRPr="00C17056">
        <w:rPr>
          <w:rFonts w:cs="Arial"/>
          <w:lang w:val="en-GB"/>
        </w:rPr>
        <w:t xml:space="preserve"> IT tools and implementation costs are high and many SMMEs are unable to afford IT adoption costs such as hiring expert professionals or qualified staff for the business (Ghobakhloo</w:t>
      </w:r>
      <w:r w:rsidR="00B52604" w:rsidRPr="00C17056">
        <w:rPr>
          <w:rFonts w:cs="Arial"/>
          <w:lang w:val="en-GB"/>
        </w:rPr>
        <w:t xml:space="preserve"> </w:t>
      </w:r>
      <w:r w:rsidR="00B52604" w:rsidRPr="00C17056">
        <w:rPr>
          <w:rFonts w:cs="Arial"/>
          <w:i/>
          <w:lang w:val="en-GB"/>
        </w:rPr>
        <w:t>et al.</w:t>
      </w:r>
      <w:r w:rsidRPr="00C17056">
        <w:rPr>
          <w:rFonts w:cs="Arial"/>
          <w:i/>
          <w:lang w:val="en-GB"/>
        </w:rPr>
        <w:t>,</w:t>
      </w:r>
      <w:r w:rsidRPr="00C17056">
        <w:rPr>
          <w:rFonts w:cs="Arial"/>
          <w:lang w:val="en-GB"/>
        </w:rPr>
        <w:t xml:space="preserve"> 2011). According to Caldeira and Ward (2003)</w:t>
      </w:r>
      <w:r w:rsidR="005576E2" w:rsidRPr="00C17056">
        <w:rPr>
          <w:rFonts w:cs="Arial"/>
          <w:lang w:val="en-GB"/>
        </w:rPr>
        <w:t>,</w:t>
      </w:r>
      <w:r w:rsidRPr="00C17056">
        <w:rPr>
          <w:rFonts w:cs="Arial"/>
          <w:lang w:val="en-GB"/>
        </w:rPr>
        <w:t xml:space="preserve"> internal expertise consist</w:t>
      </w:r>
      <w:r w:rsidR="005576E2" w:rsidRPr="00C17056">
        <w:rPr>
          <w:rFonts w:cs="Arial"/>
          <w:lang w:val="en-GB"/>
        </w:rPr>
        <w:t>s</w:t>
      </w:r>
      <w:r w:rsidRPr="00C17056">
        <w:rPr>
          <w:rFonts w:cs="Arial"/>
          <w:lang w:val="en-GB"/>
        </w:rPr>
        <w:t xml:space="preserve"> of staff, supervisors and team members who are powerful determinants of effective IT adoption. The lack of IT knowledge </w:t>
      </w:r>
      <w:r w:rsidR="005B4080" w:rsidRPr="00C17056">
        <w:rPr>
          <w:rFonts w:cs="Arial"/>
          <w:lang w:val="en-GB"/>
        </w:rPr>
        <w:t>among</w:t>
      </w:r>
      <w:r w:rsidRPr="00C17056">
        <w:rPr>
          <w:rFonts w:cs="Arial"/>
          <w:lang w:val="en-GB"/>
        </w:rPr>
        <w:t xml:space="preserve"> these determinants can be seen as a barrier to IT adoption while IT knowledge is another key resource influencing IT adoption within SMMEs (Caldeira &amp; Ward, 2003; Ghobakhloo </w:t>
      </w:r>
      <w:r w:rsidR="00DF4943" w:rsidRPr="00C17056">
        <w:rPr>
          <w:rFonts w:cs="Arial"/>
          <w:i/>
          <w:lang w:val="en-GB"/>
        </w:rPr>
        <w:t>et al</w:t>
      </w:r>
      <w:r w:rsidRPr="00C17056">
        <w:rPr>
          <w:rFonts w:cs="Arial"/>
          <w:i/>
          <w:lang w:val="en-GB"/>
        </w:rPr>
        <w:t>.</w:t>
      </w:r>
      <w:r w:rsidRPr="00C17056">
        <w:rPr>
          <w:rFonts w:cs="Arial"/>
          <w:lang w:val="en-GB"/>
        </w:rPr>
        <w:t>, 2011).</w:t>
      </w:r>
      <w:r w:rsidRPr="00C17056">
        <w:rPr>
          <w:rFonts w:cs="Arial"/>
          <w:b/>
          <w:lang w:val="en-GB"/>
        </w:rPr>
        <w:t xml:space="preserve"> </w:t>
      </w:r>
    </w:p>
    <w:p w14:paraId="2D271025" w14:textId="7CDA210C" w:rsidR="007D57C3" w:rsidRPr="00C17056" w:rsidRDefault="007D57C3" w:rsidP="002F4FF8">
      <w:pPr>
        <w:pStyle w:val="ListParagraph"/>
        <w:numPr>
          <w:ilvl w:val="0"/>
          <w:numId w:val="51"/>
        </w:numPr>
        <w:spacing w:before="240" w:beforeAutospacing="0" w:after="100"/>
        <w:contextualSpacing w:val="0"/>
        <w:rPr>
          <w:rFonts w:cs="Arial"/>
          <w:b/>
          <w:lang w:val="en-GB"/>
        </w:rPr>
      </w:pPr>
      <w:r w:rsidRPr="00C17056">
        <w:rPr>
          <w:rFonts w:cs="Arial"/>
          <w:b/>
          <w:lang w:val="en-GB"/>
        </w:rPr>
        <w:t>Resources:</w:t>
      </w:r>
      <w:r w:rsidRPr="00C17056">
        <w:rPr>
          <w:rFonts w:cs="Arial"/>
          <w:lang w:val="en-GB"/>
        </w:rPr>
        <w:t xml:space="preserve"> SMMEs are suffering from limited access to particular resources when compared </w:t>
      </w:r>
      <w:r w:rsidR="005576E2" w:rsidRPr="00C17056">
        <w:rPr>
          <w:rFonts w:cs="Arial"/>
          <w:lang w:val="en-GB"/>
        </w:rPr>
        <w:t>to</w:t>
      </w:r>
      <w:r w:rsidRPr="00C17056">
        <w:rPr>
          <w:rFonts w:cs="Arial"/>
          <w:lang w:val="en-GB"/>
        </w:rPr>
        <w:t xml:space="preserve"> large enterprises (Igbaria &amp; Tan, 1997; Nieto &amp; Fernandez, 2005; Ghobakhloo</w:t>
      </w:r>
      <w:r w:rsidR="008B62D8" w:rsidRPr="00C17056">
        <w:rPr>
          <w:rFonts w:cs="Arial"/>
          <w:lang w:val="en-GB"/>
        </w:rPr>
        <w:t xml:space="preserve"> </w:t>
      </w:r>
      <w:r w:rsidR="008B62D8" w:rsidRPr="00C17056">
        <w:rPr>
          <w:rFonts w:cs="Arial"/>
          <w:i/>
          <w:lang w:val="en-GB"/>
        </w:rPr>
        <w:t>et al</w:t>
      </w:r>
      <w:r w:rsidR="008B62D8" w:rsidRPr="00C17056">
        <w:rPr>
          <w:rFonts w:cs="Arial"/>
          <w:lang w:val="en-GB"/>
        </w:rPr>
        <w:t>.</w:t>
      </w:r>
      <w:r w:rsidRPr="00C17056">
        <w:rPr>
          <w:rFonts w:cs="Arial"/>
          <w:lang w:val="en-GB"/>
        </w:rPr>
        <w:t xml:space="preserve">, 2012). Ghobakhloo </w:t>
      </w:r>
      <w:r w:rsidR="00DF4943" w:rsidRPr="00C17056">
        <w:rPr>
          <w:rFonts w:cs="Arial"/>
          <w:i/>
          <w:lang w:val="en-GB"/>
        </w:rPr>
        <w:t>et al</w:t>
      </w:r>
      <w:r w:rsidRPr="00C17056">
        <w:rPr>
          <w:rFonts w:cs="Arial"/>
          <w:i/>
          <w:lang w:val="en-GB"/>
        </w:rPr>
        <w:t>.</w:t>
      </w:r>
      <w:r w:rsidRPr="00C17056">
        <w:rPr>
          <w:rFonts w:cs="Arial"/>
          <w:lang w:val="en-GB"/>
        </w:rPr>
        <w:t xml:space="preserve"> (2012) state that SMMEs suffer from insufficient financial resources and usually owners invest </w:t>
      </w:r>
      <w:r w:rsidR="005B4080" w:rsidRPr="00C17056">
        <w:rPr>
          <w:rFonts w:cs="Arial"/>
          <w:lang w:val="en-GB"/>
        </w:rPr>
        <w:t>their</w:t>
      </w:r>
      <w:r w:rsidRPr="00C17056">
        <w:rPr>
          <w:rFonts w:cs="Arial"/>
          <w:lang w:val="en-GB"/>
        </w:rPr>
        <w:t xml:space="preserve"> own personal assets into the business. Furthermore, </w:t>
      </w:r>
      <w:r w:rsidR="007972AE" w:rsidRPr="00C17056">
        <w:rPr>
          <w:rFonts w:cs="Arial"/>
          <w:lang w:val="en-GB"/>
        </w:rPr>
        <w:t xml:space="preserve">Ghobakhloo </w:t>
      </w:r>
      <w:r w:rsidR="007972AE" w:rsidRPr="00C17056">
        <w:rPr>
          <w:rFonts w:cs="Arial"/>
          <w:i/>
          <w:lang w:val="en-GB"/>
        </w:rPr>
        <w:t>et al.</w:t>
      </w:r>
      <w:r w:rsidR="007972AE" w:rsidRPr="00C17056">
        <w:rPr>
          <w:rFonts w:cs="Arial"/>
          <w:lang w:val="en-GB"/>
        </w:rPr>
        <w:t xml:space="preserve"> (2012) </w:t>
      </w:r>
      <w:r w:rsidRPr="00C17056">
        <w:rPr>
          <w:rFonts w:cs="Arial"/>
          <w:lang w:val="en-GB"/>
        </w:rPr>
        <w:t xml:space="preserve">argue that IT implementation requires long term investment and only SMMEs which have adequate financial resources would consider adopting IT due to </w:t>
      </w:r>
      <w:r w:rsidR="00AC4480" w:rsidRPr="00C17056">
        <w:rPr>
          <w:rFonts w:cs="Arial"/>
          <w:lang w:val="en-GB"/>
        </w:rPr>
        <w:t xml:space="preserve">the </w:t>
      </w:r>
      <w:r w:rsidRPr="00C17056">
        <w:rPr>
          <w:rFonts w:cs="Arial"/>
          <w:lang w:val="en-GB"/>
        </w:rPr>
        <w:t xml:space="preserve">high cost of IT infrastructure (Ghobakhloo </w:t>
      </w:r>
      <w:r w:rsidR="00DF4943" w:rsidRPr="00C17056">
        <w:rPr>
          <w:rFonts w:cs="Arial"/>
          <w:i/>
          <w:lang w:val="en-GB"/>
        </w:rPr>
        <w:t>et al</w:t>
      </w:r>
      <w:r w:rsidRPr="00C17056">
        <w:rPr>
          <w:rFonts w:cs="Arial"/>
          <w:i/>
          <w:lang w:val="en-GB"/>
        </w:rPr>
        <w:t>.,</w:t>
      </w:r>
      <w:r w:rsidRPr="00C17056">
        <w:rPr>
          <w:rFonts w:cs="Arial"/>
          <w:lang w:val="en-GB"/>
        </w:rPr>
        <w:t xml:space="preserve"> 2012). </w:t>
      </w:r>
    </w:p>
    <w:p w14:paraId="4EA325EB" w14:textId="77777777" w:rsidR="007D57C3" w:rsidRPr="006C5350" w:rsidRDefault="007D57C3" w:rsidP="007D2FA0">
      <w:pPr>
        <w:pStyle w:val="Heading3"/>
        <w:rPr>
          <w:lang w:val="en-GB"/>
        </w:rPr>
      </w:pPr>
      <w:bookmarkStart w:id="129" w:name="_Toc413829696"/>
      <w:bookmarkStart w:id="130" w:name="_Toc421074428"/>
      <w:r w:rsidRPr="006C5350">
        <w:rPr>
          <w:lang w:val="en-GB"/>
        </w:rPr>
        <w:t>2.4.5</w:t>
      </w:r>
      <w:r w:rsidR="001C07CE">
        <w:rPr>
          <w:lang w:val="en-GB"/>
        </w:rPr>
        <w:tab/>
      </w:r>
      <w:r w:rsidRPr="006C5350">
        <w:rPr>
          <w:lang w:val="en-GB"/>
        </w:rPr>
        <w:t xml:space="preserve">IT </w:t>
      </w:r>
      <w:r w:rsidR="007D2FA0" w:rsidRPr="006C5350">
        <w:rPr>
          <w:lang w:val="en-GB"/>
        </w:rPr>
        <w:t xml:space="preserve">adoption models </w:t>
      </w:r>
      <w:r w:rsidR="005576E2">
        <w:rPr>
          <w:lang w:val="en-GB"/>
        </w:rPr>
        <w:t>in</w:t>
      </w:r>
      <w:r w:rsidR="005576E2" w:rsidRPr="006C5350">
        <w:rPr>
          <w:lang w:val="en-GB"/>
        </w:rPr>
        <w:t xml:space="preserve"> </w:t>
      </w:r>
      <w:r w:rsidRPr="006C5350">
        <w:rPr>
          <w:lang w:val="en-GB"/>
        </w:rPr>
        <w:t>SMMEs</w:t>
      </w:r>
      <w:bookmarkEnd w:id="129"/>
      <w:bookmarkEnd w:id="130"/>
    </w:p>
    <w:p w14:paraId="63F29757" w14:textId="5B059D9B" w:rsidR="007D57C3" w:rsidRPr="006C5350" w:rsidRDefault="007D57C3" w:rsidP="007D2FA0">
      <w:pPr>
        <w:rPr>
          <w:rFonts w:cs="Arial"/>
        </w:rPr>
      </w:pPr>
      <w:r w:rsidRPr="00C17056">
        <w:rPr>
          <w:rFonts w:cs="Arial"/>
        </w:rPr>
        <w:t>SMMEs adopt new technologies to improve their business processes effectively and efficiently</w:t>
      </w:r>
      <w:r w:rsidR="00F95536" w:rsidRPr="00C17056">
        <w:rPr>
          <w:rFonts w:cs="Arial"/>
        </w:rPr>
        <w:t xml:space="preserve"> (Godoe &amp; Johansen, 2012)</w:t>
      </w:r>
      <w:r w:rsidRPr="00C17056">
        <w:rPr>
          <w:rFonts w:cs="Arial"/>
        </w:rPr>
        <w:t>. The most common IT adoption models are</w:t>
      </w:r>
      <w:r w:rsidR="005576E2" w:rsidRPr="00C17056">
        <w:rPr>
          <w:rFonts w:cs="Arial"/>
        </w:rPr>
        <w:t xml:space="preserve"> the</w:t>
      </w:r>
      <w:r w:rsidR="00F62B99" w:rsidRPr="00C17056">
        <w:rPr>
          <w:rFonts w:cs="Arial"/>
        </w:rPr>
        <w:t xml:space="preserve"> </w:t>
      </w:r>
      <w:r w:rsidR="00F62B99" w:rsidRPr="00C17056">
        <w:t>Technology Acceptance Model </w:t>
      </w:r>
      <w:r w:rsidR="00F62B99" w:rsidRPr="00C17056">
        <w:rPr>
          <w:rFonts w:cs="Arial"/>
        </w:rPr>
        <w:t xml:space="preserve">(TAM), </w:t>
      </w:r>
      <w:r w:rsidR="00065861" w:rsidRPr="00C17056">
        <w:rPr>
          <w:rFonts w:cs="Arial"/>
        </w:rPr>
        <w:t>t</w:t>
      </w:r>
      <w:r w:rsidR="00F62B99" w:rsidRPr="00C17056">
        <w:rPr>
          <w:rFonts w:cs="Arial"/>
        </w:rPr>
        <w:t xml:space="preserve">he Theory of Planned Behavior </w:t>
      </w:r>
      <w:r w:rsidR="00065861" w:rsidRPr="00C17056">
        <w:rPr>
          <w:rFonts w:cs="Arial"/>
        </w:rPr>
        <w:t>(TPB</w:t>
      </w:r>
      <w:r w:rsidR="00F62B99" w:rsidRPr="00C17056">
        <w:rPr>
          <w:rFonts w:cs="Arial"/>
        </w:rPr>
        <w:t>),</w:t>
      </w:r>
      <w:r w:rsidR="00065861" w:rsidRPr="00C17056">
        <w:rPr>
          <w:rFonts w:cs="Arial"/>
        </w:rPr>
        <w:t xml:space="preserve"> the Unified Theory of Acceptance and Use of Technology (UTAUT), the </w:t>
      </w:r>
      <w:r w:rsidR="00065861" w:rsidRPr="00C17056">
        <w:t>Diffusion of Innovations</w:t>
      </w:r>
      <w:r w:rsidR="00065861" w:rsidRPr="00C17056">
        <w:rPr>
          <w:rFonts w:cs="Arial"/>
        </w:rPr>
        <w:t xml:space="preserve"> (DOI), and Tech</w:t>
      </w:r>
      <w:r w:rsidR="00AC4480" w:rsidRPr="00C17056">
        <w:rPr>
          <w:rFonts w:cs="Arial"/>
        </w:rPr>
        <w:t xml:space="preserve">nology-Organisation-Environment </w:t>
      </w:r>
      <w:r w:rsidR="00065861" w:rsidRPr="00C17056">
        <w:rPr>
          <w:rFonts w:cs="Arial"/>
        </w:rPr>
        <w:t>framework (TOE)</w:t>
      </w:r>
      <w:r w:rsidR="00F95536" w:rsidRPr="00C17056">
        <w:rPr>
          <w:rFonts w:cs="Arial"/>
        </w:rPr>
        <w:t xml:space="preserve"> (</w:t>
      </w:r>
      <w:r w:rsidR="00F95536" w:rsidRPr="00C17056">
        <w:rPr>
          <w:rFonts w:cs="Arial"/>
          <w:noProof/>
          <w:lang w:val="en-US"/>
        </w:rPr>
        <w:t>Oliveira &amp; Martins</w:t>
      </w:r>
      <w:r w:rsidR="00F95536" w:rsidRPr="00C17056">
        <w:rPr>
          <w:rFonts w:cs="Arial"/>
        </w:rPr>
        <w:t>, 2011).</w:t>
      </w:r>
      <w:r w:rsidRPr="006C5350">
        <w:rPr>
          <w:rFonts w:cs="Arial"/>
        </w:rPr>
        <w:t xml:space="preserve"> </w:t>
      </w:r>
    </w:p>
    <w:p w14:paraId="6CA4BED1" w14:textId="017C1EE0" w:rsidR="007D57C3" w:rsidRPr="006C5350" w:rsidRDefault="007D57C3" w:rsidP="007D2FA0">
      <w:pPr>
        <w:rPr>
          <w:rFonts w:cs="Arial"/>
        </w:rPr>
      </w:pPr>
      <w:r w:rsidRPr="00C17056">
        <w:rPr>
          <w:rFonts w:cs="Arial"/>
        </w:rPr>
        <w:t xml:space="preserve">TAM is </w:t>
      </w:r>
      <w:r w:rsidR="00AC4480" w:rsidRPr="00C17056">
        <w:rPr>
          <w:rFonts w:cs="Arial"/>
        </w:rPr>
        <w:t xml:space="preserve">a </w:t>
      </w:r>
      <w:r w:rsidRPr="00C17056">
        <w:rPr>
          <w:rFonts w:cs="Arial"/>
        </w:rPr>
        <w:t xml:space="preserve">system specific model and focuses on how </w:t>
      </w:r>
      <w:r w:rsidR="005576E2" w:rsidRPr="00C17056">
        <w:rPr>
          <w:rFonts w:cs="Arial"/>
        </w:rPr>
        <w:t xml:space="preserve">an </w:t>
      </w:r>
      <w:r w:rsidRPr="00C17056">
        <w:rPr>
          <w:rFonts w:cs="Arial"/>
        </w:rPr>
        <w:t xml:space="preserve">individual’s perception of technology is affected by </w:t>
      </w:r>
      <w:r w:rsidR="005576E2" w:rsidRPr="00C17056">
        <w:rPr>
          <w:rFonts w:cs="Arial"/>
        </w:rPr>
        <w:t xml:space="preserve">the attributes of </w:t>
      </w:r>
      <w:r w:rsidRPr="00C17056">
        <w:rPr>
          <w:rFonts w:cs="Arial"/>
        </w:rPr>
        <w:t>technologies (Porter &amp; Donthu, 2006; Godoe &amp; Johansen, 2012). The main purpose of TAM is to discover the impact of external variables on internal beliefs, attitudes and intentions (Marchewka, Liu &amp; Kostiwa, 2007).</w:t>
      </w:r>
    </w:p>
    <w:p w14:paraId="07394C71" w14:textId="67701BF8" w:rsidR="007D57C3" w:rsidRPr="006C5350" w:rsidRDefault="007D57C3" w:rsidP="007D2FA0">
      <w:pPr>
        <w:tabs>
          <w:tab w:val="left" w:pos="2127"/>
        </w:tabs>
        <w:rPr>
          <w:rFonts w:cs="Arial"/>
        </w:rPr>
      </w:pPr>
      <w:r w:rsidRPr="00C17056">
        <w:rPr>
          <w:rFonts w:cs="Arial"/>
        </w:rPr>
        <w:t xml:space="preserve">TPB </w:t>
      </w:r>
      <w:r w:rsidR="00C17056" w:rsidRPr="00C17056">
        <w:rPr>
          <w:rFonts w:cs="Arial"/>
        </w:rPr>
        <w:t>has been</w:t>
      </w:r>
      <w:r w:rsidRPr="00C17056">
        <w:rPr>
          <w:rFonts w:cs="Arial"/>
        </w:rPr>
        <w:t xml:space="preserve"> developed by Icek Ajzen in 1985 as an extension of the Theory of Reasoned Action (TRA)</w:t>
      </w:r>
      <w:r w:rsidR="006B574F" w:rsidRPr="00C17056">
        <w:rPr>
          <w:rFonts w:cs="Arial"/>
        </w:rPr>
        <w:t xml:space="preserve"> (Sentosa &amp; Kamariah, 2012)</w:t>
      </w:r>
      <w:r w:rsidRPr="00C17056">
        <w:rPr>
          <w:rFonts w:cs="Arial"/>
        </w:rPr>
        <w:t xml:space="preserve">. TRA is based on assumptions that a person behaves in a sensible manner (Ajzen, 1985). According to TPB, an individual's intent to perform certain behaviour determines the performance of this behaviour </w:t>
      </w:r>
      <w:r w:rsidR="006B574F" w:rsidRPr="00C17056">
        <w:rPr>
          <w:rFonts w:cs="Arial"/>
        </w:rPr>
        <w:t>(Sentosa &amp; Kamariah, 2012).</w:t>
      </w:r>
      <w:r w:rsidRPr="006C5350">
        <w:rPr>
          <w:rFonts w:cs="Arial"/>
        </w:rPr>
        <w:t xml:space="preserve"> </w:t>
      </w:r>
    </w:p>
    <w:p w14:paraId="3C364FE9" w14:textId="71C68FD1" w:rsidR="007D57C3" w:rsidRPr="006C5350" w:rsidRDefault="007D57C3" w:rsidP="007D2FA0">
      <w:pPr>
        <w:tabs>
          <w:tab w:val="left" w:pos="2127"/>
        </w:tabs>
        <w:rPr>
          <w:rFonts w:cs="Arial"/>
        </w:rPr>
      </w:pPr>
      <w:r w:rsidRPr="00C17056">
        <w:rPr>
          <w:rFonts w:cs="Arial"/>
        </w:rPr>
        <w:t xml:space="preserve">UTAUT </w:t>
      </w:r>
      <w:r w:rsidR="00C17056" w:rsidRPr="00C17056">
        <w:rPr>
          <w:rFonts w:cs="Arial"/>
        </w:rPr>
        <w:t>was</w:t>
      </w:r>
      <w:r w:rsidRPr="00C17056">
        <w:rPr>
          <w:rFonts w:cs="Arial"/>
        </w:rPr>
        <w:t xml:space="preserve"> developed by Venkatesh, Morris, Davis and Davis in 2003 as an extension of </w:t>
      </w:r>
      <w:r w:rsidR="005576E2" w:rsidRPr="00C17056">
        <w:rPr>
          <w:rFonts w:cs="Arial"/>
        </w:rPr>
        <w:t xml:space="preserve">the </w:t>
      </w:r>
      <w:r w:rsidRPr="00C17056">
        <w:rPr>
          <w:rFonts w:cs="Arial"/>
        </w:rPr>
        <w:t>TAM model</w:t>
      </w:r>
      <w:r w:rsidR="00C17056" w:rsidRPr="00C17056">
        <w:rPr>
          <w:rFonts w:cs="Arial"/>
        </w:rPr>
        <w:t>. T</w:t>
      </w:r>
      <w:r w:rsidRPr="00C17056">
        <w:rPr>
          <w:rFonts w:cs="Arial"/>
        </w:rPr>
        <w:t>he UTAUT model explains how individual differences influence technology use</w:t>
      </w:r>
      <w:r w:rsidR="00C17056" w:rsidRPr="00C17056">
        <w:rPr>
          <w:rFonts w:cs="Arial"/>
        </w:rPr>
        <w:t xml:space="preserve"> (Marchewka </w:t>
      </w:r>
      <w:r w:rsidR="00C17056" w:rsidRPr="00C17056">
        <w:rPr>
          <w:rFonts w:cs="Arial"/>
          <w:i/>
        </w:rPr>
        <w:t>et al.</w:t>
      </w:r>
      <w:r w:rsidR="00C17056" w:rsidRPr="00C17056">
        <w:rPr>
          <w:rFonts w:cs="Arial"/>
        </w:rPr>
        <w:t>, 2007).</w:t>
      </w:r>
    </w:p>
    <w:p w14:paraId="0AA474B7" w14:textId="23A012A1" w:rsidR="005576E2" w:rsidRDefault="00C17056" w:rsidP="005576E2">
      <w:pPr>
        <w:tabs>
          <w:tab w:val="left" w:pos="2127"/>
        </w:tabs>
        <w:rPr>
          <w:rFonts w:cs="Arial"/>
        </w:rPr>
      </w:pPr>
      <w:r w:rsidRPr="00C17056">
        <w:rPr>
          <w:rFonts w:cs="Arial"/>
        </w:rPr>
        <w:t>T</w:t>
      </w:r>
      <w:r w:rsidR="005576E2" w:rsidRPr="00C17056">
        <w:rPr>
          <w:rFonts w:cs="Arial"/>
        </w:rPr>
        <w:t xml:space="preserve">he </w:t>
      </w:r>
      <w:r w:rsidR="007D57C3" w:rsidRPr="00C17056">
        <w:rPr>
          <w:rFonts w:cs="Arial"/>
        </w:rPr>
        <w:t xml:space="preserve">TAM, TPB and UTAUT models are </w:t>
      </w:r>
      <w:r w:rsidR="005576E2" w:rsidRPr="00C17056">
        <w:rPr>
          <w:rFonts w:cs="Arial"/>
        </w:rPr>
        <w:t>at an</w:t>
      </w:r>
      <w:r w:rsidR="007D57C3" w:rsidRPr="00C17056">
        <w:rPr>
          <w:rFonts w:cs="Arial"/>
        </w:rPr>
        <w:t xml:space="preserve"> individual level </w:t>
      </w:r>
      <w:r w:rsidR="005576E2" w:rsidRPr="00C17056">
        <w:rPr>
          <w:rFonts w:cs="Arial"/>
        </w:rPr>
        <w:t>while</w:t>
      </w:r>
      <w:r w:rsidR="007D57C3" w:rsidRPr="00C17056">
        <w:rPr>
          <w:rFonts w:cs="Arial"/>
        </w:rPr>
        <w:t xml:space="preserve"> DOI and TOE are the only models directed at firm level</w:t>
      </w:r>
      <w:r w:rsidR="005576E2" w:rsidRPr="00C17056">
        <w:rPr>
          <w:rFonts w:cs="Arial"/>
        </w:rPr>
        <w:t xml:space="preserve"> </w:t>
      </w:r>
      <w:r w:rsidRPr="00C17056">
        <w:rPr>
          <w:rFonts w:cs="Arial"/>
        </w:rPr>
        <w:t>(Oliveira &amp; Martins, 2011)</w:t>
      </w:r>
      <w:r w:rsidR="00545D24">
        <w:rPr>
          <w:rFonts w:cs="Arial"/>
        </w:rPr>
        <w:t>.</w:t>
      </w:r>
    </w:p>
    <w:p w14:paraId="621E4681" w14:textId="50E47427" w:rsidR="007D57C3" w:rsidRPr="006C5350" w:rsidRDefault="007D57C3" w:rsidP="005576E2">
      <w:pPr>
        <w:tabs>
          <w:tab w:val="left" w:pos="2127"/>
        </w:tabs>
        <w:rPr>
          <w:rFonts w:cs="Arial"/>
        </w:rPr>
      </w:pPr>
      <w:r w:rsidRPr="00C17056">
        <w:rPr>
          <w:rFonts w:cs="Arial"/>
        </w:rPr>
        <w:t xml:space="preserve">IT adoption is for </w:t>
      </w:r>
      <w:r w:rsidR="00C17056" w:rsidRPr="00C17056">
        <w:rPr>
          <w:rFonts w:cs="Arial"/>
        </w:rPr>
        <w:t xml:space="preserve">the </w:t>
      </w:r>
      <w:r w:rsidRPr="00C17056">
        <w:rPr>
          <w:rFonts w:cs="Arial"/>
        </w:rPr>
        <w:t xml:space="preserve">business to implement and use IT solutions </w:t>
      </w:r>
      <w:r w:rsidR="00C17056" w:rsidRPr="00C17056">
        <w:rPr>
          <w:rFonts w:cs="Arial"/>
        </w:rPr>
        <w:t>in order to</w:t>
      </w:r>
      <w:r w:rsidRPr="00C17056">
        <w:rPr>
          <w:rFonts w:cs="Arial"/>
        </w:rPr>
        <w:t xml:space="preserve"> grow and manage </w:t>
      </w:r>
      <w:r w:rsidR="005576E2" w:rsidRPr="00C17056">
        <w:rPr>
          <w:rFonts w:cs="Arial"/>
        </w:rPr>
        <w:t>its</w:t>
      </w:r>
      <w:r w:rsidRPr="00C17056">
        <w:rPr>
          <w:rFonts w:cs="Arial"/>
        </w:rPr>
        <w:t xml:space="preserve"> business processes (Jin, 2007). There are </w:t>
      </w:r>
      <w:r w:rsidR="005576E2" w:rsidRPr="00C17056">
        <w:rPr>
          <w:rFonts w:cs="Arial"/>
        </w:rPr>
        <w:t xml:space="preserve">a </w:t>
      </w:r>
      <w:r w:rsidRPr="00C17056">
        <w:rPr>
          <w:rFonts w:cs="Arial"/>
        </w:rPr>
        <w:t>number of studies on assessing the determinants of IT adoption in SMMEs. The studies consider the technological, environmental, organi</w:t>
      </w:r>
      <w:r w:rsidR="006C5350" w:rsidRPr="00C17056">
        <w:rPr>
          <w:rFonts w:cs="Arial"/>
        </w:rPr>
        <w:t>s</w:t>
      </w:r>
      <w:r w:rsidRPr="00C17056">
        <w:rPr>
          <w:rFonts w:cs="Arial"/>
        </w:rPr>
        <w:t>ational and individual aspects of the organi</w:t>
      </w:r>
      <w:r w:rsidR="006C5350" w:rsidRPr="00C17056">
        <w:rPr>
          <w:rFonts w:cs="Arial"/>
        </w:rPr>
        <w:t>s</w:t>
      </w:r>
      <w:r w:rsidR="00805B56" w:rsidRPr="00C17056">
        <w:rPr>
          <w:rFonts w:cs="Arial"/>
        </w:rPr>
        <w:t>ation (</w:t>
      </w:r>
      <w:r w:rsidRPr="00C17056">
        <w:rPr>
          <w:rFonts w:cs="Arial"/>
        </w:rPr>
        <w:t>Moghavvemi, Hakimian &amp; Feissal, 2012; Kadadevara</w:t>
      </w:r>
      <w:r w:rsidR="00B36DEE" w:rsidRPr="00C17056">
        <w:rPr>
          <w:rFonts w:cs="Arial"/>
        </w:rPr>
        <w:t>math, Chen, Sangli, Raj &amp; V</w:t>
      </w:r>
      <w:r w:rsidRPr="00C17056">
        <w:rPr>
          <w:rFonts w:cs="Arial"/>
        </w:rPr>
        <w:t>ardhan, 2014; Dahnil, Marzuki, Langgat &amp; Fabeil, 2014).</w:t>
      </w:r>
    </w:p>
    <w:p w14:paraId="3E839B47" w14:textId="77777777" w:rsidR="007D57C3" w:rsidRPr="006C5350" w:rsidRDefault="007D57C3" w:rsidP="001C07CE">
      <w:pPr>
        <w:pStyle w:val="Heading4"/>
        <w:tabs>
          <w:tab w:val="left" w:pos="709"/>
        </w:tabs>
        <w:rPr>
          <w:rFonts w:cs="Arial"/>
          <w:color w:val="auto"/>
          <w:lang w:val="en-GB"/>
        </w:rPr>
      </w:pPr>
      <w:r w:rsidRPr="006C5350">
        <w:rPr>
          <w:rFonts w:cs="Arial"/>
          <w:color w:val="auto"/>
          <w:lang w:val="en-GB"/>
        </w:rPr>
        <w:t xml:space="preserve">2.4.5.1 </w:t>
      </w:r>
      <w:r w:rsidR="001C07CE">
        <w:rPr>
          <w:rFonts w:cs="Arial"/>
          <w:color w:val="auto"/>
          <w:lang w:val="en-GB"/>
        </w:rPr>
        <w:tab/>
      </w:r>
      <w:r w:rsidRPr="006C5350">
        <w:rPr>
          <w:rFonts w:cs="Arial"/>
          <w:color w:val="auto"/>
          <w:lang w:val="en-GB"/>
        </w:rPr>
        <w:t>Diffusion of Innovation (DOI)</w:t>
      </w:r>
    </w:p>
    <w:p w14:paraId="59E8D985" w14:textId="42CFA901" w:rsidR="007D57C3" w:rsidRPr="006C5350" w:rsidRDefault="007D57C3" w:rsidP="007D2FA0">
      <w:pPr>
        <w:rPr>
          <w:rFonts w:cs="Arial"/>
        </w:rPr>
      </w:pPr>
      <w:r w:rsidRPr="00C17056">
        <w:rPr>
          <w:rFonts w:cs="Arial"/>
        </w:rPr>
        <w:t xml:space="preserve">DOI takes </w:t>
      </w:r>
      <w:r w:rsidR="00C91B93" w:rsidRPr="00C17056">
        <w:rPr>
          <w:rFonts w:cs="Arial"/>
        </w:rPr>
        <w:t xml:space="preserve">a </w:t>
      </w:r>
      <w:r w:rsidRPr="00C17056">
        <w:rPr>
          <w:rFonts w:cs="Arial"/>
        </w:rPr>
        <w:t xml:space="preserve">different approach to most of </w:t>
      </w:r>
      <w:r w:rsidR="00C91B93" w:rsidRPr="00C17056">
        <w:rPr>
          <w:rFonts w:cs="Arial"/>
        </w:rPr>
        <w:t xml:space="preserve">the </w:t>
      </w:r>
      <w:r w:rsidRPr="00C17056">
        <w:rPr>
          <w:rFonts w:cs="Arial"/>
        </w:rPr>
        <w:t xml:space="preserve">other theories of change. </w:t>
      </w:r>
      <w:r w:rsidR="00C17056" w:rsidRPr="00C17056">
        <w:rPr>
          <w:rFonts w:cs="Arial"/>
        </w:rPr>
        <w:t>I</w:t>
      </w:r>
      <w:r w:rsidRPr="00C17056">
        <w:rPr>
          <w:rFonts w:cs="Arial"/>
        </w:rPr>
        <w:t>nstead of focusing on individual change, change is seen as being primarily about the development of products and behaviours</w:t>
      </w:r>
      <w:r w:rsidR="006B574F" w:rsidRPr="00C17056">
        <w:rPr>
          <w:rFonts w:cs="Arial"/>
        </w:rPr>
        <w:t xml:space="preserve"> (</w:t>
      </w:r>
      <w:r w:rsidR="006B574F" w:rsidRPr="00C17056">
        <w:rPr>
          <w:rFonts w:cs="Arial"/>
          <w:noProof/>
          <w:lang w:val="en-US"/>
        </w:rPr>
        <w:t>Robinson, 2012)</w:t>
      </w:r>
      <w:r w:rsidRPr="00C17056">
        <w:rPr>
          <w:rFonts w:cs="Arial"/>
        </w:rPr>
        <w:t>. There are five general attributes of new technology</w:t>
      </w:r>
      <w:r w:rsidR="002D745B" w:rsidRPr="00C17056">
        <w:rPr>
          <w:rFonts w:cs="Arial"/>
        </w:rPr>
        <w:t xml:space="preserve">, namely </w:t>
      </w:r>
      <w:r w:rsidRPr="00C17056">
        <w:rPr>
          <w:rFonts w:cs="Arial"/>
        </w:rPr>
        <w:t>relative advantage, complexity, trialability, observability and compatibility (Rogers, 1995).</w:t>
      </w:r>
      <w:r w:rsidRPr="006C5350">
        <w:rPr>
          <w:rFonts w:cs="Arial"/>
        </w:rPr>
        <w:t xml:space="preserve"> </w:t>
      </w:r>
    </w:p>
    <w:p w14:paraId="519662EC" w14:textId="240FCF11" w:rsidR="00AC4480" w:rsidRPr="00C17056" w:rsidRDefault="007D57C3" w:rsidP="002F4FF8">
      <w:pPr>
        <w:pStyle w:val="ListParagraph"/>
        <w:numPr>
          <w:ilvl w:val="0"/>
          <w:numId w:val="29"/>
        </w:numPr>
        <w:spacing w:before="240" w:beforeAutospacing="0" w:after="100"/>
        <w:ind w:left="850" w:hanging="493"/>
        <w:contextualSpacing w:val="0"/>
        <w:rPr>
          <w:rFonts w:cs="Arial"/>
          <w:b/>
        </w:rPr>
      </w:pPr>
      <w:r w:rsidRPr="00C17056">
        <w:rPr>
          <w:rFonts w:cs="Arial"/>
          <w:b/>
        </w:rPr>
        <w:t xml:space="preserve">Relative </w:t>
      </w:r>
      <w:r w:rsidR="00AC4480" w:rsidRPr="00C17056">
        <w:rPr>
          <w:rFonts w:cs="Arial"/>
          <w:b/>
        </w:rPr>
        <w:t>a</w:t>
      </w:r>
      <w:r w:rsidRPr="00C17056">
        <w:rPr>
          <w:rFonts w:cs="Arial"/>
          <w:b/>
        </w:rPr>
        <w:t>dvantage</w:t>
      </w:r>
      <w:r w:rsidRPr="00C17056">
        <w:rPr>
          <w:rFonts w:cs="Arial"/>
        </w:rPr>
        <w:t xml:space="preserve"> is defined as</w:t>
      </w:r>
      <w:r w:rsidR="00AC4480" w:rsidRPr="00C17056">
        <w:rPr>
          <w:rFonts w:cs="Arial"/>
        </w:rPr>
        <w:t>:</w:t>
      </w:r>
    </w:p>
    <w:p w14:paraId="3D2D9DB4" w14:textId="392E0719" w:rsidR="00AC4480" w:rsidRPr="00C17056" w:rsidRDefault="00AC4480" w:rsidP="00AC4480">
      <w:pPr>
        <w:pStyle w:val="VerbatimIndent"/>
        <w:ind w:left="1418"/>
      </w:pPr>
      <w:r w:rsidRPr="00C17056">
        <w:t>…</w:t>
      </w:r>
      <w:r w:rsidR="007D57C3" w:rsidRPr="00C17056">
        <w:t>the degree to which an innovation is perceived as being b</w:t>
      </w:r>
      <w:r w:rsidR="00C17056" w:rsidRPr="00C17056">
        <w:t>etter than the idea it replaced</w:t>
      </w:r>
      <w:r w:rsidR="007D57C3" w:rsidRPr="00C17056">
        <w:t xml:space="preserve"> (Rogers, 2003:229). </w:t>
      </w:r>
    </w:p>
    <w:p w14:paraId="54ED9E47" w14:textId="1A07CDC5" w:rsidR="007D57C3" w:rsidRPr="00B05D15" w:rsidRDefault="007D57C3" w:rsidP="00AC4480">
      <w:pPr>
        <w:pStyle w:val="ListParagraph"/>
        <w:spacing w:before="240" w:beforeAutospacing="0" w:after="100"/>
        <w:ind w:left="850"/>
        <w:contextualSpacing w:val="0"/>
        <w:rPr>
          <w:rFonts w:cs="Arial"/>
          <w:b/>
        </w:rPr>
      </w:pPr>
      <w:r w:rsidRPr="00C17056">
        <w:rPr>
          <w:rFonts w:cs="Arial"/>
        </w:rPr>
        <w:t>Sahin</w:t>
      </w:r>
      <w:r w:rsidR="001C07CE" w:rsidRPr="00C17056">
        <w:rPr>
          <w:rFonts w:cs="Arial"/>
        </w:rPr>
        <w:t xml:space="preserve"> (</w:t>
      </w:r>
      <w:r w:rsidRPr="00C17056">
        <w:rPr>
          <w:rFonts w:cs="Arial"/>
        </w:rPr>
        <w:t>2006</w:t>
      </w:r>
      <w:r w:rsidR="001C07CE" w:rsidRPr="00C17056">
        <w:rPr>
          <w:rFonts w:cs="Arial"/>
        </w:rPr>
        <w:t xml:space="preserve">), </w:t>
      </w:r>
      <w:r w:rsidRPr="00C17056">
        <w:rPr>
          <w:rFonts w:cs="Arial"/>
        </w:rPr>
        <w:t xml:space="preserve">Bunker, Kautz </w:t>
      </w:r>
      <w:r w:rsidR="001C07CE" w:rsidRPr="00C17056">
        <w:rPr>
          <w:rFonts w:cs="Arial"/>
        </w:rPr>
        <w:t>and</w:t>
      </w:r>
      <w:r w:rsidRPr="00C17056">
        <w:rPr>
          <w:rFonts w:cs="Arial"/>
        </w:rPr>
        <w:t xml:space="preserve"> Nguyen</w:t>
      </w:r>
      <w:r w:rsidR="001C07CE" w:rsidRPr="00C17056">
        <w:rPr>
          <w:rFonts w:cs="Arial"/>
        </w:rPr>
        <w:t xml:space="preserve"> (</w:t>
      </w:r>
      <w:r w:rsidRPr="00C17056">
        <w:rPr>
          <w:rFonts w:cs="Arial"/>
        </w:rPr>
        <w:t>2007</w:t>
      </w:r>
      <w:r w:rsidR="001C07CE" w:rsidRPr="00C17056">
        <w:rPr>
          <w:rFonts w:cs="Arial"/>
        </w:rPr>
        <w:t xml:space="preserve">) </w:t>
      </w:r>
      <w:r w:rsidRPr="00C17056">
        <w:rPr>
          <w:rFonts w:cs="Arial"/>
        </w:rPr>
        <w:t xml:space="preserve">and Christiansen, Yildiz </w:t>
      </w:r>
      <w:r w:rsidR="001C07CE" w:rsidRPr="00C17056">
        <w:rPr>
          <w:rFonts w:cs="Arial"/>
        </w:rPr>
        <w:t>and</w:t>
      </w:r>
      <w:r w:rsidRPr="00C17056">
        <w:rPr>
          <w:rFonts w:cs="Arial"/>
        </w:rPr>
        <w:t xml:space="preserve"> Yildiz </w:t>
      </w:r>
      <w:r w:rsidR="001C07CE" w:rsidRPr="00C17056">
        <w:rPr>
          <w:rFonts w:cs="Arial"/>
        </w:rPr>
        <w:t>(</w:t>
      </w:r>
      <w:r w:rsidRPr="00C17056">
        <w:rPr>
          <w:rFonts w:cs="Arial"/>
        </w:rPr>
        <w:t>2014</w:t>
      </w:r>
      <w:r w:rsidR="001C07CE" w:rsidRPr="00C17056">
        <w:rPr>
          <w:rFonts w:cs="Arial"/>
        </w:rPr>
        <w:t>)</w:t>
      </w:r>
      <w:r w:rsidRPr="00C17056">
        <w:rPr>
          <w:rFonts w:cs="Arial"/>
        </w:rPr>
        <w:t xml:space="preserve"> also </w:t>
      </w:r>
      <w:r w:rsidR="00C91B93" w:rsidRPr="00C17056">
        <w:rPr>
          <w:rFonts w:cs="Arial"/>
        </w:rPr>
        <w:t>present</w:t>
      </w:r>
      <w:r w:rsidRPr="00C17056">
        <w:rPr>
          <w:rFonts w:cs="Arial"/>
        </w:rPr>
        <w:t xml:space="preserve"> compelling definitions. The elements of relative advantage are the cost and social status motivational aspects of innovation (Sahin, 2006).</w:t>
      </w:r>
      <w:r w:rsidRPr="002A0E8E">
        <w:rPr>
          <w:rFonts w:cs="Arial"/>
        </w:rPr>
        <w:t xml:space="preserve"> </w:t>
      </w:r>
    </w:p>
    <w:p w14:paraId="7D22DC57" w14:textId="77777777" w:rsidR="00AC4480" w:rsidRPr="00AC4480" w:rsidRDefault="007D57C3" w:rsidP="002F4FF8">
      <w:pPr>
        <w:pStyle w:val="ListParagraph"/>
        <w:numPr>
          <w:ilvl w:val="0"/>
          <w:numId w:val="29"/>
        </w:numPr>
        <w:spacing w:before="240" w:beforeAutospacing="0" w:after="100"/>
        <w:ind w:left="850" w:hanging="493"/>
        <w:contextualSpacing w:val="0"/>
        <w:rPr>
          <w:rFonts w:cs="Arial"/>
          <w:b/>
        </w:rPr>
      </w:pPr>
      <w:r w:rsidRPr="00C91B93">
        <w:rPr>
          <w:rFonts w:cs="Arial"/>
          <w:b/>
        </w:rPr>
        <w:t>Complexity</w:t>
      </w:r>
      <w:r w:rsidRPr="00C91B93">
        <w:rPr>
          <w:rFonts w:cs="Arial"/>
        </w:rPr>
        <w:t xml:space="preserve"> is defined as</w:t>
      </w:r>
      <w:r w:rsidR="00AC4480">
        <w:rPr>
          <w:rFonts w:cs="Arial"/>
        </w:rPr>
        <w:t>:</w:t>
      </w:r>
    </w:p>
    <w:p w14:paraId="5E963880" w14:textId="7C73E78A" w:rsidR="00AC4480" w:rsidRDefault="00AC4480" w:rsidP="00AC4480">
      <w:pPr>
        <w:pStyle w:val="VerbatimIndent"/>
        <w:ind w:left="1418"/>
      </w:pPr>
      <w:r>
        <w:t>…</w:t>
      </w:r>
      <w:r w:rsidR="007D57C3" w:rsidRPr="00C91B93">
        <w:t xml:space="preserve">the degree to which an innovation is perceived as being difficult to </w:t>
      </w:r>
      <w:r w:rsidR="007D57C3" w:rsidRPr="00C17056">
        <w:t>understand</w:t>
      </w:r>
      <w:r w:rsidR="00C17056" w:rsidRPr="00C17056">
        <w:t xml:space="preserve"> (Rogers, 2003:229)</w:t>
      </w:r>
      <w:r w:rsidRPr="00C17056">
        <w:t>.</w:t>
      </w:r>
    </w:p>
    <w:p w14:paraId="3ADDF744" w14:textId="62B26C4E" w:rsidR="007D57C3" w:rsidRPr="00B05D15" w:rsidRDefault="00AC4480" w:rsidP="00AC4480">
      <w:pPr>
        <w:pStyle w:val="ListParagraph"/>
        <w:spacing w:before="240" w:beforeAutospacing="0" w:after="100"/>
        <w:ind w:left="850"/>
        <w:contextualSpacing w:val="0"/>
        <w:rPr>
          <w:rFonts w:cs="Arial"/>
          <w:b/>
        </w:rPr>
      </w:pPr>
      <w:r>
        <w:rPr>
          <w:rFonts w:cs="Arial"/>
        </w:rPr>
        <w:t xml:space="preserve"> </w:t>
      </w:r>
      <w:r w:rsidRPr="00C17056">
        <w:rPr>
          <w:rFonts w:cs="Arial"/>
        </w:rPr>
        <w:t>W</w:t>
      </w:r>
      <w:r w:rsidR="007D57C3" w:rsidRPr="00C17056">
        <w:rPr>
          <w:rFonts w:cs="Arial"/>
        </w:rPr>
        <w:t xml:space="preserve">hen the complexity is higher, </w:t>
      </w:r>
      <w:r w:rsidR="00C17056">
        <w:rPr>
          <w:rFonts w:cs="Arial"/>
        </w:rPr>
        <w:t>it is</w:t>
      </w:r>
      <w:r w:rsidR="007D57C3" w:rsidRPr="00C17056">
        <w:rPr>
          <w:rFonts w:cs="Arial"/>
        </w:rPr>
        <w:t xml:space="preserve"> less likely to adopt innovation (Rogers, 2003).</w:t>
      </w:r>
    </w:p>
    <w:p w14:paraId="633D2EE1" w14:textId="77777777" w:rsidR="00AC4480" w:rsidRPr="00AC4480" w:rsidRDefault="007D57C3" w:rsidP="002F4FF8">
      <w:pPr>
        <w:pStyle w:val="ListParagraph"/>
        <w:numPr>
          <w:ilvl w:val="0"/>
          <w:numId w:val="29"/>
        </w:numPr>
        <w:tabs>
          <w:tab w:val="left" w:pos="426"/>
        </w:tabs>
        <w:spacing w:before="240" w:beforeAutospacing="0" w:after="100"/>
        <w:ind w:left="850" w:hanging="493"/>
        <w:contextualSpacing w:val="0"/>
        <w:rPr>
          <w:rFonts w:cs="Arial"/>
          <w:b/>
        </w:rPr>
      </w:pPr>
      <w:r w:rsidRPr="00C91B93">
        <w:rPr>
          <w:rFonts w:cs="Arial"/>
          <w:b/>
        </w:rPr>
        <w:t>Trialability</w:t>
      </w:r>
      <w:r w:rsidRPr="00C91B93">
        <w:rPr>
          <w:rFonts w:cs="Arial"/>
        </w:rPr>
        <w:t xml:space="preserve"> is defined as</w:t>
      </w:r>
      <w:r w:rsidR="00AC4480">
        <w:rPr>
          <w:rFonts w:cs="Arial"/>
        </w:rPr>
        <w:t>:</w:t>
      </w:r>
    </w:p>
    <w:p w14:paraId="7063ADA3" w14:textId="58FB006C" w:rsidR="007D57C3" w:rsidRDefault="00AC4480" w:rsidP="00AC4480">
      <w:pPr>
        <w:pStyle w:val="VerbatimIndent"/>
        <w:ind w:left="1418"/>
      </w:pPr>
      <w:r>
        <w:t>…</w:t>
      </w:r>
      <w:r w:rsidR="007D57C3" w:rsidRPr="00C91B93">
        <w:t xml:space="preserve">the degree to which an innovation may be experimented with on a limited basis before adoption without undue </w:t>
      </w:r>
      <w:r w:rsidR="007D57C3" w:rsidRPr="00C17056">
        <w:t>cost (Rogers, 2003:229).</w:t>
      </w:r>
    </w:p>
    <w:p w14:paraId="2DFCACF1" w14:textId="77777777" w:rsidR="00AC4480" w:rsidRPr="00AC4480" w:rsidRDefault="007D57C3" w:rsidP="002F4FF8">
      <w:pPr>
        <w:pStyle w:val="ListParagraph"/>
        <w:numPr>
          <w:ilvl w:val="0"/>
          <w:numId w:val="29"/>
        </w:numPr>
        <w:spacing w:before="240" w:beforeAutospacing="0" w:after="100"/>
        <w:ind w:left="850" w:hanging="493"/>
        <w:contextualSpacing w:val="0"/>
        <w:rPr>
          <w:rFonts w:cs="Arial"/>
          <w:b/>
        </w:rPr>
      </w:pPr>
      <w:r w:rsidRPr="00C91B93">
        <w:rPr>
          <w:rFonts w:cs="Arial"/>
          <w:b/>
        </w:rPr>
        <w:t>Observability</w:t>
      </w:r>
      <w:r w:rsidRPr="00C91B93">
        <w:rPr>
          <w:rFonts w:cs="Arial"/>
        </w:rPr>
        <w:t xml:space="preserve"> is defined as</w:t>
      </w:r>
      <w:r w:rsidR="00AC4480">
        <w:rPr>
          <w:rFonts w:cs="Arial"/>
        </w:rPr>
        <w:t>:</w:t>
      </w:r>
    </w:p>
    <w:p w14:paraId="3B09406C" w14:textId="44F03900" w:rsidR="007D2FA0" w:rsidRDefault="00AC4480" w:rsidP="00AC4480">
      <w:pPr>
        <w:pStyle w:val="VerbatimIndent"/>
        <w:ind w:left="1418"/>
      </w:pPr>
      <w:r w:rsidRPr="00C17056">
        <w:t>…</w:t>
      </w:r>
      <w:r w:rsidR="007D57C3" w:rsidRPr="00C17056">
        <w:t>the degree to which the results of an innovation are visible to others (Rogers, 2003:229).</w:t>
      </w:r>
    </w:p>
    <w:p w14:paraId="578841C2" w14:textId="77777777" w:rsidR="00B12482" w:rsidRDefault="00B12482" w:rsidP="00AC4480">
      <w:pPr>
        <w:pStyle w:val="VerbatimIndent"/>
        <w:ind w:left="1418"/>
      </w:pPr>
    </w:p>
    <w:p w14:paraId="214F8D84" w14:textId="77777777" w:rsidR="00B12482" w:rsidRPr="00B05D15" w:rsidRDefault="00B12482" w:rsidP="00AC4480">
      <w:pPr>
        <w:pStyle w:val="VerbatimIndent"/>
        <w:ind w:left="1418"/>
        <w:rPr>
          <w:b/>
        </w:rPr>
      </w:pPr>
    </w:p>
    <w:p w14:paraId="51DD344E" w14:textId="77777777" w:rsidR="00AC4480" w:rsidRPr="00AC4480" w:rsidRDefault="007D57C3" w:rsidP="002F4FF8">
      <w:pPr>
        <w:pStyle w:val="ListParagraph"/>
        <w:numPr>
          <w:ilvl w:val="0"/>
          <w:numId w:val="29"/>
        </w:numPr>
        <w:spacing w:before="240" w:beforeAutospacing="0" w:after="100"/>
        <w:ind w:left="850" w:hanging="493"/>
        <w:contextualSpacing w:val="0"/>
        <w:rPr>
          <w:rFonts w:cs="Arial"/>
          <w:b/>
        </w:rPr>
      </w:pPr>
      <w:r w:rsidRPr="00C91B93">
        <w:rPr>
          <w:rFonts w:cs="Arial"/>
          <w:b/>
        </w:rPr>
        <w:t>Compatibility</w:t>
      </w:r>
      <w:r w:rsidRPr="00C91B93">
        <w:rPr>
          <w:rFonts w:cs="Arial"/>
        </w:rPr>
        <w:t xml:space="preserve"> is defined as</w:t>
      </w:r>
      <w:r w:rsidR="00AC4480">
        <w:rPr>
          <w:rFonts w:cs="Arial"/>
        </w:rPr>
        <w:t>:</w:t>
      </w:r>
    </w:p>
    <w:p w14:paraId="0D53A3B1" w14:textId="69F57F5D" w:rsidR="00AC4480" w:rsidRPr="00C17056" w:rsidRDefault="00AC4480" w:rsidP="00AC4480">
      <w:pPr>
        <w:pStyle w:val="VerbatimIndent"/>
        <w:ind w:left="1418"/>
      </w:pPr>
      <w:r w:rsidRPr="00C17056">
        <w:t>…</w:t>
      </w:r>
      <w:r w:rsidR="007D57C3" w:rsidRPr="00C17056">
        <w:t>the degree to which innovation is perceived to be consistent with existing social cultural values, needs and past experiences of potential adopters</w:t>
      </w:r>
      <w:r w:rsidRPr="00C17056">
        <w:t xml:space="preserve"> (Rogers, 2003:229).</w:t>
      </w:r>
    </w:p>
    <w:p w14:paraId="6CF952F6" w14:textId="4BA58228" w:rsidR="007D57C3" w:rsidRPr="00B05D15" w:rsidRDefault="007D57C3" w:rsidP="00AC4480">
      <w:pPr>
        <w:pStyle w:val="ListParagraph"/>
        <w:spacing w:before="240" w:beforeAutospacing="0" w:after="100"/>
        <w:ind w:left="850"/>
        <w:contextualSpacing w:val="0"/>
        <w:rPr>
          <w:rFonts w:cs="Arial"/>
          <w:b/>
        </w:rPr>
      </w:pPr>
      <w:r w:rsidRPr="00C17056">
        <w:rPr>
          <w:rFonts w:cs="Arial"/>
        </w:rPr>
        <w:t xml:space="preserve"> </w:t>
      </w:r>
      <w:r w:rsidR="00AC4480" w:rsidRPr="00C17056">
        <w:rPr>
          <w:rFonts w:cs="Arial"/>
        </w:rPr>
        <w:t>It</w:t>
      </w:r>
      <w:r w:rsidRPr="00C17056">
        <w:rPr>
          <w:rFonts w:cs="Arial"/>
        </w:rPr>
        <w:t xml:space="preserve"> is positively correlated with the rate of adoption (Rogers, 2003).</w:t>
      </w:r>
    </w:p>
    <w:p w14:paraId="03F4B2DC" w14:textId="77777777" w:rsidR="00B12482" w:rsidRDefault="007D57C3" w:rsidP="007D2FA0">
      <w:pPr>
        <w:rPr>
          <w:rFonts w:cs="Arial"/>
        </w:rPr>
      </w:pPr>
      <w:r w:rsidRPr="00C17056">
        <w:rPr>
          <w:rFonts w:cs="Arial"/>
        </w:rPr>
        <w:t>Rogers (1995) classifies individual</w:t>
      </w:r>
      <w:r w:rsidRPr="00D92F3F">
        <w:rPr>
          <w:rFonts w:cs="Arial"/>
        </w:rPr>
        <w:t xml:space="preserve"> innovativeness</w:t>
      </w:r>
      <w:r w:rsidR="002D745B" w:rsidRPr="00D92F3F">
        <w:rPr>
          <w:rFonts w:cs="Arial"/>
        </w:rPr>
        <w:t xml:space="preserve"> into five categories</w:t>
      </w:r>
      <w:r w:rsidR="00C91B93">
        <w:rPr>
          <w:rFonts w:cs="Arial"/>
        </w:rPr>
        <w:t>,</w:t>
      </w:r>
      <w:r w:rsidR="0039247F">
        <w:rPr>
          <w:rFonts w:cs="Arial"/>
        </w:rPr>
        <w:t xml:space="preserve"> namely</w:t>
      </w:r>
      <w:r w:rsidR="00B12482">
        <w:rPr>
          <w:rFonts w:cs="Arial"/>
        </w:rPr>
        <w:t>:</w:t>
      </w:r>
    </w:p>
    <w:p w14:paraId="30521D7E" w14:textId="25F37DA3" w:rsidR="00B12482" w:rsidRPr="00641BC7" w:rsidRDefault="00B12482" w:rsidP="003E5B4E">
      <w:pPr>
        <w:pStyle w:val="ListParagraph"/>
        <w:numPr>
          <w:ilvl w:val="0"/>
          <w:numId w:val="54"/>
        </w:numPr>
        <w:spacing w:before="240" w:beforeAutospacing="0" w:after="100"/>
        <w:ind w:left="714" w:hanging="357"/>
        <w:contextualSpacing w:val="0"/>
        <w:rPr>
          <w:rFonts w:cs="Arial"/>
          <w:b/>
        </w:rPr>
      </w:pPr>
      <w:r w:rsidRPr="00641BC7">
        <w:rPr>
          <w:rFonts w:cs="Arial"/>
          <w:b/>
        </w:rPr>
        <w:t>I</w:t>
      </w:r>
      <w:r w:rsidR="007D57C3" w:rsidRPr="00641BC7">
        <w:rPr>
          <w:rFonts w:cs="Arial"/>
          <w:b/>
        </w:rPr>
        <w:t>nnovators</w:t>
      </w:r>
      <w:r w:rsidR="007D57C3" w:rsidRPr="00B12482">
        <w:rPr>
          <w:rFonts w:cs="Arial"/>
        </w:rPr>
        <w:t xml:space="preserve"> (</w:t>
      </w:r>
      <w:r w:rsidR="00C17056" w:rsidRPr="00B12482">
        <w:rPr>
          <w:rFonts w:cs="Arial"/>
        </w:rPr>
        <w:t xml:space="preserve">who </w:t>
      </w:r>
      <w:r w:rsidR="007D57C3" w:rsidRPr="00B12482">
        <w:rPr>
          <w:rFonts w:cs="Arial"/>
        </w:rPr>
        <w:t xml:space="preserve">bring </w:t>
      </w:r>
      <w:r w:rsidR="00C91B93" w:rsidRPr="00B12482">
        <w:rPr>
          <w:rFonts w:cs="Arial"/>
        </w:rPr>
        <w:t xml:space="preserve">in </w:t>
      </w:r>
      <w:r w:rsidR="007D57C3" w:rsidRPr="00B12482">
        <w:rPr>
          <w:rFonts w:cs="Arial"/>
        </w:rPr>
        <w:t xml:space="preserve">the innovation </w:t>
      </w:r>
      <w:r w:rsidR="0039247F" w:rsidRPr="00B12482">
        <w:rPr>
          <w:rFonts w:cs="Arial"/>
        </w:rPr>
        <w:t>from outside the system)</w:t>
      </w:r>
      <w:r>
        <w:rPr>
          <w:rFonts w:cs="Arial"/>
        </w:rPr>
        <w:t>.</w:t>
      </w:r>
      <w:r w:rsidR="0039247F" w:rsidRPr="00641BC7">
        <w:rPr>
          <w:rFonts w:cs="Arial"/>
          <w:b/>
        </w:rPr>
        <w:t xml:space="preserve"> </w:t>
      </w:r>
    </w:p>
    <w:p w14:paraId="2DC443BF" w14:textId="092790E3" w:rsidR="00B12482" w:rsidRPr="00641BC7" w:rsidRDefault="00B12482" w:rsidP="003E5B4E">
      <w:pPr>
        <w:pStyle w:val="ListParagraph"/>
        <w:numPr>
          <w:ilvl w:val="0"/>
          <w:numId w:val="54"/>
        </w:numPr>
        <w:spacing w:before="240" w:beforeAutospacing="0" w:after="100"/>
        <w:ind w:left="714" w:hanging="357"/>
        <w:contextualSpacing w:val="0"/>
        <w:rPr>
          <w:rFonts w:cs="Arial"/>
          <w:b/>
        </w:rPr>
      </w:pPr>
      <w:r w:rsidRPr="00641BC7">
        <w:rPr>
          <w:rFonts w:cs="Arial"/>
          <w:b/>
        </w:rPr>
        <w:t>E</w:t>
      </w:r>
      <w:r w:rsidR="007D57C3" w:rsidRPr="00641BC7">
        <w:rPr>
          <w:rFonts w:cs="Arial"/>
          <w:b/>
        </w:rPr>
        <w:t>arly adopters</w:t>
      </w:r>
      <w:r w:rsidR="007D57C3" w:rsidRPr="00B12482">
        <w:rPr>
          <w:rFonts w:cs="Arial"/>
        </w:rPr>
        <w:t xml:space="preserve"> (who are more limited with</w:t>
      </w:r>
      <w:r w:rsidR="00AC4480" w:rsidRPr="00B12482">
        <w:rPr>
          <w:rFonts w:cs="Arial"/>
        </w:rPr>
        <w:t>in</w:t>
      </w:r>
      <w:r w:rsidR="007D57C3" w:rsidRPr="00B12482">
        <w:rPr>
          <w:rFonts w:cs="Arial"/>
        </w:rPr>
        <w:t xml:space="preserve"> the boun</w:t>
      </w:r>
      <w:r w:rsidR="002D745B" w:rsidRPr="00B12482">
        <w:rPr>
          <w:rFonts w:cs="Arial"/>
        </w:rPr>
        <w:t>daries of the social system)</w:t>
      </w:r>
      <w:r>
        <w:rPr>
          <w:rFonts w:cs="Arial"/>
        </w:rPr>
        <w:t>.</w:t>
      </w:r>
    </w:p>
    <w:p w14:paraId="14BA9752" w14:textId="4DEE108F" w:rsidR="00B12482" w:rsidRPr="00641BC7" w:rsidRDefault="00B12482" w:rsidP="003E5B4E">
      <w:pPr>
        <w:pStyle w:val="ListParagraph"/>
        <w:numPr>
          <w:ilvl w:val="0"/>
          <w:numId w:val="54"/>
        </w:numPr>
        <w:spacing w:before="240" w:beforeAutospacing="0" w:after="100"/>
        <w:ind w:left="714" w:hanging="357"/>
        <w:contextualSpacing w:val="0"/>
        <w:rPr>
          <w:rFonts w:cs="Arial"/>
          <w:b/>
        </w:rPr>
      </w:pPr>
      <w:r w:rsidRPr="00641BC7">
        <w:rPr>
          <w:rFonts w:cs="Arial"/>
          <w:b/>
        </w:rPr>
        <w:t>E</w:t>
      </w:r>
      <w:r w:rsidR="007D57C3" w:rsidRPr="00641BC7">
        <w:rPr>
          <w:rFonts w:cs="Arial"/>
          <w:b/>
        </w:rPr>
        <w:t>arly majority</w:t>
      </w:r>
      <w:r w:rsidR="007D57C3" w:rsidRPr="00B12482">
        <w:rPr>
          <w:rFonts w:cs="Arial"/>
        </w:rPr>
        <w:t xml:space="preserve"> (hav</w:t>
      </w:r>
      <w:r w:rsidR="00C17056" w:rsidRPr="00B12482">
        <w:rPr>
          <w:rFonts w:cs="Arial"/>
        </w:rPr>
        <w:t>ing</w:t>
      </w:r>
      <w:r w:rsidR="007D57C3" w:rsidRPr="00B12482">
        <w:rPr>
          <w:rFonts w:cs="Arial"/>
        </w:rPr>
        <w:t xml:space="preserve"> a good interaction with other members of the social system, but </w:t>
      </w:r>
      <w:r w:rsidR="00C17056" w:rsidRPr="00B12482">
        <w:rPr>
          <w:rFonts w:cs="Arial"/>
        </w:rPr>
        <w:t xml:space="preserve">they </w:t>
      </w:r>
      <w:r w:rsidR="007D57C3" w:rsidRPr="00B12482">
        <w:rPr>
          <w:rFonts w:cs="Arial"/>
        </w:rPr>
        <w:t>do not have the leadership ro</w:t>
      </w:r>
      <w:r w:rsidR="002D745B" w:rsidRPr="00B12482">
        <w:rPr>
          <w:rFonts w:cs="Arial"/>
        </w:rPr>
        <w:t>le that early adopters have)</w:t>
      </w:r>
      <w:r>
        <w:rPr>
          <w:rFonts w:cs="Arial"/>
        </w:rPr>
        <w:t>.</w:t>
      </w:r>
    </w:p>
    <w:p w14:paraId="481F8E71" w14:textId="40FE0B5A" w:rsidR="00B12482" w:rsidRPr="00641BC7" w:rsidRDefault="00B12482" w:rsidP="003E5B4E">
      <w:pPr>
        <w:pStyle w:val="ListParagraph"/>
        <w:numPr>
          <w:ilvl w:val="0"/>
          <w:numId w:val="54"/>
        </w:numPr>
        <w:spacing w:before="240" w:beforeAutospacing="0" w:after="100"/>
        <w:ind w:left="714" w:hanging="357"/>
        <w:contextualSpacing w:val="0"/>
        <w:rPr>
          <w:rFonts w:cs="Arial"/>
          <w:b/>
        </w:rPr>
      </w:pPr>
      <w:r w:rsidRPr="00641BC7">
        <w:rPr>
          <w:rFonts w:cs="Arial"/>
          <w:b/>
        </w:rPr>
        <w:t>L</w:t>
      </w:r>
      <w:r w:rsidR="007D57C3" w:rsidRPr="00641BC7">
        <w:rPr>
          <w:rFonts w:cs="Arial"/>
          <w:b/>
        </w:rPr>
        <w:t>ate majority</w:t>
      </w:r>
      <w:r w:rsidR="007D57C3" w:rsidRPr="00B12482">
        <w:rPr>
          <w:rFonts w:cs="Arial"/>
        </w:rPr>
        <w:t xml:space="preserve"> (one-third of all members of the social system</w:t>
      </w:r>
      <w:r w:rsidR="00C17056" w:rsidRPr="00B12482">
        <w:rPr>
          <w:rFonts w:cs="Arial"/>
        </w:rPr>
        <w:t>,</w:t>
      </w:r>
      <w:r w:rsidR="007D57C3" w:rsidRPr="00B12482">
        <w:rPr>
          <w:rFonts w:cs="Arial"/>
        </w:rPr>
        <w:t xml:space="preserve"> wait</w:t>
      </w:r>
      <w:r w:rsidR="00C17056" w:rsidRPr="00B12482">
        <w:rPr>
          <w:rFonts w:cs="Arial"/>
        </w:rPr>
        <w:t>ing</w:t>
      </w:r>
      <w:r w:rsidR="007D57C3" w:rsidRPr="00B12482">
        <w:rPr>
          <w:rFonts w:cs="Arial"/>
        </w:rPr>
        <w:t xml:space="preserve"> until most of their pe</w:t>
      </w:r>
      <w:r w:rsidR="002D745B" w:rsidRPr="00B12482">
        <w:rPr>
          <w:rFonts w:cs="Arial"/>
        </w:rPr>
        <w:t>ers adopt the innovation)</w:t>
      </w:r>
      <w:r>
        <w:rPr>
          <w:rFonts w:cs="Arial"/>
        </w:rPr>
        <w:t>.</w:t>
      </w:r>
    </w:p>
    <w:p w14:paraId="04FD9B5C" w14:textId="24F2B2A1" w:rsidR="00B12482" w:rsidRPr="00B12482" w:rsidRDefault="00B12482" w:rsidP="003E5B4E">
      <w:pPr>
        <w:pStyle w:val="ListParagraph"/>
        <w:numPr>
          <w:ilvl w:val="0"/>
          <w:numId w:val="54"/>
        </w:numPr>
        <w:spacing w:before="240" w:beforeAutospacing="0" w:after="100"/>
        <w:ind w:left="714" w:hanging="357"/>
        <w:contextualSpacing w:val="0"/>
        <w:rPr>
          <w:rFonts w:cs="Arial"/>
        </w:rPr>
      </w:pPr>
      <w:r w:rsidRPr="00641BC7">
        <w:rPr>
          <w:rFonts w:cs="Arial"/>
          <w:b/>
        </w:rPr>
        <w:t>L</w:t>
      </w:r>
      <w:r w:rsidR="007D57C3" w:rsidRPr="00641BC7">
        <w:rPr>
          <w:rFonts w:cs="Arial"/>
          <w:b/>
        </w:rPr>
        <w:t xml:space="preserve">aggards </w:t>
      </w:r>
      <w:r w:rsidR="007D57C3" w:rsidRPr="00B12482">
        <w:rPr>
          <w:rFonts w:cs="Arial"/>
        </w:rPr>
        <w:t xml:space="preserve">(who have </w:t>
      </w:r>
      <w:r w:rsidR="00C17056" w:rsidRPr="00B12482">
        <w:rPr>
          <w:rFonts w:cs="Arial"/>
        </w:rPr>
        <w:t>a</w:t>
      </w:r>
      <w:r w:rsidR="007D57C3" w:rsidRPr="00B12482">
        <w:rPr>
          <w:rFonts w:cs="Arial"/>
        </w:rPr>
        <w:t xml:space="preserve"> traditional view and are more sceptical about innovations and change agents than the late majority) (Sahin, 2006; Kilicer &amp; Odabasi, 201</w:t>
      </w:r>
      <w:r w:rsidR="00BE0EAE" w:rsidRPr="00B12482">
        <w:rPr>
          <w:rFonts w:cs="Arial"/>
        </w:rPr>
        <w:t>3)</w:t>
      </w:r>
      <w:r w:rsidR="007D57C3" w:rsidRPr="00B12482">
        <w:rPr>
          <w:rFonts w:cs="Arial"/>
        </w:rPr>
        <w:t xml:space="preserve">. </w:t>
      </w:r>
    </w:p>
    <w:p w14:paraId="33F09E81" w14:textId="103DCF7F" w:rsidR="007D57C3" w:rsidRPr="006C5350" w:rsidRDefault="00BE0EAE" w:rsidP="007D2FA0">
      <w:pPr>
        <w:rPr>
          <w:rFonts w:cs="Arial"/>
          <w:b/>
        </w:rPr>
      </w:pPr>
      <w:r w:rsidRPr="00C17056">
        <w:rPr>
          <w:rFonts w:cs="Arial"/>
        </w:rPr>
        <w:t>Kilicer and Odabasi (2013:248)</w:t>
      </w:r>
      <w:r>
        <w:rPr>
          <w:rFonts w:cs="Arial"/>
        </w:rPr>
        <w:t xml:space="preserve"> </w:t>
      </w:r>
      <w:r w:rsidR="002A0E8E">
        <w:rPr>
          <w:rFonts w:cs="Arial"/>
        </w:rPr>
        <w:t>discuss</w:t>
      </w:r>
      <w:r w:rsidR="007D57C3" w:rsidRPr="00D92F3F">
        <w:rPr>
          <w:rFonts w:cs="Arial"/>
        </w:rPr>
        <w:t xml:space="preserve"> </w:t>
      </w:r>
      <w:r w:rsidR="007D57C3" w:rsidRPr="006C5350">
        <w:rPr>
          <w:rFonts w:cs="Arial"/>
        </w:rPr>
        <w:t xml:space="preserve">the </w:t>
      </w:r>
      <w:r w:rsidR="002A0E8E">
        <w:rPr>
          <w:rFonts w:cs="Arial"/>
        </w:rPr>
        <w:t xml:space="preserve">categories as </w:t>
      </w:r>
      <w:r w:rsidR="007D57C3" w:rsidRPr="006C5350">
        <w:rPr>
          <w:rFonts w:cs="Arial"/>
        </w:rPr>
        <w:t>follow</w:t>
      </w:r>
      <w:r w:rsidR="002A0E8E">
        <w:rPr>
          <w:rFonts w:cs="Arial"/>
        </w:rPr>
        <w:t>s</w:t>
      </w:r>
      <w:r w:rsidR="00C81608" w:rsidRPr="006C5350">
        <w:rPr>
          <w:rFonts w:cs="Arial"/>
        </w:rPr>
        <w:t>:</w:t>
      </w:r>
    </w:p>
    <w:p w14:paraId="30FD8D83" w14:textId="3B3491E2" w:rsidR="007D57C3" w:rsidRPr="00B05D15" w:rsidRDefault="007D57C3" w:rsidP="002F4FF8">
      <w:pPr>
        <w:pStyle w:val="ListParagraph"/>
        <w:numPr>
          <w:ilvl w:val="0"/>
          <w:numId w:val="7"/>
        </w:numPr>
        <w:spacing w:before="240" w:beforeAutospacing="0" w:after="100"/>
        <w:contextualSpacing w:val="0"/>
        <w:rPr>
          <w:rFonts w:cs="Arial"/>
          <w:b/>
          <w:lang w:val="en-GB"/>
        </w:rPr>
      </w:pPr>
      <w:r w:rsidRPr="003129AC">
        <w:rPr>
          <w:rFonts w:cs="Arial"/>
          <w:b/>
          <w:lang w:val="en-GB"/>
        </w:rPr>
        <w:t xml:space="preserve">Innovators: </w:t>
      </w:r>
      <w:r w:rsidRPr="003129AC">
        <w:rPr>
          <w:rFonts w:cs="Arial"/>
          <w:lang w:val="en-GB"/>
        </w:rPr>
        <w:t>They are the first individuals to adopt an innovation. Innovators are willing to take risks, are youngest in age, have the highest social class and have the financial security. Their risk tolerance attitude allows them to adopt new technologies which may fail and their financial power help</w:t>
      </w:r>
      <w:r w:rsidR="003129AC" w:rsidRPr="003129AC">
        <w:rPr>
          <w:rFonts w:cs="Arial"/>
          <w:lang w:val="en-GB"/>
        </w:rPr>
        <w:t>s</w:t>
      </w:r>
      <w:r w:rsidRPr="003129AC">
        <w:rPr>
          <w:rFonts w:cs="Arial"/>
          <w:lang w:val="en-GB"/>
        </w:rPr>
        <w:t xml:space="preserve"> absorb the fail</w:t>
      </w:r>
      <w:r w:rsidR="002D745B" w:rsidRPr="002A0E8E">
        <w:rPr>
          <w:rFonts w:cs="Arial"/>
          <w:lang w:val="en-GB"/>
        </w:rPr>
        <w:t>.</w:t>
      </w:r>
      <w:r w:rsidRPr="002A0E8E">
        <w:rPr>
          <w:rFonts w:cs="Arial"/>
          <w:lang w:val="en-GB"/>
        </w:rPr>
        <w:t xml:space="preserve"> </w:t>
      </w:r>
    </w:p>
    <w:p w14:paraId="0A2A9B7B" w14:textId="310E8CBE" w:rsidR="007D57C3" w:rsidRPr="00B05D15" w:rsidRDefault="007D57C3" w:rsidP="002F4FF8">
      <w:pPr>
        <w:pStyle w:val="ListParagraph"/>
        <w:numPr>
          <w:ilvl w:val="0"/>
          <w:numId w:val="7"/>
        </w:numPr>
        <w:spacing w:before="240" w:beforeAutospacing="0" w:after="100"/>
        <w:contextualSpacing w:val="0"/>
        <w:rPr>
          <w:rFonts w:cs="Arial"/>
          <w:b/>
          <w:lang w:val="en-GB"/>
        </w:rPr>
      </w:pPr>
      <w:r w:rsidRPr="003129AC">
        <w:rPr>
          <w:rFonts w:cs="Arial"/>
          <w:b/>
          <w:lang w:val="en-GB"/>
        </w:rPr>
        <w:t xml:space="preserve">Early </w:t>
      </w:r>
      <w:r w:rsidR="002D745B" w:rsidRPr="003129AC">
        <w:rPr>
          <w:rFonts w:cs="Arial"/>
          <w:b/>
          <w:lang w:val="en-GB"/>
        </w:rPr>
        <w:t>a</w:t>
      </w:r>
      <w:r w:rsidRPr="003129AC">
        <w:rPr>
          <w:rFonts w:cs="Arial"/>
          <w:b/>
          <w:lang w:val="en-GB"/>
        </w:rPr>
        <w:t>dopters:</w:t>
      </w:r>
      <w:r w:rsidRPr="003129AC">
        <w:rPr>
          <w:rFonts w:cs="Arial"/>
          <w:lang w:val="en-GB"/>
        </w:rPr>
        <w:t xml:space="preserve"> They are the second fastest group of people </w:t>
      </w:r>
      <w:r w:rsidR="00C17056">
        <w:rPr>
          <w:rFonts w:cs="Arial"/>
          <w:lang w:val="en-GB"/>
        </w:rPr>
        <w:t>to</w:t>
      </w:r>
      <w:r w:rsidRPr="003129AC">
        <w:rPr>
          <w:rFonts w:cs="Arial"/>
          <w:lang w:val="en-GB"/>
        </w:rPr>
        <w:t xml:space="preserve"> adopt an innovation. They are typically young people </w:t>
      </w:r>
      <w:r w:rsidR="00C17056">
        <w:rPr>
          <w:rFonts w:cs="Arial"/>
          <w:lang w:val="en-GB"/>
        </w:rPr>
        <w:t>with a</w:t>
      </w:r>
      <w:r w:rsidRPr="003129AC">
        <w:rPr>
          <w:rFonts w:cs="Arial"/>
          <w:lang w:val="en-GB"/>
        </w:rPr>
        <w:t xml:space="preserve"> higher social status, more financial lucidity, advanced education level, leadership skills and they are more socially forward than late adopters but more discrete in adoption choices than innovators</w:t>
      </w:r>
      <w:r w:rsidRPr="002A0E8E">
        <w:rPr>
          <w:rFonts w:cs="Arial"/>
          <w:lang w:val="en-GB"/>
        </w:rPr>
        <w:t xml:space="preserve">. </w:t>
      </w:r>
    </w:p>
    <w:p w14:paraId="1F9B7CB3" w14:textId="77777777" w:rsidR="007D57C3" w:rsidRPr="00B05D15" w:rsidRDefault="002D745B" w:rsidP="002F4FF8">
      <w:pPr>
        <w:pStyle w:val="ListParagraph"/>
        <w:numPr>
          <w:ilvl w:val="0"/>
          <w:numId w:val="7"/>
        </w:numPr>
        <w:spacing w:before="240" w:beforeAutospacing="0" w:after="100"/>
        <w:contextualSpacing w:val="0"/>
        <w:rPr>
          <w:rFonts w:cs="Arial"/>
          <w:b/>
          <w:lang w:val="en-GB"/>
        </w:rPr>
      </w:pPr>
      <w:r w:rsidRPr="003129AC">
        <w:rPr>
          <w:rFonts w:cs="Arial"/>
          <w:b/>
          <w:lang w:val="en-GB"/>
        </w:rPr>
        <w:t>Early m</w:t>
      </w:r>
      <w:r w:rsidR="007D57C3" w:rsidRPr="003129AC">
        <w:rPr>
          <w:rFonts w:cs="Arial"/>
          <w:b/>
          <w:lang w:val="en-GB"/>
        </w:rPr>
        <w:t xml:space="preserve">ajority: </w:t>
      </w:r>
      <w:r w:rsidR="007D57C3" w:rsidRPr="003129AC">
        <w:rPr>
          <w:rFonts w:cs="Arial"/>
          <w:lang w:val="en-GB"/>
        </w:rPr>
        <w:t xml:space="preserve">They adopt an innovation after </w:t>
      </w:r>
      <w:r w:rsidR="003129AC">
        <w:rPr>
          <w:rFonts w:cs="Arial"/>
          <w:lang w:val="en-GB"/>
        </w:rPr>
        <w:t xml:space="preserve">a </w:t>
      </w:r>
      <w:r w:rsidR="007D57C3" w:rsidRPr="003129AC">
        <w:rPr>
          <w:rFonts w:cs="Arial"/>
          <w:lang w:val="en-GB"/>
        </w:rPr>
        <w:t xml:space="preserve">varying </w:t>
      </w:r>
      <w:r w:rsidR="003129AC">
        <w:rPr>
          <w:rFonts w:cs="Arial"/>
          <w:lang w:val="en-GB"/>
        </w:rPr>
        <w:t>length</w:t>
      </w:r>
      <w:r w:rsidR="007D57C3" w:rsidRPr="003129AC">
        <w:rPr>
          <w:rFonts w:cs="Arial"/>
          <w:lang w:val="en-GB"/>
        </w:rPr>
        <w:t xml:space="preserve"> of time. They tend to be slower in the adoption process, have above average social status, are in contact with early adopters and rarely hold </w:t>
      </w:r>
      <w:r w:rsidR="003129AC">
        <w:rPr>
          <w:rFonts w:cs="Arial"/>
          <w:lang w:val="en-GB"/>
        </w:rPr>
        <w:t xml:space="preserve">a </w:t>
      </w:r>
      <w:r w:rsidR="007D57C3" w:rsidRPr="003129AC">
        <w:rPr>
          <w:rFonts w:cs="Arial"/>
          <w:lang w:val="en-GB"/>
        </w:rPr>
        <w:t>position of opinion leadership in a system</w:t>
      </w:r>
      <w:r w:rsidR="007D57C3" w:rsidRPr="002A0E8E">
        <w:rPr>
          <w:rFonts w:cs="Arial"/>
          <w:lang w:val="en-GB"/>
        </w:rPr>
        <w:t xml:space="preserve">. </w:t>
      </w:r>
    </w:p>
    <w:p w14:paraId="2B0BAFA7" w14:textId="163A3529" w:rsidR="007D57C3" w:rsidRPr="00B05D15" w:rsidRDefault="002D745B" w:rsidP="002F4FF8">
      <w:pPr>
        <w:pStyle w:val="ListParagraph"/>
        <w:numPr>
          <w:ilvl w:val="0"/>
          <w:numId w:val="7"/>
        </w:numPr>
        <w:spacing w:before="240" w:beforeAutospacing="0" w:after="100"/>
        <w:contextualSpacing w:val="0"/>
        <w:rPr>
          <w:rFonts w:cs="Arial"/>
          <w:b/>
          <w:lang w:val="en-GB"/>
        </w:rPr>
      </w:pPr>
      <w:r w:rsidRPr="006C5350">
        <w:rPr>
          <w:rFonts w:cs="Arial"/>
          <w:b/>
          <w:lang w:val="en-GB"/>
        </w:rPr>
        <w:t>Late m</w:t>
      </w:r>
      <w:r w:rsidR="007D57C3" w:rsidRPr="006C5350">
        <w:rPr>
          <w:rFonts w:cs="Arial"/>
          <w:b/>
          <w:lang w:val="en-GB"/>
        </w:rPr>
        <w:t xml:space="preserve">ajority: </w:t>
      </w:r>
      <w:r w:rsidR="007D57C3" w:rsidRPr="006C5350">
        <w:rPr>
          <w:rFonts w:cs="Arial"/>
          <w:lang w:val="en-GB"/>
        </w:rPr>
        <w:t>They adopt an innovation after the average member</w:t>
      </w:r>
      <w:r w:rsidR="00C17056">
        <w:rPr>
          <w:rFonts w:cs="Arial"/>
          <w:lang w:val="en-GB"/>
        </w:rPr>
        <w:t>s</w:t>
      </w:r>
      <w:r w:rsidR="007D57C3" w:rsidRPr="006C5350">
        <w:rPr>
          <w:rFonts w:cs="Arial"/>
          <w:lang w:val="en-GB"/>
        </w:rPr>
        <w:t xml:space="preserve"> of society. They have below average social status, very little finance, and very little opinion leadership</w:t>
      </w:r>
      <w:r w:rsidR="007D57C3" w:rsidRPr="002A0E8E">
        <w:rPr>
          <w:rFonts w:cs="Arial"/>
          <w:lang w:val="en-GB"/>
        </w:rPr>
        <w:t xml:space="preserve">. </w:t>
      </w:r>
    </w:p>
    <w:p w14:paraId="7A5E5E39" w14:textId="52161B18" w:rsidR="007D57C3" w:rsidRPr="00B05D15" w:rsidRDefault="007D57C3" w:rsidP="002F4FF8">
      <w:pPr>
        <w:pStyle w:val="ListParagraph"/>
        <w:numPr>
          <w:ilvl w:val="0"/>
          <w:numId w:val="7"/>
        </w:numPr>
        <w:spacing w:before="240" w:beforeAutospacing="0" w:after="100"/>
        <w:contextualSpacing w:val="0"/>
        <w:rPr>
          <w:rFonts w:cs="Arial"/>
          <w:b/>
          <w:lang w:val="en-GB"/>
        </w:rPr>
      </w:pPr>
      <w:r w:rsidRPr="006C5350">
        <w:rPr>
          <w:rFonts w:cs="Arial"/>
          <w:b/>
          <w:lang w:val="en-GB"/>
        </w:rPr>
        <w:t xml:space="preserve">Laggards: </w:t>
      </w:r>
      <w:r w:rsidRPr="006C5350">
        <w:rPr>
          <w:rFonts w:cs="Arial"/>
          <w:lang w:val="en-GB"/>
        </w:rPr>
        <w:t xml:space="preserve">They are the last people to adopt an innovation in the society. They have an aversion to change and </w:t>
      </w:r>
      <w:r w:rsidR="003129AC">
        <w:rPr>
          <w:rFonts w:cs="Arial"/>
          <w:lang w:val="en-GB"/>
        </w:rPr>
        <w:t xml:space="preserve">are </w:t>
      </w:r>
      <w:r w:rsidRPr="006C5350">
        <w:rPr>
          <w:rFonts w:cs="Arial"/>
          <w:lang w:val="en-GB"/>
        </w:rPr>
        <w:t>usually the</w:t>
      </w:r>
      <w:r w:rsidR="003129AC">
        <w:rPr>
          <w:rFonts w:cs="Arial"/>
          <w:lang w:val="en-GB"/>
        </w:rPr>
        <w:t xml:space="preserve"> </w:t>
      </w:r>
      <w:r w:rsidRPr="006C5350">
        <w:rPr>
          <w:rFonts w:cs="Arial"/>
          <w:lang w:val="en-GB"/>
        </w:rPr>
        <w:t xml:space="preserve">older people. Laggards focus on traditions </w:t>
      </w:r>
      <w:r w:rsidR="003129AC">
        <w:rPr>
          <w:rFonts w:cs="Arial"/>
          <w:lang w:val="en-GB"/>
        </w:rPr>
        <w:t xml:space="preserve">and </w:t>
      </w:r>
      <w:r w:rsidRPr="006C5350">
        <w:rPr>
          <w:rFonts w:cs="Arial"/>
          <w:lang w:val="en-GB"/>
        </w:rPr>
        <w:t>have the lowest social status and finance</w:t>
      </w:r>
      <w:r w:rsidRPr="002A0E8E">
        <w:rPr>
          <w:rFonts w:cs="Arial"/>
          <w:lang w:val="en-GB"/>
        </w:rPr>
        <w:t>.</w:t>
      </w:r>
    </w:p>
    <w:p w14:paraId="1151B8A1" w14:textId="77777777" w:rsidR="003129AC" w:rsidRPr="00C17056" w:rsidRDefault="007D57C3" w:rsidP="002A0E8E">
      <w:pPr>
        <w:spacing w:after="240" w:afterAutospacing="0"/>
        <w:rPr>
          <w:rFonts w:cs="Arial"/>
        </w:rPr>
      </w:pPr>
      <w:r w:rsidRPr="00C17056">
        <w:rPr>
          <w:rFonts w:cs="Arial"/>
        </w:rPr>
        <w:t>There are four factors that affect technology adoption (Rogers, 1995; Sahin, 2006; Choi, 2009)</w:t>
      </w:r>
      <w:r w:rsidR="003129AC" w:rsidRPr="00C17056">
        <w:rPr>
          <w:rFonts w:cs="Arial"/>
        </w:rPr>
        <w:t>:</w:t>
      </w:r>
    </w:p>
    <w:p w14:paraId="0724BF26" w14:textId="77777777" w:rsidR="003129AC" w:rsidRPr="003129AC" w:rsidRDefault="003129AC" w:rsidP="002F4FF8">
      <w:pPr>
        <w:pStyle w:val="ListParagraph"/>
        <w:numPr>
          <w:ilvl w:val="0"/>
          <w:numId w:val="30"/>
        </w:numPr>
        <w:spacing w:before="120" w:beforeAutospacing="0" w:after="100"/>
        <w:ind w:left="714" w:hanging="357"/>
        <w:contextualSpacing w:val="0"/>
        <w:rPr>
          <w:rFonts w:cs="Arial"/>
        </w:rPr>
      </w:pPr>
      <w:r w:rsidRPr="003129AC">
        <w:rPr>
          <w:rFonts w:cs="Arial"/>
        </w:rPr>
        <w:t>I</w:t>
      </w:r>
      <w:r w:rsidR="007D57C3" w:rsidRPr="003129AC">
        <w:rPr>
          <w:rFonts w:cs="Arial"/>
        </w:rPr>
        <w:t>nnovation itself</w:t>
      </w:r>
    </w:p>
    <w:p w14:paraId="27C5D34C" w14:textId="77777777" w:rsidR="003129AC" w:rsidRPr="003129AC" w:rsidRDefault="003129AC" w:rsidP="002F4FF8">
      <w:pPr>
        <w:pStyle w:val="ListParagraph"/>
        <w:numPr>
          <w:ilvl w:val="0"/>
          <w:numId w:val="30"/>
        </w:numPr>
        <w:spacing w:before="100" w:after="100"/>
        <w:ind w:left="714" w:hanging="357"/>
        <w:contextualSpacing w:val="0"/>
        <w:rPr>
          <w:rFonts w:cs="Arial"/>
        </w:rPr>
      </w:pPr>
      <w:r w:rsidRPr="003129AC">
        <w:rPr>
          <w:rFonts w:cs="Arial"/>
        </w:rPr>
        <w:t>T</w:t>
      </w:r>
      <w:r w:rsidR="007D57C3" w:rsidRPr="003129AC">
        <w:rPr>
          <w:rFonts w:cs="Arial"/>
        </w:rPr>
        <w:t>he communication channels used to spread information about the innovation</w:t>
      </w:r>
    </w:p>
    <w:p w14:paraId="6B47D0D1" w14:textId="77777777" w:rsidR="003129AC" w:rsidRDefault="003129AC" w:rsidP="002F4FF8">
      <w:pPr>
        <w:pStyle w:val="ListParagraph"/>
        <w:numPr>
          <w:ilvl w:val="0"/>
          <w:numId w:val="30"/>
        </w:numPr>
        <w:spacing w:before="100" w:after="100"/>
        <w:ind w:left="714" w:hanging="357"/>
        <w:contextualSpacing w:val="0"/>
        <w:rPr>
          <w:rFonts w:cs="Arial"/>
        </w:rPr>
      </w:pPr>
      <w:r w:rsidRPr="003129AC">
        <w:rPr>
          <w:rFonts w:cs="Arial"/>
        </w:rPr>
        <w:t>T</w:t>
      </w:r>
      <w:r w:rsidR="007D57C3" w:rsidRPr="003129AC">
        <w:rPr>
          <w:rFonts w:cs="Arial"/>
        </w:rPr>
        <w:t>ime</w:t>
      </w:r>
    </w:p>
    <w:p w14:paraId="3D22C355" w14:textId="77777777" w:rsidR="00581520" w:rsidRPr="00AC4480" w:rsidRDefault="00581520" w:rsidP="002F4FF8">
      <w:pPr>
        <w:pStyle w:val="ListParagraph"/>
        <w:numPr>
          <w:ilvl w:val="0"/>
          <w:numId w:val="30"/>
        </w:numPr>
        <w:spacing w:before="100" w:after="100"/>
        <w:ind w:left="714" w:hanging="357"/>
        <w:contextualSpacing w:val="0"/>
        <w:rPr>
          <w:rFonts w:cs="Arial"/>
        </w:rPr>
      </w:pPr>
      <w:r w:rsidRPr="00AC4480">
        <w:rPr>
          <w:rFonts w:cs="Arial"/>
        </w:rPr>
        <w:t>The nature of the society involved in technology adoption</w:t>
      </w:r>
    </w:p>
    <w:p w14:paraId="79AC72CF" w14:textId="26F9715E" w:rsidR="003129AC" w:rsidRPr="00581520" w:rsidRDefault="007D57C3" w:rsidP="0039247F">
      <w:pPr>
        <w:rPr>
          <w:rFonts w:cs="Arial"/>
        </w:rPr>
      </w:pPr>
      <w:r w:rsidRPr="00C17056">
        <w:rPr>
          <w:rFonts w:cs="Arial"/>
        </w:rPr>
        <w:t>According to Botha and Atkins (2005), DOI is a meta-theory that includes several theoretical perspectives of diffusion.</w:t>
      </w:r>
      <w:r w:rsidR="007C1781" w:rsidRPr="00C17056">
        <w:rPr>
          <w:rFonts w:cs="Arial"/>
        </w:rPr>
        <w:t xml:space="preserve"> </w:t>
      </w:r>
      <w:r w:rsidRPr="00C17056">
        <w:rPr>
          <w:rFonts w:cs="Arial"/>
        </w:rPr>
        <w:t xml:space="preserve">Rogers (1995) as well as Simin and Jankovic (2014) </w:t>
      </w:r>
      <w:r w:rsidR="00641BC7">
        <w:rPr>
          <w:rFonts w:cs="Arial"/>
        </w:rPr>
        <w:t>identify</w:t>
      </w:r>
      <w:r w:rsidRPr="00C17056">
        <w:rPr>
          <w:rFonts w:cs="Arial"/>
        </w:rPr>
        <w:t xml:space="preserve"> four main theories for DOI</w:t>
      </w:r>
      <w:r w:rsidR="003129AC" w:rsidRPr="00C17056">
        <w:rPr>
          <w:rFonts w:cs="Arial"/>
        </w:rPr>
        <w:t>:</w:t>
      </w:r>
    </w:p>
    <w:p w14:paraId="67BD74B8" w14:textId="1498FFEF" w:rsidR="003129AC" w:rsidRPr="00E9670C" w:rsidRDefault="003129AC" w:rsidP="002F4FF8">
      <w:pPr>
        <w:pStyle w:val="ListParagraph"/>
        <w:numPr>
          <w:ilvl w:val="0"/>
          <w:numId w:val="31"/>
        </w:numPr>
        <w:spacing w:before="100" w:after="100"/>
        <w:ind w:left="714" w:hanging="357"/>
        <w:contextualSpacing w:val="0"/>
        <w:rPr>
          <w:rFonts w:cs="Arial"/>
        </w:rPr>
      </w:pPr>
      <w:r w:rsidRPr="00E9670C">
        <w:rPr>
          <w:rFonts w:cs="Arial"/>
        </w:rPr>
        <w:t>I</w:t>
      </w:r>
      <w:r w:rsidR="007D57C3" w:rsidRPr="00E9670C">
        <w:rPr>
          <w:rFonts w:cs="Arial"/>
        </w:rPr>
        <w:t>n</w:t>
      </w:r>
      <w:r w:rsidR="00AC4480">
        <w:rPr>
          <w:rFonts w:cs="Arial"/>
        </w:rPr>
        <w:t>novation-D</w:t>
      </w:r>
      <w:r w:rsidRPr="00E9670C">
        <w:rPr>
          <w:rFonts w:cs="Arial"/>
        </w:rPr>
        <w:t xml:space="preserve">ecision </w:t>
      </w:r>
      <w:r w:rsidR="007C1781" w:rsidRPr="00E9670C">
        <w:rPr>
          <w:rFonts w:cs="Arial"/>
        </w:rPr>
        <w:t>Process T</w:t>
      </w:r>
      <w:r w:rsidRPr="00E9670C">
        <w:rPr>
          <w:rFonts w:cs="Arial"/>
        </w:rPr>
        <w:t>heory</w:t>
      </w:r>
    </w:p>
    <w:p w14:paraId="6A33AB0E" w14:textId="77777777" w:rsidR="003129AC" w:rsidRPr="00E9670C" w:rsidRDefault="003129AC" w:rsidP="002F4FF8">
      <w:pPr>
        <w:pStyle w:val="ListParagraph"/>
        <w:numPr>
          <w:ilvl w:val="0"/>
          <w:numId w:val="31"/>
        </w:numPr>
        <w:spacing w:before="100" w:after="100"/>
        <w:ind w:left="714" w:hanging="357"/>
        <w:contextualSpacing w:val="0"/>
        <w:rPr>
          <w:rFonts w:cs="Arial"/>
        </w:rPr>
      </w:pPr>
      <w:r w:rsidRPr="00E9670C">
        <w:rPr>
          <w:rFonts w:cs="Arial"/>
        </w:rPr>
        <w:t>T</w:t>
      </w:r>
      <w:r w:rsidR="007C1781" w:rsidRPr="00E9670C">
        <w:rPr>
          <w:rFonts w:cs="Arial"/>
        </w:rPr>
        <w:t>he Individual Innovativeness T</w:t>
      </w:r>
      <w:r w:rsidR="007D57C3" w:rsidRPr="00E9670C">
        <w:rPr>
          <w:rFonts w:cs="Arial"/>
        </w:rPr>
        <w:t>heory</w:t>
      </w:r>
    </w:p>
    <w:p w14:paraId="5B362DB9" w14:textId="77777777" w:rsidR="003129AC" w:rsidRPr="00E9670C" w:rsidRDefault="003129AC" w:rsidP="002F4FF8">
      <w:pPr>
        <w:pStyle w:val="ListParagraph"/>
        <w:numPr>
          <w:ilvl w:val="0"/>
          <w:numId w:val="31"/>
        </w:numPr>
        <w:spacing w:before="100" w:after="100"/>
        <w:ind w:left="714" w:hanging="357"/>
        <w:contextualSpacing w:val="0"/>
        <w:rPr>
          <w:rFonts w:cs="Arial"/>
        </w:rPr>
      </w:pPr>
      <w:r w:rsidRPr="00E9670C">
        <w:rPr>
          <w:rFonts w:cs="Arial"/>
        </w:rPr>
        <w:t>T</w:t>
      </w:r>
      <w:r w:rsidR="007C1781" w:rsidRPr="00E9670C">
        <w:rPr>
          <w:rFonts w:cs="Arial"/>
        </w:rPr>
        <w:t>he Rate of Adoption T</w:t>
      </w:r>
      <w:r w:rsidR="007D57C3" w:rsidRPr="00E9670C">
        <w:rPr>
          <w:rFonts w:cs="Arial"/>
        </w:rPr>
        <w:t>heory</w:t>
      </w:r>
    </w:p>
    <w:p w14:paraId="4884F2CA" w14:textId="77777777" w:rsidR="007D57C3" w:rsidRPr="00E9670C" w:rsidRDefault="003129AC" w:rsidP="002F4FF8">
      <w:pPr>
        <w:pStyle w:val="ListParagraph"/>
        <w:numPr>
          <w:ilvl w:val="0"/>
          <w:numId w:val="31"/>
        </w:numPr>
        <w:spacing w:before="100" w:after="100"/>
        <w:ind w:left="714" w:hanging="357"/>
        <w:contextualSpacing w:val="0"/>
        <w:rPr>
          <w:rFonts w:cs="Arial"/>
        </w:rPr>
      </w:pPr>
      <w:r w:rsidRPr="00E9670C">
        <w:rPr>
          <w:rFonts w:cs="Arial"/>
        </w:rPr>
        <w:t>T</w:t>
      </w:r>
      <w:r w:rsidR="007C1781" w:rsidRPr="00E9670C">
        <w:rPr>
          <w:rFonts w:cs="Arial"/>
        </w:rPr>
        <w:t>he Theory of Perceived A</w:t>
      </w:r>
      <w:r w:rsidR="007D57C3" w:rsidRPr="00E9670C">
        <w:rPr>
          <w:rFonts w:cs="Arial"/>
        </w:rPr>
        <w:t xml:space="preserve">ttributes </w:t>
      </w:r>
    </w:p>
    <w:p w14:paraId="2F630E65" w14:textId="77777777" w:rsidR="007C1781" w:rsidRDefault="007C1781" w:rsidP="00C17056">
      <w:pPr>
        <w:pStyle w:val="ListParagraph"/>
        <w:spacing w:before="100" w:after="100"/>
        <w:ind w:left="0"/>
        <w:contextualSpacing w:val="0"/>
        <w:rPr>
          <w:rFonts w:cs="Arial"/>
          <w:lang w:val="en-GB"/>
        </w:rPr>
      </w:pPr>
      <w:r w:rsidRPr="00C17056">
        <w:rPr>
          <w:rFonts w:cs="Arial"/>
          <w:lang w:val="en-GB"/>
        </w:rPr>
        <w:t>I</w:t>
      </w:r>
      <w:r w:rsidR="007D57C3" w:rsidRPr="00C17056">
        <w:rPr>
          <w:rFonts w:cs="Arial"/>
          <w:lang w:val="en-GB"/>
        </w:rPr>
        <w:t xml:space="preserve">nnovativeness </w:t>
      </w:r>
      <w:r w:rsidRPr="00C17056">
        <w:rPr>
          <w:rFonts w:cs="Arial"/>
          <w:lang w:val="en-GB"/>
        </w:rPr>
        <w:t xml:space="preserve">on company level </w:t>
      </w:r>
      <w:r w:rsidR="007D57C3" w:rsidRPr="00C17056">
        <w:rPr>
          <w:rFonts w:cs="Arial"/>
          <w:lang w:val="en-GB"/>
        </w:rPr>
        <w:t>relate to three main characteristics (Rogers, 1995; Medlin, 2001; Oliveira</w:t>
      </w:r>
      <w:r w:rsidR="00BE0EAE" w:rsidRPr="00C17056">
        <w:rPr>
          <w:rFonts w:cs="Arial"/>
          <w:lang w:val="en-GB"/>
        </w:rPr>
        <w:t xml:space="preserve"> &amp; Martins</w:t>
      </w:r>
      <w:r w:rsidR="007D57C3" w:rsidRPr="00C17056">
        <w:rPr>
          <w:rFonts w:cs="Arial"/>
          <w:lang w:val="en-GB"/>
        </w:rPr>
        <w:t xml:space="preserve">, 2011), </w:t>
      </w:r>
      <w:r w:rsidRPr="00C17056">
        <w:rPr>
          <w:rFonts w:cs="Arial"/>
          <w:lang w:val="en-GB"/>
        </w:rPr>
        <w:t>namely:</w:t>
      </w:r>
      <w:r w:rsidR="007D57C3" w:rsidRPr="006C5350">
        <w:rPr>
          <w:rFonts w:cs="Arial"/>
          <w:lang w:val="en-GB"/>
        </w:rPr>
        <w:t xml:space="preserve"> </w:t>
      </w:r>
    </w:p>
    <w:p w14:paraId="062BF876" w14:textId="600D7EFF" w:rsidR="007C1781" w:rsidRPr="007C1781" w:rsidRDefault="007C1781" w:rsidP="002F4FF8">
      <w:pPr>
        <w:pStyle w:val="ListParagraph"/>
        <w:numPr>
          <w:ilvl w:val="0"/>
          <w:numId w:val="40"/>
        </w:numPr>
        <w:spacing w:before="100" w:after="100"/>
        <w:contextualSpacing w:val="0"/>
        <w:rPr>
          <w:rFonts w:cs="Arial"/>
        </w:rPr>
      </w:pPr>
      <w:r>
        <w:rPr>
          <w:rFonts w:cs="Arial"/>
        </w:rPr>
        <w:t>I</w:t>
      </w:r>
      <w:r w:rsidR="007D57C3" w:rsidRPr="007C1781">
        <w:rPr>
          <w:rFonts w:cs="Arial"/>
        </w:rPr>
        <w:t>ndividual characteristics, i.e. the description of the leader</w:t>
      </w:r>
      <w:r w:rsidR="00E9670C">
        <w:rPr>
          <w:rFonts w:cs="Arial"/>
        </w:rPr>
        <w:t>’s</w:t>
      </w:r>
      <w:r w:rsidR="007D57C3" w:rsidRPr="007C1781">
        <w:rPr>
          <w:rFonts w:cs="Arial"/>
        </w:rPr>
        <w:t xml:space="preserve"> attitude towards change </w:t>
      </w:r>
    </w:p>
    <w:p w14:paraId="5FE76A15" w14:textId="00CDDEF2" w:rsidR="007C1781" w:rsidRPr="007C1781" w:rsidRDefault="007C1781" w:rsidP="002F4FF8">
      <w:pPr>
        <w:pStyle w:val="ListParagraph"/>
        <w:numPr>
          <w:ilvl w:val="0"/>
          <w:numId w:val="40"/>
        </w:numPr>
        <w:spacing w:before="100" w:after="100"/>
        <w:contextualSpacing w:val="0"/>
        <w:rPr>
          <w:rFonts w:cs="Arial"/>
        </w:rPr>
      </w:pPr>
      <w:r>
        <w:rPr>
          <w:rFonts w:cs="Arial"/>
        </w:rPr>
        <w:t>I</w:t>
      </w:r>
      <w:r w:rsidR="007D57C3" w:rsidRPr="007C1781">
        <w:rPr>
          <w:rFonts w:cs="Arial"/>
        </w:rPr>
        <w:t>nternal organi</w:t>
      </w:r>
      <w:r w:rsidR="006C5350" w:rsidRPr="007C1781">
        <w:rPr>
          <w:rFonts w:cs="Arial"/>
        </w:rPr>
        <w:t>s</w:t>
      </w:r>
      <w:r w:rsidR="007D57C3" w:rsidRPr="007C1781">
        <w:rPr>
          <w:rFonts w:cs="Arial"/>
        </w:rPr>
        <w:t>ation structural characteristics</w:t>
      </w:r>
      <w:r>
        <w:rPr>
          <w:rFonts w:cs="Arial"/>
        </w:rPr>
        <w:t xml:space="preserve"> </w:t>
      </w:r>
      <w:r w:rsidR="007D57C3" w:rsidRPr="007C1781">
        <w:rPr>
          <w:rFonts w:cs="Arial"/>
        </w:rPr>
        <w:t>consist</w:t>
      </w:r>
      <w:r>
        <w:rPr>
          <w:rFonts w:cs="Arial"/>
        </w:rPr>
        <w:t>ing</w:t>
      </w:r>
      <w:r w:rsidR="007D57C3" w:rsidRPr="007C1781">
        <w:rPr>
          <w:rFonts w:cs="Arial"/>
        </w:rPr>
        <w:t xml:space="preserve"> of centrali</w:t>
      </w:r>
      <w:r w:rsidR="006C5350" w:rsidRPr="007C1781">
        <w:rPr>
          <w:rFonts w:cs="Arial"/>
        </w:rPr>
        <w:t>s</w:t>
      </w:r>
      <w:r w:rsidR="007D57C3" w:rsidRPr="007C1781">
        <w:rPr>
          <w:rFonts w:cs="Arial"/>
        </w:rPr>
        <w:t>ation, formali</w:t>
      </w:r>
      <w:r w:rsidR="006C5350" w:rsidRPr="007C1781">
        <w:rPr>
          <w:rFonts w:cs="Arial"/>
        </w:rPr>
        <w:t>s</w:t>
      </w:r>
      <w:r w:rsidR="007D57C3" w:rsidRPr="007C1781">
        <w:rPr>
          <w:rFonts w:cs="Arial"/>
        </w:rPr>
        <w:t xml:space="preserve">ation, interconnectedness, size and leadership </w:t>
      </w:r>
    </w:p>
    <w:p w14:paraId="4BDD8FB4" w14:textId="74EEA960" w:rsidR="007C1781" w:rsidRPr="007C1781" w:rsidRDefault="007C1781" w:rsidP="002F4FF8">
      <w:pPr>
        <w:pStyle w:val="ListParagraph"/>
        <w:numPr>
          <w:ilvl w:val="0"/>
          <w:numId w:val="40"/>
        </w:numPr>
        <w:spacing w:before="100" w:after="100"/>
        <w:contextualSpacing w:val="0"/>
        <w:rPr>
          <w:rFonts w:cs="Arial"/>
        </w:rPr>
      </w:pPr>
      <w:r>
        <w:rPr>
          <w:rFonts w:cs="Arial"/>
        </w:rPr>
        <w:t>E</w:t>
      </w:r>
      <w:r w:rsidR="007D57C3" w:rsidRPr="007C1781">
        <w:rPr>
          <w:rFonts w:cs="Arial"/>
        </w:rPr>
        <w:t>xternal characteristics of the organi</w:t>
      </w:r>
      <w:r w:rsidR="006C5350" w:rsidRPr="007C1781">
        <w:rPr>
          <w:rFonts w:cs="Arial"/>
        </w:rPr>
        <w:t>s</w:t>
      </w:r>
      <w:r w:rsidR="007D57C3" w:rsidRPr="007C1781">
        <w:rPr>
          <w:rFonts w:cs="Arial"/>
        </w:rPr>
        <w:t xml:space="preserve">ation </w:t>
      </w:r>
    </w:p>
    <w:p w14:paraId="0DDED1B2" w14:textId="20F3BD33" w:rsidR="007D57C3" w:rsidRPr="006C5350" w:rsidRDefault="007D57C3" w:rsidP="00C81608">
      <w:pPr>
        <w:pStyle w:val="ListParagraph"/>
        <w:ind w:left="0"/>
        <w:rPr>
          <w:rFonts w:cs="Arial"/>
          <w:lang w:val="en-GB"/>
        </w:rPr>
      </w:pPr>
      <w:r w:rsidRPr="006C5350">
        <w:rPr>
          <w:rFonts w:cs="Arial"/>
          <w:lang w:val="en-GB"/>
        </w:rPr>
        <w:t xml:space="preserve">These characteristics are referred to </w:t>
      </w:r>
      <w:r w:rsidR="005C2D74">
        <w:rPr>
          <w:rFonts w:cs="Arial"/>
          <w:lang w:val="en-GB"/>
        </w:rPr>
        <w:t xml:space="preserve">as </w:t>
      </w:r>
      <w:r w:rsidRPr="006C5350">
        <w:rPr>
          <w:rFonts w:cs="Arial"/>
          <w:lang w:val="en-GB"/>
        </w:rPr>
        <w:t>system openness</w:t>
      </w:r>
      <w:r w:rsidR="00641BC7">
        <w:rPr>
          <w:rFonts w:cs="Arial"/>
          <w:lang w:val="en-GB"/>
        </w:rPr>
        <w:t>, which</w:t>
      </w:r>
      <w:r w:rsidRPr="006C5350">
        <w:rPr>
          <w:rFonts w:cs="Arial"/>
          <w:lang w:val="en-GB"/>
        </w:rPr>
        <w:t xml:space="preserve"> allows </w:t>
      </w:r>
      <w:r w:rsidR="00C17056">
        <w:rPr>
          <w:rFonts w:cs="Arial"/>
          <w:lang w:val="en-GB"/>
        </w:rPr>
        <w:t xml:space="preserve">for </w:t>
      </w:r>
      <w:r w:rsidRPr="006C5350">
        <w:rPr>
          <w:rFonts w:cs="Arial"/>
          <w:lang w:val="en-GB"/>
        </w:rPr>
        <w:t xml:space="preserve">free information exchange within </w:t>
      </w:r>
      <w:r w:rsidR="005C2D74">
        <w:rPr>
          <w:rFonts w:cs="Arial"/>
          <w:lang w:val="en-GB"/>
        </w:rPr>
        <w:t xml:space="preserve">the </w:t>
      </w:r>
      <w:r w:rsidRPr="006C5350">
        <w:rPr>
          <w:rFonts w:cs="Arial"/>
          <w:lang w:val="en-GB"/>
        </w:rPr>
        <w:t>organi</w:t>
      </w:r>
      <w:r w:rsidR="006C5350" w:rsidRPr="006C5350">
        <w:rPr>
          <w:rFonts w:cs="Arial"/>
          <w:lang w:val="en-GB"/>
        </w:rPr>
        <w:t>s</w:t>
      </w:r>
      <w:r w:rsidRPr="006C5350">
        <w:rPr>
          <w:rFonts w:cs="Arial"/>
          <w:lang w:val="en-GB"/>
        </w:rPr>
        <w:t xml:space="preserve">ation as well as </w:t>
      </w:r>
      <w:r w:rsidR="005C2D74">
        <w:rPr>
          <w:rFonts w:cs="Arial"/>
          <w:lang w:val="en-GB"/>
        </w:rPr>
        <w:t xml:space="preserve">to </w:t>
      </w:r>
      <w:r w:rsidRPr="006C5350">
        <w:rPr>
          <w:rFonts w:cs="Arial"/>
          <w:lang w:val="en-GB"/>
        </w:rPr>
        <w:t xml:space="preserve">external users of the system. </w:t>
      </w:r>
    </w:p>
    <w:p w14:paraId="381F6352" w14:textId="77777777" w:rsidR="007D57C3" w:rsidRPr="006C5350" w:rsidRDefault="007D57C3" w:rsidP="001C07CE">
      <w:pPr>
        <w:pStyle w:val="Heading4"/>
        <w:tabs>
          <w:tab w:val="left" w:pos="709"/>
        </w:tabs>
        <w:rPr>
          <w:rFonts w:cs="Arial"/>
          <w:color w:val="auto"/>
          <w:lang w:val="en-GB"/>
        </w:rPr>
      </w:pPr>
      <w:r w:rsidRPr="006C5350">
        <w:rPr>
          <w:rFonts w:cs="Arial"/>
          <w:color w:val="auto"/>
          <w:lang w:val="en-GB"/>
        </w:rPr>
        <w:t>2.4.5.2</w:t>
      </w:r>
      <w:r w:rsidR="007D2FA0" w:rsidRPr="006C5350">
        <w:rPr>
          <w:rFonts w:cs="Arial"/>
          <w:color w:val="auto"/>
          <w:lang w:val="en-GB"/>
        </w:rPr>
        <w:t xml:space="preserve"> </w:t>
      </w:r>
      <w:r w:rsidR="001C07CE">
        <w:rPr>
          <w:rFonts w:cs="Arial"/>
          <w:color w:val="auto"/>
          <w:lang w:val="en-GB"/>
        </w:rPr>
        <w:tab/>
      </w:r>
      <w:r w:rsidR="007D2FA0" w:rsidRPr="006C5350">
        <w:rPr>
          <w:rFonts w:cs="Arial"/>
          <w:color w:val="auto"/>
          <w:lang w:val="en-GB"/>
        </w:rPr>
        <w:t>Technology-Organis</w:t>
      </w:r>
      <w:r w:rsidRPr="006C5350">
        <w:rPr>
          <w:rFonts w:cs="Arial"/>
          <w:color w:val="auto"/>
          <w:lang w:val="en-GB"/>
        </w:rPr>
        <w:t>ation-Environment Framework</w:t>
      </w:r>
    </w:p>
    <w:p w14:paraId="27320979" w14:textId="2317791C" w:rsidR="007D2FA0" w:rsidRPr="006C5350" w:rsidRDefault="007D57C3" w:rsidP="007D2FA0">
      <w:pPr>
        <w:rPr>
          <w:rFonts w:cs="Arial"/>
        </w:rPr>
      </w:pPr>
      <w:r w:rsidRPr="0039247F">
        <w:rPr>
          <w:rFonts w:cs="Arial"/>
        </w:rPr>
        <w:t xml:space="preserve">The TOE framework is described in </w:t>
      </w:r>
      <w:r w:rsidR="00BE0EAE" w:rsidRPr="0039247F">
        <w:rPr>
          <w:iCs/>
        </w:rPr>
        <w:t>Tornatzky</w:t>
      </w:r>
      <w:r w:rsidRPr="0039247F">
        <w:rPr>
          <w:rFonts w:cs="Arial"/>
        </w:rPr>
        <w:t xml:space="preserve"> and Fleischer’s book</w:t>
      </w:r>
      <w:r w:rsidR="005C2D74" w:rsidRPr="0039247F">
        <w:rPr>
          <w:rFonts w:cs="Arial"/>
        </w:rPr>
        <w:t xml:space="preserve">, </w:t>
      </w:r>
      <w:r w:rsidR="00AC4480" w:rsidRPr="0039247F">
        <w:rPr>
          <w:rFonts w:cs="Arial"/>
        </w:rPr>
        <w:t>“T</w:t>
      </w:r>
      <w:r w:rsidRPr="0039247F">
        <w:rPr>
          <w:rFonts w:cs="Arial"/>
        </w:rPr>
        <w:t>he process of technological innovation</w:t>
      </w:r>
      <w:r w:rsidR="00AC4480" w:rsidRPr="0039247F">
        <w:rPr>
          <w:rFonts w:cs="Arial"/>
        </w:rPr>
        <w:t>”</w:t>
      </w:r>
      <w:r w:rsidR="005C2D74" w:rsidRPr="0039247F">
        <w:rPr>
          <w:rFonts w:cs="Arial"/>
          <w:i/>
        </w:rPr>
        <w:t xml:space="preserve">, </w:t>
      </w:r>
      <w:r w:rsidRPr="0039247F">
        <w:rPr>
          <w:rFonts w:cs="Arial"/>
        </w:rPr>
        <w:t>in 1990 (Baker, 2011). The adoption and implementation processes of technology influence the technological context, the organi</w:t>
      </w:r>
      <w:r w:rsidR="006C5350" w:rsidRPr="0039247F">
        <w:rPr>
          <w:rFonts w:cs="Arial"/>
        </w:rPr>
        <w:t>s</w:t>
      </w:r>
      <w:r w:rsidRPr="0039247F">
        <w:rPr>
          <w:rFonts w:cs="Arial"/>
        </w:rPr>
        <w:t xml:space="preserve">ational context and the environmental context of the </w:t>
      </w:r>
      <w:r w:rsidR="00E9670C" w:rsidRPr="0039247F">
        <w:rPr>
          <w:rFonts w:cs="Arial"/>
        </w:rPr>
        <w:t xml:space="preserve">organisation </w:t>
      </w:r>
      <w:r w:rsidRPr="0039247F">
        <w:rPr>
          <w:rFonts w:cs="Arial"/>
        </w:rPr>
        <w:t>(Baker, 2011; Bagale, 2014; Alalawi &amp;</w:t>
      </w:r>
      <w:r w:rsidR="00F6439F" w:rsidRPr="0039247F">
        <w:rPr>
          <w:rFonts w:cs="Arial"/>
        </w:rPr>
        <w:t xml:space="preserve"> </w:t>
      </w:r>
      <w:r w:rsidRPr="0039247F">
        <w:rPr>
          <w:rFonts w:cs="Arial"/>
        </w:rPr>
        <w:t>Alali, 2015).</w:t>
      </w:r>
      <w:r w:rsidRPr="006C5350">
        <w:rPr>
          <w:rFonts w:cs="Arial"/>
        </w:rPr>
        <w:t xml:space="preserve"> </w:t>
      </w:r>
    </w:p>
    <w:p w14:paraId="45A221C7" w14:textId="77777777" w:rsidR="007C1781" w:rsidRPr="0039247F" w:rsidRDefault="007D57C3" w:rsidP="002F4FF8">
      <w:pPr>
        <w:pStyle w:val="ListParagraph"/>
        <w:numPr>
          <w:ilvl w:val="0"/>
          <w:numId w:val="52"/>
        </w:numPr>
        <w:spacing w:before="240" w:beforeAutospacing="0" w:after="100"/>
        <w:ind w:left="714" w:hanging="357"/>
        <w:contextualSpacing w:val="0"/>
        <w:rPr>
          <w:rFonts w:cs="Arial"/>
          <w:b/>
        </w:rPr>
      </w:pPr>
      <w:r w:rsidRPr="0039247F">
        <w:rPr>
          <w:rFonts w:cs="Arial"/>
          <w:b/>
        </w:rPr>
        <w:t xml:space="preserve">Technological </w:t>
      </w:r>
      <w:r w:rsidR="002D745B" w:rsidRPr="0039247F">
        <w:rPr>
          <w:rFonts w:cs="Arial"/>
          <w:b/>
        </w:rPr>
        <w:t>c</w:t>
      </w:r>
      <w:r w:rsidRPr="0039247F">
        <w:rPr>
          <w:rFonts w:cs="Arial"/>
          <w:b/>
        </w:rPr>
        <w:t>ontext</w:t>
      </w:r>
      <w:r w:rsidR="007D2FA0" w:rsidRPr="0039247F">
        <w:rPr>
          <w:rFonts w:cs="Arial"/>
          <w:b/>
        </w:rPr>
        <w:t>:</w:t>
      </w:r>
      <w:r w:rsidR="007D2FA0" w:rsidRPr="0039247F">
        <w:rPr>
          <w:rFonts w:cs="Arial"/>
        </w:rPr>
        <w:t xml:space="preserve"> </w:t>
      </w:r>
      <w:r w:rsidRPr="0039247F">
        <w:rPr>
          <w:rFonts w:cs="Arial"/>
        </w:rPr>
        <w:t>The technological context includes internal and external technologies relevant to the enterprise (</w:t>
      </w:r>
      <w:r w:rsidR="00BE0EAE" w:rsidRPr="0039247F">
        <w:rPr>
          <w:iCs/>
        </w:rPr>
        <w:t>Tornatzky</w:t>
      </w:r>
      <w:r w:rsidRPr="0039247F">
        <w:rPr>
          <w:rFonts w:cs="Arial"/>
        </w:rPr>
        <w:t xml:space="preserve"> &amp; Fleis</w:t>
      </w:r>
      <w:r w:rsidR="00BE0EAE" w:rsidRPr="0039247F">
        <w:rPr>
          <w:rFonts w:cs="Arial"/>
        </w:rPr>
        <w:t>c</w:t>
      </w:r>
      <w:r w:rsidRPr="0039247F">
        <w:rPr>
          <w:rFonts w:cs="Arial"/>
        </w:rPr>
        <w:t>her, 1990; Baker, 2011; Bagale, 2014; Alalawi &amp;</w:t>
      </w:r>
      <w:r w:rsidR="00F6439F" w:rsidRPr="0039247F">
        <w:rPr>
          <w:rFonts w:cs="Arial"/>
        </w:rPr>
        <w:t xml:space="preserve"> </w:t>
      </w:r>
      <w:r w:rsidRPr="0039247F">
        <w:rPr>
          <w:rFonts w:cs="Arial"/>
        </w:rPr>
        <w:t xml:space="preserve">Alali, 2015). Existing technologies in use or technologies that exist but </w:t>
      </w:r>
      <w:r w:rsidR="005C2D74" w:rsidRPr="0039247F">
        <w:rPr>
          <w:rFonts w:cs="Arial"/>
        </w:rPr>
        <w:t xml:space="preserve">are </w:t>
      </w:r>
      <w:r w:rsidRPr="0039247F">
        <w:rPr>
          <w:rFonts w:cs="Arial"/>
        </w:rPr>
        <w:t>not yet in use by the enterprise</w:t>
      </w:r>
      <w:r w:rsidR="005C2D74" w:rsidRPr="0039247F">
        <w:rPr>
          <w:rFonts w:cs="Arial"/>
        </w:rPr>
        <w:t>,</w:t>
      </w:r>
      <w:r w:rsidRPr="0039247F">
        <w:rPr>
          <w:rFonts w:cs="Arial"/>
        </w:rPr>
        <w:t xml:space="preserve"> are </w:t>
      </w:r>
      <w:r w:rsidR="005C2D74" w:rsidRPr="0039247F">
        <w:rPr>
          <w:rFonts w:cs="Arial"/>
        </w:rPr>
        <w:t xml:space="preserve">an </w:t>
      </w:r>
      <w:r w:rsidRPr="0039247F">
        <w:rPr>
          <w:rFonts w:cs="Arial"/>
        </w:rPr>
        <w:t xml:space="preserve">important influence for adoption. Existing technologies in use by the firm set a limit on </w:t>
      </w:r>
      <w:r w:rsidR="005C2D74" w:rsidRPr="0039247F">
        <w:rPr>
          <w:rFonts w:cs="Arial"/>
        </w:rPr>
        <w:t xml:space="preserve">the </w:t>
      </w:r>
      <w:r w:rsidRPr="0039247F">
        <w:rPr>
          <w:rFonts w:cs="Arial"/>
        </w:rPr>
        <w:t>scope and process of technological change, while technologies not in use set the limits to show the enterprise ways in which technology can enable them to evolve and adapt (Baker, 2011).</w:t>
      </w:r>
      <w:r w:rsidRPr="0039247F">
        <w:rPr>
          <w:rFonts w:cs="Arial"/>
          <w:b/>
        </w:rPr>
        <w:t xml:space="preserve"> </w:t>
      </w:r>
    </w:p>
    <w:p w14:paraId="77F69952" w14:textId="77777777" w:rsidR="007C1781" w:rsidRPr="0039247F" w:rsidRDefault="007D57C3" w:rsidP="002F4FF8">
      <w:pPr>
        <w:pStyle w:val="ListParagraph"/>
        <w:numPr>
          <w:ilvl w:val="0"/>
          <w:numId w:val="52"/>
        </w:numPr>
        <w:spacing w:before="240" w:beforeAutospacing="0" w:after="100"/>
        <w:ind w:left="714" w:hanging="357"/>
        <w:contextualSpacing w:val="0"/>
        <w:rPr>
          <w:rFonts w:cs="Arial"/>
          <w:b/>
        </w:rPr>
      </w:pPr>
      <w:r w:rsidRPr="0039247F">
        <w:rPr>
          <w:rFonts w:cs="Arial"/>
          <w:b/>
        </w:rPr>
        <w:t>Organi</w:t>
      </w:r>
      <w:r w:rsidR="006C5350" w:rsidRPr="0039247F">
        <w:rPr>
          <w:rFonts w:cs="Arial"/>
          <w:b/>
        </w:rPr>
        <w:t>s</w:t>
      </w:r>
      <w:r w:rsidRPr="0039247F">
        <w:rPr>
          <w:rFonts w:cs="Arial"/>
          <w:b/>
        </w:rPr>
        <w:t xml:space="preserve">ational </w:t>
      </w:r>
      <w:r w:rsidR="002D745B" w:rsidRPr="0039247F">
        <w:rPr>
          <w:rFonts w:cs="Arial"/>
          <w:b/>
        </w:rPr>
        <w:t>c</w:t>
      </w:r>
      <w:r w:rsidRPr="0039247F">
        <w:rPr>
          <w:rFonts w:cs="Arial"/>
          <w:b/>
        </w:rPr>
        <w:t>ontext</w:t>
      </w:r>
      <w:r w:rsidR="007D2FA0" w:rsidRPr="0039247F">
        <w:rPr>
          <w:rFonts w:cs="Arial"/>
          <w:b/>
        </w:rPr>
        <w:t>:</w:t>
      </w:r>
      <w:r w:rsidR="007D2FA0" w:rsidRPr="0039247F">
        <w:rPr>
          <w:rFonts w:cs="Arial"/>
        </w:rPr>
        <w:t xml:space="preserve"> </w:t>
      </w:r>
      <w:r w:rsidRPr="0039247F">
        <w:rPr>
          <w:rFonts w:cs="Arial"/>
        </w:rPr>
        <w:t>The organi</w:t>
      </w:r>
      <w:r w:rsidR="006C5350" w:rsidRPr="0039247F">
        <w:rPr>
          <w:rFonts w:cs="Arial"/>
        </w:rPr>
        <w:t>s</w:t>
      </w:r>
      <w:r w:rsidRPr="0039247F">
        <w:rPr>
          <w:rFonts w:cs="Arial"/>
        </w:rPr>
        <w:t xml:space="preserve">ational context is related to the firm’s characteristics and resources (Oliveira </w:t>
      </w:r>
      <w:r w:rsidR="00BE0EAE" w:rsidRPr="0039247F">
        <w:rPr>
          <w:rFonts w:cs="Arial"/>
        </w:rPr>
        <w:t>&amp; Martins</w:t>
      </w:r>
      <w:r w:rsidRPr="0039247F">
        <w:rPr>
          <w:rFonts w:cs="Arial"/>
        </w:rPr>
        <w:t>, 2011; Bagale, 2014; Alalawi &amp;</w:t>
      </w:r>
      <w:r w:rsidR="00F6439F" w:rsidRPr="0039247F">
        <w:rPr>
          <w:rFonts w:cs="Arial"/>
        </w:rPr>
        <w:t xml:space="preserve"> </w:t>
      </w:r>
      <w:r w:rsidRPr="0039247F">
        <w:rPr>
          <w:rFonts w:cs="Arial"/>
        </w:rPr>
        <w:t>Alali, 2015) and includes the size of the firm, centrali</w:t>
      </w:r>
      <w:r w:rsidR="006C5350" w:rsidRPr="0039247F">
        <w:rPr>
          <w:rFonts w:cs="Arial"/>
        </w:rPr>
        <w:t>s</w:t>
      </w:r>
      <w:r w:rsidRPr="0039247F">
        <w:rPr>
          <w:rFonts w:cs="Arial"/>
        </w:rPr>
        <w:t>ation, formali</w:t>
      </w:r>
      <w:r w:rsidR="006C5350" w:rsidRPr="0039247F">
        <w:rPr>
          <w:rFonts w:cs="Arial"/>
        </w:rPr>
        <w:t>s</w:t>
      </w:r>
      <w:r w:rsidRPr="0039247F">
        <w:rPr>
          <w:rFonts w:cs="Arial"/>
        </w:rPr>
        <w:t xml:space="preserve">ation, managerial structure, </w:t>
      </w:r>
      <w:r w:rsidR="002727C3" w:rsidRPr="0039247F">
        <w:rPr>
          <w:rFonts w:cs="Arial"/>
        </w:rPr>
        <w:t>number</w:t>
      </w:r>
      <w:r w:rsidRPr="0039247F">
        <w:rPr>
          <w:rFonts w:cs="Arial"/>
        </w:rPr>
        <w:t xml:space="preserve"> of weak resources, human resources and linkages among employees (Baker, 2011).</w:t>
      </w:r>
    </w:p>
    <w:p w14:paraId="4A64CA50" w14:textId="77777777" w:rsidR="007D57C3" w:rsidRPr="0039247F" w:rsidRDefault="007D57C3" w:rsidP="002F4FF8">
      <w:pPr>
        <w:pStyle w:val="ListParagraph"/>
        <w:numPr>
          <w:ilvl w:val="0"/>
          <w:numId w:val="52"/>
        </w:numPr>
        <w:spacing w:before="240" w:beforeAutospacing="0" w:after="100"/>
        <w:ind w:left="714" w:hanging="357"/>
        <w:contextualSpacing w:val="0"/>
        <w:rPr>
          <w:rFonts w:cs="Arial"/>
          <w:b/>
        </w:rPr>
      </w:pPr>
      <w:r w:rsidRPr="0039247F">
        <w:rPr>
          <w:rFonts w:cs="Arial"/>
          <w:b/>
        </w:rPr>
        <w:t xml:space="preserve">Environmental </w:t>
      </w:r>
      <w:r w:rsidR="002D745B" w:rsidRPr="0039247F">
        <w:rPr>
          <w:rFonts w:cs="Arial"/>
          <w:b/>
        </w:rPr>
        <w:t>c</w:t>
      </w:r>
      <w:r w:rsidRPr="0039247F">
        <w:rPr>
          <w:rFonts w:cs="Arial"/>
          <w:b/>
        </w:rPr>
        <w:t>ontext</w:t>
      </w:r>
      <w:r w:rsidR="007D2FA0" w:rsidRPr="0039247F">
        <w:rPr>
          <w:rFonts w:cs="Arial"/>
          <w:b/>
        </w:rPr>
        <w:t>:</w:t>
      </w:r>
      <w:r w:rsidR="007D2FA0" w:rsidRPr="0039247F">
        <w:rPr>
          <w:rFonts w:cs="Arial"/>
        </w:rPr>
        <w:t xml:space="preserve"> </w:t>
      </w:r>
      <w:r w:rsidRPr="0039247F">
        <w:rPr>
          <w:rFonts w:cs="Arial"/>
        </w:rPr>
        <w:t>Environmental context refers to the structure and size of the industry by including the competitors, macroeconomic context and government regulations (</w:t>
      </w:r>
      <w:r w:rsidR="00BE0EAE" w:rsidRPr="0039247F">
        <w:rPr>
          <w:rFonts w:cs="Arial"/>
        </w:rPr>
        <w:t>Tornatzky</w:t>
      </w:r>
      <w:r w:rsidRPr="0039247F">
        <w:rPr>
          <w:rFonts w:cs="Arial"/>
        </w:rPr>
        <w:t xml:space="preserve"> &amp; Fleis</w:t>
      </w:r>
      <w:r w:rsidR="00BE0EAE" w:rsidRPr="0039247F">
        <w:rPr>
          <w:rFonts w:cs="Arial"/>
        </w:rPr>
        <w:t>c</w:t>
      </w:r>
      <w:r w:rsidRPr="0039247F">
        <w:rPr>
          <w:rFonts w:cs="Arial"/>
        </w:rPr>
        <w:t>her, 1990; Bagale, 2014; Alalawi &amp;</w:t>
      </w:r>
      <w:r w:rsidR="00F6439F" w:rsidRPr="0039247F">
        <w:rPr>
          <w:rFonts w:cs="Arial"/>
        </w:rPr>
        <w:t xml:space="preserve"> </w:t>
      </w:r>
      <w:r w:rsidRPr="0039247F">
        <w:rPr>
          <w:rFonts w:cs="Arial"/>
        </w:rPr>
        <w:t>Alali, 2015).</w:t>
      </w:r>
    </w:p>
    <w:p w14:paraId="17B22BB8" w14:textId="77777777" w:rsidR="002727C3" w:rsidRPr="0039247F" w:rsidRDefault="007D57C3" w:rsidP="007D2FA0">
      <w:pPr>
        <w:rPr>
          <w:rFonts w:cs="Arial"/>
        </w:rPr>
      </w:pPr>
      <w:r w:rsidRPr="0039247F">
        <w:rPr>
          <w:rFonts w:cs="Arial"/>
        </w:rPr>
        <w:t xml:space="preserve">According to </w:t>
      </w:r>
      <w:r w:rsidR="00BE0EAE" w:rsidRPr="0039247F">
        <w:rPr>
          <w:rFonts w:cs="Arial"/>
        </w:rPr>
        <w:t>Tornatzky</w:t>
      </w:r>
      <w:r w:rsidRPr="0039247F">
        <w:rPr>
          <w:rFonts w:cs="Arial"/>
        </w:rPr>
        <w:t xml:space="preserve"> and Fleis</w:t>
      </w:r>
      <w:r w:rsidR="00BE0EAE" w:rsidRPr="0039247F">
        <w:rPr>
          <w:rFonts w:cs="Arial"/>
        </w:rPr>
        <w:t>c</w:t>
      </w:r>
      <w:r w:rsidRPr="0039247F">
        <w:rPr>
          <w:rFonts w:cs="Arial"/>
        </w:rPr>
        <w:t>her (1990:154)</w:t>
      </w:r>
      <w:r w:rsidR="002727C3" w:rsidRPr="0039247F">
        <w:rPr>
          <w:rFonts w:cs="Arial"/>
        </w:rPr>
        <w:t>:</w:t>
      </w:r>
    </w:p>
    <w:p w14:paraId="2943DE5A" w14:textId="568DFB17" w:rsidR="007D57C3" w:rsidRPr="006C5350" w:rsidRDefault="002727C3" w:rsidP="002727C3">
      <w:pPr>
        <w:pStyle w:val="VerbatimIndent"/>
      </w:pPr>
      <w:r>
        <w:t>…</w:t>
      </w:r>
      <w:r w:rsidR="007D57C3" w:rsidRPr="006C5350">
        <w:t>these three aspects present both constraints and opportunity for technological innovation and influence the way a firm sees the need for, searches for</w:t>
      </w:r>
      <w:r w:rsidR="00AC4480">
        <w:t>,</w:t>
      </w:r>
      <w:r w:rsidR="007D57C3" w:rsidRPr="006C5350">
        <w:t xml:space="preserve"> and adopts new technology. </w:t>
      </w:r>
    </w:p>
    <w:p w14:paraId="2BB5F87D" w14:textId="77777777" w:rsidR="007D57C3" w:rsidRPr="006C5350" w:rsidRDefault="007D2FA0" w:rsidP="007D2FA0">
      <w:pPr>
        <w:pStyle w:val="Heading2"/>
        <w:rPr>
          <w:lang w:val="en-GB"/>
        </w:rPr>
      </w:pPr>
      <w:bookmarkStart w:id="131" w:name="_Toc413829697"/>
      <w:bookmarkStart w:id="132" w:name="_Toc421074429"/>
      <w:r w:rsidRPr="006C5350">
        <w:rPr>
          <w:lang w:val="en-GB"/>
        </w:rPr>
        <w:t>2.5</w:t>
      </w:r>
      <w:r w:rsidRPr="006C5350">
        <w:rPr>
          <w:lang w:val="en-GB"/>
        </w:rPr>
        <w:tab/>
      </w:r>
      <w:r w:rsidR="007D57C3" w:rsidRPr="006C5350">
        <w:rPr>
          <w:lang w:val="en-GB"/>
        </w:rPr>
        <w:t>Theories</w:t>
      </w:r>
      <w:bookmarkEnd w:id="131"/>
      <w:bookmarkEnd w:id="132"/>
    </w:p>
    <w:p w14:paraId="7F0AAC6C" w14:textId="77777777" w:rsidR="007D57C3" w:rsidRPr="006C5350" w:rsidRDefault="007D57C3" w:rsidP="007D2FA0">
      <w:pPr>
        <w:pStyle w:val="Heading3"/>
        <w:rPr>
          <w:lang w:val="en-GB"/>
        </w:rPr>
      </w:pPr>
      <w:bookmarkStart w:id="133" w:name="_Toc413829698"/>
      <w:bookmarkStart w:id="134" w:name="_Toc421074430"/>
      <w:r w:rsidRPr="006C5350">
        <w:rPr>
          <w:lang w:val="en-GB"/>
        </w:rPr>
        <w:t>2.5.1</w:t>
      </w:r>
      <w:r w:rsidR="007D2FA0" w:rsidRPr="006C5350">
        <w:rPr>
          <w:lang w:val="en-GB"/>
        </w:rPr>
        <w:tab/>
      </w:r>
      <w:r w:rsidRPr="006C5350">
        <w:rPr>
          <w:lang w:val="en-GB"/>
        </w:rPr>
        <w:t>Introduction</w:t>
      </w:r>
      <w:bookmarkEnd w:id="133"/>
      <w:bookmarkEnd w:id="134"/>
    </w:p>
    <w:p w14:paraId="5785A358" w14:textId="6AEC0F2E" w:rsidR="007D57C3" w:rsidRPr="006C5350" w:rsidRDefault="007D57C3" w:rsidP="007D2FA0">
      <w:pPr>
        <w:rPr>
          <w:rFonts w:cs="Arial"/>
        </w:rPr>
      </w:pPr>
      <w:r w:rsidRPr="006C5350">
        <w:rPr>
          <w:rFonts w:cs="Arial"/>
        </w:rPr>
        <w:t>A number of theories have been used in the investigation of what determines the use and acceptance of IT in order to gain a competitive advantage in Turkish SMMEs. This section seeks to present the theoretical conceptual framework underpinning th</w:t>
      </w:r>
      <w:r w:rsidR="002727C3">
        <w:rPr>
          <w:rFonts w:cs="Arial"/>
        </w:rPr>
        <w:t>e</w:t>
      </w:r>
      <w:r w:rsidRPr="006C5350">
        <w:rPr>
          <w:rFonts w:cs="Arial"/>
        </w:rPr>
        <w:t xml:space="preserve"> research. Firstly, the use and adoption of IT to gain a competitive advantage in SMMEs is investigated in order to </w:t>
      </w:r>
      <w:r w:rsidR="00641BC7">
        <w:rPr>
          <w:rFonts w:cs="Arial"/>
        </w:rPr>
        <w:t>propose</w:t>
      </w:r>
      <w:r w:rsidRPr="006C5350">
        <w:rPr>
          <w:rFonts w:cs="Arial"/>
        </w:rPr>
        <w:t xml:space="preserve"> an applicable and suitable theoretical framework</w:t>
      </w:r>
      <w:r w:rsidR="002727C3">
        <w:rPr>
          <w:rFonts w:cs="Arial"/>
        </w:rPr>
        <w:t>.</w:t>
      </w:r>
      <w:r w:rsidRPr="006C5350">
        <w:rPr>
          <w:rFonts w:cs="Arial"/>
        </w:rPr>
        <w:t xml:space="preserve"> A conceptual framework </w:t>
      </w:r>
      <w:r w:rsidR="00641BC7">
        <w:rPr>
          <w:rFonts w:cs="Arial"/>
        </w:rPr>
        <w:t>supporting</w:t>
      </w:r>
      <w:r w:rsidR="002727C3">
        <w:rPr>
          <w:rFonts w:cs="Arial"/>
        </w:rPr>
        <w:t xml:space="preserve"> this research </w:t>
      </w:r>
      <w:r w:rsidRPr="006C5350">
        <w:rPr>
          <w:rFonts w:cs="Arial"/>
        </w:rPr>
        <w:t xml:space="preserve">is then presented </w:t>
      </w:r>
      <w:r w:rsidR="002727C3">
        <w:rPr>
          <w:rFonts w:cs="Arial"/>
        </w:rPr>
        <w:t>in</w:t>
      </w:r>
      <w:r w:rsidRPr="006C5350">
        <w:rPr>
          <w:rFonts w:cs="Arial"/>
        </w:rPr>
        <w:t xml:space="preserve"> Chapter </w:t>
      </w:r>
      <w:r w:rsidR="007C4D48">
        <w:rPr>
          <w:rFonts w:cs="Arial"/>
        </w:rPr>
        <w:t>Five</w:t>
      </w:r>
      <w:r w:rsidRPr="006C5350">
        <w:rPr>
          <w:rFonts w:cs="Arial"/>
        </w:rPr>
        <w:t xml:space="preserve">. </w:t>
      </w:r>
    </w:p>
    <w:p w14:paraId="3CD84767" w14:textId="77777777" w:rsidR="007D57C3" w:rsidRPr="006C5350" w:rsidRDefault="007D2FA0" w:rsidP="007D2FA0">
      <w:pPr>
        <w:pStyle w:val="Heading3"/>
        <w:rPr>
          <w:lang w:val="en-GB"/>
        </w:rPr>
      </w:pPr>
      <w:bookmarkStart w:id="135" w:name="_Toc413829699"/>
      <w:bookmarkStart w:id="136" w:name="_Toc421074431"/>
      <w:r w:rsidRPr="006C5350">
        <w:rPr>
          <w:lang w:val="en-GB"/>
        </w:rPr>
        <w:t>2.5.2</w:t>
      </w:r>
      <w:r w:rsidRPr="006C5350">
        <w:rPr>
          <w:lang w:val="en-GB"/>
        </w:rPr>
        <w:tab/>
      </w:r>
      <w:r w:rsidR="007D57C3" w:rsidRPr="006C5350">
        <w:rPr>
          <w:lang w:val="en-GB"/>
        </w:rPr>
        <w:t xml:space="preserve">Theoretical </w:t>
      </w:r>
      <w:r w:rsidRPr="006C5350">
        <w:rPr>
          <w:lang w:val="en-GB"/>
        </w:rPr>
        <w:t>f</w:t>
      </w:r>
      <w:r w:rsidR="007D57C3" w:rsidRPr="006C5350">
        <w:rPr>
          <w:lang w:val="en-GB"/>
        </w:rPr>
        <w:t>ramework</w:t>
      </w:r>
      <w:bookmarkEnd w:id="135"/>
      <w:bookmarkEnd w:id="136"/>
    </w:p>
    <w:p w14:paraId="50380B7D" w14:textId="4EE09272" w:rsidR="007D57C3" w:rsidRPr="006C5350" w:rsidRDefault="007D57C3" w:rsidP="007D2FA0">
      <w:pPr>
        <w:rPr>
          <w:rFonts w:cs="Arial"/>
        </w:rPr>
      </w:pPr>
      <w:r w:rsidRPr="00295F39">
        <w:rPr>
          <w:rFonts w:cs="Arial"/>
        </w:rPr>
        <w:t xml:space="preserve">The adoption of IT is the decision to make full use of technology by </w:t>
      </w:r>
      <w:r w:rsidR="002727C3" w:rsidRPr="00295F39">
        <w:rPr>
          <w:rFonts w:cs="Arial"/>
        </w:rPr>
        <w:t>going</w:t>
      </w:r>
      <w:r w:rsidRPr="00295F39">
        <w:rPr>
          <w:rFonts w:cs="Arial"/>
        </w:rPr>
        <w:t xml:space="preserve"> through </w:t>
      </w:r>
      <w:r w:rsidR="002727C3" w:rsidRPr="00295F39">
        <w:rPr>
          <w:rFonts w:cs="Arial"/>
        </w:rPr>
        <w:t xml:space="preserve">a number of </w:t>
      </w:r>
      <w:r w:rsidRPr="00295F39">
        <w:rPr>
          <w:rFonts w:cs="Arial"/>
        </w:rPr>
        <w:t xml:space="preserve">stages before accepting or rejecting the new technology (Rogers, 1983; Knol &amp; Stroken, 2001; Moghavvemi </w:t>
      </w:r>
      <w:r w:rsidR="00DF4943" w:rsidRPr="00295F39">
        <w:rPr>
          <w:rFonts w:cs="Arial"/>
          <w:i/>
        </w:rPr>
        <w:t>et al</w:t>
      </w:r>
      <w:r w:rsidRPr="00295F39">
        <w:rPr>
          <w:rFonts w:cs="Arial"/>
          <w:i/>
        </w:rPr>
        <w:t>.</w:t>
      </w:r>
      <w:r w:rsidRPr="00295F39">
        <w:rPr>
          <w:rFonts w:cs="Arial"/>
        </w:rPr>
        <w:t>, 2012).</w:t>
      </w:r>
      <w:r w:rsidRPr="006C5350">
        <w:rPr>
          <w:rFonts w:cs="Arial"/>
        </w:rPr>
        <w:t xml:space="preserve"> </w:t>
      </w:r>
    </w:p>
    <w:p w14:paraId="111DA8C8" w14:textId="0E9BA82E" w:rsidR="007D57C3" w:rsidRDefault="007D57C3" w:rsidP="007D2FA0">
      <w:pPr>
        <w:rPr>
          <w:rFonts w:cs="Arial"/>
        </w:rPr>
      </w:pPr>
      <w:r w:rsidRPr="00295F39">
        <w:rPr>
          <w:rFonts w:cs="Arial"/>
        </w:rPr>
        <w:t>Technology adoption is a process that begins with the decision-making unit</w:t>
      </w:r>
      <w:r w:rsidR="002727C3" w:rsidRPr="00295F39">
        <w:rPr>
          <w:rFonts w:cs="Arial"/>
        </w:rPr>
        <w:t>’</w:t>
      </w:r>
      <w:r w:rsidRPr="00295F39">
        <w:rPr>
          <w:rFonts w:cs="Arial"/>
        </w:rPr>
        <w:t xml:space="preserve">s awareness of new technology during the first stage. The unit seeks or receives information </w:t>
      </w:r>
      <w:r w:rsidR="002727C3" w:rsidRPr="00295F39">
        <w:rPr>
          <w:rFonts w:cs="Arial"/>
        </w:rPr>
        <w:t>to</w:t>
      </w:r>
      <w:r w:rsidRPr="00295F39">
        <w:rPr>
          <w:rFonts w:cs="Arial"/>
        </w:rPr>
        <w:t xml:space="preserve"> shape </w:t>
      </w:r>
      <w:r w:rsidR="002727C3" w:rsidRPr="00295F39">
        <w:rPr>
          <w:rFonts w:cs="Arial"/>
        </w:rPr>
        <w:t>its</w:t>
      </w:r>
      <w:r w:rsidRPr="00295F39">
        <w:rPr>
          <w:rFonts w:cs="Arial"/>
        </w:rPr>
        <w:t xml:space="preserve"> beliefs and perceptions regarding the new technology (Yu &amp; Tao, 2009). In other words, knowledge of </w:t>
      </w:r>
      <w:r w:rsidR="00AC4480" w:rsidRPr="00295F39">
        <w:rPr>
          <w:rFonts w:cs="Arial"/>
        </w:rPr>
        <w:t xml:space="preserve">the </w:t>
      </w:r>
      <w:r w:rsidRPr="00295F39">
        <w:rPr>
          <w:rFonts w:cs="Arial"/>
        </w:rPr>
        <w:t xml:space="preserve">new technology </w:t>
      </w:r>
      <w:r w:rsidR="002727C3" w:rsidRPr="00295F39">
        <w:rPr>
          <w:rFonts w:cs="Arial"/>
        </w:rPr>
        <w:t xml:space="preserve">flows </w:t>
      </w:r>
      <w:r w:rsidRPr="00295F39">
        <w:rPr>
          <w:rFonts w:cs="Arial"/>
        </w:rPr>
        <w:t>to the decision-making unit</w:t>
      </w:r>
      <w:r w:rsidR="00295F39">
        <w:rPr>
          <w:rFonts w:cs="Arial"/>
        </w:rPr>
        <w:t>,</w:t>
      </w:r>
      <w:r w:rsidRPr="00295F39">
        <w:rPr>
          <w:rFonts w:cs="Arial"/>
        </w:rPr>
        <w:t xml:space="preserve"> </w:t>
      </w:r>
      <w:r w:rsidR="00AC4480" w:rsidRPr="00295F39">
        <w:rPr>
          <w:rFonts w:cs="Arial"/>
        </w:rPr>
        <w:t xml:space="preserve">which </w:t>
      </w:r>
      <w:r w:rsidRPr="00295F39">
        <w:rPr>
          <w:rFonts w:cs="Arial"/>
        </w:rPr>
        <w:t>form</w:t>
      </w:r>
      <w:r w:rsidR="00AC4480" w:rsidRPr="00295F39">
        <w:rPr>
          <w:rFonts w:cs="Arial"/>
        </w:rPr>
        <w:t>s</w:t>
      </w:r>
      <w:r w:rsidRPr="00295F39">
        <w:rPr>
          <w:rFonts w:cs="Arial"/>
        </w:rPr>
        <w:t xml:space="preserve"> an attitude towards the new technology</w:t>
      </w:r>
      <w:r w:rsidR="002727C3" w:rsidRPr="00295F39">
        <w:rPr>
          <w:rFonts w:cs="Arial"/>
        </w:rPr>
        <w:t>;</w:t>
      </w:r>
      <w:r w:rsidRPr="00295F39">
        <w:rPr>
          <w:rFonts w:cs="Arial"/>
        </w:rPr>
        <w:t xml:space="preserve"> then a decision </w:t>
      </w:r>
      <w:r w:rsidR="00AC4480" w:rsidRPr="00295F39">
        <w:rPr>
          <w:rFonts w:cs="Arial"/>
        </w:rPr>
        <w:t>is</w:t>
      </w:r>
      <w:r w:rsidR="002727C3" w:rsidRPr="00295F39">
        <w:rPr>
          <w:rFonts w:cs="Arial"/>
        </w:rPr>
        <w:t xml:space="preserve"> made </w:t>
      </w:r>
      <w:r w:rsidRPr="00295F39">
        <w:rPr>
          <w:rFonts w:cs="Arial"/>
        </w:rPr>
        <w:t>to adopt or reject the new technology</w:t>
      </w:r>
      <w:r w:rsidR="00641BC7">
        <w:rPr>
          <w:rFonts w:cs="Arial"/>
        </w:rPr>
        <w:t>. N</w:t>
      </w:r>
      <w:r w:rsidR="002727C3" w:rsidRPr="00295F39">
        <w:rPr>
          <w:rFonts w:cs="Arial"/>
        </w:rPr>
        <w:t>ext</w:t>
      </w:r>
      <w:r w:rsidRPr="00295F39">
        <w:rPr>
          <w:rFonts w:cs="Arial"/>
        </w:rPr>
        <w:t xml:space="preserve">, </w:t>
      </w:r>
      <w:r w:rsidR="00AC4480" w:rsidRPr="00295F39">
        <w:rPr>
          <w:rFonts w:cs="Arial"/>
        </w:rPr>
        <w:t xml:space="preserve">the </w:t>
      </w:r>
      <w:r w:rsidR="002727C3" w:rsidRPr="00295F39">
        <w:rPr>
          <w:rFonts w:cs="Arial"/>
        </w:rPr>
        <w:t xml:space="preserve">new technology </w:t>
      </w:r>
      <w:r w:rsidR="00AC4480" w:rsidRPr="00295F39">
        <w:rPr>
          <w:rFonts w:cs="Arial"/>
        </w:rPr>
        <w:t>is</w:t>
      </w:r>
      <w:r w:rsidR="002727C3" w:rsidRPr="00295F39">
        <w:rPr>
          <w:rFonts w:cs="Arial"/>
        </w:rPr>
        <w:t xml:space="preserve"> implemented; </w:t>
      </w:r>
      <w:r w:rsidRPr="00295F39">
        <w:rPr>
          <w:rFonts w:cs="Arial"/>
        </w:rPr>
        <w:t>lastly</w:t>
      </w:r>
      <w:r w:rsidR="002727C3" w:rsidRPr="00295F39">
        <w:rPr>
          <w:rFonts w:cs="Arial"/>
        </w:rPr>
        <w:t>,</w:t>
      </w:r>
      <w:r w:rsidRPr="00295F39">
        <w:rPr>
          <w:rFonts w:cs="Arial"/>
        </w:rPr>
        <w:t xml:space="preserve"> the </w:t>
      </w:r>
      <w:r w:rsidR="002727C3" w:rsidRPr="00295F39">
        <w:rPr>
          <w:rFonts w:cs="Arial"/>
        </w:rPr>
        <w:t xml:space="preserve">decision </w:t>
      </w:r>
      <w:r w:rsidR="00AC4480" w:rsidRPr="00295F39">
        <w:rPr>
          <w:rFonts w:cs="Arial"/>
        </w:rPr>
        <w:t>is</w:t>
      </w:r>
      <w:r w:rsidR="002727C3" w:rsidRPr="00295F39">
        <w:rPr>
          <w:rFonts w:cs="Arial"/>
        </w:rPr>
        <w:t xml:space="preserve"> confirmed</w:t>
      </w:r>
      <w:r w:rsidRPr="00295F39">
        <w:rPr>
          <w:rFonts w:cs="Arial"/>
        </w:rPr>
        <w:t xml:space="preserve"> (Figure 2.4) (Rogers, 1995</w:t>
      </w:r>
      <w:r w:rsidR="006B574F" w:rsidRPr="00295F39">
        <w:rPr>
          <w:rFonts w:cs="Arial"/>
        </w:rPr>
        <w:t>;</w:t>
      </w:r>
      <w:r w:rsidRPr="00295F39">
        <w:rPr>
          <w:rFonts w:cs="Arial"/>
        </w:rPr>
        <w:t xml:space="preserve"> Knol &amp; Stroken, 2001</w:t>
      </w:r>
      <w:r w:rsidR="006B574F" w:rsidRPr="00295F39">
        <w:rPr>
          <w:rFonts w:cs="Arial"/>
        </w:rPr>
        <w:t>;</w:t>
      </w:r>
      <w:r w:rsidRPr="00295F39">
        <w:rPr>
          <w:rFonts w:cs="Arial"/>
        </w:rPr>
        <w:t xml:space="preserve"> Moghavvemi </w:t>
      </w:r>
      <w:r w:rsidR="00DF4943" w:rsidRPr="00295F39">
        <w:rPr>
          <w:rFonts w:cs="Arial"/>
          <w:i/>
        </w:rPr>
        <w:t>et al</w:t>
      </w:r>
      <w:r w:rsidRPr="00295F39">
        <w:rPr>
          <w:rFonts w:cs="Arial"/>
          <w:i/>
        </w:rPr>
        <w:t>.</w:t>
      </w:r>
      <w:r w:rsidRPr="00295F39">
        <w:rPr>
          <w:rFonts w:cs="Arial"/>
        </w:rPr>
        <w:t>, 2012).</w:t>
      </w:r>
      <w:r w:rsidRPr="006C5350">
        <w:rPr>
          <w:rFonts w:cs="Arial"/>
        </w:rPr>
        <w:t xml:space="preserve"> </w:t>
      </w:r>
    </w:p>
    <w:p w14:paraId="39E0C97D" w14:textId="139133AB" w:rsidR="005A5861" w:rsidRPr="00295F39" w:rsidRDefault="007C1781" w:rsidP="007D57C3">
      <w:pPr>
        <w:rPr>
          <w:rFonts w:cs="Arial"/>
        </w:rPr>
      </w:pPr>
      <w:r w:rsidRPr="00295F39">
        <w:rPr>
          <w:rFonts w:cs="Arial"/>
        </w:rPr>
        <w:t>In this research</w:t>
      </w:r>
      <w:r w:rsidR="00E02C75" w:rsidRPr="00295F39">
        <w:rPr>
          <w:rFonts w:cs="Arial"/>
        </w:rPr>
        <w:t>,</w:t>
      </w:r>
      <w:r w:rsidRPr="00295F39">
        <w:rPr>
          <w:rFonts w:cs="Arial"/>
        </w:rPr>
        <w:t xml:space="preserve"> gaining a competitive advantage through diffusion and adoption of IT in SMMEs is the focus. Historically, many theories have been used to investigate when and how new technology arise, become accepted, are used effectively in organisations (Medlin, 2001; Sahin, 2006; Celik</w:t>
      </w:r>
      <w:r w:rsidR="00B05D15" w:rsidRPr="00295F39">
        <w:rPr>
          <w:rFonts w:cs="Arial"/>
        </w:rPr>
        <w:t xml:space="preserve"> </w:t>
      </w:r>
      <w:r w:rsidR="00B05D15" w:rsidRPr="00295F39">
        <w:rPr>
          <w:rFonts w:cs="Arial"/>
          <w:i/>
        </w:rPr>
        <w:t>et al.</w:t>
      </w:r>
      <w:r w:rsidRPr="00295F39">
        <w:rPr>
          <w:rFonts w:cs="Arial"/>
        </w:rPr>
        <w:t>, 2014) and hav</w:t>
      </w:r>
      <w:r w:rsidR="00AC4480" w:rsidRPr="00295F39">
        <w:rPr>
          <w:rFonts w:cs="Arial"/>
        </w:rPr>
        <w:t>ing</w:t>
      </w:r>
      <w:r w:rsidRPr="00295F39">
        <w:rPr>
          <w:rFonts w:cs="Arial"/>
        </w:rPr>
        <w:t xml:space="preserve"> considered the IT adoption determinants in SMMEs as a technological, environmental, organisational and individual aspect of the business (Hameed &amp; Counsell, 2012; Moghavvemi </w:t>
      </w:r>
      <w:r w:rsidRPr="00295F39">
        <w:rPr>
          <w:rFonts w:cs="Arial"/>
          <w:i/>
        </w:rPr>
        <w:t>et al</w:t>
      </w:r>
      <w:r w:rsidRPr="00295F39">
        <w:rPr>
          <w:rFonts w:cs="Arial"/>
        </w:rPr>
        <w:t xml:space="preserve">., 2012). </w:t>
      </w:r>
    </w:p>
    <w:p w14:paraId="060739F0" w14:textId="77777777" w:rsidR="00545D24" w:rsidRDefault="007C1781" w:rsidP="007D57C3">
      <w:pPr>
        <w:rPr>
          <w:rFonts w:cs="Arial"/>
        </w:rPr>
      </w:pPr>
      <w:r w:rsidRPr="00295F39">
        <w:rPr>
          <w:rFonts w:cs="Arial"/>
        </w:rPr>
        <w:t xml:space="preserve">The most appropriate of these theories for the adoption of technology is the </w:t>
      </w:r>
      <w:r w:rsidR="00E02C75" w:rsidRPr="00295F39">
        <w:rPr>
          <w:rFonts w:cs="Arial"/>
        </w:rPr>
        <w:t>D</w:t>
      </w:r>
      <w:r w:rsidRPr="00295F39">
        <w:rPr>
          <w:rFonts w:cs="Arial"/>
        </w:rPr>
        <w:t xml:space="preserve">iffusion of </w:t>
      </w:r>
      <w:r w:rsidR="00E02C75" w:rsidRPr="00295F39">
        <w:rPr>
          <w:rFonts w:cs="Arial"/>
        </w:rPr>
        <w:t>I</w:t>
      </w:r>
      <w:r w:rsidRPr="00295F39">
        <w:rPr>
          <w:rFonts w:cs="Arial"/>
        </w:rPr>
        <w:t xml:space="preserve">nnovations (DOI) </w:t>
      </w:r>
      <w:r w:rsidR="00E02C75" w:rsidRPr="00295F39">
        <w:rPr>
          <w:rFonts w:cs="Arial"/>
        </w:rPr>
        <w:t>T</w:t>
      </w:r>
      <w:r w:rsidRPr="00295F39">
        <w:rPr>
          <w:rFonts w:cs="Arial"/>
        </w:rPr>
        <w:t xml:space="preserve">heory (Oliveira &amp; Martins, 2011). DOI is a theory founded in 1962 by Everett Rogers and was developed to explain how, why and at what rate new ideas and technology spread through cultures, operating at individual and </w:t>
      </w:r>
      <w:r w:rsidR="00E02C75" w:rsidRPr="00295F39">
        <w:rPr>
          <w:rFonts w:cs="Arial"/>
        </w:rPr>
        <w:t>organisational</w:t>
      </w:r>
      <w:r w:rsidRPr="00295F39">
        <w:rPr>
          <w:rFonts w:cs="Arial"/>
        </w:rPr>
        <w:t xml:space="preserve"> level </w:t>
      </w:r>
      <w:r w:rsidR="00581520" w:rsidRPr="00295F39">
        <w:rPr>
          <w:rFonts w:cs="Arial"/>
        </w:rPr>
        <w:t xml:space="preserve">(Oliveira &amp; </w:t>
      </w:r>
      <w:r w:rsidRPr="00295F39">
        <w:rPr>
          <w:rFonts w:cs="Arial"/>
        </w:rPr>
        <w:t>Martins, 2011).</w:t>
      </w:r>
    </w:p>
    <w:p w14:paraId="7F9E8929" w14:textId="5E4653F9" w:rsidR="007D57C3" w:rsidRPr="006C5350" w:rsidRDefault="007D57C3" w:rsidP="007D57C3">
      <w:pPr>
        <w:rPr>
          <w:rFonts w:cs="Arial"/>
        </w:rPr>
      </w:pPr>
      <w:r w:rsidRPr="006C5350">
        <w:rPr>
          <w:rFonts w:cs="Arial"/>
          <w:noProof/>
          <w:lang w:val="en-US"/>
        </w:rPr>
        <w:drawing>
          <wp:inline distT="0" distB="0" distL="0" distR="0" wp14:anchorId="6E51A67A" wp14:editId="4D6C952C">
            <wp:extent cx="5737860" cy="3345180"/>
            <wp:effectExtent l="0" t="0" r="0" b="0"/>
            <wp:docPr id="2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0000F86A" w14:textId="77777777" w:rsidR="007D2FA0" w:rsidRPr="00295F39" w:rsidRDefault="007D2FA0" w:rsidP="007D2FA0">
      <w:pPr>
        <w:pStyle w:val="Caption"/>
        <w:spacing w:beforeAutospacing="0" w:after="0" w:afterAutospacing="0" w:line="360" w:lineRule="auto"/>
        <w:jc w:val="center"/>
        <w:rPr>
          <w:rFonts w:cs="Arial"/>
          <w:color w:val="auto"/>
          <w:sz w:val="20"/>
          <w:szCs w:val="20"/>
          <w:lang w:val="en-GB"/>
        </w:rPr>
      </w:pPr>
      <w:bookmarkStart w:id="137" w:name="_Toc421074522"/>
      <w:r w:rsidRPr="00295F39">
        <w:rPr>
          <w:color w:val="auto"/>
          <w:sz w:val="20"/>
          <w:szCs w:val="20"/>
          <w:lang w:val="en-GB"/>
        </w:rPr>
        <w:t xml:space="preserve">Figure </w:t>
      </w:r>
      <w:r w:rsidR="00B84661" w:rsidRPr="00295F39">
        <w:rPr>
          <w:color w:val="auto"/>
          <w:sz w:val="20"/>
          <w:szCs w:val="20"/>
          <w:lang w:val="en-GB"/>
        </w:rPr>
        <w:fldChar w:fldCharType="begin"/>
      </w:r>
      <w:r w:rsidR="00B84661" w:rsidRPr="00295F39">
        <w:rPr>
          <w:color w:val="auto"/>
          <w:sz w:val="20"/>
          <w:szCs w:val="20"/>
          <w:lang w:val="en-GB"/>
        </w:rPr>
        <w:instrText xml:space="preserve"> STYLEREF 1 \s </w:instrText>
      </w:r>
      <w:r w:rsidR="00B84661" w:rsidRPr="00295F39">
        <w:rPr>
          <w:color w:val="auto"/>
          <w:sz w:val="20"/>
          <w:szCs w:val="20"/>
          <w:lang w:val="en-GB"/>
        </w:rPr>
        <w:fldChar w:fldCharType="separate"/>
      </w:r>
      <w:r w:rsidR="00E0628F">
        <w:rPr>
          <w:noProof/>
          <w:color w:val="auto"/>
          <w:sz w:val="20"/>
          <w:szCs w:val="20"/>
          <w:lang w:val="en-GB"/>
        </w:rPr>
        <w:t>2</w:t>
      </w:r>
      <w:r w:rsidR="00B84661" w:rsidRPr="00295F39">
        <w:rPr>
          <w:color w:val="auto"/>
          <w:sz w:val="20"/>
          <w:szCs w:val="20"/>
          <w:lang w:val="en-GB"/>
        </w:rPr>
        <w:fldChar w:fldCharType="end"/>
      </w:r>
      <w:r w:rsidR="00B84661" w:rsidRPr="00295F39">
        <w:rPr>
          <w:color w:val="auto"/>
          <w:sz w:val="20"/>
          <w:szCs w:val="20"/>
          <w:lang w:val="en-GB"/>
        </w:rPr>
        <w:t>.</w:t>
      </w:r>
      <w:r w:rsidR="00B84661" w:rsidRPr="00295F39">
        <w:rPr>
          <w:color w:val="auto"/>
          <w:sz w:val="20"/>
          <w:szCs w:val="20"/>
          <w:lang w:val="en-GB"/>
        </w:rPr>
        <w:fldChar w:fldCharType="begin"/>
      </w:r>
      <w:r w:rsidR="00B84661" w:rsidRPr="00295F39">
        <w:rPr>
          <w:color w:val="auto"/>
          <w:sz w:val="20"/>
          <w:szCs w:val="20"/>
          <w:lang w:val="en-GB"/>
        </w:rPr>
        <w:instrText xml:space="preserve"> SEQ Figure \* ARABIC \s 1 </w:instrText>
      </w:r>
      <w:r w:rsidR="00B84661" w:rsidRPr="00295F39">
        <w:rPr>
          <w:color w:val="auto"/>
          <w:sz w:val="20"/>
          <w:szCs w:val="20"/>
          <w:lang w:val="en-GB"/>
        </w:rPr>
        <w:fldChar w:fldCharType="separate"/>
      </w:r>
      <w:r w:rsidR="00E0628F">
        <w:rPr>
          <w:noProof/>
          <w:color w:val="auto"/>
          <w:sz w:val="20"/>
          <w:szCs w:val="20"/>
          <w:lang w:val="en-GB"/>
        </w:rPr>
        <w:t>4</w:t>
      </w:r>
      <w:r w:rsidR="00B84661" w:rsidRPr="00295F39">
        <w:rPr>
          <w:color w:val="auto"/>
          <w:sz w:val="20"/>
          <w:szCs w:val="20"/>
          <w:lang w:val="en-GB"/>
        </w:rPr>
        <w:fldChar w:fldCharType="end"/>
      </w:r>
      <w:r w:rsidRPr="00295F39">
        <w:rPr>
          <w:color w:val="auto"/>
          <w:sz w:val="20"/>
          <w:szCs w:val="20"/>
          <w:lang w:val="en-GB"/>
        </w:rPr>
        <w:t>: Technology adoption processes</w:t>
      </w:r>
      <w:bookmarkEnd w:id="137"/>
    </w:p>
    <w:p w14:paraId="40469A34" w14:textId="77777777" w:rsidR="007D57C3" w:rsidRPr="006C5350" w:rsidRDefault="007D57C3" w:rsidP="007D2FA0">
      <w:pPr>
        <w:spacing w:before="0" w:beforeAutospacing="0" w:after="0" w:afterAutospacing="0"/>
        <w:jc w:val="center"/>
        <w:rPr>
          <w:rFonts w:cs="Arial"/>
          <w:i/>
          <w:sz w:val="20"/>
          <w:szCs w:val="20"/>
        </w:rPr>
      </w:pPr>
      <w:r w:rsidRPr="00295F39">
        <w:rPr>
          <w:rFonts w:cs="Arial"/>
          <w:i/>
          <w:sz w:val="20"/>
          <w:szCs w:val="20"/>
        </w:rPr>
        <w:t>(</w:t>
      </w:r>
      <w:r w:rsidR="007D2FA0" w:rsidRPr="00295F39">
        <w:rPr>
          <w:rFonts w:cs="Arial"/>
          <w:i/>
          <w:sz w:val="20"/>
          <w:szCs w:val="20"/>
        </w:rPr>
        <w:t xml:space="preserve">Source: </w:t>
      </w:r>
      <w:r w:rsidRPr="00295F39">
        <w:rPr>
          <w:rFonts w:cs="Arial"/>
          <w:i/>
          <w:sz w:val="20"/>
          <w:szCs w:val="20"/>
        </w:rPr>
        <w:t>Kumar &amp; Kaur, 2014:179)</w:t>
      </w:r>
    </w:p>
    <w:p w14:paraId="6F96905C" w14:textId="77777777" w:rsidR="007D57C3" w:rsidRPr="006C5350" w:rsidRDefault="007D2FA0" w:rsidP="007D2FA0">
      <w:pPr>
        <w:pStyle w:val="Heading2"/>
        <w:rPr>
          <w:lang w:val="en-GB"/>
        </w:rPr>
      </w:pPr>
      <w:bookmarkStart w:id="138" w:name="_Toc404835151"/>
      <w:bookmarkStart w:id="139" w:name="_Toc413829700"/>
      <w:bookmarkStart w:id="140" w:name="_Toc421074432"/>
      <w:r w:rsidRPr="006C5350">
        <w:rPr>
          <w:lang w:val="en-GB"/>
        </w:rPr>
        <w:t>2.6</w:t>
      </w:r>
      <w:r w:rsidRPr="006C5350">
        <w:rPr>
          <w:lang w:val="en-GB"/>
        </w:rPr>
        <w:tab/>
      </w:r>
      <w:r w:rsidR="007D57C3" w:rsidRPr="006C5350">
        <w:rPr>
          <w:lang w:val="en-GB"/>
        </w:rPr>
        <w:t xml:space="preserve">Competitive </w:t>
      </w:r>
      <w:r w:rsidRPr="006C5350">
        <w:rPr>
          <w:lang w:val="en-GB"/>
        </w:rPr>
        <w:t xml:space="preserve">advantage </w:t>
      </w:r>
      <w:r w:rsidR="007D57C3" w:rsidRPr="006C5350">
        <w:rPr>
          <w:lang w:val="en-GB"/>
        </w:rPr>
        <w:t>within SMMEs</w:t>
      </w:r>
      <w:bookmarkEnd w:id="138"/>
      <w:bookmarkEnd w:id="139"/>
      <w:r w:rsidR="00E02C75">
        <w:rPr>
          <w:lang w:val="en-GB"/>
        </w:rPr>
        <w:t xml:space="preserve"> </w:t>
      </w:r>
      <w:r w:rsidR="00E02C75" w:rsidRPr="006C5350">
        <w:rPr>
          <w:lang w:val="en-GB"/>
        </w:rPr>
        <w:t>through IT</w:t>
      </w:r>
      <w:bookmarkEnd w:id="140"/>
    </w:p>
    <w:p w14:paraId="7E2D0E75" w14:textId="77777777" w:rsidR="007D57C3" w:rsidRPr="006C5350" w:rsidRDefault="007D2FA0" w:rsidP="007D2FA0">
      <w:pPr>
        <w:pStyle w:val="Heading3"/>
        <w:rPr>
          <w:lang w:val="en-GB"/>
        </w:rPr>
      </w:pPr>
      <w:bookmarkStart w:id="141" w:name="_Toc413829701"/>
      <w:bookmarkStart w:id="142" w:name="_Toc421074433"/>
      <w:r w:rsidRPr="006C5350">
        <w:rPr>
          <w:lang w:val="en-GB"/>
        </w:rPr>
        <w:t>2.6.1</w:t>
      </w:r>
      <w:r w:rsidRPr="006C5350">
        <w:rPr>
          <w:lang w:val="en-GB"/>
        </w:rPr>
        <w:tab/>
      </w:r>
      <w:r w:rsidR="007D57C3" w:rsidRPr="006C5350">
        <w:rPr>
          <w:lang w:val="en-GB"/>
        </w:rPr>
        <w:t>Introduction</w:t>
      </w:r>
      <w:bookmarkEnd w:id="141"/>
      <w:bookmarkEnd w:id="142"/>
    </w:p>
    <w:p w14:paraId="33DEE7B7" w14:textId="77777777" w:rsidR="00BF2F4C" w:rsidRDefault="00E02C75" w:rsidP="007D57C3">
      <w:pPr>
        <w:rPr>
          <w:rFonts w:cs="Arial"/>
        </w:rPr>
      </w:pPr>
      <w:r>
        <w:rPr>
          <w:rFonts w:cs="Arial"/>
        </w:rPr>
        <w:t xml:space="preserve">The expression </w:t>
      </w:r>
      <w:r w:rsidR="007D57C3" w:rsidRPr="00E02C75">
        <w:rPr>
          <w:rFonts w:cs="Arial"/>
          <w:i/>
        </w:rPr>
        <w:t>competitive advantage</w:t>
      </w:r>
      <w:r w:rsidR="007D57C3" w:rsidRPr="006C5350">
        <w:rPr>
          <w:rFonts w:cs="Arial"/>
        </w:rPr>
        <w:t xml:space="preserve"> </w:t>
      </w:r>
      <w:r>
        <w:rPr>
          <w:rFonts w:cs="Arial"/>
        </w:rPr>
        <w:t xml:space="preserve">is </w:t>
      </w:r>
      <w:r w:rsidR="007D57C3" w:rsidRPr="006C5350">
        <w:rPr>
          <w:rFonts w:cs="Arial"/>
        </w:rPr>
        <w:t>defined as a</w:t>
      </w:r>
      <w:r w:rsidR="00BF2F4C">
        <w:rPr>
          <w:rFonts w:cs="Arial"/>
        </w:rPr>
        <w:t>:</w:t>
      </w:r>
    </w:p>
    <w:p w14:paraId="4506BA8B" w14:textId="4A33C729" w:rsidR="00BF2F4C" w:rsidRDefault="00BF2F4C" w:rsidP="00BF2F4C">
      <w:pPr>
        <w:pStyle w:val="VerbatimIndent"/>
      </w:pPr>
      <w:r>
        <w:t>…</w:t>
      </w:r>
      <w:r w:rsidR="007D57C3" w:rsidRPr="00295F39">
        <w:t>direct impact of the strategies implemented by an organi</w:t>
      </w:r>
      <w:r w:rsidR="006C5350" w:rsidRPr="00295F39">
        <w:t>s</w:t>
      </w:r>
      <w:r w:rsidR="007D57C3" w:rsidRPr="00295F39">
        <w:t>ation that intends to add value for its customers</w:t>
      </w:r>
      <w:r w:rsidR="007D57C3" w:rsidRPr="00295F39">
        <w:rPr>
          <w:i/>
        </w:rPr>
        <w:t xml:space="preserve"> </w:t>
      </w:r>
      <w:r w:rsidR="007D57C3" w:rsidRPr="00295F39">
        <w:t>(Porter, 1985; Cardeal &amp; Antonio, 2012).</w:t>
      </w:r>
      <w:r w:rsidR="007D57C3" w:rsidRPr="006C5350">
        <w:t xml:space="preserve"> </w:t>
      </w:r>
    </w:p>
    <w:p w14:paraId="21909438" w14:textId="59C7AB95" w:rsidR="007D57C3" w:rsidRPr="00295F39" w:rsidRDefault="007D57C3" w:rsidP="007D57C3">
      <w:pPr>
        <w:rPr>
          <w:rFonts w:cs="Arial"/>
        </w:rPr>
      </w:pPr>
      <w:r w:rsidRPr="00295F39">
        <w:rPr>
          <w:rFonts w:cs="Arial"/>
        </w:rPr>
        <w:t>According to Dauda and Akingbade (2011), IT in any organi</w:t>
      </w:r>
      <w:r w:rsidR="006C5350" w:rsidRPr="00295F39">
        <w:rPr>
          <w:rFonts w:cs="Arial"/>
        </w:rPr>
        <w:t>s</w:t>
      </w:r>
      <w:r w:rsidRPr="00295F39">
        <w:rPr>
          <w:rFonts w:cs="Arial"/>
        </w:rPr>
        <w:t xml:space="preserve">ation has a significant impact on the quality and quantity of goods and services. Ghobakhloo </w:t>
      </w:r>
      <w:r w:rsidR="00DF4943" w:rsidRPr="00295F39">
        <w:rPr>
          <w:rFonts w:cs="Arial"/>
          <w:i/>
        </w:rPr>
        <w:t>et al</w:t>
      </w:r>
      <w:r w:rsidRPr="00295F39">
        <w:rPr>
          <w:rFonts w:cs="Arial"/>
        </w:rPr>
        <w:t>. (2011) mention that competitive pressure affects the adoption of IT when SMMEs believe IT can support their competitive position</w:t>
      </w:r>
      <w:r w:rsidR="00641BC7">
        <w:rPr>
          <w:rFonts w:cs="Arial"/>
        </w:rPr>
        <w:t>;</w:t>
      </w:r>
      <w:r w:rsidRPr="00295F39">
        <w:rPr>
          <w:rFonts w:cs="Arial"/>
        </w:rPr>
        <w:t xml:space="preserve"> therefore </w:t>
      </w:r>
      <w:r w:rsidR="00641BC7">
        <w:rPr>
          <w:rFonts w:cs="Arial"/>
        </w:rPr>
        <w:t xml:space="preserve">the purpose of </w:t>
      </w:r>
      <w:r w:rsidRPr="00295F39">
        <w:rPr>
          <w:rFonts w:cs="Arial"/>
        </w:rPr>
        <w:t>SMMEs adopting IT is to gain a competitive advantage. The competitive pressures create an environment where IT needs to</w:t>
      </w:r>
      <w:r w:rsidR="00E9670C" w:rsidRPr="00295F39">
        <w:rPr>
          <w:rFonts w:cs="Arial"/>
        </w:rPr>
        <w:t xml:space="preserve"> adapt</w:t>
      </w:r>
      <w:r w:rsidRPr="00295F39">
        <w:rPr>
          <w:rFonts w:cs="Arial"/>
        </w:rPr>
        <w:t xml:space="preserve"> to change and enable SMMEs to monitor, manage and cope to sustain their competitiveness</w:t>
      </w:r>
      <w:r w:rsidR="009230DB" w:rsidRPr="00295F39">
        <w:rPr>
          <w:rFonts w:cs="Arial"/>
        </w:rPr>
        <w:t xml:space="preserve"> </w:t>
      </w:r>
      <w:r w:rsidR="00295F39">
        <w:rPr>
          <w:rFonts w:cs="Arial"/>
        </w:rPr>
        <w:t>(</w:t>
      </w:r>
      <w:r w:rsidR="009230DB" w:rsidRPr="00295F39">
        <w:rPr>
          <w:rFonts w:cs="Arial"/>
        </w:rPr>
        <w:t xml:space="preserve">Dauda </w:t>
      </w:r>
      <w:r w:rsidR="00295F39">
        <w:rPr>
          <w:rFonts w:cs="Arial"/>
        </w:rPr>
        <w:t>&amp;</w:t>
      </w:r>
      <w:r w:rsidR="009230DB" w:rsidRPr="00295F39">
        <w:rPr>
          <w:rFonts w:cs="Arial"/>
        </w:rPr>
        <w:t xml:space="preserve"> Akingbade</w:t>
      </w:r>
      <w:r w:rsidR="00295F39">
        <w:rPr>
          <w:rFonts w:cs="Arial"/>
        </w:rPr>
        <w:t xml:space="preserve">, </w:t>
      </w:r>
      <w:r w:rsidR="009230DB" w:rsidRPr="00295F39">
        <w:rPr>
          <w:rFonts w:cs="Arial"/>
        </w:rPr>
        <w:t>2011)</w:t>
      </w:r>
      <w:r w:rsidRPr="00295F39">
        <w:rPr>
          <w:rFonts w:cs="Arial"/>
        </w:rPr>
        <w:t xml:space="preserve">. </w:t>
      </w:r>
    </w:p>
    <w:p w14:paraId="1918C12B" w14:textId="2427139C" w:rsidR="007D57C3" w:rsidRPr="00295F39" w:rsidRDefault="00BF2F4C" w:rsidP="007D57C3">
      <w:pPr>
        <w:rPr>
          <w:rFonts w:cs="Arial"/>
        </w:rPr>
      </w:pPr>
      <w:r w:rsidRPr="00295F39">
        <w:rPr>
          <w:rFonts w:cs="Arial"/>
        </w:rPr>
        <w:t>A</w:t>
      </w:r>
      <w:r w:rsidR="007D57C3" w:rsidRPr="00295F39">
        <w:rPr>
          <w:rFonts w:cs="Arial"/>
        </w:rPr>
        <w:t xml:space="preserve"> competitive advantage depends on the value </w:t>
      </w:r>
      <w:r w:rsidR="00E9670C" w:rsidRPr="00295F39">
        <w:rPr>
          <w:rFonts w:cs="Arial"/>
        </w:rPr>
        <w:t xml:space="preserve">the </w:t>
      </w:r>
      <w:r w:rsidR="007D57C3" w:rsidRPr="00295F39">
        <w:rPr>
          <w:rFonts w:cs="Arial"/>
        </w:rPr>
        <w:t>organi</w:t>
      </w:r>
      <w:r w:rsidR="006C5350" w:rsidRPr="00295F39">
        <w:rPr>
          <w:rFonts w:cs="Arial"/>
        </w:rPr>
        <w:t>s</w:t>
      </w:r>
      <w:r w:rsidR="007D57C3" w:rsidRPr="00295F39">
        <w:rPr>
          <w:rFonts w:cs="Arial"/>
        </w:rPr>
        <w:t>ation is able to create. Not all organi</w:t>
      </w:r>
      <w:r w:rsidR="006C5350" w:rsidRPr="00295F39">
        <w:rPr>
          <w:rFonts w:cs="Arial"/>
        </w:rPr>
        <w:t>s</w:t>
      </w:r>
      <w:r w:rsidR="007D57C3" w:rsidRPr="00295F39">
        <w:rPr>
          <w:rFonts w:cs="Arial"/>
        </w:rPr>
        <w:t xml:space="preserve">ations have the relevant resources </w:t>
      </w:r>
      <w:r w:rsidR="00E9670C" w:rsidRPr="00295F39">
        <w:rPr>
          <w:rFonts w:cs="Arial"/>
        </w:rPr>
        <w:t xml:space="preserve">to </w:t>
      </w:r>
      <w:r w:rsidR="007D57C3" w:rsidRPr="00295F39">
        <w:rPr>
          <w:rFonts w:cs="Arial"/>
        </w:rPr>
        <w:t>sustain their competitive advantage, but those with the resources can contribute to an effective performance if the potential of IT is reali</w:t>
      </w:r>
      <w:r w:rsidR="006C5350" w:rsidRPr="00295F39">
        <w:rPr>
          <w:rFonts w:cs="Arial"/>
        </w:rPr>
        <w:t>s</w:t>
      </w:r>
      <w:r w:rsidR="007D57C3" w:rsidRPr="00295F39">
        <w:rPr>
          <w:rFonts w:cs="Arial"/>
        </w:rPr>
        <w:t xml:space="preserve">ed (Barney &amp; Clark, 2007; Breznik, 2012). </w:t>
      </w:r>
    </w:p>
    <w:p w14:paraId="65B74AA3" w14:textId="426F849A" w:rsidR="007D57C3" w:rsidRPr="006C5350" w:rsidRDefault="007D57C3" w:rsidP="007D57C3">
      <w:pPr>
        <w:rPr>
          <w:rFonts w:cs="Arial"/>
        </w:rPr>
      </w:pPr>
      <w:r w:rsidRPr="00295F39">
        <w:rPr>
          <w:rFonts w:cs="Arial"/>
        </w:rPr>
        <w:t>According to Porter (1985) as well as Daneshvar and Ramesh (2010)</w:t>
      </w:r>
      <w:r w:rsidR="00E9670C" w:rsidRPr="00295F39">
        <w:rPr>
          <w:rFonts w:cs="Arial"/>
        </w:rPr>
        <w:t>,</w:t>
      </w:r>
      <w:r w:rsidRPr="00295F39">
        <w:rPr>
          <w:rFonts w:cs="Arial"/>
        </w:rPr>
        <w:t xml:space="preserve"> IT has an important effect on a competitive advantage in organi</w:t>
      </w:r>
      <w:r w:rsidR="006C5350" w:rsidRPr="00295F39">
        <w:rPr>
          <w:rFonts w:cs="Arial"/>
        </w:rPr>
        <w:t>s</w:t>
      </w:r>
      <w:r w:rsidRPr="00295F39">
        <w:rPr>
          <w:rFonts w:cs="Arial"/>
        </w:rPr>
        <w:t>ation</w:t>
      </w:r>
      <w:r w:rsidR="00E9670C" w:rsidRPr="00295F39">
        <w:rPr>
          <w:rFonts w:cs="Arial"/>
        </w:rPr>
        <w:t>s</w:t>
      </w:r>
      <w:r w:rsidRPr="00295F39">
        <w:rPr>
          <w:rFonts w:cs="Arial"/>
        </w:rPr>
        <w:t xml:space="preserve"> </w:t>
      </w:r>
      <w:r w:rsidR="00BF2F4C" w:rsidRPr="00295F39">
        <w:rPr>
          <w:rFonts w:cs="Arial"/>
        </w:rPr>
        <w:t>through the</w:t>
      </w:r>
      <w:r w:rsidRPr="00295F39">
        <w:rPr>
          <w:rFonts w:cs="Arial"/>
        </w:rPr>
        <w:t xml:space="preserve"> provi</w:t>
      </w:r>
      <w:r w:rsidR="00BF2F4C" w:rsidRPr="00295F39">
        <w:rPr>
          <w:rFonts w:cs="Arial"/>
        </w:rPr>
        <w:t>sion of</w:t>
      </w:r>
      <w:r w:rsidRPr="00295F39">
        <w:rPr>
          <w:rFonts w:cs="Arial"/>
        </w:rPr>
        <w:t xml:space="preserve"> cost or differentiation. Furthermore</w:t>
      </w:r>
      <w:r w:rsidR="00E9670C" w:rsidRPr="00295F39">
        <w:rPr>
          <w:rFonts w:cs="Arial"/>
        </w:rPr>
        <w:t>,</w:t>
      </w:r>
      <w:r w:rsidRPr="00295F39">
        <w:rPr>
          <w:rFonts w:cs="Arial"/>
        </w:rPr>
        <w:t xml:space="preserve"> Daneshvar and Ramesh (2010) state that IT </w:t>
      </w:r>
      <w:r w:rsidR="00E9670C" w:rsidRPr="00295F39">
        <w:rPr>
          <w:rFonts w:cs="Arial"/>
        </w:rPr>
        <w:t>affects</w:t>
      </w:r>
      <w:r w:rsidR="00581520" w:rsidRPr="00295F39">
        <w:rPr>
          <w:rFonts w:cs="Arial"/>
        </w:rPr>
        <w:t xml:space="preserve"> value adding activities a</w:t>
      </w:r>
      <w:r w:rsidRPr="00295F39">
        <w:rPr>
          <w:rFonts w:cs="Arial"/>
        </w:rPr>
        <w:t>nd allows organi</w:t>
      </w:r>
      <w:r w:rsidR="006C5350" w:rsidRPr="00295F39">
        <w:rPr>
          <w:rFonts w:cs="Arial"/>
        </w:rPr>
        <w:t>s</w:t>
      </w:r>
      <w:r w:rsidRPr="00295F39">
        <w:rPr>
          <w:rFonts w:cs="Arial"/>
        </w:rPr>
        <w:t>ations to gain a competitive advantage by utili</w:t>
      </w:r>
      <w:r w:rsidR="006C5350" w:rsidRPr="00295F39">
        <w:rPr>
          <w:rFonts w:cs="Arial"/>
        </w:rPr>
        <w:t>s</w:t>
      </w:r>
      <w:r w:rsidRPr="00295F39">
        <w:rPr>
          <w:rFonts w:cs="Arial"/>
        </w:rPr>
        <w:t>ing changes in the competitive environment. IT affects competition in three fundamental ways</w:t>
      </w:r>
      <w:r w:rsidR="00E9670C" w:rsidRPr="00295F39">
        <w:rPr>
          <w:rFonts w:cs="Arial"/>
        </w:rPr>
        <w:t>,</w:t>
      </w:r>
      <w:r w:rsidRPr="00295F39">
        <w:rPr>
          <w:rFonts w:cs="Arial"/>
        </w:rPr>
        <w:t xml:space="preserve"> according to Sobhani (2008:10)</w:t>
      </w:r>
      <w:r w:rsidR="00C81608" w:rsidRPr="00295F39">
        <w:rPr>
          <w:rFonts w:cs="Arial"/>
        </w:rPr>
        <w:t>:</w:t>
      </w:r>
    </w:p>
    <w:p w14:paraId="43B73C03" w14:textId="77777777" w:rsidR="007D57C3" w:rsidRPr="006C5350" w:rsidRDefault="007D57C3" w:rsidP="002F4FF8">
      <w:pPr>
        <w:pStyle w:val="ListParagraph"/>
        <w:numPr>
          <w:ilvl w:val="0"/>
          <w:numId w:val="35"/>
        </w:numPr>
        <w:spacing w:before="100" w:after="100"/>
        <w:ind w:left="714" w:hanging="357"/>
        <w:contextualSpacing w:val="0"/>
        <w:rPr>
          <w:rFonts w:cs="Arial"/>
          <w:lang w:val="en-GB"/>
        </w:rPr>
      </w:pPr>
      <w:r w:rsidRPr="006C5350">
        <w:rPr>
          <w:rFonts w:cs="Arial"/>
          <w:lang w:val="en-GB"/>
        </w:rPr>
        <w:t>Alters the rules of competition by changing industry structure</w:t>
      </w:r>
    </w:p>
    <w:p w14:paraId="67860F09" w14:textId="77777777" w:rsidR="007D57C3" w:rsidRPr="006C5350" w:rsidRDefault="007D57C3" w:rsidP="002F4FF8">
      <w:pPr>
        <w:pStyle w:val="ListParagraph"/>
        <w:numPr>
          <w:ilvl w:val="0"/>
          <w:numId w:val="35"/>
        </w:numPr>
        <w:spacing w:before="100" w:after="100"/>
        <w:ind w:left="714" w:hanging="357"/>
        <w:contextualSpacing w:val="0"/>
        <w:rPr>
          <w:rFonts w:cs="Arial"/>
          <w:lang w:val="en-GB"/>
        </w:rPr>
      </w:pPr>
      <w:r w:rsidRPr="006C5350">
        <w:rPr>
          <w:rFonts w:cs="Arial"/>
          <w:lang w:val="en-GB"/>
        </w:rPr>
        <w:t xml:space="preserve">Creates </w:t>
      </w:r>
      <w:r w:rsidR="00E9670C">
        <w:rPr>
          <w:rFonts w:cs="Arial"/>
          <w:lang w:val="en-GB"/>
        </w:rPr>
        <w:t xml:space="preserve">a </w:t>
      </w:r>
      <w:r w:rsidRPr="006C5350">
        <w:rPr>
          <w:rFonts w:cs="Arial"/>
          <w:lang w:val="en-GB"/>
        </w:rPr>
        <w:t xml:space="preserve">competitive advantage </w:t>
      </w:r>
    </w:p>
    <w:p w14:paraId="1CFBC535" w14:textId="77777777" w:rsidR="007D57C3" w:rsidRPr="006C5350" w:rsidRDefault="007D57C3" w:rsidP="002F4FF8">
      <w:pPr>
        <w:pStyle w:val="ListParagraph"/>
        <w:numPr>
          <w:ilvl w:val="0"/>
          <w:numId w:val="35"/>
        </w:numPr>
        <w:spacing w:before="100" w:after="100"/>
        <w:ind w:left="714" w:hanging="357"/>
        <w:contextualSpacing w:val="0"/>
        <w:rPr>
          <w:rFonts w:cs="Arial"/>
          <w:lang w:val="en-GB"/>
        </w:rPr>
      </w:pPr>
      <w:r w:rsidRPr="006C5350">
        <w:rPr>
          <w:rFonts w:cs="Arial"/>
          <w:lang w:val="en-GB"/>
        </w:rPr>
        <w:t>Spawns new businesses</w:t>
      </w:r>
    </w:p>
    <w:p w14:paraId="4E26FB8B" w14:textId="22BF06DE" w:rsidR="0039247F" w:rsidRPr="002C01B5" w:rsidRDefault="00641BC7" w:rsidP="007D57C3">
      <w:pPr>
        <w:rPr>
          <w:rFonts w:cs="Arial"/>
        </w:rPr>
      </w:pPr>
      <w:r>
        <w:rPr>
          <w:rFonts w:cs="Arial"/>
        </w:rPr>
        <w:t xml:space="preserve">According to </w:t>
      </w:r>
      <w:r w:rsidR="007D57C3" w:rsidRPr="002C01B5">
        <w:rPr>
          <w:rFonts w:cs="Arial"/>
        </w:rPr>
        <w:t>Modimogale (2009)</w:t>
      </w:r>
      <w:r>
        <w:rPr>
          <w:rFonts w:cs="Arial"/>
        </w:rPr>
        <w:t xml:space="preserve">, </w:t>
      </w:r>
      <w:r w:rsidR="00E9670C" w:rsidRPr="002C01B5">
        <w:rPr>
          <w:rFonts w:cs="Arial"/>
        </w:rPr>
        <w:t xml:space="preserve">the </w:t>
      </w:r>
      <w:r w:rsidR="007D57C3" w:rsidRPr="002C01B5">
        <w:rPr>
          <w:rFonts w:cs="Arial"/>
        </w:rPr>
        <w:t xml:space="preserve">competitiveness </w:t>
      </w:r>
      <w:r w:rsidR="00E9670C" w:rsidRPr="002C01B5">
        <w:rPr>
          <w:rFonts w:cs="Arial"/>
        </w:rPr>
        <w:t xml:space="preserve">of SMMEs </w:t>
      </w:r>
      <w:r w:rsidR="007D57C3" w:rsidRPr="002C01B5">
        <w:rPr>
          <w:rFonts w:cs="Arial"/>
        </w:rPr>
        <w:t>depend</w:t>
      </w:r>
      <w:r w:rsidR="002C01B5">
        <w:rPr>
          <w:rFonts w:cs="Arial"/>
        </w:rPr>
        <w:t>s</w:t>
      </w:r>
      <w:r w:rsidR="007D57C3" w:rsidRPr="002C01B5">
        <w:rPr>
          <w:rFonts w:cs="Arial"/>
        </w:rPr>
        <w:t xml:space="preserve"> on the ways IT </w:t>
      </w:r>
      <w:r>
        <w:rPr>
          <w:rFonts w:cs="Arial"/>
        </w:rPr>
        <w:t xml:space="preserve">is </w:t>
      </w:r>
      <w:r w:rsidR="007D57C3" w:rsidRPr="002C01B5">
        <w:rPr>
          <w:rFonts w:cs="Arial"/>
        </w:rPr>
        <w:t>us</w:t>
      </w:r>
      <w:r>
        <w:rPr>
          <w:rFonts w:cs="Arial"/>
        </w:rPr>
        <w:t>ed</w:t>
      </w:r>
      <w:r w:rsidR="007D57C3" w:rsidRPr="002C01B5">
        <w:rPr>
          <w:rFonts w:cs="Arial"/>
        </w:rPr>
        <w:t xml:space="preserve"> to support business processes. Furthermore, IT will help SMMEs gain a competitive advantage if it is linked to the business processes instead of only </w:t>
      </w:r>
      <w:r w:rsidR="00E9670C" w:rsidRPr="002C01B5">
        <w:rPr>
          <w:rFonts w:cs="Arial"/>
        </w:rPr>
        <w:t xml:space="preserve">to </w:t>
      </w:r>
      <w:r w:rsidR="007D57C3" w:rsidRPr="002C01B5">
        <w:rPr>
          <w:rFonts w:cs="Arial"/>
        </w:rPr>
        <w:t xml:space="preserve">implementation. </w:t>
      </w:r>
    </w:p>
    <w:p w14:paraId="01C93C2D" w14:textId="488CD94A" w:rsidR="007D57C3" w:rsidRDefault="007D57C3" w:rsidP="007D57C3">
      <w:pPr>
        <w:rPr>
          <w:rFonts w:cs="Arial"/>
        </w:rPr>
      </w:pPr>
      <w:r w:rsidRPr="002C01B5">
        <w:rPr>
          <w:rFonts w:cs="Arial"/>
        </w:rPr>
        <w:t xml:space="preserve">In general, SMMEs will be successful if IT is implemented according to the </w:t>
      </w:r>
      <w:r w:rsidR="00E9670C" w:rsidRPr="002C01B5">
        <w:rPr>
          <w:rFonts w:cs="Arial"/>
        </w:rPr>
        <w:t xml:space="preserve">following </w:t>
      </w:r>
      <w:r w:rsidRPr="002C01B5">
        <w:rPr>
          <w:rFonts w:cs="Arial"/>
        </w:rPr>
        <w:t>critical success factors (Modimogale, 2009:507)</w:t>
      </w:r>
      <w:r w:rsidR="00C81608" w:rsidRPr="002C01B5">
        <w:rPr>
          <w:rFonts w:cs="Arial"/>
        </w:rPr>
        <w:t>:</w:t>
      </w:r>
    </w:p>
    <w:p w14:paraId="4B3EE5D5" w14:textId="77777777" w:rsidR="00BF2F4C" w:rsidRPr="006C5350" w:rsidRDefault="00BF2F4C" w:rsidP="007D57C3">
      <w:pPr>
        <w:rPr>
          <w:rFonts w:cs="Arial"/>
        </w:rPr>
      </w:pPr>
    </w:p>
    <w:p w14:paraId="20164D7C" w14:textId="77777777" w:rsidR="007D57C3" w:rsidRPr="006C5350" w:rsidRDefault="007D57C3" w:rsidP="002F4FF8">
      <w:pPr>
        <w:pStyle w:val="ListParagraph"/>
        <w:numPr>
          <w:ilvl w:val="0"/>
          <w:numId w:val="8"/>
        </w:numPr>
        <w:spacing w:before="100" w:after="100"/>
        <w:ind w:left="714" w:hanging="357"/>
        <w:contextualSpacing w:val="0"/>
        <w:rPr>
          <w:rFonts w:cs="Arial"/>
          <w:lang w:val="en-GB"/>
        </w:rPr>
      </w:pPr>
      <w:r w:rsidRPr="006C5350">
        <w:rPr>
          <w:rFonts w:cs="Arial"/>
          <w:lang w:val="en-GB"/>
        </w:rPr>
        <w:t>Owner’s motivation, experience and management skills</w:t>
      </w:r>
    </w:p>
    <w:p w14:paraId="12A75E4D" w14:textId="77777777" w:rsidR="007D57C3" w:rsidRPr="006C5350" w:rsidRDefault="007D57C3" w:rsidP="002F4FF8">
      <w:pPr>
        <w:pStyle w:val="ListParagraph"/>
        <w:numPr>
          <w:ilvl w:val="0"/>
          <w:numId w:val="8"/>
        </w:numPr>
        <w:spacing w:before="100" w:after="100"/>
        <w:ind w:left="714" w:hanging="357"/>
        <w:contextualSpacing w:val="0"/>
        <w:rPr>
          <w:rFonts w:cs="Arial"/>
          <w:lang w:val="en-GB"/>
        </w:rPr>
      </w:pPr>
      <w:r w:rsidRPr="006C5350">
        <w:rPr>
          <w:rFonts w:cs="Arial"/>
          <w:lang w:val="en-GB"/>
        </w:rPr>
        <w:t>Expertise to manage growth</w:t>
      </w:r>
    </w:p>
    <w:p w14:paraId="39D968B2" w14:textId="77777777" w:rsidR="007D57C3" w:rsidRPr="006C5350" w:rsidRDefault="007D57C3" w:rsidP="002F4FF8">
      <w:pPr>
        <w:pStyle w:val="ListParagraph"/>
        <w:numPr>
          <w:ilvl w:val="0"/>
          <w:numId w:val="8"/>
        </w:numPr>
        <w:spacing w:before="100" w:after="100"/>
        <w:ind w:left="714" w:hanging="357"/>
        <w:contextualSpacing w:val="0"/>
        <w:rPr>
          <w:rFonts w:cs="Arial"/>
          <w:lang w:val="en-GB"/>
        </w:rPr>
      </w:pPr>
      <w:r w:rsidRPr="006C5350">
        <w:rPr>
          <w:rFonts w:cs="Arial"/>
          <w:lang w:val="en-GB"/>
        </w:rPr>
        <w:t>Access to resources</w:t>
      </w:r>
    </w:p>
    <w:p w14:paraId="64923B65" w14:textId="77777777" w:rsidR="007D57C3" w:rsidRPr="006C5350" w:rsidRDefault="007D57C3" w:rsidP="002F4FF8">
      <w:pPr>
        <w:pStyle w:val="ListParagraph"/>
        <w:numPr>
          <w:ilvl w:val="0"/>
          <w:numId w:val="8"/>
        </w:numPr>
        <w:spacing w:before="100" w:after="100"/>
        <w:ind w:left="714" w:hanging="357"/>
        <w:contextualSpacing w:val="0"/>
        <w:rPr>
          <w:rFonts w:cs="Arial"/>
          <w:lang w:val="en-GB"/>
        </w:rPr>
      </w:pPr>
      <w:r w:rsidRPr="006C5350">
        <w:rPr>
          <w:rFonts w:cs="Arial"/>
          <w:lang w:val="en-GB"/>
        </w:rPr>
        <w:t>Innovation, a competitive advantage</w:t>
      </w:r>
    </w:p>
    <w:p w14:paraId="58FD7D83" w14:textId="77777777" w:rsidR="007D57C3" w:rsidRPr="006C5350" w:rsidRDefault="007D57C3" w:rsidP="002F4FF8">
      <w:pPr>
        <w:pStyle w:val="ListParagraph"/>
        <w:numPr>
          <w:ilvl w:val="0"/>
          <w:numId w:val="8"/>
        </w:numPr>
        <w:spacing w:before="100" w:after="100"/>
        <w:ind w:left="714" w:hanging="357"/>
        <w:contextualSpacing w:val="0"/>
        <w:rPr>
          <w:rFonts w:cs="Arial"/>
          <w:lang w:val="en-GB"/>
        </w:rPr>
      </w:pPr>
      <w:r w:rsidRPr="006C5350">
        <w:rPr>
          <w:rFonts w:cs="Arial"/>
          <w:lang w:val="en-GB"/>
        </w:rPr>
        <w:t>Effective customer service</w:t>
      </w:r>
    </w:p>
    <w:p w14:paraId="0FC4F30B" w14:textId="77777777" w:rsidR="007D57C3" w:rsidRPr="006C5350" w:rsidRDefault="007D57C3" w:rsidP="002F4FF8">
      <w:pPr>
        <w:pStyle w:val="ListParagraph"/>
        <w:numPr>
          <w:ilvl w:val="0"/>
          <w:numId w:val="8"/>
        </w:numPr>
        <w:spacing w:before="100" w:after="100"/>
        <w:ind w:left="714" w:hanging="357"/>
        <w:contextualSpacing w:val="0"/>
        <w:rPr>
          <w:rFonts w:cs="Arial"/>
          <w:lang w:val="en-GB"/>
        </w:rPr>
      </w:pPr>
      <w:r w:rsidRPr="006C5350">
        <w:rPr>
          <w:rFonts w:cs="Arial"/>
          <w:lang w:val="en-GB"/>
        </w:rPr>
        <w:t>A focus on profit rather than sales</w:t>
      </w:r>
    </w:p>
    <w:p w14:paraId="11ACA86B" w14:textId="21C87D4F" w:rsidR="007D57C3" w:rsidRPr="006C5350" w:rsidRDefault="007D57C3" w:rsidP="007D57C3">
      <w:pPr>
        <w:rPr>
          <w:rFonts w:cs="Arial"/>
        </w:rPr>
      </w:pPr>
      <w:r w:rsidRPr="002C01B5">
        <w:rPr>
          <w:rFonts w:cs="Arial"/>
        </w:rPr>
        <w:t>In order to achieve these critical factors</w:t>
      </w:r>
      <w:r w:rsidR="00E9670C" w:rsidRPr="002C01B5">
        <w:rPr>
          <w:rFonts w:cs="Arial"/>
        </w:rPr>
        <w:t>,</w:t>
      </w:r>
      <w:r w:rsidRPr="002C01B5">
        <w:rPr>
          <w:rFonts w:cs="Arial"/>
        </w:rPr>
        <w:t xml:space="preserve"> SMMEs need to have an effective and efficient IT strategy and </w:t>
      </w:r>
      <w:r w:rsidR="00E9670C" w:rsidRPr="002C01B5">
        <w:rPr>
          <w:rFonts w:cs="Arial"/>
        </w:rPr>
        <w:t>en</w:t>
      </w:r>
      <w:r w:rsidRPr="002C01B5">
        <w:rPr>
          <w:rFonts w:cs="Arial"/>
        </w:rPr>
        <w:t xml:space="preserve">sure that the IT strategy </w:t>
      </w:r>
      <w:r w:rsidR="009B69F9">
        <w:rPr>
          <w:rFonts w:cs="Arial"/>
        </w:rPr>
        <w:t xml:space="preserve">is </w:t>
      </w:r>
      <w:r w:rsidRPr="002C01B5">
        <w:rPr>
          <w:rFonts w:cs="Arial"/>
        </w:rPr>
        <w:t>align</w:t>
      </w:r>
      <w:r w:rsidR="009B69F9">
        <w:rPr>
          <w:rFonts w:cs="Arial"/>
        </w:rPr>
        <w:t>ed</w:t>
      </w:r>
      <w:r w:rsidRPr="002C01B5">
        <w:rPr>
          <w:rFonts w:cs="Arial"/>
        </w:rPr>
        <w:t xml:space="preserve"> with the business strategy by supporting business goals. Most importantly, SMMEs have to employ qualified resources with the specific skills needed for each role</w:t>
      </w:r>
      <w:r w:rsidR="009D5073" w:rsidRPr="002C01B5">
        <w:rPr>
          <w:rFonts w:cs="Arial"/>
        </w:rPr>
        <w:t xml:space="preserve"> (</w:t>
      </w:r>
      <w:r w:rsidR="009D5073" w:rsidRPr="002C01B5">
        <w:rPr>
          <w:rFonts w:cs="Arial"/>
          <w:noProof/>
          <w:lang w:val="en-US"/>
        </w:rPr>
        <w:t>Modimogale, 2009)</w:t>
      </w:r>
      <w:r w:rsidRPr="002C01B5">
        <w:rPr>
          <w:rFonts w:cs="Arial"/>
        </w:rPr>
        <w:t>.</w:t>
      </w:r>
    </w:p>
    <w:p w14:paraId="27C5C5EC" w14:textId="77777777" w:rsidR="007D57C3" w:rsidRPr="006C5350" w:rsidRDefault="007D57C3" w:rsidP="007D57C3">
      <w:pPr>
        <w:rPr>
          <w:rFonts w:cs="Arial"/>
          <w:b/>
          <w:i/>
        </w:rPr>
      </w:pPr>
      <w:r w:rsidRPr="002C01B5">
        <w:rPr>
          <w:rFonts w:cs="Arial"/>
        </w:rPr>
        <w:t>The nature of competition is changing and organi</w:t>
      </w:r>
      <w:r w:rsidR="006C5350" w:rsidRPr="002C01B5">
        <w:rPr>
          <w:rFonts w:cs="Arial"/>
        </w:rPr>
        <w:t>s</w:t>
      </w:r>
      <w:r w:rsidRPr="002C01B5">
        <w:rPr>
          <w:rFonts w:cs="Arial"/>
        </w:rPr>
        <w:t>ation</w:t>
      </w:r>
      <w:r w:rsidR="00E9670C" w:rsidRPr="002C01B5">
        <w:rPr>
          <w:rFonts w:cs="Arial"/>
        </w:rPr>
        <w:t>s</w:t>
      </w:r>
      <w:r w:rsidRPr="002C01B5">
        <w:rPr>
          <w:rFonts w:cs="Arial"/>
        </w:rPr>
        <w:t xml:space="preserve"> need to understand the impact of IT and how it can create a sustainable competitive a</w:t>
      </w:r>
      <w:r w:rsidR="00086AE2" w:rsidRPr="002C01B5">
        <w:rPr>
          <w:rFonts w:cs="Arial"/>
        </w:rPr>
        <w:t>dvantage (D</w:t>
      </w:r>
      <w:r w:rsidRPr="002C01B5">
        <w:rPr>
          <w:rFonts w:cs="Arial"/>
        </w:rPr>
        <w:t>rucker, 2001; Hemmatfar, Salehi &amp; Bayat, 2010).</w:t>
      </w:r>
    </w:p>
    <w:p w14:paraId="6946B949" w14:textId="77777777" w:rsidR="007D57C3" w:rsidRPr="006C5350" w:rsidRDefault="007D2FA0" w:rsidP="007D2FA0">
      <w:pPr>
        <w:pStyle w:val="Heading3"/>
        <w:rPr>
          <w:lang w:val="en-GB"/>
        </w:rPr>
      </w:pPr>
      <w:bookmarkStart w:id="143" w:name="_Toc413829702"/>
      <w:bookmarkStart w:id="144" w:name="_Toc421074434"/>
      <w:r w:rsidRPr="006C5350">
        <w:rPr>
          <w:lang w:val="en-GB"/>
        </w:rPr>
        <w:t>2.6.2</w:t>
      </w:r>
      <w:r w:rsidRPr="006C5350">
        <w:rPr>
          <w:lang w:val="en-GB"/>
        </w:rPr>
        <w:tab/>
      </w:r>
      <w:r w:rsidR="007D57C3" w:rsidRPr="006C5350">
        <w:rPr>
          <w:lang w:val="en-GB"/>
        </w:rPr>
        <w:t xml:space="preserve">Essence of </w:t>
      </w:r>
      <w:r w:rsidRPr="006C5350">
        <w:rPr>
          <w:lang w:val="en-GB"/>
        </w:rPr>
        <w:t>competitive advantage</w:t>
      </w:r>
      <w:bookmarkEnd w:id="143"/>
      <w:bookmarkEnd w:id="144"/>
      <w:r w:rsidRPr="006C5350">
        <w:rPr>
          <w:lang w:val="en-GB"/>
        </w:rPr>
        <w:t xml:space="preserve"> </w:t>
      </w:r>
    </w:p>
    <w:p w14:paraId="593F1B75" w14:textId="30690231" w:rsidR="00C81608" w:rsidRPr="006C5350" w:rsidRDefault="007D57C3" w:rsidP="007D57C3">
      <w:r w:rsidRPr="002C01B5">
        <w:rPr>
          <w:rFonts w:cs="Arial"/>
        </w:rPr>
        <w:t xml:space="preserve">Zafar, Ishaque </w:t>
      </w:r>
      <w:r w:rsidR="007524E6" w:rsidRPr="002C01B5">
        <w:rPr>
          <w:rFonts w:cs="Arial"/>
        </w:rPr>
        <w:t>and</w:t>
      </w:r>
      <w:r w:rsidRPr="002C01B5">
        <w:rPr>
          <w:rFonts w:cs="Arial"/>
        </w:rPr>
        <w:t xml:space="preserve"> Javaid</w:t>
      </w:r>
      <w:r w:rsidR="007524E6" w:rsidRPr="002C01B5">
        <w:rPr>
          <w:rFonts w:cs="Arial"/>
        </w:rPr>
        <w:t xml:space="preserve"> (</w:t>
      </w:r>
      <w:r w:rsidRPr="002C01B5">
        <w:rPr>
          <w:rFonts w:cs="Arial"/>
        </w:rPr>
        <w:t xml:space="preserve">2014) </w:t>
      </w:r>
      <w:r w:rsidR="00F93698">
        <w:rPr>
          <w:rFonts w:cs="Arial"/>
        </w:rPr>
        <w:t>indicate a</w:t>
      </w:r>
      <w:r w:rsidR="00581520" w:rsidRPr="002C01B5">
        <w:rPr>
          <w:rFonts w:cs="Arial"/>
        </w:rPr>
        <w:t xml:space="preserve"> growing support for a positive relationship between IT and its advantages. </w:t>
      </w:r>
      <w:r w:rsidR="00E9670C" w:rsidRPr="002C01B5">
        <w:rPr>
          <w:rFonts w:cs="Arial"/>
        </w:rPr>
        <w:t xml:space="preserve">According to </w:t>
      </w:r>
      <w:r w:rsidR="007B6F0A" w:rsidRPr="002C01B5">
        <w:t>Guzman, Gutierrez, Cortes and Ramirez (2012)</w:t>
      </w:r>
      <w:r w:rsidR="00E9670C" w:rsidRPr="002C01B5">
        <w:t>,</w:t>
      </w:r>
      <w:r w:rsidR="007B6F0A" w:rsidRPr="002C01B5">
        <w:t xml:space="preserve"> </w:t>
      </w:r>
      <w:r w:rsidRPr="002C01B5">
        <w:rPr>
          <w:rFonts w:cs="Arial"/>
        </w:rPr>
        <w:t xml:space="preserve">the use of IT can reduce costs and create </w:t>
      </w:r>
      <w:r w:rsidR="000A1F32">
        <w:rPr>
          <w:rFonts w:cs="Arial"/>
        </w:rPr>
        <w:t xml:space="preserve">a </w:t>
      </w:r>
      <w:r w:rsidRPr="002C01B5">
        <w:rPr>
          <w:rFonts w:cs="Arial"/>
        </w:rPr>
        <w:t xml:space="preserve">strong relationship </w:t>
      </w:r>
      <w:r w:rsidR="00581520" w:rsidRPr="002C01B5">
        <w:rPr>
          <w:rFonts w:cs="Arial"/>
        </w:rPr>
        <w:t>among</w:t>
      </w:r>
      <w:r w:rsidR="00E9670C" w:rsidRPr="002C01B5">
        <w:rPr>
          <w:rFonts w:cs="Arial"/>
        </w:rPr>
        <w:t xml:space="preserve"> </w:t>
      </w:r>
      <w:r w:rsidRPr="002C01B5">
        <w:rPr>
          <w:rFonts w:cs="Arial"/>
        </w:rPr>
        <w:t>customers in SMMEs. As a result</w:t>
      </w:r>
      <w:r w:rsidR="00E9670C" w:rsidRPr="002C01B5">
        <w:rPr>
          <w:rFonts w:cs="Arial"/>
        </w:rPr>
        <w:t>,</w:t>
      </w:r>
      <w:r w:rsidRPr="002C01B5">
        <w:rPr>
          <w:rFonts w:cs="Arial"/>
        </w:rPr>
        <w:t xml:space="preserve"> IT </w:t>
      </w:r>
      <w:r w:rsidR="000A1F32">
        <w:rPr>
          <w:rFonts w:cs="Arial"/>
        </w:rPr>
        <w:t>assists in</w:t>
      </w:r>
      <w:r w:rsidRPr="002C01B5">
        <w:rPr>
          <w:rFonts w:cs="Arial"/>
        </w:rPr>
        <w:t xml:space="preserve"> gain</w:t>
      </w:r>
      <w:r w:rsidR="00344A56" w:rsidRPr="002C01B5">
        <w:rPr>
          <w:rFonts w:cs="Arial"/>
        </w:rPr>
        <w:t>ing</w:t>
      </w:r>
      <w:r w:rsidRPr="002C01B5">
        <w:rPr>
          <w:rFonts w:cs="Arial"/>
        </w:rPr>
        <w:t xml:space="preserve"> a competitive advantage and enhanc</w:t>
      </w:r>
      <w:r w:rsidR="00344A56" w:rsidRPr="002C01B5">
        <w:rPr>
          <w:rFonts w:cs="Arial"/>
        </w:rPr>
        <w:t>ing</w:t>
      </w:r>
      <w:r w:rsidRPr="002C01B5">
        <w:rPr>
          <w:rFonts w:cs="Arial"/>
        </w:rPr>
        <w:t xml:space="preserve"> performance through saving direct and indirect costs (Zafar </w:t>
      </w:r>
      <w:r w:rsidR="00DF4943" w:rsidRPr="002C01B5">
        <w:rPr>
          <w:rFonts w:cs="Arial"/>
          <w:i/>
        </w:rPr>
        <w:t>et al</w:t>
      </w:r>
      <w:r w:rsidR="002D745B" w:rsidRPr="002C01B5">
        <w:rPr>
          <w:rFonts w:cs="Arial"/>
          <w:i/>
        </w:rPr>
        <w:t>.</w:t>
      </w:r>
      <w:r w:rsidRPr="002C01B5">
        <w:rPr>
          <w:rFonts w:cs="Arial"/>
        </w:rPr>
        <w:t>, 2014). Furthermore</w:t>
      </w:r>
      <w:r w:rsidR="00E9670C" w:rsidRPr="002C01B5">
        <w:rPr>
          <w:rFonts w:cs="Arial"/>
        </w:rPr>
        <w:t>,</w:t>
      </w:r>
      <w:r w:rsidRPr="002C01B5">
        <w:rPr>
          <w:rFonts w:cs="Arial"/>
        </w:rPr>
        <w:t xml:space="preserve"> Zafar </w:t>
      </w:r>
      <w:r w:rsidR="00DF4943" w:rsidRPr="002C01B5">
        <w:rPr>
          <w:rFonts w:cs="Arial"/>
          <w:i/>
        </w:rPr>
        <w:t>et al</w:t>
      </w:r>
      <w:r w:rsidR="002D745B" w:rsidRPr="002C01B5">
        <w:rPr>
          <w:rFonts w:cs="Arial"/>
          <w:i/>
        </w:rPr>
        <w:t>.</w:t>
      </w:r>
      <w:r w:rsidRPr="002C01B5">
        <w:rPr>
          <w:rFonts w:cs="Arial"/>
        </w:rPr>
        <w:t xml:space="preserve"> (2014)</w:t>
      </w:r>
      <w:r w:rsidR="00E9670C" w:rsidRPr="002C01B5">
        <w:rPr>
          <w:rFonts w:cs="Arial"/>
        </w:rPr>
        <w:t xml:space="preserve"> is of the opinion</w:t>
      </w:r>
      <w:r w:rsidRPr="002C01B5">
        <w:rPr>
          <w:rFonts w:cs="Arial"/>
        </w:rPr>
        <w:t xml:space="preserve"> that</w:t>
      </w:r>
      <w:r w:rsidR="00E9670C" w:rsidRPr="002C01B5">
        <w:rPr>
          <w:rFonts w:cs="Arial"/>
        </w:rPr>
        <w:t xml:space="preserve"> a</w:t>
      </w:r>
      <w:r w:rsidRPr="002C01B5">
        <w:rPr>
          <w:rFonts w:cs="Arial"/>
        </w:rPr>
        <w:t xml:space="preserve"> competitive advantage can be gained through adopting technological change</w:t>
      </w:r>
      <w:r w:rsidR="00344A56" w:rsidRPr="002C01B5">
        <w:rPr>
          <w:rFonts w:cs="Arial"/>
        </w:rPr>
        <w:t>,</w:t>
      </w:r>
      <w:r w:rsidRPr="002C01B5">
        <w:rPr>
          <w:rFonts w:cs="Arial"/>
        </w:rPr>
        <w:t xml:space="preserve"> and</w:t>
      </w:r>
      <w:r w:rsidR="00E9670C" w:rsidRPr="002C01B5">
        <w:rPr>
          <w:rFonts w:cs="Arial"/>
        </w:rPr>
        <w:t xml:space="preserve"> mention</w:t>
      </w:r>
      <w:r w:rsidRPr="002C01B5">
        <w:rPr>
          <w:rFonts w:cs="Arial"/>
        </w:rPr>
        <w:t xml:space="preserve"> that some enterprises become technological leaders and others choose to follow the technological changes. Table 2.2 shows the relationship between IT and competitive advantage based on leaders and followers.</w:t>
      </w:r>
      <w:r w:rsidRPr="006C5350">
        <w:rPr>
          <w:rFonts w:cs="Arial"/>
        </w:rPr>
        <w:t xml:space="preserve">  </w:t>
      </w:r>
    </w:p>
    <w:p w14:paraId="650D2D98" w14:textId="77777777" w:rsidR="00C81608" w:rsidRPr="006C5350" w:rsidRDefault="00C81608" w:rsidP="00C81608">
      <w:pPr>
        <w:pStyle w:val="Caption"/>
        <w:keepNext/>
        <w:spacing w:before="360" w:beforeAutospacing="0" w:after="0" w:afterAutospacing="0" w:line="360" w:lineRule="auto"/>
        <w:jc w:val="center"/>
        <w:rPr>
          <w:color w:val="auto"/>
          <w:sz w:val="20"/>
          <w:szCs w:val="20"/>
          <w:lang w:val="en-GB"/>
        </w:rPr>
      </w:pPr>
      <w:bookmarkStart w:id="145" w:name="_Toc421074557"/>
      <w:r w:rsidRPr="006C5350">
        <w:rPr>
          <w:color w:val="auto"/>
          <w:sz w:val="20"/>
          <w:szCs w:val="20"/>
          <w:lang w:val="en-GB"/>
        </w:rPr>
        <w:t xml:space="preserve">Table </w:t>
      </w:r>
      <w:r w:rsidR="00653C52">
        <w:rPr>
          <w:color w:val="auto"/>
          <w:sz w:val="20"/>
          <w:szCs w:val="20"/>
          <w:lang w:val="en-GB"/>
        </w:rPr>
        <w:fldChar w:fldCharType="begin"/>
      </w:r>
      <w:r w:rsidR="00653C52">
        <w:rPr>
          <w:color w:val="auto"/>
          <w:sz w:val="20"/>
          <w:szCs w:val="20"/>
          <w:lang w:val="en-GB"/>
        </w:rPr>
        <w:instrText xml:space="preserve"> STYLEREF 1 \s </w:instrText>
      </w:r>
      <w:r w:rsidR="00653C52">
        <w:rPr>
          <w:color w:val="auto"/>
          <w:sz w:val="20"/>
          <w:szCs w:val="20"/>
          <w:lang w:val="en-GB"/>
        </w:rPr>
        <w:fldChar w:fldCharType="separate"/>
      </w:r>
      <w:r w:rsidR="00E0628F">
        <w:rPr>
          <w:noProof/>
          <w:color w:val="auto"/>
          <w:sz w:val="20"/>
          <w:szCs w:val="20"/>
          <w:lang w:val="en-GB"/>
        </w:rPr>
        <w:t>2</w:t>
      </w:r>
      <w:r w:rsidR="00653C52">
        <w:rPr>
          <w:color w:val="auto"/>
          <w:sz w:val="20"/>
          <w:szCs w:val="20"/>
          <w:lang w:val="en-GB"/>
        </w:rPr>
        <w:fldChar w:fldCharType="end"/>
      </w:r>
      <w:r w:rsidR="00653C52">
        <w:rPr>
          <w:color w:val="auto"/>
          <w:sz w:val="20"/>
          <w:szCs w:val="20"/>
          <w:lang w:val="en-GB"/>
        </w:rPr>
        <w:t>.</w:t>
      </w:r>
      <w:r w:rsidR="00653C52">
        <w:rPr>
          <w:color w:val="auto"/>
          <w:sz w:val="20"/>
          <w:szCs w:val="20"/>
          <w:lang w:val="en-GB"/>
        </w:rPr>
        <w:fldChar w:fldCharType="begin"/>
      </w:r>
      <w:r w:rsidR="00653C52">
        <w:rPr>
          <w:color w:val="auto"/>
          <w:sz w:val="20"/>
          <w:szCs w:val="20"/>
          <w:lang w:val="en-GB"/>
        </w:rPr>
        <w:instrText xml:space="preserve"> SEQ Table \* ARABIC \s 1 </w:instrText>
      </w:r>
      <w:r w:rsidR="00653C52">
        <w:rPr>
          <w:color w:val="auto"/>
          <w:sz w:val="20"/>
          <w:szCs w:val="20"/>
          <w:lang w:val="en-GB"/>
        </w:rPr>
        <w:fldChar w:fldCharType="separate"/>
      </w:r>
      <w:r w:rsidR="00E0628F">
        <w:rPr>
          <w:noProof/>
          <w:color w:val="auto"/>
          <w:sz w:val="20"/>
          <w:szCs w:val="20"/>
          <w:lang w:val="en-GB"/>
        </w:rPr>
        <w:t>2</w:t>
      </w:r>
      <w:r w:rsidR="00653C52">
        <w:rPr>
          <w:color w:val="auto"/>
          <w:sz w:val="20"/>
          <w:szCs w:val="20"/>
          <w:lang w:val="en-GB"/>
        </w:rPr>
        <w:fldChar w:fldCharType="end"/>
      </w:r>
      <w:r w:rsidRPr="006C5350">
        <w:rPr>
          <w:color w:val="auto"/>
          <w:sz w:val="20"/>
          <w:szCs w:val="20"/>
          <w:lang w:val="en-GB"/>
        </w:rPr>
        <w:t>: IT and competitive advantage</w:t>
      </w:r>
      <w:bookmarkEnd w:id="145"/>
    </w:p>
    <w:p w14:paraId="459B151B" w14:textId="77777777" w:rsidR="007D57C3" w:rsidRPr="006C5350" w:rsidRDefault="007D57C3" w:rsidP="00C81608">
      <w:pPr>
        <w:spacing w:before="0" w:beforeAutospacing="0" w:after="120" w:afterAutospacing="0"/>
        <w:jc w:val="center"/>
        <w:rPr>
          <w:rFonts w:cs="Arial"/>
          <w:i/>
          <w:sz w:val="20"/>
          <w:szCs w:val="20"/>
        </w:rPr>
      </w:pPr>
      <w:r w:rsidRPr="002C01B5">
        <w:rPr>
          <w:rFonts w:cs="Arial"/>
          <w:i/>
          <w:sz w:val="20"/>
          <w:szCs w:val="20"/>
        </w:rPr>
        <w:t>(</w:t>
      </w:r>
      <w:r w:rsidR="00C81608" w:rsidRPr="002C01B5">
        <w:rPr>
          <w:rFonts w:cs="Arial"/>
          <w:i/>
          <w:sz w:val="20"/>
          <w:szCs w:val="20"/>
        </w:rPr>
        <w:t xml:space="preserve">Source: </w:t>
      </w:r>
      <w:r w:rsidRPr="002C01B5">
        <w:rPr>
          <w:rFonts w:cs="Arial"/>
          <w:i/>
          <w:sz w:val="20"/>
          <w:szCs w:val="20"/>
        </w:rPr>
        <w:t xml:space="preserve">Zafar </w:t>
      </w:r>
      <w:r w:rsidR="00DF4943" w:rsidRPr="002C01B5">
        <w:rPr>
          <w:rFonts w:cs="Arial"/>
          <w:i/>
          <w:sz w:val="20"/>
          <w:szCs w:val="20"/>
        </w:rPr>
        <w:t>et al</w:t>
      </w:r>
      <w:r w:rsidRPr="002C01B5">
        <w:rPr>
          <w:rFonts w:cs="Arial"/>
          <w:i/>
          <w:sz w:val="20"/>
          <w:szCs w:val="20"/>
        </w:rPr>
        <w:t>., 2014:3)</w:t>
      </w:r>
    </w:p>
    <w:tbl>
      <w:tblPr>
        <w:tblStyle w:val="TableGrid"/>
        <w:tblW w:w="0" w:type="auto"/>
        <w:tblLook w:val="04A0" w:firstRow="1" w:lastRow="0" w:firstColumn="1" w:lastColumn="0" w:noHBand="0" w:noVBand="1"/>
      </w:tblPr>
      <w:tblGrid>
        <w:gridCol w:w="3080"/>
        <w:gridCol w:w="3081"/>
        <w:gridCol w:w="3081"/>
      </w:tblGrid>
      <w:tr w:rsidR="007D57C3" w:rsidRPr="006C5350" w14:paraId="58A63226" w14:textId="77777777" w:rsidTr="00C81608">
        <w:tc>
          <w:tcPr>
            <w:tcW w:w="3080" w:type="dxa"/>
            <w:shd w:val="clear" w:color="auto" w:fill="E7E6E6" w:themeFill="background2"/>
          </w:tcPr>
          <w:p w14:paraId="6985946F" w14:textId="77777777" w:rsidR="007D57C3" w:rsidRPr="006C5350" w:rsidRDefault="007D57C3" w:rsidP="002D745B">
            <w:pPr>
              <w:spacing w:before="60" w:beforeAutospacing="0" w:after="60" w:afterAutospacing="0" w:line="240" w:lineRule="auto"/>
              <w:rPr>
                <w:rFonts w:cs="Arial"/>
                <w:sz w:val="20"/>
                <w:szCs w:val="20"/>
              </w:rPr>
            </w:pPr>
          </w:p>
        </w:tc>
        <w:tc>
          <w:tcPr>
            <w:tcW w:w="3081" w:type="dxa"/>
            <w:shd w:val="clear" w:color="auto" w:fill="E7E6E6" w:themeFill="background2"/>
          </w:tcPr>
          <w:p w14:paraId="449C482E" w14:textId="77777777" w:rsidR="007D57C3" w:rsidRPr="006C5350" w:rsidRDefault="007D57C3" w:rsidP="002D745B">
            <w:pPr>
              <w:spacing w:before="60" w:beforeAutospacing="0" w:after="60" w:afterAutospacing="0" w:line="240" w:lineRule="auto"/>
              <w:jc w:val="center"/>
              <w:rPr>
                <w:rFonts w:cs="Arial"/>
                <w:b/>
                <w:sz w:val="20"/>
                <w:szCs w:val="20"/>
              </w:rPr>
            </w:pPr>
            <w:r w:rsidRPr="006C5350">
              <w:rPr>
                <w:rFonts w:cs="Arial"/>
                <w:b/>
                <w:sz w:val="20"/>
                <w:szCs w:val="20"/>
              </w:rPr>
              <w:t>IT Leaders</w:t>
            </w:r>
          </w:p>
        </w:tc>
        <w:tc>
          <w:tcPr>
            <w:tcW w:w="3081" w:type="dxa"/>
            <w:shd w:val="clear" w:color="auto" w:fill="E7E6E6" w:themeFill="background2"/>
          </w:tcPr>
          <w:p w14:paraId="3A89EF18" w14:textId="77777777" w:rsidR="007D57C3" w:rsidRPr="006C5350" w:rsidRDefault="007D57C3" w:rsidP="002D745B">
            <w:pPr>
              <w:spacing w:before="60" w:beforeAutospacing="0" w:after="60" w:afterAutospacing="0" w:line="240" w:lineRule="auto"/>
              <w:jc w:val="center"/>
              <w:rPr>
                <w:rFonts w:cs="Arial"/>
                <w:b/>
                <w:sz w:val="20"/>
                <w:szCs w:val="20"/>
              </w:rPr>
            </w:pPr>
            <w:r w:rsidRPr="006C5350">
              <w:rPr>
                <w:rFonts w:cs="Arial"/>
                <w:b/>
                <w:sz w:val="20"/>
                <w:szCs w:val="20"/>
              </w:rPr>
              <w:t>IT Followers</w:t>
            </w:r>
          </w:p>
        </w:tc>
      </w:tr>
      <w:tr w:rsidR="007D57C3" w:rsidRPr="006C5350" w14:paraId="12BB7C9E" w14:textId="77777777" w:rsidTr="00AA0CAE">
        <w:tc>
          <w:tcPr>
            <w:tcW w:w="3080" w:type="dxa"/>
          </w:tcPr>
          <w:p w14:paraId="7ADED21D" w14:textId="77777777" w:rsidR="007D57C3" w:rsidRPr="006C5350" w:rsidRDefault="007D57C3" w:rsidP="007524E6">
            <w:pPr>
              <w:spacing w:before="60" w:beforeAutospacing="0" w:after="60" w:afterAutospacing="0" w:line="240" w:lineRule="auto"/>
              <w:jc w:val="center"/>
              <w:rPr>
                <w:rFonts w:cs="Arial"/>
                <w:b/>
                <w:sz w:val="20"/>
                <w:szCs w:val="20"/>
              </w:rPr>
            </w:pPr>
            <w:r w:rsidRPr="006C5350">
              <w:rPr>
                <w:rFonts w:cs="Arial"/>
                <w:b/>
                <w:sz w:val="20"/>
                <w:szCs w:val="20"/>
              </w:rPr>
              <w:t xml:space="preserve">Cost </w:t>
            </w:r>
            <w:r w:rsidR="007524E6" w:rsidRPr="006C5350">
              <w:rPr>
                <w:rFonts w:cs="Arial"/>
                <w:b/>
                <w:sz w:val="20"/>
                <w:szCs w:val="20"/>
              </w:rPr>
              <w:t>l</w:t>
            </w:r>
            <w:r w:rsidRPr="006C5350">
              <w:rPr>
                <w:rFonts w:cs="Arial"/>
                <w:b/>
                <w:sz w:val="20"/>
                <w:szCs w:val="20"/>
              </w:rPr>
              <w:t>eadership</w:t>
            </w:r>
          </w:p>
        </w:tc>
        <w:tc>
          <w:tcPr>
            <w:tcW w:w="3081" w:type="dxa"/>
          </w:tcPr>
          <w:p w14:paraId="512F9B78" w14:textId="77777777" w:rsidR="007D57C3" w:rsidRPr="006C5350" w:rsidRDefault="007D57C3" w:rsidP="00B05D15">
            <w:pPr>
              <w:spacing w:before="60" w:beforeAutospacing="0" w:after="60" w:afterAutospacing="0" w:line="240" w:lineRule="auto"/>
              <w:rPr>
                <w:rFonts w:cs="Arial"/>
                <w:sz w:val="20"/>
                <w:szCs w:val="20"/>
              </w:rPr>
            </w:pPr>
            <w:r w:rsidRPr="006C5350">
              <w:rPr>
                <w:rFonts w:cs="Arial"/>
                <w:sz w:val="20"/>
                <w:szCs w:val="20"/>
              </w:rPr>
              <w:t>Enterprises that pioneer in low cost production and the first enterprise down the learning curve.</w:t>
            </w:r>
          </w:p>
        </w:tc>
        <w:tc>
          <w:tcPr>
            <w:tcW w:w="3081" w:type="dxa"/>
          </w:tcPr>
          <w:p w14:paraId="2A6C2B07" w14:textId="77777777" w:rsidR="007D57C3" w:rsidRPr="006C5350" w:rsidRDefault="007D57C3" w:rsidP="00E9670C">
            <w:pPr>
              <w:spacing w:before="60" w:beforeAutospacing="0" w:after="60" w:afterAutospacing="0" w:line="240" w:lineRule="auto"/>
              <w:rPr>
                <w:rFonts w:cs="Arial"/>
                <w:sz w:val="20"/>
                <w:szCs w:val="20"/>
              </w:rPr>
            </w:pPr>
            <w:r w:rsidRPr="006C5350">
              <w:rPr>
                <w:rFonts w:cs="Arial"/>
                <w:sz w:val="20"/>
                <w:szCs w:val="20"/>
              </w:rPr>
              <w:t xml:space="preserve">Enterprises that lower the cost of products or services by imitating the leader enterprises and avoiding R&amp;D costs. </w:t>
            </w:r>
          </w:p>
        </w:tc>
      </w:tr>
      <w:tr w:rsidR="007D57C3" w:rsidRPr="006C5350" w14:paraId="63D43388" w14:textId="77777777" w:rsidTr="00AA0CAE">
        <w:tc>
          <w:tcPr>
            <w:tcW w:w="3080" w:type="dxa"/>
          </w:tcPr>
          <w:p w14:paraId="3DA88168" w14:textId="77777777" w:rsidR="007D57C3" w:rsidRPr="006C5350" w:rsidRDefault="007D57C3" w:rsidP="002D745B">
            <w:pPr>
              <w:spacing w:before="60" w:beforeAutospacing="0" w:after="60" w:afterAutospacing="0" w:line="240" w:lineRule="auto"/>
              <w:jc w:val="center"/>
              <w:rPr>
                <w:rFonts w:cs="Arial"/>
                <w:b/>
                <w:sz w:val="20"/>
                <w:szCs w:val="20"/>
              </w:rPr>
            </w:pPr>
            <w:r w:rsidRPr="006C5350">
              <w:rPr>
                <w:rFonts w:cs="Arial"/>
                <w:b/>
                <w:sz w:val="20"/>
                <w:szCs w:val="20"/>
              </w:rPr>
              <w:t>Differentiation</w:t>
            </w:r>
          </w:p>
        </w:tc>
        <w:tc>
          <w:tcPr>
            <w:tcW w:w="3081" w:type="dxa"/>
          </w:tcPr>
          <w:p w14:paraId="04793B9E" w14:textId="77777777" w:rsidR="007D57C3" w:rsidRPr="006C5350" w:rsidRDefault="007D57C3" w:rsidP="00E9670C">
            <w:pPr>
              <w:spacing w:before="60" w:beforeAutospacing="0" w:after="60" w:afterAutospacing="0" w:line="240" w:lineRule="auto"/>
              <w:rPr>
                <w:rFonts w:cs="Arial"/>
                <w:sz w:val="20"/>
                <w:szCs w:val="20"/>
              </w:rPr>
            </w:pPr>
            <w:r w:rsidRPr="006C5350">
              <w:rPr>
                <w:rFonts w:cs="Arial"/>
                <w:sz w:val="20"/>
                <w:szCs w:val="20"/>
              </w:rPr>
              <w:t xml:space="preserve">Enterprises that pioneer in unique products or services that increase buyer value and they create innovation in other activities as well. </w:t>
            </w:r>
          </w:p>
        </w:tc>
        <w:tc>
          <w:tcPr>
            <w:tcW w:w="3081" w:type="dxa"/>
          </w:tcPr>
          <w:p w14:paraId="39F0BECB" w14:textId="77777777" w:rsidR="007D57C3" w:rsidRPr="006C5350" w:rsidRDefault="007D57C3" w:rsidP="0071745B">
            <w:pPr>
              <w:spacing w:before="60" w:beforeAutospacing="0" w:after="60" w:afterAutospacing="0" w:line="240" w:lineRule="auto"/>
              <w:rPr>
                <w:rFonts w:cs="Arial"/>
                <w:sz w:val="20"/>
                <w:szCs w:val="20"/>
              </w:rPr>
            </w:pPr>
            <w:r w:rsidRPr="006C5350">
              <w:rPr>
                <w:rFonts w:cs="Arial"/>
                <w:sz w:val="20"/>
                <w:szCs w:val="20"/>
              </w:rPr>
              <w:t>Enterprises that adopt</w:t>
            </w:r>
            <w:r w:rsidR="0071745B">
              <w:rPr>
                <w:rFonts w:cs="Arial"/>
                <w:sz w:val="20"/>
                <w:szCs w:val="20"/>
              </w:rPr>
              <w:t xml:space="preserve"> </w:t>
            </w:r>
            <w:r w:rsidRPr="006C5350">
              <w:rPr>
                <w:rFonts w:cs="Arial"/>
                <w:sz w:val="20"/>
                <w:szCs w:val="20"/>
              </w:rPr>
              <w:t xml:space="preserve">the product or services which are </w:t>
            </w:r>
            <w:r w:rsidR="00E9670C">
              <w:rPr>
                <w:rFonts w:cs="Arial"/>
                <w:sz w:val="20"/>
                <w:szCs w:val="20"/>
              </w:rPr>
              <w:t>in</w:t>
            </w:r>
            <w:r w:rsidRPr="006C5350">
              <w:rPr>
                <w:rFonts w:cs="Arial"/>
                <w:sz w:val="20"/>
                <w:szCs w:val="20"/>
              </w:rPr>
              <w:t xml:space="preserve"> demand of buyers by learning from leader enterprises. </w:t>
            </w:r>
          </w:p>
        </w:tc>
      </w:tr>
    </w:tbl>
    <w:p w14:paraId="092150CA" w14:textId="28815D2A" w:rsidR="007D57C3" w:rsidRDefault="00F232FD" w:rsidP="00344A56">
      <w:pPr>
        <w:spacing w:before="480" w:beforeAutospacing="0"/>
        <w:rPr>
          <w:rFonts w:cs="Arial"/>
        </w:rPr>
      </w:pPr>
      <w:r w:rsidRPr="002C01B5">
        <w:rPr>
          <w:rFonts w:cs="Arial"/>
        </w:rPr>
        <w:t xml:space="preserve">Porter (1985, as cited by Zafar </w:t>
      </w:r>
      <w:r w:rsidRPr="002C01B5">
        <w:rPr>
          <w:rFonts w:cs="Arial"/>
          <w:i/>
        </w:rPr>
        <w:t>et al.</w:t>
      </w:r>
      <w:r w:rsidRPr="002C01B5">
        <w:rPr>
          <w:rFonts w:cs="Arial"/>
        </w:rPr>
        <w:t>, 2014)</w:t>
      </w:r>
      <w:r w:rsidR="007D57C3" w:rsidRPr="002C01B5">
        <w:rPr>
          <w:rFonts w:cs="Arial"/>
        </w:rPr>
        <w:t>, states that technological leadership is only effective when first mover advantage exists. According to Cleff and Rennings (2011), first mover is a term for the first enterprise that brings an innovative product or service to market. First mover advantage arises from three primary sources, namely</w:t>
      </w:r>
      <w:r w:rsidR="00344A56" w:rsidRPr="002C01B5">
        <w:rPr>
          <w:rFonts w:cs="Arial"/>
        </w:rPr>
        <w:t xml:space="preserve"> t</w:t>
      </w:r>
      <w:r w:rsidR="00E9670C" w:rsidRPr="002C01B5">
        <w:rPr>
          <w:rFonts w:cs="Arial"/>
        </w:rPr>
        <w:t>echnological leadership</w:t>
      </w:r>
      <w:r w:rsidR="00344A56" w:rsidRPr="002C01B5">
        <w:rPr>
          <w:rFonts w:cs="Arial"/>
        </w:rPr>
        <w:t>, p</w:t>
      </w:r>
      <w:r w:rsidR="00E9670C" w:rsidRPr="002C01B5">
        <w:rPr>
          <w:rFonts w:cs="Arial"/>
        </w:rPr>
        <w:t xml:space="preserve">ossession </w:t>
      </w:r>
      <w:r w:rsidR="007D57C3" w:rsidRPr="002C01B5">
        <w:rPr>
          <w:rFonts w:cs="Arial"/>
        </w:rPr>
        <w:t xml:space="preserve">of scarce resources </w:t>
      </w:r>
      <w:r w:rsidR="00344A56" w:rsidRPr="002C01B5">
        <w:rPr>
          <w:rFonts w:cs="Arial"/>
        </w:rPr>
        <w:t>and m</w:t>
      </w:r>
      <w:r w:rsidR="00E9670C" w:rsidRPr="002C01B5">
        <w:rPr>
          <w:rFonts w:cs="Arial"/>
        </w:rPr>
        <w:t xml:space="preserve">arket </w:t>
      </w:r>
      <w:r w:rsidR="007D57C3" w:rsidRPr="002C01B5">
        <w:rPr>
          <w:rFonts w:cs="Arial"/>
        </w:rPr>
        <w:t>position (Green, Miozzo &amp; Dewick, 2005; Cleff &amp; Rennings, 2011)</w:t>
      </w:r>
      <w:r w:rsidR="00344A56" w:rsidRPr="002C01B5">
        <w:rPr>
          <w:rFonts w:cs="Arial"/>
        </w:rPr>
        <w:t>.</w:t>
      </w:r>
    </w:p>
    <w:p w14:paraId="4F27C234" w14:textId="77777777" w:rsidR="007D57C3" w:rsidRPr="002C01B5" w:rsidRDefault="007D57C3" w:rsidP="002F4FF8">
      <w:pPr>
        <w:pStyle w:val="ListParagraph"/>
        <w:numPr>
          <w:ilvl w:val="0"/>
          <w:numId w:val="39"/>
        </w:numPr>
        <w:spacing w:before="240" w:beforeAutospacing="0" w:after="100"/>
        <w:ind w:left="714" w:hanging="357"/>
        <w:contextualSpacing w:val="0"/>
        <w:rPr>
          <w:rFonts w:cs="Arial"/>
          <w:b/>
        </w:rPr>
      </w:pPr>
      <w:r w:rsidRPr="002C01B5">
        <w:rPr>
          <w:rFonts w:cs="Arial"/>
          <w:b/>
        </w:rPr>
        <w:t>Technological leadership</w:t>
      </w:r>
      <w:r w:rsidRPr="002C01B5">
        <w:rPr>
          <w:rFonts w:cs="Arial"/>
        </w:rPr>
        <w:t xml:space="preserve"> is driven by the quick fall of costs, the learning or experience curve and a success in </w:t>
      </w:r>
      <w:r w:rsidR="00E9670C" w:rsidRPr="002C01B5">
        <w:rPr>
          <w:rFonts w:cs="Arial"/>
        </w:rPr>
        <w:t>research and development (</w:t>
      </w:r>
      <w:r w:rsidRPr="002C01B5">
        <w:rPr>
          <w:rFonts w:cs="Arial"/>
        </w:rPr>
        <w:t>R&amp;D</w:t>
      </w:r>
      <w:r w:rsidR="00E9670C" w:rsidRPr="002C01B5">
        <w:rPr>
          <w:rFonts w:cs="Arial"/>
        </w:rPr>
        <w:t>)</w:t>
      </w:r>
      <w:r w:rsidRPr="002C01B5">
        <w:rPr>
          <w:rFonts w:cs="Arial"/>
        </w:rPr>
        <w:t xml:space="preserve"> (Cleff &amp; Rennings, 2011). The significance of technological leadership is a reputation advantage that depends on the enterprise</w:t>
      </w:r>
      <w:r w:rsidR="00E9670C" w:rsidRPr="002C01B5">
        <w:rPr>
          <w:rFonts w:cs="Arial"/>
        </w:rPr>
        <w:t>’</w:t>
      </w:r>
      <w:r w:rsidRPr="002C01B5">
        <w:rPr>
          <w:rFonts w:cs="Arial"/>
        </w:rPr>
        <w:t xml:space="preserve">s credibility and capacity to invest in marketing (Zafar </w:t>
      </w:r>
      <w:r w:rsidR="00DF4943" w:rsidRPr="002C01B5">
        <w:rPr>
          <w:rFonts w:cs="Arial"/>
          <w:i/>
        </w:rPr>
        <w:t>et al</w:t>
      </w:r>
      <w:r w:rsidRPr="002C01B5">
        <w:rPr>
          <w:rFonts w:cs="Arial"/>
          <w:i/>
        </w:rPr>
        <w:t>.</w:t>
      </w:r>
      <w:r w:rsidRPr="002C01B5">
        <w:rPr>
          <w:rFonts w:cs="Arial"/>
        </w:rPr>
        <w:t xml:space="preserve">, 2014). </w:t>
      </w:r>
    </w:p>
    <w:p w14:paraId="43522699" w14:textId="77777777" w:rsidR="007D57C3" w:rsidRPr="002C01B5" w:rsidRDefault="007D57C3" w:rsidP="002F4FF8">
      <w:pPr>
        <w:pStyle w:val="ListParagraph"/>
        <w:numPr>
          <w:ilvl w:val="0"/>
          <w:numId w:val="39"/>
        </w:numPr>
        <w:spacing w:before="240" w:beforeAutospacing="0" w:after="100"/>
        <w:ind w:left="714" w:hanging="357"/>
        <w:contextualSpacing w:val="0"/>
        <w:rPr>
          <w:rFonts w:cs="Arial"/>
          <w:b/>
        </w:rPr>
      </w:pPr>
      <w:r w:rsidRPr="002C01B5">
        <w:rPr>
          <w:rFonts w:cs="Arial"/>
          <w:b/>
        </w:rPr>
        <w:t>Possession of scarce resources:</w:t>
      </w:r>
      <w:r w:rsidRPr="002C01B5">
        <w:rPr>
          <w:rFonts w:cs="Arial"/>
        </w:rPr>
        <w:t xml:space="preserve"> The pre-emption of resources such as skilled employees</w:t>
      </w:r>
      <w:r w:rsidR="00E9670C" w:rsidRPr="002C01B5">
        <w:rPr>
          <w:rFonts w:cs="Arial"/>
        </w:rPr>
        <w:t xml:space="preserve"> and</w:t>
      </w:r>
      <w:r w:rsidRPr="002C01B5">
        <w:rPr>
          <w:rFonts w:cs="Arial"/>
        </w:rPr>
        <w:t xml:space="preserve"> unique channels of distribution or manufacturing facilities are the advantages that first movers get (Zafar </w:t>
      </w:r>
      <w:r w:rsidR="00DF4943" w:rsidRPr="002C01B5">
        <w:rPr>
          <w:rFonts w:cs="Arial"/>
          <w:i/>
        </w:rPr>
        <w:t>et al</w:t>
      </w:r>
      <w:r w:rsidRPr="002C01B5">
        <w:rPr>
          <w:rFonts w:cs="Arial"/>
          <w:i/>
        </w:rPr>
        <w:t>.</w:t>
      </w:r>
      <w:r w:rsidRPr="002C01B5">
        <w:rPr>
          <w:rFonts w:cs="Arial"/>
        </w:rPr>
        <w:t xml:space="preserve">, 2014). </w:t>
      </w:r>
    </w:p>
    <w:p w14:paraId="419F9007" w14:textId="77777777" w:rsidR="007D57C3" w:rsidRPr="002C01B5" w:rsidRDefault="007D57C3" w:rsidP="002F4FF8">
      <w:pPr>
        <w:pStyle w:val="ListParagraph"/>
        <w:numPr>
          <w:ilvl w:val="0"/>
          <w:numId w:val="39"/>
        </w:numPr>
        <w:spacing w:before="240" w:beforeAutospacing="0" w:after="100"/>
        <w:ind w:left="714" w:hanging="357"/>
        <w:contextualSpacing w:val="0"/>
        <w:rPr>
          <w:rFonts w:cs="Arial"/>
          <w:b/>
        </w:rPr>
      </w:pPr>
      <w:r w:rsidRPr="002C01B5">
        <w:rPr>
          <w:rFonts w:cs="Arial"/>
          <w:b/>
        </w:rPr>
        <w:t>Early profits:</w:t>
      </w:r>
      <w:r w:rsidRPr="002C01B5">
        <w:rPr>
          <w:rFonts w:cs="Arial"/>
        </w:rPr>
        <w:t xml:space="preserve"> First movers might </w:t>
      </w:r>
      <w:r w:rsidR="00E9670C" w:rsidRPr="002C01B5">
        <w:rPr>
          <w:rFonts w:cs="Arial"/>
        </w:rPr>
        <w:t xml:space="preserve">be </w:t>
      </w:r>
      <w:r w:rsidRPr="002C01B5">
        <w:rPr>
          <w:rFonts w:cs="Arial"/>
        </w:rPr>
        <w:t>face</w:t>
      </w:r>
      <w:r w:rsidR="00E9670C" w:rsidRPr="002C01B5">
        <w:rPr>
          <w:rFonts w:cs="Arial"/>
        </w:rPr>
        <w:t>d</w:t>
      </w:r>
      <w:r w:rsidRPr="002C01B5">
        <w:rPr>
          <w:rFonts w:cs="Arial"/>
        </w:rPr>
        <w:t xml:space="preserve"> with high cost during early scarcity of a new item or skilled employee but they have the privilege to sell their products or services</w:t>
      </w:r>
      <w:r w:rsidR="00E9670C" w:rsidRPr="002C01B5">
        <w:rPr>
          <w:rFonts w:cs="Arial"/>
        </w:rPr>
        <w:t xml:space="preserve"> for a</w:t>
      </w:r>
      <w:r w:rsidRPr="002C01B5">
        <w:rPr>
          <w:rFonts w:cs="Arial"/>
        </w:rPr>
        <w:t xml:space="preserve"> high price (Zafar </w:t>
      </w:r>
      <w:r w:rsidR="00DF4943" w:rsidRPr="002C01B5">
        <w:rPr>
          <w:rFonts w:cs="Arial"/>
          <w:i/>
        </w:rPr>
        <w:t>et al</w:t>
      </w:r>
      <w:r w:rsidRPr="002C01B5">
        <w:rPr>
          <w:rFonts w:cs="Arial"/>
          <w:i/>
        </w:rPr>
        <w:t>.</w:t>
      </w:r>
      <w:r w:rsidRPr="002C01B5">
        <w:rPr>
          <w:rFonts w:cs="Arial"/>
        </w:rPr>
        <w:t xml:space="preserve">, 2014). </w:t>
      </w:r>
    </w:p>
    <w:p w14:paraId="21652B38" w14:textId="77777777" w:rsidR="007D57C3" w:rsidRDefault="007D57C3" w:rsidP="008D7756">
      <w:pPr>
        <w:pStyle w:val="Heading2"/>
        <w:numPr>
          <w:ilvl w:val="1"/>
          <w:numId w:val="2"/>
        </w:numPr>
        <w:spacing w:before="200" w:beforeAutospacing="0" w:after="0" w:afterAutospacing="0"/>
        <w:rPr>
          <w:rFonts w:cs="Arial"/>
          <w:lang w:val="en-GB"/>
        </w:rPr>
      </w:pPr>
      <w:bookmarkStart w:id="146" w:name="_Toc413829703"/>
      <w:bookmarkStart w:id="147" w:name="_Toc421074435"/>
      <w:r w:rsidRPr="006C5350">
        <w:rPr>
          <w:rFonts w:cs="Arial"/>
          <w:lang w:val="en-GB"/>
        </w:rPr>
        <w:t xml:space="preserve">The </w:t>
      </w:r>
      <w:r w:rsidR="00E9670C" w:rsidRPr="006C5350">
        <w:rPr>
          <w:rFonts w:cs="Arial"/>
          <w:lang w:val="en-GB"/>
        </w:rPr>
        <w:t>Theoretical Conceptual Model</w:t>
      </w:r>
      <w:bookmarkEnd w:id="146"/>
      <w:bookmarkEnd w:id="147"/>
    </w:p>
    <w:p w14:paraId="170F5E05" w14:textId="258C533B" w:rsidR="00344A56" w:rsidRPr="00344A56" w:rsidRDefault="00344A56" w:rsidP="00344A56">
      <w:pPr>
        <w:pStyle w:val="ListParagraph"/>
        <w:spacing w:before="100" w:after="100"/>
        <w:ind w:left="0"/>
        <w:contextualSpacing w:val="0"/>
        <w:rPr>
          <w:rFonts w:cs="Arial"/>
        </w:rPr>
      </w:pPr>
      <w:r w:rsidRPr="002C01B5">
        <w:rPr>
          <w:rFonts w:cs="Arial"/>
        </w:rPr>
        <w:t xml:space="preserve">This research uses the integrated framework of IT adoption and competitive advantage as proposed by Moghavvemi </w:t>
      </w:r>
      <w:r w:rsidRPr="002C01B5">
        <w:rPr>
          <w:rFonts w:cs="Arial"/>
          <w:i/>
        </w:rPr>
        <w:t>et al.</w:t>
      </w:r>
      <w:r w:rsidRPr="002C01B5">
        <w:rPr>
          <w:rFonts w:cs="Arial"/>
        </w:rPr>
        <w:t xml:space="preserve"> (2012:31). The model (Figure 2.5) is based on Rogers’ DOI framework. Moghavvemi </w:t>
      </w:r>
      <w:r w:rsidRPr="002C01B5">
        <w:rPr>
          <w:rFonts w:cs="Arial"/>
          <w:i/>
        </w:rPr>
        <w:t>et al.</w:t>
      </w:r>
      <w:r w:rsidRPr="002C01B5">
        <w:rPr>
          <w:rFonts w:cs="Arial"/>
        </w:rPr>
        <w:t xml:space="preserve"> (2012) focus on effect of attitude and self-efficacy o</w:t>
      </w:r>
      <w:r w:rsidR="000A1F32">
        <w:rPr>
          <w:rFonts w:cs="Arial"/>
        </w:rPr>
        <w:t>f</w:t>
      </w:r>
      <w:r w:rsidRPr="002C01B5">
        <w:rPr>
          <w:rFonts w:cs="Arial"/>
        </w:rPr>
        <w:t xml:space="preserve"> the IT adoption process for gaining competitive advantage.</w:t>
      </w:r>
    </w:p>
    <w:p w14:paraId="5A9EBEED" w14:textId="77777777" w:rsidR="00344A56" w:rsidRPr="00344A56" w:rsidRDefault="00344A56" w:rsidP="00344A56"/>
    <w:p w14:paraId="4137D28B" w14:textId="77777777" w:rsidR="007D57C3" w:rsidRPr="006C5350" w:rsidRDefault="007D57C3" w:rsidP="007D57C3">
      <w:pPr>
        <w:rPr>
          <w:rFonts w:cs="Arial"/>
        </w:rPr>
      </w:pPr>
      <w:r w:rsidRPr="006C5350">
        <w:rPr>
          <w:rFonts w:cs="Arial"/>
          <w:noProof/>
          <w:lang w:val="en-US"/>
        </w:rPr>
        <w:drawing>
          <wp:inline distT="0" distB="0" distL="0" distR="0" wp14:anchorId="7E1DB7F8" wp14:editId="3C5D64D2">
            <wp:extent cx="5730240" cy="3961262"/>
            <wp:effectExtent l="0" t="0" r="3810" b="127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0240" cy="3961262"/>
                    </a:xfrm>
                    <a:prstGeom prst="rect">
                      <a:avLst/>
                    </a:prstGeom>
                    <a:noFill/>
                    <a:ln>
                      <a:noFill/>
                    </a:ln>
                  </pic:spPr>
                </pic:pic>
              </a:graphicData>
            </a:graphic>
          </wp:inline>
        </w:drawing>
      </w:r>
    </w:p>
    <w:p w14:paraId="1594F81D" w14:textId="77777777" w:rsidR="007524E6" w:rsidRPr="006C5350" w:rsidRDefault="007524E6" w:rsidP="007524E6">
      <w:pPr>
        <w:pStyle w:val="Caption"/>
        <w:spacing w:before="120" w:beforeAutospacing="0" w:after="0" w:afterAutospacing="0" w:line="360" w:lineRule="auto"/>
        <w:jc w:val="center"/>
        <w:rPr>
          <w:rFonts w:cs="Arial"/>
          <w:color w:val="auto"/>
          <w:sz w:val="20"/>
          <w:szCs w:val="20"/>
          <w:lang w:val="en-GB"/>
        </w:rPr>
      </w:pPr>
      <w:bookmarkStart w:id="148" w:name="_Toc421074523"/>
      <w:r w:rsidRPr="006C5350">
        <w:rPr>
          <w:color w:val="auto"/>
          <w:sz w:val="20"/>
          <w:szCs w:val="20"/>
          <w:lang w:val="en-GB"/>
        </w:rPr>
        <w:t xml:space="preserve">Figure </w:t>
      </w:r>
      <w:r w:rsidR="00B84661">
        <w:rPr>
          <w:color w:val="auto"/>
          <w:sz w:val="20"/>
          <w:szCs w:val="20"/>
          <w:lang w:val="en-GB"/>
        </w:rPr>
        <w:fldChar w:fldCharType="begin"/>
      </w:r>
      <w:r w:rsidR="00B84661">
        <w:rPr>
          <w:color w:val="auto"/>
          <w:sz w:val="20"/>
          <w:szCs w:val="20"/>
          <w:lang w:val="en-GB"/>
        </w:rPr>
        <w:instrText xml:space="preserve"> STYLEREF 1 \s </w:instrText>
      </w:r>
      <w:r w:rsidR="00B84661">
        <w:rPr>
          <w:color w:val="auto"/>
          <w:sz w:val="20"/>
          <w:szCs w:val="20"/>
          <w:lang w:val="en-GB"/>
        </w:rPr>
        <w:fldChar w:fldCharType="separate"/>
      </w:r>
      <w:r w:rsidR="00E0628F">
        <w:rPr>
          <w:noProof/>
          <w:color w:val="auto"/>
          <w:sz w:val="20"/>
          <w:szCs w:val="20"/>
          <w:lang w:val="en-GB"/>
        </w:rPr>
        <w:t>2</w:t>
      </w:r>
      <w:r w:rsidR="00B84661">
        <w:rPr>
          <w:color w:val="auto"/>
          <w:sz w:val="20"/>
          <w:szCs w:val="20"/>
          <w:lang w:val="en-GB"/>
        </w:rPr>
        <w:fldChar w:fldCharType="end"/>
      </w:r>
      <w:r w:rsidR="00B84661">
        <w:rPr>
          <w:color w:val="auto"/>
          <w:sz w:val="20"/>
          <w:szCs w:val="20"/>
          <w:lang w:val="en-GB"/>
        </w:rPr>
        <w:t>.</w:t>
      </w:r>
      <w:r w:rsidR="00B84661">
        <w:rPr>
          <w:color w:val="auto"/>
          <w:sz w:val="20"/>
          <w:szCs w:val="20"/>
          <w:lang w:val="en-GB"/>
        </w:rPr>
        <w:fldChar w:fldCharType="begin"/>
      </w:r>
      <w:r w:rsidR="00B84661">
        <w:rPr>
          <w:color w:val="auto"/>
          <w:sz w:val="20"/>
          <w:szCs w:val="20"/>
          <w:lang w:val="en-GB"/>
        </w:rPr>
        <w:instrText xml:space="preserve"> SEQ Figure \* ARABIC \s 1 </w:instrText>
      </w:r>
      <w:r w:rsidR="00B84661">
        <w:rPr>
          <w:color w:val="auto"/>
          <w:sz w:val="20"/>
          <w:szCs w:val="20"/>
          <w:lang w:val="en-GB"/>
        </w:rPr>
        <w:fldChar w:fldCharType="separate"/>
      </w:r>
      <w:r w:rsidR="00E0628F">
        <w:rPr>
          <w:noProof/>
          <w:color w:val="auto"/>
          <w:sz w:val="20"/>
          <w:szCs w:val="20"/>
          <w:lang w:val="en-GB"/>
        </w:rPr>
        <w:t>5</w:t>
      </w:r>
      <w:r w:rsidR="00B84661">
        <w:rPr>
          <w:color w:val="auto"/>
          <w:sz w:val="20"/>
          <w:szCs w:val="20"/>
          <w:lang w:val="en-GB"/>
        </w:rPr>
        <w:fldChar w:fldCharType="end"/>
      </w:r>
      <w:r w:rsidRPr="006C5350">
        <w:rPr>
          <w:color w:val="auto"/>
          <w:sz w:val="20"/>
          <w:szCs w:val="20"/>
          <w:lang w:val="en-GB"/>
        </w:rPr>
        <w:t>: Research Theoretical Model</w:t>
      </w:r>
      <w:bookmarkEnd w:id="148"/>
    </w:p>
    <w:p w14:paraId="0EFF2D4E" w14:textId="77777777" w:rsidR="007D57C3" w:rsidRPr="006B574F" w:rsidRDefault="007D57C3" w:rsidP="007524E6">
      <w:pPr>
        <w:spacing w:before="0" w:beforeAutospacing="0" w:after="360" w:afterAutospacing="0"/>
        <w:jc w:val="center"/>
        <w:rPr>
          <w:rFonts w:cs="Arial"/>
          <w:i/>
          <w:sz w:val="20"/>
          <w:szCs w:val="20"/>
        </w:rPr>
      </w:pPr>
      <w:r w:rsidRPr="002C01B5">
        <w:rPr>
          <w:rFonts w:cs="Arial"/>
          <w:i/>
          <w:sz w:val="20"/>
          <w:szCs w:val="20"/>
        </w:rPr>
        <w:t>(</w:t>
      </w:r>
      <w:r w:rsidR="006B574F" w:rsidRPr="002C01B5">
        <w:rPr>
          <w:rFonts w:cs="Arial"/>
          <w:i/>
          <w:sz w:val="20"/>
          <w:szCs w:val="20"/>
        </w:rPr>
        <w:t xml:space="preserve">Source: </w:t>
      </w:r>
      <w:r w:rsidRPr="002C01B5">
        <w:rPr>
          <w:rFonts w:cs="Arial"/>
          <w:i/>
          <w:sz w:val="20"/>
          <w:szCs w:val="20"/>
        </w:rPr>
        <w:t xml:space="preserve">Moghavvemi </w:t>
      </w:r>
      <w:r w:rsidR="00DF4943" w:rsidRPr="002C01B5">
        <w:rPr>
          <w:rFonts w:cs="Arial"/>
          <w:i/>
          <w:sz w:val="20"/>
          <w:szCs w:val="20"/>
        </w:rPr>
        <w:t>et al</w:t>
      </w:r>
      <w:r w:rsidRPr="002C01B5">
        <w:rPr>
          <w:rFonts w:cs="Arial"/>
          <w:i/>
          <w:sz w:val="20"/>
          <w:szCs w:val="20"/>
        </w:rPr>
        <w:t>., 2012:31)</w:t>
      </w:r>
    </w:p>
    <w:p w14:paraId="60BB20E0" w14:textId="77777777" w:rsidR="007D57C3" w:rsidRPr="006C5350" w:rsidRDefault="007D57C3" w:rsidP="008250D9">
      <w:pPr>
        <w:pStyle w:val="Heading2"/>
        <w:numPr>
          <w:ilvl w:val="1"/>
          <w:numId w:val="2"/>
        </w:numPr>
        <w:spacing w:before="200" w:beforeAutospacing="0" w:after="0" w:afterAutospacing="0"/>
        <w:ind w:left="426" w:hanging="426"/>
        <w:rPr>
          <w:rFonts w:cs="Arial"/>
          <w:lang w:val="en-GB"/>
        </w:rPr>
      </w:pPr>
      <w:bookmarkStart w:id="149" w:name="_Toc404835152"/>
      <w:bookmarkStart w:id="150" w:name="_Toc413829704"/>
      <w:bookmarkStart w:id="151" w:name="_Toc421074436"/>
      <w:r w:rsidRPr="006C5350">
        <w:rPr>
          <w:rFonts w:cs="Arial"/>
          <w:lang w:val="en-GB"/>
        </w:rPr>
        <w:t>Summary</w:t>
      </w:r>
      <w:bookmarkEnd w:id="149"/>
      <w:bookmarkEnd w:id="150"/>
      <w:bookmarkEnd w:id="151"/>
    </w:p>
    <w:p w14:paraId="05E91BC7" w14:textId="262C86BB" w:rsidR="007D57C3" w:rsidRPr="006C5350" w:rsidRDefault="007D57C3" w:rsidP="007D57C3">
      <w:pPr>
        <w:rPr>
          <w:rFonts w:cs="Arial"/>
        </w:rPr>
      </w:pPr>
      <w:r w:rsidRPr="002C01B5">
        <w:rPr>
          <w:rFonts w:cs="Arial"/>
        </w:rPr>
        <w:t xml:space="preserve">New technologies are critical for enterprises to secure </w:t>
      </w:r>
      <w:r w:rsidR="00E9670C" w:rsidRPr="002C01B5">
        <w:rPr>
          <w:rFonts w:cs="Arial"/>
        </w:rPr>
        <w:t xml:space="preserve">a </w:t>
      </w:r>
      <w:r w:rsidRPr="002C01B5">
        <w:rPr>
          <w:rFonts w:cs="Arial"/>
        </w:rPr>
        <w:t xml:space="preserve">sustainable competitive advantage in </w:t>
      </w:r>
      <w:r w:rsidR="00E9670C" w:rsidRPr="002C01B5">
        <w:rPr>
          <w:rFonts w:cs="Arial"/>
        </w:rPr>
        <w:t xml:space="preserve">the </w:t>
      </w:r>
      <w:r w:rsidRPr="002C01B5">
        <w:rPr>
          <w:rFonts w:cs="Arial"/>
        </w:rPr>
        <w:t>market place (Halim, Ahmad, Ramayah &amp; Hanifah, 2014)</w:t>
      </w:r>
      <w:r w:rsidR="000A1F32" w:rsidRPr="002C01B5">
        <w:rPr>
          <w:rFonts w:cs="Arial"/>
        </w:rPr>
        <w:t>;</w:t>
      </w:r>
      <w:r w:rsidRPr="002C01B5">
        <w:rPr>
          <w:rFonts w:cs="Arial"/>
        </w:rPr>
        <w:t xml:space="preserve"> therefore Ismail</w:t>
      </w:r>
      <w:r w:rsidR="00F6439F" w:rsidRPr="002C01B5">
        <w:rPr>
          <w:rFonts w:cs="Arial"/>
        </w:rPr>
        <w:t xml:space="preserve"> </w:t>
      </w:r>
      <w:r w:rsidR="00F6439F" w:rsidRPr="002C01B5">
        <w:rPr>
          <w:rFonts w:cs="Arial"/>
          <w:i/>
        </w:rPr>
        <w:t>et al</w:t>
      </w:r>
      <w:r w:rsidR="00F6439F" w:rsidRPr="002C01B5">
        <w:rPr>
          <w:rFonts w:cs="Arial"/>
        </w:rPr>
        <w:t>.</w:t>
      </w:r>
      <w:r w:rsidRPr="002C01B5">
        <w:rPr>
          <w:rFonts w:cs="Arial"/>
        </w:rPr>
        <w:t xml:space="preserve"> (2011) agree that IT is seen as a competitive tool for enterprises. This chapter reviewed the implications of IT usage in order to gain a competitive advantage in SMMEs.</w:t>
      </w:r>
      <w:r w:rsidRPr="006C5350">
        <w:rPr>
          <w:rFonts w:cs="Arial"/>
        </w:rPr>
        <w:t xml:space="preserve"> </w:t>
      </w:r>
    </w:p>
    <w:p w14:paraId="5ADB5212" w14:textId="04DB33EC" w:rsidR="007D57C3" w:rsidRPr="006C5350" w:rsidRDefault="007D57C3" w:rsidP="007D57C3">
      <w:pPr>
        <w:rPr>
          <w:rFonts w:cs="Arial"/>
        </w:rPr>
      </w:pPr>
      <w:r w:rsidRPr="006C5350">
        <w:rPr>
          <w:rFonts w:cs="Arial"/>
        </w:rPr>
        <w:t xml:space="preserve">Chapter </w:t>
      </w:r>
      <w:r w:rsidR="007524E6" w:rsidRPr="006C5350">
        <w:rPr>
          <w:rFonts w:cs="Arial"/>
        </w:rPr>
        <w:t xml:space="preserve">Two </w:t>
      </w:r>
      <w:r w:rsidRPr="006C5350">
        <w:rPr>
          <w:rFonts w:cs="Arial"/>
        </w:rPr>
        <w:t xml:space="preserve">started with </w:t>
      </w:r>
      <w:r w:rsidR="00344A56">
        <w:rPr>
          <w:rFonts w:cs="Arial"/>
        </w:rPr>
        <w:t xml:space="preserve">the </w:t>
      </w:r>
      <w:r w:rsidRPr="006C5350">
        <w:rPr>
          <w:rFonts w:cs="Arial"/>
        </w:rPr>
        <w:t xml:space="preserve">main conceptions and definitions </w:t>
      </w:r>
      <w:r w:rsidR="000A1F32">
        <w:rPr>
          <w:rFonts w:cs="Arial"/>
        </w:rPr>
        <w:t>up</w:t>
      </w:r>
      <w:r w:rsidR="00E9670C">
        <w:rPr>
          <w:rFonts w:cs="Arial"/>
        </w:rPr>
        <w:t xml:space="preserve">on </w:t>
      </w:r>
      <w:r w:rsidRPr="006C5350">
        <w:rPr>
          <w:rFonts w:cs="Arial"/>
        </w:rPr>
        <w:t xml:space="preserve">which the research is based. </w:t>
      </w:r>
      <w:r w:rsidR="00E9670C">
        <w:rPr>
          <w:rFonts w:cs="Arial"/>
        </w:rPr>
        <w:t xml:space="preserve">Definitions for </w:t>
      </w:r>
      <w:r w:rsidRPr="006C5350">
        <w:rPr>
          <w:rFonts w:cs="Arial"/>
        </w:rPr>
        <w:t>SMMEs</w:t>
      </w:r>
      <w:r w:rsidR="00E9670C">
        <w:rPr>
          <w:rFonts w:cs="Arial"/>
        </w:rPr>
        <w:t xml:space="preserve"> were </w:t>
      </w:r>
      <w:r w:rsidR="000A1F32">
        <w:rPr>
          <w:rFonts w:cs="Arial"/>
        </w:rPr>
        <w:t>stated</w:t>
      </w:r>
      <w:r w:rsidRPr="006C5350">
        <w:rPr>
          <w:rFonts w:cs="Arial"/>
        </w:rPr>
        <w:t xml:space="preserve"> from different sources and </w:t>
      </w:r>
      <w:r w:rsidR="00E9670C">
        <w:rPr>
          <w:rFonts w:cs="Arial"/>
        </w:rPr>
        <w:t xml:space="preserve">the </w:t>
      </w:r>
      <w:r w:rsidRPr="006C5350">
        <w:rPr>
          <w:rFonts w:cs="Arial"/>
        </w:rPr>
        <w:t xml:space="preserve">Turkish </w:t>
      </w:r>
      <w:r w:rsidR="00E9670C">
        <w:rPr>
          <w:rFonts w:cs="Arial"/>
        </w:rPr>
        <w:t xml:space="preserve">definition for </w:t>
      </w:r>
      <w:r w:rsidRPr="006C5350">
        <w:rPr>
          <w:rFonts w:cs="Arial"/>
        </w:rPr>
        <w:t xml:space="preserve">SMMEs </w:t>
      </w:r>
      <w:r w:rsidR="007524E6" w:rsidRPr="006C5350">
        <w:rPr>
          <w:rFonts w:cs="Arial"/>
        </w:rPr>
        <w:t>was</w:t>
      </w:r>
      <w:r w:rsidRPr="006C5350">
        <w:rPr>
          <w:rFonts w:cs="Arial"/>
        </w:rPr>
        <w:t xml:space="preserve"> emphasi</w:t>
      </w:r>
      <w:r w:rsidR="006C5350" w:rsidRPr="006C5350">
        <w:rPr>
          <w:rFonts w:cs="Arial"/>
        </w:rPr>
        <w:t>s</w:t>
      </w:r>
      <w:r w:rsidRPr="006C5350">
        <w:rPr>
          <w:rFonts w:cs="Arial"/>
        </w:rPr>
        <w:t xml:space="preserve">ed. </w:t>
      </w:r>
      <w:r w:rsidR="00344A56">
        <w:rPr>
          <w:rFonts w:cs="Arial"/>
        </w:rPr>
        <w:t>A</w:t>
      </w:r>
      <w:r w:rsidRPr="006C5350">
        <w:rPr>
          <w:rFonts w:cs="Arial"/>
        </w:rPr>
        <w:t xml:space="preserve"> detailed explanation of Turkish SMMEs </w:t>
      </w:r>
      <w:r w:rsidR="007524E6" w:rsidRPr="006C5350">
        <w:rPr>
          <w:rFonts w:cs="Arial"/>
        </w:rPr>
        <w:t>was</w:t>
      </w:r>
      <w:r w:rsidRPr="006C5350">
        <w:rPr>
          <w:rFonts w:cs="Arial"/>
        </w:rPr>
        <w:t xml:space="preserve"> </w:t>
      </w:r>
      <w:r w:rsidR="000A1F32">
        <w:rPr>
          <w:rFonts w:cs="Arial"/>
        </w:rPr>
        <w:t>provided,</w:t>
      </w:r>
      <w:r w:rsidRPr="006C5350">
        <w:rPr>
          <w:rFonts w:cs="Arial"/>
        </w:rPr>
        <w:t xml:space="preserve"> especially in terms of IT aspects. IT usage levels in SMMEs were stated and explained in </w:t>
      </w:r>
      <w:r w:rsidR="000A1F32">
        <w:rPr>
          <w:rFonts w:cs="Arial"/>
        </w:rPr>
        <w:t>detail</w:t>
      </w:r>
      <w:r w:rsidRPr="006C5350">
        <w:rPr>
          <w:rFonts w:cs="Arial"/>
        </w:rPr>
        <w:t xml:space="preserve">. </w:t>
      </w:r>
    </w:p>
    <w:p w14:paraId="2AE85FE5" w14:textId="21625C0B" w:rsidR="007D57C3" w:rsidRPr="006C5350" w:rsidRDefault="007D57C3" w:rsidP="007D57C3">
      <w:pPr>
        <w:rPr>
          <w:rFonts w:cs="Arial"/>
        </w:rPr>
      </w:pPr>
      <w:r w:rsidRPr="006C5350">
        <w:rPr>
          <w:rFonts w:cs="Arial"/>
        </w:rPr>
        <w:t xml:space="preserve">IT adoption in SMMEs </w:t>
      </w:r>
      <w:r w:rsidR="007524E6" w:rsidRPr="006C5350">
        <w:rPr>
          <w:rFonts w:cs="Arial"/>
        </w:rPr>
        <w:t>was</w:t>
      </w:r>
      <w:r w:rsidRPr="006C5350">
        <w:rPr>
          <w:rFonts w:cs="Arial"/>
        </w:rPr>
        <w:t xml:space="preserve"> explored. Barriers and factors affecting IT adoption and the role and contribution of IT in SMMEs were examined. The role of government and its institutions </w:t>
      </w:r>
      <w:r w:rsidR="000A1F32">
        <w:rPr>
          <w:rFonts w:cs="Arial"/>
        </w:rPr>
        <w:t>regarding</w:t>
      </w:r>
      <w:r w:rsidRPr="006C5350">
        <w:rPr>
          <w:rFonts w:cs="Arial"/>
        </w:rPr>
        <w:t xml:space="preserve"> IT adoption w</w:t>
      </w:r>
      <w:r w:rsidR="000A1F32">
        <w:rPr>
          <w:rFonts w:cs="Arial"/>
        </w:rPr>
        <w:t>as</w:t>
      </w:r>
      <w:r w:rsidRPr="006C5350">
        <w:rPr>
          <w:rFonts w:cs="Arial"/>
        </w:rPr>
        <w:t xml:space="preserve"> illustrated. Finally</w:t>
      </w:r>
      <w:r w:rsidR="0071745B">
        <w:rPr>
          <w:rFonts w:cs="Arial"/>
        </w:rPr>
        <w:t>,</w:t>
      </w:r>
      <w:r w:rsidRPr="006C5350">
        <w:rPr>
          <w:rFonts w:cs="Arial"/>
        </w:rPr>
        <w:t xml:space="preserve"> different IT adoption models were explored and explained in detail. </w:t>
      </w:r>
    </w:p>
    <w:p w14:paraId="2FB3A87D" w14:textId="6DD5F22F" w:rsidR="007D57C3" w:rsidRPr="006C5350" w:rsidRDefault="00E9670C" w:rsidP="007D57C3">
      <w:pPr>
        <w:rPr>
          <w:rFonts w:cs="Arial"/>
        </w:rPr>
      </w:pPr>
      <w:r>
        <w:rPr>
          <w:rFonts w:cs="Arial"/>
        </w:rPr>
        <w:t>A t</w:t>
      </w:r>
      <w:r w:rsidR="007D57C3" w:rsidRPr="006C5350">
        <w:rPr>
          <w:rFonts w:cs="Arial"/>
        </w:rPr>
        <w:t>heoretical background w</w:t>
      </w:r>
      <w:r w:rsidR="007524E6" w:rsidRPr="006C5350">
        <w:rPr>
          <w:rFonts w:cs="Arial"/>
        </w:rPr>
        <w:t>as</w:t>
      </w:r>
      <w:r w:rsidR="007D57C3" w:rsidRPr="006C5350">
        <w:rPr>
          <w:rFonts w:cs="Arial"/>
        </w:rPr>
        <w:t xml:space="preserve"> given and included the IT adoption processes in detail. Model</w:t>
      </w:r>
      <w:r>
        <w:rPr>
          <w:rFonts w:cs="Arial"/>
        </w:rPr>
        <w:t>s</w:t>
      </w:r>
      <w:r w:rsidR="007D57C3" w:rsidRPr="006C5350">
        <w:rPr>
          <w:rFonts w:cs="Arial"/>
        </w:rPr>
        <w:t xml:space="preserve"> </w:t>
      </w:r>
      <w:r w:rsidR="00344A56">
        <w:rPr>
          <w:rFonts w:cs="Arial"/>
        </w:rPr>
        <w:t xml:space="preserve">presented </w:t>
      </w:r>
      <w:r w:rsidR="007D57C3" w:rsidRPr="006C5350">
        <w:rPr>
          <w:rFonts w:cs="Arial"/>
        </w:rPr>
        <w:t xml:space="preserve">include the attitude towards IT adoption for gaining </w:t>
      </w:r>
      <w:r w:rsidR="00344A56">
        <w:rPr>
          <w:rFonts w:cs="Arial"/>
        </w:rPr>
        <w:t xml:space="preserve">a </w:t>
      </w:r>
      <w:r w:rsidR="007D57C3" w:rsidRPr="006C5350">
        <w:rPr>
          <w:rFonts w:cs="Arial"/>
        </w:rPr>
        <w:t xml:space="preserve">competitive advantage. </w:t>
      </w:r>
    </w:p>
    <w:p w14:paraId="1A538427" w14:textId="0C5A9A79" w:rsidR="007D57C3" w:rsidRPr="006C5350" w:rsidRDefault="007D57C3" w:rsidP="007D57C3">
      <w:pPr>
        <w:rPr>
          <w:rFonts w:cs="Arial"/>
        </w:rPr>
      </w:pPr>
      <w:r w:rsidRPr="006C5350">
        <w:rPr>
          <w:rFonts w:cs="Arial"/>
        </w:rPr>
        <w:t>Regarding</w:t>
      </w:r>
      <w:r w:rsidR="00E9670C">
        <w:rPr>
          <w:rFonts w:cs="Arial"/>
        </w:rPr>
        <w:t xml:space="preserve"> the</w:t>
      </w:r>
      <w:r w:rsidRPr="006C5350">
        <w:rPr>
          <w:rFonts w:cs="Arial"/>
        </w:rPr>
        <w:t xml:space="preserve"> definition of competitive advantage, </w:t>
      </w:r>
      <w:r w:rsidR="00E9670C">
        <w:rPr>
          <w:rFonts w:cs="Arial"/>
        </w:rPr>
        <w:t xml:space="preserve">an </w:t>
      </w:r>
      <w:r w:rsidRPr="006C5350">
        <w:rPr>
          <w:rFonts w:cs="Arial"/>
        </w:rPr>
        <w:t xml:space="preserve">in depth exploration was </w:t>
      </w:r>
      <w:r w:rsidR="000A1F32">
        <w:rPr>
          <w:rFonts w:cs="Arial"/>
        </w:rPr>
        <w:t>done</w:t>
      </w:r>
      <w:r w:rsidRPr="006C5350">
        <w:rPr>
          <w:rFonts w:cs="Arial"/>
        </w:rPr>
        <w:t xml:space="preserve"> on competitive advantage in SMMEs. Finally, the relationship between IT and competitive advantage</w:t>
      </w:r>
      <w:r w:rsidR="00E9670C">
        <w:rPr>
          <w:rFonts w:cs="Arial"/>
        </w:rPr>
        <w:t xml:space="preserve"> was</w:t>
      </w:r>
      <w:r w:rsidRPr="006C5350">
        <w:rPr>
          <w:rFonts w:cs="Arial"/>
        </w:rPr>
        <w:t xml:space="preserve"> stated and</w:t>
      </w:r>
      <w:r w:rsidR="00E9670C">
        <w:rPr>
          <w:rFonts w:cs="Arial"/>
        </w:rPr>
        <w:t xml:space="preserve"> the </w:t>
      </w:r>
      <w:r w:rsidRPr="006C5350">
        <w:rPr>
          <w:rFonts w:cs="Arial"/>
        </w:rPr>
        <w:t>contribution</w:t>
      </w:r>
      <w:r w:rsidR="00E9670C">
        <w:rPr>
          <w:rFonts w:cs="Arial"/>
        </w:rPr>
        <w:t xml:space="preserve"> of IT</w:t>
      </w:r>
      <w:r w:rsidRPr="006C5350">
        <w:rPr>
          <w:rFonts w:cs="Arial"/>
        </w:rPr>
        <w:t xml:space="preserve"> towards competitive advantage </w:t>
      </w:r>
      <w:r w:rsidR="00E9670C">
        <w:rPr>
          <w:rFonts w:cs="Arial"/>
        </w:rPr>
        <w:t>was</w:t>
      </w:r>
      <w:r w:rsidRPr="006C5350">
        <w:rPr>
          <w:rFonts w:cs="Arial"/>
        </w:rPr>
        <w:t xml:space="preserve"> explored. </w:t>
      </w:r>
      <w:r w:rsidR="009230DB">
        <w:rPr>
          <w:rFonts w:cs="Arial"/>
        </w:rPr>
        <w:t>The e</w:t>
      </w:r>
      <w:r w:rsidRPr="006C5350">
        <w:rPr>
          <w:rFonts w:cs="Arial"/>
        </w:rPr>
        <w:t xml:space="preserve">ssence of competitive advantage in SMMEs </w:t>
      </w:r>
      <w:r w:rsidR="00C13956">
        <w:rPr>
          <w:rFonts w:cs="Arial"/>
        </w:rPr>
        <w:t>was</w:t>
      </w:r>
      <w:r w:rsidRPr="006C5350">
        <w:rPr>
          <w:rFonts w:cs="Arial"/>
        </w:rPr>
        <w:t xml:space="preserve"> </w:t>
      </w:r>
      <w:r w:rsidR="00E9670C">
        <w:rPr>
          <w:rFonts w:cs="Arial"/>
        </w:rPr>
        <w:t xml:space="preserve">stated. </w:t>
      </w:r>
    </w:p>
    <w:p w14:paraId="11017D40" w14:textId="77777777" w:rsidR="00C81608" w:rsidRPr="006C5350" w:rsidRDefault="007D57C3" w:rsidP="00C81608">
      <w:pPr>
        <w:rPr>
          <w:rFonts w:cs="Arial"/>
        </w:rPr>
      </w:pPr>
      <w:r w:rsidRPr="006C5350">
        <w:rPr>
          <w:rFonts w:cs="Arial"/>
        </w:rPr>
        <w:t xml:space="preserve">In </w:t>
      </w:r>
      <w:r w:rsidR="009230DB">
        <w:rPr>
          <w:rFonts w:cs="Arial"/>
        </w:rPr>
        <w:t>Chapter Three</w:t>
      </w:r>
      <w:r w:rsidRPr="006C5350">
        <w:rPr>
          <w:rFonts w:cs="Arial"/>
        </w:rPr>
        <w:t xml:space="preserve"> the research methodology is described. </w:t>
      </w:r>
    </w:p>
    <w:p w14:paraId="012EB2C1" w14:textId="77777777" w:rsidR="00C81608" w:rsidRPr="006C5350" w:rsidRDefault="00C81608">
      <w:pPr>
        <w:spacing w:before="0" w:beforeAutospacing="0" w:after="160" w:afterAutospacing="0" w:line="259" w:lineRule="auto"/>
        <w:jc w:val="left"/>
        <w:rPr>
          <w:rFonts w:cs="Arial"/>
        </w:rPr>
      </w:pPr>
      <w:r w:rsidRPr="006C5350">
        <w:rPr>
          <w:rFonts w:cs="Arial"/>
        </w:rPr>
        <w:br w:type="page"/>
      </w:r>
    </w:p>
    <w:p w14:paraId="778C59EC" w14:textId="77777777" w:rsidR="007D57C3" w:rsidRPr="006C5350" w:rsidRDefault="007D57C3" w:rsidP="002F4FF8">
      <w:pPr>
        <w:pStyle w:val="Heading1"/>
        <w:numPr>
          <w:ilvl w:val="0"/>
          <w:numId w:val="9"/>
        </w:numPr>
        <w:spacing w:after="480" w:afterAutospacing="0"/>
        <w:ind w:left="0" w:hanging="357"/>
        <w:jc w:val="center"/>
        <w:rPr>
          <w:lang w:val="en-GB"/>
        </w:rPr>
      </w:pPr>
      <w:bookmarkStart w:id="152" w:name="_Toc401498302"/>
      <w:bookmarkStart w:id="153" w:name="_Toc421074437"/>
      <w:r w:rsidRPr="006C5350">
        <w:rPr>
          <w:lang w:val="en-GB"/>
        </w:rPr>
        <w:t>CHAPTER THREE</w:t>
      </w:r>
      <w:bookmarkEnd w:id="152"/>
      <w:r w:rsidR="00C81608" w:rsidRPr="006C5350">
        <w:rPr>
          <w:lang w:val="en-GB"/>
        </w:rPr>
        <w:t xml:space="preserve">: </w:t>
      </w:r>
      <w:bookmarkStart w:id="154" w:name="_Toc401498303"/>
      <w:r w:rsidRPr="006C5350">
        <w:rPr>
          <w:lang w:val="en-GB"/>
        </w:rPr>
        <w:t>RESEARCH DESIGN AND METHODOLOGY</w:t>
      </w:r>
      <w:bookmarkEnd w:id="153"/>
      <w:bookmarkEnd w:id="154"/>
    </w:p>
    <w:p w14:paraId="5E629B55" w14:textId="77777777" w:rsidR="007D57C3" w:rsidRPr="006C5350" w:rsidRDefault="007D57C3" w:rsidP="007D57C3">
      <w:pPr>
        <w:rPr>
          <w:rFonts w:cs="Arial"/>
        </w:rPr>
      </w:pPr>
      <w:r w:rsidRPr="006C5350">
        <w:rPr>
          <w:rFonts w:cs="Arial"/>
          <w:noProof/>
          <w:lang w:val="en-US"/>
        </w:rPr>
        <w:drawing>
          <wp:inline distT="0" distB="0" distL="0" distR="0" wp14:anchorId="764117EC" wp14:editId="3A3FA275">
            <wp:extent cx="5836920" cy="5821680"/>
            <wp:effectExtent l="0" t="0" r="0" b="26670"/>
            <wp:docPr id="23"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07EE0724" w14:textId="77777777" w:rsidR="007D57C3" w:rsidRPr="006C5350" w:rsidRDefault="00C81608" w:rsidP="00655051">
      <w:pPr>
        <w:pStyle w:val="Caption"/>
        <w:spacing w:before="100" w:after="240" w:afterAutospacing="0" w:line="360" w:lineRule="auto"/>
        <w:jc w:val="center"/>
        <w:rPr>
          <w:rFonts w:cs="Arial"/>
          <w:b w:val="0"/>
          <w:color w:val="auto"/>
          <w:sz w:val="20"/>
          <w:szCs w:val="20"/>
          <w:lang w:val="en-GB"/>
        </w:rPr>
      </w:pPr>
      <w:bookmarkStart w:id="155" w:name="_Toc421074524"/>
      <w:r w:rsidRPr="006C5350">
        <w:rPr>
          <w:color w:val="auto"/>
          <w:sz w:val="20"/>
          <w:szCs w:val="20"/>
          <w:lang w:val="en-GB"/>
        </w:rPr>
        <w:t xml:space="preserve">Figure </w:t>
      </w:r>
      <w:r w:rsidR="00B84661">
        <w:rPr>
          <w:color w:val="auto"/>
          <w:sz w:val="20"/>
          <w:szCs w:val="20"/>
          <w:lang w:val="en-GB"/>
        </w:rPr>
        <w:fldChar w:fldCharType="begin"/>
      </w:r>
      <w:r w:rsidR="00B84661">
        <w:rPr>
          <w:color w:val="auto"/>
          <w:sz w:val="20"/>
          <w:szCs w:val="20"/>
          <w:lang w:val="en-GB"/>
        </w:rPr>
        <w:instrText xml:space="preserve"> STYLEREF 1 \s </w:instrText>
      </w:r>
      <w:r w:rsidR="00B84661">
        <w:rPr>
          <w:color w:val="auto"/>
          <w:sz w:val="20"/>
          <w:szCs w:val="20"/>
          <w:lang w:val="en-GB"/>
        </w:rPr>
        <w:fldChar w:fldCharType="separate"/>
      </w:r>
      <w:r w:rsidR="00E0628F">
        <w:rPr>
          <w:noProof/>
          <w:color w:val="auto"/>
          <w:sz w:val="20"/>
          <w:szCs w:val="20"/>
          <w:lang w:val="en-GB"/>
        </w:rPr>
        <w:t>3</w:t>
      </w:r>
      <w:r w:rsidR="00B84661">
        <w:rPr>
          <w:color w:val="auto"/>
          <w:sz w:val="20"/>
          <w:szCs w:val="20"/>
          <w:lang w:val="en-GB"/>
        </w:rPr>
        <w:fldChar w:fldCharType="end"/>
      </w:r>
      <w:r w:rsidR="00B84661">
        <w:rPr>
          <w:color w:val="auto"/>
          <w:sz w:val="20"/>
          <w:szCs w:val="20"/>
          <w:lang w:val="en-GB"/>
        </w:rPr>
        <w:t>.</w:t>
      </w:r>
      <w:r w:rsidR="00B84661">
        <w:rPr>
          <w:color w:val="auto"/>
          <w:sz w:val="20"/>
          <w:szCs w:val="20"/>
          <w:lang w:val="en-GB"/>
        </w:rPr>
        <w:fldChar w:fldCharType="begin"/>
      </w:r>
      <w:r w:rsidR="00B84661">
        <w:rPr>
          <w:color w:val="auto"/>
          <w:sz w:val="20"/>
          <w:szCs w:val="20"/>
          <w:lang w:val="en-GB"/>
        </w:rPr>
        <w:instrText xml:space="preserve"> SEQ Figure \* ARABIC \s 1 </w:instrText>
      </w:r>
      <w:r w:rsidR="00B84661">
        <w:rPr>
          <w:color w:val="auto"/>
          <w:sz w:val="20"/>
          <w:szCs w:val="20"/>
          <w:lang w:val="en-GB"/>
        </w:rPr>
        <w:fldChar w:fldCharType="separate"/>
      </w:r>
      <w:r w:rsidR="00E0628F">
        <w:rPr>
          <w:noProof/>
          <w:color w:val="auto"/>
          <w:sz w:val="20"/>
          <w:szCs w:val="20"/>
          <w:lang w:val="en-GB"/>
        </w:rPr>
        <w:t>1</w:t>
      </w:r>
      <w:r w:rsidR="00B84661">
        <w:rPr>
          <w:color w:val="auto"/>
          <w:sz w:val="20"/>
          <w:szCs w:val="20"/>
          <w:lang w:val="en-GB"/>
        </w:rPr>
        <w:fldChar w:fldCharType="end"/>
      </w:r>
      <w:r w:rsidRPr="006C5350">
        <w:rPr>
          <w:color w:val="auto"/>
          <w:sz w:val="20"/>
          <w:szCs w:val="20"/>
          <w:lang w:val="en-GB"/>
        </w:rPr>
        <w:t xml:space="preserve">: Chapter Three </w:t>
      </w:r>
      <w:r w:rsidR="00DF4943">
        <w:rPr>
          <w:color w:val="auto"/>
          <w:sz w:val="20"/>
          <w:szCs w:val="20"/>
          <w:lang w:val="en-GB"/>
        </w:rPr>
        <w:t>l</w:t>
      </w:r>
      <w:r w:rsidRPr="006C5350">
        <w:rPr>
          <w:color w:val="auto"/>
          <w:sz w:val="20"/>
          <w:szCs w:val="20"/>
          <w:lang w:val="en-GB"/>
        </w:rPr>
        <w:t>ayout</w:t>
      </w:r>
      <w:bookmarkEnd w:id="155"/>
    </w:p>
    <w:p w14:paraId="51949BD6" w14:textId="77777777" w:rsidR="007D57C3" w:rsidRPr="006C5350" w:rsidRDefault="007D57C3" w:rsidP="00C81608">
      <w:pPr>
        <w:pStyle w:val="Heading2"/>
        <w:spacing w:before="360" w:beforeAutospacing="0"/>
        <w:rPr>
          <w:lang w:val="en-GB"/>
        </w:rPr>
      </w:pPr>
      <w:bookmarkStart w:id="156" w:name="_Toc401498304"/>
      <w:bookmarkStart w:id="157" w:name="_Toc421074438"/>
      <w:r w:rsidRPr="006C5350">
        <w:rPr>
          <w:lang w:val="en-GB"/>
        </w:rPr>
        <w:t xml:space="preserve">3.1 </w:t>
      </w:r>
      <w:r w:rsidR="00C81608" w:rsidRPr="006C5350">
        <w:rPr>
          <w:lang w:val="en-GB"/>
        </w:rPr>
        <w:tab/>
      </w:r>
      <w:r w:rsidRPr="006C5350">
        <w:rPr>
          <w:lang w:val="en-GB"/>
        </w:rPr>
        <w:t>Introduction</w:t>
      </w:r>
      <w:bookmarkEnd w:id="156"/>
      <w:bookmarkEnd w:id="157"/>
    </w:p>
    <w:p w14:paraId="4D2B3D94" w14:textId="0D419DEE" w:rsidR="007D57C3" w:rsidRPr="006C5350" w:rsidRDefault="007D57C3" w:rsidP="00C81608">
      <w:pPr>
        <w:rPr>
          <w:rFonts w:cs="Arial"/>
        </w:rPr>
      </w:pPr>
      <w:r w:rsidRPr="006C5350">
        <w:rPr>
          <w:rFonts w:cs="Arial"/>
        </w:rPr>
        <w:t xml:space="preserve">Chapter </w:t>
      </w:r>
      <w:r w:rsidR="009230DB">
        <w:rPr>
          <w:rFonts w:cs="Arial"/>
        </w:rPr>
        <w:t>Three</w:t>
      </w:r>
      <w:r w:rsidRPr="006C5350">
        <w:rPr>
          <w:rFonts w:cs="Arial"/>
        </w:rPr>
        <w:t xml:space="preserve"> includes the research philosophy, research approach, research strategy, unit of analysis</w:t>
      </w:r>
      <w:r w:rsidR="00AF2496">
        <w:rPr>
          <w:rFonts w:cs="Arial"/>
        </w:rPr>
        <w:t xml:space="preserve">, unit of </w:t>
      </w:r>
      <w:r w:rsidRPr="006C5350">
        <w:rPr>
          <w:rFonts w:cs="Arial"/>
        </w:rPr>
        <w:t xml:space="preserve">observation as well as data collection methods and analysis </w:t>
      </w:r>
      <w:r w:rsidR="001065BC">
        <w:rPr>
          <w:rFonts w:cs="Arial"/>
        </w:rPr>
        <w:t xml:space="preserve">conducted </w:t>
      </w:r>
      <w:r w:rsidRPr="006C5350">
        <w:rPr>
          <w:rFonts w:cs="Arial"/>
        </w:rPr>
        <w:t xml:space="preserve">to achieve the research aim and objectives (Figure 3.1). The chapter ends with a section on ethics and </w:t>
      </w:r>
      <w:r w:rsidR="009230DB">
        <w:rPr>
          <w:rFonts w:cs="Arial"/>
        </w:rPr>
        <w:t xml:space="preserve">a </w:t>
      </w:r>
      <w:r w:rsidRPr="006C5350">
        <w:rPr>
          <w:rFonts w:cs="Arial"/>
        </w:rPr>
        <w:t xml:space="preserve">summary. </w:t>
      </w:r>
      <w:r w:rsidR="009230DB">
        <w:rPr>
          <w:rFonts w:cs="Arial"/>
        </w:rPr>
        <w:t>The r</w:t>
      </w:r>
      <w:r w:rsidRPr="006C5350">
        <w:rPr>
          <w:rFonts w:cs="Arial"/>
        </w:rPr>
        <w:t xml:space="preserve">esearch questions, aim and objectives </w:t>
      </w:r>
      <w:r w:rsidR="005B731F">
        <w:rPr>
          <w:rFonts w:cs="Arial"/>
        </w:rPr>
        <w:t xml:space="preserve">are outlined </w:t>
      </w:r>
      <w:r w:rsidRPr="006C5350">
        <w:rPr>
          <w:rFonts w:cs="Arial"/>
        </w:rPr>
        <w:t xml:space="preserve">in Chapter </w:t>
      </w:r>
      <w:r w:rsidR="007524E6" w:rsidRPr="006C5350">
        <w:rPr>
          <w:rFonts w:cs="Arial"/>
        </w:rPr>
        <w:t>One</w:t>
      </w:r>
      <w:r w:rsidRPr="006C5350">
        <w:rPr>
          <w:rFonts w:cs="Arial"/>
        </w:rPr>
        <w:t xml:space="preserve"> </w:t>
      </w:r>
      <w:r w:rsidRPr="00C13956">
        <w:rPr>
          <w:rFonts w:cs="Arial"/>
        </w:rPr>
        <w:t>(</w:t>
      </w:r>
      <w:r w:rsidR="009255AB" w:rsidRPr="00C13956">
        <w:rPr>
          <w:rFonts w:cs="Arial"/>
        </w:rPr>
        <w:t xml:space="preserve">see </w:t>
      </w:r>
      <w:r w:rsidR="00D177E0" w:rsidRPr="00C13956">
        <w:rPr>
          <w:rFonts w:cs="Arial"/>
        </w:rPr>
        <w:t>Section 1.3</w:t>
      </w:r>
      <w:r w:rsidRPr="00C13956">
        <w:rPr>
          <w:rFonts w:cs="Arial"/>
        </w:rPr>
        <w:t xml:space="preserve">). </w:t>
      </w:r>
    </w:p>
    <w:p w14:paraId="0EE632A2" w14:textId="0CBCD15A" w:rsidR="007D57C3" w:rsidRPr="006C5350" w:rsidRDefault="007D57C3" w:rsidP="00C81608">
      <w:pPr>
        <w:rPr>
          <w:rFonts w:cs="Arial"/>
        </w:rPr>
      </w:pPr>
      <w:r w:rsidRPr="006C5350">
        <w:rPr>
          <w:rFonts w:cs="Arial"/>
        </w:rPr>
        <w:t xml:space="preserve">The purpose of this chapter is to discuss </w:t>
      </w:r>
      <w:r w:rsidR="0071745B">
        <w:rPr>
          <w:rFonts w:cs="Arial"/>
        </w:rPr>
        <w:t xml:space="preserve">the </w:t>
      </w:r>
      <w:r w:rsidRPr="006C5350">
        <w:rPr>
          <w:rFonts w:cs="Arial"/>
        </w:rPr>
        <w:t xml:space="preserve">research design followed </w:t>
      </w:r>
      <w:r w:rsidR="00C3267E">
        <w:rPr>
          <w:rFonts w:cs="Arial"/>
        </w:rPr>
        <w:t>during</w:t>
      </w:r>
      <w:r w:rsidRPr="006C5350">
        <w:rPr>
          <w:rFonts w:cs="Arial"/>
        </w:rPr>
        <w:t xml:space="preserve"> th</w:t>
      </w:r>
      <w:r w:rsidR="0071745B">
        <w:rPr>
          <w:rFonts w:cs="Arial"/>
        </w:rPr>
        <w:t>e</w:t>
      </w:r>
      <w:r w:rsidRPr="006C5350">
        <w:rPr>
          <w:rFonts w:cs="Arial"/>
        </w:rPr>
        <w:t xml:space="preserve"> study. The research philosophy and research strategy</w:t>
      </w:r>
      <w:r w:rsidR="0071745B">
        <w:rPr>
          <w:rFonts w:cs="Arial"/>
        </w:rPr>
        <w:t>,</w:t>
      </w:r>
      <w:r w:rsidRPr="006C5350">
        <w:rPr>
          <w:rFonts w:cs="Arial"/>
        </w:rPr>
        <w:t xml:space="preserve"> including the research methodologies adopted in the research</w:t>
      </w:r>
      <w:r w:rsidR="0071745B">
        <w:rPr>
          <w:rFonts w:cs="Arial"/>
        </w:rPr>
        <w:t>,</w:t>
      </w:r>
      <w:r w:rsidRPr="006C5350">
        <w:rPr>
          <w:rFonts w:cs="Arial"/>
        </w:rPr>
        <w:t xml:space="preserve"> are discussed. The research processes are followed as</w:t>
      </w:r>
      <w:r w:rsidR="0071745B">
        <w:rPr>
          <w:rFonts w:cs="Arial"/>
        </w:rPr>
        <w:t xml:space="preserve"> indicated in</w:t>
      </w:r>
      <w:r w:rsidRPr="006C5350">
        <w:rPr>
          <w:rFonts w:cs="Arial"/>
        </w:rPr>
        <w:t xml:space="preserve"> Figure 3.2. </w:t>
      </w:r>
    </w:p>
    <w:p w14:paraId="3031187D" w14:textId="01436EB4" w:rsidR="007D57C3" w:rsidRPr="006C5350" w:rsidRDefault="007D57C3" w:rsidP="00C81608">
      <w:pPr>
        <w:rPr>
          <w:rFonts w:cs="Arial"/>
        </w:rPr>
      </w:pPr>
      <w:r w:rsidRPr="00C3267E">
        <w:rPr>
          <w:rFonts w:cs="Arial"/>
        </w:rPr>
        <w:t xml:space="preserve">The research philosophy consists of the researcher’s beliefs and experiences in developing knowledge and discovering the truth (Saunders </w:t>
      </w:r>
      <w:r w:rsidR="00DF4943" w:rsidRPr="00C3267E">
        <w:rPr>
          <w:rFonts w:cs="Arial"/>
          <w:i/>
        </w:rPr>
        <w:t>et al</w:t>
      </w:r>
      <w:r w:rsidRPr="00C3267E">
        <w:rPr>
          <w:rFonts w:cs="Arial"/>
          <w:i/>
        </w:rPr>
        <w:t>.</w:t>
      </w:r>
      <w:r w:rsidRPr="00C3267E">
        <w:rPr>
          <w:rFonts w:cs="Arial"/>
        </w:rPr>
        <w:t>, 200</w:t>
      </w:r>
      <w:r w:rsidR="00D177E0" w:rsidRPr="00C3267E">
        <w:rPr>
          <w:rFonts w:cs="Arial"/>
        </w:rPr>
        <w:t>9</w:t>
      </w:r>
      <w:r w:rsidRPr="00C3267E">
        <w:rPr>
          <w:rFonts w:cs="Arial"/>
        </w:rPr>
        <w:t xml:space="preserve">; Sophonthummapharn, 2008; Wahyuni, 2012). A subjective approach was </w:t>
      </w:r>
      <w:r w:rsidR="000F4439">
        <w:rPr>
          <w:rFonts w:cs="Arial"/>
        </w:rPr>
        <w:t>adopted</w:t>
      </w:r>
      <w:r w:rsidRPr="00C3267E">
        <w:rPr>
          <w:rFonts w:cs="Arial"/>
        </w:rPr>
        <w:t xml:space="preserve"> to collect and interpret qualitative data from semi-structured interviews. An interpretivist approach was used to gain a</w:t>
      </w:r>
      <w:r w:rsidR="000F4439">
        <w:rPr>
          <w:rFonts w:cs="Arial"/>
        </w:rPr>
        <w:t>n in-depth</w:t>
      </w:r>
      <w:r w:rsidRPr="00C3267E">
        <w:rPr>
          <w:rFonts w:cs="Arial"/>
        </w:rPr>
        <w:t xml:space="preserve"> understanding of the research </w:t>
      </w:r>
      <w:r w:rsidR="0071745B" w:rsidRPr="00C3267E">
        <w:rPr>
          <w:rFonts w:cs="Arial"/>
        </w:rPr>
        <w:t>conducted</w:t>
      </w:r>
      <w:r w:rsidRPr="00C3267E">
        <w:rPr>
          <w:rFonts w:cs="Arial"/>
        </w:rPr>
        <w:t>.</w:t>
      </w:r>
      <w:r w:rsidRPr="006C5350">
        <w:rPr>
          <w:rFonts w:cs="Arial"/>
        </w:rPr>
        <w:t xml:space="preserve"> </w:t>
      </w:r>
    </w:p>
    <w:p w14:paraId="6685509E" w14:textId="77777777" w:rsidR="0071745B" w:rsidRPr="00C3267E" w:rsidRDefault="007D57C3" w:rsidP="00C81608">
      <w:pPr>
        <w:rPr>
          <w:rFonts w:cs="Arial"/>
        </w:rPr>
      </w:pPr>
      <w:r w:rsidRPr="00C3267E">
        <w:rPr>
          <w:rFonts w:cs="Arial"/>
        </w:rPr>
        <w:t>Qualitative research is defined as</w:t>
      </w:r>
      <w:r w:rsidR="0071745B" w:rsidRPr="00C3267E">
        <w:rPr>
          <w:rFonts w:cs="Arial"/>
        </w:rPr>
        <w:t>:</w:t>
      </w:r>
    </w:p>
    <w:p w14:paraId="2372BC1B" w14:textId="77777777" w:rsidR="0071745B" w:rsidRPr="00C3267E" w:rsidRDefault="0071745B" w:rsidP="0071745B">
      <w:pPr>
        <w:pStyle w:val="VerbatimIndent"/>
      </w:pPr>
      <w:r w:rsidRPr="00C3267E">
        <w:t>…</w:t>
      </w:r>
      <w:r w:rsidR="007D57C3" w:rsidRPr="00C3267E">
        <w:t>understanding how people make sense of their world and the experiences they have in the world (Merriam, 2009:13)</w:t>
      </w:r>
      <w:r w:rsidRPr="00C3267E">
        <w:t xml:space="preserve">. </w:t>
      </w:r>
    </w:p>
    <w:p w14:paraId="03A71135" w14:textId="77777777" w:rsidR="007D57C3" w:rsidRPr="006C5350" w:rsidRDefault="0071745B" w:rsidP="00C81608">
      <w:pPr>
        <w:rPr>
          <w:rFonts w:cs="Arial"/>
        </w:rPr>
      </w:pPr>
      <w:r w:rsidRPr="00C3267E">
        <w:rPr>
          <w:rFonts w:cs="Arial"/>
        </w:rPr>
        <w:t>D</w:t>
      </w:r>
      <w:r w:rsidR="007D57C3" w:rsidRPr="00C3267E">
        <w:rPr>
          <w:rFonts w:cs="Arial"/>
        </w:rPr>
        <w:t>ifferent methods can be used to collect information</w:t>
      </w:r>
      <w:r w:rsidRPr="00C3267E">
        <w:rPr>
          <w:rFonts w:cs="Arial"/>
        </w:rPr>
        <w:t>, including</w:t>
      </w:r>
      <w:r w:rsidR="007D57C3" w:rsidRPr="00C3267E">
        <w:rPr>
          <w:rFonts w:cs="Arial"/>
        </w:rPr>
        <w:t xml:space="preserve"> in-depth interviews and focus groups (Dilshad &amp; Latif, 2013).</w:t>
      </w:r>
    </w:p>
    <w:p w14:paraId="3B4BD6FA" w14:textId="77777777" w:rsidR="0071745B" w:rsidRPr="00C3267E" w:rsidRDefault="0071745B" w:rsidP="00C81608">
      <w:pPr>
        <w:rPr>
          <w:rFonts w:cs="Arial"/>
        </w:rPr>
      </w:pPr>
      <w:r w:rsidRPr="00C3267E">
        <w:rPr>
          <w:rFonts w:cs="Arial"/>
        </w:rPr>
        <w:t>R</w:t>
      </w:r>
      <w:r w:rsidR="007D57C3" w:rsidRPr="00C3267E">
        <w:rPr>
          <w:rFonts w:cs="Arial"/>
        </w:rPr>
        <w:t>esearch strategy is defined as</w:t>
      </w:r>
      <w:r w:rsidRPr="00C3267E">
        <w:rPr>
          <w:rFonts w:cs="Arial"/>
        </w:rPr>
        <w:t>:</w:t>
      </w:r>
    </w:p>
    <w:p w14:paraId="6782FB8D" w14:textId="77777777" w:rsidR="0071745B" w:rsidRDefault="0071745B" w:rsidP="0071745B">
      <w:pPr>
        <w:pStyle w:val="VerbatimIndent"/>
      </w:pPr>
      <w:r w:rsidRPr="00C3267E">
        <w:t>…</w:t>
      </w:r>
      <w:r w:rsidR="007D57C3" w:rsidRPr="00C3267E">
        <w:t xml:space="preserve">the general plan of how the researcher will go about answering the research questions (Saunders </w:t>
      </w:r>
      <w:r w:rsidR="00DF4943" w:rsidRPr="00C3267E">
        <w:rPr>
          <w:i/>
        </w:rPr>
        <w:t>et al</w:t>
      </w:r>
      <w:r w:rsidR="002D745B" w:rsidRPr="00C3267E">
        <w:rPr>
          <w:i/>
        </w:rPr>
        <w:t>.</w:t>
      </w:r>
      <w:r w:rsidR="00D177E0" w:rsidRPr="00C3267E">
        <w:t>, 2009</w:t>
      </w:r>
      <w:r w:rsidR="007D57C3" w:rsidRPr="00C3267E">
        <w:t>:600).</w:t>
      </w:r>
      <w:r w:rsidR="007D57C3" w:rsidRPr="006C5350">
        <w:t xml:space="preserve"> </w:t>
      </w:r>
    </w:p>
    <w:p w14:paraId="26F93C0C" w14:textId="75D9A21C" w:rsidR="007D57C3" w:rsidRPr="006C5350" w:rsidRDefault="007D57C3" w:rsidP="00C81608">
      <w:pPr>
        <w:rPr>
          <w:rFonts w:cs="Arial"/>
        </w:rPr>
      </w:pPr>
      <w:r w:rsidRPr="00C3267E">
        <w:rPr>
          <w:rFonts w:cs="Arial"/>
        </w:rPr>
        <w:t xml:space="preserve">In this research, a multiple case study </w:t>
      </w:r>
      <w:r w:rsidR="00AF2496">
        <w:rPr>
          <w:rFonts w:cs="Arial"/>
        </w:rPr>
        <w:t>has been</w:t>
      </w:r>
      <w:r w:rsidRPr="00C3267E">
        <w:rPr>
          <w:rFonts w:cs="Arial"/>
        </w:rPr>
        <w:t xml:space="preserve"> adopted as strategy. </w:t>
      </w:r>
      <w:r w:rsidR="0071745B" w:rsidRPr="00C3267E">
        <w:rPr>
          <w:rFonts w:cs="Arial"/>
        </w:rPr>
        <w:t>M</w:t>
      </w:r>
      <w:r w:rsidRPr="00C3267E">
        <w:rPr>
          <w:rFonts w:cs="Arial"/>
        </w:rPr>
        <w:t xml:space="preserve">ultiple cases focus on the need </w:t>
      </w:r>
      <w:r w:rsidR="000F4439">
        <w:rPr>
          <w:rFonts w:cs="Arial"/>
        </w:rPr>
        <w:t>to</w:t>
      </w:r>
      <w:r w:rsidRPr="00C3267E">
        <w:rPr>
          <w:rFonts w:cs="Arial"/>
        </w:rPr>
        <w:t xml:space="preserve"> establish whether the findings of the first case occur in other cases (Saunders </w:t>
      </w:r>
      <w:r w:rsidR="00DF4943" w:rsidRPr="00C3267E">
        <w:rPr>
          <w:rFonts w:cs="Arial"/>
          <w:i/>
        </w:rPr>
        <w:t>et al</w:t>
      </w:r>
      <w:r w:rsidRPr="00C3267E">
        <w:rPr>
          <w:rFonts w:cs="Arial"/>
          <w:i/>
        </w:rPr>
        <w:t>.</w:t>
      </w:r>
      <w:r w:rsidR="00D177E0" w:rsidRPr="00C3267E">
        <w:rPr>
          <w:rFonts w:cs="Arial"/>
        </w:rPr>
        <w:t>, 2009</w:t>
      </w:r>
      <w:r w:rsidRPr="00C3267E">
        <w:rPr>
          <w:rFonts w:cs="Arial"/>
        </w:rPr>
        <w:t>). It must be emphas</w:t>
      </w:r>
      <w:r w:rsidR="00694809" w:rsidRPr="00C3267E">
        <w:rPr>
          <w:rFonts w:cs="Arial"/>
        </w:rPr>
        <w:t>is</w:t>
      </w:r>
      <w:r w:rsidRPr="00C3267E">
        <w:rPr>
          <w:rFonts w:cs="Arial"/>
        </w:rPr>
        <w:t xml:space="preserve">ed that although a multiple case study strategy was followed, the aim of the study </w:t>
      </w:r>
      <w:r w:rsidR="00AF2496">
        <w:rPr>
          <w:rFonts w:cs="Arial"/>
        </w:rPr>
        <w:t>is</w:t>
      </w:r>
      <w:r w:rsidRPr="00C3267E">
        <w:rPr>
          <w:rFonts w:cs="Arial"/>
        </w:rPr>
        <w:t xml:space="preserve"> to explore how SMMEs adopt technology</w:t>
      </w:r>
      <w:r w:rsidR="0071745B" w:rsidRPr="00C3267E">
        <w:rPr>
          <w:rFonts w:cs="Arial"/>
        </w:rPr>
        <w:t>, thus, the findings have not been generalised.</w:t>
      </w:r>
      <w:r w:rsidRPr="006C5350">
        <w:rPr>
          <w:rFonts w:cs="Arial"/>
        </w:rPr>
        <w:t xml:space="preserve"> </w:t>
      </w:r>
    </w:p>
    <w:p w14:paraId="42815A72" w14:textId="6CDABE22" w:rsidR="007D57C3" w:rsidRPr="006C5350" w:rsidRDefault="007D57C3" w:rsidP="00C81608">
      <w:pPr>
        <w:rPr>
          <w:rFonts w:cs="Arial"/>
        </w:rPr>
      </w:pPr>
      <w:r w:rsidRPr="00C3267E">
        <w:rPr>
          <w:rFonts w:cs="Arial"/>
        </w:rPr>
        <w:t>The research consist</w:t>
      </w:r>
      <w:r w:rsidR="00AF2496">
        <w:rPr>
          <w:rFonts w:cs="Arial"/>
        </w:rPr>
        <w:t>s</w:t>
      </w:r>
      <w:r w:rsidRPr="00C3267E">
        <w:rPr>
          <w:rFonts w:cs="Arial"/>
        </w:rPr>
        <w:t xml:space="preserve"> of two basic components as part of </w:t>
      </w:r>
      <w:r w:rsidR="00AF2496">
        <w:rPr>
          <w:rFonts w:cs="Arial"/>
        </w:rPr>
        <w:t xml:space="preserve">a </w:t>
      </w:r>
      <w:r w:rsidRPr="00C3267E">
        <w:rPr>
          <w:rFonts w:cs="Arial"/>
        </w:rPr>
        <w:t>qualitative methodology</w:t>
      </w:r>
      <w:r w:rsidR="0071745B" w:rsidRPr="00C3267E">
        <w:rPr>
          <w:rFonts w:cs="Arial"/>
        </w:rPr>
        <w:t xml:space="preserve">, namely </w:t>
      </w:r>
      <w:r w:rsidRPr="00C3267E">
        <w:rPr>
          <w:rFonts w:cs="Arial"/>
        </w:rPr>
        <w:t>a literature analysis and an empirical study. The empirical study consists of primary (interviews) and secondary research (literature and documentation) to collect data. The subjective approach includes two steps</w:t>
      </w:r>
      <w:r w:rsidR="0071745B" w:rsidRPr="00C3267E">
        <w:rPr>
          <w:rFonts w:cs="Arial"/>
        </w:rPr>
        <w:t>,</w:t>
      </w:r>
      <w:r w:rsidRPr="00C3267E">
        <w:rPr>
          <w:rFonts w:cs="Arial"/>
        </w:rPr>
        <w:t xml:space="preserve"> namely communicative validation where the data is collected from interviewees and explanatory validation where data is interpreted (Soini, </w:t>
      </w:r>
      <w:r w:rsidR="00F97F2B" w:rsidRPr="00C3267E">
        <w:rPr>
          <w:rFonts w:cs="Arial"/>
          <w:i/>
        </w:rPr>
        <w:t>et al</w:t>
      </w:r>
      <w:r w:rsidR="00F97F2B" w:rsidRPr="00C3267E">
        <w:rPr>
          <w:rFonts w:cs="Arial"/>
        </w:rPr>
        <w:t xml:space="preserve">., </w:t>
      </w:r>
      <w:r w:rsidRPr="00C3267E">
        <w:rPr>
          <w:rFonts w:cs="Arial"/>
        </w:rPr>
        <w:t>2011).</w:t>
      </w:r>
      <w:r w:rsidRPr="006C5350">
        <w:rPr>
          <w:rFonts w:cs="Arial"/>
        </w:rPr>
        <w:t xml:space="preserve"> </w:t>
      </w:r>
    </w:p>
    <w:p w14:paraId="7777A931" w14:textId="77777777" w:rsidR="007D57C3" w:rsidRPr="006C5350" w:rsidRDefault="007D57C3" w:rsidP="00DF4943">
      <w:pPr>
        <w:jc w:val="center"/>
        <w:rPr>
          <w:rFonts w:cs="Arial"/>
        </w:rPr>
      </w:pPr>
      <w:r w:rsidRPr="006C5350">
        <w:rPr>
          <w:rFonts w:cs="Arial"/>
          <w:noProof/>
          <w:lang w:val="en-US"/>
        </w:rPr>
        <w:drawing>
          <wp:inline distT="0" distB="0" distL="0" distR="0" wp14:anchorId="50FAA2BD" wp14:editId="4CD29929">
            <wp:extent cx="5953262" cy="2346960"/>
            <wp:effectExtent l="0" t="0" r="9525"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srcRect/>
                    <a:stretch>
                      <a:fillRect/>
                    </a:stretch>
                  </pic:blipFill>
                  <pic:spPr bwMode="auto">
                    <a:xfrm>
                      <a:off x="0" y="0"/>
                      <a:ext cx="5961619" cy="2350255"/>
                    </a:xfrm>
                    <a:prstGeom prst="rect">
                      <a:avLst/>
                    </a:prstGeom>
                    <a:noFill/>
                    <a:ln w="9525">
                      <a:noFill/>
                      <a:miter lim="800000"/>
                      <a:headEnd/>
                      <a:tailEnd/>
                    </a:ln>
                  </pic:spPr>
                </pic:pic>
              </a:graphicData>
            </a:graphic>
          </wp:inline>
        </w:drawing>
      </w:r>
    </w:p>
    <w:p w14:paraId="44A2BE94" w14:textId="77777777" w:rsidR="00C81608" w:rsidRPr="006C5350" w:rsidRDefault="00C81608" w:rsidP="00C81608">
      <w:pPr>
        <w:pStyle w:val="Caption"/>
        <w:spacing w:beforeAutospacing="0" w:after="0" w:afterAutospacing="0" w:line="360" w:lineRule="auto"/>
        <w:jc w:val="center"/>
        <w:rPr>
          <w:color w:val="auto"/>
          <w:sz w:val="20"/>
          <w:szCs w:val="20"/>
          <w:lang w:val="en-GB"/>
        </w:rPr>
      </w:pPr>
      <w:bookmarkStart w:id="158" w:name="_Toc421074525"/>
      <w:r w:rsidRPr="006C5350">
        <w:rPr>
          <w:color w:val="auto"/>
          <w:sz w:val="20"/>
          <w:szCs w:val="20"/>
          <w:lang w:val="en-GB"/>
        </w:rPr>
        <w:t xml:space="preserve">Figure </w:t>
      </w:r>
      <w:r w:rsidR="00B84661">
        <w:rPr>
          <w:color w:val="auto"/>
          <w:sz w:val="20"/>
          <w:szCs w:val="20"/>
          <w:lang w:val="en-GB"/>
        </w:rPr>
        <w:fldChar w:fldCharType="begin"/>
      </w:r>
      <w:r w:rsidR="00B84661">
        <w:rPr>
          <w:color w:val="auto"/>
          <w:sz w:val="20"/>
          <w:szCs w:val="20"/>
          <w:lang w:val="en-GB"/>
        </w:rPr>
        <w:instrText xml:space="preserve"> STYLEREF 1 \s </w:instrText>
      </w:r>
      <w:r w:rsidR="00B84661">
        <w:rPr>
          <w:color w:val="auto"/>
          <w:sz w:val="20"/>
          <w:szCs w:val="20"/>
          <w:lang w:val="en-GB"/>
        </w:rPr>
        <w:fldChar w:fldCharType="separate"/>
      </w:r>
      <w:r w:rsidR="00E0628F">
        <w:rPr>
          <w:noProof/>
          <w:color w:val="auto"/>
          <w:sz w:val="20"/>
          <w:szCs w:val="20"/>
          <w:lang w:val="en-GB"/>
        </w:rPr>
        <w:t>3</w:t>
      </w:r>
      <w:r w:rsidR="00B84661">
        <w:rPr>
          <w:color w:val="auto"/>
          <w:sz w:val="20"/>
          <w:szCs w:val="20"/>
          <w:lang w:val="en-GB"/>
        </w:rPr>
        <w:fldChar w:fldCharType="end"/>
      </w:r>
      <w:r w:rsidR="00B84661">
        <w:rPr>
          <w:color w:val="auto"/>
          <w:sz w:val="20"/>
          <w:szCs w:val="20"/>
          <w:lang w:val="en-GB"/>
        </w:rPr>
        <w:t>.</w:t>
      </w:r>
      <w:r w:rsidR="00B84661">
        <w:rPr>
          <w:color w:val="auto"/>
          <w:sz w:val="20"/>
          <w:szCs w:val="20"/>
          <w:lang w:val="en-GB"/>
        </w:rPr>
        <w:fldChar w:fldCharType="begin"/>
      </w:r>
      <w:r w:rsidR="00B84661">
        <w:rPr>
          <w:color w:val="auto"/>
          <w:sz w:val="20"/>
          <w:szCs w:val="20"/>
          <w:lang w:val="en-GB"/>
        </w:rPr>
        <w:instrText xml:space="preserve"> SEQ Figure \* ARABIC \s 1 </w:instrText>
      </w:r>
      <w:r w:rsidR="00B84661">
        <w:rPr>
          <w:color w:val="auto"/>
          <w:sz w:val="20"/>
          <w:szCs w:val="20"/>
          <w:lang w:val="en-GB"/>
        </w:rPr>
        <w:fldChar w:fldCharType="separate"/>
      </w:r>
      <w:r w:rsidR="00E0628F">
        <w:rPr>
          <w:noProof/>
          <w:color w:val="auto"/>
          <w:sz w:val="20"/>
          <w:szCs w:val="20"/>
          <w:lang w:val="en-GB"/>
        </w:rPr>
        <w:t>2</w:t>
      </w:r>
      <w:r w:rsidR="00B84661">
        <w:rPr>
          <w:color w:val="auto"/>
          <w:sz w:val="20"/>
          <w:szCs w:val="20"/>
          <w:lang w:val="en-GB"/>
        </w:rPr>
        <w:fldChar w:fldCharType="end"/>
      </w:r>
      <w:r w:rsidRPr="006C5350">
        <w:rPr>
          <w:color w:val="auto"/>
          <w:sz w:val="20"/>
          <w:szCs w:val="20"/>
          <w:lang w:val="en-GB"/>
        </w:rPr>
        <w:t>: Research process life cycle</w:t>
      </w:r>
      <w:bookmarkEnd w:id="158"/>
    </w:p>
    <w:p w14:paraId="3275FE52" w14:textId="77777777" w:rsidR="007D57C3" w:rsidRPr="006C5350" w:rsidRDefault="007D57C3" w:rsidP="00C81608">
      <w:pPr>
        <w:spacing w:before="0" w:beforeAutospacing="0" w:after="0" w:afterAutospacing="0"/>
        <w:jc w:val="center"/>
        <w:rPr>
          <w:rFonts w:cs="Arial"/>
          <w:i/>
          <w:sz w:val="20"/>
          <w:szCs w:val="20"/>
        </w:rPr>
      </w:pPr>
      <w:r w:rsidRPr="00C3267E">
        <w:rPr>
          <w:rFonts w:cs="Arial"/>
          <w:i/>
          <w:sz w:val="20"/>
          <w:szCs w:val="20"/>
        </w:rPr>
        <w:t>(</w:t>
      </w:r>
      <w:r w:rsidR="00C81608" w:rsidRPr="00C3267E">
        <w:rPr>
          <w:rFonts w:cs="Arial"/>
          <w:i/>
          <w:sz w:val="20"/>
          <w:szCs w:val="20"/>
        </w:rPr>
        <w:t xml:space="preserve">Source: </w:t>
      </w:r>
      <w:r w:rsidRPr="00C3267E">
        <w:rPr>
          <w:rFonts w:cs="Arial"/>
          <w:i/>
          <w:sz w:val="20"/>
          <w:szCs w:val="20"/>
        </w:rPr>
        <w:t>Creswell, 2012:8)</w:t>
      </w:r>
    </w:p>
    <w:p w14:paraId="73AA5F5C" w14:textId="77777777" w:rsidR="007D57C3" w:rsidRPr="00C3267E" w:rsidRDefault="007D57C3" w:rsidP="00C81608">
      <w:pPr>
        <w:pStyle w:val="Heading2"/>
        <w:rPr>
          <w:lang w:val="en-GB"/>
        </w:rPr>
      </w:pPr>
      <w:bookmarkStart w:id="159" w:name="_Toc401498305"/>
      <w:bookmarkStart w:id="160" w:name="_Toc421074439"/>
      <w:r w:rsidRPr="00C3267E">
        <w:rPr>
          <w:lang w:val="en-GB"/>
        </w:rPr>
        <w:t>3.2</w:t>
      </w:r>
      <w:r w:rsidR="00C81608" w:rsidRPr="00C3267E">
        <w:rPr>
          <w:lang w:val="en-GB"/>
        </w:rPr>
        <w:tab/>
      </w:r>
      <w:r w:rsidRPr="00C3267E">
        <w:rPr>
          <w:lang w:val="en-GB"/>
        </w:rPr>
        <w:t xml:space="preserve">Research </w:t>
      </w:r>
      <w:r w:rsidR="00C81608" w:rsidRPr="00C3267E">
        <w:rPr>
          <w:lang w:val="en-GB"/>
        </w:rPr>
        <w:t>philosophy</w:t>
      </w:r>
      <w:bookmarkEnd w:id="159"/>
      <w:bookmarkEnd w:id="160"/>
    </w:p>
    <w:p w14:paraId="6A1948E0" w14:textId="77777777" w:rsidR="0071745B" w:rsidRPr="00C3267E" w:rsidRDefault="007D57C3" w:rsidP="00C81608">
      <w:pPr>
        <w:rPr>
          <w:rFonts w:cs="Arial"/>
        </w:rPr>
      </w:pPr>
      <w:r w:rsidRPr="00C3267E">
        <w:rPr>
          <w:rFonts w:cs="Arial"/>
        </w:rPr>
        <w:t xml:space="preserve">The researcher’s beliefs and experiences influence a particular research project. The way </w:t>
      </w:r>
      <w:r w:rsidR="0071745B" w:rsidRPr="00C3267E">
        <w:rPr>
          <w:rFonts w:cs="Arial"/>
        </w:rPr>
        <w:t xml:space="preserve">in which </w:t>
      </w:r>
      <w:r w:rsidRPr="00C3267E">
        <w:rPr>
          <w:rFonts w:cs="Arial"/>
        </w:rPr>
        <w:t xml:space="preserve">a researcher </w:t>
      </w:r>
      <w:r w:rsidR="0071745B" w:rsidRPr="00C3267E">
        <w:rPr>
          <w:rFonts w:cs="Arial"/>
        </w:rPr>
        <w:t xml:space="preserve">views </w:t>
      </w:r>
      <w:r w:rsidRPr="00C3267E">
        <w:rPr>
          <w:rFonts w:cs="Arial"/>
        </w:rPr>
        <w:t>the environment underlines the choice of research practices that should be used (Kafle, 2011). Sophonthummapharn (2008:</w:t>
      </w:r>
      <w:r w:rsidRPr="00C3267E">
        <w:rPr>
          <w:rFonts w:cs="Arial"/>
          <w:color w:val="000000" w:themeColor="text1"/>
        </w:rPr>
        <w:t>101</w:t>
      </w:r>
      <w:r w:rsidRPr="00C3267E">
        <w:rPr>
          <w:rFonts w:cs="Arial"/>
        </w:rPr>
        <w:t>) states that</w:t>
      </w:r>
      <w:r w:rsidR="0071745B" w:rsidRPr="00C3267E">
        <w:rPr>
          <w:rFonts w:cs="Arial"/>
        </w:rPr>
        <w:t>:</w:t>
      </w:r>
    </w:p>
    <w:p w14:paraId="670DAE56" w14:textId="77777777" w:rsidR="0071745B" w:rsidRPr="00C3267E" w:rsidRDefault="0071745B" w:rsidP="0071745B">
      <w:pPr>
        <w:pStyle w:val="VerbatimIndent"/>
      </w:pPr>
      <w:r w:rsidRPr="00C3267E">
        <w:t>…</w:t>
      </w:r>
      <w:r w:rsidR="007D57C3" w:rsidRPr="00C3267E">
        <w:t>the researcher’s beliefs and experiences are called research philosophy or a paradigm.</w:t>
      </w:r>
    </w:p>
    <w:p w14:paraId="12E607D7" w14:textId="77777777" w:rsidR="007D57C3" w:rsidRPr="006C5350" w:rsidRDefault="0071745B" w:rsidP="00C81608">
      <w:pPr>
        <w:rPr>
          <w:rFonts w:cs="Arial"/>
        </w:rPr>
      </w:pPr>
      <w:r w:rsidRPr="00C3267E">
        <w:rPr>
          <w:rFonts w:cs="Arial"/>
        </w:rPr>
        <w:t xml:space="preserve">Sophonthummapharn (2008) also </w:t>
      </w:r>
      <w:r w:rsidR="007D57C3" w:rsidRPr="00C3267E">
        <w:rPr>
          <w:rFonts w:cs="Arial"/>
        </w:rPr>
        <w:t>mentions that the research philosophy includes knowledge development</w:t>
      </w:r>
      <w:r w:rsidRPr="00C3267E">
        <w:rPr>
          <w:rFonts w:cs="Arial"/>
        </w:rPr>
        <w:t>,</w:t>
      </w:r>
      <w:r w:rsidR="007D57C3" w:rsidRPr="00C3267E">
        <w:rPr>
          <w:rFonts w:cs="Arial"/>
        </w:rPr>
        <w:t xml:space="preserve"> truth discovery and knowledge creation.</w:t>
      </w:r>
    </w:p>
    <w:p w14:paraId="1DC77A7B" w14:textId="25C4FBBE" w:rsidR="007D57C3" w:rsidRPr="006C5350" w:rsidRDefault="007D57C3" w:rsidP="00C81608">
      <w:pPr>
        <w:rPr>
          <w:rFonts w:cs="Arial"/>
        </w:rPr>
      </w:pPr>
      <w:r w:rsidRPr="00C3267E">
        <w:rPr>
          <w:rFonts w:cs="Arial"/>
        </w:rPr>
        <w:t>According to Scotland (2012), research philosophy has two prominent approaches</w:t>
      </w:r>
      <w:r w:rsidR="0071745B" w:rsidRPr="00C3267E">
        <w:rPr>
          <w:rFonts w:cs="Arial"/>
        </w:rPr>
        <w:t xml:space="preserve">, </w:t>
      </w:r>
      <w:r w:rsidRPr="00C3267E">
        <w:rPr>
          <w:rFonts w:cs="Arial"/>
        </w:rPr>
        <w:t xml:space="preserve">namely ontology and epistemology. Ontology is the assumptions individuals make about the nature or reality and epistemology is the assumptions about the most suitable ways </w:t>
      </w:r>
      <w:r w:rsidR="0071745B" w:rsidRPr="00C3267E">
        <w:rPr>
          <w:rFonts w:cs="Arial"/>
        </w:rPr>
        <w:t>to</w:t>
      </w:r>
      <w:r w:rsidRPr="00C3267E">
        <w:rPr>
          <w:rFonts w:cs="Arial"/>
        </w:rPr>
        <w:t xml:space="preserve"> inquir</w:t>
      </w:r>
      <w:r w:rsidR="0071745B" w:rsidRPr="00C3267E">
        <w:rPr>
          <w:rFonts w:cs="Arial"/>
        </w:rPr>
        <w:t>e</w:t>
      </w:r>
      <w:r w:rsidRPr="00C3267E">
        <w:rPr>
          <w:rFonts w:cs="Arial"/>
        </w:rPr>
        <w:t xml:space="preserve"> into the nature of the world (Easterby, Thorpe &amp; Jackson, 2</w:t>
      </w:r>
      <w:r w:rsidR="00D177E0" w:rsidRPr="00C3267E">
        <w:rPr>
          <w:rFonts w:cs="Arial"/>
        </w:rPr>
        <w:t>01</w:t>
      </w:r>
      <w:r w:rsidRPr="00C3267E">
        <w:rPr>
          <w:rFonts w:cs="Arial"/>
        </w:rPr>
        <w:t>2; Sophonthummapharn, 2008; Scotland, 2012).</w:t>
      </w:r>
      <w:r w:rsidRPr="006C5350">
        <w:rPr>
          <w:rFonts w:cs="Arial"/>
        </w:rPr>
        <w:t xml:space="preserve"> </w:t>
      </w:r>
    </w:p>
    <w:p w14:paraId="08B27D14" w14:textId="77777777" w:rsidR="007D57C3" w:rsidRPr="006C5350" w:rsidRDefault="007D57C3" w:rsidP="00C81608">
      <w:pPr>
        <w:pStyle w:val="Heading3"/>
        <w:rPr>
          <w:lang w:val="en-GB"/>
        </w:rPr>
      </w:pPr>
      <w:bookmarkStart w:id="161" w:name="_Toc401498306"/>
      <w:bookmarkStart w:id="162" w:name="_Toc421074440"/>
      <w:r w:rsidRPr="006C5350">
        <w:rPr>
          <w:lang w:val="en-GB"/>
        </w:rPr>
        <w:t>3.2.1</w:t>
      </w:r>
      <w:r w:rsidR="00C81608" w:rsidRPr="006C5350">
        <w:rPr>
          <w:lang w:val="en-GB"/>
        </w:rPr>
        <w:tab/>
      </w:r>
      <w:r w:rsidRPr="006C5350">
        <w:rPr>
          <w:lang w:val="en-GB"/>
        </w:rPr>
        <w:t>Ontology</w:t>
      </w:r>
      <w:bookmarkEnd w:id="161"/>
      <w:bookmarkEnd w:id="162"/>
    </w:p>
    <w:p w14:paraId="42752B2D" w14:textId="10C78794" w:rsidR="0071745B" w:rsidRDefault="007D57C3" w:rsidP="00C81608">
      <w:pPr>
        <w:rPr>
          <w:rFonts w:cs="Arial"/>
        </w:rPr>
      </w:pPr>
      <w:r w:rsidRPr="00C3267E">
        <w:rPr>
          <w:rFonts w:cs="Arial"/>
        </w:rPr>
        <w:t>Ontology is concerned with views of what exist</w:t>
      </w:r>
      <w:r w:rsidR="0071745B" w:rsidRPr="00C3267E">
        <w:rPr>
          <w:rFonts w:cs="Arial"/>
        </w:rPr>
        <w:t>s</w:t>
      </w:r>
      <w:r w:rsidRPr="00C3267E">
        <w:rPr>
          <w:rFonts w:cs="Arial"/>
        </w:rPr>
        <w:t xml:space="preserve"> and also refers to the claims a particular paradigm makes about reality or truth (</w:t>
      </w:r>
      <w:r w:rsidRPr="00C3267E">
        <w:rPr>
          <w:rFonts w:cs="Arial"/>
          <w:color w:val="000000"/>
        </w:rPr>
        <w:t xml:space="preserve">Hitchcock &amp; Hughes, 1989; Scotland, 2012) and the researcher’s assumptions about the way the world operates </w:t>
      </w:r>
      <w:r w:rsidRPr="00C3267E">
        <w:rPr>
          <w:rFonts w:cs="Arial"/>
        </w:rPr>
        <w:t xml:space="preserve">(Saunders </w:t>
      </w:r>
      <w:r w:rsidR="00DF4943" w:rsidRPr="00C3267E">
        <w:rPr>
          <w:rFonts w:cs="Arial"/>
          <w:i/>
        </w:rPr>
        <w:t>et al</w:t>
      </w:r>
      <w:r w:rsidRPr="00C3267E">
        <w:rPr>
          <w:rFonts w:cs="Arial"/>
          <w:i/>
        </w:rPr>
        <w:t>.</w:t>
      </w:r>
      <w:r w:rsidR="00D177E0" w:rsidRPr="00C3267E">
        <w:rPr>
          <w:rFonts w:cs="Arial"/>
        </w:rPr>
        <w:t>, 2009</w:t>
      </w:r>
      <w:r w:rsidRPr="00C3267E">
        <w:rPr>
          <w:rFonts w:cs="Arial"/>
        </w:rPr>
        <w:t>)</w:t>
      </w:r>
      <w:r w:rsidRPr="00C3267E">
        <w:rPr>
          <w:rFonts w:cs="Arial"/>
          <w:color w:val="000000"/>
        </w:rPr>
        <w:t xml:space="preserve">. </w:t>
      </w:r>
      <w:r w:rsidRPr="00C3267E">
        <w:rPr>
          <w:rFonts w:cs="Arial"/>
        </w:rPr>
        <w:t xml:space="preserve">Ontology is the science or theory of being and concerned with </w:t>
      </w:r>
      <w:r w:rsidR="001D7181">
        <w:rPr>
          <w:rFonts w:cs="Arial"/>
        </w:rPr>
        <w:t xml:space="preserve">the </w:t>
      </w:r>
      <w:r w:rsidRPr="00C3267E">
        <w:rPr>
          <w:rFonts w:cs="Arial"/>
        </w:rPr>
        <w:t>nature of reality by answering the questions of what can be known</w:t>
      </w:r>
      <w:r w:rsidR="0071745B" w:rsidRPr="00C3267E">
        <w:rPr>
          <w:rFonts w:cs="Arial"/>
        </w:rPr>
        <w:t>,</w:t>
      </w:r>
      <w:r w:rsidRPr="00C3267E">
        <w:rPr>
          <w:rFonts w:cs="Arial"/>
        </w:rPr>
        <w:t xml:space="preserve"> and how (Kafle, 2011). There are two main aspects of ontology, namely objectivism and subjectivism (Scotland, 2012:10)</w:t>
      </w:r>
      <w:r w:rsidR="00C3267E">
        <w:rPr>
          <w:rFonts w:cs="Arial"/>
        </w:rPr>
        <w:t xml:space="preserve"> </w:t>
      </w:r>
      <w:r w:rsidR="00C3267E" w:rsidRPr="00C3267E">
        <w:rPr>
          <w:rFonts w:cs="Arial"/>
        </w:rPr>
        <w:t>(Figure 3.3)</w:t>
      </w:r>
      <w:r w:rsidRPr="00C3267E">
        <w:rPr>
          <w:rFonts w:cs="Arial"/>
        </w:rPr>
        <w:t>.</w:t>
      </w:r>
      <w:r w:rsidRPr="006C5350">
        <w:rPr>
          <w:rFonts w:cs="Arial"/>
        </w:rPr>
        <w:t xml:space="preserve"> </w:t>
      </w:r>
    </w:p>
    <w:p w14:paraId="24063F0E" w14:textId="77777777" w:rsidR="0071745B" w:rsidRPr="00C3267E" w:rsidRDefault="007D57C3" w:rsidP="00C81608">
      <w:pPr>
        <w:rPr>
          <w:rFonts w:cs="Arial"/>
        </w:rPr>
      </w:pPr>
      <w:r w:rsidRPr="00C3267E">
        <w:rPr>
          <w:rFonts w:cs="Arial"/>
        </w:rPr>
        <w:t xml:space="preserve">According to </w:t>
      </w:r>
      <w:r w:rsidR="0071745B" w:rsidRPr="00C3267E">
        <w:rPr>
          <w:rFonts w:cs="Arial"/>
        </w:rPr>
        <w:t>(Scotland, 2012)</w:t>
      </w:r>
      <w:r w:rsidRPr="00C3267E">
        <w:rPr>
          <w:rFonts w:cs="Arial"/>
        </w:rPr>
        <w:t>, subjectivism is defined as</w:t>
      </w:r>
      <w:r w:rsidR="0071745B" w:rsidRPr="00C3267E">
        <w:rPr>
          <w:rFonts w:cs="Arial"/>
        </w:rPr>
        <w:t>:</w:t>
      </w:r>
    </w:p>
    <w:p w14:paraId="1EADD088" w14:textId="283EF254" w:rsidR="0071745B" w:rsidRPr="00C3267E" w:rsidRDefault="0071745B" w:rsidP="0071745B">
      <w:pPr>
        <w:pStyle w:val="VerbatimIndent"/>
      </w:pPr>
      <w:r w:rsidRPr="00C3267E">
        <w:t>…</w:t>
      </w:r>
      <w:r w:rsidR="007D57C3" w:rsidRPr="00C3267E">
        <w:t>an ontological position that asserts that entities are created from the perceptions and consequent actions of those social actors responsible for their creation</w:t>
      </w:r>
      <w:r w:rsidR="00C3267E">
        <w:t>.</w:t>
      </w:r>
    </w:p>
    <w:p w14:paraId="0D25C016" w14:textId="6DB3BB2A" w:rsidR="0071745B" w:rsidRDefault="00C3267E" w:rsidP="00C81608">
      <w:pPr>
        <w:rPr>
          <w:rFonts w:cs="Arial"/>
        </w:rPr>
      </w:pPr>
      <w:r>
        <w:rPr>
          <w:rFonts w:cs="Arial"/>
        </w:rPr>
        <w:t>O</w:t>
      </w:r>
      <w:r w:rsidR="007D57C3" w:rsidRPr="00C3267E">
        <w:rPr>
          <w:rFonts w:cs="Arial"/>
        </w:rPr>
        <w:t>bjectivism is defined as</w:t>
      </w:r>
      <w:r w:rsidR="0071745B" w:rsidRPr="00C3267E">
        <w:rPr>
          <w:rFonts w:cs="Arial"/>
        </w:rPr>
        <w:t>:</w:t>
      </w:r>
    </w:p>
    <w:p w14:paraId="7C46B4D3" w14:textId="678E9F3D" w:rsidR="007D57C3" w:rsidRDefault="0071745B" w:rsidP="0071745B">
      <w:pPr>
        <w:pStyle w:val="VerbatimIndent"/>
        <w:spacing w:after="480" w:afterAutospacing="0"/>
      </w:pPr>
      <w:r>
        <w:t>…</w:t>
      </w:r>
      <w:r w:rsidR="007D57C3" w:rsidRPr="006C5350">
        <w:t>an ontological position that asserts that social entities exist in a reality external to, and independent of, social actors concerned with their existence</w:t>
      </w:r>
      <w:r w:rsidR="00C3267E">
        <w:t xml:space="preserve"> </w:t>
      </w:r>
      <w:r w:rsidR="00C3267E" w:rsidRPr="00C3267E">
        <w:t>(Scotland, 2012)</w:t>
      </w:r>
      <w:r w:rsidR="007D57C3" w:rsidRPr="006C5350">
        <w:t xml:space="preserve">. </w:t>
      </w:r>
    </w:p>
    <w:tbl>
      <w:tblPr>
        <w:tblStyle w:val="TableGrid"/>
        <w:tblW w:w="0" w:type="auto"/>
        <w:jc w:val="center"/>
        <w:tblBorders>
          <w:top w:val="thickThinLargeGap" w:sz="24" w:space="0" w:color="auto"/>
          <w:left w:val="thickThinLargeGap" w:sz="24" w:space="0" w:color="auto"/>
          <w:bottom w:val="thinThickLargeGap" w:sz="24" w:space="0" w:color="auto"/>
          <w:right w:val="thinThickLargeGap" w:sz="24" w:space="0" w:color="auto"/>
          <w:insideH w:val="none" w:sz="0" w:space="0" w:color="auto"/>
          <w:insideV w:val="none" w:sz="0" w:space="0" w:color="auto"/>
        </w:tblBorders>
        <w:tblLook w:val="04A0" w:firstRow="1" w:lastRow="0" w:firstColumn="1" w:lastColumn="0" w:noHBand="0" w:noVBand="1"/>
      </w:tblPr>
      <w:tblGrid>
        <w:gridCol w:w="3089"/>
        <w:gridCol w:w="3089"/>
      </w:tblGrid>
      <w:tr w:rsidR="007D57C3" w:rsidRPr="006C5350" w14:paraId="524E3A62" w14:textId="77777777" w:rsidTr="000F4439">
        <w:trPr>
          <w:trHeight w:val="521"/>
          <w:jc w:val="center"/>
        </w:trPr>
        <w:tc>
          <w:tcPr>
            <w:tcW w:w="3089" w:type="dxa"/>
            <w:vAlign w:val="center"/>
          </w:tcPr>
          <w:p w14:paraId="2C35BD9F" w14:textId="066D02FB" w:rsidR="007D57C3" w:rsidRPr="006C5350" w:rsidRDefault="007D57C3" w:rsidP="000F4439">
            <w:pPr>
              <w:jc w:val="center"/>
              <w:rPr>
                <w:rFonts w:cs="Arial"/>
                <w:b/>
                <w:sz w:val="20"/>
                <w:szCs w:val="20"/>
              </w:rPr>
            </w:pPr>
            <w:r w:rsidRPr="006C5350">
              <w:rPr>
                <w:rFonts w:cs="Arial"/>
                <w:b/>
                <w:sz w:val="20"/>
                <w:szCs w:val="20"/>
              </w:rPr>
              <w:t>Objectivism</w:t>
            </w:r>
            <w:r w:rsidR="00304F37">
              <w:rPr>
                <w:rFonts w:cs="Arial"/>
                <w:b/>
                <w:sz w:val="20"/>
                <w:szCs w:val="20"/>
              </w:rPr>
              <w:pict w14:anchorId="1419B5FE">
                <v:rect id="_x0000_i1027" style="width:0;height:1.5pt" o:hralign="center" o:hrstd="t" o:hr="t" fillcolor="#a0a0a0" stroked="f"/>
              </w:pict>
            </w:r>
          </w:p>
        </w:tc>
        <w:tc>
          <w:tcPr>
            <w:tcW w:w="3089" w:type="dxa"/>
            <w:vAlign w:val="center"/>
          </w:tcPr>
          <w:p w14:paraId="4AE87145" w14:textId="41B2E0F6" w:rsidR="007D57C3" w:rsidRPr="006C5350" w:rsidRDefault="007D57C3" w:rsidP="000F4439">
            <w:pPr>
              <w:jc w:val="center"/>
              <w:rPr>
                <w:rFonts w:cs="Arial"/>
                <w:b/>
                <w:sz w:val="20"/>
                <w:szCs w:val="20"/>
              </w:rPr>
            </w:pPr>
            <w:r w:rsidRPr="006C5350">
              <w:rPr>
                <w:rFonts w:cs="Arial"/>
                <w:b/>
                <w:sz w:val="20"/>
                <w:szCs w:val="20"/>
              </w:rPr>
              <w:t>Subjectivism</w:t>
            </w:r>
            <w:r w:rsidR="00304F37">
              <w:rPr>
                <w:rFonts w:cs="Arial"/>
                <w:b/>
                <w:sz w:val="20"/>
                <w:szCs w:val="20"/>
              </w:rPr>
              <w:pict w14:anchorId="396780EE">
                <v:rect id="_x0000_i1028" style="width:0;height:1.5pt" o:hralign="center" o:hrstd="t" o:hr="t" fillcolor="#a0a0a0" stroked="f"/>
              </w:pict>
            </w:r>
          </w:p>
        </w:tc>
      </w:tr>
      <w:tr w:rsidR="007D57C3" w:rsidRPr="006C5350" w14:paraId="5D46F79A" w14:textId="77777777" w:rsidTr="00AA0CAE">
        <w:trPr>
          <w:trHeight w:val="265"/>
          <w:jc w:val="center"/>
        </w:trPr>
        <w:tc>
          <w:tcPr>
            <w:tcW w:w="3089" w:type="dxa"/>
          </w:tcPr>
          <w:p w14:paraId="1E22A509" w14:textId="77777777" w:rsidR="007D57C3" w:rsidRPr="006C5350" w:rsidRDefault="007D57C3" w:rsidP="00AA0CAE">
            <w:pPr>
              <w:jc w:val="center"/>
              <w:rPr>
                <w:rFonts w:cs="Arial"/>
                <w:sz w:val="20"/>
                <w:szCs w:val="20"/>
              </w:rPr>
            </w:pPr>
            <w:r w:rsidRPr="006C5350">
              <w:rPr>
                <w:rFonts w:cs="Arial"/>
                <w:sz w:val="20"/>
                <w:szCs w:val="20"/>
              </w:rPr>
              <w:t>Quantitative</w:t>
            </w:r>
          </w:p>
        </w:tc>
        <w:tc>
          <w:tcPr>
            <w:tcW w:w="3089" w:type="dxa"/>
          </w:tcPr>
          <w:p w14:paraId="3221FF2C" w14:textId="77777777" w:rsidR="007D57C3" w:rsidRPr="006C5350" w:rsidRDefault="007D57C3" w:rsidP="00AA0CAE">
            <w:pPr>
              <w:jc w:val="center"/>
              <w:rPr>
                <w:rFonts w:cs="Arial"/>
                <w:sz w:val="20"/>
                <w:szCs w:val="20"/>
              </w:rPr>
            </w:pPr>
            <w:r w:rsidRPr="006C5350">
              <w:rPr>
                <w:rFonts w:cs="Arial"/>
                <w:sz w:val="20"/>
                <w:szCs w:val="20"/>
              </w:rPr>
              <w:t>Qualitative</w:t>
            </w:r>
          </w:p>
        </w:tc>
      </w:tr>
      <w:tr w:rsidR="007D57C3" w:rsidRPr="006C5350" w14:paraId="387C4CA5" w14:textId="77777777" w:rsidTr="00AA0CAE">
        <w:trPr>
          <w:trHeight w:val="265"/>
          <w:jc w:val="center"/>
        </w:trPr>
        <w:tc>
          <w:tcPr>
            <w:tcW w:w="3089" w:type="dxa"/>
          </w:tcPr>
          <w:p w14:paraId="0695A6C4" w14:textId="77777777" w:rsidR="007D57C3" w:rsidRPr="006C5350" w:rsidRDefault="007D57C3" w:rsidP="00AA0CAE">
            <w:pPr>
              <w:jc w:val="center"/>
              <w:rPr>
                <w:rFonts w:cs="Arial"/>
                <w:sz w:val="20"/>
                <w:szCs w:val="20"/>
              </w:rPr>
            </w:pPr>
            <w:r w:rsidRPr="006C5350">
              <w:rPr>
                <w:rFonts w:cs="Arial"/>
                <w:sz w:val="20"/>
                <w:szCs w:val="20"/>
              </w:rPr>
              <w:t>Positivist</w:t>
            </w:r>
          </w:p>
        </w:tc>
        <w:tc>
          <w:tcPr>
            <w:tcW w:w="3089" w:type="dxa"/>
          </w:tcPr>
          <w:p w14:paraId="362B5C2F" w14:textId="77777777" w:rsidR="007D57C3" w:rsidRPr="006C5350" w:rsidRDefault="007D57C3" w:rsidP="00AA0CAE">
            <w:pPr>
              <w:jc w:val="center"/>
              <w:rPr>
                <w:rFonts w:cs="Arial"/>
                <w:sz w:val="20"/>
                <w:szCs w:val="20"/>
              </w:rPr>
            </w:pPr>
            <w:r w:rsidRPr="006C5350">
              <w:rPr>
                <w:rFonts w:cs="Arial"/>
                <w:sz w:val="20"/>
                <w:szCs w:val="20"/>
              </w:rPr>
              <w:t>Phenomenological</w:t>
            </w:r>
          </w:p>
        </w:tc>
      </w:tr>
      <w:tr w:rsidR="007D57C3" w:rsidRPr="006C5350" w14:paraId="7CB1C49C" w14:textId="77777777" w:rsidTr="00AA0CAE">
        <w:trPr>
          <w:trHeight w:val="250"/>
          <w:jc w:val="center"/>
        </w:trPr>
        <w:tc>
          <w:tcPr>
            <w:tcW w:w="3089" w:type="dxa"/>
          </w:tcPr>
          <w:p w14:paraId="13951A0E" w14:textId="77777777" w:rsidR="007D57C3" w:rsidRPr="006C5350" w:rsidRDefault="007D57C3" w:rsidP="00AA0CAE">
            <w:pPr>
              <w:jc w:val="center"/>
              <w:rPr>
                <w:rFonts w:cs="Arial"/>
                <w:sz w:val="20"/>
                <w:szCs w:val="20"/>
              </w:rPr>
            </w:pPr>
            <w:r w:rsidRPr="006C5350">
              <w:rPr>
                <w:rFonts w:cs="Arial"/>
                <w:sz w:val="20"/>
                <w:szCs w:val="20"/>
              </w:rPr>
              <w:t>Scientific</w:t>
            </w:r>
          </w:p>
        </w:tc>
        <w:tc>
          <w:tcPr>
            <w:tcW w:w="3089" w:type="dxa"/>
          </w:tcPr>
          <w:p w14:paraId="5A1542D5" w14:textId="77777777" w:rsidR="007D57C3" w:rsidRPr="006C5350" w:rsidRDefault="007D57C3" w:rsidP="00AA0CAE">
            <w:pPr>
              <w:jc w:val="center"/>
              <w:rPr>
                <w:rFonts w:cs="Arial"/>
                <w:sz w:val="20"/>
                <w:szCs w:val="20"/>
              </w:rPr>
            </w:pPr>
            <w:r w:rsidRPr="006C5350">
              <w:rPr>
                <w:rFonts w:cs="Arial"/>
                <w:sz w:val="20"/>
                <w:szCs w:val="20"/>
              </w:rPr>
              <w:t>Humanistic</w:t>
            </w:r>
          </w:p>
        </w:tc>
      </w:tr>
      <w:tr w:rsidR="007D57C3" w:rsidRPr="006C5350" w14:paraId="4BAE0609" w14:textId="77777777" w:rsidTr="00AA0CAE">
        <w:trPr>
          <w:trHeight w:val="265"/>
          <w:jc w:val="center"/>
        </w:trPr>
        <w:tc>
          <w:tcPr>
            <w:tcW w:w="3089" w:type="dxa"/>
          </w:tcPr>
          <w:p w14:paraId="4AD08FB4" w14:textId="77777777" w:rsidR="007D57C3" w:rsidRPr="006C5350" w:rsidRDefault="007D57C3" w:rsidP="00AA0CAE">
            <w:pPr>
              <w:jc w:val="center"/>
              <w:rPr>
                <w:rFonts w:cs="Arial"/>
                <w:sz w:val="20"/>
                <w:szCs w:val="20"/>
              </w:rPr>
            </w:pPr>
            <w:r w:rsidRPr="006C5350">
              <w:rPr>
                <w:rFonts w:cs="Arial"/>
                <w:sz w:val="20"/>
                <w:szCs w:val="20"/>
              </w:rPr>
              <w:t>Experimentalist</w:t>
            </w:r>
          </w:p>
        </w:tc>
        <w:tc>
          <w:tcPr>
            <w:tcW w:w="3089" w:type="dxa"/>
          </w:tcPr>
          <w:p w14:paraId="3E25D01F" w14:textId="77777777" w:rsidR="007D57C3" w:rsidRPr="006C5350" w:rsidRDefault="007D57C3" w:rsidP="00AA0CAE">
            <w:pPr>
              <w:jc w:val="center"/>
              <w:rPr>
                <w:rFonts w:cs="Arial"/>
                <w:sz w:val="20"/>
                <w:szCs w:val="20"/>
              </w:rPr>
            </w:pPr>
            <w:r w:rsidRPr="006C5350">
              <w:rPr>
                <w:rFonts w:cs="Arial"/>
                <w:sz w:val="20"/>
                <w:szCs w:val="20"/>
              </w:rPr>
              <w:t>Interpretivist</w:t>
            </w:r>
          </w:p>
        </w:tc>
      </w:tr>
      <w:tr w:rsidR="007D57C3" w:rsidRPr="006C5350" w14:paraId="67BBEE92" w14:textId="77777777" w:rsidTr="00AA0CAE">
        <w:trPr>
          <w:trHeight w:val="265"/>
          <w:jc w:val="center"/>
        </w:trPr>
        <w:tc>
          <w:tcPr>
            <w:tcW w:w="3089" w:type="dxa"/>
          </w:tcPr>
          <w:p w14:paraId="6E2A59C3" w14:textId="77777777" w:rsidR="007D57C3" w:rsidRPr="006C5350" w:rsidRDefault="007D57C3" w:rsidP="00AA0CAE">
            <w:pPr>
              <w:jc w:val="center"/>
              <w:rPr>
                <w:rFonts w:cs="Arial"/>
                <w:sz w:val="20"/>
                <w:szCs w:val="20"/>
              </w:rPr>
            </w:pPr>
            <w:r w:rsidRPr="006C5350">
              <w:rPr>
                <w:rFonts w:cs="Arial"/>
                <w:sz w:val="20"/>
                <w:szCs w:val="20"/>
              </w:rPr>
              <w:t>Tradi</w:t>
            </w:r>
            <w:r w:rsidR="00C81608" w:rsidRPr="006C5350">
              <w:rPr>
                <w:rFonts w:cs="Arial"/>
                <w:sz w:val="20"/>
                <w:szCs w:val="20"/>
              </w:rPr>
              <w:t>ti</w:t>
            </w:r>
            <w:r w:rsidRPr="006C5350">
              <w:rPr>
                <w:rFonts w:cs="Arial"/>
                <w:sz w:val="20"/>
                <w:szCs w:val="20"/>
              </w:rPr>
              <w:t>onalist</w:t>
            </w:r>
          </w:p>
        </w:tc>
        <w:tc>
          <w:tcPr>
            <w:tcW w:w="3089" w:type="dxa"/>
          </w:tcPr>
          <w:p w14:paraId="69C28D84" w14:textId="77777777" w:rsidR="007D57C3" w:rsidRPr="006C5350" w:rsidRDefault="007D57C3" w:rsidP="00AA0CAE">
            <w:pPr>
              <w:jc w:val="center"/>
              <w:rPr>
                <w:rFonts w:cs="Arial"/>
                <w:sz w:val="20"/>
                <w:szCs w:val="20"/>
              </w:rPr>
            </w:pPr>
          </w:p>
        </w:tc>
      </w:tr>
      <w:tr w:rsidR="007D57C3" w:rsidRPr="006C5350" w14:paraId="5FCACF18" w14:textId="77777777" w:rsidTr="00AA0CAE">
        <w:trPr>
          <w:trHeight w:val="265"/>
          <w:jc w:val="center"/>
        </w:trPr>
        <w:tc>
          <w:tcPr>
            <w:tcW w:w="3089" w:type="dxa"/>
          </w:tcPr>
          <w:p w14:paraId="2FBC4D47" w14:textId="77777777" w:rsidR="007D57C3" w:rsidRPr="006C5350" w:rsidRDefault="007D57C3" w:rsidP="00AA0CAE">
            <w:pPr>
              <w:jc w:val="center"/>
              <w:rPr>
                <w:rFonts w:cs="Arial"/>
                <w:sz w:val="20"/>
                <w:szCs w:val="20"/>
              </w:rPr>
            </w:pPr>
            <w:r w:rsidRPr="006C5350">
              <w:rPr>
                <w:rFonts w:cs="Arial"/>
                <w:sz w:val="20"/>
                <w:szCs w:val="20"/>
              </w:rPr>
              <w:t>Functionalist</w:t>
            </w:r>
          </w:p>
        </w:tc>
        <w:tc>
          <w:tcPr>
            <w:tcW w:w="3089" w:type="dxa"/>
          </w:tcPr>
          <w:p w14:paraId="65ED6865" w14:textId="77777777" w:rsidR="007D57C3" w:rsidRPr="006C5350" w:rsidRDefault="007D57C3" w:rsidP="00AA0CAE">
            <w:pPr>
              <w:jc w:val="center"/>
              <w:rPr>
                <w:rFonts w:cs="Arial"/>
                <w:sz w:val="20"/>
                <w:szCs w:val="20"/>
              </w:rPr>
            </w:pPr>
          </w:p>
        </w:tc>
      </w:tr>
    </w:tbl>
    <w:p w14:paraId="0277B4D9" w14:textId="77777777" w:rsidR="00C81608" w:rsidRPr="006C5350" w:rsidRDefault="00C81608" w:rsidP="00C81608">
      <w:pPr>
        <w:pStyle w:val="Caption"/>
        <w:spacing w:beforeAutospacing="0" w:after="0" w:afterAutospacing="0" w:line="360" w:lineRule="auto"/>
        <w:jc w:val="center"/>
        <w:rPr>
          <w:color w:val="auto"/>
          <w:sz w:val="20"/>
          <w:szCs w:val="20"/>
          <w:lang w:val="en-GB"/>
        </w:rPr>
      </w:pPr>
    </w:p>
    <w:p w14:paraId="4561963D" w14:textId="77777777" w:rsidR="00C81608" w:rsidRPr="006C5350" w:rsidRDefault="00C81608" w:rsidP="00C81608">
      <w:pPr>
        <w:pStyle w:val="Caption"/>
        <w:spacing w:beforeAutospacing="0" w:after="0" w:afterAutospacing="0" w:line="360" w:lineRule="auto"/>
        <w:jc w:val="center"/>
        <w:rPr>
          <w:rFonts w:cs="Arial"/>
          <w:color w:val="auto"/>
          <w:sz w:val="20"/>
          <w:szCs w:val="20"/>
          <w:lang w:val="en-GB"/>
        </w:rPr>
      </w:pPr>
      <w:bookmarkStart w:id="163" w:name="_Toc421074526"/>
      <w:r w:rsidRPr="006C5350">
        <w:rPr>
          <w:color w:val="auto"/>
          <w:sz w:val="20"/>
          <w:szCs w:val="20"/>
          <w:lang w:val="en-GB"/>
        </w:rPr>
        <w:t xml:space="preserve">Figure </w:t>
      </w:r>
      <w:r w:rsidR="00B84661">
        <w:rPr>
          <w:color w:val="auto"/>
          <w:sz w:val="20"/>
          <w:szCs w:val="20"/>
          <w:lang w:val="en-GB"/>
        </w:rPr>
        <w:fldChar w:fldCharType="begin"/>
      </w:r>
      <w:r w:rsidR="00B84661">
        <w:rPr>
          <w:color w:val="auto"/>
          <w:sz w:val="20"/>
          <w:szCs w:val="20"/>
          <w:lang w:val="en-GB"/>
        </w:rPr>
        <w:instrText xml:space="preserve"> STYLEREF 1 \s </w:instrText>
      </w:r>
      <w:r w:rsidR="00B84661">
        <w:rPr>
          <w:color w:val="auto"/>
          <w:sz w:val="20"/>
          <w:szCs w:val="20"/>
          <w:lang w:val="en-GB"/>
        </w:rPr>
        <w:fldChar w:fldCharType="separate"/>
      </w:r>
      <w:r w:rsidR="00E0628F">
        <w:rPr>
          <w:noProof/>
          <w:color w:val="auto"/>
          <w:sz w:val="20"/>
          <w:szCs w:val="20"/>
          <w:lang w:val="en-GB"/>
        </w:rPr>
        <w:t>3</w:t>
      </w:r>
      <w:r w:rsidR="00B84661">
        <w:rPr>
          <w:color w:val="auto"/>
          <w:sz w:val="20"/>
          <w:szCs w:val="20"/>
          <w:lang w:val="en-GB"/>
        </w:rPr>
        <w:fldChar w:fldCharType="end"/>
      </w:r>
      <w:r w:rsidR="00B84661">
        <w:rPr>
          <w:color w:val="auto"/>
          <w:sz w:val="20"/>
          <w:szCs w:val="20"/>
          <w:lang w:val="en-GB"/>
        </w:rPr>
        <w:t>.</w:t>
      </w:r>
      <w:r w:rsidR="00B84661">
        <w:rPr>
          <w:color w:val="auto"/>
          <w:sz w:val="20"/>
          <w:szCs w:val="20"/>
          <w:lang w:val="en-GB"/>
        </w:rPr>
        <w:fldChar w:fldCharType="begin"/>
      </w:r>
      <w:r w:rsidR="00B84661">
        <w:rPr>
          <w:color w:val="auto"/>
          <w:sz w:val="20"/>
          <w:szCs w:val="20"/>
          <w:lang w:val="en-GB"/>
        </w:rPr>
        <w:instrText xml:space="preserve"> SEQ Figure \* ARABIC \s 1 </w:instrText>
      </w:r>
      <w:r w:rsidR="00B84661">
        <w:rPr>
          <w:color w:val="auto"/>
          <w:sz w:val="20"/>
          <w:szCs w:val="20"/>
          <w:lang w:val="en-GB"/>
        </w:rPr>
        <w:fldChar w:fldCharType="separate"/>
      </w:r>
      <w:r w:rsidR="00E0628F">
        <w:rPr>
          <w:noProof/>
          <w:color w:val="auto"/>
          <w:sz w:val="20"/>
          <w:szCs w:val="20"/>
          <w:lang w:val="en-GB"/>
        </w:rPr>
        <w:t>3</w:t>
      </w:r>
      <w:r w:rsidR="00B84661">
        <w:rPr>
          <w:color w:val="auto"/>
          <w:sz w:val="20"/>
          <w:szCs w:val="20"/>
          <w:lang w:val="en-GB"/>
        </w:rPr>
        <w:fldChar w:fldCharType="end"/>
      </w:r>
      <w:r w:rsidRPr="006C5350">
        <w:rPr>
          <w:color w:val="auto"/>
          <w:sz w:val="20"/>
          <w:szCs w:val="20"/>
          <w:lang w:val="en-GB"/>
        </w:rPr>
        <w:t>: Alternative philosophical paradigm</w:t>
      </w:r>
      <w:r w:rsidR="0071745B">
        <w:rPr>
          <w:color w:val="auto"/>
          <w:sz w:val="20"/>
          <w:szCs w:val="20"/>
          <w:lang w:val="en-GB"/>
        </w:rPr>
        <w:t xml:space="preserve"> names</w:t>
      </w:r>
      <w:bookmarkEnd w:id="163"/>
    </w:p>
    <w:p w14:paraId="4BCD7ED9" w14:textId="77777777" w:rsidR="007D57C3" w:rsidRPr="006C5350" w:rsidRDefault="007D57C3" w:rsidP="00C81608">
      <w:pPr>
        <w:spacing w:before="0" w:beforeAutospacing="0" w:after="0" w:afterAutospacing="0"/>
        <w:jc w:val="center"/>
        <w:rPr>
          <w:rFonts w:cs="Arial"/>
          <w:i/>
          <w:sz w:val="20"/>
          <w:szCs w:val="20"/>
        </w:rPr>
      </w:pPr>
      <w:r w:rsidRPr="00C3267E">
        <w:rPr>
          <w:rFonts w:cs="Arial"/>
          <w:i/>
          <w:sz w:val="20"/>
          <w:szCs w:val="20"/>
        </w:rPr>
        <w:t>(</w:t>
      </w:r>
      <w:r w:rsidR="00C81608" w:rsidRPr="00C3267E">
        <w:rPr>
          <w:rFonts w:cs="Arial"/>
          <w:i/>
          <w:sz w:val="20"/>
          <w:szCs w:val="20"/>
        </w:rPr>
        <w:t xml:space="preserve">Source: </w:t>
      </w:r>
      <w:r w:rsidRPr="00C3267E">
        <w:rPr>
          <w:rFonts w:cs="Arial"/>
          <w:i/>
          <w:sz w:val="20"/>
          <w:szCs w:val="20"/>
        </w:rPr>
        <w:t>Holden &amp; Lynch, 2004:4)</w:t>
      </w:r>
    </w:p>
    <w:p w14:paraId="25882FC3" w14:textId="1709D796" w:rsidR="007D57C3" w:rsidRPr="006C5350" w:rsidRDefault="007D57C3" w:rsidP="00C81608">
      <w:pPr>
        <w:rPr>
          <w:rFonts w:cs="Arial"/>
        </w:rPr>
      </w:pPr>
      <w:r w:rsidRPr="00C3267E">
        <w:rPr>
          <w:rFonts w:cs="Arial"/>
        </w:rPr>
        <w:t xml:space="preserve">This research </w:t>
      </w:r>
      <w:r w:rsidR="00545D24">
        <w:rPr>
          <w:rFonts w:cs="Arial"/>
        </w:rPr>
        <w:t xml:space="preserve">has </w:t>
      </w:r>
      <w:r w:rsidR="00C3267E" w:rsidRPr="00C3267E">
        <w:rPr>
          <w:rFonts w:cs="Arial"/>
        </w:rPr>
        <w:t>adopt</w:t>
      </w:r>
      <w:r w:rsidR="000A1F32">
        <w:rPr>
          <w:rFonts w:cs="Arial"/>
        </w:rPr>
        <w:t>ed</w:t>
      </w:r>
      <w:r w:rsidRPr="00C3267E">
        <w:rPr>
          <w:rFonts w:cs="Arial"/>
        </w:rPr>
        <w:t xml:space="preserve"> a subjectivist </w:t>
      </w:r>
      <w:r w:rsidR="0071745B" w:rsidRPr="00C3267E">
        <w:rPr>
          <w:rFonts w:cs="Arial"/>
        </w:rPr>
        <w:t>stance</w:t>
      </w:r>
      <w:r w:rsidRPr="00C3267E">
        <w:rPr>
          <w:rFonts w:cs="Arial"/>
        </w:rPr>
        <w:t xml:space="preserve"> </w:t>
      </w:r>
      <w:r w:rsidR="004622B0" w:rsidRPr="00C3267E">
        <w:rPr>
          <w:rFonts w:cs="Arial"/>
        </w:rPr>
        <w:t>in which</w:t>
      </w:r>
      <w:r w:rsidRPr="00C3267E">
        <w:rPr>
          <w:rFonts w:cs="Arial"/>
        </w:rPr>
        <w:t xml:space="preserve"> the researcher believes that the reality is dependent on social actors and assumes that individuals contribute to social phenomena (Wahyuni, 2012). In this case, the researcher’s role </w:t>
      </w:r>
      <w:r w:rsidR="000F4439">
        <w:rPr>
          <w:rFonts w:cs="Arial"/>
        </w:rPr>
        <w:t>is</w:t>
      </w:r>
      <w:r w:rsidRPr="00C3267E">
        <w:rPr>
          <w:rFonts w:cs="Arial"/>
        </w:rPr>
        <w:t xml:space="preserve"> to explore the social actors’ motives, actions and intentions in a meaningful way (Saunders </w:t>
      </w:r>
      <w:r w:rsidR="00DF4943" w:rsidRPr="00C3267E">
        <w:rPr>
          <w:rFonts w:cs="Arial"/>
          <w:i/>
        </w:rPr>
        <w:t>et al</w:t>
      </w:r>
      <w:r w:rsidRPr="00C3267E">
        <w:rPr>
          <w:rFonts w:cs="Arial"/>
          <w:i/>
        </w:rPr>
        <w:t>.</w:t>
      </w:r>
      <w:r w:rsidR="00D177E0" w:rsidRPr="00C3267E">
        <w:rPr>
          <w:rFonts w:cs="Arial"/>
        </w:rPr>
        <w:t>, 2009</w:t>
      </w:r>
      <w:r w:rsidRPr="00C3267E">
        <w:rPr>
          <w:rFonts w:cs="Arial"/>
        </w:rPr>
        <w:t>).</w:t>
      </w:r>
      <w:r w:rsidR="00C3267E">
        <w:rPr>
          <w:rFonts w:cs="Arial"/>
        </w:rPr>
        <w:t xml:space="preserve"> T</w:t>
      </w:r>
      <w:r w:rsidRPr="00C3267E">
        <w:rPr>
          <w:rFonts w:cs="Arial"/>
        </w:rPr>
        <w:t>he researcher interact</w:t>
      </w:r>
      <w:r w:rsidR="00545D24">
        <w:rPr>
          <w:rFonts w:cs="Arial"/>
        </w:rPr>
        <w:t>s</w:t>
      </w:r>
      <w:r w:rsidRPr="00C3267E">
        <w:rPr>
          <w:rFonts w:cs="Arial"/>
        </w:rPr>
        <w:t xml:space="preserve"> with the social actors (respondents) in order to explore and understand their environment through interpretations and meanings.</w:t>
      </w:r>
      <w:r w:rsidRPr="006C5350">
        <w:rPr>
          <w:rFonts w:cs="Arial"/>
        </w:rPr>
        <w:t xml:space="preserve"> </w:t>
      </w:r>
    </w:p>
    <w:p w14:paraId="749D1903" w14:textId="77777777" w:rsidR="007D57C3" w:rsidRPr="006C5350" w:rsidRDefault="007D57C3" w:rsidP="00C81608">
      <w:pPr>
        <w:pStyle w:val="Heading3"/>
        <w:rPr>
          <w:rFonts w:cs="Arial"/>
          <w:lang w:val="en-GB"/>
        </w:rPr>
      </w:pPr>
      <w:bookmarkStart w:id="164" w:name="_Toc401498307"/>
      <w:bookmarkStart w:id="165" w:name="_Toc421074441"/>
      <w:r w:rsidRPr="006C5350">
        <w:rPr>
          <w:rFonts w:cs="Arial"/>
          <w:lang w:val="en-GB"/>
        </w:rPr>
        <w:t xml:space="preserve">3.2.2 </w:t>
      </w:r>
      <w:bookmarkEnd w:id="164"/>
      <w:r w:rsidR="00C81608" w:rsidRPr="006C5350">
        <w:rPr>
          <w:rFonts w:cs="Arial"/>
          <w:lang w:val="en-GB"/>
        </w:rPr>
        <w:tab/>
        <w:t>Epistemology</w:t>
      </w:r>
      <w:bookmarkEnd w:id="165"/>
    </w:p>
    <w:p w14:paraId="49D58BBD" w14:textId="77777777" w:rsidR="0071745B" w:rsidRPr="00C3267E" w:rsidRDefault="007D57C3" w:rsidP="00C81608">
      <w:pPr>
        <w:rPr>
          <w:rFonts w:cs="Arial"/>
        </w:rPr>
      </w:pPr>
      <w:r w:rsidRPr="00C3267E">
        <w:rPr>
          <w:rFonts w:cs="Arial"/>
        </w:rPr>
        <w:t>Bryman (2004:11) defines epistemology as</w:t>
      </w:r>
      <w:r w:rsidR="0071745B" w:rsidRPr="00C3267E">
        <w:rPr>
          <w:rFonts w:cs="Arial"/>
        </w:rPr>
        <w:t>:</w:t>
      </w:r>
    </w:p>
    <w:p w14:paraId="205EB10C" w14:textId="77777777" w:rsidR="0071745B" w:rsidRPr="00C3267E" w:rsidRDefault="0071745B" w:rsidP="0071745B">
      <w:pPr>
        <w:pStyle w:val="VerbatimIndent"/>
      </w:pPr>
      <w:r w:rsidRPr="00C3267E">
        <w:t>…</w:t>
      </w:r>
      <w:r w:rsidR="007D57C3" w:rsidRPr="00C3267E">
        <w:t xml:space="preserve">a theory of knowledge and concern of what is considered as acceptable knowledge in a particular discipline. </w:t>
      </w:r>
    </w:p>
    <w:p w14:paraId="6BBAD599" w14:textId="77777777" w:rsidR="00C81608" w:rsidRPr="006C5350" w:rsidRDefault="007D57C3" w:rsidP="00C81608">
      <w:pPr>
        <w:rPr>
          <w:rFonts w:cs="Arial"/>
        </w:rPr>
      </w:pPr>
      <w:r w:rsidRPr="00C3267E">
        <w:rPr>
          <w:rFonts w:cs="Arial"/>
        </w:rPr>
        <w:t>Epistemological assumptions can be associated with the nature of knowledge and the methods through which that knowledge can be acquired</w:t>
      </w:r>
      <w:r w:rsidR="0071745B" w:rsidRPr="00C3267E">
        <w:rPr>
          <w:rFonts w:cs="Arial"/>
        </w:rPr>
        <w:t>. T</w:t>
      </w:r>
      <w:r w:rsidRPr="00C3267E">
        <w:rPr>
          <w:rFonts w:cs="Arial"/>
        </w:rPr>
        <w:t>here are two epistemological assumptions</w:t>
      </w:r>
      <w:r w:rsidR="0071745B" w:rsidRPr="00C3267E">
        <w:rPr>
          <w:rFonts w:cs="Arial"/>
        </w:rPr>
        <w:t>,</w:t>
      </w:r>
      <w:r w:rsidRPr="00C3267E">
        <w:rPr>
          <w:rFonts w:cs="Arial"/>
        </w:rPr>
        <w:t xml:space="preserve"> namely interpretivism and positivism (Bahari, 2010). According to Goldkuhl (2012), the core idea of interpretivism is to work with subjective meanings already </w:t>
      </w:r>
      <w:r w:rsidR="0071745B" w:rsidRPr="00C3267E">
        <w:rPr>
          <w:rFonts w:cs="Arial"/>
        </w:rPr>
        <w:t>existing</w:t>
      </w:r>
      <w:r w:rsidRPr="00C3267E">
        <w:rPr>
          <w:rFonts w:cs="Arial"/>
        </w:rPr>
        <w:t xml:space="preserve"> in the social world.</w:t>
      </w:r>
      <w:r w:rsidR="00C81608" w:rsidRPr="006C5350">
        <w:rPr>
          <w:rFonts w:cs="Arial"/>
        </w:rPr>
        <w:t xml:space="preserve"> </w:t>
      </w:r>
    </w:p>
    <w:p w14:paraId="79A15048" w14:textId="51A8FCCD" w:rsidR="007D57C3" w:rsidRPr="006C5350" w:rsidRDefault="007D57C3" w:rsidP="00C81608">
      <w:pPr>
        <w:rPr>
          <w:rFonts w:cs="Arial"/>
        </w:rPr>
      </w:pPr>
      <w:r w:rsidRPr="00C3267E">
        <w:rPr>
          <w:rFonts w:cs="Arial"/>
        </w:rPr>
        <w:t>The main goal of the interpretivist is to explore the meaning of the social events from the point of view of those who live it. Furthermore, the researcher must interpret these events, understand the process of meaning construction</w:t>
      </w:r>
      <w:r w:rsidR="001D7181">
        <w:rPr>
          <w:rFonts w:cs="Arial"/>
        </w:rPr>
        <w:t>,</w:t>
      </w:r>
      <w:r w:rsidRPr="00C3267E">
        <w:rPr>
          <w:rFonts w:cs="Arial"/>
        </w:rPr>
        <w:t xml:space="preserve"> and reveal what meanings are associated with people’s actions </w:t>
      </w:r>
      <w:r w:rsidRPr="00C3267E">
        <w:rPr>
          <w:rFonts w:cs="Arial"/>
          <w:color w:val="000000" w:themeColor="text1"/>
        </w:rPr>
        <w:t>(Schwandt, 1998; Andrade, 2009</w:t>
      </w:r>
      <w:r w:rsidR="00931CF9" w:rsidRPr="00C3267E">
        <w:rPr>
          <w:rFonts w:cs="Arial"/>
          <w:color w:val="000000" w:themeColor="text1"/>
        </w:rPr>
        <w:t>;</w:t>
      </w:r>
      <w:r w:rsidRPr="00C3267E">
        <w:rPr>
          <w:rFonts w:cs="Arial"/>
          <w:color w:val="000000" w:themeColor="text1"/>
        </w:rPr>
        <w:t xml:space="preserve"> </w:t>
      </w:r>
      <w:r w:rsidRPr="00C3267E">
        <w:rPr>
          <w:rFonts w:cs="Arial"/>
          <w:bCs/>
          <w:color w:val="000000" w:themeColor="text1"/>
        </w:rPr>
        <w:t>Chowdhury, 2014</w:t>
      </w:r>
      <w:r w:rsidRPr="00C3267E">
        <w:rPr>
          <w:rFonts w:cs="Arial"/>
          <w:color w:val="000000" w:themeColor="text1"/>
        </w:rPr>
        <w:t>).</w:t>
      </w:r>
    </w:p>
    <w:p w14:paraId="3C91C42E" w14:textId="01C35029" w:rsidR="007D57C3" w:rsidRPr="006C5350" w:rsidRDefault="007D57C3" w:rsidP="00C81608">
      <w:pPr>
        <w:rPr>
          <w:rFonts w:cs="Arial"/>
        </w:rPr>
      </w:pPr>
      <w:r w:rsidRPr="006C5350">
        <w:rPr>
          <w:rFonts w:cs="Arial"/>
        </w:rPr>
        <w:t>The</w:t>
      </w:r>
      <w:r w:rsidR="0071745B">
        <w:rPr>
          <w:rFonts w:cs="Arial"/>
        </w:rPr>
        <w:t xml:space="preserve"> epistemology of this research </w:t>
      </w:r>
      <w:r w:rsidR="00AF2496">
        <w:rPr>
          <w:rFonts w:cs="Arial"/>
        </w:rPr>
        <w:t>is</w:t>
      </w:r>
      <w:r w:rsidRPr="006C5350">
        <w:rPr>
          <w:rFonts w:cs="Arial"/>
        </w:rPr>
        <w:t xml:space="preserve"> aimed </w:t>
      </w:r>
      <w:r w:rsidR="0071745B">
        <w:rPr>
          <w:rFonts w:cs="Arial"/>
        </w:rPr>
        <w:t>at</w:t>
      </w:r>
      <w:r w:rsidRPr="006C5350">
        <w:rPr>
          <w:rFonts w:cs="Arial"/>
        </w:rPr>
        <w:t xml:space="preserve"> explor</w:t>
      </w:r>
      <w:r w:rsidR="0071745B">
        <w:rPr>
          <w:rFonts w:cs="Arial"/>
        </w:rPr>
        <w:t>ing</w:t>
      </w:r>
      <w:r w:rsidRPr="006C5350">
        <w:rPr>
          <w:rFonts w:cs="Arial"/>
        </w:rPr>
        <w:t xml:space="preserve"> the phenomena of the competitive advantage process through IT in Turkish SMMEs </w:t>
      </w:r>
      <w:r w:rsidRPr="006C5350">
        <w:rPr>
          <w:rFonts w:eastAsiaTheme="minorEastAsia" w:cs="Arial"/>
          <w:lang w:bidi="en-US"/>
        </w:rPr>
        <w:t xml:space="preserve">by accessing the meaning and inductive reasoning behind the research respondents’ perceptions of the problems concerning </w:t>
      </w:r>
      <w:r w:rsidR="000F4439">
        <w:rPr>
          <w:rFonts w:eastAsiaTheme="minorEastAsia" w:cs="Arial"/>
          <w:lang w:bidi="en-US"/>
        </w:rPr>
        <w:t xml:space="preserve">the </w:t>
      </w:r>
      <w:r w:rsidRPr="006C5350">
        <w:rPr>
          <w:rFonts w:eastAsiaTheme="minorEastAsia" w:cs="Arial"/>
          <w:lang w:bidi="en-US"/>
        </w:rPr>
        <w:t>adoption of IT in Turkish SMMEs</w:t>
      </w:r>
      <w:r w:rsidRPr="006C5350">
        <w:rPr>
          <w:rFonts w:cs="Arial"/>
        </w:rPr>
        <w:t>. The researcher collect</w:t>
      </w:r>
      <w:r w:rsidR="00545D24">
        <w:rPr>
          <w:rFonts w:cs="Arial"/>
        </w:rPr>
        <w:t>s</w:t>
      </w:r>
      <w:r w:rsidRPr="006C5350">
        <w:rPr>
          <w:rFonts w:cs="Arial"/>
        </w:rPr>
        <w:t xml:space="preserve"> qualitative data from respondents on the topic and acknowledge</w:t>
      </w:r>
      <w:r w:rsidR="00545D24">
        <w:rPr>
          <w:rFonts w:cs="Arial"/>
        </w:rPr>
        <w:t>s</w:t>
      </w:r>
      <w:r w:rsidRPr="006C5350">
        <w:rPr>
          <w:rFonts w:cs="Arial"/>
        </w:rPr>
        <w:t xml:space="preserve"> the different perspectives from interviewees using the interpretive philosophy. In interpretive research philosophy, the researcher does not only </w:t>
      </w:r>
      <w:r w:rsidRPr="00C3267E">
        <w:rPr>
          <w:rFonts w:cs="Arial"/>
        </w:rPr>
        <w:t xml:space="preserve">interact with </w:t>
      </w:r>
      <w:r w:rsidR="001D7181">
        <w:rPr>
          <w:rFonts w:cs="Arial"/>
        </w:rPr>
        <w:t xml:space="preserve">the </w:t>
      </w:r>
      <w:r w:rsidRPr="00C3267E">
        <w:rPr>
          <w:rFonts w:cs="Arial"/>
        </w:rPr>
        <w:t>environment but also seek</w:t>
      </w:r>
      <w:r w:rsidR="0071745B" w:rsidRPr="00C3267E">
        <w:rPr>
          <w:rFonts w:cs="Arial"/>
        </w:rPr>
        <w:t>s</w:t>
      </w:r>
      <w:r w:rsidRPr="00C3267E">
        <w:rPr>
          <w:rFonts w:cs="Arial"/>
        </w:rPr>
        <w:t xml:space="preserve"> </w:t>
      </w:r>
      <w:r w:rsidR="00581520" w:rsidRPr="00C3267E">
        <w:rPr>
          <w:rFonts w:cs="Arial"/>
        </w:rPr>
        <w:t>to make sense of it through interviewees’ i</w:t>
      </w:r>
      <w:r w:rsidRPr="00C3267E">
        <w:rPr>
          <w:rFonts w:cs="Arial"/>
        </w:rPr>
        <w:t xml:space="preserve">nterpretation of events and the meaning they draw from those events (Saunders </w:t>
      </w:r>
      <w:r w:rsidR="00DF4943" w:rsidRPr="00C3267E">
        <w:rPr>
          <w:rFonts w:cs="Arial"/>
          <w:i/>
        </w:rPr>
        <w:t>et al</w:t>
      </w:r>
      <w:r w:rsidRPr="00C3267E">
        <w:rPr>
          <w:rFonts w:cs="Arial"/>
          <w:i/>
        </w:rPr>
        <w:t>.</w:t>
      </w:r>
      <w:r w:rsidR="00D177E0" w:rsidRPr="00C3267E">
        <w:rPr>
          <w:rFonts w:cs="Arial"/>
        </w:rPr>
        <w:t>, 2009</w:t>
      </w:r>
      <w:r w:rsidRPr="00C3267E">
        <w:rPr>
          <w:rFonts w:cs="Arial"/>
        </w:rPr>
        <w:t xml:space="preserve">; Meyer, 2014; Chowdhury, 2014). Therefore, an interpretivist approach </w:t>
      </w:r>
      <w:r w:rsidR="00091D41">
        <w:rPr>
          <w:rFonts w:cs="Arial"/>
        </w:rPr>
        <w:t>assist</w:t>
      </w:r>
      <w:r w:rsidR="00AF2496">
        <w:rPr>
          <w:rFonts w:cs="Arial"/>
        </w:rPr>
        <w:t>s</w:t>
      </w:r>
      <w:r w:rsidR="00091D41">
        <w:rPr>
          <w:rFonts w:cs="Arial"/>
        </w:rPr>
        <w:t xml:space="preserve"> in </w:t>
      </w:r>
      <w:r w:rsidRPr="00C3267E">
        <w:rPr>
          <w:rFonts w:cs="Arial"/>
        </w:rPr>
        <w:t>gain</w:t>
      </w:r>
      <w:r w:rsidR="00091D41">
        <w:rPr>
          <w:rFonts w:cs="Arial"/>
        </w:rPr>
        <w:t>ing</w:t>
      </w:r>
      <w:r w:rsidRPr="00C3267E">
        <w:rPr>
          <w:rFonts w:cs="Arial"/>
        </w:rPr>
        <w:t xml:space="preserve"> a close understanding of the research context</w:t>
      </w:r>
      <w:r w:rsidR="0071745B">
        <w:rPr>
          <w:rFonts w:cs="Arial"/>
        </w:rPr>
        <w:t xml:space="preserve">, </w:t>
      </w:r>
      <w:r w:rsidRPr="006C5350">
        <w:rPr>
          <w:rFonts w:cs="Arial"/>
        </w:rPr>
        <w:t xml:space="preserve">including the collection of qualitative data. </w:t>
      </w:r>
    </w:p>
    <w:p w14:paraId="3F1FF373" w14:textId="77777777" w:rsidR="007D57C3" w:rsidRPr="006C5350" w:rsidRDefault="007D57C3" w:rsidP="00C81608">
      <w:pPr>
        <w:pStyle w:val="Heading2"/>
        <w:rPr>
          <w:lang w:val="en-GB"/>
        </w:rPr>
      </w:pPr>
      <w:bookmarkStart w:id="166" w:name="_Toc401498308"/>
      <w:bookmarkStart w:id="167" w:name="_Toc421074442"/>
      <w:r w:rsidRPr="006C5350">
        <w:rPr>
          <w:lang w:val="en-GB"/>
        </w:rPr>
        <w:t>3.3</w:t>
      </w:r>
      <w:r w:rsidR="00C81608" w:rsidRPr="006C5350">
        <w:rPr>
          <w:lang w:val="en-GB"/>
        </w:rPr>
        <w:tab/>
      </w:r>
      <w:r w:rsidRPr="006C5350">
        <w:rPr>
          <w:lang w:val="en-GB"/>
        </w:rPr>
        <w:t xml:space="preserve">Research </w:t>
      </w:r>
      <w:r w:rsidR="00C81608" w:rsidRPr="006C5350">
        <w:rPr>
          <w:lang w:val="en-GB"/>
        </w:rPr>
        <w:t>approach</w:t>
      </w:r>
      <w:bookmarkEnd w:id="166"/>
      <w:bookmarkEnd w:id="167"/>
    </w:p>
    <w:p w14:paraId="47CB5B58" w14:textId="77777777" w:rsidR="007D57C3" w:rsidRPr="006C5350" w:rsidRDefault="007D57C3" w:rsidP="00C81608">
      <w:pPr>
        <w:rPr>
          <w:rFonts w:cs="Arial"/>
        </w:rPr>
      </w:pPr>
      <w:r w:rsidRPr="00C3267E">
        <w:rPr>
          <w:rFonts w:cs="Arial"/>
        </w:rPr>
        <w:t xml:space="preserve">According to Andersson, Skoog and Svensson (2014), there are two types of research approaches for the researchers to follow, namely a deductive </w:t>
      </w:r>
      <w:r w:rsidR="0071745B" w:rsidRPr="00C3267E">
        <w:rPr>
          <w:rFonts w:cs="Arial"/>
        </w:rPr>
        <w:t>and</w:t>
      </w:r>
      <w:r w:rsidRPr="00C3267E">
        <w:rPr>
          <w:rFonts w:cs="Arial"/>
        </w:rPr>
        <w:t xml:space="preserve"> an inductive approach (Figure 3.4). A deductive approach is applicable when the researcher develops a theory and hypothesis</w:t>
      </w:r>
      <w:r w:rsidR="0071745B" w:rsidRPr="00C3267E">
        <w:rPr>
          <w:rFonts w:cs="Arial"/>
        </w:rPr>
        <w:t>, and</w:t>
      </w:r>
      <w:r w:rsidRPr="00C3267E">
        <w:rPr>
          <w:rFonts w:cs="Arial"/>
        </w:rPr>
        <w:t xml:space="preserve"> then design</w:t>
      </w:r>
      <w:r w:rsidR="0071745B" w:rsidRPr="00C3267E">
        <w:rPr>
          <w:rFonts w:cs="Arial"/>
        </w:rPr>
        <w:t>s</w:t>
      </w:r>
      <w:r w:rsidRPr="00C3267E">
        <w:rPr>
          <w:rFonts w:cs="Arial"/>
        </w:rPr>
        <w:t xml:space="preserve"> a research strategy to test the hypothesis. An inductive approach is applicable when the researcher collects data and develops a theory as a result of the data analysis (Olckers, 2011).</w:t>
      </w:r>
    </w:p>
    <w:p w14:paraId="5F7C0D44" w14:textId="77777777" w:rsidR="007D57C3" w:rsidRPr="006C5350" w:rsidRDefault="007D57C3" w:rsidP="007D57C3">
      <w:pPr>
        <w:jc w:val="center"/>
        <w:rPr>
          <w:rFonts w:cs="Arial"/>
        </w:rPr>
      </w:pPr>
      <w:r w:rsidRPr="006C5350">
        <w:rPr>
          <w:rFonts w:cs="Arial"/>
          <w:noProof/>
          <w:lang w:val="en-US"/>
        </w:rPr>
        <w:drawing>
          <wp:inline distT="0" distB="0" distL="0" distR="0" wp14:anchorId="52C9F204" wp14:editId="28566F34">
            <wp:extent cx="5937885" cy="2612390"/>
            <wp:effectExtent l="19050" t="0" r="571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srcRect/>
                    <a:stretch>
                      <a:fillRect/>
                    </a:stretch>
                  </pic:blipFill>
                  <pic:spPr bwMode="auto">
                    <a:xfrm>
                      <a:off x="0" y="0"/>
                      <a:ext cx="5937885" cy="2612390"/>
                    </a:xfrm>
                    <a:prstGeom prst="rect">
                      <a:avLst/>
                    </a:prstGeom>
                    <a:noFill/>
                    <a:ln w="9525">
                      <a:noFill/>
                      <a:miter lim="800000"/>
                      <a:headEnd/>
                      <a:tailEnd/>
                    </a:ln>
                  </pic:spPr>
                </pic:pic>
              </a:graphicData>
            </a:graphic>
          </wp:inline>
        </w:drawing>
      </w:r>
    </w:p>
    <w:p w14:paraId="3515E2CA" w14:textId="77777777" w:rsidR="00C81608" w:rsidRPr="006C5350" w:rsidRDefault="00C81608" w:rsidP="00C81608">
      <w:pPr>
        <w:pStyle w:val="Caption"/>
        <w:spacing w:beforeAutospacing="0" w:after="0" w:afterAutospacing="0" w:line="360" w:lineRule="auto"/>
        <w:jc w:val="center"/>
        <w:rPr>
          <w:rFonts w:cs="Arial"/>
          <w:color w:val="auto"/>
          <w:sz w:val="20"/>
          <w:szCs w:val="20"/>
          <w:lang w:val="en-GB"/>
        </w:rPr>
      </w:pPr>
      <w:bookmarkStart w:id="168" w:name="_Toc421074527"/>
      <w:r w:rsidRPr="006C5350">
        <w:rPr>
          <w:color w:val="auto"/>
          <w:sz w:val="20"/>
          <w:szCs w:val="20"/>
          <w:lang w:val="en-GB"/>
        </w:rPr>
        <w:t xml:space="preserve">Figure </w:t>
      </w:r>
      <w:r w:rsidR="00B84661">
        <w:rPr>
          <w:color w:val="auto"/>
          <w:sz w:val="20"/>
          <w:szCs w:val="20"/>
          <w:lang w:val="en-GB"/>
        </w:rPr>
        <w:fldChar w:fldCharType="begin"/>
      </w:r>
      <w:r w:rsidR="00B84661">
        <w:rPr>
          <w:color w:val="auto"/>
          <w:sz w:val="20"/>
          <w:szCs w:val="20"/>
          <w:lang w:val="en-GB"/>
        </w:rPr>
        <w:instrText xml:space="preserve"> STYLEREF 1 \s </w:instrText>
      </w:r>
      <w:r w:rsidR="00B84661">
        <w:rPr>
          <w:color w:val="auto"/>
          <w:sz w:val="20"/>
          <w:szCs w:val="20"/>
          <w:lang w:val="en-GB"/>
        </w:rPr>
        <w:fldChar w:fldCharType="separate"/>
      </w:r>
      <w:r w:rsidR="00E0628F">
        <w:rPr>
          <w:noProof/>
          <w:color w:val="auto"/>
          <w:sz w:val="20"/>
          <w:szCs w:val="20"/>
          <w:lang w:val="en-GB"/>
        </w:rPr>
        <w:t>3</w:t>
      </w:r>
      <w:r w:rsidR="00B84661">
        <w:rPr>
          <w:color w:val="auto"/>
          <w:sz w:val="20"/>
          <w:szCs w:val="20"/>
          <w:lang w:val="en-GB"/>
        </w:rPr>
        <w:fldChar w:fldCharType="end"/>
      </w:r>
      <w:r w:rsidR="00B84661">
        <w:rPr>
          <w:color w:val="auto"/>
          <w:sz w:val="20"/>
          <w:szCs w:val="20"/>
          <w:lang w:val="en-GB"/>
        </w:rPr>
        <w:t>.</w:t>
      </w:r>
      <w:r w:rsidR="00B84661">
        <w:rPr>
          <w:color w:val="auto"/>
          <w:sz w:val="20"/>
          <w:szCs w:val="20"/>
          <w:lang w:val="en-GB"/>
        </w:rPr>
        <w:fldChar w:fldCharType="begin"/>
      </w:r>
      <w:r w:rsidR="00B84661">
        <w:rPr>
          <w:color w:val="auto"/>
          <w:sz w:val="20"/>
          <w:szCs w:val="20"/>
          <w:lang w:val="en-GB"/>
        </w:rPr>
        <w:instrText xml:space="preserve"> SEQ Figure \* ARABIC \s 1 </w:instrText>
      </w:r>
      <w:r w:rsidR="00B84661">
        <w:rPr>
          <w:color w:val="auto"/>
          <w:sz w:val="20"/>
          <w:szCs w:val="20"/>
          <w:lang w:val="en-GB"/>
        </w:rPr>
        <w:fldChar w:fldCharType="separate"/>
      </w:r>
      <w:r w:rsidR="00E0628F">
        <w:rPr>
          <w:noProof/>
          <w:color w:val="auto"/>
          <w:sz w:val="20"/>
          <w:szCs w:val="20"/>
          <w:lang w:val="en-GB"/>
        </w:rPr>
        <w:t>4</w:t>
      </w:r>
      <w:r w:rsidR="00B84661">
        <w:rPr>
          <w:color w:val="auto"/>
          <w:sz w:val="20"/>
          <w:szCs w:val="20"/>
          <w:lang w:val="en-GB"/>
        </w:rPr>
        <w:fldChar w:fldCharType="end"/>
      </w:r>
      <w:r w:rsidRPr="006C5350">
        <w:rPr>
          <w:color w:val="auto"/>
          <w:sz w:val="20"/>
          <w:szCs w:val="20"/>
          <w:lang w:val="en-GB"/>
        </w:rPr>
        <w:t>: Inductive and deductive approach</w:t>
      </w:r>
      <w:bookmarkEnd w:id="168"/>
    </w:p>
    <w:p w14:paraId="23AA273E" w14:textId="77777777" w:rsidR="007D57C3" w:rsidRPr="006C5350" w:rsidRDefault="007D57C3" w:rsidP="00C81608">
      <w:pPr>
        <w:spacing w:before="0" w:beforeAutospacing="0" w:after="0" w:afterAutospacing="0"/>
        <w:jc w:val="center"/>
        <w:rPr>
          <w:rFonts w:cs="Arial"/>
          <w:i/>
          <w:sz w:val="20"/>
          <w:szCs w:val="20"/>
        </w:rPr>
      </w:pPr>
      <w:r w:rsidRPr="00C3267E">
        <w:rPr>
          <w:rFonts w:cs="Arial"/>
          <w:i/>
          <w:sz w:val="20"/>
          <w:szCs w:val="20"/>
        </w:rPr>
        <w:t>(</w:t>
      </w:r>
      <w:r w:rsidR="00C81608" w:rsidRPr="00C3267E">
        <w:rPr>
          <w:rFonts w:cs="Arial"/>
          <w:i/>
          <w:sz w:val="20"/>
          <w:szCs w:val="20"/>
        </w:rPr>
        <w:t xml:space="preserve">Source: </w:t>
      </w:r>
      <w:r w:rsidRPr="00C3267E">
        <w:rPr>
          <w:rFonts w:cs="Arial"/>
          <w:i/>
          <w:sz w:val="20"/>
          <w:szCs w:val="20"/>
        </w:rPr>
        <w:t>Gray, 2014:18</w:t>
      </w:r>
      <w:r w:rsidR="00C81608" w:rsidRPr="00C3267E">
        <w:rPr>
          <w:rFonts w:cs="Arial"/>
          <w:i/>
          <w:sz w:val="20"/>
          <w:szCs w:val="20"/>
        </w:rPr>
        <w:t>)</w:t>
      </w:r>
    </w:p>
    <w:p w14:paraId="51B0306B" w14:textId="77777777" w:rsidR="007D57C3" w:rsidRPr="006C5350" w:rsidRDefault="007D57C3" w:rsidP="00C81608">
      <w:pPr>
        <w:rPr>
          <w:rFonts w:cs="Arial"/>
        </w:rPr>
      </w:pPr>
      <w:r w:rsidRPr="00C3267E">
        <w:rPr>
          <w:rFonts w:cs="Arial"/>
        </w:rPr>
        <w:t>A deductive approach represents the most common natural view of the relationship between research and theory (Bryman &amp; Bell, 2011) and is applicable when the researcher develops a theory and hypothesis</w:t>
      </w:r>
      <w:r w:rsidR="00151F3C" w:rsidRPr="00C3267E">
        <w:rPr>
          <w:rFonts w:cs="Arial"/>
        </w:rPr>
        <w:t>, and</w:t>
      </w:r>
      <w:r w:rsidRPr="00C3267E">
        <w:rPr>
          <w:rFonts w:cs="Arial"/>
        </w:rPr>
        <w:t xml:space="preserve"> then design</w:t>
      </w:r>
      <w:r w:rsidR="00151F3C" w:rsidRPr="00C3267E">
        <w:rPr>
          <w:rFonts w:cs="Arial"/>
        </w:rPr>
        <w:t>s</w:t>
      </w:r>
      <w:r w:rsidRPr="00C3267E">
        <w:rPr>
          <w:rFonts w:cs="Arial"/>
        </w:rPr>
        <w:t xml:space="preserve"> a research strategy to test the hypothesis. This approach is suitable when researchers have </w:t>
      </w:r>
      <w:r w:rsidR="00151F3C" w:rsidRPr="00C3267E">
        <w:rPr>
          <w:rFonts w:cs="Arial"/>
        </w:rPr>
        <w:t>an in-</w:t>
      </w:r>
      <w:r w:rsidRPr="00C3267E">
        <w:rPr>
          <w:rFonts w:cs="Arial"/>
        </w:rPr>
        <w:t xml:space="preserve">depth understanding of literature on the topic by testing </w:t>
      </w:r>
      <w:r w:rsidR="00151F3C" w:rsidRPr="00C3267E">
        <w:rPr>
          <w:rFonts w:cs="Arial"/>
        </w:rPr>
        <w:t xml:space="preserve">the </w:t>
      </w:r>
      <w:r w:rsidRPr="00C3267E">
        <w:rPr>
          <w:rFonts w:cs="Arial"/>
        </w:rPr>
        <w:t xml:space="preserve">hypothesis and using </w:t>
      </w:r>
      <w:r w:rsidR="00151F3C" w:rsidRPr="00C3267E">
        <w:rPr>
          <w:rFonts w:cs="Arial"/>
        </w:rPr>
        <w:t xml:space="preserve">the </w:t>
      </w:r>
      <w:r w:rsidRPr="00C3267E">
        <w:rPr>
          <w:rFonts w:cs="Arial"/>
        </w:rPr>
        <w:t xml:space="preserve">framework (Andersson </w:t>
      </w:r>
      <w:r w:rsidR="00DF4943" w:rsidRPr="00C3267E">
        <w:rPr>
          <w:rFonts w:cs="Arial"/>
          <w:i/>
        </w:rPr>
        <w:t>et al</w:t>
      </w:r>
      <w:r w:rsidRPr="00C3267E">
        <w:rPr>
          <w:rFonts w:cs="Arial"/>
          <w:i/>
        </w:rPr>
        <w:t>.,</w:t>
      </w:r>
      <w:r w:rsidRPr="00C3267E">
        <w:rPr>
          <w:rFonts w:cs="Arial"/>
        </w:rPr>
        <w:t xml:space="preserve"> 2014).</w:t>
      </w:r>
    </w:p>
    <w:p w14:paraId="6F3E49DE" w14:textId="77777777" w:rsidR="00151F3C" w:rsidRPr="00C3267E" w:rsidRDefault="007D57C3" w:rsidP="00C81608">
      <w:pPr>
        <w:rPr>
          <w:rFonts w:cs="Arial"/>
        </w:rPr>
      </w:pPr>
      <w:r w:rsidRPr="006C5350">
        <w:rPr>
          <w:rFonts w:cs="Arial"/>
        </w:rPr>
        <w:t xml:space="preserve"> </w:t>
      </w:r>
      <w:r w:rsidR="00151F3C" w:rsidRPr="00C3267E">
        <w:rPr>
          <w:rFonts w:cs="Arial"/>
        </w:rPr>
        <w:t>An</w:t>
      </w:r>
      <w:r w:rsidRPr="00C3267E">
        <w:rPr>
          <w:rFonts w:cs="Arial"/>
        </w:rPr>
        <w:t xml:space="preserve"> inductive approach is</w:t>
      </w:r>
      <w:r w:rsidR="00151F3C" w:rsidRPr="00C3267E">
        <w:rPr>
          <w:rFonts w:cs="Arial"/>
        </w:rPr>
        <w:t>:</w:t>
      </w:r>
    </w:p>
    <w:p w14:paraId="43A4B10D" w14:textId="77777777" w:rsidR="00151F3C" w:rsidRPr="00C3267E" w:rsidRDefault="00151F3C" w:rsidP="00151F3C">
      <w:pPr>
        <w:pStyle w:val="VerbatimIndent"/>
      </w:pPr>
      <w:r w:rsidRPr="00C3267E">
        <w:t xml:space="preserve">…a </w:t>
      </w:r>
      <w:r w:rsidR="007D57C3" w:rsidRPr="00C3267E">
        <w:t>systematic procedure for analy</w:t>
      </w:r>
      <w:r w:rsidR="006C5350" w:rsidRPr="00C3267E">
        <w:t>s</w:t>
      </w:r>
      <w:r w:rsidR="007D57C3" w:rsidRPr="00C3267E">
        <w:t>ing qualitative data in which the analysis is likely to be guided by specific evalua</w:t>
      </w:r>
      <w:r w:rsidR="00F97F2B" w:rsidRPr="00C3267E">
        <w:t>tion objectives</w:t>
      </w:r>
      <w:r w:rsidRPr="00C3267E">
        <w:t xml:space="preserve"> </w:t>
      </w:r>
      <w:r w:rsidR="00F97F2B" w:rsidRPr="00C3267E">
        <w:t>(Thomas, 2006:</w:t>
      </w:r>
      <w:r w:rsidR="007D57C3" w:rsidRPr="00C3267E">
        <w:t>238)</w:t>
      </w:r>
      <w:r w:rsidRPr="00C3267E">
        <w:t>.</w:t>
      </w:r>
    </w:p>
    <w:p w14:paraId="20290CAD" w14:textId="4B77CE21" w:rsidR="007D57C3" w:rsidRDefault="00151F3C" w:rsidP="00151F3C">
      <w:pPr>
        <w:rPr>
          <w:rFonts w:cs="Arial"/>
        </w:rPr>
      </w:pPr>
      <w:r w:rsidRPr="00C3267E">
        <w:rPr>
          <w:rFonts w:cs="Arial"/>
        </w:rPr>
        <w:t>This approach</w:t>
      </w:r>
      <w:r w:rsidR="007D57C3" w:rsidRPr="00C3267E">
        <w:rPr>
          <w:rFonts w:cs="Arial"/>
        </w:rPr>
        <w:t xml:space="preserve"> is applicable when the researcher collects data and develops a theory as a result of the data analysis (Saunders </w:t>
      </w:r>
      <w:r w:rsidR="00DF4943" w:rsidRPr="00C3267E">
        <w:rPr>
          <w:rFonts w:cs="Arial"/>
          <w:i/>
        </w:rPr>
        <w:t>et al</w:t>
      </w:r>
      <w:r w:rsidR="007D57C3" w:rsidRPr="00C3267E">
        <w:rPr>
          <w:rFonts w:cs="Arial"/>
          <w:i/>
        </w:rPr>
        <w:t>.,</w:t>
      </w:r>
      <w:r w:rsidR="00D177E0" w:rsidRPr="00C3267E">
        <w:rPr>
          <w:rFonts w:cs="Arial"/>
        </w:rPr>
        <w:t xml:space="preserve"> 2009</w:t>
      </w:r>
      <w:r w:rsidR="007D57C3" w:rsidRPr="00C3267E">
        <w:rPr>
          <w:rFonts w:cs="Arial"/>
        </w:rPr>
        <w:t xml:space="preserve">; Bryman </w:t>
      </w:r>
      <w:r w:rsidR="00581520" w:rsidRPr="00C3267E">
        <w:rPr>
          <w:rFonts w:cs="Arial"/>
        </w:rPr>
        <w:t>&amp; Bell, 2</w:t>
      </w:r>
      <w:r w:rsidR="007D57C3" w:rsidRPr="00C3267E">
        <w:rPr>
          <w:rFonts w:cs="Arial"/>
        </w:rPr>
        <w:t xml:space="preserve">011). An inductive approach consists of derived concepts, themes or </w:t>
      </w:r>
      <w:r w:rsidRPr="00C3267E">
        <w:rPr>
          <w:rFonts w:cs="Arial"/>
        </w:rPr>
        <w:t xml:space="preserve">a </w:t>
      </w:r>
      <w:r w:rsidR="007D57C3" w:rsidRPr="00C3267E">
        <w:rPr>
          <w:rFonts w:cs="Arial"/>
        </w:rPr>
        <w:t xml:space="preserve">model through interpretations from </w:t>
      </w:r>
      <w:r w:rsidRPr="00C3267E">
        <w:rPr>
          <w:rFonts w:cs="Arial"/>
        </w:rPr>
        <w:t xml:space="preserve">a </w:t>
      </w:r>
      <w:r w:rsidR="007D57C3" w:rsidRPr="00C3267E">
        <w:rPr>
          <w:rFonts w:cs="Arial"/>
        </w:rPr>
        <w:t>detailed reading of raw data (Bernauer, Lichtman, Jacobs &amp; Robertson, 2013)</w:t>
      </w:r>
      <w:r w:rsidRPr="00C3267E">
        <w:rPr>
          <w:rFonts w:cs="Arial"/>
        </w:rPr>
        <w:t xml:space="preserve"> </w:t>
      </w:r>
      <w:r w:rsidRPr="00C3267E">
        <w:rPr>
          <w:rFonts w:eastAsia="Calibri" w:cs="Arial"/>
        </w:rPr>
        <w:t>(Figure 3.5)</w:t>
      </w:r>
      <w:r w:rsidR="007D57C3" w:rsidRPr="00C3267E">
        <w:rPr>
          <w:rFonts w:cs="Arial"/>
        </w:rPr>
        <w:t>.</w:t>
      </w:r>
      <w:r w:rsidR="007D57C3" w:rsidRPr="006C5350">
        <w:rPr>
          <w:rFonts w:cs="Arial"/>
        </w:rPr>
        <w:t xml:space="preserve"> </w:t>
      </w:r>
    </w:p>
    <w:p w14:paraId="3919C9BE" w14:textId="77777777" w:rsidR="007D57C3" w:rsidRPr="006C5350" w:rsidRDefault="00681983" w:rsidP="007D57C3">
      <w:pPr>
        <w:jc w:val="center"/>
        <w:rPr>
          <w:rFonts w:cs="Arial"/>
        </w:rPr>
      </w:pPr>
      <w:r>
        <w:rPr>
          <w:noProof/>
          <w:lang w:val="en-US"/>
        </w:rPr>
        <w:drawing>
          <wp:inline distT="0" distB="0" distL="0" distR="0" wp14:anchorId="5AF2F737" wp14:editId="57C35813">
            <wp:extent cx="5486400" cy="4038600"/>
            <wp:effectExtent l="0" t="0" r="0" b="190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2D5D588A" w14:textId="77777777" w:rsidR="00C81608" w:rsidRPr="006C5350" w:rsidRDefault="00C81608" w:rsidP="00C81608">
      <w:pPr>
        <w:pStyle w:val="Caption"/>
        <w:spacing w:beforeAutospacing="0" w:after="0" w:afterAutospacing="0" w:line="360" w:lineRule="auto"/>
        <w:jc w:val="center"/>
        <w:rPr>
          <w:color w:val="auto"/>
          <w:sz w:val="20"/>
          <w:szCs w:val="20"/>
          <w:lang w:val="en-GB"/>
        </w:rPr>
      </w:pPr>
      <w:bookmarkStart w:id="169" w:name="_Toc421074528"/>
      <w:r w:rsidRPr="006C5350">
        <w:rPr>
          <w:color w:val="auto"/>
          <w:sz w:val="20"/>
          <w:szCs w:val="20"/>
          <w:lang w:val="en-GB"/>
        </w:rPr>
        <w:t xml:space="preserve">Figure </w:t>
      </w:r>
      <w:r w:rsidR="00B84661">
        <w:rPr>
          <w:color w:val="auto"/>
          <w:sz w:val="20"/>
          <w:szCs w:val="20"/>
          <w:lang w:val="en-GB"/>
        </w:rPr>
        <w:fldChar w:fldCharType="begin"/>
      </w:r>
      <w:r w:rsidR="00B84661">
        <w:rPr>
          <w:color w:val="auto"/>
          <w:sz w:val="20"/>
          <w:szCs w:val="20"/>
          <w:lang w:val="en-GB"/>
        </w:rPr>
        <w:instrText xml:space="preserve"> STYLEREF 1 \s </w:instrText>
      </w:r>
      <w:r w:rsidR="00B84661">
        <w:rPr>
          <w:color w:val="auto"/>
          <w:sz w:val="20"/>
          <w:szCs w:val="20"/>
          <w:lang w:val="en-GB"/>
        </w:rPr>
        <w:fldChar w:fldCharType="separate"/>
      </w:r>
      <w:r w:rsidR="00E0628F">
        <w:rPr>
          <w:noProof/>
          <w:color w:val="auto"/>
          <w:sz w:val="20"/>
          <w:szCs w:val="20"/>
          <w:lang w:val="en-GB"/>
        </w:rPr>
        <w:t>3</w:t>
      </w:r>
      <w:r w:rsidR="00B84661">
        <w:rPr>
          <w:color w:val="auto"/>
          <w:sz w:val="20"/>
          <w:szCs w:val="20"/>
          <w:lang w:val="en-GB"/>
        </w:rPr>
        <w:fldChar w:fldCharType="end"/>
      </w:r>
      <w:r w:rsidR="00B84661">
        <w:rPr>
          <w:color w:val="auto"/>
          <w:sz w:val="20"/>
          <w:szCs w:val="20"/>
          <w:lang w:val="en-GB"/>
        </w:rPr>
        <w:t>.</w:t>
      </w:r>
      <w:r w:rsidR="00B84661">
        <w:rPr>
          <w:color w:val="auto"/>
          <w:sz w:val="20"/>
          <w:szCs w:val="20"/>
          <w:lang w:val="en-GB"/>
        </w:rPr>
        <w:fldChar w:fldCharType="begin"/>
      </w:r>
      <w:r w:rsidR="00B84661">
        <w:rPr>
          <w:color w:val="auto"/>
          <w:sz w:val="20"/>
          <w:szCs w:val="20"/>
          <w:lang w:val="en-GB"/>
        </w:rPr>
        <w:instrText xml:space="preserve"> SEQ Figure \* ARABIC \s 1 </w:instrText>
      </w:r>
      <w:r w:rsidR="00B84661">
        <w:rPr>
          <w:color w:val="auto"/>
          <w:sz w:val="20"/>
          <w:szCs w:val="20"/>
          <w:lang w:val="en-GB"/>
        </w:rPr>
        <w:fldChar w:fldCharType="separate"/>
      </w:r>
      <w:r w:rsidR="00E0628F">
        <w:rPr>
          <w:noProof/>
          <w:color w:val="auto"/>
          <w:sz w:val="20"/>
          <w:szCs w:val="20"/>
          <w:lang w:val="en-GB"/>
        </w:rPr>
        <w:t>5</w:t>
      </w:r>
      <w:r w:rsidR="00B84661">
        <w:rPr>
          <w:color w:val="auto"/>
          <w:sz w:val="20"/>
          <w:szCs w:val="20"/>
          <w:lang w:val="en-GB"/>
        </w:rPr>
        <w:fldChar w:fldCharType="end"/>
      </w:r>
      <w:r w:rsidRPr="006C5350">
        <w:rPr>
          <w:color w:val="auto"/>
          <w:sz w:val="20"/>
          <w:szCs w:val="20"/>
          <w:lang w:val="en-GB"/>
        </w:rPr>
        <w:t>: Inductive approach logic</w:t>
      </w:r>
      <w:bookmarkEnd w:id="169"/>
    </w:p>
    <w:p w14:paraId="711A69CA" w14:textId="77777777" w:rsidR="007D57C3" w:rsidRPr="006C5350" w:rsidRDefault="007D57C3" w:rsidP="00C81608">
      <w:pPr>
        <w:spacing w:before="0" w:beforeAutospacing="0" w:after="0" w:afterAutospacing="0"/>
        <w:jc w:val="center"/>
        <w:rPr>
          <w:rFonts w:cs="Arial"/>
          <w:i/>
          <w:sz w:val="20"/>
          <w:szCs w:val="20"/>
        </w:rPr>
      </w:pPr>
      <w:r w:rsidRPr="00C3267E">
        <w:rPr>
          <w:rFonts w:cs="Arial"/>
          <w:i/>
          <w:sz w:val="20"/>
          <w:szCs w:val="20"/>
        </w:rPr>
        <w:t>(</w:t>
      </w:r>
      <w:r w:rsidR="00C81608" w:rsidRPr="00C3267E">
        <w:rPr>
          <w:rFonts w:cs="Arial"/>
          <w:i/>
          <w:sz w:val="20"/>
          <w:szCs w:val="20"/>
        </w:rPr>
        <w:t xml:space="preserve">Source: </w:t>
      </w:r>
      <w:r w:rsidR="00CC5C2F" w:rsidRPr="00C3267E">
        <w:rPr>
          <w:rFonts w:cs="Arial"/>
          <w:i/>
          <w:sz w:val="20"/>
          <w:szCs w:val="20"/>
        </w:rPr>
        <w:t>Mullick et al.</w:t>
      </w:r>
      <w:r w:rsidR="00F97F2B" w:rsidRPr="00C3267E">
        <w:rPr>
          <w:rFonts w:cs="Arial"/>
          <w:i/>
          <w:sz w:val="20"/>
          <w:szCs w:val="20"/>
        </w:rPr>
        <w:t>,</w:t>
      </w:r>
      <w:r w:rsidR="00CC5C2F" w:rsidRPr="00C3267E">
        <w:rPr>
          <w:rFonts w:cs="Arial"/>
          <w:i/>
          <w:sz w:val="20"/>
          <w:szCs w:val="20"/>
        </w:rPr>
        <w:t xml:space="preserve"> 2012:5)</w:t>
      </w:r>
    </w:p>
    <w:p w14:paraId="1D596B69" w14:textId="0C19BE45" w:rsidR="00151F3C" w:rsidRPr="00151F3C" w:rsidRDefault="00151F3C" w:rsidP="00151F3C">
      <w:pPr>
        <w:rPr>
          <w:rFonts w:eastAsia="Calibri" w:cs="Arial"/>
        </w:rPr>
      </w:pPr>
      <w:r w:rsidRPr="00C3267E">
        <w:rPr>
          <w:rFonts w:eastAsia="Calibri" w:cs="Arial"/>
        </w:rPr>
        <w:t>This approach is followed by five steps, namely</w:t>
      </w:r>
      <w:r w:rsidR="00C3267E" w:rsidRPr="00C3267E">
        <w:rPr>
          <w:rFonts w:eastAsia="Calibri" w:cs="Arial"/>
        </w:rPr>
        <w:t xml:space="preserve"> a</w:t>
      </w:r>
      <w:r w:rsidRPr="00C3267E">
        <w:rPr>
          <w:rFonts w:eastAsia="Calibri" w:cs="Arial"/>
        </w:rPr>
        <w:t xml:space="preserve">) preparation of raw data files; </w:t>
      </w:r>
      <w:r w:rsidR="00C3267E" w:rsidRPr="00C3267E">
        <w:rPr>
          <w:rFonts w:eastAsia="Calibri" w:cs="Arial"/>
        </w:rPr>
        <w:t>b</w:t>
      </w:r>
      <w:r w:rsidRPr="00C3267E">
        <w:rPr>
          <w:rFonts w:eastAsia="Calibri" w:cs="Arial"/>
        </w:rPr>
        <w:t xml:space="preserve">) close reading of text; </w:t>
      </w:r>
      <w:r w:rsidR="00C3267E" w:rsidRPr="00C3267E">
        <w:rPr>
          <w:rFonts w:eastAsia="Calibri" w:cs="Arial"/>
        </w:rPr>
        <w:t>c</w:t>
      </w:r>
      <w:r w:rsidRPr="00C3267E">
        <w:rPr>
          <w:rFonts w:eastAsia="Calibri" w:cs="Arial"/>
        </w:rPr>
        <w:t xml:space="preserve">) creation of categories; </w:t>
      </w:r>
      <w:r w:rsidR="00C3267E" w:rsidRPr="00C3267E">
        <w:rPr>
          <w:rFonts w:eastAsia="Calibri" w:cs="Arial"/>
        </w:rPr>
        <w:t>d</w:t>
      </w:r>
      <w:r w:rsidRPr="00C3267E">
        <w:rPr>
          <w:rFonts w:eastAsia="Calibri" w:cs="Arial"/>
        </w:rPr>
        <w:t xml:space="preserve">) Interpretation of data; and </w:t>
      </w:r>
      <w:r w:rsidR="00C3267E" w:rsidRPr="00C3267E">
        <w:rPr>
          <w:rFonts w:eastAsia="Calibri" w:cs="Arial"/>
        </w:rPr>
        <w:t>e</w:t>
      </w:r>
      <w:r w:rsidRPr="00C3267E">
        <w:rPr>
          <w:rFonts w:eastAsia="Calibri" w:cs="Arial"/>
        </w:rPr>
        <w:t xml:space="preserve">) continued revision and refinement of the category system (Mullick, Deppeler &amp; Sharma, 2012:5). </w:t>
      </w:r>
    </w:p>
    <w:p w14:paraId="0A7A6CE5" w14:textId="1A52DCED" w:rsidR="007D57C3" w:rsidRPr="006C5350" w:rsidRDefault="007D57C3" w:rsidP="00C81608">
      <w:pPr>
        <w:rPr>
          <w:rFonts w:cs="Arial"/>
        </w:rPr>
      </w:pPr>
      <w:r w:rsidRPr="006C5350">
        <w:rPr>
          <w:rFonts w:cs="Arial"/>
        </w:rPr>
        <w:t xml:space="preserve">In this research, an inductive approach </w:t>
      </w:r>
      <w:r w:rsidR="000F4439">
        <w:rPr>
          <w:rFonts w:cs="Arial"/>
        </w:rPr>
        <w:t>has been adopted</w:t>
      </w:r>
      <w:r w:rsidR="00AF2496">
        <w:rPr>
          <w:rFonts w:cs="Arial"/>
        </w:rPr>
        <w:t xml:space="preserve"> </w:t>
      </w:r>
      <w:r w:rsidR="00545D24">
        <w:rPr>
          <w:rFonts w:cs="Arial"/>
        </w:rPr>
        <w:t>with</w:t>
      </w:r>
      <w:r w:rsidRPr="006C5350">
        <w:rPr>
          <w:rFonts w:cs="Arial"/>
        </w:rPr>
        <w:t xml:space="preserve"> data </w:t>
      </w:r>
      <w:r w:rsidR="00545D24">
        <w:rPr>
          <w:rFonts w:cs="Arial"/>
        </w:rPr>
        <w:t>collected</w:t>
      </w:r>
      <w:r w:rsidRPr="006C5350">
        <w:rPr>
          <w:rFonts w:cs="Arial"/>
        </w:rPr>
        <w:t xml:space="preserve"> from interviews and analysed </w:t>
      </w:r>
      <w:r w:rsidR="00AF2496">
        <w:rPr>
          <w:rFonts w:cs="Arial"/>
        </w:rPr>
        <w:t>using</w:t>
      </w:r>
      <w:r w:rsidRPr="006C5350">
        <w:rPr>
          <w:rFonts w:cs="Arial"/>
        </w:rPr>
        <w:t xml:space="preserve"> </w:t>
      </w:r>
      <w:r w:rsidR="00151F3C">
        <w:rPr>
          <w:rFonts w:cs="Arial"/>
        </w:rPr>
        <w:t xml:space="preserve">a </w:t>
      </w:r>
      <w:r w:rsidRPr="006C5350">
        <w:rPr>
          <w:rFonts w:cs="Arial"/>
        </w:rPr>
        <w:t xml:space="preserve">descriptive qualitative analysis method to provide a </w:t>
      </w:r>
      <w:r w:rsidR="000A1F32">
        <w:rPr>
          <w:rFonts w:cs="Arial"/>
        </w:rPr>
        <w:t xml:space="preserve">set of </w:t>
      </w:r>
      <w:r w:rsidRPr="006C5350">
        <w:rPr>
          <w:rFonts w:cs="Arial"/>
        </w:rPr>
        <w:t>guideline</w:t>
      </w:r>
      <w:r w:rsidR="000A1F32">
        <w:rPr>
          <w:rFonts w:cs="Arial"/>
        </w:rPr>
        <w:t>s</w:t>
      </w:r>
      <w:r w:rsidRPr="006C5350">
        <w:rPr>
          <w:rFonts w:cs="Arial"/>
        </w:rPr>
        <w:t xml:space="preserve"> </w:t>
      </w:r>
      <w:r w:rsidR="00151F3C">
        <w:rPr>
          <w:rFonts w:cs="Arial"/>
        </w:rPr>
        <w:t>and</w:t>
      </w:r>
      <w:r w:rsidRPr="006C5350">
        <w:rPr>
          <w:rFonts w:cs="Arial"/>
        </w:rPr>
        <w:t xml:space="preserve"> recommendations for Turkish SMMEs on the subject of IT adoption to gain a competitive advantage.</w:t>
      </w:r>
    </w:p>
    <w:p w14:paraId="15B04730" w14:textId="77777777" w:rsidR="007D57C3" w:rsidRPr="006C5350" w:rsidRDefault="007D57C3" w:rsidP="00C81608">
      <w:pPr>
        <w:pStyle w:val="Heading2"/>
        <w:rPr>
          <w:lang w:val="en-GB"/>
        </w:rPr>
      </w:pPr>
      <w:bookmarkStart w:id="170" w:name="_Toc401498309"/>
      <w:bookmarkStart w:id="171" w:name="_Toc421074443"/>
      <w:r w:rsidRPr="006C5350">
        <w:rPr>
          <w:lang w:val="en-GB"/>
        </w:rPr>
        <w:t>3.4</w:t>
      </w:r>
      <w:r w:rsidR="00C81608" w:rsidRPr="006C5350">
        <w:rPr>
          <w:lang w:val="en-GB"/>
        </w:rPr>
        <w:tab/>
      </w:r>
      <w:r w:rsidRPr="006C5350">
        <w:rPr>
          <w:lang w:val="en-GB"/>
        </w:rPr>
        <w:t xml:space="preserve">Research </w:t>
      </w:r>
      <w:r w:rsidR="00C81608" w:rsidRPr="006C5350">
        <w:rPr>
          <w:lang w:val="en-GB"/>
        </w:rPr>
        <w:t>strategy</w:t>
      </w:r>
      <w:bookmarkEnd w:id="170"/>
      <w:bookmarkEnd w:id="171"/>
    </w:p>
    <w:p w14:paraId="26A7C68B" w14:textId="4C628633" w:rsidR="00151F3C" w:rsidRPr="00C3267E" w:rsidRDefault="00AF2496" w:rsidP="00C81608">
      <w:pPr>
        <w:rPr>
          <w:rFonts w:cs="Arial"/>
        </w:rPr>
      </w:pPr>
      <w:r>
        <w:rPr>
          <w:rFonts w:cs="Arial"/>
        </w:rPr>
        <w:t>A</w:t>
      </w:r>
      <w:r w:rsidR="007D57C3" w:rsidRPr="00C3267E">
        <w:rPr>
          <w:rFonts w:cs="Arial"/>
        </w:rPr>
        <w:t xml:space="preserve"> multiple case study </w:t>
      </w:r>
      <w:r>
        <w:rPr>
          <w:rFonts w:cs="Arial"/>
        </w:rPr>
        <w:t>has been</w:t>
      </w:r>
      <w:r w:rsidR="007D57C3" w:rsidRPr="00C3267E">
        <w:rPr>
          <w:rFonts w:cs="Arial"/>
        </w:rPr>
        <w:t xml:space="preserve"> adopted as strategy</w:t>
      </w:r>
      <w:r>
        <w:rPr>
          <w:rFonts w:cs="Arial"/>
        </w:rPr>
        <w:t xml:space="preserve"> for this research</w:t>
      </w:r>
      <w:r w:rsidR="007D57C3" w:rsidRPr="00C3267E">
        <w:rPr>
          <w:rFonts w:cs="Arial"/>
        </w:rPr>
        <w:t>. According to Yin (1994:13)</w:t>
      </w:r>
      <w:r w:rsidR="00151F3C" w:rsidRPr="00C3267E">
        <w:rPr>
          <w:rFonts w:cs="Arial"/>
        </w:rPr>
        <w:t>,</w:t>
      </w:r>
      <w:r w:rsidR="007D57C3" w:rsidRPr="00C3267E">
        <w:rPr>
          <w:rFonts w:cs="Arial"/>
        </w:rPr>
        <w:t xml:space="preserve"> a case study</w:t>
      </w:r>
      <w:r w:rsidR="00151F3C" w:rsidRPr="00C3267E">
        <w:rPr>
          <w:rFonts w:cs="Arial"/>
        </w:rPr>
        <w:t>:</w:t>
      </w:r>
    </w:p>
    <w:p w14:paraId="0D788EA0" w14:textId="77777777" w:rsidR="00151F3C" w:rsidRPr="00C3267E" w:rsidRDefault="00151F3C" w:rsidP="00151F3C">
      <w:pPr>
        <w:pStyle w:val="VerbatimIndent"/>
      </w:pPr>
      <w:r w:rsidRPr="00C3267E">
        <w:t xml:space="preserve">…is </w:t>
      </w:r>
      <w:r w:rsidR="007D57C3" w:rsidRPr="00C3267E">
        <w:t xml:space="preserve">an empirical inquiry to investigate a contemporary </w:t>
      </w:r>
      <w:r w:rsidR="007524E6" w:rsidRPr="00C3267E">
        <w:t>phenomenon</w:t>
      </w:r>
      <w:r w:rsidR="007D57C3" w:rsidRPr="00C3267E">
        <w:t xml:space="preserve"> within its real life context, especially when the boundaries between phenomenon and context are not clearly evident</w:t>
      </w:r>
      <w:r w:rsidRPr="00C3267E">
        <w:t>.</w:t>
      </w:r>
    </w:p>
    <w:p w14:paraId="65045894" w14:textId="77777777" w:rsidR="00151F3C" w:rsidRDefault="007D57C3" w:rsidP="00C81608">
      <w:pPr>
        <w:rPr>
          <w:rFonts w:cs="Arial"/>
        </w:rPr>
      </w:pPr>
      <w:r w:rsidRPr="00C3267E">
        <w:rPr>
          <w:rFonts w:cs="Arial"/>
        </w:rPr>
        <w:t>Robson (2002:181)</w:t>
      </w:r>
      <w:r w:rsidR="00151F3C" w:rsidRPr="00C3267E">
        <w:rPr>
          <w:rFonts w:cs="Arial"/>
        </w:rPr>
        <w:t xml:space="preserve"> defines a case study a</w:t>
      </w:r>
      <w:r w:rsidRPr="00C3267E">
        <w:rPr>
          <w:rFonts w:cs="Arial"/>
        </w:rPr>
        <w:t>s</w:t>
      </w:r>
      <w:r w:rsidR="00151F3C" w:rsidRPr="00C3267E">
        <w:rPr>
          <w:rFonts w:cs="Arial"/>
        </w:rPr>
        <w:t>:</w:t>
      </w:r>
    </w:p>
    <w:p w14:paraId="72C71867" w14:textId="77777777" w:rsidR="00151F3C" w:rsidRDefault="00151F3C" w:rsidP="00151F3C">
      <w:pPr>
        <w:pStyle w:val="VerbatimIndent"/>
      </w:pPr>
      <w:r>
        <w:t>…</w:t>
      </w:r>
      <w:r w:rsidR="007D57C3" w:rsidRPr="006C5350">
        <w:t>a strategy for doing research and it includes an empirical investigation of a particular phenomenon within its context by using multiple sources of evidence</w:t>
      </w:r>
      <w:r>
        <w:t>.</w:t>
      </w:r>
    </w:p>
    <w:p w14:paraId="63C33FB2" w14:textId="77AF8089" w:rsidR="00C24D63" w:rsidRDefault="00115EB9" w:rsidP="007D1215">
      <w:r w:rsidRPr="00151F3C">
        <w:rPr>
          <w:rFonts w:cs="Arial"/>
        </w:rPr>
        <w:t>According to</w:t>
      </w:r>
      <w:r w:rsidRPr="00115EB9">
        <w:rPr>
          <w:rFonts w:cs="Arial"/>
        </w:rPr>
        <w:t xml:space="preserve"> Yin (2014:2)</w:t>
      </w:r>
      <w:r w:rsidR="007D1215">
        <w:rPr>
          <w:rFonts w:cs="Arial"/>
        </w:rPr>
        <w:t>, “t</w:t>
      </w:r>
      <w:r w:rsidRPr="00115EB9">
        <w:t>he case study investigates a contemporary pheno</w:t>
      </w:r>
      <w:r w:rsidR="00C24D63">
        <w:t>menon in its real world context</w:t>
      </w:r>
      <w:r w:rsidR="007D1215">
        <w:t>”</w:t>
      </w:r>
      <w:r w:rsidRPr="00115EB9">
        <w:t xml:space="preserve">. </w:t>
      </w:r>
    </w:p>
    <w:p w14:paraId="2F789675" w14:textId="69275B1B" w:rsidR="007D57C3" w:rsidRPr="006C5350" w:rsidRDefault="00115EB9" w:rsidP="00545D24">
      <w:pPr>
        <w:spacing w:after="0" w:afterAutospacing="0"/>
        <w:rPr>
          <w:rFonts w:cs="Arial"/>
        </w:rPr>
      </w:pPr>
      <w:r w:rsidRPr="00151F3C">
        <w:rPr>
          <w:rFonts w:cs="Arial"/>
        </w:rPr>
        <w:t xml:space="preserve">The case study can </w:t>
      </w:r>
      <w:r w:rsidR="00545D24">
        <w:rPr>
          <w:rFonts w:cs="Arial"/>
        </w:rPr>
        <w:t>consist of</w:t>
      </w:r>
      <w:r w:rsidRPr="00151F3C">
        <w:rPr>
          <w:rFonts w:cs="Arial"/>
        </w:rPr>
        <w:t xml:space="preserve"> a single case or multiple case</w:t>
      </w:r>
      <w:r w:rsidR="00545D24">
        <w:rPr>
          <w:rFonts w:cs="Arial"/>
        </w:rPr>
        <w:t>s</w:t>
      </w:r>
      <w:r w:rsidRPr="00151F3C">
        <w:rPr>
          <w:rFonts w:cs="Arial"/>
        </w:rPr>
        <w:t xml:space="preserve">. Furthermore, the multiple cases focus on the need </w:t>
      </w:r>
      <w:r w:rsidR="000A1F32">
        <w:rPr>
          <w:rFonts w:cs="Arial"/>
        </w:rPr>
        <w:t>to</w:t>
      </w:r>
      <w:r w:rsidRPr="00151F3C">
        <w:rPr>
          <w:rFonts w:cs="Arial"/>
        </w:rPr>
        <w:t xml:space="preserve"> establish whether the findings of the first case occur in other cases by generalising the findings </w:t>
      </w:r>
      <w:r w:rsidRPr="00115EB9">
        <w:rPr>
          <w:rFonts w:cs="Arial"/>
        </w:rPr>
        <w:t xml:space="preserve">(Saunders </w:t>
      </w:r>
      <w:r w:rsidRPr="00C24D63">
        <w:rPr>
          <w:rFonts w:cs="Arial"/>
          <w:i/>
        </w:rPr>
        <w:t>et al</w:t>
      </w:r>
      <w:r w:rsidRPr="00115EB9">
        <w:rPr>
          <w:rFonts w:cs="Arial"/>
        </w:rPr>
        <w:t>., 2009).</w:t>
      </w:r>
      <w:r w:rsidRPr="00151F3C">
        <w:rPr>
          <w:rFonts w:cs="Arial"/>
        </w:rPr>
        <w:t xml:space="preserve"> In this research, </w:t>
      </w:r>
      <w:r w:rsidR="00545D24">
        <w:rPr>
          <w:rFonts w:cs="Arial"/>
        </w:rPr>
        <w:t xml:space="preserve">the use of </w:t>
      </w:r>
      <w:r w:rsidRPr="00151F3C">
        <w:rPr>
          <w:rFonts w:cs="Arial"/>
        </w:rPr>
        <w:t xml:space="preserve">multiple case studies </w:t>
      </w:r>
      <w:r w:rsidR="00545D24">
        <w:rPr>
          <w:rFonts w:cs="Arial"/>
        </w:rPr>
        <w:t>assists in</w:t>
      </w:r>
      <w:r w:rsidRPr="00151F3C">
        <w:rPr>
          <w:rFonts w:cs="Arial"/>
        </w:rPr>
        <w:t xml:space="preserve"> gain</w:t>
      </w:r>
      <w:r w:rsidR="00545D24">
        <w:rPr>
          <w:rFonts w:cs="Arial"/>
        </w:rPr>
        <w:t>ing</w:t>
      </w:r>
      <w:r w:rsidRPr="00151F3C">
        <w:rPr>
          <w:rFonts w:cs="Arial"/>
        </w:rPr>
        <w:t xml:space="preserve"> a rich understanding of the context of the research.</w:t>
      </w:r>
      <w:r w:rsidR="007D1215">
        <w:rPr>
          <w:rFonts w:cs="Arial"/>
        </w:rPr>
        <w:t xml:space="preserve"> </w:t>
      </w:r>
      <w:r w:rsidR="007D57C3" w:rsidRPr="006C5350">
        <w:rPr>
          <w:rFonts w:cs="Arial"/>
        </w:rPr>
        <w:t xml:space="preserve">Table 3.1 shows in which situations </w:t>
      </w:r>
      <w:r w:rsidR="00151F3C">
        <w:rPr>
          <w:rFonts w:cs="Arial"/>
        </w:rPr>
        <w:t xml:space="preserve">it </w:t>
      </w:r>
      <w:r w:rsidR="007D57C3" w:rsidRPr="006C5350">
        <w:rPr>
          <w:rFonts w:cs="Arial"/>
        </w:rPr>
        <w:t xml:space="preserve">is appropriate to adopt </w:t>
      </w:r>
      <w:r w:rsidR="00151F3C">
        <w:rPr>
          <w:rFonts w:cs="Arial"/>
        </w:rPr>
        <w:t xml:space="preserve">a </w:t>
      </w:r>
      <w:r w:rsidR="007D57C3" w:rsidRPr="006C5350">
        <w:rPr>
          <w:rFonts w:cs="Arial"/>
        </w:rPr>
        <w:t>case study as a research strategy.</w:t>
      </w:r>
    </w:p>
    <w:p w14:paraId="4030E49D" w14:textId="77777777" w:rsidR="00C81608" w:rsidRPr="006C5350" w:rsidRDefault="00C81608" w:rsidP="00C81608">
      <w:pPr>
        <w:pStyle w:val="Caption"/>
        <w:spacing w:beforeAutospacing="0" w:after="0" w:afterAutospacing="0" w:line="360" w:lineRule="auto"/>
        <w:jc w:val="center"/>
        <w:rPr>
          <w:color w:val="auto"/>
          <w:sz w:val="20"/>
          <w:szCs w:val="20"/>
          <w:lang w:val="en-GB"/>
        </w:rPr>
      </w:pPr>
      <w:bookmarkStart w:id="172" w:name="_Toc421074558"/>
      <w:r w:rsidRPr="006C5350">
        <w:rPr>
          <w:color w:val="auto"/>
          <w:sz w:val="20"/>
          <w:szCs w:val="20"/>
          <w:lang w:val="en-GB"/>
        </w:rPr>
        <w:t xml:space="preserve">Table </w:t>
      </w:r>
      <w:r w:rsidR="00653C52">
        <w:rPr>
          <w:color w:val="auto"/>
          <w:sz w:val="20"/>
          <w:szCs w:val="20"/>
          <w:lang w:val="en-GB"/>
        </w:rPr>
        <w:fldChar w:fldCharType="begin"/>
      </w:r>
      <w:r w:rsidR="00653C52">
        <w:rPr>
          <w:color w:val="auto"/>
          <w:sz w:val="20"/>
          <w:szCs w:val="20"/>
          <w:lang w:val="en-GB"/>
        </w:rPr>
        <w:instrText xml:space="preserve"> STYLEREF 1 \s </w:instrText>
      </w:r>
      <w:r w:rsidR="00653C52">
        <w:rPr>
          <w:color w:val="auto"/>
          <w:sz w:val="20"/>
          <w:szCs w:val="20"/>
          <w:lang w:val="en-GB"/>
        </w:rPr>
        <w:fldChar w:fldCharType="separate"/>
      </w:r>
      <w:r w:rsidR="00E0628F">
        <w:rPr>
          <w:noProof/>
          <w:color w:val="auto"/>
          <w:sz w:val="20"/>
          <w:szCs w:val="20"/>
          <w:lang w:val="en-GB"/>
        </w:rPr>
        <w:t>3</w:t>
      </w:r>
      <w:r w:rsidR="00653C52">
        <w:rPr>
          <w:color w:val="auto"/>
          <w:sz w:val="20"/>
          <w:szCs w:val="20"/>
          <w:lang w:val="en-GB"/>
        </w:rPr>
        <w:fldChar w:fldCharType="end"/>
      </w:r>
      <w:r w:rsidR="00653C52">
        <w:rPr>
          <w:color w:val="auto"/>
          <w:sz w:val="20"/>
          <w:szCs w:val="20"/>
          <w:lang w:val="en-GB"/>
        </w:rPr>
        <w:t>.</w:t>
      </w:r>
      <w:r w:rsidR="00653C52">
        <w:rPr>
          <w:color w:val="auto"/>
          <w:sz w:val="20"/>
          <w:szCs w:val="20"/>
          <w:lang w:val="en-GB"/>
        </w:rPr>
        <w:fldChar w:fldCharType="begin"/>
      </w:r>
      <w:r w:rsidR="00653C52">
        <w:rPr>
          <w:color w:val="auto"/>
          <w:sz w:val="20"/>
          <w:szCs w:val="20"/>
          <w:lang w:val="en-GB"/>
        </w:rPr>
        <w:instrText xml:space="preserve"> SEQ Table \* ARABIC \s 1 </w:instrText>
      </w:r>
      <w:r w:rsidR="00653C52">
        <w:rPr>
          <w:color w:val="auto"/>
          <w:sz w:val="20"/>
          <w:szCs w:val="20"/>
          <w:lang w:val="en-GB"/>
        </w:rPr>
        <w:fldChar w:fldCharType="separate"/>
      </w:r>
      <w:r w:rsidR="00E0628F">
        <w:rPr>
          <w:noProof/>
          <w:color w:val="auto"/>
          <w:sz w:val="20"/>
          <w:szCs w:val="20"/>
          <w:lang w:val="en-GB"/>
        </w:rPr>
        <w:t>1</w:t>
      </w:r>
      <w:r w:rsidR="00653C52">
        <w:rPr>
          <w:color w:val="auto"/>
          <w:sz w:val="20"/>
          <w:szCs w:val="20"/>
          <w:lang w:val="en-GB"/>
        </w:rPr>
        <w:fldChar w:fldCharType="end"/>
      </w:r>
      <w:r w:rsidRPr="006C5350">
        <w:rPr>
          <w:color w:val="auto"/>
          <w:sz w:val="20"/>
          <w:szCs w:val="20"/>
          <w:lang w:val="en-GB"/>
        </w:rPr>
        <w:t>: When to use case studies</w:t>
      </w:r>
      <w:bookmarkEnd w:id="172"/>
    </w:p>
    <w:p w14:paraId="2EBF3A45" w14:textId="77777777" w:rsidR="007D57C3" w:rsidRPr="006C5350" w:rsidRDefault="007D57C3" w:rsidP="00C81608">
      <w:pPr>
        <w:spacing w:before="0" w:beforeAutospacing="0" w:after="120" w:afterAutospacing="0"/>
        <w:jc w:val="center"/>
        <w:rPr>
          <w:rFonts w:cs="Arial"/>
          <w:i/>
          <w:sz w:val="20"/>
          <w:szCs w:val="20"/>
        </w:rPr>
      </w:pPr>
      <w:r w:rsidRPr="00C24D63">
        <w:rPr>
          <w:rFonts w:cs="Arial"/>
          <w:i/>
          <w:sz w:val="20"/>
          <w:szCs w:val="20"/>
        </w:rPr>
        <w:t>(</w:t>
      </w:r>
      <w:r w:rsidR="00C81608" w:rsidRPr="00C24D63">
        <w:rPr>
          <w:rFonts w:cs="Arial"/>
          <w:i/>
          <w:sz w:val="20"/>
          <w:szCs w:val="20"/>
        </w:rPr>
        <w:t xml:space="preserve">Source: </w:t>
      </w:r>
      <w:r w:rsidRPr="00C24D63">
        <w:rPr>
          <w:rFonts w:cs="Arial"/>
          <w:i/>
          <w:sz w:val="20"/>
          <w:szCs w:val="20"/>
        </w:rPr>
        <w:t>Yin, 2003:6</w:t>
      </w:r>
      <w:r w:rsidR="00C81608" w:rsidRPr="00C24D63">
        <w:rPr>
          <w:rFonts w:cs="Arial"/>
          <w:i/>
          <w:sz w:val="20"/>
          <w:szCs w:val="20"/>
        </w:rPr>
        <w:t>)</w:t>
      </w:r>
    </w:p>
    <w:tbl>
      <w:tblPr>
        <w:tblStyle w:val="TableGrid"/>
        <w:tblW w:w="0" w:type="auto"/>
        <w:tblLook w:val="04A0" w:firstRow="1" w:lastRow="0" w:firstColumn="1" w:lastColumn="0" w:noHBand="0" w:noVBand="1"/>
      </w:tblPr>
      <w:tblGrid>
        <w:gridCol w:w="4361"/>
        <w:gridCol w:w="4926"/>
      </w:tblGrid>
      <w:tr w:rsidR="007D57C3" w:rsidRPr="006C5350" w14:paraId="234ED2A7" w14:textId="77777777" w:rsidTr="007D1215">
        <w:trPr>
          <w:trHeight w:val="348"/>
          <w:tblHeader/>
        </w:trPr>
        <w:tc>
          <w:tcPr>
            <w:tcW w:w="4361" w:type="dxa"/>
            <w:shd w:val="clear" w:color="auto" w:fill="E7E6E6" w:themeFill="background2"/>
          </w:tcPr>
          <w:p w14:paraId="792B3DBB" w14:textId="77777777" w:rsidR="007D57C3" w:rsidRPr="006C5350" w:rsidRDefault="007D57C3" w:rsidP="007524E6">
            <w:pPr>
              <w:spacing w:before="60" w:beforeAutospacing="0" w:after="60" w:afterAutospacing="0" w:line="240" w:lineRule="auto"/>
              <w:rPr>
                <w:rFonts w:cs="Arial"/>
                <w:b/>
                <w:sz w:val="20"/>
                <w:szCs w:val="20"/>
              </w:rPr>
            </w:pPr>
            <w:r w:rsidRPr="006C5350">
              <w:rPr>
                <w:rFonts w:cs="Arial"/>
                <w:b/>
                <w:sz w:val="20"/>
                <w:szCs w:val="20"/>
              </w:rPr>
              <w:t>When to use case studies in research</w:t>
            </w:r>
          </w:p>
        </w:tc>
        <w:tc>
          <w:tcPr>
            <w:tcW w:w="4926" w:type="dxa"/>
            <w:shd w:val="clear" w:color="auto" w:fill="E7E6E6" w:themeFill="background2"/>
          </w:tcPr>
          <w:p w14:paraId="0AEC38E1" w14:textId="77777777" w:rsidR="007D57C3" w:rsidRPr="006C5350" w:rsidRDefault="007D57C3" w:rsidP="007524E6">
            <w:pPr>
              <w:spacing w:before="60" w:beforeAutospacing="0" w:after="60" w:afterAutospacing="0" w:line="240" w:lineRule="auto"/>
              <w:jc w:val="center"/>
              <w:rPr>
                <w:rFonts w:cs="Arial"/>
                <w:b/>
                <w:sz w:val="20"/>
                <w:szCs w:val="20"/>
              </w:rPr>
            </w:pPr>
            <w:r w:rsidRPr="006C5350">
              <w:rPr>
                <w:rFonts w:cs="Arial"/>
                <w:b/>
                <w:sz w:val="20"/>
                <w:szCs w:val="20"/>
              </w:rPr>
              <w:t>In this research</w:t>
            </w:r>
          </w:p>
        </w:tc>
      </w:tr>
      <w:tr w:rsidR="007D57C3" w:rsidRPr="006C5350" w14:paraId="5EC15013" w14:textId="77777777" w:rsidTr="007D1215">
        <w:trPr>
          <w:trHeight w:val="718"/>
        </w:trPr>
        <w:tc>
          <w:tcPr>
            <w:tcW w:w="4361" w:type="dxa"/>
          </w:tcPr>
          <w:p w14:paraId="21F40C03" w14:textId="07B27A9B" w:rsidR="007D57C3" w:rsidRPr="006C5350" w:rsidRDefault="007D57C3" w:rsidP="007D1215">
            <w:pPr>
              <w:spacing w:before="60" w:beforeAutospacing="0" w:after="60" w:afterAutospacing="0" w:line="240" w:lineRule="auto"/>
              <w:rPr>
                <w:rFonts w:cs="Arial"/>
                <w:sz w:val="20"/>
                <w:szCs w:val="20"/>
              </w:rPr>
            </w:pPr>
            <w:r w:rsidRPr="006C5350">
              <w:rPr>
                <w:rFonts w:cs="Arial"/>
                <w:sz w:val="20"/>
                <w:szCs w:val="20"/>
              </w:rPr>
              <w:t xml:space="preserve">When the </w:t>
            </w:r>
            <w:r w:rsidR="00DF4943" w:rsidRPr="006C5350">
              <w:rPr>
                <w:rFonts w:cs="Arial"/>
                <w:sz w:val="20"/>
                <w:szCs w:val="20"/>
              </w:rPr>
              <w:t>research question</w:t>
            </w:r>
            <w:r w:rsidR="007D1215">
              <w:rPr>
                <w:rFonts w:cs="Arial"/>
                <w:sz w:val="20"/>
                <w:szCs w:val="20"/>
              </w:rPr>
              <w:t xml:space="preserve"> type </w:t>
            </w:r>
            <w:r w:rsidR="00DF4943" w:rsidRPr="006C5350">
              <w:rPr>
                <w:rFonts w:cs="Arial"/>
                <w:sz w:val="20"/>
                <w:szCs w:val="20"/>
              </w:rPr>
              <w:t>is</w:t>
            </w:r>
            <w:r w:rsidRPr="006C5350">
              <w:rPr>
                <w:rFonts w:cs="Arial"/>
                <w:sz w:val="20"/>
                <w:szCs w:val="20"/>
              </w:rPr>
              <w:t xml:space="preserve"> associated with “how” and “what” questions</w:t>
            </w:r>
            <w:r w:rsidR="007524E6" w:rsidRPr="006C5350">
              <w:rPr>
                <w:rFonts w:cs="Arial"/>
                <w:sz w:val="20"/>
                <w:szCs w:val="20"/>
              </w:rPr>
              <w:t>.</w:t>
            </w:r>
          </w:p>
        </w:tc>
        <w:tc>
          <w:tcPr>
            <w:tcW w:w="4926" w:type="dxa"/>
          </w:tcPr>
          <w:p w14:paraId="2A7DA389" w14:textId="46E9D226" w:rsidR="007D57C3" w:rsidRPr="006C5350" w:rsidRDefault="007D57C3" w:rsidP="007524E6">
            <w:pPr>
              <w:spacing w:before="60" w:beforeAutospacing="0" w:after="60" w:afterAutospacing="0" w:line="240" w:lineRule="auto"/>
              <w:rPr>
                <w:rFonts w:cs="Arial"/>
                <w:sz w:val="20"/>
                <w:szCs w:val="20"/>
              </w:rPr>
            </w:pPr>
            <w:r w:rsidRPr="006C5350">
              <w:rPr>
                <w:rFonts w:cs="Arial"/>
                <w:sz w:val="20"/>
                <w:szCs w:val="20"/>
              </w:rPr>
              <w:t>The research questions consist of “how” and “what” questions</w:t>
            </w:r>
            <w:r w:rsidR="007524E6" w:rsidRPr="006C5350">
              <w:rPr>
                <w:rFonts w:cs="Arial"/>
                <w:sz w:val="20"/>
                <w:szCs w:val="20"/>
              </w:rPr>
              <w:t>.</w:t>
            </w:r>
            <w:r w:rsidRPr="006C5350">
              <w:rPr>
                <w:rFonts w:cs="Arial"/>
                <w:sz w:val="20"/>
                <w:szCs w:val="20"/>
              </w:rPr>
              <w:t xml:space="preserve"> </w:t>
            </w:r>
          </w:p>
          <w:p w14:paraId="23FA1D9E" w14:textId="77777777" w:rsidR="007D57C3" w:rsidRPr="007D1215" w:rsidRDefault="007D57C3" w:rsidP="007D1215">
            <w:pPr>
              <w:spacing w:before="60" w:beforeAutospacing="0" w:after="60" w:afterAutospacing="0" w:line="240" w:lineRule="auto"/>
              <w:rPr>
                <w:rFonts w:cs="Arial"/>
                <w:sz w:val="20"/>
              </w:rPr>
            </w:pPr>
            <w:r w:rsidRPr="007D1215">
              <w:rPr>
                <w:rFonts w:cs="Arial"/>
                <w:b/>
                <w:sz w:val="20"/>
              </w:rPr>
              <w:t>Rese</w:t>
            </w:r>
            <w:r w:rsidR="00C81608" w:rsidRPr="007D1215">
              <w:rPr>
                <w:rFonts w:cs="Arial"/>
                <w:b/>
                <w:sz w:val="20"/>
              </w:rPr>
              <w:t>a</w:t>
            </w:r>
            <w:r w:rsidRPr="007D1215">
              <w:rPr>
                <w:rFonts w:cs="Arial"/>
                <w:b/>
                <w:sz w:val="20"/>
              </w:rPr>
              <w:t>rch Question 1:</w:t>
            </w:r>
            <w:r w:rsidRPr="007D1215">
              <w:rPr>
                <w:rFonts w:cs="Arial"/>
                <w:sz w:val="20"/>
              </w:rPr>
              <w:t xml:space="preserve"> How do Turkish SMMEs manage their information technology to gain a competitive advantage? </w:t>
            </w:r>
          </w:p>
          <w:p w14:paraId="6766686F" w14:textId="77777777" w:rsidR="007D57C3" w:rsidRPr="007D1215" w:rsidRDefault="007D57C3" w:rsidP="007D1215">
            <w:pPr>
              <w:spacing w:before="60" w:beforeAutospacing="0" w:after="60" w:afterAutospacing="0" w:line="240" w:lineRule="auto"/>
              <w:rPr>
                <w:rFonts w:cs="Arial"/>
                <w:sz w:val="20"/>
              </w:rPr>
            </w:pPr>
            <w:r w:rsidRPr="007D1215">
              <w:rPr>
                <w:rFonts w:cs="Arial"/>
                <w:b/>
                <w:sz w:val="20"/>
              </w:rPr>
              <w:t>Research Question 2:</w:t>
            </w:r>
            <w:r w:rsidRPr="007D1215">
              <w:rPr>
                <w:rFonts w:cs="Arial"/>
                <w:sz w:val="20"/>
              </w:rPr>
              <w:t xml:space="preserve"> What are the challenges Turkish SMMEs have to face that influence their adoption or non-adoption of new technology innovations?</w:t>
            </w:r>
          </w:p>
        </w:tc>
      </w:tr>
      <w:tr w:rsidR="007D57C3" w:rsidRPr="006C5350" w14:paraId="603830A9" w14:textId="77777777" w:rsidTr="007D1215">
        <w:trPr>
          <w:trHeight w:val="348"/>
        </w:trPr>
        <w:tc>
          <w:tcPr>
            <w:tcW w:w="4361" w:type="dxa"/>
          </w:tcPr>
          <w:p w14:paraId="3929DC5E" w14:textId="77777777" w:rsidR="007D57C3" w:rsidRPr="006C5350" w:rsidRDefault="007D57C3" w:rsidP="00151F3C">
            <w:pPr>
              <w:spacing w:before="60" w:beforeAutospacing="0" w:after="60" w:afterAutospacing="0" w:line="240" w:lineRule="auto"/>
              <w:rPr>
                <w:rFonts w:cs="Arial"/>
                <w:sz w:val="20"/>
                <w:szCs w:val="20"/>
              </w:rPr>
            </w:pPr>
            <w:r w:rsidRPr="006C5350">
              <w:rPr>
                <w:rFonts w:cs="Arial"/>
                <w:sz w:val="20"/>
                <w:szCs w:val="20"/>
              </w:rPr>
              <w:t xml:space="preserve">When the control is on behavioural events and </w:t>
            </w:r>
            <w:r w:rsidR="00151F3C">
              <w:rPr>
                <w:rFonts w:cs="Arial"/>
                <w:sz w:val="20"/>
                <w:szCs w:val="20"/>
              </w:rPr>
              <w:t xml:space="preserve">the </w:t>
            </w:r>
            <w:r w:rsidRPr="006C5350">
              <w:rPr>
                <w:rFonts w:cs="Arial"/>
                <w:sz w:val="20"/>
                <w:szCs w:val="20"/>
              </w:rPr>
              <w:t xml:space="preserve">researcher has little or no </w:t>
            </w:r>
            <w:r w:rsidR="002D745B" w:rsidRPr="006C5350">
              <w:rPr>
                <w:rFonts w:cs="Arial"/>
                <w:sz w:val="20"/>
                <w:szCs w:val="20"/>
              </w:rPr>
              <w:t>possibility</w:t>
            </w:r>
            <w:r w:rsidRPr="006C5350">
              <w:rPr>
                <w:rFonts w:cs="Arial"/>
                <w:sz w:val="20"/>
                <w:szCs w:val="20"/>
              </w:rPr>
              <w:t xml:space="preserve"> </w:t>
            </w:r>
            <w:r w:rsidR="00151F3C">
              <w:rPr>
                <w:rFonts w:cs="Arial"/>
                <w:sz w:val="20"/>
                <w:szCs w:val="20"/>
              </w:rPr>
              <w:t>of</w:t>
            </w:r>
            <w:r w:rsidRPr="006C5350">
              <w:rPr>
                <w:rFonts w:cs="Arial"/>
                <w:sz w:val="20"/>
                <w:szCs w:val="20"/>
              </w:rPr>
              <w:t xml:space="preserve"> control</w:t>
            </w:r>
            <w:r w:rsidR="00151F3C">
              <w:rPr>
                <w:rFonts w:cs="Arial"/>
                <w:sz w:val="20"/>
                <w:szCs w:val="20"/>
              </w:rPr>
              <w:t>ling</w:t>
            </w:r>
            <w:r w:rsidRPr="006C5350">
              <w:rPr>
                <w:rFonts w:cs="Arial"/>
                <w:sz w:val="20"/>
                <w:szCs w:val="20"/>
              </w:rPr>
              <w:t xml:space="preserve"> these events</w:t>
            </w:r>
            <w:r w:rsidR="007524E6" w:rsidRPr="006C5350">
              <w:rPr>
                <w:rFonts w:cs="Arial"/>
                <w:sz w:val="20"/>
                <w:szCs w:val="20"/>
              </w:rPr>
              <w:t>.</w:t>
            </w:r>
          </w:p>
        </w:tc>
        <w:tc>
          <w:tcPr>
            <w:tcW w:w="4926" w:type="dxa"/>
          </w:tcPr>
          <w:p w14:paraId="15F7D878" w14:textId="77777777" w:rsidR="007D57C3" w:rsidRPr="006C5350" w:rsidRDefault="00151F3C" w:rsidP="00151F3C">
            <w:pPr>
              <w:spacing w:before="60" w:beforeAutospacing="0" w:after="60" w:afterAutospacing="0" w:line="240" w:lineRule="auto"/>
              <w:rPr>
                <w:rFonts w:cs="Arial"/>
                <w:sz w:val="20"/>
                <w:szCs w:val="20"/>
              </w:rPr>
            </w:pPr>
            <w:r>
              <w:rPr>
                <w:rFonts w:cs="Arial"/>
                <w:sz w:val="20"/>
                <w:szCs w:val="20"/>
              </w:rPr>
              <w:t>The r</w:t>
            </w:r>
            <w:r w:rsidR="007D57C3" w:rsidRPr="006C5350">
              <w:rPr>
                <w:rFonts w:cs="Arial"/>
                <w:sz w:val="20"/>
                <w:szCs w:val="20"/>
              </w:rPr>
              <w:t xml:space="preserve">esearcher had no control during the data collection. </w:t>
            </w:r>
          </w:p>
        </w:tc>
      </w:tr>
      <w:tr w:rsidR="007D57C3" w:rsidRPr="006C5350" w14:paraId="47CA28E8" w14:textId="77777777" w:rsidTr="007D1215">
        <w:trPr>
          <w:trHeight w:val="371"/>
        </w:trPr>
        <w:tc>
          <w:tcPr>
            <w:tcW w:w="4361" w:type="dxa"/>
          </w:tcPr>
          <w:p w14:paraId="66AF9EA8" w14:textId="77777777" w:rsidR="007D57C3" w:rsidRPr="006C5350" w:rsidRDefault="007D57C3" w:rsidP="007524E6">
            <w:pPr>
              <w:spacing w:before="60" w:beforeAutospacing="0" w:after="60" w:afterAutospacing="0" w:line="240" w:lineRule="auto"/>
              <w:rPr>
                <w:rFonts w:cs="Arial"/>
                <w:sz w:val="20"/>
                <w:szCs w:val="20"/>
              </w:rPr>
            </w:pPr>
            <w:r w:rsidRPr="006C5350">
              <w:rPr>
                <w:rFonts w:cs="Arial"/>
                <w:sz w:val="20"/>
                <w:szCs w:val="20"/>
              </w:rPr>
              <w:t>When the research focuses on real life context</w:t>
            </w:r>
            <w:r w:rsidR="007524E6" w:rsidRPr="006C5350">
              <w:rPr>
                <w:rFonts w:cs="Arial"/>
                <w:sz w:val="20"/>
                <w:szCs w:val="20"/>
              </w:rPr>
              <w:t>.</w:t>
            </w:r>
          </w:p>
        </w:tc>
        <w:tc>
          <w:tcPr>
            <w:tcW w:w="4926" w:type="dxa"/>
          </w:tcPr>
          <w:p w14:paraId="7A667602" w14:textId="5A739036" w:rsidR="007D57C3" w:rsidRPr="006C5350" w:rsidRDefault="007D57C3" w:rsidP="000A1F32">
            <w:pPr>
              <w:spacing w:before="60" w:beforeAutospacing="0" w:after="60" w:afterAutospacing="0" w:line="240" w:lineRule="auto"/>
              <w:rPr>
                <w:rFonts w:cs="Arial"/>
                <w:sz w:val="20"/>
                <w:szCs w:val="20"/>
              </w:rPr>
            </w:pPr>
            <w:r w:rsidRPr="006C5350">
              <w:rPr>
                <w:rFonts w:cs="Arial"/>
                <w:sz w:val="20"/>
                <w:szCs w:val="20"/>
              </w:rPr>
              <w:t xml:space="preserve">Data was collected </w:t>
            </w:r>
            <w:r w:rsidR="000A1F32">
              <w:rPr>
                <w:rFonts w:cs="Arial"/>
                <w:sz w:val="20"/>
                <w:szCs w:val="20"/>
              </w:rPr>
              <w:t>through</w:t>
            </w:r>
            <w:r w:rsidRPr="006C5350">
              <w:rPr>
                <w:rFonts w:cs="Arial"/>
                <w:sz w:val="20"/>
                <w:szCs w:val="20"/>
              </w:rPr>
              <w:t xml:space="preserve"> face-to-face interviews and existing literature.</w:t>
            </w:r>
          </w:p>
        </w:tc>
      </w:tr>
    </w:tbl>
    <w:p w14:paraId="319021A0" w14:textId="0E401E00" w:rsidR="00151F3C" w:rsidRDefault="00151F3C" w:rsidP="00151F3C">
      <w:pPr>
        <w:rPr>
          <w:rFonts w:cs="Arial"/>
        </w:rPr>
      </w:pPr>
      <w:r w:rsidRPr="00C24D63">
        <w:rPr>
          <w:rFonts w:cs="Arial"/>
        </w:rPr>
        <w:t>Case studies examine a phenomenon in its natural setting, employing multiple methods of data collection to gather information from one or a few entities (Benbasat, Goldstein &amp; Mead, 1987; Ololube &amp; Kpolovie, 2012). The case study research can be positivist, interpretive</w:t>
      </w:r>
      <w:r w:rsidR="00545D24">
        <w:rPr>
          <w:rFonts w:cs="Arial"/>
        </w:rPr>
        <w:t>,</w:t>
      </w:r>
      <w:r w:rsidRPr="00C24D63">
        <w:rPr>
          <w:rFonts w:cs="Arial"/>
        </w:rPr>
        <w:t xml:space="preserve"> or critical, depending on the researcher’s philosophical assumptions (Myers, 1999).</w:t>
      </w:r>
      <w:r w:rsidRPr="006C5350">
        <w:rPr>
          <w:rFonts w:cs="Arial"/>
        </w:rPr>
        <w:t xml:space="preserve"> </w:t>
      </w:r>
    </w:p>
    <w:p w14:paraId="0166CCB2" w14:textId="77777777" w:rsidR="00151F3C" w:rsidRPr="006C5350" w:rsidRDefault="00151F3C" w:rsidP="00151F3C">
      <w:pPr>
        <w:rPr>
          <w:rFonts w:cs="Arial"/>
        </w:rPr>
      </w:pPr>
      <w:r w:rsidRPr="00C24D63">
        <w:rPr>
          <w:rFonts w:cs="Arial"/>
        </w:rPr>
        <w:t>In qualitative and interpretive case studies the researcher is directly involved in every stage of data collection and analysis (Morgan &amp; Smircich, 1980; Morse, 1994; Creswell, 1998; Klein &amp; Myers, 1999; Moriarty, 2011; Marshall, Cardon, Poddar &amp; Fontenot, 2013).</w:t>
      </w:r>
      <w:r w:rsidRPr="006C5350">
        <w:rPr>
          <w:rFonts w:cs="Arial"/>
        </w:rPr>
        <w:t xml:space="preserve"> </w:t>
      </w:r>
    </w:p>
    <w:p w14:paraId="5FC78CC6" w14:textId="77777777" w:rsidR="00115EB9" w:rsidRPr="00115EB9" w:rsidRDefault="002D745B" w:rsidP="003E5B4E">
      <w:pPr>
        <w:pStyle w:val="Heading3"/>
        <w:numPr>
          <w:ilvl w:val="0"/>
          <w:numId w:val="53"/>
        </w:numPr>
        <w:ind w:left="426" w:hanging="426"/>
      </w:pPr>
      <w:bookmarkStart w:id="173" w:name="_Toc421074444"/>
      <w:r w:rsidRPr="00115EB9">
        <w:t>Unit of a</w:t>
      </w:r>
      <w:r w:rsidR="00115EB9" w:rsidRPr="00115EB9">
        <w:t>nalysis</w:t>
      </w:r>
      <w:bookmarkEnd w:id="173"/>
    </w:p>
    <w:p w14:paraId="0570660B" w14:textId="177652FD" w:rsidR="007D57C3" w:rsidRPr="00115EB9" w:rsidRDefault="007D57C3" w:rsidP="00115EB9">
      <w:pPr>
        <w:tabs>
          <w:tab w:val="left" w:pos="0"/>
        </w:tabs>
        <w:spacing w:before="240" w:beforeAutospacing="0"/>
        <w:rPr>
          <w:rFonts w:cs="Arial"/>
          <w:b/>
        </w:rPr>
      </w:pPr>
      <w:r w:rsidRPr="00115EB9">
        <w:rPr>
          <w:rFonts w:cs="Arial"/>
        </w:rPr>
        <w:t xml:space="preserve"> </w:t>
      </w:r>
      <w:r w:rsidRPr="00C24D63">
        <w:rPr>
          <w:rFonts w:cs="Arial"/>
        </w:rPr>
        <w:t xml:space="preserve">A unit of analysis is the subject of the research </w:t>
      </w:r>
      <w:r w:rsidR="00151F3C" w:rsidRPr="00C24D63">
        <w:rPr>
          <w:rFonts w:cs="Arial"/>
        </w:rPr>
        <w:t>that</w:t>
      </w:r>
      <w:r w:rsidRPr="00C24D63">
        <w:rPr>
          <w:rFonts w:cs="Arial"/>
        </w:rPr>
        <w:t xml:space="preserve"> a researcher may want to generali</w:t>
      </w:r>
      <w:r w:rsidR="006C5350" w:rsidRPr="00C24D63">
        <w:rPr>
          <w:rFonts w:cs="Arial"/>
        </w:rPr>
        <w:t>s</w:t>
      </w:r>
      <w:r w:rsidRPr="00C24D63">
        <w:rPr>
          <w:rFonts w:cs="Arial"/>
        </w:rPr>
        <w:t>e (Lewisbeck</w:t>
      </w:r>
      <w:r w:rsidR="00E86BD4" w:rsidRPr="00C24D63">
        <w:rPr>
          <w:rFonts w:cs="Arial"/>
        </w:rPr>
        <w:t xml:space="preserve"> </w:t>
      </w:r>
      <w:r w:rsidR="00E86BD4" w:rsidRPr="00C24D63">
        <w:rPr>
          <w:rFonts w:cs="Arial"/>
          <w:i/>
        </w:rPr>
        <w:t>et al.,</w:t>
      </w:r>
      <w:r w:rsidRPr="00C24D63">
        <w:rPr>
          <w:rFonts w:cs="Arial"/>
        </w:rPr>
        <w:t xml:space="preserve"> 2004). The unit of analysis for this research </w:t>
      </w:r>
      <w:r w:rsidR="00AF2496">
        <w:rPr>
          <w:rFonts w:cs="Arial"/>
        </w:rPr>
        <w:t>is</w:t>
      </w:r>
      <w:r w:rsidRPr="00C24D63">
        <w:rPr>
          <w:rFonts w:cs="Arial"/>
        </w:rPr>
        <w:t xml:space="preserve"> twenty five (25) small insurance service providers (SMMEs) in the city of Antalya in Southern Turkey. No attempt has been made to generalise the findings as the aim of the study </w:t>
      </w:r>
      <w:r w:rsidR="00AF2496">
        <w:rPr>
          <w:rFonts w:cs="Arial"/>
        </w:rPr>
        <w:t>is</w:t>
      </w:r>
      <w:r w:rsidRPr="00C24D63">
        <w:rPr>
          <w:rFonts w:cs="Arial"/>
        </w:rPr>
        <w:t xml:space="preserve"> to explore the challenges of adopting information technology by Turkish SMMEs, and how Turkish SMMEs can gain </w:t>
      </w:r>
      <w:r w:rsidR="005A5861" w:rsidRPr="00C24D63">
        <w:rPr>
          <w:rFonts w:cs="Arial"/>
        </w:rPr>
        <w:t xml:space="preserve">a </w:t>
      </w:r>
      <w:r w:rsidRPr="00C24D63">
        <w:rPr>
          <w:rFonts w:cs="Arial"/>
        </w:rPr>
        <w:t>competitive advantage through information technology.</w:t>
      </w:r>
    </w:p>
    <w:p w14:paraId="44077855" w14:textId="77777777" w:rsidR="00115EB9" w:rsidRPr="00115EB9" w:rsidRDefault="007D57C3" w:rsidP="003E5B4E">
      <w:pPr>
        <w:pStyle w:val="Heading3"/>
        <w:numPr>
          <w:ilvl w:val="0"/>
          <w:numId w:val="53"/>
        </w:numPr>
        <w:ind w:left="709" w:hanging="709"/>
      </w:pPr>
      <w:bookmarkStart w:id="174" w:name="_Toc421074445"/>
      <w:r w:rsidRPr="00115EB9">
        <w:rPr>
          <w:lang w:val="en-GB"/>
        </w:rPr>
        <w:t xml:space="preserve">Unit of </w:t>
      </w:r>
      <w:r w:rsidR="00115EB9" w:rsidRPr="00115EB9">
        <w:t>observation</w:t>
      </w:r>
      <w:bookmarkEnd w:id="174"/>
    </w:p>
    <w:p w14:paraId="6DA02187" w14:textId="77777777" w:rsidR="00151F3C" w:rsidRPr="00115EB9" w:rsidRDefault="007D57C3" w:rsidP="00115EB9">
      <w:pPr>
        <w:tabs>
          <w:tab w:val="left" w:pos="0"/>
        </w:tabs>
        <w:spacing w:before="240" w:beforeAutospacing="0"/>
        <w:rPr>
          <w:rFonts w:cs="Arial"/>
          <w:b/>
        </w:rPr>
      </w:pPr>
      <w:r w:rsidRPr="00115EB9">
        <w:rPr>
          <w:rFonts w:cs="Arial"/>
        </w:rPr>
        <w:t xml:space="preserve"> </w:t>
      </w:r>
      <w:r w:rsidRPr="00C24D63">
        <w:rPr>
          <w:rFonts w:cs="Arial"/>
        </w:rPr>
        <w:t>Lavrakas (2008:928) define</w:t>
      </w:r>
      <w:r w:rsidR="00151F3C" w:rsidRPr="00C24D63">
        <w:rPr>
          <w:rFonts w:cs="Arial"/>
        </w:rPr>
        <w:t>s</w:t>
      </w:r>
      <w:r w:rsidRPr="00C24D63">
        <w:rPr>
          <w:rFonts w:cs="Arial"/>
        </w:rPr>
        <w:t xml:space="preserve"> unit of observation as</w:t>
      </w:r>
      <w:r w:rsidR="00151F3C" w:rsidRPr="00C24D63">
        <w:rPr>
          <w:rFonts w:cs="Arial"/>
        </w:rPr>
        <w:t>:</w:t>
      </w:r>
    </w:p>
    <w:p w14:paraId="33333147" w14:textId="77777777" w:rsidR="00151F3C" w:rsidRDefault="00151F3C" w:rsidP="00115EB9">
      <w:pPr>
        <w:pStyle w:val="VerbatimIndent"/>
        <w:ind w:left="360"/>
      </w:pPr>
      <w:r>
        <w:t>…</w:t>
      </w:r>
      <w:r w:rsidR="007D57C3" w:rsidRPr="006C5350">
        <w:t>an object about which information is collected. Researchers base conclusions on information that is collected and analy</w:t>
      </w:r>
      <w:r w:rsidR="006C5350" w:rsidRPr="006C5350">
        <w:t>s</w:t>
      </w:r>
      <w:r w:rsidR="007D57C3" w:rsidRPr="006C5350">
        <w:t xml:space="preserve">ed, so using defined units of observation in a survey or other study helps to clarify the reasonable conclusions that can be drawn from the information collected. </w:t>
      </w:r>
    </w:p>
    <w:p w14:paraId="4DF646BC" w14:textId="2E6FADF7" w:rsidR="007D57C3" w:rsidRPr="006C5350" w:rsidRDefault="007D57C3" w:rsidP="007D1215">
      <w:pPr>
        <w:pStyle w:val="ListParagraph"/>
        <w:tabs>
          <w:tab w:val="left" w:pos="0"/>
        </w:tabs>
        <w:spacing w:before="240" w:beforeAutospacing="0" w:after="100"/>
        <w:ind w:left="0"/>
        <w:contextualSpacing w:val="0"/>
        <w:rPr>
          <w:rFonts w:cs="Arial"/>
          <w:b/>
          <w:lang w:val="en-GB"/>
        </w:rPr>
      </w:pPr>
      <w:r w:rsidRPr="006C5350">
        <w:rPr>
          <w:rFonts w:cs="Arial"/>
          <w:lang w:val="en-GB"/>
        </w:rPr>
        <w:t xml:space="preserve">In this research, the unit of observation </w:t>
      </w:r>
      <w:r w:rsidR="00AF2496">
        <w:rPr>
          <w:rFonts w:cs="Arial"/>
          <w:lang w:val="en-GB"/>
        </w:rPr>
        <w:t>is</w:t>
      </w:r>
      <w:r w:rsidR="00662F19">
        <w:rPr>
          <w:rFonts w:cs="Arial"/>
          <w:lang w:val="en-GB"/>
        </w:rPr>
        <w:t xml:space="preserve"> the</w:t>
      </w:r>
      <w:r w:rsidRPr="006C5350">
        <w:rPr>
          <w:rFonts w:cs="Arial"/>
          <w:lang w:val="en-GB"/>
        </w:rPr>
        <w:t xml:space="preserve"> 17 owners and 8 managers of the SMMEs.</w:t>
      </w:r>
    </w:p>
    <w:p w14:paraId="7C04813F" w14:textId="77777777" w:rsidR="007D57C3" w:rsidRPr="006C5350" w:rsidRDefault="007D57C3" w:rsidP="00C81608">
      <w:pPr>
        <w:pStyle w:val="Heading2"/>
        <w:rPr>
          <w:lang w:val="en-GB"/>
        </w:rPr>
      </w:pPr>
      <w:bookmarkStart w:id="175" w:name="_Toc405411557"/>
      <w:bookmarkStart w:id="176" w:name="_Toc421074446"/>
      <w:r w:rsidRPr="006C5350">
        <w:rPr>
          <w:lang w:val="en-GB"/>
        </w:rPr>
        <w:t>3.5</w:t>
      </w:r>
      <w:r w:rsidR="00C81608" w:rsidRPr="006C5350">
        <w:rPr>
          <w:lang w:val="en-GB"/>
        </w:rPr>
        <w:tab/>
      </w:r>
      <w:r w:rsidRPr="006C5350">
        <w:rPr>
          <w:lang w:val="en-GB"/>
        </w:rPr>
        <w:t xml:space="preserve">Sampling </w:t>
      </w:r>
      <w:r w:rsidR="00C81608" w:rsidRPr="006C5350">
        <w:rPr>
          <w:lang w:val="en-GB"/>
        </w:rPr>
        <w:t>technique</w:t>
      </w:r>
      <w:bookmarkEnd w:id="175"/>
      <w:bookmarkEnd w:id="176"/>
    </w:p>
    <w:p w14:paraId="53DF3DC1" w14:textId="2A0A5D2D" w:rsidR="004622B0" w:rsidRDefault="007D57C3" w:rsidP="00C81608">
      <w:pPr>
        <w:rPr>
          <w:rFonts w:cs="Arial"/>
        </w:rPr>
      </w:pPr>
      <w:r w:rsidRPr="00C24D63">
        <w:rPr>
          <w:rFonts w:cs="Arial"/>
        </w:rPr>
        <w:t xml:space="preserve">According to Binu, </w:t>
      </w:r>
      <w:r w:rsidR="00115EB9" w:rsidRPr="00C24D63">
        <w:rPr>
          <w:rFonts w:cs="Arial"/>
        </w:rPr>
        <w:t>Mayya a</w:t>
      </w:r>
      <w:r w:rsidRPr="00C24D63">
        <w:rPr>
          <w:rFonts w:cs="Arial"/>
        </w:rPr>
        <w:t>nd Dhar (2014), there are two types of sampling techniques, namel</w:t>
      </w:r>
      <w:r w:rsidR="000E7D5A" w:rsidRPr="00C24D63">
        <w:rPr>
          <w:rFonts w:cs="Arial"/>
        </w:rPr>
        <w:t>y probability sampling and non-</w:t>
      </w:r>
      <w:r w:rsidRPr="00C24D63">
        <w:rPr>
          <w:rFonts w:cs="Arial"/>
        </w:rPr>
        <w:t>probability sampling (Table 3.2). If each element does not have a compulsory selection chance</w:t>
      </w:r>
      <w:r w:rsidR="000F4439">
        <w:rPr>
          <w:rFonts w:cs="Arial"/>
        </w:rPr>
        <w:t xml:space="preserve">, </w:t>
      </w:r>
      <w:r w:rsidRPr="00C24D63">
        <w:rPr>
          <w:rFonts w:cs="Arial"/>
        </w:rPr>
        <w:t xml:space="preserve">it is a non-probability sampling method. The convenience sample is sometimes referred to as an accidental or availability sample (Mutchnick &amp; Berg, 1996; Babbie, 1998; </w:t>
      </w:r>
      <w:r w:rsidR="004A1CD5" w:rsidRPr="00C24D63">
        <w:rPr>
          <w:rFonts w:cs="Arial"/>
          <w:noProof/>
          <w:lang w:val="en-US"/>
        </w:rPr>
        <w:t>Moriarty</w:t>
      </w:r>
      <w:r w:rsidRPr="00C24D63">
        <w:rPr>
          <w:rFonts w:cs="Arial"/>
        </w:rPr>
        <w:t>, 2011</w:t>
      </w:r>
      <w:r w:rsidR="00901A09" w:rsidRPr="00C24D63">
        <w:rPr>
          <w:rFonts w:cs="Arial"/>
        </w:rPr>
        <w:t>).</w:t>
      </w:r>
      <w:r w:rsidR="00901A09">
        <w:rPr>
          <w:rFonts w:cs="Arial"/>
        </w:rPr>
        <w:t xml:space="preserve"> </w:t>
      </w:r>
    </w:p>
    <w:p w14:paraId="3650F64C" w14:textId="6AA5422A" w:rsidR="007D57C3" w:rsidRDefault="007D57C3" w:rsidP="00C81608">
      <w:pPr>
        <w:rPr>
          <w:rFonts w:cs="Arial"/>
        </w:rPr>
      </w:pPr>
      <w:r w:rsidRPr="006C5350">
        <w:rPr>
          <w:rFonts w:cs="Arial"/>
        </w:rPr>
        <w:t xml:space="preserve">Advantages of convenience sampling are shown in Table 3.3. </w:t>
      </w:r>
    </w:p>
    <w:p w14:paraId="3C2BF26A" w14:textId="77777777" w:rsidR="007D1215" w:rsidRDefault="007D1215" w:rsidP="00C81608">
      <w:pPr>
        <w:rPr>
          <w:rFonts w:cs="Arial"/>
        </w:rPr>
      </w:pPr>
    </w:p>
    <w:p w14:paraId="7ECAD7BC" w14:textId="77777777" w:rsidR="00C81608" w:rsidRPr="006C5350" w:rsidRDefault="00C81608" w:rsidP="00C81608">
      <w:pPr>
        <w:pStyle w:val="Caption"/>
        <w:keepNext/>
        <w:spacing w:beforeAutospacing="0" w:after="0" w:afterAutospacing="0" w:line="360" w:lineRule="auto"/>
        <w:jc w:val="center"/>
        <w:rPr>
          <w:color w:val="auto"/>
          <w:sz w:val="20"/>
          <w:szCs w:val="20"/>
          <w:lang w:val="en-GB"/>
        </w:rPr>
      </w:pPr>
      <w:bookmarkStart w:id="177" w:name="_Toc421074559"/>
      <w:bookmarkStart w:id="178" w:name="_Toc397831084"/>
      <w:r w:rsidRPr="006C5350">
        <w:rPr>
          <w:color w:val="auto"/>
          <w:sz w:val="20"/>
          <w:szCs w:val="20"/>
          <w:lang w:val="en-GB"/>
        </w:rPr>
        <w:t xml:space="preserve">Table </w:t>
      </w:r>
      <w:r w:rsidR="00653C52">
        <w:rPr>
          <w:color w:val="auto"/>
          <w:sz w:val="20"/>
          <w:szCs w:val="20"/>
          <w:lang w:val="en-GB"/>
        </w:rPr>
        <w:fldChar w:fldCharType="begin"/>
      </w:r>
      <w:r w:rsidR="00653C52">
        <w:rPr>
          <w:color w:val="auto"/>
          <w:sz w:val="20"/>
          <w:szCs w:val="20"/>
          <w:lang w:val="en-GB"/>
        </w:rPr>
        <w:instrText xml:space="preserve"> STYLEREF 1 \s </w:instrText>
      </w:r>
      <w:r w:rsidR="00653C52">
        <w:rPr>
          <w:color w:val="auto"/>
          <w:sz w:val="20"/>
          <w:szCs w:val="20"/>
          <w:lang w:val="en-GB"/>
        </w:rPr>
        <w:fldChar w:fldCharType="separate"/>
      </w:r>
      <w:r w:rsidR="00E0628F">
        <w:rPr>
          <w:noProof/>
          <w:color w:val="auto"/>
          <w:sz w:val="20"/>
          <w:szCs w:val="20"/>
          <w:lang w:val="en-GB"/>
        </w:rPr>
        <w:t>3</w:t>
      </w:r>
      <w:r w:rsidR="00653C52">
        <w:rPr>
          <w:color w:val="auto"/>
          <w:sz w:val="20"/>
          <w:szCs w:val="20"/>
          <w:lang w:val="en-GB"/>
        </w:rPr>
        <w:fldChar w:fldCharType="end"/>
      </w:r>
      <w:r w:rsidR="00653C52">
        <w:rPr>
          <w:color w:val="auto"/>
          <w:sz w:val="20"/>
          <w:szCs w:val="20"/>
          <w:lang w:val="en-GB"/>
        </w:rPr>
        <w:t>.</w:t>
      </w:r>
      <w:r w:rsidR="00653C52">
        <w:rPr>
          <w:color w:val="auto"/>
          <w:sz w:val="20"/>
          <w:szCs w:val="20"/>
          <w:lang w:val="en-GB"/>
        </w:rPr>
        <w:fldChar w:fldCharType="begin"/>
      </w:r>
      <w:r w:rsidR="00653C52">
        <w:rPr>
          <w:color w:val="auto"/>
          <w:sz w:val="20"/>
          <w:szCs w:val="20"/>
          <w:lang w:val="en-GB"/>
        </w:rPr>
        <w:instrText xml:space="preserve"> SEQ Table \* ARABIC \s 1 </w:instrText>
      </w:r>
      <w:r w:rsidR="00653C52">
        <w:rPr>
          <w:color w:val="auto"/>
          <w:sz w:val="20"/>
          <w:szCs w:val="20"/>
          <w:lang w:val="en-GB"/>
        </w:rPr>
        <w:fldChar w:fldCharType="separate"/>
      </w:r>
      <w:r w:rsidR="00E0628F">
        <w:rPr>
          <w:noProof/>
          <w:color w:val="auto"/>
          <w:sz w:val="20"/>
          <w:szCs w:val="20"/>
          <w:lang w:val="en-GB"/>
        </w:rPr>
        <w:t>2</w:t>
      </w:r>
      <w:r w:rsidR="00653C52">
        <w:rPr>
          <w:color w:val="auto"/>
          <w:sz w:val="20"/>
          <w:szCs w:val="20"/>
          <w:lang w:val="en-GB"/>
        </w:rPr>
        <w:fldChar w:fldCharType="end"/>
      </w:r>
      <w:r w:rsidRPr="006C5350">
        <w:rPr>
          <w:color w:val="auto"/>
          <w:sz w:val="20"/>
          <w:szCs w:val="20"/>
          <w:lang w:val="en-GB"/>
        </w:rPr>
        <w:t>: Characteristics of probability and non-probability sampling methods</w:t>
      </w:r>
      <w:bookmarkEnd w:id="177"/>
    </w:p>
    <w:p w14:paraId="46C33A3D" w14:textId="77777777" w:rsidR="007D57C3" w:rsidRPr="006C5350" w:rsidRDefault="007D57C3" w:rsidP="00C81608">
      <w:pPr>
        <w:spacing w:before="0" w:beforeAutospacing="0" w:after="120" w:afterAutospacing="0"/>
        <w:jc w:val="center"/>
        <w:rPr>
          <w:rFonts w:cs="Arial"/>
          <w:i/>
          <w:sz w:val="20"/>
          <w:szCs w:val="20"/>
        </w:rPr>
      </w:pPr>
      <w:r w:rsidRPr="00C24D63">
        <w:rPr>
          <w:rFonts w:cs="Arial"/>
          <w:i/>
          <w:sz w:val="20"/>
          <w:szCs w:val="20"/>
        </w:rPr>
        <w:t>(</w:t>
      </w:r>
      <w:r w:rsidR="00C81608" w:rsidRPr="00C24D63">
        <w:rPr>
          <w:rFonts w:cs="Arial"/>
          <w:i/>
          <w:sz w:val="20"/>
          <w:szCs w:val="20"/>
        </w:rPr>
        <w:t xml:space="preserve">Source: </w:t>
      </w:r>
      <w:r w:rsidRPr="00C24D63">
        <w:rPr>
          <w:rFonts w:cs="Arial"/>
          <w:i/>
          <w:sz w:val="20"/>
          <w:szCs w:val="20"/>
        </w:rPr>
        <w:t>Ishak &amp; Bakar, 2014:32)</w:t>
      </w:r>
      <w:bookmarkEnd w:id="178"/>
    </w:p>
    <w:tbl>
      <w:tblPr>
        <w:tblStyle w:val="TableGrid"/>
        <w:tblW w:w="0" w:type="auto"/>
        <w:tblInd w:w="125" w:type="dxa"/>
        <w:tblLook w:val="04A0" w:firstRow="1" w:lastRow="0" w:firstColumn="1" w:lastColumn="0" w:noHBand="0" w:noVBand="1"/>
      </w:tblPr>
      <w:tblGrid>
        <w:gridCol w:w="3014"/>
        <w:gridCol w:w="2883"/>
        <w:gridCol w:w="3265"/>
      </w:tblGrid>
      <w:tr w:rsidR="007D57C3" w:rsidRPr="006C5350" w14:paraId="18E9E64B" w14:textId="77777777" w:rsidTr="000E7D5A">
        <w:trPr>
          <w:tblHeader/>
        </w:trPr>
        <w:tc>
          <w:tcPr>
            <w:tcW w:w="3014"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4A9E0236" w14:textId="77777777" w:rsidR="007D57C3" w:rsidRPr="006C5350" w:rsidRDefault="007D57C3" w:rsidP="000E7D5A">
            <w:pPr>
              <w:spacing w:before="60" w:beforeAutospacing="0" w:after="60" w:afterAutospacing="0" w:line="240" w:lineRule="auto"/>
              <w:jc w:val="center"/>
              <w:rPr>
                <w:rFonts w:cs="Arial"/>
                <w:b/>
                <w:sz w:val="20"/>
                <w:szCs w:val="20"/>
              </w:rPr>
            </w:pPr>
            <w:r w:rsidRPr="006C5350">
              <w:rPr>
                <w:rFonts w:cs="Arial"/>
                <w:b/>
                <w:sz w:val="20"/>
                <w:szCs w:val="20"/>
              </w:rPr>
              <w:t xml:space="preserve">Probability </w:t>
            </w:r>
            <w:r w:rsidR="000E7D5A" w:rsidRPr="006C5350">
              <w:rPr>
                <w:rFonts w:cs="Arial"/>
                <w:b/>
                <w:sz w:val="20"/>
                <w:szCs w:val="20"/>
              </w:rPr>
              <w:t>s</w:t>
            </w:r>
            <w:r w:rsidRPr="006C5350">
              <w:rPr>
                <w:rFonts w:cs="Arial"/>
                <w:b/>
                <w:sz w:val="20"/>
                <w:szCs w:val="20"/>
              </w:rPr>
              <w:t xml:space="preserve">ampling </w:t>
            </w:r>
          </w:p>
        </w:tc>
        <w:tc>
          <w:tcPr>
            <w:tcW w:w="2883"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AC7B978" w14:textId="77777777" w:rsidR="007D57C3" w:rsidRPr="006C5350" w:rsidRDefault="007D57C3" w:rsidP="000E7D5A">
            <w:pPr>
              <w:spacing w:before="60" w:beforeAutospacing="0" w:after="60" w:afterAutospacing="0" w:line="240" w:lineRule="auto"/>
              <w:jc w:val="center"/>
              <w:rPr>
                <w:rFonts w:cs="Arial"/>
                <w:b/>
                <w:sz w:val="20"/>
                <w:szCs w:val="20"/>
              </w:rPr>
            </w:pPr>
            <w:r w:rsidRPr="006C5350">
              <w:rPr>
                <w:rFonts w:cs="Arial"/>
                <w:b/>
                <w:sz w:val="20"/>
                <w:szCs w:val="20"/>
              </w:rPr>
              <w:t>Non-</w:t>
            </w:r>
            <w:r w:rsidR="000E7D5A" w:rsidRPr="006C5350">
              <w:rPr>
                <w:rFonts w:cs="Arial"/>
                <w:b/>
                <w:sz w:val="20"/>
                <w:szCs w:val="20"/>
              </w:rPr>
              <w:t>p</w:t>
            </w:r>
            <w:r w:rsidRPr="006C5350">
              <w:rPr>
                <w:rFonts w:cs="Arial"/>
                <w:b/>
                <w:sz w:val="20"/>
                <w:szCs w:val="20"/>
              </w:rPr>
              <w:t xml:space="preserve">robability </w:t>
            </w:r>
            <w:r w:rsidR="000E7D5A" w:rsidRPr="006C5350">
              <w:rPr>
                <w:rFonts w:cs="Arial"/>
                <w:b/>
                <w:sz w:val="20"/>
                <w:szCs w:val="20"/>
              </w:rPr>
              <w:t>s</w:t>
            </w:r>
            <w:r w:rsidRPr="006C5350">
              <w:rPr>
                <w:rFonts w:cs="Arial"/>
                <w:b/>
                <w:sz w:val="20"/>
                <w:szCs w:val="20"/>
              </w:rPr>
              <w:t xml:space="preserve">ampling </w:t>
            </w:r>
          </w:p>
        </w:tc>
        <w:tc>
          <w:tcPr>
            <w:tcW w:w="3265" w:type="dxa"/>
            <w:tcBorders>
              <w:top w:val="single" w:sz="4" w:space="0" w:color="auto"/>
              <w:left w:val="single" w:sz="4" w:space="0" w:color="auto"/>
              <w:bottom w:val="single" w:sz="4" w:space="0" w:color="auto"/>
              <w:right w:val="single" w:sz="4" w:space="0" w:color="auto"/>
            </w:tcBorders>
            <w:shd w:val="clear" w:color="auto" w:fill="E7E6E6" w:themeFill="background2"/>
          </w:tcPr>
          <w:p w14:paraId="4B2300FE" w14:textId="77777777" w:rsidR="007D57C3" w:rsidRPr="006C5350" w:rsidRDefault="007D57C3" w:rsidP="000E7D5A">
            <w:pPr>
              <w:spacing w:before="60" w:beforeAutospacing="0" w:after="60" w:afterAutospacing="0" w:line="240" w:lineRule="auto"/>
              <w:jc w:val="center"/>
              <w:rPr>
                <w:rFonts w:cs="Arial"/>
                <w:b/>
                <w:sz w:val="20"/>
                <w:szCs w:val="20"/>
              </w:rPr>
            </w:pPr>
            <w:r w:rsidRPr="006C5350">
              <w:rPr>
                <w:rFonts w:cs="Arial"/>
                <w:b/>
                <w:sz w:val="20"/>
                <w:szCs w:val="20"/>
              </w:rPr>
              <w:t>In this research</w:t>
            </w:r>
          </w:p>
        </w:tc>
      </w:tr>
      <w:tr w:rsidR="007D57C3" w:rsidRPr="006C5350" w14:paraId="4C93338E" w14:textId="77777777" w:rsidTr="000E7D5A">
        <w:trPr>
          <w:trHeight w:val="454"/>
        </w:trPr>
        <w:tc>
          <w:tcPr>
            <w:tcW w:w="3014" w:type="dxa"/>
            <w:tcBorders>
              <w:top w:val="single" w:sz="4" w:space="0" w:color="auto"/>
              <w:left w:val="single" w:sz="4" w:space="0" w:color="auto"/>
              <w:bottom w:val="single" w:sz="4" w:space="0" w:color="auto"/>
              <w:right w:val="single" w:sz="4" w:space="0" w:color="auto"/>
            </w:tcBorders>
            <w:hideMark/>
          </w:tcPr>
          <w:p w14:paraId="603492CD" w14:textId="77777777" w:rsidR="007D57C3" w:rsidRPr="006C5350" w:rsidRDefault="007D57C3" w:rsidP="000E7D5A">
            <w:pPr>
              <w:spacing w:before="60" w:beforeAutospacing="0" w:after="60" w:afterAutospacing="0" w:line="240" w:lineRule="auto"/>
              <w:ind w:left="17"/>
              <w:rPr>
                <w:rFonts w:cs="Arial"/>
                <w:sz w:val="20"/>
                <w:szCs w:val="20"/>
              </w:rPr>
            </w:pPr>
            <w:r w:rsidRPr="006C5350">
              <w:rPr>
                <w:rFonts w:cs="Arial"/>
                <w:sz w:val="20"/>
                <w:szCs w:val="20"/>
              </w:rPr>
              <w:t>Generalisation</w:t>
            </w:r>
            <w:r w:rsidR="004622B0">
              <w:rPr>
                <w:rFonts w:cs="Arial"/>
                <w:sz w:val="20"/>
                <w:szCs w:val="20"/>
              </w:rPr>
              <w:t>s</w:t>
            </w:r>
            <w:r w:rsidRPr="006C5350">
              <w:rPr>
                <w:rFonts w:cs="Arial"/>
                <w:sz w:val="20"/>
                <w:szCs w:val="20"/>
              </w:rPr>
              <w:t xml:space="preserve"> can be made to the population as defined by the sampling frame.</w:t>
            </w:r>
          </w:p>
        </w:tc>
        <w:tc>
          <w:tcPr>
            <w:tcW w:w="2883" w:type="dxa"/>
            <w:tcBorders>
              <w:top w:val="single" w:sz="4" w:space="0" w:color="auto"/>
              <w:left w:val="single" w:sz="4" w:space="0" w:color="auto"/>
              <w:bottom w:val="single" w:sz="4" w:space="0" w:color="auto"/>
              <w:right w:val="single" w:sz="4" w:space="0" w:color="auto"/>
            </w:tcBorders>
            <w:hideMark/>
          </w:tcPr>
          <w:p w14:paraId="5BF0AE38" w14:textId="77777777" w:rsidR="007D57C3" w:rsidRPr="006C5350" w:rsidRDefault="007D57C3" w:rsidP="000E7D5A">
            <w:pPr>
              <w:spacing w:before="60" w:beforeAutospacing="0" w:after="60" w:afterAutospacing="0" w:line="240" w:lineRule="auto"/>
              <w:rPr>
                <w:rFonts w:cs="Arial"/>
                <w:sz w:val="20"/>
                <w:szCs w:val="20"/>
              </w:rPr>
            </w:pPr>
            <w:r w:rsidRPr="006C5350">
              <w:rPr>
                <w:rFonts w:cs="Arial"/>
                <w:sz w:val="20"/>
                <w:szCs w:val="20"/>
              </w:rPr>
              <w:t xml:space="preserve">It cannot be generalised beyond the actual sample. </w:t>
            </w:r>
          </w:p>
        </w:tc>
        <w:tc>
          <w:tcPr>
            <w:tcW w:w="3265" w:type="dxa"/>
            <w:tcBorders>
              <w:top w:val="single" w:sz="4" w:space="0" w:color="auto"/>
              <w:left w:val="single" w:sz="4" w:space="0" w:color="auto"/>
              <w:bottom w:val="single" w:sz="4" w:space="0" w:color="auto"/>
              <w:right w:val="single" w:sz="4" w:space="0" w:color="auto"/>
            </w:tcBorders>
          </w:tcPr>
          <w:p w14:paraId="3B587BD3" w14:textId="77777777" w:rsidR="007D57C3" w:rsidRPr="006C5350" w:rsidRDefault="007D57C3" w:rsidP="000E7D5A">
            <w:pPr>
              <w:spacing w:before="60" w:beforeAutospacing="0" w:after="60" w:afterAutospacing="0" w:line="240" w:lineRule="auto"/>
              <w:ind w:left="74"/>
              <w:rPr>
                <w:rFonts w:cs="Arial"/>
                <w:sz w:val="20"/>
                <w:szCs w:val="20"/>
              </w:rPr>
            </w:pPr>
            <w:r w:rsidRPr="006C5350">
              <w:rPr>
                <w:rFonts w:cs="Arial"/>
                <w:sz w:val="20"/>
                <w:szCs w:val="20"/>
              </w:rPr>
              <w:t>No attempt has been made to generalise the findings.</w:t>
            </w:r>
          </w:p>
        </w:tc>
      </w:tr>
      <w:tr w:rsidR="007D57C3" w:rsidRPr="006C5350" w14:paraId="0342B0FA" w14:textId="77777777" w:rsidTr="000E7D5A">
        <w:trPr>
          <w:trHeight w:val="454"/>
        </w:trPr>
        <w:tc>
          <w:tcPr>
            <w:tcW w:w="3014" w:type="dxa"/>
            <w:tcBorders>
              <w:top w:val="single" w:sz="4" w:space="0" w:color="auto"/>
              <w:left w:val="single" w:sz="4" w:space="0" w:color="auto"/>
              <w:bottom w:val="single" w:sz="4" w:space="0" w:color="auto"/>
              <w:right w:val="single" w:sz="4" w:space="0" w:color="auto"/>
            </w:tcBorders>
            <w:hideMark/>
          </w:tcPr>
          <w:p w14:paraId="462DA9A0" w14:textId="77777777" w:rsidR="007D57C3" w:rsidRPr="006C5350" w:rsidRDefault="007D57C3" w:rsidP="000E7D5A">
            <w:pPr>
              <w:spacing w:before="60" w:beforeAutospacing="0" w:after="60" w:afterAutospacing="0" w:line="240" w:lineRule="auto"/>
              <w:ind w:left="17"/>
              <w:rPr>
                <w:rFonts w:cs="Arial"/>
                <w:sz w:val="20"/>
                <w:szCs w:val="20"/>
              </w:rPr>
            </w:pPr>
            <w:r w:rsidRPr="006C5350">
              <w:rPr>
                <w:rFonts w:cs="Arial"/>
                <w:sz w:val="20"/>
                <w:szCs w:val="20"/>
              </w:rPr>
              <w:t>Population can be estimated using parameters.</w:t>
            </w:r>
          </w:p>
        </w:tc>
        <w:tc>
          <w:tcPr>
            <w:tcW w:w="2883" w:type="dxa"/>
            <w:tcBorders>
              <w:top w:val="single" w:sz="4" w:space="0" w:color="auto"/>
              <w:left w:val="single" w:sz="4" w:space="0" w:color="auto"/>
              <w:bottom w:val="single" w:sz="4" w:space="0" w:color="auto"/>
              <w:right w:val="single" w:sz="4" w:space="0" w:color="auto"/>
            </w:tcBorders>
            <w:hideMark/>
          </w:tcPr>
          <w:p w14:paraId="60D12D33" w14:textId="77777777" w:rsidR="007D57C3" w:rsidRPr="006C5350" w:rsidRDefault="007D57C3" w:rsidP="000E7D5A">
            <w:pPr>
              <w:spacing w:before="60" w:beforeAutospacing="0" w:after="60" w:afterAutospacing="0" w:line="240" w:lineRule="auto"/>
              <w:rPr>
                <w:rFonts w:cs="Arial"/>
                <w:sz w:val="20"/>
                <w:szCs w:val="20"/>
              </w:rPr>
            </w:pPr>
            <w:r w:rsidRPr="006C5350">
              <w:rPr>
                <w:rFonts w:cs="Arial"/>
                <w:sz w:val="20"/>
                <w:szCs w:val="20"/>
              </w:rPr>
              <w:t>It is not concerned with population parameters.</w:t>
            </w:r>
          </w:p>
        </w:tc>
        <w:tc>
          <w:tcPr>
            <w:tcW w:w="3265" w:type="dxa"/>
            <w:tcBorders>
              <w:top w:val="single" w:sz="4" w:space="0" w:color="auto"/>
              <w:left w:val="single" w:sz="4" w:space="0" w:color="auto"/>
              <w:bottom w:val="single" w:sz="4" w:space="0" w:color="auto"/>
              <w:right w:val="single" w:sz="4" w:space="0" w:color="auto"/>
            </w:tcBorders>
          </w:tcPr>
          <w:p w14:paraId="53BFE1B5" w14:textId="77777777" w:rsidR="007D57C3" w:rsidRPr="006C5350" w:rsidRDefault="007D57C3" w:rsidP="00901A09">
            <w:pPr>
              <w:spacing w:before="60" w:beforeAutospacing="0" w:after="60" w:afterAutospacing="0" w:line="240" w:lineRule="auto"/>
              <w:ind w:left="74"/>
              <w:rPr>
                <w:rFonts w:cs="Arial"/>
                <w:sz w:val="20"/>
                <w:szCs w:val="20"/>
              </w:rPr>
            </w:pPr>
            <w:r w:rsidRPr="007D1215">
              <w:rPr>
                <w:rFonts w:cs="Arial"/>
                <w:sz w:val="20"/>
                <w:szCs w:val="20"/>
              </w:rPr>
              <w:t xml:space="preserve">Population characteristics were not </w:t>
            </w:r>
            <w:r w:rsidR="00901A09" w:rsidRPr="007D1215">
              <w:rPr>
                <w:rFonts w:cs="Arial"/>
                <w:sz w:val="20"/>
                <w:szCs w:val="20"/>
              </w:rPr>
              <w:t>considered.</w:t>
            </w:r>
            <w:r w:rsidRPr="006C5350">
              <w:rPr>
                <w:rFonts w:cs="Arial"/>
                <w:sz w:val="20"/>
                <w:szCs w:val="20"/>
              </w:rPr>
              <w:t xml:space="preserve"> </w:t>
            </w:r>
          </w:p>
        </w:tc>
      </w:tr>
      <w:tr w:rsidR="007D57C3" w:rsidRPr="006C5350" w14:paraId="1295E86B" w14:textId="77777777" w:rsidTr="000E7D5A">
        <w:trPr>
          <w:trHeight w:val="454"/>
        </w:trPr>
        <w:tc>
          <w:tcPr>
            <w:tcW w:w="3014" w:type="dxa"/>
            <w:tcBorders>
              <w:top w:val="single" w:sz="4" w:space="0" w:color="auto"/>
              <w:left w:val="single" w:sz="4" w:space="0" w:color="auto"/>
              <w:bottom w:val="single" w:sz="4" w:space="0" w:color="auto"/>
              <w:right w:val="single" w:sz="4" w:space="0" w:color="auto"/>
            </w:tcBorders>
            <w:hideMark/>
          </w:tcPr>
          <w:p w14:paraId="308C2097" w14:textId="77777777" w:rsidR="007D57C3" w:rsidRPr="006C5350" w:rsidRDefault="007D57C3" w:rsidP="000E7D5A">
            <w:pPr>
              <w:spacing w:before="60" w:beforeAutospacing="0" w:after="60" w:afterAutospacing="0" w:line="240" w:lineRule="auto"/>
              <w:ind w:left="17"/>
              <w:rPr>
                <w:rFonts w:cs="Arial"/>
                <w:sz w:val="20"/>
                <w:szCs w:val="20"/>
              </w:rPr>
            </w:pPr>
            <w:r w:rsidRPr="006C5350">
              <w:rPr>
                <w:rFonts w:cs="Arial"/>
                <w:sz w:val="20"/>
                <w:szCs w:val="20"/>
              </w:rPr>
              <w:t>It accommodates the use of statistics and hypotheses testing.</w:t>
            </w:r>
          </w:p>
        </w:tc>
        <w:tc>
          <w:tcPr>
            <w:tcW w:w="2883" w:type="dxa"/>
            <w:tcBorders>
              <w:top w:val="single" w:sz="4" w:space="0" w:color="auto"/>
              <w:left w:val="single" w:sz="4" w:space="0" w:color="auto"/>
              <w:bottom w:val="single" w:sz="4" w:space="0" w:color="auto"/>
              <w:right w:val="single" w:sz="4" w:space="0" w:color="auto"/>
            </w:tcBorders>
            <w:hideMark/>
          </w:tcPr>
          <w:p w14:paraId="0ACB1C6C" w14:textId="53E7F309" w:rsidR="007D57C3" w:rsidRPr="006C5350" w:rsidRDefault="007D57C3" w:rsidP="000A1F32">
            <w:pPr>
              <w:spacing w:before="60" w:beforeAutospacing="0" w:after="60" w:afterAutospacing="0" w:line="240" w:lineRule="auto"/>
              <w:rPr>
                <w:rFonts w:cs="Arial"/>
                <w:sz w:val="20"/>
                <w:szCs w:val="20"/>
              </w:rPr>
            </w:pPr>
            <w:r w:rsidRPr="006C5350">
              <w:rPr>
                <w:rFonts w:cs="Arial"/>
                <w:sz w:val="20"/>
                <w:szCs w:val="20"/>
              </w:rPr>
              <w:t xml:space="preserve">Usually concerned </w:t>
            </w:r>
            <w:r w:rsidR="000A1F32">
              <w:rPr>
                <w:rFonts w:cs="Arial"/>
                <w:sz w:val="20"/>
                <w:szCs w:val="20"/>
              </w:rPr>
              <w:t>with</w:t>
            </w:r>
            <w:r w:rsidRPr="006C5350">
              <w:rPr>
                <w:rFonts w:cs="Arial"/>
                <w:sz w:val="20"/>
                <w:szCs w:val="20"/>
              </w:rPr>
              <w:t xml:space="preserve"> the exploratory nature of research.</w:t>
            </w:r>
          </w:p>
        </w:tc>
        <w:tc>
          <w:tcPr>
            <w:tcW w:w="3265" w:type="dxa"/>
            <w:tcBorders>
              <w:top w:val="single" w:sz="4" w:space="0" w:color="auto"/>
              <w:left w:val="single" w:sz="4" w:space="0" w:color="auto"/>
              <w:bottom w:val="single" w:sz="4" w:space="0" w:color="auto"/>
              <w:right w:val="single" w:sz="4" w:space="0" w:color="auto"/>
            </w:tcBorders>
          </w:tcPr>
          <w:p w14:paraId="2D0E245E" w14:textId="528F55EC" w:rsidR="007D57C3" w:rsidRPr="006C5350" w:rsidRDefault="007D57C3" w:rsidP="00C24D63">
            <w:pPr>
              <w:spacing w:before="60" w:beforeAutospacing="0" w:after="60" w:afterAutospacing="0" w:line="240" w:lineRule="auto"/>
              <w:ind w:left="74"/>
              <w:rPr>
                <w:rFonts w:cs="Arial"/>
                <w:sz w:val="20"/>
                <w:szCs w:val="20"/>
              </w:rPr>
            </w:pPr>
            <w:r w:rsidRPr="006C5350">
              <w:rPr>
                <w:rFonts w:cs="Arial"/>
                <w:sz w:val="20"/>
                <w:szCs w:val="20"/>
              </w:rPr>
              <w:t xml:space="preserve">The aim of the research was to explore the challenges of adopting information technology </w:t>
            </w:r>
            <w:r w:rsidR="00C24D63">
              <w:rPr>
                <w:rFonts w:cs="Arial"/>
                <w:sz w:val="20"/>
                <w:szCs w:val="20"/>
              </w:rPr>
              <w:t>in</w:t>
            </w:r>
            <w:r w:rsidRPr="006C5350">
              <w:rPr>
                <w:rFonts w:cs="Arial"/>
                <w:sz w:val="20"/>
                <w:szCs w:val="20"/>
              </w:rPr>
              <w:t xml:space="preserve"> Turkish SMMEs, and how Turkish SMMEs can gain</w:t>
            </w:r>
            <w:r w:rsidR="00C24D63">
              <w:rPr>
                <w:rFonts w:cs="Arial"/>
                <w:sz w:val="20"/>
                <w:szCs w:val="20"/>
              </w:rPr>
              <w:t xml:space="preserve"> a</w:t>
            </w:r>
            <w:r w:rsidRPr="006C5350">
              <w:rPr>
                <w:rFonts w:cs="Arial"/>
                <w:sz w:val="20"/>
                <w:szCs w:val="20"/>
              </w:rPr>
              <w:t xml:space="preserve"> competitive advantage through information technology</w:t>
            </w:r>
            <w:r w:rsidR="000E7D5A" w:rsidRPr="006C5350">
              <w:rPr>
                <w:rFonts w:cs="Arial"/>
                <w:sz w:val="20"/>
                <w:szCs w:val="20"/>
              </w:rPr>
              <w:t>.</w:t>
            </w:r>
          </w:p>
        </w:tc>
      </w:tr>
      <w:tr w:rsidR="007D57C3" w:rsidRPr="006C5350" w14:paraId="5752C375" w14:textId="77777777" w:rsidTr="000E7D5A">
        <w:trPr>
          <w:trHeight w:val="454"/>
        </w:trPr>
        <w:tc>
          <w:tcPr>
            <w:tcW w:w="3014" w:type="dxa"/>
            <w:tcBorders>
              <w:top w:val="single" w:sz="4" w:space="0" w:color="auto"/>
              <w:left w:val="single" w:sz="4" w:space="0" w:color="auto"/>
              <w:bottom w:val="single" w:sz="4" w:space="0" w:color="auto"/>
              <w:right w:val="single" w:sz="4" w:space="0" w:color="auto"/>
            </w:tcBorders>
            <w:hideMark/>
          </w:tcPr>
          <w:p w14:paraId="1C02022D" w14:textId="77777777" w:rsidR="007D57C3" w:rsidRPr="006C5350" w:rsidRDefault="007D57C3" w:rsidP="000E7D5A">
            <w:pPr>
              <w:spacing w:before="60" w:beforeAutospacing="0" w:after="60" w:afterAutospacing="0" w:line="240" w:lineRule="auto"/>
              <w:ind w:left="17"/>
              <w:rPr>
                <w:rFonts w:cs="Arial"/>
                <w:sz w:val="20"/>
                <w:szCs w:val="20"/>
              </w:rPr>
            </w:pPr>
            <w:r w:rsidRPr="006C5350">
              <w:rPr>
                <w:rFonts w:cs="Arial"/>
                <w:sz w:val="20"/>
                <w:szCs w:val="20"/>
              </w:rPr>
              <w:t>Used to eliminate bias.</w:t>
            </w:r>
          </w:p>
        </w:tc>
        <w:tc>
          <w:tcPr>
            <w:tcW w:w="2883" w:type="dxa"/>
            <w:tcBorders>
              <w:top w:val="single" w:sz="4" w:space="0" w:color="auto"/>
              <w:left w:val="single" w:sz="4" w:space="0" w:color="auto"/>
              <w:bottom w:val="single" w:sz="4" w:space="0" w:color="auto"/>
              <w:right w:val="single" w:sz="4" w:space="0" w:color="auto"/>
            </w:tcBorders>
            <w:hideMark/>
          </w:tcPr>
          <w:p w14:paraId="141A3FC2" w14:textId="77777777" w:rsidR="007D57C3" w:rsidRPr="006C5350" w:rsidRDefault="007D57C3" w:rsidP="000E7D5A">
            <w:pPr>
              <w:spacing w:before="60" w:beforeAutospacing="0" w:after="60" w:afterAutospacing="0" w:line="240" w:lineRule="auto"/>
              <w:rPr>
                <w:rFonts w:cs="Arial"/>
                <w:sz w:val="20"/>
                <w:szCs w:val="20"/>
              </w:rPr>
            </w:pPr>
            <w:r w:rsidRPr="006C5350">
              <w:rPr>
                <w:rFonts w:cs="Arial"/>
                <w:sz w:val="20"/>
                <w:szCs w:val="20"/>
              </w:rPr>
              <w:t>Adequacy of the sampling measure cannot be ascertained.</w:t>
            </w:r>
          </w:p>
        </w:tc>
        <w:tc>
          <w:tcPr>
            <w:tcW w:w="3265" w:type="dxa"/>
            <w:tcBorders>
              <w:top w:val="single" w:sz="4" w:space="0" w:color="auto"/>
              <w:left w:val="single" w:sz="4" w:space="0" w:color="auto"/>
              <w:bottom w:val="single" w:sz="4" w:space="0" w:color="auto"/>
              <w:right w:val="single" w:sz="4" w:space="0" w:color="auto"/>
            </w:tcBorders>
          </w:tcPr>
          <w:p w14:paraId="4E0CACEC" w14:textId="77777777" w:rsidR="007D57C3" w:rsidRPr="006C5350" w:rsidRDefault="007D57C3" w:rsidP="000E7D5A">
            <w:pPr>
              <w:spacing w:before="60" w:beforeAutospacing="0" w:after="60" w:afterAutospacing="0" w:line="240" w:lineRule="auto"/>
              <w:rPr>
                <w:rFonts w:cs="Arial"/>
                <w:color w:val="000000" w:themeColor="text1"/>
                <w:sz w:val="20"/>
                <w:szCs w:val="20"/>
              </w:rPr>
            </w:pPr>
            <w:r w:rsidRPr="006C5350">
              <w:rPr>
                <w:rFonts w:cs="Arial"/>
                <w:color w:val="000000" w:themeColor="text1"/>
                <w:sz w:val="20"/>
                <w:szCs w:val="20"/>
              </w:rPr>
              <w:t xml:space="preserve">Every selected sample provided raw data needed to answer the research questions. </w:t>
            </w:r>
          </w:p>
        </w:tc>
      </w:tr>
      <w:tr w:rsidR="007D57C3" w:rsidRPr="006C5350" w14:paraId="322B68F0" w14:textId="77777777" w:rsidTr="000E7D5A">
        <w:trPr>
          <w:trHeight w:val="454"/>
        </w:trPr>
        <w:tc>
          <w:tcPr>
            <w:tcW w:w="3014" w:type="dxa"/>
            <w:tcBorders>
              <w:top w:val="single" w:sz="4" w:space="0" w:color="auto"/>
              <w:left w:val="single" w:sz="4" w:space="0" w:color="auto"/>
              <w:bottom w:val="single" w:sz="4" w:space="0" w:color="auto"/>
              <w:right w:val="single" w:sz="4" w:space="0" w:color="auto"/>
            </w:tcBorders>
            <w:hideMark/>
          </w:tcPr>
          <w:p w14:paraId="1D2144A9" w14:textId="77777777" w:rsidR="007D57C3" w:rsidRPr="006C5350" w:rsidRDefault="007D57C3" w:rsidP="000E7D5A">
            <w:pPr>
              <w:spacing w:before="60" w:beforeAutospacing="0" w:after="60" w:afterAutospacing="0" w:line="240" w:lineRule="auto"/>
              <w:ind w:left="17"/>
              <w:rPr>
                <w:rFonts w:cs="Arial"/>
                <w:sz w:val="20"/>
                <w:szCs w:val="20"/>
              </w:rPr>
            </w:pPr>
            <w:r w:rsidRPr="006C5350">
              <w:rPr>
                <w:rFonts w:cs="Arial"/>
                <w:sz w:val="20"/>
                <w:szCs w:val="20"/>
              </w:rPr>
              <w:t xml:space="preserve">Units must be selected randomly. </w:t>
            </w:r>
          </w:p>
        </w:tc>
        <w:tc>
          <w:tcPr>
            <w:tcW w:w="2883" w:type="dxa"/>
            <w:tcBorders>
              <w:top w:val="single" w:sz="4" w:space="0" w:color="auto"/>
              <w:left w:val="single" w:sz="4" w:space="0" w:color="auto"/>
              <w:bottom w:val="single" w:sz="4" w:space="0" w:color="auto"/>
              <w:right w:val="single" w:sz="4" w:space="0" w:color="auto"/>
            </w:tcBorders>
            <w:hideMark/>
          </w:tcPr>
          <w:p w14:paraId="2053C31D" w14:textId="77777777" w:rsidR="007D57C3" w:rsidRPr="006C5350" w:rsidRDefault="007D57C3" w:rsidP="000E7D5A">
            <w:pPr>
              <w:spacing w:before="60" w:beforeAutospacing="0" w:after="60" w:afterAutospacing="0" w:line="240" w:lineRule="auto"/>
              <w:rPr>
                <w:rFonts w:cs="Arial"/>
                <w:sz w:val="20"/>
                <w:szCs w:val="20"/>
              </w:rPr>
            </w:pPr>
            <w:r w:rsidRPr="006C5350">
              <w:rPr>
                <w:rFonts w:cs="Arial"/>
                <w:sz w:val="20"/>
                <w:szCs w:val="20"/>
              </w:rPr>
              <w:t>It is easier, cheaper and can be done faster.</w:t>
            </w:r>
          </w:p>
        </w:tc>
        <w:tc>
          <w:tcPr>
            <w:tcW w:w="3265" w:type="dxa"/>
            <w:tcBorders>
              <w:top w:val="single" w:sz="4" w:space="0" w:color="auto"/>
              <w:left w:val="single" w:sz="4" w:space="0" w:color="auto"/>
              <w:bottom w:val="single" w:sz="4" w:space="0" w:color="auto"/>
              <w:right w:val="single" w:sz="4" w:space="0" w:color="auto"/>
            </w:tcBorders>
          </w:tcPr>
          <w:p w14:paraId="48710075" w14:textId="5FE01965" w:rsidR="007D57C3" w:rsidRPr="006C5350" w:rsidRDefault="007D57C3" w:rsidP="000E7D5A">
            <w:pPr>
              <w:spacing w:before="60" w:beforeAutospacing="0" w:after="60" w:afterAutospacing="0" w:line="240" w:lineRule="auto"/>
              <w:rPr>
                <w:rFonts w:cs="Arial"/>
                <w:sz w:val="20"/>
                <w:szCs w:val="20"/>
              </w:rPr>
            </w:pPr>
            <w:r w:rsidRPr="006C5350">
              <w:rPr>
                <w:rFonts w:cs="Arial"/>
                <w:sz w:val="20"/>
                <w:szCs w:val="20"/>
              </w:rPr>
              <w:t xml:space="preserve">The data was collected through face-to-face interviews without </w:t>
            </w:r>
            <w:r w:rsidR="00C24D63">
              <w:rPr>
                <w:rFonts w:cs="Arial"/>
                <w:sz w:val="20"/>
                <w:szCs w:val="20"/>
              </w:rPr>
              <w:t xml:space="preserve">incurring </w:t>
            </w:r>
            <w:r w:rsidRPr="006C5350">
              <w:rPr>
                <w:rFonts w:cs="Arial"/>
                <w:sz w:val="20"/>
                <w:szCs w:val="20"/>
              </w:rPr>
              <w:t xml:space="preserve">any costs. </w:t>
            </w:r>
          </w:p>
        </w:tc>
      </w:tr>
    </w:tbl>
    <w:p w14:paraId="46659043" w14:textId="4E49CD74" w:rsidR="007D57C3" w:rsidRPr="006C5350" w:rsidRDefault="007D57C3" w:rsidP="007D57C3">
      <w:pPr>
        <w:rPr>
          <w:rFonts w:cs="Arial"/>
        </w:rPr>
      </w:pPr>
      <w:r w:rsidRPr="006C5350">
        <w:rPr>
          <w:rFonts w:cs="Arial"/>
        </w:rPr>
        <w:t xml:space="preserve">In this research, convenience sampling </w:t>
      </w:r>
      <w:r w:rsidR="00545D24">
        <w:rPr>
          <w:rFonts w:cs="Arial"/>
        </w:rPr>
        <w:t>has been</w:t>
      </w:r>
      <w:r w:rsidRPr="006C5350">
        <w:rPr>
          <w:rFonts w:cs="Arial"/>
        </w:rPr>
        <w:t xml:space="preserve"> </w:t>
      </w:r>
      <w:r w:rsidR="00545D24">
        <w:rPr>
          <w:rFonts w:cs="Arial"/>
        </w:rPr>
        <w:t>selected</w:t>
      </w:r>
      <w:r w:rsidRPr="006C5350">
        <w:rPr>
          <w:rFonts w:cs="Arial"/>
        </w:rPr>
        <w:t xml:space="preserve"> as one of the categories in non-probability sampling. Hence, samples</w:t>
      </w:r>
      <w:r w:rsidR="000A1F32">
        <w:rPr>
          <w:rFonts w:cs="Arial"/>
        </w:rPr>
        <w:t xml:space="preserve"> were conveniently selected in S</w:t>
      </w:r>
      <w:r w:rsidRPr="006C5350">
        <w:rPr>
          <w:rFonts w:cs="Arial"/>
        </w:rPr>
        <w:t xml:space="preserve">outhern Turkey according to availability. </w:t>
      </w:r>
    </w:p>
    <w:p w14:paraId="415C2259" w14:textId="77777777" w:rsidR="002D745B" w:rsidRPr="006C5350" w:rsidRDefault="002D745B" w:rsidP="002D745B">
      <w:pPr>
        <w:pStyle w:val="Caption"/>
        <w:keepNext/>
        <w:spacing w:before="360" w:beforeAutospacing="0" w:after="0" w:afterAutospacing="0" w:line="360" w:lineRule="auto"/>
        <w:jc w:val="center"/>
        <w:rPr>
          <w:color w:val="auto"/>
          <w:sz w:val="20"/>
          <w:szCs w:val="20"/>
          <w:lang w:val="en-GB"/>
        </w:rPr>
      </w:pPr>
      <w:bookmarkStart w:id="179" w:name="_Toc421074560"/>
      <w:r w:rsidRPr="006C5350">
        <w:rPr>
          <w:color w:val="auto"/>
          <w:sz w:val="20"/>
          <w:szCs w:val="20"/>
          <w:lang w:val="en-GB"/>
        </w:rPr>
        <w:t xml:space="preserve">Table </w:t>
      </w:r>
      <w:r w:rsidR="00653C52">
        <w:rPr>
          <w:color w:val="auto"/>
          <w:sz w:val="20"/>
          <w:szCs w:val="20"/>
          <w:lang w:val="en-GB"/>
        </w:rPr>
        <w:fldChar w:fldCharType="begin"/>
      </w:r>
      <w:r w:rsidR="00653C52">
        <w:rPr>
          <w:color w:val="auto"/>
          <w:sz w:val="20"/>
          <w:szCs w:val="20"/>
          <w:lang w:val="en-GB"/>
        </w:rPr>
        <w:instrText xml:space="preserve"> STYLEREF 1 \s </w:instrText>
      </w:r>
      <w:r w:rsidR="00653C52">
        <w:rPr>
          <w:color w:val="auto"/>
          <w:sz w:val="20"/>
          <w:szCs w:val="20"/>
          <w:lang w:val="en-GB"/>
        </w:rPr>
        <w:fldChar w:fldCharType="separate"/>
      </w:r>
      <w:r w:rsidR="00E0628F">
        <w:rPr>
          <w:noProof/>
          <w:color w:val="auto"/>
          <w:sz w:val="20"/>
          <w:szCs w:val="20"/>
          <w:lang w:val="en-GB"/>
        </w:rPr>
        <w:t>3</w:t>
      </w:r>
      <w:r w:rsidR="00653C52">
        <w:rPr>
          <w:color w:val="auto"/>
          <w:sz w:val="20"/>
          <w:szCs w:val="20"/>
          <w:lang w:val="en-GB"/>
        </w:rPr>
        <w:fldChar w:fldCharType="end"/>
      </w:r>
      <w:r w:rsidR="00653C52">
        <w:rPr>
          <w:color w:val="auto"/>
          <w:sz w:val="20"/>
          <w:szCs w:val="20"/>
          <w:lang w:val="en-GB"/>
        </w:rPr>
        <w:t>.</w:t>
      </w:r>
      <w:r w:rsidR="00653C52">
        <w:rPr>
          <w:color w:val="auto"/>
          <w:sz w:val="20"/>
          <w:szCs w:val="20"/>
          <w:lang w:val="en-GB"/>
        </w:rPr>
        <w:fldChar w:fldCharType="begin"/>
      </w:r>
      <w:r w:rsidR="00653C52">
        <w:rPr>
          <w:color w:val="auto"/>
          <w:sz w:val="20"/>
          <w:szCs w:val="20"/>
          <w:lang w:val="en-GB"/>
        </w:rPr>
        <w:instrText xml:space="preserve"> SEQ Table \* ARABIC \s 1 </w:instrText>
      </w:r>
      <w:r w:rsidR="00653C52">
        <w:rPr>
          <w:color w:val="auto"/>
          <w:sz w:val="20"/>
          <w:szCs w:val="20"/>
          <w:lang w:val="en-GB"/>
        </w:rPr>
        <w:fldChar w:fldCharType="separate"/>
      </w:r>
      <w:r w:rsidR="00E0628F">
        <w:rPr>
          <w:noProof/>
          <w:color w:val="auto"/>
          <w:sz w:val="20"/>
          <w:szCs w:val="20"/>
          <w:lang w:val="en-GB"/>
        </w:rPr>
        <w:t>3</w:t>
      </w:r>
      <w:r w:rsidR="00653C52">
        <w:rPr>
          <w:color w:val="auto"/>
          <w:sz w:val="20"/>
          <w:szCs w:val="20"/>
          <w:lang w:val="en-GB"/>
        </w:rPr>
        <w:fldChar w:fldCharType="end"/>
      </w:r>
      <w:r w:rsidRPr="006C5350">
        <w:rPr>
          <w:color w:val="auto"/>
          <w:sz w:val="20"/>
          <w:szCs w:val="20"/>
          <w:lang w:val="en-GB"/>
        </w:rPr>
        <w:t>: Advantages of convenience sampling</w:t>
      </w:r>
      <w:bookmarkEnd w:id="179"/>
    </w:p>
    <w:p w14:paraId="069E792B" w14:textId="77777777" w:rsidR="007D57C3" w:rsidRPr="006C5350" w:rsidRDefault="007D57C3" w:rsidP="002D745B">
      <w:pPr>
        <w:spacing w:before="0" w:beforeAutospacing="0" w:after="120" w:afterAutospacing="0"/>
        <w:jc w:val="center"/>
        <w:rPr>
          <w:rFonts w:cs="Arial"/>
          <w:i/>
          <w:sz w:val="20"/>
          <w:szCs w:val="20"/>
        </w:rPr>
      </w:pPr>
      <w:r w:rsidRPr="00C24D63">
        <w:rPr>
          <w:rFonts w:cs="Arial"/>
          <w:i/>
          <w:sz w:val="20"/>
          <w:szCs w:val="20"/>
        </w:rPr>
        <w:t>(</w:t>
      </w:r>
      <w:r w:rsidR="002D745B" w:rsidRPr="00C24D63">
        <w:rPr>
          <w:rFonts w:cs="Arial"/>
          <w:i/>
          <w:sz w:val="20"/>
          <w:szCs w:val="20"/>
        </w:rPr>
        <w:t>Source</w:t>
      </w:r>
      <w:r w:rsidR="00901A09" w:rsidRPr="00C24D63">
        <w:rPr>
          <w:rFonts w:cs="Arial"/>
          <w:color w:val="000000" w:themeColor="text1"/>
        </w:rPr>
        <w:t>:</w:t>
      </w:r>
      <w:r w:rsidR="00901A09" w:rsidRPr="00C24D63">
        <w:rPr>
          <w:rFonts w:cs="Arial"/>
          <w:i/>
          <w:sz w:val="20"/>
          <w:szCs w:val="20"/>
        </w:rPr>
        <w:t xml:space="preserve"> Oppong, 2013:203)</w:t>
      </w:r>
    </w:p>
    <w:tbl>
      <w:tblPr>
        <w:tblStyle w:val="TableGrid"/>
        <w:tblW w:w="0" w:type="auto"/>
        <w:tblLook w:val="04A0" w:firstRow="1" w:lastRow="0" w:firstColumn="1" w:lastColumn="0" w:noHBand="0" w:noVBand="1"/>
      </w:tblPr>
      <w:tblGrid>
        <w:gridCol w:w="9287"/>
      </w:tblGrid>
      <w:tr w:rsidR="007D57C3" w:rsidRPr="006C5350" w14:paraId="3EB5A03E" w14:textId="77777777" w:rsidTr="002D745B">
        <w:tc>
          <w:tcPr>
            <w:tcW w:w="9287" w:type="dxa"/>
            <w:shd w:val="clear" w:color="auto" w:fill="E7E6E6" w:themeFill="background2"/>
          </w:tcPr>
          <w:p w14:paraId="089B0904" w14:textId="77777777" w:rsidR="007D57C3" w:rsidRPr="006C5350" w:rsidRDefault="007D57C3" w:rsidP="000E7D5A">
            <w:pPr>
              <w:spacing w:before="60" w:beforeAutospacing="0" w:after="60" w:afterAutospacing="0" w:line="240" w:lineRule="auto"/>
              <w:jc w:val="center"/>
              <w:rPr>
                <w:rFonts w:cs="Arial"/>
                <w:b/>
                <w:sz w:val="20"/>
                <w:szCs w:val="20"/>
              </w:rPr>
            </w:pPr>
            <w:r w:rsidRPr="006C5350">
              <w:rPr>
                <w:rFonts w:cs="Arial"/>
                <w:b/>
                <w:sz w:val="20"/>
                <w:szCs w:val="20"/>
              </w:rPr>
              <w:t>Advantages of convenience sampling</w:t>
            </w:r>
          </w:p>
        </w:tc>
      </w:tr>
      <w:tr w:rsidR="007D57C3" w:rsidRPr="006C5350" w14:paraId="6C3BD7DB" w14:textId="77777777" w:rsidTr="002D745B">
        <w:tc>
          <w:tcPr>
            <w:tcW w:w="9287" w:type="dxa"/>
          </w:tcPr>
          <w:p w14:paraId="58D1306E" w14:textId="46927C0A" w:rsidR="007D57C3" w:rsidRPr="006C5350" w:rsidRDefault="007D57C3" w:rsidP="007D1215">
            <w:pPr>
              <w:spacing w:before="60" w:beforeAutospacing="0" w:after="60" w:afterAutospacing="0" w:line="240" w:lineRule="auto"/>
              <w:rPr>
                <w:rFonts w:cs="Arial"/>
                <w:sz w:val="20"/>
                <w:szCs w:val="20"/>
              </w:rPr>
            </w:pPr>
            <w:r w:rsidRPr="006C5350">
              <w:rPr>
                <w:rFonts w:cs="Arial"/>
                <w:sz w:val="20"/>
                <w:szCs w:val="20"/>
              </w:rPr>
              <w:t>Convenience sampling is easy to carry out with few rules governing how the sample should be collected.</w:t>
            </w:r>
          </w:p>
        </w:tc>
      </w:tr>
      <w:tr w:rsidR="007D57C3" w:rsidRPr="006C5350" w14:paraId="5707E38E" w14:textId="77777777" w:rsidTr="002D745B">
        <w:tc>
          <w:tcPr>
            <w:tcW w:w="9287" w:type="dxa"/>
          </w:tcPr>
          <w:p w14:paraId="4ED4DBFA" w14:textId="77777777" w:rsidR="007D57C3" w:rsidRPr="006C5350" w:rsidRDefault="007D57C3" w:rsidP="004622B0">
            <w:pPr>
              <w:spacing w:before="60" w:beforeAutospacing="0" w:after="60" w:afterAutospacing="0" w:line="240" w:lineRule="auto"/>
              <w:rPr>
                <w:rFonts w:cs="Arial"/>
                <w:sz w:val="20"/>
                <w:szCs w:val="20"/>
              </w:rPr>
            </w:pPr>
            <w:r w:rsidRPr="006C5350">
              <w:rPr>
                <w:rFonts w:cs="Arial"/>
                <w:sz w:val="20"/>
                <w:szCs w:val="20"/>
              </w:rPr>
              <w:t>The relative cost and time required to carry out a convenience sample are small in comparison to</w:t>
            </w:r>
            <w:r w:rsidRPr="006C5350">
              <w:rPr>
                <w:rStyle w:val="apple-converted-space"/>
                <w:rFonts w:cs="Arial"/>
                <w:color w:val="000000"/>
                <w:sz w:val="20"/>
                <w:szCs w:val="20"/>
              </w:rPr>
              <w:t> </w:t>
            </w:r>
            <w:hyperlink r:id="rId47" w:history="1">
              <w:r w:rsidRPr="006C5350">
                <w:rPr>
                  <w:rStyle w:val="Hyperlink"/>
                  <w:rFonts w:cs="Arial"/>
                  <w:color w:val="000000" w:themeColor="text1"/>
                  <w:sz w:val="20"/>
                  <w:szCs w:val="20"/>
                </w:rPr>
                <w:t>probability sampling techniques</w:t>
              </w:r>
            </w:hyperlink>
            <w:r w:rsidRPr="006C5350">
              <w:rPr>
                <w:rFonts w:cs="Arial"/>
                <w:color w:val="000000" w:themeColor="text1"/>
                <w:sz w:val="20"/>
                <w:szCs w:val="20"/>
              </w:rPr>
              <w:t>.</w:t>
            </w:r>
            <w:r w:rsidRPr="006C5350">
              <w:rPr>
                <w:rFonts w:cs="Arial"/>
                <w:sz w:val="20"/>
                <w:szCs w:val="20"/>
              </w:rPr>
              <w:t xml:space="preserve"> This enables </w:t>
            </w:r>
            <w:r w:rsidR="004622B0">
              <w:rPr>
                <w:rFonts w:cs="Arial"/>
                <w:sz w:val="20"/>
                <w:szCs w:val="20"/>
              </w:rPr>
              <w:t>the research</w:t>
            </w:r>
            <w:r w:rsidRPr="006C5350">
              <w:rPr>
                <w:rFonts w:cs="Arial"/>
                <w:sz w:val="20"/>
                <w:szCs w:val="20"/>
              </w:rPr>
              <w:t xml:space="preserve"> to achieve the sample size </w:t>
            </w:r>
            <w:r w:rsidR="004622B0">
              <w:rPr>
                <w:rFonts w:cs="Arial"/>
                <w:sz w:val="20"/>
                <w:szCs w:val="20"/>
              </w:rPr>
              <w:t>he/she</w:t>
            </w:r>
            <w:r w:rsidRPr="006C5350">
              <w:rPr>
                <w:rFonts w:cs="Arial"/>
                <w:sz w:val="20"/>
                <w:szCs w:val="20"/>
              </w:rPr>
              <w:t xml:space="preserve"> want</w:t>
            </w:r>
            <w:r w:rsidR="004622B0">
              <w:rPr>
                <w:rFonts w:cs="Arial"/>
                <w:sz w:val="20"/>
                <w:szCs w:val="20"/>
              </w:rPr>
              <w:t>s</w:t>
            </w:r>
            <w:r w:rsidRPr="006C5350">
              <w:rPr>
                <w:rFonts w:cs="Arial"/>
                <w:sz w:val="20"/>
                <w:szCs w:val="20"/>
              </w:rPr>
              <w:t xml:space="preserve"> in a relatively fast and inexpensive way.</w:t>
            </w:r>
          </w:p>
        </w:tc>
      </w:tr>
      <w:tr w:rsidR="007D57C3" w:rsidRPr="006C5350" w14:paraId="0D876FE2" w14:textId="77777777" w:rsidTr="002D745B">
        <w:tc>
          <w:tcPr>
            <w:tcW w:w="9287" w:type="dxa"/>
          </w:tcPr>
          <w:p w14:paraId="64B1A157" w14:textId="77777777" w:rsidR="007D57C3" w:rsidRPr="006C5350" w:rsidRDefault="007D57C3" w:rsidP="004622B0">
            <w:pPr>
              <w:spacing w:before="60" w:beforeAutospacing="0" w:after="60" w:afterAutospacing="0" w:line="240" w:lineRule="auto"/>
              <w:rPr>
                <w:rFonts w:cs="Arial"/>
                <w:sz w:val="20"/>
                <w:szCs w:val="20"/>
              </w:rPr>
            </w:pPr>
            <w:r w:rsidRPr="006C5350">
              <w:rPr>
                <w:rFonts w:cs="Arial"/>
                <w:sz w:val="20"/>
                <w:szCs w:val="20"/>
              </w:rPr>
              <w:t xml:space="preserve">The convenience sample may </w:t>
            </w:r>
            <w:r w:rsidR="004622B0">
              <w:rPr>
                <w:rFonts w:cs="Arial"/>
                <w:sz w:val="20"/>
                <w:szCs w:val="20"/>
              </w:rPr>
              <w:t>assist in</w:t>
            </w:r>
            <w:r w:rsidRPr="006C5350">
              <w:rPr>
                <w:rFonts w:cs="Arial"/>
                <w:sz w:val="20"/>
                <w:szCs w:val="20"/>
              </w:rPr>
              <w:t xml:space="preserve"> gathering useful data and information that would not have been possible using probability sampling techniques, which require more formal access to lists of populations.</w:t>
            </w:r>
          </w:p>
        </w:tc>
      </w:tr>
    </w:tbl>
    <w:p w14:paraId="1FDBEC72" w14:textId="77777777" w:rsidR="007D57C3" w:rsidRPr="006C5350" w:rsidRDefault="007D57C3" w:rsidP="002D745B">
      <w:pPr>
        <w:pStyle w:val="Heading2"/>
        <w:spacing w:before="360" w:beforeAutospacing="0"/>
        <w:rPr>
          <w:lang w:val="en-GB"/>
        </w:rPr>
      </w:pPr>
      <w:bookmarkStart w:id="180" w:name="_Toc421074447"/>
      <w:r w:rsidRPr="006C5350">
        <w:rPr>
          <w:lang w:val="en-GB"/>
        </w:rPr>
        <w:t>3.6</w:t>
      </w:r>
      <w:r w:rsidR="002D745B" w:rsidRPr="006C5350">
        <w:rPr>
          <w:lang w:val="en-GB"/>
        </w:rPr>
        <w:tab/>
        <w:t>Research m</w:t>
      </w:r>
      <w:r w:rsidRPr="006C5350">
        <w:rPr>
          <w:lang w:val="en-GB"/>
        </w:rPr>
        <w:t>ethodology</w:t>
      </w:r>
      <w:bookmarkEnd w:id="180"/>
    </w:p>
    <w:p w14:paraId="530AA5DB" w14:textId="77777777" w:rsidR="007D57C3" w:rsidRPr="006C5350" w:rsidRDefault="007D57C3" w:rsidP="002D745B">
      <w:pPr>
        <w:pStyle w:val="Heading3"/>
        <w:rPr>
          <w:lang w:val="en-GB"/>
        </w:rPr>
      </w:pPr>
      <w:bookmarkStart w:id="181" w:name="_Toc421074448"/>
      <w:r w:rsidRPr="006C5350">
        <w:rPr>
          <w:lang w:val="en-GB"/>
        </w:rPr>
        <w:t>3.6.1</w:t>
      </w:r>
      <w:r w:rsidR="002D745B" w:rsidRPr="006C5350">
        <w:rPr>
          <w:lang w:val="en-GB"/>
        </w:rPr>
        <w:tab/>
      </w:r>
      <w:r w:rsidRPr="006C5350">
        <w:rPr>
          <w:lang w:val="en-GB"/>
        </w:rPr>
        <w:t>The qualitative paradigm</w:t>
      </w:r>
      <w:bookmarkEnd w:id="181"/>
    </w:p>
    <w:p w14:paraId="5A89B798" w14:textId="52E5B969" w:rsidR="004622B0" w:rsidRDefault="007D57C3" w:rsidP="002D745B">
      <w:pPr>
        <w:rPr>
          <w:rFonts w:cs="Arial"/>
        </w:rPr>
      </w:pPr>
      <w:r w:rsidRPr="007D1215">
        <w:rPr>
          <w:rFonts w:cs="Arial"/>
        </w:rPr>
        <w:t xml:space="preserve">According to Patton (2002), qualitative research </w:t>
      </w:r>
      <w:r w:rsidR="007D1215" w:rsidRPr="007D1215">
        <w:rPr>
          <w:rFonts w:cs="Arial"/>
        </w:rPr>
        <w:t>aims</w:t>
      </w:r>
      <w:r w:rsidRPr="007D1215">
        <w:rPr>
          <w:rFonts w:cs="Arial"/>
        </w:rPr>
        <w:t xml:space="preserve"> to understand the specific interactions in a particular event.</w:t>
      </w:r>
      <w:r w:rsidR="003E41F5" w:rsidRPr="007D1215">
        <w:rPr>
          <w:rFonts w:cs="Arial"/>
        </w:rPr>
        <w:t xml:space="preserve"> </w:t>
      </w:r>
      <w:r w:rsidR="000A1F32">
        <w:rPr>
          <w:rFonts w:cs="Arial"/>
        </w:rPr>
        <w:t>T</w:t>
      </w:r>
      <w:r w:rsidRPr="007D1215">
        <w:rPr>
          <w:rFonts w:cs="Arial"/>
        </w:rPr>
        <w:t xml:space="preserve">he aim of qualitative research is to truthfully present findings to others who are interested in </w:t>
      </w:r>
      <w:r w:rsidR="004622B0" w:rsidRPr="007D1215">
        <w:rPr>
          <w:rFonts w:cs="Arial"/>
        </w:rPr>
        <w:t>a</w:t>
      </w:r>
      <w:r w:rsidRPr="007D1215">
        <w:rPr>
          <w:rFonts w:cs="Arial"/>
        </w:rPr>
        <w:t xml:space="preserve"> specific research topic.</w:t>
      </w:r>
      <w:r w:rsidRPr="006C5350">
        <w:rPr>
          <w:rFonts w:cs="Arial"/>
        </w:rPr>
        <w:t xml:space="preserve"> </w:t>
      </w:r>
    </w:p>
    <w:p w14:paraId="705537C7" w14:textId="205CE304" w:rsidR="007D57C3" w:rsidRPr="007D1215" w:rsidRDefault="007D57C3" w:rsidP="002D745B">
      <w:pPr>
        <w:rPr>
          <w:rFonts w:cs="Arial"/>
        </w:rPr>
      </w:pPr>
      <w:r w:rsidRPr="007D1215">
        <w:rPr>
          <w:rFonts w:cs="Arial"/>
        </w:rPr>
        <w:t>Qualitative research is much more subjective than quantitative research and uses very different methods to collect information</w:t>
      </w:r>
      <w:r w:rsidR="004622B0" w:rsidRPr="007D1215">
        <w:rPr>
          <w:rFonts w:cs="Arial"/>
        </w:rPr>
        <w:t>,</w:t>
      </w:r>
      <w:r w:rsidRPr="007D1215">
        <w:rPr>
          <w:rFonts w:cs="Arial"/>
        </w:rPr>
        <w:t xml:space="preserve"> mainly from in-depth interviews or focus groups (Anderson, 2006; Bahari, 2010).</w:t>
      </w:r>
    </w:p>
    <w:p w14:paraId="1049CD46" w14:textId="6B18C689" w:rsidR="007D57C3" w:rsidRPr="006C5350" w:rsidRDefault="007D57C3" w:rsidP="002D745B">
      <w:pPr>
        <w:rPr>
          <w:rFonts w:cs="Arial"/>
          <w:lang w:eastAsia="en-ZA"/>
        </w:rPr>
      </w:pPr>
      <w:r w:rsidRPr="007D1215">
        <w:rPr>
          <w:rFonts w:cs="Arial"/>
        </w:rPr>
        <w:t>The objective of qualitative research is to gather an in</w:t>
      </w:r>
      <w:r w:rsidR="004622B0" w:rsidRPr="007D1215">
        <w:rPr>
          <w:rFonts w:cs="Arial"/>
        </w:rPr>
        <w:t>-</w:t>
      </w:r>
      <w:r w:rsidRPr="007D1215">
        <w:rPr>
          <w:rFonts w:cs="Arial"/>
        </w:rPr>
        <w:t xml:space="preserve">depth understanding of human behavior in order to </w:t>
      </w:r>
      <w:r w:rsidR="004622B0" w:rsidRPr="007D1215">
        <w:rPr>
          <w:rFonts w:cs="Arial"/>
        </w:rPr>
        <w:t>determine</w:t>
      </w:r>
      <w:r w:rsidRPr="007D1215">
        <w:rPr>
          <w:rFonts w:cs="Arial"/>
        </w:rPr>
        <w:t xml:space="preserve"> the reasons that make the person behave in </w:t>
      </w:r>
      <w:r w:rsidR="004622B0" w:rsidRPr="007D1215">
        <w:rPr>
          <w:rFonts w:cs="Arial"/>
        </w:rPr>
        <w:t xml:space="preserve">a </w:t>
      </w:r>
      <w:r w:rsidRPr="007D1215">
        <w:rPr>
          <w:rFonts w:cs="Arial"/>
        </w:rPr>
        <w:t xml:space="preserve">particular </w:t>
      </w:r>
      <w:r w:rsidR="007D1215" w:rsidRPr="007D1215">
        <w:rPr>
          <w:rFonts w:cs="Arial"/>
        </w:rPr>
        <w:t>manner</w:t>
      </w:r>
      <w:r w:rsidRPr="007D1215">
        <w:rPr>
          <w:rFonts w:cs="Arial"/>
        </w:rPr>
        <w:t>. This type of research relies more on the</w:t>
      </w:r>
      <w:r w:rsidR="009E1B99" w:rsidRPr="007D1215">
        <w:rPr>
          <w:rFonts w:cs="Arial"/>
        </w:rPr>
        <w:t xml:space="preserve"> quality than quantity paradigm </w:t>
      </w:r>
      <w:r w:rsidRPr="007D1215">
        <w:rPr>
          <w:rFonts w:cs="Arial"/>
        </w:rPr>
        <w:t>(Githiora, 2013).</w:t>
      </w:r>
      <w:r w:rsidR="009E1B99" w:rsidRPr="007D1215">
        <w:rPr>
          <w:rFonts w:cs="Arial"/>
        </w:rPr>
        <w:t xml:space="preserve"> A</w:t>
      </w:r>
      <w:r w:rsidRPr="007D1215">
        <w:rPr>
          <w:rFonts w:cs="Arial"/>
        </w:rPr>
        <w:t>ccording to Dangal (2012:3)</w:t>
      </w:r>
      <w:r w:rsidR="00915815" w:rsidRPr="007D1215">
        <w:rPr>
          <w:rFonts w:cs="Arial"/>
        </w:rPr>
        <w:t>,</w:t>
      </w:r>
      <w:r w:rsidRPr="007D1215">
        <w:rPr>
          <w:rFonts w:cs="Arial"/>
        </w:rPr>
        <w:t xml:space="preserve"> the most important features of </w:t>
      </w:r>
      <w:r w:rsidRPr="007D1215">
        <w:rPr>
          <w:rFonts w:cs="Arial"/>
          <w:lang w:eastAsia="en-ZA"/>
        </w:rPr>
        <w:t xml:space="preserve">qualitative research </w:t>
      </w:r>
      <w:r w:rsidR="000A1F32">
        <w:rPr>
          <w:rFonts w:cs="Arial"/>
          <w:lang w:eastAsia="en-ZA"/>
        </w:rPr>
        <w:t xml:space="preserve">as </w:t>
      </w:r>
      <w:r w:rsidRPr="007D1215">
        <w:rPr>
          <w:rFonts w:cs="Arial"/>
          <w:lang w:eastAsia="en-ZA"/>
        </w:rPr>
        <w:t>adopted from Hoepfl (1997)</w:t>
      </w:r>
      <w:r w:rsidR="000A1F32">
        <w:rPr>
          <w:rFonts w:cs="Arial"/>
          <w:lang w:eastAsia="en-ZA"/>
        </w:rPr>
        <w:t>,</w:t>
      </w:r>
      <w:r w:rsidRPr="007D1215">
        <w:rPr>
          <w:rFonts w:cs="Arial"/>
          <w:lang w:eastAsia="en-ZA"/>
        </w:rPr>
        <w:t xml:space="preserve"> </w:t>
      </w:r>
      <w:r w:rsidR="00915815" w:rsidRPr="007D1215">
        <w:rPr>
          <w:rFonts w:cs="Arial"/>
          <w:lang w:eastAsia="en-ZA"/>
        </w:rPr>
        <w:t>are:</w:t>
      </w:r>
      <w:r w:rsidR="00915815">
        <w:rPr>
          <w:rFonts w:cs="Arial"/>
          <w:lang w:eastAsia="en-ZA"/>
        </w:rPr>
        <w:t xml:space="preserve"> </w:t>
      </w:r>
    </w:p>
    <w:p w14:paraId="7A54B331" w14:textId="77777777" w:rsidR="007D57C3" w:rsidRPr="006C5350" w:rsidRDefault="007D57C3" w:rsidP="007D1215">
      <w:pPr>
        <w:pStyle w:val="ListParagraph"/>
        <w:numPr>
          <w:ilvl w:val="0"/>
          <w:numId w:val="3"/>
        </w:numPr>
        <w:spacing w:before="100" w:after="100"/>
        <w:ind w:left="714" w:hanging="357"/>
        <w:contextualSpacing w:val="0"/>
        <w:rPr>
          <w:rFonts w:cs="Arial"/>
          <w:lang w:val="en-GB" w:eastAsia="en-ZA"/>
        </w:rPr>
      </w:pPr>
      <w:r w:rsidRPr="006C5350">
        <w:rPr>
          <w:rFonts w:cs="Arial"/>
          <w:lang w:val="en-GB" w:eastAsia="en-ZA"/>
        </w:rPr>
        <w:t xml:space="preserve">Qualitative research uses the natural setting as the source of data </w:t>
      </w:r>
    </w:p>
    <w:p w14:paraId="1E6B6AEB" w14:textId="77777777" w:rsidR="007D57C3" w:rsidRPr="006C5350" w:rsidRDefault="007D57C3" w:rsidP="007D1215">
      <w:pPr>
        <w:pStyle w:val="ListParagraph"/>
        <w:numPr>
          <w:ilvl w:val="0"/>
          <w:numId w:val="3"/>
        </w:numPr>
        <w:spacing w:before="100" w:after="100"/>
        <w:ind w:left="714" w:hanging="357"/>
        <w:contextualSpacing w:val="0"/>
        <w:rPr>
          <w:rFonts w:cs="Arial"/>
          <w:lang w:val="en-GB" w:eastAsia="en-ZA"/>
        </w:rPr>
      </w:pPr>
      <w:r w:rsidRPr="006C5350">
        <w:rPr>
          <w:rFonts w:cs="Arial"/>
          <w:lang w:val="en-GB" w:eastAsia="en-ZA"/>
        </w:rPr>
        <w:t>The aim of the researcher is to observe, describe and interpret settings as they occur naturally while taking a neutral position</w:t>
      </w:r>
    </w:p>
    <w:p w14:paraId="19F186A0" w14:textId="77777777" w:rsidR="007D57C3" w:rsidRPr="006C5350" w:rsidRDefault="007D57C3" w:rsidP="007D1215">
      <w:pPr>
        <w:pStyle w:val="ListParagraph"/>
        <w:numPr>
          <w:ilvl w:val="0"/>
          <w:numId w:val="3"/>
        </w:numPr>
        <w:spacing w:before="100" w:after="100"/>
        <w:ind w:left="714" w:hanging="357"/>
        <w:contextualSpacing w:val="0"/>
        <w:rPr>
          <w:rFonts w:cs="Arial"/>
          <w:lang w:val="en-GB" w:eastAsia="en-ZA"/>
        </w:rPr>
      </w:pPr>
      <w:r w:rsidRPr="006C5350">
        <w:rPr>
          <w:rFonts w:cs="Arial"/>
          <w:lang w:val="en-GB" w:eastAsia="en-ZA"/>
        </w:rPr>
        <w:t>The researcher becomes the human instrument of data collection</w:t>
      </w:r>
    </w:p>
    <w:p w14:paraId="61C66604" w14:textId="77777777" w:rsidR="007D57C3" w:rsidRPr="006C5350" w:rsidRDefault="007D57C3" w:rsidP="007D1215">
      <w:pPr>
        <w:pStyle w:val="ListParagraph"/>
        <w:numPr>
          <w:ilvl w:val="0"/>
          <w:numId w:val="3"/>
        </w:numPr>
        <w:spacing w:before="100" w:after="100"/>
        <w:ind w:left="714" w:hanging="357"/>
        <w:contextualSpacing w:val="0"/>
        <w:rPr>
          <w:rFonts w:cs="Arial"/>
          <w:lang w:val="en-GB" w:eastAsia="en-ZA"/>
        </w:rPr>
      </w:pPr>
      <w:r w:rsidRPr="006C5350">
        <w:rPr>
          <w:rFonts w:cs="Arial"/>
          <w:lang w:val="en-GB" w:eastAsia="en-ZA"/>
        </w:rPr>
        <w:t xml:space="preserve">Qualitative researchers predominantly use inductive data analysis </w:t>
      </w:r>
    </w:p>
    <w:p w14:paraId="134482A5" w14:textId="77777777" w:rsidR="007D57C3" w:rsidRPr="006C5350" w:rsidRDefault="007D57C3" w:rsidP="007D1215">
      <w:pPr>
        <w:pStyle w:val="ListParagraph"/>
        <w:numPr>
          <w:ilvl w:val="0"/>
          <w:numId w:val="3"/>
        </w:numPr>
        <w:spacing w:before="100" w:after="100"/>
        <w:ind w:left="714" w:hanging="357"/>
        <w:contextualSpacing w:val="0"/>
        <w:rPr>
          <w:rFonts w:cs="Arial"/>
          <w:lang w:val="en-GB" w:eastAsia="en-ZA"/>
        </w:rPr>
      </w:pPr>
      <w:r w:rsidRPr="006C5350">
        <w:rPr>
          <w:rFonts w:cs="Arial"/>
          <w:lang w:val="en-GB" w:eastAsia="en-ZA"/>
        </w:rPr>
        <w:t xml:space="preserve">Qualitative research reports are descriptive, incorporating expressive language and presence of voice in the text </w:t>
      </w:r>
    </w:p>
    <w:p w14:paraId="4654A997" w14:textId="1ACCDBC8" w:rsidR="007D57C3" w:rsidRPr="006C5350" w:rsidRDefault="007D57C3" w:rsidP="007D1215">
      <w:pPr>
        <w:pStyle w:val="ListParagraph"/>
        <w:numPr>
          <w:ilvl w:val="0"/>
          <w:numId w:val="3"/>
        </w:numPr>
        <w:spacing w:before="100" w:after="100"/>
        <w:ind w:left="714" w:hanging="357"/>
        <w:contextualSpacing w:val="0"/>
        <w:rPr>
          <w:rFonts w:cs="Arial"/>
          <w:lang w:val="en-GB" w:eastAsia="en-ZA"/>
        </w:rPr>
      </w:pPr>
      <w:r w:rsidRPr="006C5350">
        <w:rPr>
          <w:rFonts w:cs="Arial"/>
          <w:lang w:val="en-GB" w:eastAsia="en-ZA"/>
        </w:rPr>
        <w:t xml:space="preserve">Qualitative research is aimed at discovering </w:t>
      </w:r>
      <w:r w:rsidR="007D1215">
        <w:rPr>
          <w:rFonts w:cs="Arial"/>
          <w:lang w:val="en-GB" w:eastAsia="en-ZA"/>
        </w:rPr>
        <w:t xml:space="preserve">the </w:t>
      </w:r>
      <w:r w:rsidRPr="006C5350">
        <w:rPr>
          <w:rFonts w:cs="Arial"/>
          <w:lang w:val="en-GB" w:eastAsia="en-ZA"/>
        </w:rPr>
        <w:t xml:space="preserve">meanings individuals have of events and </w:t>
      </w:r>
      <w:r w:rsidR="00143FD3">
        <w:rPr>
          <w:rFonts w:cs="Arial"/>
          <w:lang w:val="en-GB" w:eastAsia="en-ZA"/>
        </w:rPr>
        <w:t xml:space="preserve">an </w:t>
      </w:r>
      <w:r w:rsidRPr="006C5350">
        <w:rPr>
          <w:rFonts w:cs="Arial"/>
          <w:lang w:val="en-GB" w:eastAsia="en-ZA"/>
        </w:rPr>
        <w:t xml:space="preserve">interpretation of those meanings by the researcher </w:t>
      </w:r>
    </w:p>
    <w:p w14:paraId="38FAE1CB" w14:textId="40184A6B" w:rsidR="007D57C3" w:rsidRPr="006C5350" w:rsidRDefault="007D57C3" w:rsidP="007D1215">
      <w:pPr>
        <w:pStyle w:val="ListParagraph"/>
        <w:numPr>
          <w:ilvl w:val="0"/>
          <w:numId w:val="3"/>
        </w:numPr>
        <w:spacing w:before="100" w:after="100"/>
        <w:ind w:left="714" w:hanging="357"/>
        <w:contextualSpacing w:val="0"/>
        <w:rPr>
          <w:rFonts w:cs="Arial"/>
          <w:lang w:val="en-GB" w:eastAsia="en-ZA"/>
        </w:rPr>
      </w:pPr>
      <w:r w:rsidRPr="006C5350">
        <w:rPr>
          <w:rFonts w:cs="Arial"/>
          <w:lang w:val="en-GB" w:eastAsia="en-ZA"/>
        </w:rPr>
        <w:t xml:space="preserve">Qualitative researchers pay attention to </w:t>
      </w:r>
      <w:r w:rsidR="007D1215">
        <w:rPr>
          <w:rFonts w:cs="Arial"/>
          <w:lang w:val="en-GB" w:eastAsia="en-ZA"/>
        </w:rPr>
        <w:t xml:space="preserve">the </w:t>
      </w:r>
      <w:r w:rsidRPr="006C5350">
        <w:rPr>
          <w:rFonts w:cs="Arial"/>
          <w:lang w:val="en-GB" w:eastAsia="en-ZA"/>
        </w:rPr>
        <w:t xml:space="preserve">idiosyncratic as well as the pervasive, seeking the uniqueness of each case </w:t>
      </w:r>
    </w:p>
    <w:p w14:paraId="0BB4FDB8" w14:textId="77777777" w:rsidR="007D57C3" w:rsidRPr="006C5350" w:rsidRDefault="007D57C3" w:rsidP="007D1215">
      <w:pPr>
        <w:pStyle w:val="ListParagraph"/>
        <w:numPr>
          <w:ilvl w:val="0"/>
          <w:numId w:val="3"/>
        </w:numPr>
        <w:spacing w:before="100" w:after="100"/>
        <w:ind w:left="714" w:hanging="357"/>
        <w:contextualSpacing w:val="0"/>
        <w:rPr>
          <w:rFonts w:cs="Arial"/>
          <w:lang w:val="en-GB" w:eastAsia="en-ZA"/>
        </w:rPr>
      </w:pPr>
      <w:r w:rsidRPr="006C5350">
        <w:rPr>
          <w:rFonts w:cs="Arial"/>
          <w:lang w:val="en-GB" w:eastAsia="en-ZA"/>
        </w:rPr>
        <w:t xml:space="preserve">Qualitative research has an emergent design which has researchers focusing on the emerging process as well as outcomes of the research </w:t>
      </w:r>
    </w:p>
    <w:p w14:paraId="39762E92" w14:textId="77777777" w:rsidR="007D57C3" w:rsidRPr="006C5350" w:rsidRDefault="002D745B" w:rsidP="007D1215">
      <w:pPr>
        <w:pStyle w:val="ListParagraph"/>
        <w:numPr>
          <w:ilvl w:val="0"/>
          <w:numId w:val="3"/>
        </w:numPr>
        <w:spacing w:before="100" w:after="100"/>
        <w:ind w:left="714" w:hanging="357"/>
        <w:contextualSpacing w:val="0"/>
        <w:rPr>
          <w:rFonts w:cs="Arial"/>
          <w:lang w:val="en-GB" w:eastAsia="en-ZA"/>
        </w:rPr>
      </w:pPr>
      <w:r w:rsidRPr="006C5350">
        <w:rPr>
          <w:rFonts w:cs="Arial"/>
          <w:lang w:val="en-GB" w:eastAsia="en-ZA"/>
        </w:rPr>
        <w:t>Q</w:t>
      </w:r>
      <w:r w:rsidR="007D57C3" w:rsidRPr="006C5350">
        <w:rPr>
          <w:rFonts w:cs="Arial"/>
          <w:lang w:val="en-GB" w:eastAsia="en-ZA"/>
        </w:rPr>
        <w:t>ualitative research is judged using special criteria for trustworthiness</w:t>
      </w:r>
    </w:p>
    <w:p w14:paraId="05E56FC2" w14:textId="77777777" w:rsidR="007D57C3" w:rsidRPr="006C5350" w:rsidRDefault="007D57C3" w:rsidP="002D745B">
      <w:pPr>
        <w:pStyle w:val="Heading2"/>
        <w:rPr>
          <w:lang w:val="en-GB"/>
        </w:rPr>
      </w:pPr>
      <w:bookmarkStart w:id="182" w:name="_Toc405411558"/>
      <w:bookmarkStart w:id="183" w:name="_Toc421074449"/>
      <w:r w:rsidRPr="006C5350">
        <w:rPr>
          <w:lang w:val="en-GB"/>
        </w:rPr>
        <w:t xml:space="preserve">3.7 </w:t>
      </w:r>
      <w:r w:rsidR="002D745B" w:rsidRPr="006C5350">
        <w:rPr>
          <w:lang w:val="en-GB"/>
        </w:rPr>
        <w:tab/>
        <w:t>Data c</w:t>
      </w:r>
      <w:r w:rsidRPr="006C5350">
        <w:rPr>
          <w:lang w:val="en-GB"/>
        </w:rPr>
        <w:t>ollection</w:t>
      </w:r>
      <w:bookmarkEnd w:id="182"/>
      <w:bookmarkEnd w:id="183"/>
    </w:p>
    <w:p w14:paraId="4DFD1B59" w14:textId="308554A1" w:rsidR="007D57C3" w:rsidRPr="006C5350" w:rsidRDefault="00091D41" w:rsidP="002D745B">
      <w:pPr>
        <w:autoSpaceDE w:val="0"/>
        <w:autoSpaceDN w:val="0"/>
        <w:adjustRightInd w:val="0"/>
        <w:rPr>
          <w:rFonts w:eastAsia="Calibri" w:cs="Arial"/>
          <w:bCs/>
        </w:rPr>
      </w:pPr>
      <w:r>
        <w:rPr>
          <w:rFonts w:cs="Arial"/>
        </w:rPr>
        <w:t>T</w:t>
      </w:r>
      <w:r w:rsidR="007D57C3" w:rsidRPr="006C5350">
        <w:rPr>
          <w:rFonts w:cs="Arial"/>
        </w:rPr>
        <w:t xml:space="preserve">he primary data collection method </w:t>
      </w:r>
      <w:r w:rsidR="000F4439">
        <w:rPr>
          <w:rFonts w:cs="Arial"/>
        </w:rPr>
        <w:t xml:space="preserve">selected </w:t>
      </w:r>
      <w:r>
        <w:rPr>
          <w:rFonts w:cs="Arial"/>
        </w:rPr>
        <w:t xml:space="preserve">for this research </w:t>
      </w:r>
      <w:r w:rsidR="000F4439">
        <w:rPr>
          <w:rFonts w:cs="Arial"/>
        </w:rPr>
        <w:t>is</w:t>
      </w:r>
      <w:r w:rsidR="007D57C3" w:rsidRPr="006C5350">
        <w:rPr>
          <w:rFonts w:cs="Arial"/>
        </w:rPr>
        <w:t xml:space="preserve"> interviews</w:t>
      </w:r>
      <w:r w:rsidR="002D745B" w:rsidRPr="006C5350">
        <w:rPr>
          <w:rFonts w:cs="Arial"/>
        </w:rPr>
        <w:t xml:space="preserve">, </w:t>
      </w:r>
      <w:r w:rsidR="000F4439">
        <w:rPr>
          <w:rFonts w:cs="Arial"/>
        </w:rPr>
        <w:t xml:space="preserve">which were </w:t>
      </w:r>
      <w:r w:rsidR="007D57C3" w:rsidRPr="006C5350">
        <w:rPr>
          <w:rFonts w:cs="Arial"/>
        </w:rPr>
        <w:t xml:space="preserve">conducted using an </w:t>
      </w:r>
      <w:r w:rsidR="0029598C">
        <w:rPr>
          <w:rFonts w:cs="Arial"/>
        </w:rPr>
        <w:t>Interview Guide</w:t>
      </w:r>
      <w:r w:rsidR="007D57C3" w:rsidRPr="006C5350">
        <w:rPr>
          <w:rFonts w:cs="Arial"/>
        </w:rPr>
        <w:t xml:space="preserve"> consisting of a semi-structured interview questionnaire </w:t>
      </w:r>
      <w:r w:rsidR="007D57C3" w:rsidRPr="00B31CA2">
        <w:rPr>
          <w:rFonts w:cs="Arial"/>
        </w:rPr>
        <w:t>(</w:t>
      </w:r>
      <w:r w:rsidR="005F453F" w:rsidRPr="00B31CA2">
        <w:rPr>
          <w:rFonts w:cs="Arial"/>
        </w:rPr>
        <w:t xml:space="preserve">see </w:t>
      </w:r>
      <w:r w:rsidR="00F93698" w:rsidRPr="00B31CA2">
        <w:rPr>
          <w:rFonts w:cs="Arial"/>
        </w:rPr>
        <w:t>Section 4.3.1</w:t>
      </w:r>
      <w:r w:rsidR="007D57C3" w:rsidRPr="00B31CA2">
        <w:rPr>
          <w:rFonts w:cs="Arial"/>
        </w:rPr>
        <w:t>).</w:t>
      </w:r>
      <w:r w:rsidR="007D57C3" w:rsidRPr="006C5350">
        <w:rPr>
          <w:rFonts w:cs="Arial"/>
        </w:rPr>
        <w:t xml:space="preserve"> </w:t>
      </w:r>
      <w:r w:rsidR="007D57C3" w:rsidRPr="006C5350">
        <w:rPr>
          <w:rFonts w:eastAsia="Calibri" w:cs="Arial"/>
          <w:bCs/>
          <w:color w:val="000000"/>
        </w:rPr>
        <w:t xml:space="preserve">The </w:t>
      </w:r>
      <w:r w:rsidR="0029598C">
        <w:rPr>
          <w:rFonts w:eastAsia="Calibri" w:cs="Arial"/>
          <w:bCs/>
          <w:color w:val="000000"/>
        </w:rPr>
        <w:t>Interview Guide</w:t>
      </w:r>
      <w:r w:rsidR="007D57C3" w:rsidRPr="006C5350">
        <w:rPr>
          <w:rFonts w:eastAsia="Calibri" w:cs="Arial"/>
          <w:bCs/>
          <w:color w:val="000000"/>
        </w:rPr>
        <w:t xml:space="preserve"> consists of two parts. The first part of the </w:t>
      </w:r>
      <w:r w:rsidR="0029598C">
        <w:rPr>
          <w:rFonts w:eastAsia="Calibri" w:cs="Arial"/>
          <w:bCs/>
          <w:color w:val="000000"/>
        </w:rPr>
        <w:t>Interview Guide</w:t>
      </w:r>
      <w:r w:rsidR="007D57C3" w:rsidRPr="006C5350">
        <w:rPr>
          <w:rFonts w:eastAsia="Calibri" w:cs="Arial"/>
          <w:bCs/>
          <w:color w:val="000000"/>
        </w:rPr>
        <w:t xml:space="preserve"> explores the </w:t>
      </w:r>
      <w:r w:rsidR="007D57C3" w:rsidRPr="006C5350">
        <w:rPr>
          <w:rFonts w:eastAsia="Calibri" w:cs="Arial"/>
          <w:bCs/>
        </w:rPr>
        <w:t xml:space="preserve">IT systems </w:t>
      </w:r>
      <w:r w:rsidR="000A1F32">
        <w:rPr>
          <w:rFonts w:eastAsia="Calibri" w:cs="Arial"/>
          <w:bCs/>
        </w:rPr>
        <w:t xml:space="preserve">which </w:t>
      </w:r>
      <w:r w:rsidR="007D57C3" w:rsidRPr="006C5350">
        <w:rPr>
          <w:rFonts w:eastAsia="Calibri" w:cs="Arial"/>
          <w:bCs/>
        </w:rPr>
        <w:t xml:space="preserve">SMMEs use in the insurance industry, and the contribution of the IT systems in terms of a competitive advantage. It also explores the attitude of SMMEs towards technology and the possible competitive advantages this technology may bring. The second part of the </w:t>
      </w:r>
      <w:r w:rsidR="0029598C">
        <w:rPr>
          <w:rFonts w:eastAsia="Calibri" w:cs="Arial"/>
          <w:bCs/>
        </w:rPr>
        <w:t>Interview Guide</w:t>
      </w:r>
      <w:r w:rsidR="007D57C3" w:rsidRPr="006C5350">
        <w:rPr>
          <w:rFonts w:eastAsia="Calibri" w:cs="Arial"/>
          <w:bCs/>
        </w:rPr>
        <w:t xml:space="preserve"> explores the barriers of technology and innovation that SMMEs face when adoption is considered. The </w:t>
      </w:r>
      <w:r w:rsidR="0029598C">
        <w:rPr>
          <w:rFonts w:eastAsia="Calibri" w:cs="Arial"/>
          <w:bCs/>
        </w:rPr>
        <w:t>Interview Guide</w:t>
      </w:r>
      <w:r w:rsidR="007D57C3" w:rsidRPr="006C5350">
        <w:rPr>
          <w:rFonts w:eastAsia="Calibri" w:cs="Arial"/>
          <w:bCs/>
        </w:rPr>
        <w:t xml:space="preserve"> is also directed to explore </w:t>
      </w:r>
      <w:r w:rsidR="007D1215">
        <w:rPr>
          <w:rFonts w:eastAsia="Calibri" w:cs="Arial"/>
          <w:bCs/>
        </w:rPr>
        <w:t>which</w:t>
      </w:r>
      <w:r w:rsidR="007D57C3" w:rsidRPr="006C5350">
        <w:rPr>
          <w:rFonts w:eastAsia="Calibri" w:cs="Arial"/>
          <w:bCs/>
        </w:rPr>
        <w:t xml:space="preserve"> technolog</w:t>
      </w:r>
      <w:r w:rsidR="007D1215">
        <w:rPr>
          <w:rFonts w:eastAsia="Calibri" w:cs="Arial"/>
          <w:bCs/>
        </w:rPr>
        <w:t>ies</w:t>
      </w:r>
      <w:r w:rsidR="007D57C3" w:rsidRPr="006C5350">
        <w:rPr>
          <w:rFonts w:eastAsia="Calibri" w:cs="Arial"/>
          <w:bCs/>
        </w:rPr>
        <w:t xml:space="preserve"> and innovation</w:t>
      </w:r>
      <w:r w:rsidR="007D1215">
        <w:rPr>
          <w:rFonts w:eastAsia="Calibri" w:cs="Arial"/>
          <w:bCs/>
        </w:rPr>
        <w:t>s</w:t>
      </w:r>
      <w:r w:rsidR="007D57C3" w:rsidRPr="006C5350">
        <w:rPr>
          <w:rFonts w:eastAsia="Calibri" w:cs="Arial"/>
          <w:bCs/>
        </w:rPr>
        <w:t xml:space="preserve"> are needed for Turkish SMMEs to create </w:t>
      </w:r>
      <w:r w:rsidR="007D1215">
        <w:rPr>
          <w:rFonts w:eastAsia="Calibri" w:cs="Arial"/>
          <w:bCs/>
        </w:rPr>
        <w:t xml:space="preserve">a </w:t>
      </w:r>
      <w:r w:rsidR="007D57C3" w:rsidRPr="006C5350">
        <w:rPr>
          <w:rFonts w:eastAsia="Calibri" w:cs="Arial"/>
          <w:bCs/>
        </w:rPr>
        <w:t>competitive advantage.</w:t>
      </w:r>
    </w:p>
    <w:p w14:paraId="020F162E" w14:textId="5792D8EB" w:rsidR="007D57C3" w:rsidRPr="007D1215" w:rsidRDefault="007D57C3" w:rsidP="002D745B">
      <w:pPr>
        <w:autoSpaceDE w:val="0"/>
        <w:autoSpaceDN w:val="0"/>
        <w:adjustRightInd w:val="0"/>
        <w:rPr>
          <w:rFonts w:eastAsia="Calibri" w:cs="Arial"/>
          <w:bCs/>
        </w:rPr>
      </w:pPr>
      <w:r w:rsidRPr="007D1215">
        <w:rPr>
          <w:rFonts w:eastAsia="Calibri" w:cs="Arial"/>
          <w:bCs/>
        </w:rPr>
        <w:t xml:space="preserve">There are several </w:t>
      </w:r>
      <w:r w:rsidR="007D1215" w:rsidRPr="007D1215">
        <w:rPr>
          <w:rFonts w:eastAsia="Calibri" w:cs="Arial"/>
          <w:bCs/>
        </w:rPr>
        <w:t>types</w:t>
      </w:r>
      <w:r w:rsidRPr="007D1215">
        <w:rPr>
          <w:rFonts w:eastAsia="Calibri" w:cs="Arial"/>
          <w:bCs/>
        </w:rPr>
        <w:t xml:space="preserve"> of interviews</w:t>
      </w:r>
      <w:r w:rsidR="00143FD3" w:rsidRPr="007D1215">
        <w:rPr>
          <w:rFonts w:eastAsia="Calibri" w:cs="Arial"/>
          <w:bCs/>
        </w:rPr>
        <w:t>,</w:t>
      </w:r>
      <w:r w:rsidRPr="007D1215">
        <w:rPr>
          <w:rFonts w:eastAsia="Calibri" w:cs="Arial"/>
          <w:bCs/>
        </w:rPr>
        <w:t xml:space="preserve"> namely</w:t>
      </w:r>
      <w:r w:rsidR="00545D24">
        <w:rPr>
          <w:rFonts w:eastAsia="Calibri" w:cs="Arial"/>
          <w:bCs/>
        </w:rPr>
        <w:t>:</w:t>
      </w:r>
      <w:r w:rsidRPr="007D1215">
        <w:rPr>
          <w:rFonts w:eastAsia="Calibri" w:cs="Arial"/>
          <w:bCs/>
        </w:rPr>
        <w:t xml:space="preserve"> a) face</w:t>
      </w:r>
      <w:r w:rsidR="00143FD3" w:rsidRPr="007D1215">
        <w:rPr>
          <w:rFonts w:eastAsia="Calibri" w:cs="Arial"/>
          <w:bCs/>
        </w:rPr>
        <w:t>-</w:t>
      </w:r>
      <w:r w:rsidRPr="007D1215">
        <w:rPr>
          <w:rFonts w:eastAsia="Calibri" w:cs="Arial"/>
          <w:bCs/>
        </w:rPr>
        <w:t>to</w:t>
      </w:r>
      <w:r w:rsidR="00143FD3" w:rsidRPr="007D1215">
        <w:rPr>
          <w:rFonts w:eastAsia="Calibri" w:cs="Arial"/>
          <w:bCs/>
        </w:rPr>
        <w:t>-</w:t>
      </w:r>
      <w:r w:rsidRPr="007D1215">
        <w:rPr>
          <w:rFonts w:eastAsia="Calibri" w:cs="Arial"/>
          <w:bCs/>
        </w:rPr>
        <w:t>face interviews</w:t>
      </w:r>
      <w:r w:rsidR="00143FD3" w:rsidRPr="007D1215">
        <w:rPr>
          <w:rFonts w:eastAsia="Calibri" w:cs="Arial"/>
          <w:bCs/>
        </w:rPr>
        <w:t>;</w:t>
      </w:r>
      <w:r w:rsidRPr="007D1215">
        <w:rPr>
          <w:rFonts w:eastAsia="Calibri" w:cs="Arial"/>
          <w:bCs/>
        </w:rPr>
        <w:t xml:space="preserve"> b) group interviews</w:t>
      </w:r>
      <w:r w:rsidR="00143FD3" w:rsidRPr="007D1215">
        <w:rPr>
          <w:rFonts w:eastAsia="Calibri" w:cs="Arial"/>
          <w:bCs/>
        </w:rPr>
        <w:t>;</w:t>
      </w:r>
      <w:r w:rsidRPr="007D1215">
        <w:rPr>
          <w:rFonts w:eastAsia="Calibri" w:cs="Arial"/>
          <w:bCs/>
        </w:rPr>
        <w:t xml:space="preserve"> c) telephone interviews</w:t>
      </w:r>
      <w:r w:rsidR="00143FD3" w:rsidRPr="007D1215">
        <w:rPr>
          <w:rFonts w:eastAsia="Calibri" w:cs="Arial"/>
          <w:bCs/>
        </w:rPr>
        <w:t>; and</w:t>
      </w:r>
      <w:r w:rsidR="002C770F">
        <w:rPr>
          <w:rFonts w:eastAsia="Calibri" w:cs="Arial"/>
          <w:bCs/>
        </w:rPr>
        <w:t xml:space="preserve"> d) email or I</w:t>
      </w:r>
      <w:r w:rsidRPr="007D1215">
        <w:rPr>
          <w:rFonts w:eastAsia="Calibri" w:cs="Arial"/>
          <w:bCs/>
        </w:rPr>
        <w:t>nternet interviews (Figure 3.6).</w:t>
      </w:r>
    </w:p>
    <w:p w14:paraId="17D284F5" w14:textId="1772D220" w:rsidR="007D57C3" w:rsidRPr="007D1215" w:rsidRDefault="00143FD3" w:rsidP="002F4FF8">
      <w:pPr>
        <w:pStyle w:val="ListParagraph"/>
        <w:numPr>
          <w:ilvl w:val="0"/>
          <w:numId w:val="10"/>
        </w:numPr>
        <w:tabs>
          <w:tab w:val="left" w:pos="426"/>
        </w:tabs>
        <w:autoSpaceDE w:val="0"/>
        <w:autoSpaceDN w:val="0"/>
        <w:adjustRightInd w:val="0"/>
        <w:spacing w:before="240" w:beforeAutospacing="0" w:after="100"/>
        <w:ind w:left="714" w:hanging="357"/>
        <w:contextualSpacing w:val="0"/>
        <w:rPr>
          <w:rFonts w:eastAsia="Calibri" w:cs="Arial"/>
          <w:bCs/>
          <w:lang w:val="en-GB"/>
        </w:rPr>
      </w:pPr>
      <w:r w:rsidRPr="007D1215">
        <w:rPr>
          <w:rFonts w:eastAsia="Calibri" w:cs="Arial"/>
          <w:b/>
          <w:bCs/>
          <w:lang w:val="en-GB"/>
        </w:rPr>
        <w:t>Face-to-face</w:t>
      </w:r>
      <w:r w:rsidR="007D57C3" w:rsidRPr="007D1215">
        <w:rPr>
          <w:rFonts w:eastAsia="Calibri" w:cs="Arial"/>
          <w:b/>
          <w:bCs/>
          <w:lang w:val="en-GB"/>
        </w:rPr>
        <w:t xml:space="preserve"> interviews</w:t>
      </w:r>
      <w:r w:rsidR="007D57C3" w:rsidRPr="007D1215">
        <w:rPr>
          <w:rFonts w:eastAsia="Calibri" w:cs="Arial"/>
          <w:bCs/>
          <w:lang w:val="en-GB"/>
        </w:rPr>
        <w:t xml:space="preserve"> are one</w:t>
      </w:r>
      <w:r w:rsidR="007D1215">
        <w:rPr>
          <w:rFonts w:eastAsia="Calibri" w:cs="Arial"/>
          <w:bCs/>
          <w:lang w:val="en-GB"/>
        </w:rPr>
        <w:t xml:space="preserve"> to </w:t>
      </w:r>
      <w:r w:rsidR="007D57C3" w:rsidRPr="007D1215">
        <w:rPr>
          <w:rFonts w:eastAsia="Calibri" w:cs="Arial"/>
          <w:bCs/>
          <w:lang w:val="en-GB"/>
        </w:rPr>
        <w:t>one interviews and carried out between an interviewer and interviewee (Bolderston, 2012).</w:t>
      </w:r>
      <w:r w:rsidRPr="007D1215">
        <w:rPr>
          <w:rFonts w:eastAsia="Calibri" w:cs="Arial"/>
          <w:bCs/>
          <w:lang w:val="en-GB"/>
        </w:rPr>
        <w:t xml:space="preserve"> T</w:t>
      </w:r>
      <w:r w:rsidR="007D57C3" w:rsidRPr="007D1215">
        <w:rPr>
          <w:rFonts w:eastAsia="Calibri" w:cs="Arial"/>
          <w:bCs/>
          <w:lang w:val="en-GB"/>
        </w:rPr>
        <w:t xml:space="preserve">he semi-structured or unstructured interview is used for qualitative research because </w:t>
      </w:r>
      <w:r w:rsidRPr="007D1215">
        <w:rPr>
          <w:rFonts w:eastAsia="Calibri" w:cs="Arial"/>
          <w:bCs/>
          <w:lang w:val="en-GB"/>
        </w:rPr>
        <w:t>it</w:t>
      </w:r>
      <w:r w:rsidR="007D57C3" w:rsidRPr="007D1215">
        <w:rPr>
          <w:rFonts w:eastAsia="Calibri" w:cs="Arial"/>
          <w:bCs/>
          <w:lang w:val="en-GB"/>
        </w:rPr>
        <w:t xml:space="preserve"> allow</w:t>
      </w:r>
      <w:r w:rsidRPr="007D1215">
        <w:rPr>
          <w:rFonts w:eastAsia="Calibri" w:cs="Arial"/>
          <w:bCs/>
          <w:lang w:val="en-GB"/>
        </w:rPr>
        <w:t>s</w:t>
      </w:r>
      <w:r w:rsidR="007D57C3" w:rsidRPr="007D1215">
        <w:rPr>
          <w:rFonts w:eastAsia="Calibri" w:cs="Arial"/>
          <w:bCs/>
          <w:lang w:val="en-GB"/>
        </w:rPr>
        <w:t xml:space="preserve"> probing </w:t>
      </w:r>
      <w:r w:rsidRPr="007D1215">
        <w:rPr>
          <w:rFonts w:eastAsia="Calibri" w:cs="Arial"/>
          <w:bCs/>
          <w:lang w:val="en-GB"/>
        </w:rPr>
        <w:t xml:space="preserve">into </w:t>
      </w:r>
      <w:r w:rsidR="007D57C3" w:rsidRPr="007D1215">
        <w:rPr>
          <w:rFonts w:eastAsia="Calibri" w:cs="Arial"/>
          <w:bCs/>
          <w:lang w:val="en-GB"/>
        </w:rPr>
        <w:t>and clarifi</w:t>
      </w:r>
      <w:r w:rsidR="007D1215">
        <w:rPr>
          <w:rFonts w:eastAsia="Calibri" w:cs="Arial"/>
          <w:bCs/>
          <w:lang w:val="en-GB"/>
        </w:rPr>
        <w:t>es</w:t>
      </w:r>
      <w:r w:rsidR="007D57C3" w:rsidRPr="007D1215">
        <w:rPr>
          <w:rFonts w:eastAsia="Calibri" w:cs="Arial"/>
          <w:bCs/>
          <w:lang w:val="en-GB"/>
        </w:rPr>
        <w:t xml:space="preserve"> the research problem. </w:t>
      </w:r>
    </w:p>
    <w:p w14:paraId="02435EDC" w14:textId="376C68A9" w:rsidR="007D57C3" w:rsidRPr="007D1215" w:rsidRDefault="007D57C3" w:rsidP="002F4FF8">
      <w:pPr>
        <w:pStyle w:val="ListParagraph"/>
        <w:numPr>
          <w:ilvl w:val="0"/>
          <w:numId w:val="10"/>
        </w:numPr>
        <w:tabs>
          <w:tab w:val="left" w:pos="426"/>
        </w:tabs>
        <w:autoSpaceDE w:val="0"/>
        <w:autoSpaceDN w:val="0"/>
        <w:adjustRightInd w:val="0"/>
        <w:spacing w:before="240" w:beforeAutospacing="0" w:after="100"/>
        <w:ind w:left="714" w:hanging="357"/>
        <w:contextualSpacing w:val="0"/>
        <w:rPr>
          <w:rFonts w:eastAsia="Calibri" w:cs="Arial"/>
          <w:bCs/>
          <w:lang w:val="en-GB"/>
        </w:rPr>
      </w:pPr>
      <w:r w:rsidRPr="007D1215">
        <w:rPr>
          <w:rFonts w:eastAsia="Calibri" w:cs="Arial"/>
          <w:b/>
          <w:bCs/>
          <w:lang w:val="en-GB"/>
        </w:rPr>
        <w:t>Group interviews</w:t>
      </w:r>
      <w:r w:rsidRPr="007D1215">
        <w:rPr>
          <w:rFonts w:eastAsia="Calibri" w:cs="Arial"/>
          <w:bCs/>
          <w:lang w:val="en-GB"/>
        </w:rPr>
        <w:t xml:space="preserve"> allow a number of interviewees to be interviewed </w:t>
      </w:r>
      <w:r w:rsidR="007D1215">
        <w:rPr>
          <w:rFonts w:eastAsia="Calibri" w:cs="Arial"/>
          <w:bCs/>
          <w:lang w:val="en-GB"/>
        </w:rPr>
        <w:t>simultaneously</w:t>
      </w:r>
      <w:r w:rsidRPr="007D1215">
        <w:rPr>
          <w:rFonts w:eastAsia="Calibri" w:cs="Arial"/>
          <w:bCs/>
          <w:lang w:val="en-GB"/>
        </w:rPr>
        <w:t xml:space="preserve"> (Patton, 2</w:t>
      </w:r>
      <w:r w:rsidR="009E1B99" w:rsidRPr="007D1215">
        <w:rPr>
          <w:rFonts w:eastAsia="Calibri" w:cs="Arial"/>
          <w:bCs/>
          <w:lang w:val="en-GB"/>
        </w:rPr>
        <w:t>002</w:t>
      </w:r>
      <w:r w:rsidRPr="007D1215">
        <w:rPr>
          <w:rFonts w:eastAsia="Calibri" w:cs="Arial"/>
          <w:bCs/>
          <w:lang w:val="en-GB"/>
        </w:rPr>
        <w:t>;</w:t>
      </w:r>
      <w:r w:rsidR="009E1B99" w:rsidRPr="007D1215">
        <w:rPr>
          <w:rStyle w:val="CommentReference"/>
          <w:lang w:val="en-GB"/>
        </w:rPr>
        <w:t xml:space="preserve"> </w:t>
      </w:r>
      <w:r w:rsidR="009E1B99" w:rsidRPr="007D1215">
        <w:rPr>
          <w:rFonts w:eastAsia="Calibri" w:cs="Arial"/>
          <w:bCs/>
          <w:lang w:val="en-GB"/>
        </w:rPr>
        <w:t>B</w:t>
      </w:r>
      <w:r w:rsidRPr="007D1215">
        <w:rPr>
          <w:rFonts w:eastAsia="Calibri" w:cs="Arial"/>
          <w:bCs/>
          <w:lang w:val="en-GB"/>
        </w:rPr>
        <w:t>olderston, 2012). The focus of group interviews is to gather narratives, rather than discussion, to solve problems or make decisions (Bolderston, 2012).</w:t>
      </w:r>
      <w:r w:rsidRPr="007D1215">
        <w:rPr>
          <w:rFonts w:eastAsia="Calibri" w:cs="Arial"/>
          <w:b/>
          <w:bCs/>
          <w:lang w:val="en-GB"/>
        </w:rPr>
        <w:t xml:space="preserve"> </w:t>
      </w:r>
    </w:p>
    <w:p w14:paraId="6D9ADCB6" w14:textId="77777777" w:rsidR="007D57C3" w:rsidRPr="007D1215" w:rsidRDefault="007D57C3" w:rsidP="002F4FF8">
      <w:pPr>
        <w:pStyle w:val="ListParagraph"/>
        <w:numPr>
          <w:ilvl w:val="0"/>
          <w:numId w:val="10"/>
        </w:numPr>
        <w:tabs>
          <w:tab w:val="left" w:pos="426"/>
        </w:tabs>
        <w:autoSpaceDE w:val="0"/>
        <w:autoSpaceDN w:val="0"/>
        <w:adjustRightInd w:val="0"/>
        <w:spacing w:before="240" w:beforeAutospacing="0" w:after="100"/>
        <w:ind w:left="714" w:hanging="357"/>
        <w:contextualSpacing w:val="0"/>
        <w:rPr>
          <w:rFonts w:eastAsia="Calibri" w:cs="Arial"/>
          <w:bCs/>
          <w:lang w:val="en-GB"/>
        </w:rPr>
      </w:pPr>
      <w:r w:rsidRPr="007D1215">
        <w:rPr>
          <w:rFonts w:eastAsia="Calibri" w:cs="Arial"/>
          <w:b/>
          <w:bCs/>
          <w:lang w:val="en-GB"/>
        </w:rPr>
        <w:t>Telephone interviews</w:t>
      </w:r>
      <w:r w:rsidRPr="007D1215">
        <w:rPr>
          <w:rFonts w:eastAsia="Calibri" w:cs="Arial"/>
          <w:bCs/>
          <w:lang w:val="en-GB"/>
        </w:rPr>
        <w:t xml:space="preserve"> are cost and time effective compared to in-person interviews and the method is useful when data is collected from geographically remote interviewee</w:t>
      </w:r>
      <w:r w:rsidR="00400E32" w:rsidRPr="007D1215">
        <w:rPr>
          <w:rFonts w:eastAsia="Calibri" w:cs="Arial"/>
          <w:bCs/>
          <w:lang w:val="en-GB"/>
        </w:rPr>
        <w:t>s</w:t>
      </w:r>
      <w:r w:rsidRPr="007D1215">
        <w:rPr>
          <w:rFonts w:eastAsia="Calibri" w:cs="Arial"/>
          <w:bCs/>
          <w:lang w:val="en-GB"/>
        </w:rPr>
        <w:t xml:space="preserve"> (Szolnoki &amp; Hoffmann, 2013). </w:t>
      </w:r>
    </w:p>
    <w:p w14:paraId="69121433" w14:textId="1CD5A19E" w:rsidR="007D57C3" w:rsidRPr="007D1215" w:rsidRDefault="002C770F" w:rsidP="002F4FF8">
      <w:pPr>
        <w:pStyle w:val="ListParagraph"/>
        <w:numPr>
          <w:ilvl w:val="0"/>
          <w:numId w:val="10"/>
        </w:numPr>
        <w:tabs>
          <w:tab w:val="left" w:pos="426"/>
        </w:tabs>
        <w:autoSpaceDE w:val="0"/>
        <w:autoSpaceDN w:val="0"/>
        <w:adjustRightInd w:val="0"/>
        <w:spacing w:before="240" w:beforeAutospacing="0" w:after="100"/>
        <w:ind w:left="714" w:hanging="357"/>
        <w:contextualSpacing w:val="0"/>
        <w:rPr>
          <w:rFonts w:eastAsia="Calibri" w:cs="Arial"/>
          <w:bCs/>
          <w:lang w:val="en-GB"/>
        </w:rPr>
      </w:pPr>
      <w:r>
        <w:rPr>
          <w:rFonts w:eastAsia="Calibri" w:cs="Arial"/>
          <w:b/>
          <w:bCs/>
          <w:lang w:val="en-GB"/>
        </w:rPr>
        <w:t>Email or I</w:t>
      </w:r>
      <w:r w:rsidR="007D57C3" w:rsidRPr="007D1215">
        <w:rPr>
          <w:rFonts w:eastAsia="Calibri" w:cs="Arial"/>
          <w:b/>
          <w:bCs/>
          <w:lang w:val="en-GB"/>
        </w:rPr>
        <w:t>nternet interviews</w:t>
      </w:r>
      <w:r w:rsidR="007D57C3" w:rsidRPr="007D1215">
        <w:rPr>
          <w:rFonts w:eastAsia="Calibri" w:cs="Arial"/>
          <w:bCs/>
          <w:lang w:val="en-GB"/>
        </w:rPr>
        <w:t xml:space="preserve"> </w:t>
      </w:r>
      <w:r w:rsidR="00400E32" w:rsidRPr="007D1215">
        <w:rPr>
          <w:rFonts w:eastAsia="Calibri" w:cs="Arial"/>
          <w:bCs/>
          <w:lang w:val="en-GB"/>
        </w:rPr>
        <w:t>allow for</w:t>
      </w:r>
      <w:r w:rsidR="007D57C3" w:rsidRPr="007D1215">
        <w:rPr>
          <w:rFonts w:eastAsia="Calibri" w:cs="Arial"/>
          <w:bCs/>
          <w:lang w:val="en-GB"/>
        </w:rPr>
        <w:t xml:space="preserve"> remote interviewing</w:t>
      </w:r>
      <w:r w:rsidR="00400E32" w:rsidRPr="007D1215">
        <w:rPr>
          <w:rFonts w:eastAsia="Calibri" w:cs="Arial"/>
          <w:bCs/>
          <w:lang w:val="en-GB"/>
        </w:rPr>
        <w:t>. The</w:t>
      </w:r>
      <w:r w:rsidR="007D57C3" w:rsidRPr="007D1215">
        <w:rPr>
          <w:rFonts w:eastAsia="Calibri" w:cs="Arial"/>
          <w:bCs/>
          <w:lang w:val="en-GB"/>
        </w:rPr>
        <w:t xml:space="preserve"> computer is a methodo</w:t>
      </w:r>
      <w:r w:rsidR="002D745B" w:rsidRPr="007D1215">
        <w:rPr>
          <w:rFonts w:eastAsia="Calibri" w:cs="Arial"/>
          <w:bCs/>
          <w:lang w:val="en-GB"/>
        </w:rPr>
        <w:t>lo</w:t>
      </w:r>
      <w:r w:rsidR="007D57C3" w:rsidRPr="007D1215">
        <w:rPr>
          <w:rFonts w:eastAsia="Calibri" w:cs="Arial"/>
          <w:bCs/>
          <w:lang w:val="en-GB"/>
        </w:rPr>
        <w:t xml:space="preserve">gical tool for research and can be </w:t>
      </w:r>
      <w:r w:rsidR="007D1215">
        <w:rPr>
          <w:rFonts w:eastAsia="Calibri" w:cs="Arial"/>
          <w:bCs/>
          <w:lang w:val="en-GB"/>
        </w:rPr>
        <w:t>used for</w:t>
      </w:r>
      <w:r w:rsidR="007D57C3" w:rsidRPr="007D1215">
        <w:rPr>
          <w:rFonts w:eastAsia="Calibri" w:cs="Arial"/>
          <w:bCs/>
          <w:lang w:val="en-GB"/>
        </w:rPr>
        <w:t xml:space="preserve"> emails, instant messaging</w:t>
      </w:r>
      <w:r w:rsidR="00400E32" w:rsidRPr="007D1215">
        <w:rPr>
          <w:rFonts w:eastAsia="Calibri" w:cs="Arial"/>
          <w:bCs/>
          <w:lang w:val="en-GB"/>
        </w:rPr>
        <w:t xml:space="preserve"> and</w:t>
      </w:r>
      <w:r w:rsidR="007D57C3" w:rsidRPr="007D1215">
        <w:rPr>
          <w:rFonts w:eastAsia="Calibri" w:cs="Arial"/>
          <w:bCs/>
          <w:lang w:val="en-GB"/>
        </w:rPr>
        <w:t xml:space="preserve"> video conferencing</w:t>
      </w:r>
      <w:r w:rsidR="00400E32" w:rsidRPr="007D1215">
        <w:rPr>
          <w:rFonts w:eastAsia="Calibri" w:cs="Arial"/>
          <w:bCs/>
          <w:lang w:val="en-GB"/>
        </w:rPr>
        <w:t>, among others</w:t>
      </w:r>
      <w:r w:rsidR="007D57C3" w:rsidRPr="007D1215">
        <w:rPr>
          <w:rFonts w:eastAsia="Calibri" w:cs="Arial"/>
          <w:bCs/>
          <w:lang w:val="en-GB"/>
        </w:rPr>
        <w:t xml:space="preserve"> (Bolderston, 2012).</w:t>
      </w:r>
    </w:p>
    <w:p w14:paraId="759DD073" w14:textId="77777777" w:rsidR="007D57C3" w:rsidRPr="006C5350" w:rsidRDefault="007D57C3" w:rsidP="007D57C3">
      <w:pPr>
        <w:autoSpaceDE w:val="0"/>
        <w:autoSpaceDN w:val="0"/>
        <w:adjustRightInd w:val="0"/>
        <w:spacing w:after="0"/>
        <w:rPr>
          <w:rFonts w:eastAsia="Calibri" w:cs="Arial"/>
          <w:bCs/>
        </w:rPr>
      </w:pPr>
      <w:r w:rsidRPr="006C5350">
        <w:rPr>
          <w:rFonts w:cs="Arial"/>
          <w:noProof/>
          <w:lang w:val="en-US"/>
        </w:rPr>
        <w:drawing>
          <wp:inline distT="0" distB="0" distL="0" distR="0" wp14:anchorId="15CF8687" wp14:editId="13DEB084">
            <wp:extent cx="5539740" cy="2537460"/>
            <wp:effectExtent l="0" t="0" r="3810" b="0"/>
            <wp:docPr id="10" name="Picture 1" descr="M10NF001"/>
            <wp:cNvGraphicFramePr/>
            <a:graphic xmlns:a="http://schemas.openxmlformats.org/drawingml/2006/main">
              <a:graphicData uri="http://schemas.openxmlformats.org/drawingml/2006/picture">
                <pic:pic xmlns:pic="http://schemas.openxmlformats.org/drawingml/2006/picture">
                  <pic:nvPicPr>
                    <pic:cNvPr id="24580" name="Picture 4" descr="M10NF001"/>
                    <pic:cNvPicPr>
                      <a:picLocks noChangeAspect="1" noChangeArrowheads="1"/>
                    </pic:cNvPicPr>
                  </pic:nvPicPr>
                  <pic:blipFill>
                    <a:blip r:embed="rId48" cstate="print"/>
                    <a:srcRect/>
                    <a:stretch>
                      <a:fillRect/>
                    </a:stretch>
                  </pic:blipFill>
                  <pic:spPr bwMode="auto">
                    <a:xfrm>
                      <a:off x="0" y="0"/>
                      <a:ext cx="5545863" cy="2540265"/>
                    </a:xfrm>
                    <a:prstGeom prst="rect">
                      <a:avLst/>
                    </a:prstGeom>
                    <a:noFill/>
                  </pic:spPr>
                </pic:pic>
              </a:graphicData>
            </a:graphic>
          </wp:inline>
        </w:drawing>
      </w:r>
    </w:p>
    <w:p w14:paraId="4252C982" w14:textId="77777777" w:rsidR="000E7D5A" w:rsidRPr="006C5350" w:rsidRDefault="000E7D5A" w:rsidP="000E7D5A">
      <w:pPr>
        <w:pStyle w:val="Caption"/>
        <w:spacing w:before="120" w:beforeAutospacing="0" w:after="0" w:afterAutospacing="0" w:line="360" w:lineRule="auto"/>
        <w:jc w:val="center"/>
        <w:rPr>
          <w:rFonts w:cs="Arial"/>
          <w:color w:val="auto"/>
          <w:sz w:val="20"/>
          <w:szCs w:val="20"/>
          <w:lang w:val="en-GB"/>
        </w:rPr>
      </w:pPr>
      <w:bookmarkStart w:id="184" w:name="_Toc421074529"/>
      <w:r w:rsidRPr="006C5350">
        <w:rPr>
          <w:color w:val="auto"/>
          <w:sz w:val="20"/>
          <w:szCs w:val="20"/>
          <w:lang w:val="en-GB"/>
        </w:rPr>
        <w:t xml:space="preserve">Figure </w:t>
      </w:r>
      <w:r w:rsidR="00B84661">
        <w:rPr>
          <w:color w:val="auto"/>
          <w:sz w:val="20"/>
          <w:szCs w:val="20"/>
          <w:lang w:val="en-GB"/>
        </w:rPr>
        <w:fldChar w:fldCharType="begin"/>
      </w:r>
      <w:r w:rsidR="00B84661">
        <w:rPr>
          <w:color w:val="auto"/>
          <w:sz w:val="20"/>
          <w:szCs w:val="20"/>
          <w:lang w:val="en-GB"/>
        </w:rPr>
        <w:instrText xml:space="preserve"> STYLEREF 1 \s </w:instrText>
      </w:r>
      <w:r w:rsidR="00B84661">
        <w:rPr>
          <w:color w:val="auto"/>
          <w:sz w:val="20"/>
          <w:szCs w:val="20"/>
          <w:lang w:val="en-GB"/>
        </w:rPr>
        <w:fldChar w:fldCharType="separate"/>
      </w:r>
      <w:r w:rsidR="00E0628F">
        <w:rPr>
          <w:noProof/>
          <w:color w:val="auto"/>
          <w:sz w:val="20"/>
          <w:szCs w:val="20"/>
          <w:lang w:val="en-GB"/>
        </w:rPr>
        <w:t>3</w:t>
      </w:r>
      <w:r w:rsidR="00B84661">
        <w:rPr>
          <w:color w:val="auto"/>
          <w:sz w:val="20"/>
          <w:szCs w:val="20"/>
          <w:lang w:val="en-GB"/>
        </w:rPr>
        <w:fldChar w:fldCharType="end"/>
      </w:r>
      <w:r w:rsidR="00B84661">
        <w:rPr>
          <w:color w:val="auto"/>
          <w:sz w:val="20"/>
          <w:szCs w:val="20"/>
          <w:lang w:val="en-GB"/>
        </w:rPr>
        <w:t>.</w:t>
      </w:r>
      <w:r w:rsidR="00B84661">
        <w:rPr>
          <w:color w:val="auto"/>
          <w:sz w:val="20"/>
          <w:szCs w:val="20"/>
          <w:lang w:val="en-GB"/>
        </w:rPr>
        <w:fldChar w:fldCharType="begin"/>
      </w:r>
      <w:r w:rsidR="00B84661">
        <w:rPr>
          <w:color w:val="auto"/>
          <w:sz w:val="20"/>
          <w:szCs w:val="20"/>
          <w:lang w:val="en-GB"/>
        </w:rPr>
        <w:instrText xml:space="preserve"> SEQ Figure \* ARABIC \s 1 </w:instrText>
      </w:r>
      <w:r w:rsidR="00B84661">
        <w:rPr>
          <w:color w:val="auto"/>
          <w:sz w:val="20"/>
          <w:szCs w:val="20"/>
          <w:lang w:val="en-GB"/>
        </w:rPr>
        <w:fldChar w:fldCharType="separate"/>
      </w:r>
      <w:r w:rsidR="00E0628F">
        <w:rPr>
          <w:noProof/>
          <w:color w:val="auto"/>
          <w:sz w:val="20"/>
          <w:szCs w:val="20"/>
          <w:lang w:val="en-GB"/>
        </w:rPr>
        <w:t>6</w:t>
      </w:r>
      <w:r w:rsidR="00B84661">
        <w:rPr>
          <w:color w:val="auto"/>
          <w:sz w:val="20"/>
          <w:szCs w:val="20"/>
          <w:lang w:val="en-GB"/>
        </w:rPr>
        <w:fldChar w:fldCharType="end"/>
      </w:r>
      <w:r w:rsidRPr="006C5350">
        <w:rPr>
          <w:color w:val="auto"/>
          <w:sz w:val="20"/>
          <w:szCs w:val="20"/>
          <w:lang w:val="en-GB"/>
        </w:rPr>
        <w:t>: Types of interviews</w:t>
      </w:r>
      <w:bookmarkEnd w:id="184"/>
    </w:p>
    <w:p w14:paraId="7D095245" w14:textId="77777777" w:rsidR="007D57C3" w:rsidRPr="006C5350" w:rsidRDefault="007D57C3" w:rsidP="005A5861">
      <w:pPr>
        <w:spacing w:before="0" w:beforeAutospacing="0" w:after="240" w:afterAutospacing="0"/>
        <w:jc w:val="center"/>
        <w:rPr>
          <w:rFonts w:cs="Arial"/>
          <w:i/>
          <w:sz w:val="20"/>
          <w:szCs w:val="20"/>
        </w:rPr>
      </w:pPr>
      <w:r w:rsidRPr="007D1215">
        <w:rPr>
          <w:rFonts w:cs="Arial"/>
          <w:i/>
          <w:sz w:val="20"/>
          <w:szCs w:val="20"/>
        </w:rPr>
        <w:t>(</w:t>
      </w:r>
      <w:r w:rsidR="000E7D5A" w:rsidRPr="007D1215">
        <w:rPr>
          <w:rFonts w:cs="Arial"/>
          <w:i/>
          <w:sz w:val="20"/>
          <w:szCs w:val="20"/>
        </w:rPr>
        <w:t xml:space="preserve">Source: </w:t>
      </w:r>
      <w:r w:rsidRPr="007D1215">
        <w:rPr>
          <w:rFonts w:cs="Arial"/>
          <w:i/>
          <w:sz w:val="20"/>
          <w:szCs w:val="20"/>
        </w:rPr>
        <w:t xml:space="preserve">Saunders </w:t>
      </w:r>
      <w:r w:rsidR="00DF4943" w:rsidRPr="007D1215">
        <w:rPr>
          <w:rFonts w:cs="Arial"/>
          <w:i/>
          <w:sz w:val="20"/>
          <w:szCs w:val="20"/>
        </w:rPr>
        <w:t>et al</w:t>
      </w:r>
      <w:r w:rsidRPr="007D1215">
        <w:rPr>
          <w:rFonts w:cs="Arial"/>
          <w:i/>
          <w:sz w:val="20"/>
          <w:szCs w:val="20"/>
        </w:rPr>
        <w:t>., 200</w:t>
      </w:r>
      <w:r w:rsidR="003E41F5" w:rsidRPr="007D1215">
        <w:rPr>
          <w:rFonts w:cs="Arial"/>
          <w:i/>
          <w:sz w:val="20"/>
          <w:szCs w:val="20"/>
        </w:rPr>
        <w:t>9</w:t>
      </w:r>
      <w:r w:rsidRPr="007D1215">
        <w:rPr>
          <w:rFonts w:cs="Arial"/>
          <w:i/>
          <w:sz w:val="20"/>
          <w:szCs w:val="20"/>
        </w:rPr>
        <w:t>:321)</w:t>
      </w:r>
    </w:p>
    <w:p w14:paraId="69A61D4C" w14:textId="0D8EAFAA" w:rsidR="007D57C3" w:rsidRPr="006C5350" w:rsidRDefault="007D57C3" w:rsidP="000E7D5A">
      <w:pPr>
        <w:spacing w:before="0" w:beforeAutospacing="0" w:after="0" w:afterAutospacing="0"/>
        <w:rPr>
          <w:rFonts w:cs="Arial"/>
        </w:rPr>
      </w:pPr>
      <w:r w:rsidRPr="006C5350">
        <w:rPr>
          <w:rFonts w:cs="Arial"/>
        </w:rPr>
        <w:t xml:space="preserve">The interview mode </w:t>
      </w:r>
      <w:r w:rsidR="00AF2496">
        <w:rPr>
          <w:rFonts w:cs="Arial"/>
        </w:rPr>
        <w:t xml:space="preserve">selected for </w:t>
      </w:r>
      <w:r w:rsidR="00400E32">
        <w:rPr>
          <w:rFonts w:cs="Arial"/>
        </w:rPr>
        <w:t xml:space="preserve">this research </w:t>
      </w:r>
      <w:r w:rsidR="00AF2496">
        <w:rPr>
          <w:rFonts w:cs="Arial"/>
        </w:rPr>
        <w:t>is</w:t>
      </w:r>
      <w:r w:rsidRPr="006C5350">
        <w:rPr>
          <w:rFonts w:cs="Arial"/>
        </w:rPr>
        <w:t xml:space="preserve"> face-to-face. </w:t>
      </w:r>
      <w:r w:rsidR="00400E32">
        <w:rPr>
          <w:rFonts w:cs="Arial"/>
        </w:rPr>
        <w:t xml:space="preserve">For the </w:t>
      </w:r>
      <w:r w:rsidRPr="006C5350">
        <w:rPr>
          <w:rFonts w:cs="Arial"/>
        </w:rPr>
        <w:t>semi-structured questionnaire, the list of questions was presented to the respondents based on the research questions</w:t>
      </w:r>
      <w:r w:rsidR="000F4439">
        <w:rPr>
          <w:rFonts w:cs="Arial"/>
        </w:rPr>
        <w:t xml:space="preserve"> (see Section</w:t>
      </w:r>
      <w:r w:rsidR="001065BC">
        <w:rPr>
          <w:rFonts w:cs="Arial"/>
        </w:rPr>
        <w:t xml:space="preserve"> 1.3)</w:t>
      </w:r>
      <w:r w:rsidRPr="006C5350">
        <w:rPr>
          <w:rFonts w:cs="Arial"/>
        </w:rPr>
        <w:t>. Secondary data such as public documents, government acts and laws</w:t>
      </w:r>
      <w:r w:rsidR="00400E32">
        <w:rPr>
          <w:rFonts w:cs="Arial"/>
        </w:rPr>
        <w:t xml:space="preserve"> </w:t>
      </w:r>
      <w:r w:rsidR="00400E32" w:rsidRPr="006C5350">
        <w:rPr>
          <w:rFonts w:cs="Arial"/>
        </w:rPr>
        <w:t>was obtained from literature</w:t>
      </w:r>
      <w:r w:rsidRPr="006C5350">
        <w:rPr>
          <w:rFonts w:cs="Arial"/>
        </w:rPr>
        <w:t xml:space="preserve">. </w:t>
      </w:r>
      <w:r w:rsidR="007D1215">
        <w:rPr>
          <w:rFonts w:cs="Arial"/>
        </w:rPr>
        <w:t>Q</w:t>
      </w:r>
      <w:r w:rsidRPr="006C5350">
        <w:rPr>
          <w:rFonts w:cs="Arial"/>
        </w:rPr>
        <w:t xml:space="preserve">ualitative data </w:t>
      </w:r>
      <w:r w:rsidR="00400E32">
        <w:rPr>
          <w:rFonts w:cs="Arial"/>
        </w:rPr>
        <w:t xml:space="preserve">collection </w:t>
      </w:r>
      <w:r w:rsidRPr="006C5350">
        <w:rPr>
          <w:rFonts w:cs="Arial"/>
        </w:rPr>
        <w:t>methods are shown in Table 3.4.</w:t>
      </w:r>
    </w:p>
    <w:p w14:paraId="46C17096" w14:textId="77777777" w:rsidR="000E7D5A" w:rsidRPr="006C5350" w:rsidRDefault="000E7D5A" w:rsidP="000E7D5A">
      <w:pPr>
        <w:pStyle w:val="Caption"/>
        <w:keepNext/>
        <w:spacing w:beforeAutospacing="0" w:after="0" w:afterAutospacing="0" w:line="360" w:lineRule="auto"/>
        <w:jc w:val="center"/>
        <w:rPr>
          <w:color w:val="auto"/>
          <w:sz w:val="20"/>
          <w:szCs w:val="20"/>
          <w:lang w:val="en-GB"/>
        </w:rPr>
      </w:pPr>
      <w:bookmarkStart w:id="185" w:name="_Toc421074561"/>
      <w:r w:rsidRPr="006C5350">
        <w:rPr>
          <w:color w:val="auto"/>
          <w:sz w:val="20"/>
          <w:szCs w:val="20"/>
          <w:lang w:val="en-GB"/>
        </w:rPr>
        <w:t xml:space="preserve">Table </w:t>
      </w:r>
      <w:r w:rsidR="00653C52">
        <w:rPr>
          <w:color w:val="auto"/>
          <w:sz w:val="20"/>
          <w:szCs w:val="20"/>
          <w:lang w:val="en-GB"/>
        </w:rPr>
        <w:fldChar w:fldCharType="begin"/>
      </w:r>
      <w:r w:rsidR="00653C52">
        <w:rPr>
          <w:color w:val="auto"/>
          <w:sz w:val="20"/>
          <w:szCs w:val="20"/>
          <w:lang w:val="en-GB"/>
        </w:rPr>
        <w:instrText xml:space="preserve"> STYLEREF 1 \s </w:instrText>
      </w:r>
      <w:r w:rsidR="00653C52">
        <w:rPr>
          <w:color w:val="auto"/>
          <w:sz w:val="20"/>
          <w:szCs w:val="20"/>
          <w:lang w:val="en-GB"/>
        </w:rPr>
        <w:fldChar w:fldCharType="separate"/>
      </w:r>
      <w:r w:rsidR="00E0628F">
        <w:rPr>
          <w:noProof/>
          <w:color w:val="auto"/>
          <w:sz w:val="20"/>
          <w:szCs w:val="20"/>
          <w:lang w:val="en-GB"/>
        </w:rPr>
        <w:t>3</w:t>
      </w:r>
      <w:r w:rsidR="00653C52">
        <w:rPr>
          <w:color w:val="auto"/>
          <w:sz w:val="20"/>
          <w:szCs w:val="20"/>
          <w:lang w:val="en-GB"/>
        </w:rPr>
        <w:fldChar w:fldCharType="end"/>
      </w:r>
      <w:r w:rsidR="00653C52">
        <w:rPr>
          <w:color w:val="auto"/>
          <w:sz w:val="20"/>
          <w:szCs w:val="20"/>
          <w:lang w:val="en-GB"/>
        </w:rPr>
        <w:t>.</w:t>
      </w:r>
      <w:r w:rsidR="00653C52">
        <w:rPr>
          <w:color w:val="auto"/>
          <w:sz w:val="20"/>
          <w:szCs w:val="20"/>
          <w:lang w:val="en-GB"/>
        </w:rPr>
        <w:fldChar w:fldCharType="begin"/>
      </w:r>
      <w:r w:rsidR="00653C52">
        <w:rPr>
          <w:color w:val="auto"/>
          <w:sz w:val="20"/>
          <w:szCs w:val="20"/>
          <w:lang w:val="en-GB"/>
        </w:rPr>
        <w:instrText xml:space="preserve"> SEQ Table \* ARABIC \s 1 </w:instrText>
      </w:r>
      <w:r w:rsidR="00653C52">
        <w:rPr>
          <w:color w:val="auto"/>
          <w:sz w:val="20"/>
          <w:szCs w:val="20"/>
          <w:lang w:val="en-GB"/>
        </w:rPr>
        <w:fldChar w:fldCharType="separate"/>
      </w:r>
      <w:r w:rsidR="00E0628F">
        <w:rPr>
          <w:noProof/>
          <w:color w:val="auto"/>
          <w:sz w:val="20"/>
          <w:szCs w:val="20"/>
          <w:lang w:val="en-GB"/>
        </w:rPr>
        <w:t>4</w:t>
      </w:r>
      <w:r w:rsidR="00653C52">
        <w:rPr>
          <w:color w:val="auto"/>
          <w:sz w:val="20"/>
          <w:szCs w:val="20"/>
          <w:lang w:val="en-GB"/>
        </w:rPr>
        <w:fldChar w:fldCharType="end"/>
      </w:r>
      <w:r w:rsidRPr="006C5350">
        <w:rPr>
          <w:color w:val="auto"/>
          <w:sz w:val="20"/>
          <w:szCs w:val="20"/>
          <w:lang w:val="en-GB"/>
        </w:rPr>
        <w:t>: Qualitative data collection methods</w:t>
      </w:r>
      <w:bookmarkEnd w:id="185"/>
    </w:p>
    <w:p w14:paraId="060902FD" w14:textId="77777777" w:rsidR="007D57C3" w:rsidRPr="00DF4943" w:rsidRDefault="007D57C3" w:rsidP="000E7D5A">
      <w:pPr>
        <w:spacing w:before="0" w:beforeAutospacing="0" w:after="120" w:afterAutospacing="0"/>
        <w:jc w:val="center"/>
        <w:rPr>
          <w:rFonts w:cs="Arial"/>
          <w:i/>
          <w:sz w:val="20"/>
          <w:szCs w:val="20"/>
        </w:rPr>
      </w:pPr>
      <w:r w:rsidRPr="007D1215">
        <w:rPr>
          <w:rFonts w:cs="Arial"/>
          <w:i/>
          <w:sz w:val="20"/>
          <w:szCs w:val="20"/>
        </w:rPr>
        <w:t>(Creswell, 2012:214)</w:t>
      </w:r>
    </w:p>
    <w:tbl>
      <w:tblPr>
        <w:tblStyle w:val="TableGrid"/>
        <w:tblW w:w="0" w:type="auto"/>
        <w:tblLook w:val="04A0" w:firstRow="1" w:lastRow="0" w:firstColumn="1" w:lastColumn="0" w:noHBand="0" w:noVBand="1"/>
      </w:tblPr>
      <w:tblGrid>
        <w:gridCol w:w="1809"/>
        <w:gridCol w:w="3686"/>
        <w:gridCol w:w="3792"/>
      </w:tblGrid>
      <w:tr w:rsidR="007D57C3" w:rsidRPr="006C5350" w14:paraId="643FE673" w14:textId="77777777" w:rsidTr="00545D24">
        <w:tc>
          <w:tcPr>
            <w:tcW w:w="1809" w:type="dxa"/>
            <w:shd w:val="clear" w:color="auto" w:fill="E7E6E6" w:themeFill="background2"/>
          </w:tcPr>
          <w:p w14:paraId="22C444E1" w14:textId="1FB3B9C8" w:rsidR="007D57C3" w:rsidRPr="006C5350" w:rsidRDefault="00545D24" w:rsidP="00545D24">
            <w:pPr>
              <w:spacing w:before="60" w:beforeAutospacing="0" w:after="60" w:afterAutospacing="0" w:line="240" w:lineRule="auto"/>
              <w:jc w:val="center"/>
              <w:rPr>
                <w:rFonts w:cs="Arial"/>
                <w:b/>
                <w:sz w:val="20"/>
                <w:szCs w:val="20"/>
              </w:rPr>
            </w:pPr>
            <w:r>
              <w:rPr>
                <w:rFonts w:cs="Arial"/>
                <w:b/>
                <w:sz w:val="20"/>
                <w:szCs w:val="20"/>
              </w:rPr>
              <w:t>D</w:t>
            </w:r>
            <w:r w:rsidR="007D57C3" w:rsidRPr="006C5350">
              <w:rPr>
                <w:rFonts w:cs="Arial"/>
                <w:b/>
                <w:sz w:val="20"/>
                <w:szCs w:val="20"/>
              </w:rPr>
              <w:t>ata collection</w:t>
            </w:r>
            <w:r>
              <w:rPr>
                <w:rFonts w:cs="Arial"/>
                <w:b/>
                <w:sz w:val="20"/>
                <w:szCs w:val="20"/>
              </w:rPr>
              <w:t xml:space="preserve"> methods</w:t>
            </w:r>
          </w:p>
        </w:tc>
        <w:tc>
          <w:tcPr>
            <w:tcW w:w="3686" w:type="dxa"/>
            <w:shd w:val="clear" w:color="auto" w:fill="E7E6E6" w:themeFill="background2"/>
          </w:tcPr>
          <w:p w14:paraId="5E934294" w14:textId="4D9C92F8" w:rsidR="007D57C3" w:rsidRPr="006C5350" w:rsidRDefault="007D1215" w:rsidP="000E7D5A">
            <w:pPr>
              <w:spacing w:before="60" w:beforeAutospacing="0" w:after="60" w:afterAutospacing="0" w:line="240" w:lineRule="auto"/>
              <w:jc w:val="center"/>
              <w:rPr>
                <w:rFonts w:cs="Arial"/>
                <w:b/>
                <w:sz w:val="20"/>
                <w:szCs w:val="20"/>
              </w:rPr>
            </w:pPr>
            <w:r>
              <w:rPr>
                <w:rFonts w:cs="Arial"/>
                <w:b/>
                <w:sz w:val="20"/>
                <w:szCs w:val="20"/>
              </w:rPr>
              <w:t>Data types</w:t>
            </w:r>
          </w:p>
        </w:tc>
        <w:tc>
          <w:tcPr>
            <w:tcW w:w="3792" w:type="dxa"/>
            <w:shd w:val="clear" w:color="auto" w:fill="E7E6E6" w:themeFill="background2"/>
          </w:tcPr>
          <w:p w14:paraId="526E159C" w14:textId="77777777" w:rsidR="007D57C3" w:rsidRPr="006C5350" w:rsidRDefault="007D57C3" w:rsidP="000E7D5A">
            <w:pPr>
              <w:spacing w:before="60" w:beforeAutospacing="0" w:after="60" w:afterAutospacing="0" w:line="240" w:lineRule="auto"/>
              <w:jc w:val="center"/>
              <w:rPr>
                <w:rFonts w:cs="Arial"/>
                <w:b/>
                <w:sz w:val="20"/>
                <w:szCs w:val="20"/>
              </w:rPr>
            </w:pPr>
            <w:r w:rsidRPr="006C5350">
              <w:rPr>
                <w:rFonts w:cs="Arial"/>
                <w:b/>
                <w:sz w:val="20"/>
                <w:szCs w:val="20"/>
              </w:rPr>
              <w:t>Definition of data type</w:t>
            </w:r>
          </w:p>
        </w:tc>
      </w:tr>
      <w:tr w:rsidR="007D57C3" w:rsidRPr="006C5350" w14:paraId="6B632499" w14:textId="77777777" w:rsidTr="00545D24">
        <w:tc>
          <w:tcPr>
            <w:tcW w:w="1809" w:type="dxa"/>
          </w:tcPr>
          <w:p w14:paraId="0278AF62" w14:textId="77777777" w:rsidR="007D57C3" w:rsidRPr="006C5350" w:rsidRDefault="007D57C3" w:rsidP="00545D24">
            <w:pPr>
              <w:spacing w:before="60" w:beforeAutospacing="0" w:after="60" w:afterAutospacing="0" w:line="240" w:lineRule="auto"/>
              <w:jc w:val="center"/>
              <w:rPr>
                <w:rFonts w:cs="Arial"/>
                <w:b/>
                <w:sz w:val="20"/>
                <w:szCs w:val="20"/>
              </w:rPr>
            </w:pPr>
            <w:r w:rsidRPr="006C5350">
              <w:rPr>
                <w:rFonts w:cs="Arial"/>
                <w:b/>
                <w:sz w:val="20"/>
                <w:szCs w:val="20"/>
              </w:rPr>
              <w:t>Observation</w:t>
            </w:r>
          </w:p>
        </w:tc>
        <w:tc>
          <w:tcPr>
            <w:tcW w:w="3686" w:type="dxa"/>
          </w:tcPr>
          <w:p w14:paraId="6AED01C4" w14:textId="77777777" w:rsidR="007D57C3" w:rsidRPr="006C5350" w:rsidRDefault="007D57C3" w:rsidP="000E7D5A">
            <w:pPr>
              <w:spacing w:before="60" w:beforeAutospacing="0" w:after="60" w:afterAutospacing="0" w:line="240" w:lineRule="auto"/>
              <w:rPr>
                <w:rFonts w:cs="Arial"/>
                <w:sz w:val="20"/>
                <w:szCs w:val="20"/>
              </w:rPr>
            </w:pPr>
            <w:r w:rsidRPr="006C5350">
              <w:rPr>
                <w:rFonts w:cs="Arial"/>
                <w:sz w:val="20"/>
                <w:szCs w:val="20"/>
              </w:rPr>
              <w:t>Field</w:t>
            </w:r>
            <w:r w:rsidR="000E7D5A" w:rsidRPr="006C5350">
              <w:rPr>
                <w:rFonts w:cs="Arial"/>
                <w:sz w:val="20"/>
                <w:szCs w:val="20"/>
              </w:rPr>
              <w:t xml:space="preserve"> </w:t>
            </w:r>
            <w:r w:rsidRPr="006C5350">
              <w:rPr>
                <w:rFonts w:cs="Arial"/>
                <w:sz w:val="20"/>
                <w:szCs w:val="20"/>
              </w:rPr>
              <w:t>notes and drawings</w:t>
            </w:r>
            <w:r w:rsidR="000E7D5A" w:rsidRPr="006C5350">
              <w:rPr>
                <w:rFonts w:cs="Arial"/>
                <w:sz w:val="20"/>
                <w:szCs w:val="20"/>
              </w:rPr>
              <w:t>.</w:t>
            </w:r>
          </w:p>
        </w:tc>
        <w:tc>
          <w:tcPr>
            <w:tcW w:w="3792" w:type="dxa"/>
          </w:tcPr>
          <w:p w14:paraId="21699AC4" w14:textId="77777777" w:rsidR="007D57C3" w:rsidRPr="006C5350" w:rsidRDefault="007D57C3" w:rsidP="000E7D5A">
            <w:pPr>
              <w:spacing w:before="60" w:beforeAutospacing="0" w:after="60" w:afterAutospacing="0" w:line="240" w:lineRule="auto"/>
              <w:rPr>
                <w:rFonts w:cs="Arial"/>
                <w:sz w:val="20"/>
                <w:szCs w:val="20"/>
              </w:rPr>
            </w:pPr>
            <w:r w:rsidRPr="006C5350">
              <w:rPr>
                <w:rFonts w:cs="Arial"/>
                <w:sz w:val="20"/>
                <w:szCs w:val="20"/>
              </w:rPr>
              <w:t>Unstructured text data during observation by the researcher</w:t>
            </w:r>
            <w:r w:rsidR="000E7D5A" w:rsidRPr="006C5350">
              <w:rPr>
                <w:rFonts w:cs="Arial"/>
                <w:sz w:val="20"/>
                <w:szCs w:val="20"/>
              </w:rPr>
              <w:t>.</w:t>
            </w:r>
          </w:p>
        </w:tc>
      </w:tr>
      <w:tr w:rsidR="007D57C3" w:rsidRPr="006C5350" w14:paraId="677385F1" w14:textId="77777777" w:rsidTr="00545D24">
        <w:tc>
          <w:tcPr>
            <w:tcW w:w="1809" w:type="dxa"/>
          </w:tcPr>
          <w:p w14:paraId="557FE1CA" w14:textId="77777777" w:rsidR="007D57C3" w:rsidRPr="006C5350" w:rsidRDefault="007D57C3" w:rsidP="00545D24">
            <w:pPr>
              <w:spacing w:before="60" w:beforeAutospacing="0" w:after="60" w:afterAutospacing="0" w:line="240" w:lineRule="auto"/>
              <w:jc w:val="center"/>
              <w:rPr>
                <w:rFonts w:cs="Arial"/>
                <w:b/>
                <w:sz w:val="20"/>
                <w:szCs w:val="20"/>
              </w:rPr>
            </w:pPr>
            <w:r w:rsidRPr="006C5350">
              <w:rPr>
                <w:rFonts w:cs="Arial"/>
                <w:b/>
                <w:sz w:val="20"/>
                <w:szCs w:val="20"/>
              </w:rPr>
              <w:t>Interviews and questionnaires</w:t>
            </w:r>
          </w:p>
        </w:tc>
        <w:tc>
          <w:tcPr>
            <w:tcW w:w="3686" w:type="dxa"/>
          </w:tcPr>
          <w:p w14:paraId="2605E4EA" w14:textId="77777777" w:rsidR="007D57C3" w:rsidRPr="006C5350" w:rsidRDefault="007D57C3" w:rsidP="00400E32">
            <w:pPr>
              <w:spacing w:before="60" w:beforeAutospacing="0" w:after="60" w:afterAutospacing="0" w:line="240" w:lineRule="auto"/>
              <w:rPr>
                <w:rFonts w:cs="Arial"/>
                <w:sz w:val="20"/>
                <w:szCs w:val="20"/>
              </w:rPr>
            </w:pPr>
            <w:r w:rsidRPr="006C5350">
              <w:rPr>
                <w:rFonts w:cs="Arial"/>
                <w:sz w:val="20"/>
                <w:szCs w:val="20"/>
              </w:rPr>
              <w:t xml:space="preserve">Transcriptions of </w:t>
            </w:r>
            <w:r w:rsidR="00400E32">
              <w:rPr>
                <w:rFonts w:cs="Arial"/>
                <w:sz w:val="20"/>
                <w:szCs w:val="20"/>
              </w:rPr>
              <w:t>open-ended</w:t>
            </w:r>
            <w:r w:rsidRPr="006C5350">
              <w:rPr>
                <w:rFonts w:cs="Arial"/>
                <w:sz w:val="20"/>
                <w:szCs w:val="20"/>
              </w:rPr>
              <w:t xml:space="preserve"> interviews or </w:t>
            </w:r>
            <w:r w:rsidR="00400E32">
              <w:rPr>
                <w:rFonts w:cs="Arial"/>
                <w:sz w:val="20"/>
                <w:szCs w:val="20"/>
              </w:rPr>
              <w:t>open-ended</w:t>
            </w:r>
            <w:r w:rsidRPr="006C5350">
              <w:rPr>
                <w:rFonts w:cs="Arial"/>
                <w:sz w:val="20"/>
                <w:szCs w:val="20"/>
              </w:rPr>
              <w:t xml:space="preserve"> questions on questionnaire</w:t>
            </w:r>
            <w:r w:rsidR="000E7D5A" w:rsidRPr="006C5350">
              <w:rPr>
                <w:rFonts w:cs="Arial"/>
                <w:sz w:val="20"/>
                <w:szCs w:val="20"/>
              </w:rPr>
              <w:t>.</w:t>
            </w:r>
            <w:r w:rsidRPr="006C5350">
              <w:rPr>
                <w:rFonts w:cs="Arial"/>
                <w:sz w:val="20"/>
                <w:szCs w:val="20"/>
              </w:rPr>
              <w:t xml:space="preserve"> </w:t>
            </w:r>
          </w:p>
        </w:tc>
        <w:tc>
          <w:tcPr>
            <w:tcW w:w="3792" w:type="dxa"/>
          </w:tcPr>
          <w:p w14:paraId="4B2BB960" w14:textId="77777777" w:rsidR="007D57C3" w:rsidRPr="006C5350" w:rsidRDefault="007D57C3" w:rsidP="00400E32">
            <w:pPr>
              <w:spacing w:before="60" w:beforeAutospacing="0" w:after="60" w:afterAutospacing="0" w:line="240" w:lineRule="auto"/>
              <w:rPr>
                <w:rFonts w:cs="Arial"/>
                <w:sz w:val="20"/>
                <w:szCs w:val="20"/>
              </w:rPr>
            </w:pPr>
            <w:r w:rsidRPr="006C5350">
              <w:rPr>
                <w:rFonts w:cs="Arial"/>
                <w:sz w:val="20"/>
                <w:szCs w:val="20"/>
              </w:rPr>
              <w:t>Unstructure</w:t>
            </w:r>
            <w:r w:rsidR="000E7D5A" w:rsidRPr="006C5350">
              <w:rPr>
                <w:rFonts w:cs="Arial"/>
                <w:sz w:val="20"/>
                <w:szCs w:val="20"/>
              </w:rPr>
              <w:t>d</w:t>
            </w:r>
            <w:r w:rsidRPr="006C5350">
              <w:rPr>
                <w:rFonts w:cs="Arial"/>
                <w:sz w:val="20"/>
                <w:szCs w:val="20"/>
              </w:rPr>
              <w:t xml:space="preserve"> text data obtained from transcribing audiotapes of interviews or by transcribing </w:t>
            </w:r>
            <w:r w:rsidR="00400E32">
              <w:rPr>
                <w:rFonts w:cs="Arial"/>
                <w:sz w:val="20"/>
                <w:szCs w:val="20"/>
              </w:rPr>
              <w:t>open-ended</w:t>
            </w:r>
            <w:r w:rsidRPr="006C5350">
              <w:rPr>
                <w:rFonts w:cs="Arial"/>
                <w:sz w:val="20"/>
                <w:szCs w:val="20"/>
              </w:rPr>
              <w:t xml:space="preserve"> responses to questions on questionnaire</w:t>
            </w:r>
            <w:r w:rsidR="000E7D5A" w:rsidRPr="006C5350">
              <w:rPr>
                <w:rFonts w:cs="Arial"/>
                <w:sz w:val="20"/>
                <w:szCs w:val="20"/>
              </w:rPr>
              <w:t>.</w:t>
            </w:r>
          </w:p>
        </w:tc>
      </w:tr>
      <w:tr w:rsidR="007D57C3" w:rsidRPr="006C5350" w14:paraId="4057EBBB" w14:textId="77777777" w:rsidTr="00545D24">
        <w:tc>
          <w:tcPr>
            <w:tcW w:w="1809" w:type="dxa"/>
          </w:tcPr>
          <w:p w14:paraId="55E6683C" w14:textId="77777777" w:rsidR="007D57C3" w:rsidRPr="006C5350" w:rsidRDefault="007D57C3" w:rsidP="00545D24">
            <w:pPr>
              <w:spacing w:before="60" w:beforeAutospacing="0" w:after="60" w:afterAutospacing="0" w:line="240" w:lineRule="auto"/>
              <w:jc w:val="center"/>
              <w:rPr>
                <w:rFonts w:cs="Arial"/>
                <w:b/>
                <w:sz w:val="20"/>
                <w:szCs w:val="20"/>
              </w:rPr>
            </w:pPr>
            <w:r w:rsidRPr="006C5350">
              <w:rPr>
                <w:rFonts w:cs="Arial"/>
                <w:b/>
                <w:sz w:val="20"/>
                <w:szCs w:val="20"/>
              </w:rPr>
              <w:t>Documents</w:t>
            </w:r>
          </w:p>
        </w:tc>
        <w:tc>
          <w:tcPr>
            <w:tcW w:w="3686" w:type="dxa"/>
          </w:tcPr>
          <w:p w14:paraId="03399F0A" w14:textId="77777777" w:rsidR="007D57C3" w:rsidRPr="006C5350" w:rsidRDefault="007D57C3" w:rsidP="000E7D5A">
            <w:pPr>
              <w:spacing w:before="60" w:beforeAutospacing="0" w:after="60" w:afterAutospacing="0" w:line="240" w:lineRule="auto"/>
              <w:rPr>
                <w:rFonts w:cs="Arial"/>
                <w:sz w:val="20"/>
                <w:szCs w:val="20"/>
              </w:rPr>
            </w:pPr>
            <w:r w:rsidRPr="006C5350">
              <w:rPr>
                <w:rFonts w:cs="Arial"/>
                <w:sz w:val="20"/>
                <w:szCs w:val="20"/>
              </w:rPr>
              <w:t>Hand recorded notes about documents or optically scanned documents</w:t>
            </w:r>
            <w:r w:rsidR="000E7D5A" w:rsidRPr="006C5350">
              <w:rPr>
                <w:rFonts w:cs="Arial"/>
                <w:sz w:val="20"/>
                <w:szCs w:val="20"/>
              </w:rPr>
              <w:t>.</w:t>
            </w:r>
          </w:p>
        </w:tc>
        <w:tc>
          <w:tcPr>
            <w:tcW w:w="3792" w:type="dxa"/>
          </w:tcPr>
          <w:p w14:paraId="549702EC" w14:textId="77777777" w:rsidR="007D57C3" w:rsidRPr="006C5350" w:rsidRDefault="007D57C3" w:rsidP="000E7D5A">
            <w:pPr>
              <w:spacing w:before="60" w:beforeAutospacing="0" w:after="60" w:afterAutospacing="0" w:line="240" w:lineRule="auto"/>
              <w:rPr>
                <w:rFonts w:cs="Arial"/>
                <w:sz w:val="20"/>
                <w:szCs w:val="20"/>
              </w:rPr>
            </w:pPr>
            <w:r w:rsidRPr="006C5350">
              <w:rPr>
                <w:rFonts w:cs="Arial"/>
                <w:sz w:val="20"/>
                <w:szCs w:val="20"/>
              </w:rPr>
              <w:t>Public and private records available to the researcher</w:t>
            </w:r>
            <w:r w:rsidR="000E7D5A" w:rsidRPr="006C5350">
              <w:rPr>
                <w:rFonts w:cs="Arial"/>
                <w:sz w:val="20"/>
                <w:szCs w:val="20"/>
              </w:rPr>
              <w:t>.</w:t>
            </w:r>
          </w:p>
        </w:tc>
      </w:tr>
      <w:tr w:rsidR="007D57C3" w:rsidRPr="006C5350" w14:paraId="3DB53C2D" w14:textId="77777777" w:rsidTr="00545D24">
        <w:tc>
          <w:tcPr>
            <w:tcW w:w="1809" w:type="dxa"/>
          </w:tcPr>
          <w:p w14:paraId="07FB472B" w14:textId="77777777" w:rsidR="007D57C3" w:rsidRPr="006C5350" w:rsidRDefault="000E7D5A" w:rsidP="00545D24">
            <w:pPr>
              <w:spacing w:before="60" w:beforeAutospacing="0" w:after="60" w:afterAutospacing="0" w:line="240" w:lineRule="auto"/>
              <w:jc w:val="center"/>
              <w:rPr>
                <w:rFonts w:cs="Arial"/>
                <w:b/>
                <w:sz w:val="20"/>
                <w:szCs w:val="20"/>
              </w:rPr>
            </w:pPr>
            <w:r w:rsidRPr="006C5350">
              <w:rPr>
                <w:rFonts w:cs="Arial"/>
                <w:b/>
                <w:sz w:val="20"/>
                <w:szCs w:val="20"/>
              </w:rPr>
              <w:t>Audio-visual</w:t>
            </w:r>
            <w:r w:rsidR="007D57C3" w:rsidRPr="006C5350">
              <w:rPr>
                <w:rFonts w:cs="Arial"/>
                <w:b/>
                <w:sz w:val="20"/>
                <w:szCs w:val="20"/>
              </w:rPr>
              <w:t xml:space="preserve"> materials</w:t>
            </w:r>
          </w:p>
        </w:tc>
        <w:tc>
          <w:tcPr>
            <w:tcW w:w="3686" w:type="dxa"/>
          </w:tcPr>
          <w:p w14:paraId="4DE5F51E" w14:textId="77777777" w:rsidR="007D57C3" w:rsidRPr="006C5350" w:rsidRDefault="007D57C3" w:rsidP="000E7D5A">
            <w:pPr>
              <w:spacing w:before="60" w:beforeAutospacing="0" w:after="60" w:afterAutospacing="0" w:line="240" w:lineRule="auto"/>
              <w:rPr>
                <w:rFonts w:cs="Arial"/>
                <w:sz w:val="20"/>
                <w:szCs w:val="20"/>
              </w:rPr>
            </w:pPr>
            <w:r w:rsidRPr="006C5350">
              <w:rPr>
                <w:rFonts w:cs="Arial"/>
                <w:sz w:val="20"/>
                <w:szCs w:val="20"/>
              </w:rPr>
              <w:t>Pictures, photographs, videotapes, objects and sounds</w:t>
            </w:r>
            <w:r w:rsidR="000E7D5A" w:rsidRPr="006C5350">
              <w:rPr>
                <w:rFonts w:cs="Arial"/>
                <w:sz w:val="20"/>
                <w:szCs w:val="20"/>
              </w:rPr>
              <w:t>.</w:t>
            </w:r>
          </w:p>
        </w:tc>
        <w:tc>
          <w:tcPr>
            <w:tcW w:w="3792" w:type="dxa"/>
          </w:tcPr>
          <w:p w14:paraId="09F95818" w14:textId="77777777" w:rsidR="007D57C3" w:rsidRPr="006C5350" w:rsidRDefault="000E7D5A" w:rsidP="000E7D5A">
            <w:pPr>
              <w:spacing w:before="60" w:beforeAutospacing="0" w:after="60" w:afterAutospacing="0" w:line="240" w:lineRule="auto"/>
              <w:rPr>
                <w:rFonts w:cs="Arial"/>
                <w:sz w:val="20"/>
                <w:szCs w:val="20"/>
              </w:rPr>
            </w:pPr>
            <w:r w:rsidRPr="006C5350">
              <w:rPr>
                <w:rFonts w:cs="Arial"/>
                <w:sz w:val="20"/>
                <w:szCs w:val="20"/>
              </w:rPr>
              <w:t>Audio-visual</w:t>
            </w:r>
            <w:r w:rsidR="007D57C3" w:rsidRPr="006C5350">
              <w:rPr>
                <w:rFonts w:cs="Arial"/>
                <w:sz w:val="20"/>
                <w:szCs w:val="20"/>
              </w:rPr>
              <w:t xml:space="preserve"> materials consisting of images or sounds of people or places recorded by the researcher</w:t>
            </w:r>
            <w:r w:rsidRPr="006C5350">
              <w:rPr>
                <w:rFonts w:cs="Arial"/>
                <w:sz w:val="20"/>
                <w:szCs w:val="20"/>
              </w:rPr>
              <w:t>.</w:t>
            </w:r>
          </w:p>
        </w:tc>
      </w:tr>
    </w:tbl>
    <w:p w14:paraId="31B1B6E7" w14:textId="4B364987" w:rsidR="007D57C3" w:rsidRDefault="00545D24" w:rsidP="00545D24">
      <w:pPr>
        <w:spacing w:before="480" w:beforeAutospacing="0"/>
        <w:rPr>
          <w:rFonts w:cs="Arial"/>
        </w:rPr>
      </w:pPr>
      <w:r w:rsidRPr="006C5350">
        <w:rPr>
          <w:rFonts w:cs="Arial"/>
          <w:noProof/>
          <w:lang w:val="en-US"/>
        </w:rPr>
        <w:drawing>
          <wp:anchor distT="0" distB="0" distL="114300" distR="114300" simplePos="0" relativeHeight="251669504" behindDoc="1" locked="0" layoutInCell="1" allowOverlap="1" wp14:anchorId="3345E68A" wp14:editId="220D8933">
            <wp:simplePos x="0" y="0"/>
            <wp:positionH relativeFrom="column">
              <wp:posOffset>1664764</wp:posOffset>
            </wp:positionH>
            <wp:positionV relativeFrom="paragraph">
              <wp:posOffset>3983355</wp:posOffset>
            </wp:positionV>
            <wp:extent cx="2354580" cy="1852997"/>
            <wp:effectExtent l="0" t="0" r="7620" b="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srcRect/>
                    <a:stretch>
                      <a:fillRect/>
                    </a:stretch>
                  </pic:blipFill>
                  <pic:spPr bwMode="auto">
                    <a:xfrm>
                      <a:off x="0" y="0"/>
                      <a:ext cx="2354580" cy="185299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7D57C3" w:rsidRPr="007D1215">
        <w:rPr>
          <w:rFonts w:cs="Arial"/>
        </w:rPr>
        <w:t xml:space="preserve">During semi-structured interviews, a list of interview questions linked to the research questions and aim of the study as a protocol has been covered. The protocol is a </w:t>
      </w:r>
      <w:r w:rsidR="007D1215" w:rsidRPr="007D1215">
        <w:rPr>
          <w:rFonts w:cs="Arial"/>
        </w:rPr>
        <w:t>technique</w:t>
      </w:r>
      <w:r w:rsidR="007D57C3" w:rsidRPr="007D1215">
        <w:rPr>
          <w:rFonts w:cs="Arial"/>
        </w:rPr>
        <w:t xml:space="preserve"> </w:t>
      </w:r>
      <w:r w:rsidR="007D1215" w:rsidRPr="007D1215">
        <w:rPr>
          <w:rFonts w:cs="Arial"/>
        </w:rPr>
        <w:t>to</w:t>
      </w:r>
      <w:r w:rsidR="007D57C3" w:rsidRPr="007D1215">
        <w:rPr>
          <w:rFonts w:cs="Arial"/>
        </w:rPr>
        <w:t xml:space="preserve"> increas</w:t>
      </w:r>
      <w:r w:rsidR="007D1215" w:rsidRPr="007D1215">
        <w:rPr>
          <w:rFonts w:cs="Arial"/>
        </w:rPr>
        <w:t>e</w:t>
      </w:r>
      <w:r w:rsidR="007D57C3" w:rsidRPr="007D1215">
        <w:rPr>
          <w:rFonts w:cs="Arial"/>
        </w:rPr>
        <w:t xml:space="preserve"> reliability</w:t>
      </w:r>
      <w:r w:rsidR="007D1215" w:rsidRPr="007D1215">
        <w:rPr>
          <w:rFonts w:cs="Arial"/>
        </w:rPr>
        <w:t>; it is i</w:t>
      </w:r>
      <w:r w:rsidR="007D57C3" w:rsidRPr="007D1215">
        <w:rPr>
          <w:rFonts w:cs="Arial"/>
        </w:rPr>
        <w:t xml:space="preserve">ntended to guide the researcher in carrying out the semi-structured interview (Yin 1994; </w:t>
      </w:r>
      <w:r w:rsidR="009E1B99" w:rsidRPr="007D1215">
        <w:rPr>
          <w:rFonts w:cs="Arial"/>
        </w:rPr>
        <w:t>Ololube &amp; Kpolovie, 2</w:t>
      </w:r>
      <w:r w:rsidR="007D57C3" w:rsidRPr="007D1215">
        <w:rPr>
          <w:rFonts w:cs="Arial"/>
        </w:rPr>
        <w:t>012). Face-to-face one-hour meeting</w:t>
      </w:r>
      <w:r w:rsidR="00A663F0" w:rsidRPr="007D1215">
        <w:rPr>
          <w:rFonts w:cs="Arial"/>
        </w:rPr>
        <w:t>s</w:t>
      </w:r>
      <w:r w:rsidR="007D57C3" w:rsidRPr="007D1215">
        <w:rPr>
          <w:rFonts w:cs="Arial"/>
        </w:rPr>
        <w:t xml:space="preserve"> with the interviewee</w:t>
      </w:r>
      <w:r w:rsidR="00A663F0" w:rsidRPr="007D1215">
        <w:rPr>
          <w:rFonts w:cs="Arial"/>
        </w:rPr>
        <w:t>s</w:t>
      </w:r>
      <w:r w:rsidR="007D57C3" w:rsidRPr="007D1215">
        <w:rPr>
          <w:rFonts w:cs="Arial"/>
        </w:rPr>
        <w:t xml:space="preserve"> </w:t>
      </w:r>
      <w:r w:rsidR="00091D41">
        <w:rPr>
          <w:rFonts w:cs="Arial"/>
        </w:rPr>
        <w:t>have been</w:t>
      </w:r>
      <w:r w:rsidR="00A663F0" w:rsidRPr="007D1215">
        <w:rPr>
          <w:rFonts w:cs="Arial"/>
        </w:rPr>
        <w:t xml:space="preserve"> conducted</w:t>
      </w:r>
      <w:r w:rsidR="007D57C3" w:rsidRPr="007D1215">
        <w:rPr>
          <w:rFonts w:cs="Arial"/>
        </w:rPr>
        <w:t xml:space="preserve">. The researcher personally administered all the interviews. The data was covered by audio recording. Before recording </w:t>
      </w:r>
      <w:r w:rsidR="00A663F0" w:rsidRPr="007D1215">
        <w:rPr>
          <w:rFonts w:cs="Arial"/>
        </w:rPr>
        <w:t>each</w:t>
      </w:r>
      <w:r w:rsidR="007D57C3" w:rsidRPr="007D1215">
        <w:rPr>
          <w:rFonts w:cs="Arial"/>
        </w:rPr>
        <w:t xml:space="preserve"> interview, permission </w:t>
      </w:r>
      <w:r w:rsidR="007D1215">
        <w:rPr>
          <w:rFonts w:cs="Arial"/>
        </w:rPr>
        <w:t xml:space="preserve">to record </w:t>
      </w:r>
      <w:r w:rsidR="007D57C3" w:rsidRPr="007D1215">
        <w:rPr>
          <w:rFonts w:cs="Arial"/>
        </w:rPr>
        <w:t xml:space="preserve">was obtained from </w:t>
      </w:r>
      <w:r w:rsidR="00A663F0" w:rsidRPr="007D1215">
        <w:rPr>
          <w:rFonts w:cs="Arial"/>
        </w:rPr>
        <w:t xml:space="preserve">the </w:t>
      </w:r>
      <w:r w:rsidR="007D57C3" w:rsidRPr="007D1215">
        <w:rPr>
          <w:rFonts w:cs="Arial"/>
        </w:rPr>
        <w:t>interviewee</w:t>
      </w:r>
      <w:r w:rsidR="00A663F0" w:rsidRPr="007D1215">
        <w:rPr>
          <w:rFonts w:cs="Arial"/>
        </w:rPr>
        <w:t>.</w:t>
      </w:r>
      <w:r>
        <w:rPr>
          <w:rFonts w:cs="Arial"/>
        </w:rPr>
        <w:t xml:space="preserve"> </w:t>
      </w:r>
      <w:r w:rsidR="007D57C3" w:rsidRPr="007D1215">
        <w:rPr>
          <w:rFonts w:cs="Arial"/>
        </w:rPr>
        <w:t xml:space="preserve">After completing the interviews, the researcher’s next step was to listen </w:t>
      </w:r>
      <w:r w:rsidR="00A663F0" w:rsidRPr="007D1215">
        <w:rPr>
          <w:rFonts w:cs="Arial"/>
        </w:rPr>
        <w:t xml:space="preserve">to </w:t>
      </w:r>
      <w:r w:rsidR="007D57C3" w:rsidRPr="007D1215">
        <w:rPr>
          <w:rFonts w:cs="Arial"/>
        </w:rPr>
        <w:t xml:space="preserve">the tapes and transcribe them into </w:t>
      </w:r>
      <w:r w:rsidR="00A663F0" w:rsidRPr="007D1215">
        <w:rPr>
          <w:rFonts w:cs="Arial"/>
        </w:rPr>
        <w:t>an</w:t>
      </w:r>
      <w:r w:rsidR="007D57C3" w:rsidRPr="007D1215">
        <w:rPr>
          <w:rFonts w:cs="Arial"/>
        </w:rPr>
        <w:t xml:space="preserve"> Excel document </w:t>
      </w:r>
      <w:r w:rsidR="007D57C3" w:rsidRPr="00B31CA2">
        <w:rPr>
          <w:rFonts w:cs="Arial"/>
        </w:rPr>
        <w:t>(</w:t>
      </w:r>
      <w:r w:rsidR="00C24D07" w:rsidRPr="00B31CA2">
        <w:rPr>
          <w:rFonts w:cs="Arial"/>
        </w:rPr>
        <w:t>Annexure</w:t>
      </w:r>
      <w:r w:rsidR="007D57C3" w:rsidRPr="00B31CA2">
        <w:rPr>
          <w:rFonts w:cs="Arial"/>
        </w:rPr>
        <w:t xml:space="preserve"> </w:t>
      </w:r>
      <w:r w:rsidR="00F93698" w:rsidRPr="00B31CA2">
        <w:rPr>
          <w:rFonts w:cs="Arial"/>
        </w:rPr>
        <w:t>1</w:t>
      </w:r>
      <w:r w:rsidR="007972AE" w:rsidRPr="00B31CA2">
        <w:rPr>
          <w:rFonts w:cs="Arial"/>
        </w:rPr>
        <w:t>)</w:t>
      </w:r>
      <w:r w:rsidR="007D57C3" w:rsidRPr="00B31CA2">
        <w:rPr>
          <w:rFonts w:cs="Arial"/>
        </w:rPr>
        <w:t>.</w:t>
      </w:r>
      <w:r w:rsidR="007D57C3" w:rsidRPr="007D1215">
        <w:rPr>
          <w:rFonts w:cs="Arial"/>
        </w:rPr>
        <w:t xml:space="preserve"> According to </w:t>
      </w:r>
      <w:r w:rsidR="00915815" w:rsidRPr="007D1215">
        <w:rPr>
          <w:rFonts w:cs="Arial"/>
        </w:rPr>
        <w:t xml:space="preserve">Ololube and Kpolovie </w:t>
      </w:r>
      <w:r w:rsidR="007D57C3" w:rsidRPr="007D1215">
        <w:rPr>
          <w:rFonts w:cs="Arial"/>
        </w:rPr>
        <w:t>(2012), the researcher should continue keep</w:t>
      </w:r>
      <w:r w:rsidR="007D1215">
        <w:rPr>
          <w:rFonts w:cs="Arial"/>
        </w:rPr>
        <w:t>ing</w:t>
      </w:r>
      <w:r w:rsidR="007D57C3" w:rsidRPr="007D1215">
        <w:rPr>
          <w:rFonts w:cs="Arial"/>
        </w:rPr>
        <w:t xml:space="preserve"> observational memos throughout the analysis process.</w:t>
      </w:r>
      <w:r w:rsidR="007D57C3" w:rsidRPr="006C5350">
        <w:rPr>
          <w:rFonts w:cs="Arial"/>
        </w:rPr>
        <w:t xml:space="preserve"> </w:t>
      </w:r>
      <w:r w:rsidR="007D57C3" w:rsidRPr="007D1215">
        <w:rPr>
          <w:rFonts w:cs="Arial"/>
        </w:rPr>
        <w:t xml:space="preserve">Gillham (2005) states </w:t>
      </w:r>
      <w:r w:rsidR="007D1215" w:rsidRPr="007D1215">
        <w:rPr>
          <w:rFonts w:cs="Arial"/>
        </w:rPr>
        <w:t xml:space="preserve">that </w:t>
      </w:r>
      <w:r w:rsidR="007D57C3" w:rsidRPr="007D1215">
        <w:rPr>
          <w:rFonts w:cs="Arial"/>
        </w:rPr>
        <w:t xml:space="preserve">the main advantage of audio recording </w:t>
      </w:r>
      <w:r w:rsidR="007D1215" w:rsidRPr="007D1215">
        <w:rPr>
          <w:rFonts w:cs="Arial"/>
        </w:rPr>
        <w:t xml:space="preserve">is to </w:t>
      </w:r>
      <w:r w:rsidR="007D57C3" w:rsidRPr="007D1215">
        <w:rPr>
          <w:rFonts w:cs="Arial"/>
        </w:rPr>
        <w:t>overcom</w:t>
      </w:r>
      <w:r w:rsidR="007D1215" w:rsidRPr="007D1215">
        <w:rPr>
          <w:rFonts w:cs="Arial"/>
        </w:rPr>
        <w:t>e</w:t>
      </w:r>
      <w:r w:rsidR="007D57C3" w:rsidRPr="007D1215">
        <w:rPr>
          <w:rFonts w:cs="Arial"/>
        </w:rPr>
        <w:t xml:space="preserve"> the writing barrier and allow </w:t>
      </w:r>
      <w:r w:rsidR="00A663F0" w:rsidRPr="007D1215">
        <w:rPr>
          <w:rFonts w:cs="Arial"/>
        </w:rPr>
        <w:t xml:space="preserve">the </w:t>
      </w:r>
      <w:r w:rsidR="007D57C3" w:rsidRPr="007D1215">
        <w:rPr>
          <w:rFonts w:cs="Arial"/>
        </w:rPr>
        <w:t xml:space="preserve">researcher to record respondents’ views in a way </w:t>
      </w:r>
      <w:r w:rsidR="007D1215" w:rsidRPr="007D1215">
        <w:rPr>
          <w:rFonts w:cs="Arial"/>
        </w:rPr>
        <w:t>that</w:t>
      </w:r>
      <w:r w:rsidR="007D57C3" w:rsidRPr="007D1215">
        <w:rPr>
          <w:rFonts w:cs="Arial"/>
        </w:rPr>
        <w:t xml:space="preserve"> </w:t>
      </w:r>
      <w:r w:rsidR="00A663F0" w:rsidRPr="007D1215">
        <w:rPr>
          <w:rFonts w:cs="Arial"/>
        </w:rPr>
        <w:t>provides</w:t>
      </w:r>
      <w:r w:rsidR="007D57C3" w:rsidRPr="007D1215">
        <w:rPr>
          <w:rFonts w:cs="Arial"/>
        </w:rPr>
        <w:t xml:space="preserve"> more and richer material by giving the respondents more freedom to say as much as they want.</w:t>
      </w:r>
      <w:r w:rsidR="00A663F0" w:rsidRPr="007D1215">
        <w:rPr>
          <w:rFonts w:cs="Arial"/>
        </w:rPr>
        <w:t xml:space="preserve"> </w:t>
      </w:r>
      <w:r w:rsidR="007D57C3" w:rsidRPr="007D1215">
        <w:rPr>
          <w:rFonts w:cs="Arial"/>
        </w:rPr>
        <w:t xml:space="preserve">Saunders </w:t>
      </w:r>
      <w:r w:rsidR="00DF4943" w:rsidRPr="007D1215">
        <w:rPr>
          <w:rFonts w:cs="Arial"/>
          <w:i/>
        </w:rPr>
        <w:t>et al</w:t>
      </w:r>
      <w:r w:rsidR="007D57C3" w:rsidRPr="007D1215">
        <w:rPr>
          <w:rFonts w:cs="Arial"/>
          <w:i/>
        </w:rPr>
        <w:t>.</w:t>
      </w:r>
      <w:r w:rsidR="003E41F5" w:rsidRPr="007D1215">
        <w:rPr>
          <w:rFonts w:cs="Arial"/>
        </w:rPr>
        <w:t xml:space="preserve"> (2009</w:t>
      </w:r>
      <w:r w:rsidR="007D57C3" w:rsidRPr="007D1215">
        <w:rPr>
          <w:rFonts w:cs="Arial"/>
        </w:rPr>
        <w:t xml:space="preserve">) </w:t>
      </w:r>
      <w:r w:rsidR="007D1215" w:rsidRPr="007D1215">
        <w:rPr>
          <w:rFonts w:cs="Arial"/>
        </w:rPr>
        <w:t>name</w:t>
      </w:r>
      <w:r w:rsidR="007D57C3" w:rsidRPr="007D1215">
        <w:rPr>
          <w:rFonts w:cs="Arial"/>
        </w:rPr>
        <w:t xml:space="preserve"> </w:t>
      </w:r>
      <w:r w:rsidR="00A663F0" w:rsidRPr="007D1215">
        <w:rPr>
          <w:rFonts w:cs="Arial"/>
        </w:rPr>
        <w:t xml:space="preserve">further </w:t>
      </w:r>
      <w:r w:rsidR="007D57C3" w:rsidRPr="007D1215">
        <w:rPr>
          <w:rFonts w:cs="Arial"/>
        </w:rPr>
        <w:t>advantages of audio recording</w:t>
      </w:r>
      <w:r w:rsidR="007D1215" w:rsidRPr="007D1215">
        <w:rPr>
          <w:rFonts w:cs="Arial"/>
        </w:rPr>
        <w:t>,</w:t>
      </w:r>
      <w:r w:rsidR="007D57C3" w:rsidRPr="007D1215">
        <w:rPr>
          <w:rFonts w:cs="Arial"/>
        </w:rPr>
        <w:t xml:space="preserve"> </w:t>
      </w:r>
      <w:r w:rsidR="007D1215" w:rsidRPr="007D1215">
        <w:rPr>
          <w:rFonts w:cs="Arial"/>
        </w:rPr>
        <w:t xml:space="preserve">including </w:t>
      </w:r>
      <w:r w:rsidR="007D57C3" w:rsidRPr="007D1215">
        <w:rPr>
          <w:rFonts w:cs="Arial"/>
        </w:rPr>
        <w:t>allowing</w:t>
      </w:r>
      <w:r w:rsidR="00A663F0" w:rsidRPr="007D1215">
        <w:rPr>
          <w:rFonts w:cs="Arial"/>
        </w:rPr>
        <w:t xml:space="preserve"> the</w:t>
      </w:r>
      <w:r w:rsidR="007D57C3" w:rsidRPr="007D1215">
        <w:rPr>
          <w:rFonts w:cs="Arial"/>
        </w:rPr>
        <w:t xml:space="preserve"> interviewer to focus on questioning and listening</w:t>
      </w:r>
      <w:r w:rsidR="00A663F0" w:rsidRPr="007D1215">
        <w:rPr>
          <w:rFonts w:cs="Arial"/>
        </w:rPr>
        <w:t xml:space="preserve"> and </w:t>
      </w:r>
      <w:r w:rsidR="007D57C3" w:rsidRPr="007D1215">
        <w:rPr>
          <w:rFonts w:cs="Arial"/>
        </w:rPr>
        <w:t>re-listen</w:t>
      </w:r>
      <w:r w:rsidR="00A663F0" w:rsidRPr="007D1215">
        <w:rPr>
          <w:rFonts w:cs="Arial"/>
        </w:rPr>
        <w:t>ing to</w:t>
      </w:r>
      <w:r w:rsidR="007D57C3" w:rsidRPr="007D1215">
        <w:rPr>
          <w:rFonts w:cs="Arial"/>
        </w:rPr>
        <w:t xml:space="preserve"> the interview and quot</w:t>
      </w:r>
      <w:r w:rsidR="00A663F0" w:rsidRPr="007D1215">
        <w:rPr>
          <w:rFonts w:cs="Arial"/>
        </w:rPr>
        <w:t>ing</w:t>
      </w:r>
      <w:r w:rsidR="007D57C3" w:rsidRPr="007D1215">
        <w:rPr>
          <w:rFonts w:cs="Arial"/>
        </w:rPr>
        <w:t xml:space="preserve"> </w:t>
      </w:r>
      <w:r w:rsidR="007D1215" w:rsidRPr="007D1215">
        <w:rPr>
          <w:rFonts w:cs="Arial"/>
        </w:rPr>
        <w:t>verbatim</w:t>
      </w:r>
      <w:r w:rsidR="007D57C3" w:rsidRPr="007D1215">
        <w:rPr>
          <w:rFonts w:cs="Arial"/>
        </w:rPr>
        <w:t xml:space="preserve"> (Figure 3.7).</w:t>
      </w:r>
    </w:p>
    <w:p w14:paraId="0FA0AE28" w14:textId="6C8BD34E" w:rsidR="00545D24" w:rsidRDefault="00545D24" w:rsidP="007D57C3">
      <w:pPr>
        <w:rPr>
          <w:rFonts w:cs="Arial"/>
        </w:rPr>
      </w:pPr>
    </w:p>
    <w:p w14:paraId="57911372" w14:textId="774B9AC4" w:rsidR="007D1215" w:rsidRPr="006C5350" w:rsidRDefault="007D1215" w:rsidP="007D57C3">
      <w:pPr>
        <w:rPr>
          <w:rFonts w:cs="Arial"/>
        </w:rPr>
      </w:pPr>
    </w:p>
    <w:p w14:paraId="09C29623" w14:textId="77777777" w:rsidR="007D57C3" w:rsidRPr="006C5350" w:rsidRDefault="007D57C3" w:rsidP="007D57C3">
      <w:pPr>
        <w:rPr>
          <w:rFonts w:cs="Arial"/>
        </w:rPr>
      </w:pPr>
    </w:p>
    <w:p w14:paraId="558BECEF" w14:textId="77777777" w:rsidR="007D1215" w:rsidRDefault="007D1215" w:rsidP="000E7D5A">
      <w:pPr>
        <w:pStyle w:val="Caption"/>
        <w:spacing w:before="120" w:beforeAutospacing="0" w:after="0" w:afterAutospacing="0" w:line="360" w:lineRule="auto"/>
        <w:jc w:val="center"/>
        <w:rPr>
          <w:color w:val="auto"/>
          <w:sz w:val="20"/>
          <w:szCs w:val="20"/>
          <w:lang w:val="en-GB"/>
        </w:rPr>
      </w:pPr>
    </w:p>
    <w:p w14:paraId="60E5C68D" w14:textId="77777777" w:rsidR="00B12482" w:rsidRDefault="00B12482" w:rsidP="000E7D5A">
      <w:pPr>
        <w:pStyle w:val="Caption"/>
        <w:spacing w:before="120" w:beforeAutospacing="0" w:after="0" w:afterAutospacing="0" w:line="360" w:lineRule="auto"/>
        <w:jc w:val="center"/>
        <w:rPr>
          <w:color w:val="auto"/>
          <w:sz w:val="20"/>
          <w:szCs w:val="20"/>
          <w:lang w:val="en-GB"/>
        </w:rPr>
      </w:pPr>
    </w:p>
    <w:p w14:paraId="554A6DA5" w14:textId="77777777" w:rsidR="000E7D5A" w:rsidRPr="006C5350" w:rsidRDefault="000E7D5A" w:rsidP="000E7D5A">
      <w:pPr>
        <w:pStyle w:val="Caption"/>
        <w:spacing w:before="120" w:beforeAutospacing="0" w:after="0" w:afterAutospacing="0" w:line="360" w:lineRule="auto"/>
        <w:jc w:val="center"/>
        <w:rPr>
          <w:color w:val="auto"/>
          <w:sz w:val="20"/>
          <w:szCs w:val="20"/>
          <w:lang w:val="en-GB"/>
        </w:rPr>
      </w:pPr>
      <w:bookmarkStart w:id="186" w:name="_Toc421074530"/>
      <w:r w:rsidRPr="006C5350">
        <w:rPr>
          <w:color w:val="auto"/>
          <w:sz w:val="20"/>
          <w:szCs w:val="20"/>
          <w:lang w:val="en-GB"/>
        </w:rPr>
        <w:t xml:space="preserve">Figure </w:t>
      </w:r>
      <w:r w:rsidR="00B84661">
        <w:rPr>
          <w:color w:val="auto"/>
          <w:sz w:val="20"/>
          <w:szCs w:val="20"/>
          <w:lang w:val="en-GB"/>
        </w:rPr>
        <w:fldChar w:fldCharType="begin"/>
      </w:r>
      <w:r w:rsidR="00B84661">
        <w:rPr>
          <w:color w:val="auto"/>
          <w:sz w:val="20"/>
          <w:szCs w:val="20"/>
          <w:lang w:val="en-GB"/>
        </w:rPr>
        <w:instrText xml:space="preserve"> STYLEREF 1 \s </w:instrText>
      </w:r>
      <w:r w:rsidR="00B84661">
        <w:rPr>
          <w:color w:val="auto"/>
          <w:sz w:val="20"/>
          <w:szCs w:val="20"/>
          <w:lang w:val="en-GB"/>
        </w:rPr>
        <w:fldChar w:fldCharType="separate"/>
      </w:r>
      <w:r w:rsidR="00E0628F">
        <w:rPr>
          <w:noProof/>
          <w:color w:val="auto"/>
          <w:sz w:val="20"/>
          <w:szCs w:val="20"/>
          <w:lang w:val="en-GB"/>
        </w:rPr>
        <w:t>3</w:t>
      </w:r>
      <w:r w:rsidR="00B84661">
        <w:rPr>
          <w:color w:val="auto"/>
          <w:sz w:val="20"/>
          <w:szCs w:val="20"/>
          <w:lang w:val="en-GB"/>
        </w:rPr>
        <w:fldChar w:fldCharType="end"/>
      </w:r>
      <w:r w:rsidR="00B84661">
        <w:rPr>
          <w:color w:val="auto"/>
          <w:sz w:val="20"/>
          <w:szCs w:val="20"/>
          <w:lang w:val="en-GB"/>
        </w:rPr>
        <w:t>.</w:t>
      </w:r>
      <w:r w:rsidR="00B84661">
        <w:rPr>
          <w:color w:val="auto"/>
          <w:sz w:val="20"/>
          <w:szCs w:val="20"/>
          <w:lang w:val="en-GB"/>
        </w:rPr>
        <w:fldChar w:fldCharType="begin"/>
      </w:r>
      <w:r w:rsidR="00B84661">
        <w:rPr>
          <w:color w:val="auto"/>
          <w:sz w:val="20"/>
          <w:szCs w:val="20"/>
          <w:lang w:val="en-GB"/>
        </w:rPr>
        <w:instrText xml:space="preserve"> SEQ Figure \* ARABIC \s 1 </w:instrText>
      </w:r>
      <w:r w:rsidR="00B84661">
        <w:rPr>
          <w:color w:val="auto"/>
          <w:sz w:val="20"/>
          <w:szCs w:val="20"/>
          <w:lang w:val="en-GB"/>
        </w:rPr>
        <w:fldChar w:fldCharType="separate"/>
      </w:r>
      <w:r w:rsidR="00E0628F">
        <w:rPr>
          <w:noProof/>
          <w:color w:val="auto"/>
          <w:sz w:val="20"/>
          <w:szCs w:val="20"/>
          <w:lang w:val="en-GB"/>
        </w:rPr>
        <w:t>7</w:t>
      </w:r>
      <w:r w:rsidR="00B84661">
        <w:rPr>
          <w:color w:val="auto"/>
          <w:sz w:val="20"/>
          <w:szCs w:val="20"/>
          <w:lang w:val="en-GB"/>
        </w:rPr>
        <w:fldChar w:fldCharType="end"/>
      </w:r>
      <w:r w:rsidRPr="006C5350">
        <w:rPr>
          <w:color w:val="auto"/>
          <w:sz w:val="20"/>
          <w:szCs w:val="20"/>
          <w:lang w:val="en-GB"/>
        </w:rPr>
        <w:t>: Advantages of audio recording</w:t>
      </w:r>
      <w:bookmarkEnd w:id="186"/>
    </w:p>
    <w:p w14:paraId="235D4968" w14:textId="29CCB864" w:rsidR="007D57C3" w:rsidRPr="006C5350" w:rsidRDefault="007D57C3" w:rsidP="000E7D5A">
      <w:pPr>
        <w:spacing w:before="0" w:beforeAutospacing="0" w:after="0" w:afterAutospacing="0"/>
        <w:jc w:val="center"/>
        <w:rPr>
          <w:i/>
          <w:sz w:val="20"/>
          <w:szCs w:val="20"/>
        </w:rPr>
      </w:pPr>
      <w:r w:rsidRPr="007D1215">
        <w:rPr>
          <w:i/>
          <w:sz w:val="20"/>
          <w:szCs w:val="20"/>
        </w:rPr>
        <w:t>(</w:t>
      </w:r>
      <w:r w:rsidR="000E7D5A" w:rsidRPr="007D1215">
        <w:rPr>
          <w:i/>
          <w:sz w:val="20"/>
          <w:szCs w:val="20"/>
        </w:rPr>
        <w:t xml:space="preserve">Source: </w:t>
      </w:r>
      <w:r w:rsidRPr="007D1215">
        <w:rPr>
          <w:i/>
          <w:sz w:val="20"/>
          <w:szCs w:val="20"/>
        </w:rPr>
        <w:t xml:space="preserve">Saunders </w:t>
      </w:r>
      <w:r w:rsidR="00DF4943" w:rsidRPr="007D1215">
        <w:rPr>
          <w:i/>
          <w:sz w:val="20"/>
          <w:szCs w:val="20"/>
        </w:rPr>
        <w:t>et al</w:t>
      </w:r>
      <w:r w:rsidRPr="007D1215">
        <w:rPr>
          <w:i/>
          <w:sz w:val="20"/>
          <w:szCs w:val="20"/>
        </w:rPr>
        <w:t>., 200</w:t>
      </w:r>
      <w:r w:rsidR="003E41F5" w:rsidRPr="007D1215">
        <w:rPr>
          <w:i/>
          <w:sz w:val="20"/>
          <w:szCs w:val="20"/>
        </w:rPr>
        <w:t>9</w:t>
      </w:r>
      <w:r w:rsidRPr="007D1215">
        <w:rPr>
          <w:i/>
          <w:sz w:val="20"/>
          <w:szCs w:val="20"/>
        </w:rPr>
        <w:t>:325)</w:t>
      </w:r>
    </w:p>
    <w:p w14:paraId="4CD5D4ED" w14:textId="77777777" w:rsidR="007D57C3" w:rsidRPr="006C5350" w:rsidRDefault="000E7D5A" w:rsidP="000E7D5A">
      <w:pPr>
        <w:pStyle w:val="Heading2"/>
        <w:rPr>
          <w:lang w:val="en-GB"/>
        </w:rPr>
      </w:pPr>
      <w:bookmarkStart w:id="187" w:name="_Toc405411559"/>
      <w:bookmarkStart w:id="188" w:name="_Toc421074450"/>
      <w:r w:rsidRPr="006C5350">
        <w:rPr>
          <w:lang w:val="en-GB"/>
        </w:rPr>
        <w:t>3.8</w:t>
      </w:r>
      <w:r w:rsidRPr="006C5350">
        <w:rPr>
          <w:lang w:val="en-GB"/>
        </w:rPr>
        <w:tab/>
        <w:t>Data a</w:t>
      </w:r>
      <w:r w:rsidR="007D57C3" w:rsidRPr="006C5350">
        <w:rPr>
          <w:lang w:val="en-GB"/>
        </w:rPr>
        <w:t>nalysis</w:t>
      </w:r>
      <w:bookmarkEnd w:id="187"/>
      <w:bookmarkEnd w:id="188"/>
    </w:p>
    <w:p w14:paraId="42566023" w14:textId="77777777" w:rsidR="007D57C3" w:rsidRPr="006C5350" w:rsidRDefault="007D57C3" w:rsidP="000E7D5A">
      <w:pPr>
        <w:rPr>
          <w:rFonts w:cs="Arial"/>
        </w:rPr>
      </w:pPr>
      <w:r w:rsidRPr="007D1215">
        <w:rPr>
          <w:rFonts w:cs="Arial"/>
        </w:rPr>
        <w:t>Qualitative research is used for entering the world of the subjects, recording their perceptions and behaviours, analy</w:t>
      </w:r>
      <w:r w:rsidR="006C5350" w:rsidRPr="007D1215">
        <w:rPr>
          <w:rFonts w:cs="Arial"/>
        </w:rPr>
        <w:t>s</w:t>
      </w:r>
      <w:r w:rsidRPr="007D1215">
        <w:rPr>
          <w:rFonts w:cs="Arial"/>
        </w:rPr>
        <w:t>ing the verbal or non</w:t>
      </w:r>
      <w:r w:rsidR="00A663F0" w:rsidRPr="007D1215">
        <w:rPr>
          <w:rFonts w:cs="Arial"/>
        </w:rPr>
        <w:t>-</w:t>
      </w:r>
      <w:r w:rsidRPr="007D1215">
        <w:rPr>
          <w:rFonts w:cs="Arial"/>
        </w:rPr>
        <w:t>verbal data collected from participants and then supplementing the data with literature (Ol</w:t>
      </w:r>
      <w:r w:rsidR="00915815" w:rsidRPr="007D1215">
        <w:rPr>
          <w:rFonts w:cs="Arial"/>
        </w:rPr>
        <w:t>o</w:t>
      </w:r>
      <w:r w:rsidRPr="007D1215">
        <w:rPr>
          <w:rFonts w:cs="Arial"/>
        </w:rPr>
        <w:t>l</w:t>
      </w:r>
      <w:r w:rsidR="00915815" w:rsidRPr="007D1215">
        <w:rPr>
          <w:rFonts w:cs="Arial"/>
        </w:rPr>
        <w:t>u</w:t>
      </w:r>
      <w:r w:rsidRPr="007D1215">
        <w:rPr>
          <w:rFonts w:cs="Arial"/>
        </w:rPr>
        <w:t xml:space="preserve">be </w:t>
      </w:r>
      <w:r w:rsidR="00A663F0" w:rsidRPr="007D1215">
        <w:rPr>
          <w:rFonts w:cs="Arial"/>
          <w:noProof/>
          <w:lang w:val="en-US"/>
        </w:rPr>
        <w:t>&amp; Kpolovie</w:t>
      </w:r>
      <w:r w:rsidR="00A663F0" w:rsidRPr="007D1215">
        <w:rPr>
          <w:rFonts w:cs="Arial"/>
        </w:rPr>
        <w:t xml:space="preserve"> </w:t>
      </w:r>
      <w:r w:rsidRPr="007D1215">
        <w:rPr>
          <w:rFonts w:cs="Arial"/>
        </w:rPr>
        <w:t xml:space="preserve">2012; Marshall </w:t>
      </w:r>
      <w:r w:rsidR="00DF4943" w:rsidRPr="007D1215">
        <w:rPr>
          <w:rFonts w:cs="Arial"/>
          <w:i/>
        </w:rPr>
        <w:t>et al</w:t>
      </w:r>
      <w:r w:rsidRPr="007D1215">
        <w:rPr>
          <w:rFonts w:cs="Arial"/>
        </w:rPr>
        <w:t>., 2013).</w:t>
      </w:r>
    </w:p>
    <w:p w14:paraId="06B308F8" w14:textId="766F3941" w:rsidR="007D57C3" w:rsidRPr="006C5350" w:rsidRDefault="007D57C3" w:rsidP="000E7D5A">
      <w:pPr>
        <w:rPr>
          <w:rFonts w:cs="Arial"/>
        </w:rPr>
      </w:pPr>
      <w:r w:rsidRPr="006C5350">
        <w:rPr>
          <w:rFonts w:cs="Arial"/>
        </w:rPr>
        <w:t xml:space="preserve">In this research, data </w:t>
      </w:r>
      <w:r w:rsidR="00545D24">
        <w:rPr>
          <w:rFonts w:cs="Arial"/>
        </w:rPr>
        <w:t xml:space="preserve">is </w:t>
      </w:r>
      <w:r w:rsidRPr="006C5350">
        <w:rPr>
          <w:rFonts w:cs="Arial"/>
        </w:rPr>
        <w:t xml:space="preserve">analysed </w:t>
      </w:r>
      <w:r w:rsidR="00A663F0">
        <w:rPr>
          <w:rFonts w:cs="Arial"/>
        </w:rPr>
        <w:t xml:space="preserve">using </w:t>
      </w:r>
      <w:r w:rsidRPr="006C5350">
        <w:rPr>
          <w:rFonts w:cs="Arial"/>
        </w:rPr>
        <w:t>a descriptive qualitative analysis method</w:t>
      </w:r>
      <w:r w:rsidR="00AF2496">
        <w:rPr>
          <w:rFonts w:cs="Arial"/>
        </w:rPr>
        <w:t xml:space="preserve">, which </w:t>
      </w:r>
      <w:r w:rsidRPr="006C5350">
        <w:rPr>
          <w:rFonts w:cs="Arial"/>
        </w:rPr>
        <w:t>include</w:t>
      </w:r>
      <w:r w:rsidR="00545D24">
        <w:rPr>
          <w:rFonts w:cs="Arial"/>
        </w:rPr>
        <w:t>s</w:t>
      </w:r>
      <w:r w:rsidRPr="006C5350">
        <w:rPr>
          <w:rFonts w:cs="Arial"/>
        </w:rPr>
        <w:t xml:space="preserve"> using interpretive and descriptive tools to analyse data, hermeneutics and phenomenology. Data analysis consis</w:t>
      </w:r>
      <w:r w:rsidR="007D1215">
        <w:rPr>
          <w:rFonts w:cs="Arial"/>
        </w:rPr>
        <w:t>t</w:t>
      </w:r>
      <w:r w:rsidR="00545D24">
        <w:rPr>
          <w:rFonts w:cs="Arial"/>
        </w:rPr>
        <w:t>s</w:t>
      </w:r>
      <w:r w:rsidRPr="006C5350">
        <w:rPr>
          <w:rFonts w:cs="Arial"/>
        </w:rPr>
        <w:t xml:space="preserve"> of examining, categori</w:t>
      </w:r>
      <w:r w:rsidR="006C5350" w:rsidRPr="006C5350">
        <w:rPr>
          <w:rFonts w:cs="Arial"/>
        </w:rPr>
        <w:t>s</w:t>
      </w:r>
      <w:r w:rsidRPr="006C5350">
        <w:rPr>
          <w:rFonts w:cs="Arial"/>
        </w:rPr>
        <w:t>ing</w:t>
      </w:r>
      <w:r w:rsidR="00344003">
        <w:rPr>
          <w:rFonts w:cs="Arial"/>
        </w:rPr>
        <w:t xml:space="preserve"> and</w:t>
      </w:r>
      <w:r w:rsidRPr="006C5350">
        <w:rPr>
          <w:rFonts w:cs="Arial"/>
        </w:rPr>
        <w:t xml:space="preserve"> recombining the data gathered and interpreting the data to address the initial </w:t>
      </w:r>
      <w:r w:rsidR="003E41F5" w:rsidRPr="006C5350">
        <w:rPr>
          <w:rFonts w:cs="Arial"/>
        </w:rPr>
        <w:t>propositions</w:t>
      </w:r>
      <w:r w:rsidRPr="006C5350">
        <w:rPr>
          <w:rFonts w:cs="Arial"/>
        </w:rPr>
        <w:t xml:space="preserve"> of this research. </w:t>
      </w:r>
    </w:p>
    <w:p w14:paraId="1D6BB4F0" w14:textId="6EDE1804" w:rsidR="007D57C3" w:rsidRPr="006C5350" w:rsidRDefault="007D57C3" w:rsidP="000E7D5A">
      <w:pPr>
        <w:rPr>
          <w:rFonts w:cs="Arial"/>
        </w:rPr>
      </w:pPr>
      <w:r w:rsidRPr="007D1215">
        <w:rPr>
          <w:rFonts w:cs="Arial"/>
        </w:rPr>
        <w:t>Yildirim</w:t>
      </w:r>
      <w:r w:rsidR="002F4D01" w:rsidRPr="007D1215">
        <w:rPr>
          <w:rStyle w:val="CommentReference"/>
        </w:rPr>
        <w:t xml:space="preserve"> </w:t>
      </w:r>
      <w:r w:rsidR="002F4D01" w:rsidRPr="007D1215">
        <w:rPr>
          <w:rFonts w:cs="Arial"/>
        </w:rPr>
        <w:t>and Yuksel (2</w:t>
      </w:r>
      <w:r w:rsidRPr="007D1215">
        <w:rPr>
          <w:rFonts w:cs="Arial"/>
        </w:rPr>
        <w:t xml:space="preserve">015) </w:t>
      </w:r>
      <w:r w:rsidR="007D1215">
        <w:rPr>
          <w:rFonts w:cs="Arial"/>
        </w:rPr>
        <w:t>indicate</w:t>
      </w:r>
      <w:r w:rsidRPr="007D1215">
        <w:rPr>
          <w:rFonts w:cs="Arial"/>
        </w:rPr>
        <w:t xml:space="preserve"> </w:t>
      </w:r>
      <w:r w:rsidR="00DF4943" w:rsidRPr="007D1215">
        <w:rPr>
          <w:rFonts w:cs="Arial"/>
        </w:rPr>
        <w:t>how</w:t>
      </w:r>
      <w:r w:rsidRPr="007D1215">
        <w:rPr>
          <w:rFonts w:cs="Arial"/>
        </w:rPr>
        <w:t xml:space="preserve"> </w:t>
      </w:r>
      <w:r w:rsidR="007D1215">
        <w:rPr>
          <w:rFonts w:cs="Arial"/>
        </w:rPr>
        <w:t xml:space="preserve">a </w:t>
      </w:r>
      <w:r w:rsidRPr="007D1215">
        <w:rPr>
          <w:rFonts w:cs="Arial"/>
        </w:rPr>
        <w:t xml:space="preserve">phenomenological study describes the meaning of the lived experiences for several individuals about a concept or the phenomenon. Interviews are the key data collection methods within phenomenology (Aspers, 2004). </w:t>
      </w:r>
      <w:r w:rsidR="00344003" w:rsidRPr="007D1215">
        <w:rPr>
          <w:rFonts w:cs="Arial"/>
        </w:rPr>
        <w:t>The h</w:t>
      </w:r>
      <w:r w:rsidRPr="007D1215">
        <w:rPr>
          <w:rFonts w:cs="Arial"/>
        </w:rPr>
        <w:t xml:space="preserve">ermeneutics method focuses on the meaning of qualitative data to understand </w:t>
      </w:r>
      <w:r w:rsidR="007D1215">
        <w:rPr>
          <w:rFonts w:cs="Arial"/>
        </w:rPr>
        <w:t xml:space="preserve">the </w:t>
      </w:r>
      <w:r w:rsidRPr="007D1215">
        <w:rPr>
          <w:rFonts w:cs="Arial"/>
        </w:rPr>
        <w:t>human aspects of the research subject (Myers, 2008).</w:t>
      </w:r>
    </w:p>
    <w:p w14:paraId="4809206C" w14:textId="0807A85E" w:rsidR="007D57C3" w:rsidRPr="006C5350" w:rsidRDefault="007D57C3" w:rsidP="000E7D5A">
      <w:pPr>
        <w:rPr>
          <w:rFonts w:cs="Arial"/>
        </w:rPr>
      </w:pPr>
      <w:r w:rsidRPr="006C5350">
        <w:rPr>
          <w:rFonts w:cs="Arial"/>
        </w:rPr>
        <w:t xml:space="preserve">The collected data </w:t>
      </w:r>
      <w:r w:rsidR="00344003">
        <w:rPr>
          <w:rFonts w:cs="Arial"/>
        </w:rPr>
        <w:t>was</w:t>
      </w:r>
      <w:r w:rsidRPr="006C5350">
        <w:rPr>
          <w:rFonts w:cs="Arial"/>
        </w:rPr>
        <w:t xml:space="preserve"> formalised in written form using Microsoft Office Excel. All audio data collected from respondents were transcribed and documented in an Excel document. </w:t>
      </w:r>
      <w:r w:rsidR="007D1215">
        <w:rPr>
          <w:rFonts w:cs="Arial"/>
        </w:rPr>
        <w:t>Thirty eight (</w:t>
      </w:r>
      <w:r w:rsidRPr="006C5350">
        <w:rPr>
          <w:rFonts w:cs="Arial"/>
        </w:rPr>
        <w:t>38</w:t>
      </w:r>
      <w:r w:rsidR="007D1215">
        <w:rPr>
          <w:rFonts w:cs="Arial"/>
        </w:rPr>
        <w:t>)</w:t>
      </w:r>
      <w:r w:rsidRPr="006C5350">
        <w:rPr>
          <w:rFonts w:cs="Arial"/>
        </w:rPr>
        <w:t xml:space="preserve"> keywords </w:t>
      </w:r>
      <w:r w:rsidR="00344003">
        <w:rPr>
          <w:rFonts w:cs="Arial"/>
        </w:rPr>
        <w:t>were</w:t>
      </w:r>
      <w:r w:rsidRPr="006C5350">
        <w:rPr>
          <w:rFonts w:cs="Arial"/>
        </w:rPr>
        <w:t xml:space="preserve"> identified from the collected data according to their similarities and dissimilarities. These keywords </w:t>
      </w:r>
      <w:r w:rsidR="00344003">
        <w:rPr>
          <w:rFonts w:cs="Arial"/>
        </w:rPr>
        <w:t>were</w:t>
      </w:r>
      <w:r w:rsidRPr="006C5350">
        <w:rPr>
          <w:rFonts w:cs="Arial"/>
        </w:rPr>
        <w:t xml:space="preserve"> summari</w:t>
      </w:r>
      <w:r w:rsidR="006C5350" w:rsidRPr="006C5350">
        <w:rPr>
          <w:rFonts w:cs="Arial"/>
        </w:rPr>
        <w:t>s</w:t>
      </w:r>
      <w:r w:rsidRPr="006C5350">
        <w:rPr>
          <w:rFonts w:cs="Arial"/>
        </w:rPr>
        <w:t xml:space="preserve">ed into 12 themes </w:t>
      </w:r>
      <w:r w:rsidR="007D1215">
        <w:rPr>
          <w:rFonts w:cs="Arial"/>
        </w:rPr>
        <w:t>where</w:t>
      </w:r>
      <w:r w:rsidRPr="006C5350">
        <w:rPr>
          <w:rFonts w:cs="Arial"/>
        </w:rPr>
        <w:t xml:space="preserve"> each theme refer</w:t>
      </w:r>
      <w:r w:rsidR="007D1215">
        <w:rPr>
          <w:rFonts w:cs="Arial"/>
        </w:rPr>
        <w:t>s</w:t>
      </w:r>
      <w:r w:rsidRPr="006C5350">
        <w:rPr>
          <w:rFonts w:cs="Arial"/>
        </w:rPr>
        <w:t xml:space="preserve"> to individual interview questions. Finally, </w:t>
      </w:r>
      <w:r w:rsidR="00344003">
        <w:rPr>
          <w:rFonts w:cs="Arial"/>
        </w:rPr>
        <w:t xml:space="preserve">the </w:t>
      </w:r>
      <w:r w:rsidRPr="006C5350">
        <w:rPr>
          <w:rFonts w:cs="Arial"/>
        </w:rPr>
        <w:t xml:space="preserve">12 themes </w:t>
      </w:r>
      <w:r w:rsidR="00344003">
        <w:rPr>
          <w:rFonts w:cs="Arial"/>
        </w:rPr>
        <w:t xml:space="preserve">were </w:t>
      </w:r>
      <w:r w:rsidRPr="006C5350">
        <w:rPr>
          <w:rFonts w:cs="Arial"/>
        </w:rPr>
        <w:t>summari</w:t>
      </w:r>
      <w:r w:rsidR="006C5350" w:rsidRPr="006C5350">
        <w:rPr>
          <w:rFonts w:cs="Arial"/>
        </w:rPr>
        <w:t>s</w:t>
      </w:r>
      <w:r w:rsidRPr="006C5350">
        <w:rPr>
          <w:rFonts w:cs="Arial"/>
        </w:rPr>
        <w:t xml:space="preserve">ed into 4 main categories to answer </w:t>
      </w:r>
      <w:r w:rsidR="00344003">
        <w:rPr>
          <w:rFonts w:cs="Arial"/>
        </w:rPr>
        <w:t xml:space="preserve">the </w:t>
      </w:r>
      <w:r w:rsidRPr="006C5350">
        <w:rPr>
          <w:rFonts w:cs="Arial"/>
        </w:rPr>
        <w:t xml:space="preserve">research questions. </w:t>
      </w:r>
    </w:p>
    <w:p w14:paraId="212DA2C8" w14:textId="77777777" w:rsidR="007D57C3" w:rsidRPr="006C5350" w:rsidRDefault="007D57C3" w:rsidP="000E7D5A">
      <w:pPr>
        <w:pStyle w:val="Heading2"/>
        <w:rPr>
          <w:rFonts w:cs="Arial"/>
          <w:lang w:val="en-GB"/>
        </w:rPr>
      </w:pPr>
      <w:bookmarkStart w:id="189" w:name="_Toc421074451"/>
      <w:r w:rsidRPr="006C5350">
        <w:rPr>
          <w:rFonts w:cs="Arial"/>
          <w:lang w:val="en-GB"/>
        </w:rPr>
        <w:t>3.9</w:t>
      </w:r>
      <w:r w:rsidR="000E7D5A" w:rsidRPr="006C5350">
        <w:rPr>
          <w:rFonts w:cs="Arial"/>
          <w:lang w:val="en-GB"/>
        </w:rPr>
        <w:tab/>
      </w:r>
      <w:r w:rsidRPr="006C5350">
        <w:rPr>
          <w:rFonts w:cs="Arial"/>
          <w:lang w:val="en-GB"/>
        </w:rPr>
        <w:t>Ethics</w:t>
      </w:r>
      <w:bookmarkEnd w:id="189"/>
    </w:p>
    <w:p w14:paraId="31ACE09D" w14:textId="742D6A5D" w:rsidR="000F4439" w:rsidRDefault="00344003" w:rsidP="000E7D5A">
      <w:pPr>
        <w:rPr>
          <w:rFonts w:cs="Arial"/>
        </w:rPr>
      </w:pPr>
      <w:r w:rsidRPr="007D1215">
        <w:rPr>
          <w:rFonts w:cs="Arial"/>
        </w:rPr>
        <w:t>The r</w:t>
      </w:r>
      <w:r w:rsidR="007D57C3" w:rsidRPr="007D1215">
        <w:rPr>
          <w:rFonts w:cs="Arial"/>
        </w:rPr>
        <w:t xml:space="preserve">esearch design </w:t>
      </w:r>
      <w:r w:rsidR="001065BC">
        <w:rPr>
          <w:rFonts w:cs="Arial"/>
        </w:rPr>
        <w:t>is</w:t>
      </w:r>
      <w:r w:rsidR="007D57C3" w:rsidRPr="007D1215">
        <w:rPr>
          <w:rFonts w:cs="Arial"/>
        </w:rPr>
        <w:t xml:space="preserve"> the first ethical concern in this research. According to Pillay (2013), the research design </w:t>
      </w:r>
      <w:r w:rsidR="007D1215">
        <w:rPr>
          <w:rFonts w:cs="Arial"/>
        </w:rPr>
        <w:t>must</w:t>
      </w:r>
      <w:r w:rsidR="007D57C3" w:rsidRPr="007D1215">
        <w:rPr>
          <w:rFonts w:cs="Arial"/>
        </w:rPr>
        <w:t xml:space="preserve"> follow the ontological, epistemological and theoretical positioning until one believes knowledge </w:t>
      </w:r>
      <w:r w:rsidR="00545D24">
        <w:rPr>
          <w:rFonts w:cs="Arial"/>
        </w:rPr>
        <w:t>has been</w:t>
      </w:r>
      <w:r w:rsidR="007D57C3" w:rsidRPr="007D1215">
        <w:rPr>
          <w:rFonts w:cs="Arial"/>
        </w:rPr>
        <w:t xml:space="preserve"> discovered. </w:t>
      </w:r>
    </w:p>
    <w:p w14:paraId="6ECA9A6F" w14:textId="062FE375" w:rsidR="007D57C3" w:rsidRPr="006C5350" w:rsidRDefault="007D57C3" w:rsidP="000E7D5A">
      <w:pPr>
        <w:rPr>
          <w:rFonts w:cs="Arial"/>
        </w:rPr>
      </w:pPr>
      <w:r w:rsidRPr="007D1215">
        <w:rPr>
          <w:rFonts w:cs="Arial"/>
        </w:rPr>
        <w:t xml:space="preserve">The second ethical concern </w:t>
      </w:r>
      <w:r w:rsidR="001065BC">
        <w:rPr>
          <w:rFonts w:cs="Arial"/>
        </w:rPr>
        <w:t>is</w:t>
      </w:r>
      <w:r w:rsidRPr="007D1215">
        <w:rPr>
          <w:rFonts w:cs="Arial"/>
        </w:rPr>
        <w:t xml:space="preserve"> the data collection and representation. According to Neale (2013), giving respondents an informed consent about participating in research is a basic principle of research ethics. Zikmund </w:t>
      </w:r>
      <w:r w:rsidR="003E41F5" w:rsidRPr="007D1215">
        <w:rPr>
          <w:rFonts w:cs="Arial"/>
          <w:i/>
        </w:rPr>
        <w:t xml:space="preserve">et al. </w:t>
      </w:r>
      <w:r w:rsidRPr="007D1215">
        <w:rPr>
          <w:rFonts w:cs="Arial"/>
        </w:rPr>
        <w:t>(2010) argue that the written request has to be provided to selected respondents before the interview takes place when investigating phenomena using a case study. In this research</w:t>
      </w:r>
      <w:r w:rsidR="001065BC">
        <w:rPr>
          <w:rFonts w:cs="Arial"/>
        </w:rPr>
        <w:t>,</w:t>
      </w:r>
      <w:r w:rsidRPr="007D1215">
        <w:rPr>
          <w:rFonts w:cs="Arial"/>
        </w:rPr>
        <w:t xml:space="preserve"> </w:t>
      </w:r>
      <w:r w:rsidR="001065BC">
        <w:rPr>
          <w:rFonts w:cs="Arial"/>
        </w:rPr>
        <w:t>a</w:t>
      </w:r>
      <w:r w:rsidRPr="007D1215">
        <w:rPr>
          <w:rFonts w:cs="Arial"/>
        </w:rPr>
        <w:t xml:space="preserve"> written request was sent to the respondents</w:t>
      </w:r>
      <w:r w:rsidR="007D1215">
        <w:rPr>
          <w:rFonts w:cs="Arial"/>
        </w:rPr>
        <w:t xml:space="preserve"> and </w:t>
      </w:r>
      <w:r w:rsidRPr="007D1215">
        <w:rPr>
          <w:rFonts w:cs="Arial"/>
        </w:rPr>
        <w:t>includ</w:t>
      </w:r>
      <w:r w:rsidR="007D1215">
        <w:rPr>
          <w:rFonts w:cs="Arial"/>
        </w:rPr>
        <w:t>ed</w:t>
      </w:r>
      <w:r w:rsidRPr="007D1215">
        <w:rPr>
          <w:rFonts w:cs="Arial"/>
        </w:rPr>
        <w:t xml:space="preserve"> the following</w:t>
      </w:r>
      <w:r w:rsidR="000E7D5A" w:rsidRPr="007D1215">
        <w:rPr>
          <w:rFonts w:cs="Arial"/>
        </w:rPr>
        <w:t>:</w:t>
      </w:r>
    </w:p>
    <w:p w14:paraId="6D9394F9" w14:textId="77777777" w:rsidR="007D57C3" w:rsidRPr="007D1215" w:rsidRDefault="007D57C3" w:rsidP="007D1215">
      <w:pPr>
        <w:pStyle w:val="ListParagraph"/>
        <w:numPr>
          <w:ilvl w:val="0"/>
          <w:numId w:val="11"/>
        </w:numPr>
        <w:spacing w:before="100" w:after="100"/>
        <w:ind w:left="714" w:hanging="357"/>
        <w:contextualSpacing w:val="0"/>
        <w:rPr>
          <w:rFonts w:cs="Arial"/>
          <w:lang w:val="en-GB"/>
        </w:rPr>
      </w:pPr>
      <w:r w:rsidRPr="007D1215">
        <w:rPr>
          <w:rFonts w:cs="Arial"/>
          <w:lang w:val="en-GB"/>
        </w:rPr>
        <w:t>The purpose, methods and intended possible uses of the research</w:t>
      </w:r>
    </w:p>
    <w:p w14:paraId="51C71003" w14:textId="77777777" w:rsidR="007D57C3" w:rsidRPr="007D1215" w:rsidRDefault="007D57C3" w:rsidP="007D1215">
      <w:pPr>
        <w:pStyle w:val="ListParagraph"/>
        <w:numPr>
          <w:ilvl w:val="0"/>
          <w:numId w:val="11"/>
        </w:numPr>
        <w:spacing w:before="100" w:after="100"/>
        <w:ind w:left="714" w:hanging="357"/>
        <w:contextualSpacing w:val="0"/>
        <w:rPr>
          <w:rFonts w:cs="Arial"/>
          <w:lang w:val="en-GB"/>
        </w:rPr>
      </w:pPr>
      <w:r w:rsidRPr="007D1215">
        <w:rPr>
          <w:rFonts w:cs="Arial"/>
          <w:lang w:val="en-GB"/>
        </w:rPr>
        <w:t xml:space="preserve">Description of why the respondent was chosen and what </w:t>
      </w:r>
      <w:r w:rsidR="00344003" w:rsidRPr="007D1215">
        <w:rPr>
          <w:rFonts w:cs="Arial"/>
          <w:lang w:val="en-GB"/>
        </w:rPr>
        <w:t>his/her</w:t>
      </w:r>
      <w:r w:rsidRPr="007D1215">
        <w:rPr>
          <w:rFonts w:cs="Arial"/>
          <w:lang w:val="en-GB"/>
        </w:rPr>
        <w:t xml:space="preserve"> participation entails in the research</w:t>
      </w:r>
    </w:p>
    <w:p w14:paraId="5CBE3128" w14:textId="77777777" w:rsidR="007D57C3" w:rsidRPr="007D1215" w:rsidRDefault="007D57C3" w:rsidP="007D1215">
      <w:pPr>
        <w:pStyle w:val="ListParagraph"/>
        <w:numPr>
          <w:ilvl w:val="0"/>
          <w:numId w:val="11"/>
        </w:numPr>
        <w:spacing w:before="100" w:after="100"/>
        <w:ind w:left="714" w:hanging="357"/>
        <w:contextualSpacing w:val="0"/>
        <w:rPr>
          <w:rFonts w:cs="Arial"/>
          <w:lang w:val="en-GB"/>
        </w:rPr>
      </w:pPr>
      <w:r w:rsidRPr="007D1215">
        <w:rPr>
          <w:rFonts w:cs="Arial"/>
          <w:lang w:val="en-GB"/>
        </w:rPr>
        <w:t xml:space="preserve">Option of acceptance or rejection of the interview </w:t>
      </w:r>
      <w:r w:rsidR="00344003" w:rsidRPr="007D1215">
        <w:rPr>
          <w:rFonts w:cs="Arial"/>
          <w:lang w:val="en-GB"/>
        </w:rPr>
        <w:t xml:space="preserve">at </w:t>
      </w:r>
      <w:r w:rsidRPr="007D1215">
        <w:rPr>
          <w:rFonts w:cs="Arial"/>
          <w:lang w:val="en-GB"/>
        </w:rPr>
        <w:t>any time without explanation</w:t>
      </w:r>
    </w:p>
    <w:p w14:paraId="0770C538" w14:textId="77777777" w:rsidR="007D57C3" w:rsidRPr="007D1215" w:rsidRDefault="007D57C3" w:rsidP="007D1215">
      <w:pPr>
        <w:pStyle w:val="ListParagraph"/>
        <w:numPr>
          <w:ilvl w:val="0"/>
          <w:numId w:val="11"/>
        </w:numPr>
        <w:spacing w:before="100" w:after="100"/>
        <w:ind w:left="714" w:hanging="357"/>
        <w:contextualSpacing w:val="0"/>
        <w:rPr>
          <w:rFonts w:cs="Arial"/>
          <w:lang w:val="en-GB"/>
        </w:rPr>
      </w:pPr>
      <w:r w:rsidRPr="007D1215">
        <w:rPr>
          <w:rFonts w:cs="Arial"/>
          <w:lang w:val="en-GB"/>
        </w:rPr>
        <w:t>Research respondents participate voluntary, free from any force</w:t>
      </w:r>
      <w:r w:rsidR="00060DBB" w:rsidRPr="007D1215">
        <w:rPr>
          <w:rFonts w:cs="Arial"/>
          <w:lang w:val="en-GB"/>
        </w:rPr>
        <w:t xml:space="preserve"> (</w:t>
      </w:r>
      <w:r w:rsidR="00060DBB" w:rsidRPr="007D1215">
        <w:rPr>
          <w:rFonts w:cs="Arial"/>
          <w:noProof/>
          <w:lang w:val="en-US"/>
        </w:rPr>
        <w:t>Leicester, 2007)</w:t>
      </w:r>
    </w:p>
    <w:p w14:paraId="0C4AA839" w14:textId="0D56573E" w:rsidR="007D57C3" w:rsidRPr="006C5350" w:rsidRDefault="007D57C3" w:rsidP="000E7D5A">
      <w:pPr>
        <w:rPr>
          <w:rFonts w:cs="Arial"/>
        </w:rPr>
      </w:pPr>
      <w:r w:rsidRPr="007D1215">
        <w:rPr>
          <w:rFonts w:cs="Arial"/>
        </w:rPr>
        <w:t xml:space="preserve">The privacy of the respondents </w:t>
      </w:r>
      <w:r w:rsidR="007D1215">
        <w:rPr>
          <w:rFonts w:cs="Arial"/>
        </w:rPr>
        <w:t>has been</w:t>
      </w:r>
      <w:r w:rsidRPr="007D1215">
        <w:rPr>
          <w:rFonts w:cs="Arial"/>
        </w:rPr>
        <w:t xml:space="preserve"> maintained at all-times throughout the interviews. Strict confidentiality and anonymity was </w:t>
      </w:r>
      <w:r w:rsidR="00545D24">
        <w:rPr>
          <w:rFonts w:cs="Arial"/>
        </w:rPr>
        <w:t xml:space="preserve">put </w:t>
      </w:r>
      <w:r w:rsidRPr="007D1215">
        <w:rPr>
          <w:rFonts w:cs="Arial"/>
        </w:rPr>
        <w:t xml:space="preserve">in place by providing assurance to the respondents at the commencement of interviews. This </w:t>
      </w:r>
      <w:r w:rsidR="007D1215">
        <w:rPr>
          <w:rFonts w:cs="Arial"/>
        </w:rPr>
        <w:t>contribute</w:t>
      </w:r>
      <w:r w:rsidR="001065BC">
        <w:rPr>
          <w:rFonts w:cs="Arial"/>
        </w:rPr>
        <w:t>s</w:t>
      </w:r>
      <w:r w:rsidRPr="007D1215">
        <w:rPr>
          <w:rFonts w:cs="Arial"/>
        </w:rPr>
        <w:t xml:space="preserve"> to creat</w:t>
      </w:r>
      <w:r w:rsidR="007D1215">
        <w:rPr>
          <w:rFonts w:cs="Arial"/>
        </w:rPr>
        <w:t>ing</w:t>
      </w:r>
      <w:r w:rsidRPr="007D1215">
        <w:rPr>
          <w:rFonts w:cs="Arial"/>
        </w:rPr>
        <w:t xml:space="preserve"> a strong and </w:t>
      </w:r>
      <w:r w:rsidR="00344003" w:rsidRPr="007D1215">
        <w:rPr>
          <w:rFonts w:cs="Arial"/>
        </w:rPr>
        <w:t>trusting</w:t>
      </w:r>
      <w:r w:rsidRPr="007D1215">
        <w:rPr>
          <w:rFonts w:cs="Arial"/>
        </w:rPr>
        <w:t xml:space="preserve"> relationship (Saunders </w:t>
      </w:r>
      <w:r w:rsidR="00DF4943" w:rsidRPr="007D1215">
        <w:rPr>
          <w:rFonts w:cs="Arial"/>
          <w:i/>
        </w:rPr>
        <w:t>et al</w:t>
      </w:r>
      <w:r w:rsidR="002D745B" w:rsidRPr="007D1215">
        <w:rPr>
          <w:rFonts w:cs="Arial"/>
          <w:i/>
        </w:rPr>
        <w:t>.</w:t>
      </w:r>
      <w:r w:rsidR="003E41F5" w:rsidRPr="007D1215">
        <w:rPr>
          <w:rFonts w:cs="Arial"/>
        </w:rPr>
        <w:t>, 2009</w:t>
      </w:r>
      <w:r w:rsidRPr="007D1215">
        <w:rPr>
          <w:rFonts w:cs="Arial"/>
        </w:rPr>
        <w:t xml:space="preserve">). As a result, the </w:t>
      </w:r>
      <w:r w:rsidR="007D1215">
        <w:rPr>
          <w:rFonts w:cs="Arial"/>
        </w:rPr>
        <w:t>respondents were</w:t>
      </w:r>
      <w:r w:rsidR="002F4D01" w:rsidRPr="007D1215">
        <w:rPr>
          <w:rFonts w:cs="Arial"/>
        </w:rPr>
        <w:t xml:space="preserve"> assigned generic names s</w:t>
      </w:r>
      <w:r w:rsidRPr="007D1215">
        <w:rPr>
          <w:rFonts w:cs="Arial"/>
        </w:rPr>
        <w:t xml:space="preserve">uch as </w:t>
      </w:r>
      <w:r w:rsidR="004749D7" w:rsidRPr="007D1215">
        <w:rPr>
          <w:rFonts w:cs="Arial"/>
        </w:rPr>
        <w:t xml:space="preserve">Interviewee </w:t>
      </w:r>
      <w:r w:rsidRPr="007D1215">
        <w:rPr>
          <w:rFonts w:cs="Arial"/>
        </w:rPr>
        <w:t xml:space="preserve">1, </w:t>
      </w:r>
      <w:r w:rsidR="004749D7" w:rsidRPr="007D1215">
        <w:rPr>
          <w:rFonts w:cs="Arial"/>
        </w:rPr>
        <w:t xml:space="preserve">Interviewee </w:t>
      </w:r>
      <w:r w:rsidRPr="007D1215">
        <w:rPr>
          <w:rFonts w:cs="Arial"/>
        </w:rPr>
        <w:t>2</w:t>
      </w:r>
      <w:r w:rsidR="007D1215">
        <w:rPr>
          <w:rFonts w:cs="Arial"/>
        </w:rPr>
        <w:t>..</w:t>
      </w:r>
      <w:r w:rsidRPr="007D1215">
        <w:rPr>
          <w:rFonts w:cs="Arial"/>
        </w:rPr>
        <w:t>.</w:t>
      </w:r>
      <w:r w:rsidRPr="006C5350">
        <w:rPr>
          <w:rFonts w:cs="Arial"/>
        </w:rPr>
        <w:t xml:space="preserve"> </w:t>
      </w:r>
    </w:p>
    <w:p w14:paraId="272452FF" w14:textId="77777777" w:rsidR="007D57C3" w:rsidRPr="006C5350" w:rsidRDefault="007D57C3" w:rsidP="000E7D5A">
      <w:pPr>
        <w:pStyle w:val="Heading2"/>
        <w:ind w:left="567" w:hanging="567"/>
        <w:rPr>
          <w:rFonts w:cs="Arial"/>
          <w:lang w:val="en-GB"/>
        </w:rPr>
      </w:pPr>
      <w:bookmarkStart w:id="190" w:name="_Toc401498314"/>
      <w:bookmarkStart w:id="191" w:name="_Toc421074452"/>
      <w:r w:rsidRPr="006C5350">
        <w:rPr>
          <w:rFonts w:cs="Arial"/>
          <w:lang w:val="en-GB"/>
        </w:rPr>
        <w:t xml:space="preserve">3.10 </w:t>
      </w:r>
      <w:r w:rsidR="001C07CE">
        <w:rPr>
          <w:rFonts w:cs="Arial"/>
          <w:lang w:val="en-GB"/>
        </w:rPr>
        <w:tab/>
      </w:r>
      <w:r w:rsidRPr="006C5350">
        <w:rPr>
          <w:rFonts w:cs="Arial"/>
          <w:lang w:val="en-GB"/>
        </w:rPr>
        <w:t>Summary</w:t>
      </w:r>
      <w:bookmarkEnd w:id="190"/>
      <w:bookmarkEnd w:id="191"/>
    </w:p>
    <w:p w14:paraId="3790D4A2" w14:textId="77777777" w:rsidR="007D57C3" w:rsidRPr="006C5350" w:rsidRDefault="007D57C3" w:rsidP="000E7D5A">
      <w:pPr>
        <w:rPr>
          <w:rFonts w:cs="Arial"/>
          <w:bCs/>
        </w:rPr>
      </w:pPr>
      <w:r w:rsidRPr="006C5350">
        <w:rPr>
          <w:rFonts w:cs="Arial"/>
        </w:rPr>
        <w:t>The aim of this chapter was to provide an overview of the research philosophy</w:t>
      </w:r>
      <w:r w:rsidR="00344003">
        <w:rPr>
          <w:rFonts w:cs="Arial"/>
        </w:rPr>
        <w:t>,</w:t>
      </w:r>
      <w:r w:rsidRPr="006C5350">
        <w:rPr>
          <w:rFonts w:cs="Arial"/>
        </w:rPr>
        <w:t xml:space="preserve"> including the ontology and </w:t>
      </w:r>
      <w:r w:rsidR="000E7D5A" w:rsidRPr="006C5350">
        <w:rPr>
          <w:rFonts w:cs="Arial"/>
        </w:rPr>
        <w:t>epistemology</w:t>
      </w:r>
      <w:r w:rsidRPr="006C5350">
        <w:rPr>
          <w:rFonts w:cs="Arial"/>
        </w:rPr>
        <w:t xml:space="preserve"> of the research. </w:t>
      </w:r>
      <w:r w:rsidRPr="006C5350">
        <w:rPr>
          <w:rFonts w:cs="Arial"/>
          <w:bCs/>
        </w:rPr>
        <w:t>The research approach was</w:t>
      </w:r>
      <w:r w:rsidR="00344003">
        <w:rPr>
          <w:rFonts w:cs="Arial"/>
          <w:bCs/>
        </w:rPr>
        <w:t xml:space="preserve"> outlined</w:t>
      </w:r>
      <w:r w:rsidRPr="006C5350">
        <w:rPr>
          <w:rFonts w:cs="Arial"/>
          <w:bCs/>
        </w:rPr>
        <w:t xml:space="preserve"> with a description of the approach, strategy and methods of data collection in a qualitative format. </w:t>
      </w:r>
    </w:p>
    <w:p w14:paraId="4A3A1614" w14:textId="46D69988" w:rsidR="007D57C3" w:rsidRPr="006C5350" w:rsidRDefault="00344003" w:rsidP="000E7D5A">
      <w:pPr>
        <w:rPr>
          <w:rFonts w:cs="Arial"/>
          <w:bCs/>
        </w:rPr>
      </w:pPr>
      <w:r>
        <w:rPr>
          <w:rFonts w:cs="Arial"/>
          <w:bCs/>
        </w:rPr>
        <w:t>The</w:t>
      </w:r>
      <w:r w:rsidR="007D57C3" w:rsidRPr="006C5350">
        <w:rPr>
          <w:rFonts w:cs="Arial"/>
          <w:bCs/>
        </w:rPr>
        <w:t xml:space="preserve"> ontolog</w:t>
      </w:r>
      <w:r>
        <w:rPr>
          <w:rFonts w:cs="Arial"/>
          <w:bCs/>
        </w:rPr>
        <w:t>ical</w:t>
      </w:r>
      <w:r w:rsidR="007D57C3" w:rsidRPr="006C5350">
        <w:rPr>
          <w:rFonts w:cs="Arial"/>
          <w:bCs/>
        </w:rPr>
        <w:t xml:space="preserve"> </w:t>
      </w:r>
      <w:r>
        <w:rPr>
          <w:rFonts w:cs="Arial"/>
          <w:bCs/>
        </w:rPr>
        <w:t xml:space="preserve">approach </w:t>
      </w:r>
      <w:r w:rsidR="00E42D70">
        <w:rPr>
          <w:rFonts w:cs="Arial"/>
          <w:bCs/>
        </w:rPr>
        <w:t xml:space="preserve">of the research </w:t>
      </w:r>
      <w:r w:rsidR="00AF2496">
        <w:rPr>
          <w:rFonts w:cs="Arial"/>
          <w:bCs/>
        </w:rPr>
        <w:t>is</w:t>
      </w:r>
      <w:r w:rsidR="007D57C3" w:rsidRPr="006C5350">
        <w:rPr>
          <w:rFonts w:cs="Arial"/>
          <w:bCs/>
        </w:rPr>
        <w:t xml:space="preserve"> </w:t>
      </w:r>
      <w:r>
        <w:rPr>
          <w:rFonts w:cs="Arial"/>
          <w:bCs/>
        </w:rPr>
        <w:t xml:space="preserve">based on </w:t>
      </w:r>
      <w:r w:rsidR="007D57C3" w:rsidRPr="006C5350">
        <w:rPr>
          <w:rFonts w:cs="Arial"/>
          <w:bCs/>
        </w:rPr>
        <w:t xml:space="preserve">subjectivism which believes that phenomena exist because of the social interaction and actions based on the perceptions of actors. The </w:t>
      </w:r>
      <w:r w:rsidR="000E7D5A" w:rsidRPr="006C5350">
        <w:rPr>
          <w:rFonts w:cs="Arial"/>
          <w:bCs/>
        </w:rPr>
        <w:t>epistemolog</w:t>
      </w:r>
      <w:r>
        <w:rPr>
          <w:rFonts w:cs="Arial"/>
          <w:bCs/>
        </w:rPr>
        <w:t>ical approach</w:t>
      </w:r>
      <w:r w:rsidR="007D57C3" w:rsidRPr="006C5350">
        <w:rPr>
          <w:rFonts w:cs="Arial"/>
          <w:bCs/>
        </w:rPr>
        <w:t xml:space="preserve"> of the research </w:t>
      </w:r>
      <w:r w:rsidR="00AF2496">
        <w:rPr>
          <w:rFonts w:cs="Arial"/>
          <w:bCs/>
        </w:rPr>
        <w:t>is</w:t>
      </w:r>
      <w:r>
        <w:rPr>
          <w:rFonts w:cs="Arial"/>
          <w:bCs/>
        </w:rPr>
        <w:t xml:space="preserve"> based on</w:t>
      </w:r>
      <w:r w:rsidR="007D57C3" w:rsidRPr="006C5350">
        <w:rPr>
          <w:rFonts w:cs="Arial"/>
          <w:bCs/>
        </w:rPr>
        <w:t xml:space="preserve"> interpretivism which holds that reality is based on the subjective interpretation of the researcher to understand the reason behind </w:t>
      </w:r>
      <w:r w:rsidR="007D1215">
        <w:rPr>
          <w:rFonts w:cs="Arial"/>
          <w:bCs/>
        </w:rPr>
        <w:t xml:space="preserve">the </w:t>
      </w:r>
      <w:r w:rsidR="007D57C3" w:rsidRPr="006C5350">
        <w:rPr>
          <w:rFonts w:cs="Arial"/>
          <w:bCs/>
        </w:rPr>
        <w:t>low adoption of IT in Turkish SMMEs to gain a competitive advantage.</w:t>
      </w:r>
    </w:p>
    <w:p w14:paraId="316DE531" w14:textId="281DB0C7" w:rsidR="00344003" w:rsidRDefault="007D57C3" w:rsidP="000E7D5A">
      <w:pPr>
        <w:rPr>
          <w:rFonts w:cs="Arial"/>
          <w:bCs/>
        </w:rPr>
      </w:pPr>
      <w:r w:rsidRPr="006C5350">
        <w:rPr>
          <w:rFonts w:cs="Arial"/>
          <w:bCs/>
        </w:rPr>
        <w:t xml:space="preserve">An inductive approach </w:t>
      </w:r>
      <w:r w:rsidR="000F4439">
        <w:rPr>
          <w:rFonts w:cs="Arial"/>
          <w:bCs/>
        </w:rPr>
        <w:t xml:space="preserve">was selected </w:t>
      </w:r>
      <w:r w:rsidRPr="006C5350">
        <w:rPr>
          <w:rFonts w:cs="Arial"/>
          <w:bCs/>
        </w:rPr>
        <w:t xml:space="preserve">to propose a </w:t>
      </w:r>
      <w:r w:rsidR="000A1F32">
        <w:rPr>
          <w:rFonts w:cs="Arial"/>
          <w:bCs/>
        </w:rPr>
        <w:t xml:space="preserve">set of </w:t>
      </w:r>
      <w:r w:rsidRPr="006C5350">
        <w:rPr>
          <w:rFonts w:cs="Arial"/>
          <w:bCs/>
        </w:rPr>
        <w:t>guideline</w:t>
      </w:r>
      <w:r w:rsidR="000A1F32">
        <w:rPr>
          <w:rFonts w:cs="Arial"/>
          <w:bCs/>
        </w:rPr>
        <w:t>s</w:t>
      </w:r>
      <w:r w:rsidRPr="006C5350">
        <w:rPr>
          <w:rFonts w:cs="Arial"/>
          <w:bCs/>
        </w:rPr>
        <w:t xml:space="preserve"> for Turkish SMMEs </w:t>
      </w:r>
      <w:r w:rsidR="000F4439">
        <w:rPr>
          <w:rFonts w:cs="Arial"/>
          <w:bCs/>
        </w:rPr>
        <w:t>from</w:t>
      </w:r>
      <w:r w:rsidRPr="006C5350">
        <w:rPr>
          <w:rFonts w:cs="Arial"/>
          <w:bCs/>
        </w:rPr>
        <w:t xml:space="preserve"> </w:t>
      </w:r>
      <w:r w:rsidR="00344003">
        <w:rPr>
          <w:rFonts w:cs="Arial"/>
          <w:bCs/>
        </w:rPr>
        <w:t xml:space="preserve">the </w:t>
      </w:r>
      <w:r w:rsidRPr="006C5350">
        <w:rPr>
          <w:rFonts w:cs="Arial"/>
          <w:bCs/>
        </w:rPr>
        <w:t xml:space="preserve">findings of the research. </w:t>
      </w:r>
    </w:p>
    <w:p w14:paraId="5FFE602A" w14:textId="2C281D42" w:rsidR="007D57C3" w:rsidRPr="006C5350" w:rsidRDefault="00344003" w:rsidP="000E7D5A">
      <w:pPr>
        <w:rPr>
          <w:rFonts w:cs="Arial"/>
          <w:bCs/>
        </w:rPr>
      </w:pPr>
      <w:r>
        <w:rPr>
          <w:rFonts w:cs="Arial"/>
          <w:bCs/>
        </w:rPr>
        <w:t>The</w:t>
      </w:r>
      <w:r w:rsidR="007D57C3" w:rsidRPr="006C5350">
        <w:rPr>
          <w:rFonts w:cs="Arial"/>
          <w:bCs/>
        </w:rPr>
        <w:t xml:space="preserve"> research strategy </w:t>
      </w:r>
      <w:r w:rsidR="00AF2496">
        <w:rPr>
          <w:rFonts w:cs="Arial"/>
          <w:bCs/>
        </w:rPr>
        <w:t>is</w:t>
      </w:r>
      <w:r w:rsidR="007D57C3" w:rsidRPr="006C5350">
        <w:rPr>
          <w:rFonts w:cs="Arial"/>
          <w:bCs/>
        </w:rPr>
        <w:t xml:space="preserve"> based on multiple case studies. </w:t>
      </w:r>
      <w:r>
        <w:rPr>
          <w:rFonts w:cs="Arial"/>
          <w:bCs/>
        </w:rPr>
        <w:t>The unit</w:t>
      </w:r>
      <w:r w:rsidR="007D57C3" w:rsidRPr="006C5350">
        <w:rPr>
          <w:rFonts w:cs="Arial"/>
          <w:bCs/>
        </w:rPr>
        <w:t xml:space="preserve"> of analysis </w:t>
      </w:r>
      <w:r w:rsidR="00AF2496">
        <w:rPr>
          <w:rFonts w:cs="Arial"/>
          <w:bCs/>
        </w:rPr>
        <w:t>is</w:t>
      </w:r>
      <w:r w:rsidR="007D1215">
        <w:rPr>
          <w:rFonts w:cs="Arial"/>
          <w:bCs/>
        </w:rPr>
        <w:t xml:space="preserve"> the</w:t>
      </w:r>
      <w:r w:rsidR="007D57C3" w:rsidRPr="006C5350">
        <w:rPr>
          <w:rFonts w:cs="Arial"/>
          <w:bCs/>
        </w:rPr>
        <w:t xml:space="preserve"> </w:t>
      </w:r>
      <w:r w:rsidR="007D57C3" w:rsidRPr="006C5350">
        <w:rPr>
          <w:rFonts w:cs="Arial"/>
        </w:rPr>
        <w:t>twenty five (25) small insurance service providers (SMMEs) in the city of Antalya in Southern Turkey</w:t>
      </w:r>
      <w:r w:rsidR="007D57C3" w:rsidRPr="006C5350">
        <w:rPr>
          <w:rFonts w:cs="Arial"/>
          <w:bCs/>
        </w:rPr>
        <w:t xml:space="preserve">. The unit of observation </w:t>
      </w:r>
      <w:r w:rsidR="00AF2496">
        <w:rPr>
          <w:rFonts w:cs="Arial"/>
          <w:bCs/>
        </w:rPr>
        <w:t>is</w:t>
      </w:r>
      <w:r w:rsidR="007D57C3" w:rsidRPr="006C5350">
        <w:rPr>
          <w:rFonts w:cs="Arial"/>
        </w:rPr>
        <w:t xml:space="preserve"> </w:t>
      </w:r>
      <w:r w:rsidR="007D1215">
        <w:rPr>
          <w:rFonts w:cs="Arial"/>
        </w:rPr>
        <w:t xml:space="preserve">the </w:t>
      </w:r>
      <w:r w:rsidR="007D57C3" w:rsidRPr="006C5350">
        <w:rPr>
          <w:rFonts w:cs="Arial"/>
        </w:rPr>
        <w:t>17 owners and 8 managers in SMMEs.</w:t>
      </w:r>
      <w:r w:rsidR="007D57C3" w:rsidRPr="006C5350">
        <w:rPr>
          <w:rFonts w:cs="Arial"/>
          <w:bCs/>
        </w:rPr>
        <w:t xml:space="preserve"> </w:t>
      </w:r>
    </w:p>
    <w:p w14:paraId="04832D71" w14:textId="349318F0" w:rsidR="00545D24" w:rsidRDefault="007D57C3" w:rsidP="00B12482">
      <w:pPr>
        <w:rPr>
          <w:rFonts w:cs="Arial"/>
        </w:rPr>
      </w:pPr>
      <w:r w:rsidRPr="006C5350">
        <w:rPr>
          <w:rFonts w:cs="Arial"/>
        </w:rPr>
        <w:t>In following chapter</w:t>
      </w:r>
      <w:r w:rsidR="000E7D5A" w:rsidRPr="006C5350">
        <w:rPr>
          <w:rFonts w:cs="Arial"/>
        </w:rPr>
        <w:t>,</w:t>
      </w:r>
      <w:r w:rsidRPr="006C5350">
        <w:rPr>
          <w:rFonts w:cs="Arial"/>
        </w:rPr>
        <w:t xml:space="preserve"> the results of the research are presented as findings relating to the research questions. </w:t>
      </w:r>
    </w:p>
    <w:p w14:paraId="0A3072ED" w14:textId="77777777" w:rsidR="00545D24" w:rsidRDefault="00545D24">
      <w:pPr>
        <w:spacing w:before="0" w:beforeAutospacing="0" w:after="160" w:afterAutospacing="0" w:line="259" w:lineRule="auto"/>
        <w:jc w:val="left"/>
        <w:rPr>
          <w:rFonts w:cs="Arial"/>
        </w:rPr>
      </w:pPr>
      <w:r>
        <w:rPr>
          <w:rFonts w:cs="Arial"/>
        </w:rPr>
        <w:br w:type="page"/>
      </w:r>
    </w:p>
    <w:p w14:paraId="038AF21E" w14:textId="77777777" w:rsidR="00E445F8" w:rsidRPr="00E445F8" w:rsidRDefault="00E445F8" w:rsidP="002F4FF8">
      <w:pPr>
        <w:pStyle w:val="Heading1"/>
        <w:numPr>
          <w:ilvl w:val="0"/>
          <w:numId w:val="17"/>
        </w:numPr>
        <w:tabs>
          <w:tab w:val="center" w:pos="4535"/>
        </w:tabs>
        <w:ind w:left="0"/>
        <w:jc w:val="center"/>
        <w:rPr>
          <w:rFonts w:eastAsia="Times New Roman"/>
        </w:rPr>
      </w:pPr>
      <w:bookmarkStart w:id="192" w:name="_Toc404835153"/>
      <w:bookmarkStart w:id="193" w:name="_Toc413604153"/>
      <w:bookmarkStart w:id="194" w:name="_Toc413906435"/>
      <w:bookmarkStart w:id="195" w:name="_Toc414074302"/>
      <w:bookmarkStart w:id="196" w:name="_Toc417239654"/>
      <w:bookmarkStart w:id="197" w:name="_Toc421074453"/>
      <w:r w:rsidRPr="00207775">
        <w:rPr>
          <w:rFonts w:eastAsia="Times New Roman"/>
        </w:rPr>
        <w:t>CHAPTER FOUR</w:t>
      </w:r>
      <w:bookmarkEnd w:id="192"/>
      <w:bookmarkEnd w:id="193"/>
      <w:bookmarkEnd w:id="194"/>
      <w:bookmarkEnd w:id="195"/>
      <w:bookmarkEnd w:id="196"/>
      <w:r w:rsidR="00207775" w:rsidRPr="00207775">
        <w:rPr>
          <w:rFonts w:eastAsia="Times New Roman"/>
        </w:rPr>
        <w:t xml:space="preserve">: </w:t>
      </w:r>
      <w:bookmarkStart w:id="198" w:name="_Toc404835154"/>
      <w:bookmarkStart w:id="199" w:name="_Toc413604154"/>
      <w:bookmarkStart w:id="200" w:name="_Toc413906436"/>
      <w:bookmarkStart w:id="201" w:name="_Toc414074303"/>
      <w:bookmarkStart w:id="202" w:name="_Toc417239655"/>
      <w:r w:rsidRPr="00E445F8">
        <w:rPr>
          <w:rFonts w:eastAsia="Times New Roman"/>
        </w:rPr>
        <w:t>DATA ANALYSIS, RESEARCH FINDINGS AND THEMES</w:t>
      </w:r>
      <w:bookmarkEnd w:id="197"/>
      <w:bookmarkEnd w:id="198"/>
      <w:bookmarkEnd w:id="199"/>
      <w:bookmarkEnd w:id="200"/>
      <w:bookmarkEnd w:id="201"/>
      <w:bookmarkEnd w:id="202"/>
    </w:p>
    <w:p w14:paraId="04770F6A" w14:textId="77777777" w:rsidR="00E445F8" w:rsidRPr="00E445F8" w:rsidRDefault="00E445F8" w:rsidP="00E445F8">
      <w:pPr>
        <w:rPr>
          <w:rFonts w:eastAsia="Calibri" w:cs="Arial"/>
          <w:lang w:val="en-US"/>
        </w:rPr>
      </w:pPr>
    </w:p>
    <w:p w14:paraId="669716EB" w14:textId="77777777" w:rsidR="00E445F8" w:rsidRPr="00E445F8" w:rsidRDefault="00E445F8" w:rsidP="00E445F8">
      <w:pPr>
        <w:keepNext/>
        <w:rPr>
          <w:rFonts w:eastAsia="Calibri" w:cs="Arial"/>
        </w:rPr>
      </w:pPr>
      <w:r w:rsidRPr="00E445F8">
        <w:rPr>
          <w:rFonts w:eastAsia="Calibri" w:cs="Arial"/>
          <w:noProof/>
          <w:lang w:val="en-US"/>
        </w:rPr>
        <w:drawing>
          <wp:inline distT="0" distB="0" distL="0" distR="0" wp14:anchorId="0DF4B9FD" wp14:editId="008FC55A">
            <wp:extent cx="5486400" cy="4053840"/>
            <wp:effectExtent l="0" t="0" r="0" b="22860"/>
            <wp:docPr id="24"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4D57252A" w14:textId="77777777" w:rsidR="00E445F8" w:rsidRPr="00E445F8" w:rsidRDefault="00D92F3F" w:rsidP="00D92F3F">
      <w:pPr>
        <w:pStyle w:val="Caption"/>
        <w:jc w:val="center"/>
        <w:rPr>
          <w:rFonts w:eastAsia="Calibri" w:cs="Arial"/>
          <w:color w:val="auto"/>
          <w:sz w:val="20"/>
          <w:szCs w:val="20"/>
        </w:rPr>
      </w:pPr>
      <w:bookmarkStart w:id="203" w:name="_Toc421074531"/>
      <w:r w:rsidRPr="00D92F3F">
        <w:rPr>
          <w:color w:val="auto"/>
          <w:sz w:val="20"/>
          <w:szCs w:val="20"/>
        </w:rPr>
        <w:t xml:space="preserve">Figure </w:t>
      </w:r>
      <w:r w:rsidR="00B84661">
        <w:rPr>
          <w:color w:val="auto"/>
          <w:sz w:val="20"/>
          <w:szCs w:val="20"/>
        </w:rPr>
        <w:fldChar w:fldCharType="begin"/>
      </w:r>
      <w:r w:rsidR="00B84661">
        <w:rPr>
          <w:color w:val="auto"/>
          <w:sz w:val="20"/>
          <w:szCs w:val="20"/>
        </w:rPr>
        <w:instrText xml:space="preserve"> STYLEREF 1 \s </w:instrText>
      </w:r>
      <w:r w:rsidR="00B84661">
        <w:rPr>
          <w:color w:val="auto"/>
          <w:sz w:val="20"/>
          <w:szCs w:val="20"/>
        </w:rPr>
        <w:fldChar w:fldCharType="separate"/>
      </w:r>
      <w:r w:rsidR="00E0628F">
        <w:rPr>
          <w:noProof/>
          <w:color w:val="auto"/>
          <w:sz w:val="20"/>
          <w:szCs w:val="20"/>
        </w:rPr>
        <w:t>4</w:t>
      </w:r>
      <w:r w:rsidR="00B84661">
        <w:rPr>
          <w:color w:val="auto"/>
          <w:sz w:val="20"/>
          <w:szCs w:val="20"/>
        </w:rPr>
        <w:fldChar w:fldCharType="end"/>
      </w:r>
      <w:r w:rsidR="00B84661">
        <w:rPr>
          <w:color w:val="auto"/>
          <w:sz w:val="20"/>
          <w:szCs w:val="20"/>
        </w:rPr>
        <w:t>.</w:t>
      </w:r>
      <w:r w:rsidR="00B84661">
        <w:rPr>
          <w:color w:val="auto"/>
          <w:sz w:val="20"/>
          <w:szCs w:val="20"/>
        </w:rPr>
        <w:fldChar w:fldCharType="begin"/>
      </w:r>
      <w:r w:rsidR="00B84661">
        <w:rPr>
          <w:color w:val="auto"/>
          <w:sz w:val="20"/>
          <w:szCs w:val="20"/>
        </w:rPr>
        <w:instrText xml:space="preserve"> SEQ Figure \* ARABIC \s 1 </w:instrText>
      </w:r>
      <w:r w:rsidR="00B84661">
        <w:rPr>
          <w:color w:val="auto"/>
          <w:sz w:val="20"/>
          <w:szCs w:val="20"/>
        </w:rPr>
        <w:fldChar w:fldCharType="separate"/>
      </w:r>
      <w:r w:rsidR="00E0628F">
        <w:rPr>
          <w:noProof/>
          <w:color w:val="auto"/>
          <w:sz w:val="20"/>
          <w:szCs w:val="20"/>
        </w:rPr>
        <w:t>1</w:t>
      </w:r>
      <w:r w:rsidR="00B84661">
        <w:rPr>
          <w:color w:val="auto"/>
          <w:sz w:val="20"/>
          <w:szCs w:val="20"/>
        </w:rPr>
        <w:fldChar w:fldCharType="end"/>
      </w:r>
      <w:r w:rsidRPr="00D92F3F">
        <w:rPr>
          <w:color w:val="auto"/>
          <w:sz w:val="20"/>
          <w:szCs w:val="20"/>
        </w:rPr>
        <w:t xml:space="preserve">: Chapter </w:t>
      </w:r>
      <w:r>
        <w:rPr>
          <w:color w:val="auto"/>
          <w:sz w:val="20"/>
          <w:szCs w:val="20"/>
        </w:rPr>
        <w:t xml:space="preserve">Four </w:t>
      </w:r>
      <w:r w:rsidRPr="00D92F3F">
        <w:rPr>
          <w:color w:val="auto"/>
          <w:sz w:val="20"/>
          <w:szCs w:val="20"/>
        </w:rPr>
        <w:t>layout</w:t>
      </w:r>
      <w:bookmarkEnd w:id="203"/>
    </w:p>
    <w:p w14:paraId="23399666" w14:textId="77777777" w:rsidR="00E445F8" w:rsidRPr="00E445F8" w:rsidRDefault="00E445F8" w:rsidP="00B12482">
      <w:pPr>
        <w:keepNext/>
        <w:keepLines/>
        <w:spacing w:before="480" w:beforeAutospacing="0"/>
        <w:ind w:left="425" w:hanging="425"/>
        <w:outlineLvl w:val="1"/>
        <w:rPr>
          <w:rFonts w:eastAsia="Times New Roman" w:cs="Arial"/>
          <w:b/>
          <w:bCs/>
          <w:color w:val="000000"/>
          <w:szCs w:val="26"/>
          <w:lang w:val="en-US"/>
        </w:rPr>
      </w:pPr>
      <w:bookmarkStart w:id="204" w:name="_Toc390206887"/>
      <w:bookmarkStart w:id="205" w:name="_Toc404835155"/>
      <w:bookmarkStart w:id="206" w:name="_Toc413604155"/>
      <w:bookmarkStart w:id="207" w:name="_Toc413906437"/>
      <w:bookmarkStart w:id="208" w:name="_Toc414074304"/>
      <w:bookmarkStart w:id="209" w:name="_Toc417239656"/>
      <w:bookmarkStart w:id="210" w:name="_Toc421074454"/>
      <w:r w:rsidRPr="00E445F8">
        <w:rPr>
          <w:rFonts w:eastAsia="Times New Roman" w:cs="Arial"/>
          <w:b/>
          <w:bCs/>
          <w:color w:val="000000"/>
          <w:szCs w:val="26"/>
          <w:lang w:val="en-ZA"/>
        </w:rPr>
        <w:t xml:space="preserve">4.1 </w:t>
      </w:r>
      <w:r w:rsidR="00694809">
        <w:rPr>
          <w:rFonts w:eastAsia="Times New Roman" w:cs="Arial"/>
          <w:b/>
          <w:bCs/>
          <w:color w:val="000000"/>
          <w:szCs w:val="26"/>
          <w:lang w:val="en-ZA"/>
        </w:rPr>
        <w:tab/>
      </w:r>
      <w:r w:rsidRPr="00E445F8">
        <w:rPr>
          <w:rFonts w:eastAsia="Times New Roman" w:cs="Arial"/>
          <w:b/>
          <w:bCs/>
          <w:color w:val="000000"/>
          <w:szCs w:val="26"/>
          <w:lang w:val="en-ZA"/>
        </w:rPr>
        <w:t>Introduction</w:t>
      </w:r>
      <w:bookmarkEnd w:id="204"/>
      <w:bookmarkEnd w:id="205"/>
      <w:bookmarkEnd w:id="206"/>
      <w:bookmarkEnd w:id="207"/>
      <w:bookmarkEnd w:id="208"/>
      <w:bookmarkEnd w:id="209"/>
      <w:bookmarkEnd w:id="210"/>
    </w:p>
    <w:p w14:paraId="47EFF432" w14:textId="51167809" w:rsidR="00B12482" w:rsidRDefault="00E445F8" w:rsidP="00694809">
      <w:pPr>
        <w:rPr>
          <w:rFonts w:eastAsia="Calibri" w:cs="Arial"/>
        </w:rPr>
      </w:pPr>
      <w:r w:rsidRPr="00E445F8">
        <w:rPr>
          <w:rFonts w:eastAsia="Calibri" w:cs="Arial"/>
        </w:rPr>
        <w:t xml:space="preserve">Chapter </w:t>
      </w:r>
      <w:r w:rsidR="007C4D48">
        <w:rPr>
          <w:rFonts w:eastAsia="Calibri" w:cs="Arial"/>
        </w:rPr>
        <w:t>Two</w:t>
      </w:r>
      <w:r w:rsidRPr="00E445F8">
        <w:rPr>
          <w:rFonts w:eastAsia="Calibri" w:cs="Arial"/>
        </w:rPr>
        <w:t xml:space="preserve"> provides a literature-based review on the adoption and usage of information technology for creating a competitive advantage in SMMEs. This is done within the context of Turkey. </w:t>
      </w:r>
      <w:r w:rsidR="00D10271">
        <w:rPr>
          <w:rFonts w:eastAsia="Calibri" w:cs="Arial"/>
        </w:rPr>
        <w:t xml:space="preserve">Chapter Three discusses in detail the research design and methodology adopted to conduct the research. </w:t>
      </w:r>
      <w:r w:rsidRPr="00E445F8">
        <w:rPr>
          <w:rFonts w:eastAsia="Calibri" w:cs="Arial"/>
        </w:rPr>
        <w:t xml:space="preserve">Chapter </w:t>
      </w:r>
      <w:r w:rsidR="007C4D48">
        <w:rPr>
          <w:rFonts w:eastAsia="Calibri" w:cs="Arial"/>
        </w:rPr>
        <w:t>Four</w:t>
      </w:r>
      <w:r w:rsidRPr="00E445F8">
        <w:rPr>
          <w:rFonts w:eastAsia="Calibri" w:cs="Arial"/>
        </w:rPr>
        <w:t xml:space="preserve"> presents the findings, as shown in Figure 4.1</w:t>
      </w:r>
      <w:r w:rsidR="0029598C">
        <w:rPr>
          <w:rFonts w:eastAsia="Calibri" w:cs="Arial"/>
        </w:rPr>
        <w:t>,</w:t>
      </w:r>
      <w:r w:rsidRPr="00E445F8">
        <w:rPr>
          <w:rFonts w:eastAsia="Calibri" w:cs="Arial"/>
        </w:rPr>
        <w:t xml:space="preserve"> based on the data collected from</w:t>
      </w:r>
      <w:r w:rsidR="00D10271">
        <w:rPr>
          <w:rFonts w:eastAsia="Calibri" w:cs="Arial"/>
        </w:rPr>
        <w:t xml:space="preserve"> the interviews conducted with</w:t>
      </w:r>
      <w:r w:rsidRPr="00E445F8">
        <w:rPr>
          <w:rFonts w:eastAsia="Calibri" w:cs="Arial"/>
        </w:rPr>
        <w:t xml:space="preserve"> small financial service providers </w:t>
      </w:r>
      <w:r w:rsidR="00796D7A">
        <w:rPr>
          <w:rFonts w:eastAsia="Calibri" w:cs="Arial"/>
        </w:rPr>
        <w:t>(insurance broker agencies) in S</w:t>
      </w:r>
      <w:r w:rsidRPr="00E445F8">
        <w:rPr>
          <w:rFonts w:eastAsia="Calibri" w:cs="Arial"/>
        </w:rPr>
        <w:t xml:space="preserve">outhern Turkey (Figure 4.2). </w:t>
      </w:r>
    </w:p>
    <w:p w14:paraId="734B8E3C" w14:textId="75FEE775" w:rsidR="00E445F8" w:rsidRPr="00E445F8" w:rsidRDefault="00E445F8" w:rsidP="00694809">
      <w:pPr>
        <w:rPr>
          <w:rFonts w:eastAsia="Calibri" w:cs="Arial"/>
        </w:rPr>
      </w:pPr>
      <w:r w:rsidRPr="00E445F8">
        <w:rPr>
          <w:rFonts w:eastAsia="Calibri" w:cs="Arial"/>
        </w:rPr>
        <w:t xml:space="preserve">The research builds from multiple case studies using Turkish SMMEs as the unit of analysis. In-depth interviews using </w:t>
      </w:r>
      <w:r w:rsidR="00D10271">
        <w:rPr>
          <w:rFonts w:eastAsia="Calibri" w:cs="Arial"/>
        </w:rPr>
        <w:t xml:space="preserve">a </w:t>
      </w:r>
      <w:r w:rsidRPr="00E445F8">
        <w:rPr>
          <w:rFonts w:eastAsia="Calibri" w:cs="Arial"/>
        </w:rPr>
        <w:t xml:space="preserve">semi-structured questionnaire as well as data collected from literature and documents are used for the data analysis. </w:t>
      </w:r>
    </w:p>
    <w:p w14:paraId="349C8311" w14:textId="77777777" w:rsidR="00E445F8" w:rsidRPr="00E445F8" w:rsidRDefault="00E445F8" w:rsidP="00E445F8">
      <w:pPr>
        <w:keepNext/>
        <w:rPr>
          <w:rFonts w:eastAsia="Calibri" w:cs="Arial"/>
        </w:rPr>
      </w:pPr>
      <w:r w:rsidRPr="00E445F8">
        <w:rPr>
          <w:rFonts w:eastAsia="Calibri" w:cs="Arial"/>
          <w:noProof/>
          <w:lang w:val="en-US"/>
        </w:rPr>
        <w:drawing>
          <wp:inline distT="0" distB="0" distL="0" distR="0" wp14:anchorId="4F5E2FCA" wp14:editId="6B5C421B">
            <wp:extent cx="5731510" cy="2854325"/>
            <wp:effectExtent l="0" t="0" r="2540" b="317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urkey.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2854325"/>
                    </a:xfrm>
                    <a:prstGeom prst="rect">
                      <a:avLst/>
                    </a:prstGeom>
                  </pic:spPr>
                </pic:pic>
              </a:graphicData>
            </a:graphic>
          </wp:inline>
        </w:drawing>
      </w:r>
    </w:p>
    <w:p w14:paraId="735CF2F9" w14:textId="77777777" w:rsidR="00DF4943" w:rsidRPr="00DF4943" w:rsidRDefault="00DF4943" w:rsidP="00DF4943">
      <w:pPr>
        <w:pStyle w:val="Caption"/>
        <w:spacing w:beforeAutospacing="0" w:after="0" w:afterAutospacing="0" w:line="360" w:lineRule="auto"/>
        <w:jc w:val="center"/>
        <w:rPr>
          <w:rFonts w:eastAsia="Calibri" w:cs="Arial"/>
          <w:color w:val="auto"/>
          <w:sz w:val="20"/>
          <w:szCs w:val="20"/>
        </w:rPr>
      </w:pPr>
      <w:bookmarkStart w:id="211" w:name="_Toc421074532"/>
      <w:r w:rsidRPr="00DF4943">
        <w:rPr>
          <w:color w:val="auto"/>
          <w:sz w:val="20"/>
          <w:szCs w:val="20"/>
        </w:rPr>
        <w:t xml:space="preserve">Figure </w:t>
      </w:r>
      <w:r w:rsidR="00B84661">
        <w:rPr>
          <w:color w:val="auto"/>
          <w:sz w:val="20"/>
          <w:szCs w:val="20"/>
        </w:rPr>
        <w:fldChar w:fldCharType="begin"/>
      </w:r>
      <w:r w:rsidR="00B84661">
        <w:rPr>
          <w:color w:val="auto"/>
          <w:sz w:val="20"/>
          <w:szCs w:val="20"/>
        </w:rPr>
        <w:instrText xml:space="preserve"> STYLEREF 1 \s </w:instrText>
      </w:r>
      <w:r w:rsidR="00B84661">
        <w:rPr>
          <w:color w:val="auto"/>
          <w:sz w:val="20"/>
          <w:szCs w:val="20"/>
        </w:rPr>
        <w:fldChar w:fldCharType="separate"/>
      </w:r>
      <w:r w:rsidR="00E0628F">
        <w:rPr>
          <w:noProof/>
          <w:color w:val="auto"/>
          <w:sz w:val="20"/>
          <w:szCs w:val="20"/>
        </w:rPr>
        <w:t>4</w:t>
      </w:r>
      <w:r w:rsidR="00B84661">
        <w:rPr>
          <w:color w:val="auto"/>
          <w:sz w:val="20"/>
          <w:szCs w:val="20"/>
        </w:rPr>
        <w:fldChar w:fldCharType="end"/>
      </w:r>
      <w:r w:rsidR="00B84661">
        <w:rPr>
          <w:color w:val="auto"/>
          <w:sz w:val="20"/>
          <w:szCs w:val="20"/>
        </w:rPr>
        <w:t>.</w:t>
      </w:r>
      <w:r w:rsidR="00B84661">
        <w:rPr>
          <w:color w:val="auto"/>
          <w:sz w:val="20"/>
          <w:szCs w:val="20"/>
        </w:rPr>
        <w:fldChar w:fldCharType="begin"/>
      </w:r>
      <w:r w:rsidR="00B84661">
        <w:rPr>
          <w:color w:val="auto"/>
          <w:sz w:val="20"/>
          <w:szCs w:val="20"/>
        </w:rPr>
        <w:instrText xml:space="preserve"> SEQ Figure \* ARABIC \s 1 </w:instrText>
      </w:r>
      <w:r w:rsidR="00B84661">
        <w:rPr>
          <w:color w:val="auto"/>
          <w:sz w:val="20"/>
          <w:szCs w:val="20"/>
        </w:rPr>
        <w:fldChar w:fldCharType="separate"/>
      </w:r>
      <w:r w:rsidR="00E0628F">
        <w:rPr>
          <w:noProof/>
          <w:color w:val="auto"/>
          <w:sz w:val="20"/>
          <w:szCs w:val="20"/>
        </w:rPr>
        <w:t>2</w:t>
      </w:r>
      <w:r w:rsidR="00B84661">
        <w:rPr>
          <w:color w:val="auto"/>
          <w:sz w:val="20"/>
          <w:szCs w:val="20"/>
        </w:rPr>
        <w:fldChar w:fldCharType="end"/>
      </w:r>
      <w:r w:rsidRPr="00DF4943">
        <w:rPr>
          <w:color w:val="auto"/>
          <w:sz w:val="20"/>
          <w:szCs w:val="20"/>
        </w:rPr>
        <w:t>: A map of Turkey regions (Southern region known as Mediterranean)</w:t>
      </w:r>
      <w:bookmarkEnd w:id="211"/>
    </w:p>
    <w:p w14:paraId="4FE22574" w14:textId="77777777" w:rsidR="00E445F8" w:rsidRPr="00E445F8" w:rsidRDefault="00E445F8" w:rsidP="00DF4943">
      <w:pPr>
        <w:spacing w:before="0" w:beforeAutospacing="0" w:after="0" w:afterAutospacing="0"/>
        <w:jc w:val="center"/>
        <w:rPr>
          <w:rFonts w:eastAsia="Calibri" w:cs="Arial"/>
          <w:i/>
          <w:sz w:val="20"/>
          <w:szCs w:val="20"/>
        </w:rPr>
      </w:pPr>
      <w:r w:rsidRPr="003F7023">
        <w:rPr>
          <w:rFonts w:eastAsia="Calibri" w:cs="Arial"/>
          <w:i/>
          <w:sz w:val="20"/>
          <w:szCs w:val="20"/>
        </w:rPr>
        <w:t>(</w:t>
      </w:r>
      <w:r w:rsidR="001C07CE" w:rsidRPr="003F7023">
        <w:rPr>
          <w:rFonts w:eastAsia="Calibri" w:cs="Arial"/>
          <w:i/>
          <w:sz w:val="20"/>
          <w:szCs w:val="20"/>
        </w:rPr>
        <w:t xml:space="preserve">Source: </w:t>
      </w:r>
      <w:r w:rsidRPr="003F7023">
        <w:rPr>
          <w:rFonts w:eastAsia="Calibri" w:cs="Arial"/>
          <w:i/>
          <w:sz w:val="20"/>
          <w:szCs w:val="20"/>
        </w:rPr>
        <w:t>Zetaboards</w:t>
      </w:r>
      <w:r w:rsidR="00253C7F" w:rsidRPr="003F7023">
        <w:rPr>
          <w:rFonts w:eastAsia="Calibri" w:cs="Arial"/>
          <w:i/>
          <w:sz w:val="20"/>
          <w:szCs w:val="20"/>
        </w:rPr>
        <w:t>, 2015)</w:t>
      </w:r>
    </w:p>
    <w:p w14:paraId="31C3BBAB" w14:textId="5441F20B" w:rsidR="00E445F8" w:rsidRPr="00E445F8" w:rsidRDefault="00E445F8" w:rsidP="00E445F8">
      <w:pPr>
        <w:rPr>
          <w:rFonts w:eastAsia="Calibri" w:cs="Arial"/>
        </w:rPr>
      </w:pPr>
      <w:r w:rsidRPr="00E445F8">
        <w:rPr>
          <w:rFonts w:eastAsia="Calibri" w:cs="Arial"/>
        </w:rPr>
        <w:t>For the convenience of the reader</w:t>
      </w:r>
      <w:r w:rsidR="0029598C">
        <w:rPr>
          <w:rFonts w:eastAsia="Calibri" w:cs="Arial"/>
        </w:rPr>
        <w:t>,</w:t>
      </w:r>
      <w:r w:rsidRPr="00E445F8">
        <w:rPr>
          <w:rFonts w:eastAsia="Calibri" w:cs="Arial"/>
        </w:rPr>
        <w:t xml:space="preserve"> the problem statement, research aim</w:t>
      </w:r>
      <w:r w:rsidR="00D10271">
        <w:rPr>
          <w:rFonts w:eastAsia="Calibri" w:cs="Arial"/>
        </w:rPr>
        <w:t>,</w:t>
      </w:r>
      <w:r w:rsidRPr="00E445F8">
        <w:rPr>
          <w:rFonts w:eastAsia="Calibri" w:cs="Arial"/>
        </w:rPr>
        <w:t xml:space="preserve"> and main research questions </w:t>
      </w:r>
      <w:r w:rsidR="00D10271">
        <w:rPr>
          <w:rFonts w:eastAsia="Calibri" w:cs="Arial"/>
        </w:rPr>
        <w:t>and</w:t>
      </w:r>
      <w:r w:rsidRPr="00E445F8">
        <w:rPr>
          <w:rFonts w:eastAsia="Calibri" w:cs="Arial"/>
        </w:rPr>
        <w:t xml:space="preserve"> sub-questions are stated</w:t>
      </w:r>
      <w:r w:rsidR="00271F55">
        <w:rPr>
          <w:rFonts w:eastAsia="Calibri" w:cs="Arial"/>
        </w:rPr>
        <w:t xml:space="preserve"> again</w:t>
      </w:r>
      <w:r w:rsidRPr="00E445F8">
        <w:rPr>
          <w:rFonts w:eastAsia="Calibri" w:cs="Arial"/>
        </w:rPr>
        <w:t>.</w:t>
      </w:r>
    </w:p>
    <w:p w14:paraId="3D035182" w14:textId="77777777" w:rsidR="00E445F8" w:rsidRPr="00E445F8" w:rsidRDefault="00E445F8" w:rsidP="00E445F8">
      <w:pPr>
        <w:rPr>
          <w:rFonts w:eastAsia="Calibri" w:cs="Arial"/>
          <w:sz w:val="16"/>
          <w:szCs w:val="16"/>
        </w:rPr>
      </w:pPr>
      <w:r w:rsidRPr="00E445F8">
        <w:rPr>
          <w:rFonts w:eastAsia="Times New Roman" w:cs="Arial"/>
          <w:b/>
          <w:szCs w:val="20"/>
        </w:rPr>
        <w:t xml:space="preserve">Problem Statement: </w:t>
      </w:r>
      <w:r w:rsidRPr="00E445F8">
        <w:rPr>
          <w:rFonts w:eastAsia="Calibri" w:cs="Arial"/>
        </w:rPr>
        <w:t>SMMEs in Turkey do not effectively leverage their IT to create a competitive advantage. This leads to low productivity among SMMEs and a low contribution by the SMMEs towards the Turkish economy.</w:t>
      </w:r>
    </w:p>
    <w:p w14:paraId="435ABF85" w14:textId="77777777" w:rsidR="00E445F8" w:rsidRPr="00E445F8" w:rsidRDefault="00E445F8" w:rsidP="00E445F8">
      <w:pPr>
        <w:rPr>
          <w:rFonts w:eastAsia="Calibri" w:cs="Arial"/>
        </w:rPr>
      </w:pPr>
      <w:r w:rsidRPr="00E445F8">
        <w:rPr>
          <w:rFonts w:eastAsia="Calibri" w:cs="Arial"/>
        </w:rPr>
        <w:t xml:space="preserve">The questions directing the </w:t>
      </w:r>
      <w:r w:rsidR="0029598C">
        <w:rPr>
          <w:rFonts w:eastAsia="Calibri" w:cs="Arial"/>
        </w:rPr>
        <w:t xml:space="preserve">research </w:t>
      </w:r>
      <w:r w:rsidRPr="00E445F8">
        <w:rPr>
          <w:rFonts w:eastAsia="Calibri" w:cs="Arial"/>
        </w:rPr>
        <w:t xml:space="preserve">are: </w:t>
      </w:r>
    </w:p>
    <w:p w14:paraId="0B721C40" w14:textId="77777777" w:rsidR="00E445F8" w:rsidRPr="001C07CE" w:rsidRDefault="00E445F8" w:rsidP="00E445F8">
      <w:pPr>
        <w:rPr>
          <w:rFonts w:eastAsia="Times New Roman" w:cs="Arial"/>
          <w:szCs w:val="20"/>
        </w:rPr>
      </w:pPr>
      <w:r w:rsidRPr="00E445F8">
        <w:rPr>
          <w:rFonts w:eastAsia="Times New Roman" w:cs="Arial"/>
          <w:b/>
          <w:szCs w:val="20"/>
        </w:rPr>
        <w:t>Research Question</w:t>
      </w:r>
      <w:r w:rsidR="001C07CE">
        <w:rPr>
          <w:rFonts w:eastAsia="Times New Roman" w:cs="Arial"/>
          <w:b/>
          <w:szCs w:val="20"/>
        </w:rPr>
        <w:t xml:space="preserve"> </w:t>
      </w:r>
      <w:r w:rsidRPr="00E445F8">
        <w:rPr>
          <w:rFonts w:eastAsia="Times New Roman" w:cs="Arial"/>
          <w:b/>
          <w:szCs w:val="20"/>
        </w:rPr>
        <w:t xml:space="preserve">1: </w:t>
      </w:r>
      <w:r w:rsidRPr="001C07CE">
        <w:rPr>
          <w:rFonts w:eastAsia="Times New Roman" w:cs="Arial"/>
          <w:szCs w:val="20"/>
        </w:rPr>
        <w:t>How do Turkish SMMEs manage their information technology to gain a competitive advantage?</w:t>
      </w:r>
    </w:p>
    <w:p w14:paraId="33B268F1" w14:textId="77777777" w:rsidR="00E445F8" w:rsidRPr="001C07CE" w:rsidRDefault="00E445F8" w:rsidP="004749D7">
      <w:pPr>
        <w:ind w:left="851"/>
        <w:rPr>
          <w:rFonts w:eastAsia="Calibri" w:cs="Arial"/>
          <w:i/>
        </w:rPr>
      </w:pPr>
      <w:r w:rsidRPr="001C07CE">
        <w:rPr>
          <w:rFonts w:eastAsia="Calibri" w:cs="Arial"/>
          <w:b/>
          <w:i/>
        </w:rPr>
        <w:t>Sub-</w:t>
      </w:r>
      <w:r w:rsidR="001C07CE">
        <w:rPr>
          <w:rFonts w:eastAsia="Calibri" w:cs="Arial"/>
          <w:b/>
          <w:i/>
        </w:rPr>
        <w:t>q</w:t>
      </w:r>
      <w:r w:rsidRPr="001C07CE">
        <w:rPr>
          <w:rFonts w:eastAsia="Calibri" w:cs="Arial"/>
          <w:b/>
          <w:i/>
        </w:rPr>
        <w:t>uestion 1.1:</w:t>
      </w:r>
      <w:r w:rsidRPr="001C07CE">
        <w:rPr>
          <w:rFonts w:eastAsia="Calibri" w:cs="Arial"/>
          <w:i/>
        </w:rPr>
        <w:t xml:space="preserve"> How do Turkish SMMEs evaluate information technology that can be used to create a competitive advantage in SMMEs?</w:t>
      </w:r>
    </w:p>
    <w:p w14:paraId="5E70A709" w14:textId="77777777" w:rsidR="00E445F8" w:rsidRPr="001C07CE" w:rsidRDefault="00E445F8" w:rsidP="004749D7">
      <w:pPr>
        <w:ind w:left="851"/>
        <w:rPr>
          <w:rFonts w:eastAsia="Calibri" w:cs="Arial"/>
          <w:i/>
        </w:rPr>
      </w:pPr>
      <w:r w:rsidRPr="001C07CE">
        <w:rPr>
          <w:rFonts w:eastAsia="Times New Roman" w:cs="Arial"/>
          <w:b/>
          <w:i/>
        </w:rPr>
        <w:t>Sub-</w:t>
      </w:r>
      <w:r w:rsidR="001C07CE">
        <w:rPr>
          <w:rFonts w:eastAsia="Times New Roman" w:cs="Arial"/>
          <w:b/>
          <w:i/>
        </w:rPr>
        <w:t>q</w:t>
      </w:r>
      <w:r w:rsidRPr="001C07CE">
        <w:rPr>
          <w:rFonts w:eastAsia="Times New Roman" w:cs="Arial"/>
          <w:b/>
          <w:i/>
        </w:rPr>
        <w:t>uestion 1.2:</w:t>
      </w:r>
      <w:r w:rsidRPr="00E445F8">
        <w:rPr>
          <w:rFonts w:eastAsia="Times New Roman" w:cs="Arial"/>
          <w:i/>
        </w:rPr>
        <w:t xml:space="preserve"> </w:t>
      </w:r>
      <w:r w:rsidRPr="001C07CE">
        <w:rPr>
          <w:rFonts w:eastAsia="Calibri" w:cs="Arial"/>
          <w:i/>
        </w:rPr>
        <w:t>How do Turkish SMMEs manage the adoption of information technology in their businesses?</w:t>
      </w:r>
    </w:p>
    <w:p w14:paraId="22C4FB08" w14:textId="77777777" w:rsidR="00E445F8" w:rsidRPr="001C07CE" w:rsidRDefault="00E445F8" w:rsidP="00E445F8">
      <w:pPr>
        <w:rPr>
          <w:rFonts w:eastAsia="Calibri" w:cs="Arial"/>
          <w:szCs w:val="20"/>
        </w:rPr>
      </w:pPr>
      <w:r w:rsidRPr="00E445F8">
        <w:rPr>
          <w:rFonts w:eastAsia="Calibri" w:cs="Arial"/>
          <w:b/>
          <w:szCs w:val="20"/>
        </w:rPr>
        <w:t>Research Question</w:t>
      </w:r>
      <w:r w:rsidR="001C07CE">
        <w:rPr>
          <w:rFonts w:eastAsia="Calibri" w:cs="Arial"/>
          <w:b/>
          <w:szCs w:val="20"/>
        </w:rPr>
        <w:t xml:space="preserve"> </w:t>
      </w:r>
      <w:r w:rsidRPr="00E445F8">
        <w:rPr>
          <w:rFonts w:eastAsia="Calibri" w:cs="Arial"/>
          <w:b/>
          <w:szCs w:val="20"/>
        </w:rPr>
        <w:t xml:space="preserve">2: </w:t>
      </w:r>
      <w:r w:rsidRPr="001C07CE">
        <w:rPr>
          <w:rFonts w:eastAsia="Times New Roman" w:cs="Arial"/>
          <w:szCs w:val="20"/>
        </w:rPr>
        <w:t>What are the challenges Turkish SMMEs have to face that influence their adoption or non-adoption of new technology innovations?</w:t>
      </w:r>
    </w:p>
    <w:p w14:paraId="79DF37EC" w14:textId="77777777" w:rsidR="00E445F8" w:rsidRPr="001C07CE" w:rsidRDefault="00E445F8" w:rsidP="004749D7">
      <w:pPr>
        <w:ind w:left="851"/>
        <w:rPr>
          <w:rFonts w:eastAsia="Calibri" w:cs="Arial"/>
          <w:i/>
        </w:rPr>
      </w:pPr>
      <w:r w:rsidRPr="001C07CE">
        <w:rPr>
          <w:rFonts w:eastAsia="Calibri" w:cs="Arial"/>
          <w:b/>
          <w:i/>
        </w:rPr>
        <w:t>Sub-</w:t>
      </w:r>
      <w:r w:rsidR="001C07CE">
        <w:rPr>
          <w:rFonts w:eastAsia="Calibri" w:cs="Arial"/>
          <w:b/>
          <w:i/>
        </w:rPr>
        <w:t>q</w:t>
      </w:r>
      <w:r w:rsidRPr="001C07CE">
        <w:rPr>
          <w:rFonts w:eastAsia="Calibri" w:cs="Arial"/>
          <w:b/>
          <w:i/>
        </w:rPr>
        <w:t>uestion 2.1:</w:t>
      </w:r>
      <w:r w:rsidRPr="001C07CE">
        <w:rPr>
          <w:rFonts w:eastAsia="Calibri" w:cs="Arial"/>
          <w:i/>
        </w:rPr>
        <w:t xml:space="preserve"> What are the factors influenc</w:t>
      </w:r>
      <w:r w:rsidR="00A979DF">
        <w:rPr>
          <w:rFonts w:eastAsia="Calibri" w:cs="Arial"/>
          <w:i/>
        </w:rPr>
        <w:t>ing</w:t>
      </w:r>
      <w:r w:rsidRPr="001C07CE">
        <w:rPr>
          <w:rFonts w:eastAsia="Calibri" w:cs="Arial"/>
          <w:i/>
        </w:rPr>
        <w:t xml:space="preserve"> the adoption of new technology in Turkish SMMEs?</w:t>
      </w:r>
    </w:p>
    <w:p w14:paraId="037146A9" w14:textId="1FDB48C0" w:rsidR="00E445F8" w:rsidRPr="001C07CE" w:rsidRDefault="00E445F8" w:rsidP="004749D7">
      <w:pPr>
        <w:ind w:left="851"/>
        <w:rPr>
          <w:rFonts w:eastAsia="Calibri" w:cs="Arial"/>
          <w:i/>
        </w:rPr>
      </w:pPr>
      <w:r w:rsidRPr="001C07CE">
        <w:rPr>
          <w:rFonts w:eastAsia="Calibri" w:cs="Arial"/>
          <w:b/>
          <w:i/>
        </w:rPr>
        <w:t>Sub-</w:t>
      </w:r>
      <w:r w:rsidR="001C07CE">
        <w:rPr>
          <w:rFonts w:eastAsia="Calibri" w:cs="Arial"/>
          <w:b/>
          <w:i/>
        </w:rPr>
        <w:t>q</w:t>
      </w:r>
      <w:r w:rsidRPr="001C07CE">
        <w:rPr>
          <w:rFonts w:eastAsia="Calibri" w:cs="Arial"/>
          <w:b/>
          <w:i/>
        </w:rPr>
        <w:t xml:space="preserve">uestion 2.2: </w:t>
      </w:r>
      <w:r w:rsidRPr="001C07CE">
        <w:rPr>
          <w:rFonts w:eastAsia="Calibri" w:cs="Arial"/>
          <w:i/>
        </w:rPr>
        <w:t xml:space="preserve">What technologies do SMMEs need </w:t>
      </w:r>
      <w:r w:rsidR="008D7756">
        <w:rPr>
          <w:rFonts w:eastAsia="Calibri" w:cs="Arial"/>
          <w:i/>
        </w:rPr>
        <w:t xml:space="preserve">in order </w:t>
      </w:r>
      <w:r w:rsidRPr="001C07CE">
        <w:rPr>
          <w:rFonts w:eastAsia="Calibri" w:cs="Arial"/>
          <w:i/>
        </w:rPr>
        <w:t>to create a competitive advantage in Turkey?</w:t>
      </w:r>
    </w:p>
    <w:p w14:paraId="2BB0607E" w14:textId="77777777" w:rsidR="00E445F8" w:rsidRPr="00E445F8" w:rsidRDefault="00A979DF" w:rsidP="00E445F8">
      <w:pPr>
        <w:rPr>
          <w:rFonts w:eastAsia="Calibri" w:cs="Arial"/>
        </w:rPr>
      </w:pPr>
      <w:r>
        <w:rPr>
          <w:rFonts w:eastAsia="Calibri" w:cs="Arial"/>
          <w:b/>
        </w:rPr>
        <w:t>Research a</w:t>
      </w:r>
      <w:r w:rsidR="00E445F8" w:rsidRPr="001C07CE">
        <w:rPr>
          <w:rFonts w:eastAsia="Calibri" w:cs="Arial"/>
          <w:b/>
        </w:rPr>
        <w:t xml:space="preserve">im: </w:t>
      </w:r>
      <w:r w:rsidR="00E445F8" w:rsidRPr="00E445F8">
        <w:rPr>
          <w:rFonts w:eastAsia="Calibri" w:cs="Arial"/>
        </w:rPr>
        <w:t xml:space="preserve">The aim of the research is to explore the challenges of adopting information technology in order to gain </w:t>
      </w:r>
      <w:r>
        <w:rPr>
          <w:rFonts w:eastAsia="Calibri" w:cs="Arial"/>
        </w:rPr>
        <w:t xml:space="preserve">a </w:t>
      </w:r>
      <w:r w:rsidR="00E445F8" w:rsidRPr="00E445F8">
        <w:rPr>
          <w:rFonts w:eastAsia="Calibri" w:cs="Arial"/>
        </w:rPr>
        <w:t>competitive advantage for Turkish SMMEs.</w:t>
      </w:r>
    </w:p>
    <w:p w14:paraId="287283DD" w14:textId="1947092A" w:rsidR="00E445F8" w:rsidRPr="00E445F8" w:rsidRDefault="00E445F8" w:rsidP="00E445F8">
      <w:pPr>
        <w:rPr>
          <w:rFonts w:eastAsia="Calibri" w:cs="Arial"/>
        </w:rPr>
      </w:pPr>
      <w:r w:rsidRPr="00E445F8">
        <w:rPr>
          <w:rFonts w:eastAsia="Calibri" w:cs="Arial"/>
        </w:rPr>
        <w:t>Th</w:t>
      </w:r>
      <w:r w:rsidR="00A979DF">
        <w:rPr>
          <w:rFonts w:eastAsia="Calibri" w:cs="Arial"/>
        </w:rPr>
        <w:t>e</w:t>
      </w:r>
      <w:r w:rsidRPr="00E445F8">
        <w:rPr>
          <w:rFonts w:eastAsia="Calibri" w:cs="Arial"/>
        </w:rPr>
        <w:t xml:space="preserve"> study focuses on the importance of IT in the insurance </w:t>
      </w:r>
      <w:r w:rsidR="003F7023">
        <w:rPr>
          <w:rFonts w:eastAsia="Calibri" w:cs="Arial"/>
        </w:rPr>
        <w:t xml:space="preserve">industry to propose a </w:t>
      </w:r>
      <w:r w:rsidR="00D10271">
        <w:rPr>
          <w:rFonts w:eastAsia="Calibri" w:cs="Arial"/>
        </w:rPr>
        <w:t xml:space="preserve">set of </w:t>
      </w:r>
      <w:r w:rsidR="003F7023">
        <w:rPr>
          <w:rFonts w:eastAsia="Calibri" w:cs="Arial"/>
        </w:rPr>
        <w:t>g</w:t>
      </w:r>
      <w:r w:rsidRPr="00E445F8">
        <w:rPr>
          <w:rFonts w:eastAsia="Calibri" w:cs="Arial"/>
        </w:rPr>
        <w:t>uideline</w:t>
      </w:r>
      <w:r w:rsidR="00D10271">
        <w:rPr>
          <w:rFonts w:eastAsia="Calibri" w:cs="Arial"/>
        </w:rPr>
        <w:t>s</w:t>
      </w:r>
      <w:r w:rsidRPr="00E445F8">
        <w:rPr>
          <w:rFonts w:eastAsia="Calibri" w:cs="Arial"/>
        </w:rPr>
        <w:t xml:space="preserve"> to small insurance brokers on how to make use of IT to create a competitive advantage in their enterprise</w:t>
      </w:r>
      <w:r w:rsidR="00EB7F4A">
        <w:rPr>
          <w:rFonts w:eastAsia="Calibri" w:cs="Arial"/>
        </w:rPr>
        <w:t>s</w:t>
      </w:r>
      <w:r w:rsidRPr="00E445F8">
        <w:rPr>
          <w:rFonts w:eastAsia="Calibri" w:cs="Arial"/>
        </w:rPr>
        <w:t xml:space="preserve">. </w:t>
      </w:r>
    </w:p>
    <w:p w14:paraId="4C3970B4" w14:textId="6F1C4BB8" w:rsidR="00E445F8" w:rsidRPr="00E445F8" w:rsidRDefault="00E445F8" w:rsidP="00E445F8">
      <w:pPr>
        <w:rPr>
          <w:rFonts w:eastAsia="Calibri" w:cs="Arial"/>
        </w:rPr>
      </w:pPr>
      <w:r w:rsidRPr="00E445F8">
        <w:rPr>
          <w:rFonts w:eastAsia="Calibri" w:cs="Arial"/>
        </w:rPr>
        <w:t xml:space="preserve">In the </w:t>
      </w:r>
      <w:r w:rsidR="00EB7F4A">
        <w:rPr>
          <w:rFonts w:eastAsia="Calibri" w:cs="Arial"/>
        </w:rPr>
        <w:t>next</w:t>
      </w:r>
      <w:r w:rsidRPr="00E445F8">
        <w:rPr>
          <w:rFonts w:eastAsia="Calibri" w:cs="Arial"/>
        </w:rPr>
        <w:t xml:space="preserve"> section the profiles of the SMMEs are discussed (Figure 4.3). This is followed by the findings from the data collected from the interviews. Following the findings from the interviews, the categories and theme development relatin</w:t>
      </w:r>
      <w:r w:rsidR="003F7023">
        <w:rPr>
          <w:rFonts w:eastAsia="Calibri" w:cs="Arial"/>
        </w:rPr>
        <w:t>g</w:t>
      </w:r>
      <w:r w:rsidRPr="00E445F8">
        <w:rPr>
          <w:rFonts w:eastAsia="Calibri" w:cs="Arial"/>
        </w:rPr>
        <w:t xml:space="preserve"> </w:t>
      </w:r>
      <w:r w:rsidR="003F7023">
        <w:rPr>
          <w:rFonts w:eastAsia="Calibri" w:cs="Arial"/>
        </w:rPr>
        <w:t>to</w:t>
      </w:r>
      <w:r w:rsidRPr="00E445F8">
        <w:rPr>
          <w:rFonts w:eastAsia="Calibri" w:cs="Arial"/>
        </w:rPr>
        <w:t xml:space="preserve"> the research questions are addressed. </w:t>
      </w:r>
    </w:p>
    <w:p w14:paraId="52A584CD" w14:textId="77777777" w:rsidR="00E445F8" w:rsidRPr="00E445F8" w:rsidRDefault="00E445F8" w:rsidP="00DF4943">
      <w:pPr>
        <w:pStyle w:val="Heading2"/>
        <w:rPr>
          <w:rFonts w:eastAsia="Times New Roman"/>
        </w:rPr>
      </w:pPr>
      <w:bookmarkStart w:id="212" w:name="_Toc390206888"/>
      <w:bookmarkStart w:id="213" w:name="_Toc404835156"/>
      <w:bookmarkStart w:id="214" w:name="_Toc413604156"/>
      <w:bookmarkStart w:id="215" w:name="_Toc413906438"/>
      <w:bookmarkStart w:id="216" w:name="_Toc414074305"/>
      <w:bookmarkStart w:id="217" w:name="_Toc417239657"/>
      <w:bookmarkStart w:id="218" w:name="_Toc421074455"/>
      <w:r w:rsidRPr="00E445F8">
        <w:rPr>
          <w:rFonts w:eastAsia="Times New Roman"/>
        </w:rPr>
        <w:t xml:space="preserve">4.2 </w:t>
      </w:r>
      <w:r w:rsidR="00694809">
        <w:rPr>
          <w:rFonts w:eastAsia="Times New Roman"/>
        </w:rPr>
        <w:tab/>
      </w:r>
      <w:r w:rsidRPr="00E445F8">
        <w:rPr>
          <w:rFonts w:eastAsia="Times New Roman"/>
        </w:rPr>
        <w:t>Respondents (Turkish SMMEs)</w:t>
      </w:r>
      <w:bookmarkEnd w:id="212"/>
      <w:bookmarkEnd w:id="213"/>
      <w:bookmarkEnd w:id="214"/>
      <w:bookmarkEnd w:id="215"/>
      <w:bookmarkEnd w:id="216"/>
      <w:bookmarkEnd w:id="217"/>
      <w:bookmarkEnd w:id="218"/>
    </w:p>
    <w:p w14:paraId="32E49D64" w14:textId="77777777" w:rsidR="00E445F8" w:rsidRPr="00E445F8" w:rsidRDefault="00E445F8" w:rsidP="004749D7">
      <w:pPr>
        <w:pStyle w:val="Heading3"/>
        <w:rPr>
          <w:rFonts w:eastAsia="Times New Roman"/>
        </w:rPr>
      </w:pPr>
      <w:bookmarkStart w:id="219" w:name="_Toc390206889"/>
      <w:bookmarkStart w:id="220" w:name="_Toc404835157"/>
      <w:bookmarkStart w:id="221" w:name="_Toc413604157"/>
      <w:bookmarkStart w:id="222" w:name="_Toc413906439"/>
      <w:bookmarkStart w:id="223" w:name="_Toc414074306"/>
      <w:bookmarkStart w:id="224" w:name="_Toc417239658"/>
      <w:bookmarkStart w:id="225" w:name="_Toc421074456"/>
      <w:r w:rsidRPr="00E445F8">
        <w:rPr>
          <w:rFonts w:eastAsia="Times New Roman"/>
        </w:rPr>
        <w:t xml:space="preserve">4.2.1 </w:t>
      </w:r>
      <w:r w:rsidR="00694809">
        <w:rPr>
          <w:rFonts w:eastAsia="Times New Roman"/>
        </w:rPr>
        <w:tab/>
      </w:r>
      <w:r w:rsidRPr="00E445F8">
        <w:rPr>
          <w:rFonts w:eastAsia="Times New Roman"/>
        </w:rPr>
        <w:t>SMMEs (Insurance Broker Agencies)</w:t>
      </w:r>
      <w:bookmarkEnd w:id="219"/>
      <w:bookmarkEnd w:id="220"/>
      <w:bookmarkEnd w:id="221"/>
      <w:bookmarkEnd w:id="222"/>
      <w:bookmarkEnd w:id="223"/>
      <w:bookmarkEnd w:id="224"/>
      <w:bookmarkEnd w:id="225"/>
    </w:p>
    <w:p w14:paraId="0776D4E8" w14:textId="43EF2D76" w:rsidR="0029598C" w:rsidRDefault="00E445F8" w:rsidP="00E445F8">
      <w:pPr>
        <w:rPr>
          <w:rFonts w:eastAsia="Calibri" w:cs="Arial"/>
        </w:rPr>
      </w:pPr>
      <w:r w:rsidRPr="00E445F8">
        <w:rPr>
          <w:rFonts w:eastAsia="Calibri" w:cs="Arial"/>
        </w:rPr>
        <w:t>The insurance broker agencies act on behalf of specific insurance companies according to terms of agreement between the agency and the insurance company. There are two types of insurance br</w:t>
      </w:r>
      <w:r w:rsidR="004F6A23">
        <w:rPr>
          <w:rFonts w:eastAsia="Calibri" w:cs="Arial"/>
        </w:rPr>
        <w:t>oker agencies in Turkey</w:t>
      </w:r>
      <w:r w:rsidR="0029598C">
        <w:rPr>
          <w:rFonts w:eastAsia="Calibri" w:cs="Arial"/>
        </w:rPr>
        <w:t>,</w:t>
      </w:r>
      <w:r w:rsidR="004F6A23">
        <w:rPr>
          <w:rFonts w:eastAsia="Calibri" w:cs="Arial"/>
        </w:rPr>
        <w:t xml:space="preserve"> namely </w:t>
      </w:r>
      <w:r w:rsidRPr="00D10271">
        <w:rPr>
          <w:rFonts w:eastAsia="Calibri" w:cs="Arial"/>
          <w:i/>
        </w:rPr>
        <w:t>agent</w:t>
      </w:r>
      <w:r w:rsidR="00D10271" w:rsidRPr="00D10271">
        <w:rPr>
          <w:rFonts w:eastAsia="Calibri" w:cs="Arial"/>
          <w:i/>
        </w:rPr>
        <w:t>s</w:t>
      </w:r>
      <w:r w:rsidRPr="00E445F8">
        <w:rPr>
          <w:rFonts w:eastAsia="Calibri" w:cs="Arial"/>
        </w:rPr>
        <w:t xml:space="preserve"> </w:t>
      </w:r>
      <w:r w:rsidR="003F7023">
        <w:rPr>
          <w:rFonts w:eastAsia="Calibri" w:cs="Arial"/>
        </w:rPr>
        <w:t>and</w:t>
      </w:r>
      <w:r w:rsidRPr="00E445F8">
        <w:rPr>
          <w:rFonts w:eastAsia="Calibri" w:cs="Arial"/>
        </w:rPr>
        <w:t xml:space="preserve"> </w:t>
      </w:r>
      <w:r w:rsidRPr="00D10271">
        <w:rPr>
          <w:rFonts w:eastAsia="Calibri" w:cs="Arial"/>
          <w:i/>
        </w:rPr>
        <w:t>partner</w:t>
      </w:r>
      <w:r w:rsidR="00D10271" w:rsidRPr="00D10271">
        <w:rPr>
          <w:rFonts w:eastAsia="Calibri" w:cs="Arial"/>
          <w:i/>
        </w:rPr>
        <w:t>s</w:t>
      </w:r>
      <w:r w:rsidRPr="00E445F8">
        <w:rPr>
          <w:rFonts w:eastAsia="Calibri" w:cs="Arial"/>
        </w:rPr>
        <w:t xml:space="preserve">. </w:t>
      </w:r>
    </w:p>
    <w:p w14:paraId="74D27802" w14:textId="53475EF3" w:rsidR="0029598C" w:rsidRDefault="00E445F8" w:rsidP="00E445F8">
      <w:pPr>
        <w:rPr>
          <w:rFonts w:eastAsia="Calibri" w:cs="Arial"/>
        </w:rPr>
      </w:pPr>
      <w:r w:rsidRPr="00E445F8">
        <w:rPr>
          <w:rFonts w:eastAsia="Calibri" w:cs="Arial"/>
        </w:rPr>
        <w:t xml:space="preserve">The insurance broker agency acts as an </w:t>
      </w:r>
      <w:r w:rsidRPr="00D10271">
        <w:rPr>
          <w:rFonts w:eastAsia="Calibri" w:cs="Arial"/>
          <w:i/>
        </w:rPr>
        <w:t>agent</w:t>
      </w:r>
      <w:r w:rsidRPr="00E445F8">
        <w:rPr>
          <w:rFonts w:eastAsia="Calibri" w:cs="Arial"/>
        </w:rPr>
        <w:t xml:space="preserve"> for the insurance company whe</w:t>
      </w:r>
      <w:r w:rsidR="003F7023">
        <w:rPr>
          <w:rFonts w:eastAsia="Calibri" w:cs="Arial"/>
        </w:rPr>
        <w:t>n</w:t>
      </w:r>
      <w:r w:rsidRPr="00E445F8">
        <w:rPr>
          <w:rFonts w:eastAsia="Calibri" w:cs="Arial"/>
        </w:rPr>
        <w:t xml:space="preserve"> the agen</w:t>
      </w:r>
      <w:r w:rsidR="00D10271">
        <w:rPr>
          <w:rFonts w:eastAsia="Calibri" w:cs="Arial"/>
        </w:rPr>
        <w:t>cy</w:t>
      </w:r>
      <w:r w:rsidRPr="00E445F8">
        <w:rPr>
          <w:rFonts w:eastAsia="Calibri" w:cs="Arial"/>
        </w:rPr>
        <w:t xml:space="preserve"> </w:t>
      </w:r>
      <w:r w:rsidR="00D10271">
        <w:rPr>
          <w:rFonts w:eastAsia="Calibri" w:cs="Arial"/>
        </w:rPr>
        <w:t>does not have the right to</w:t>
      </w:r>
      <w:r w:rsidRPr="00E445F8">
        <w:rPr>
          <w:rFonts w:eastAsia="Calibri" w:cs="Arial"/>
        </w:rPr>
        <w:t xml:space="preserve"> prepare financial statements or any other agreement for clients on behalf of </w:t>
      </w:r>
      <w:r w:rsidR="00A979DF">
        <w:rPr>
          <w:rFonts w:eastAsia="Calibri" w:cs="Arial"/>
        </w:rPr>
        <w:t xml:space="preserve">the </w:t>
      </w:r>
      <w:r w:rsidRPr="00E445F8">
        <w:rPr>
          <w:rFonts w:eastAsia="Calibri" w:cs="Arial"/>
        </w:rPr>
        <w:t>insurance company</w:t>
      </w:r>
      <w:r w:rsidR="0029598C">
        <w:rPr>
          <w:rFonts w:eastAsia="Calibri" w:cs="Arial"/>
        </w:rPr>
        <w:t>; a</w:t>
      </w:r>
      <w:r w:rsidRPr="00E445F8">
        <w:rPr>
          <w:rFonts w:eastAsia="Calibri" w:cs="Arial"/>
        </w:rPr>
        <w:t>gents work with</w:t>
      </w:r>
      <w:r w:rsidR="00D10271">
        <w:rPr>
          <w:rFonts w:eastAsia="Calibri" w:cs="Arial"/>
        </w:rPr>
        <w:t>,</w:t>
      </w:r>
      <w:r w:rsidRPr="00E445F8">
        <w:rPr>
          <w:rFonts w:eastAsia="Calibri" w:cs="Arial"/>
        </w:rPr>
        <w:t xml:space="preserve"> and are only able to market the </w:t>
      </w:r>
      <w:r w:rsidR="00A979DF">
        <w:rPr>
          <w:rFonts w:eastAsia="Calibri" w:cs="Arial"/>
        </w:rPr>
        <w:t xml:space="preserve">insurance company’s </w:t>
      </w:r>
      <w:r w:rsidRPr="00E445F8">
        <w:rPr>
          <w:rFonts w:eastAsia="Calibri" w:cs="Arial"/>
        </w:rPr>
        <w:t xml:space="preserve">available services. </w:t>
      </w:r>
    </w:p>
    <w:p w14:paraId="4952D99D" w14:textId="7734B34C" w:rsidR="0029598C" w:rsidRDefault="00E445F8" w:rsidP="00E445F8">
      <w:pPr>
        <w:rPr>
          <w:rFonts w:eastAsia="Calibri" w:cs="Arial"/>
        </w:rPr>
      </w:pPr>
      <w:r w:rsidRPr="00E445F8">
        <w:rPr>
          <w:rFonts w:eastAsia="Calibri" w:cs="Arial"/>
        </w:rPr>
        <w:t xml:space="preserve">The </w:t>
      </w:r>
      <w:r w:rsidRPr="00D10271">
        <w:rPr>
          <w:rFonts w:eastAsia="Calibri" w:cs="Arial"/>
          <w:i/>
        </w:rPr>
        <w:t>partner</w:t>
      </w:r>
      <w:r w:rsidRPr="00E445F8">
        <w:rPr>
          <w:rFonts w:eastAsia="Calibri" w:cs="Arial"/>
        </w:rPr>
        <w:t xml:space="preserve"> acts on behalf of an insurance company, entering into agreements binding the insurance company. In this case</w:t>
      </w:r>
      <w:r w:rsidR="0029598C">
        <w:rPr>
          <w:rFonts w:eastAsia="Calibri" w:cs="Arial"/>
        </w:rPr>
        <w:t>,</w:t>
      </w:r>
      <w:r w:rsidRPr="00E445F8">
        <w:rPr>
          <w:rFonts w:eastAsia="Calibri" w:cs="Arial"/>
        </w:rPr>
        <w:t xml:space="preserve"> the partners have rights to prepare agreements and other necessary documents on behalf of the insurance company. The partners only have to inform the insurance company when an agreement has been reached between the client and company. </w:t>
      </w:r>
    </w:p>
    <w:p w14:paraId="0A7343AA" w14:textId="77777777" w:rsidR="0029598C" w:rsidRDefault="00E445F8" w:rsidP="00E445F8">
      <w:pPr>
        <w:rPr>
          <w:rFonts w:eastAsia="Calibri" w:cs="Arial"/>
        </w:rPr>
      </w:pPr>
      <w:r w:rsidRPr="00E445F8">
        <w:rPr>
          <w:rFonts w:eastAsia="Calibri" w:cs="Arial"/>
        </w:rPr>
        <w:t>The SMMEs interviewed are all agents for the insurance companies. Their functions are to</w:t>
      </w:r>
      <w:r w:rsidR="0029598C">
        <w:rPr>
          <w:rFonts w:eastAsia="Calibri" w:cs="Arial"/>
        </w:rPr>
        <w:t>:</w:t>
      </w:r>
    </w:p>
    <w:p w14:paraId="02F78C41" w14:textId="3BCF6B7D" w:rsidR="0029598C" w:rsidRPr="0029598C" w:rsidRDefault="0029598C" w:rsidP="002F4FF8">
      <w:pPr>
        <w:pStyle w:val="ListParagraph"/>
        <w:numPr>
          <w:ilvl w:val="0"/>
          <w:numId w:val="36"/>
        </w:numPr>
        <w:rPr>
          <w:rFonts w:eastAsia="Calibri" w:cs="Arial"/>
        </w:rPr>
      </w:pPr>
      <w:r w:rsidRPr="0029598C">
        <w:rPr>
          <w:rFonts w:eastAsia="Calibri" w:cs="Arial"/>
        </w:rPr>
        <w:t>C</w:t>
      </w:r>
      <w:r w:rsidR="00E445F8" w:rsidRPr="0029598C">
        <w:rPr>
          <w:rFonts w:eastAsia="Calibri" w:cs="Arial"/>
        </w:rPr>
        <w:t xml:space="preserve">onduct preparatory work before </w:t>
      </w:r>
      <w:r w:rsidR="003F7023">
        <w:rPr>
          <w:rFonts w:eastAsia="Calibri" w:cs="Arial"/>
        </w:rPr>
        <w:t xml:space="preserve">an </w:t>
      </w:r>
      <w:r w:rsidR="00E445F8" w:rsidRPr="0029598C">
        <w:rPr>
          <w:rFonts w:eastAsia="Calibri" w:cs="Arial"/>
        </w:rPr>
        <w:t>insurance or reinsurance agreement is effected</w:t>
      </w:r>
    </w:p>
    <w:p w14:paraId="6DCC55A1" w14:textId="77777777" w:rsidR="0029598C" w:rsidRPr="0029598C" w:rsidRDefault="0029598C" w:rsidP="002F4FF8">
      <w:pPr>
        <w:pStyle w:val="ListParagraph"/>
        <w:numPr>
          <w:ilvl w:val="0"/>
          <w:numId w:val="36"/>
        </w:numPr>
        <w:rPr>
          <w:rFonts w:eastAsia="Calibri" w:cs="Arial"/>
        </w:rPr>
      </w:pPr>
      <w:r w:rsidRPr="0029598C">
        <w:rPr>
          <w:rFonts w:eastAsia="Calibri" w:cs="Arial"/>
        </w:rPr>
        <w:t>A</w:t>
      </w:r>
      <w:r w:rsidR="00E445F8" w:rsidRPr="0029598C">
        <w:rPr>
          <w:rFonts w:eastAsia="Calibri" w:cs="Arial"/>
        </w:rPr>
        <w:t>ssist in the execution of such agreements</w:t>
      </w:r>
    </w:p>
    <w:p w14:paraId="52FDEE49" w14:textId="77777777" w:rsidR="0029598C" w:rsidRPr="0029598C" w:rsidRDefault="0029598C" w:rsidP="002F4FF8">
      <w:pPr>
        <w:pStyle w:val="ListParagraph"/>
        <w:numPr>
          <w:ilvl w:val="0"/>
          <w:numId w:val="36"/>
        </w:numPr>
        <w:rPr>
          <w:rFonts w:eastAsia="Calibri" w:cs="Arial"/>
        </w:rPr>
      </w:pPr>
      <w:r w:rsidRPr="0029598C">
        <w:rPr>
          <w:rFonts w:eastAsia="Calibri" w:cs="Arial"/>
        </w:rPr>
        <w:t>A</w:t>
      </w:r>
      <w:r w:rsidR="00E445F8" w:rsidRPr="0029598C">
        <w:rPr>
          <w:rFonts w:eastAsia="Calibri" w:cs="Arial"/>
        </w:rPr>
        <w:t xml:space="preserve">ssist in the collection of claims </w:t>
      </w:r>
    </w:p>
    <w:p w14:paraId="72AB4D8B" w14:textId="74126A90" w:rsidR="00E445F8" w:rsidRPr="00E445F8" w:rsidRDefault="00E445F8" w:rsidP="00E445F8">
      <w:pPr>
        <w:rPr>
          <w:rFonts w:eastAsia="Calibri" w:cs="Arial"/>
        </w:rPr>
      </w:pPr>
      <w:r w:rsidRPr="00E445F8">
        <w:rPr>
          <w:rFonts w:eastAsia="Calibri" w:cs="Arial"/>
        </w:rPr>
        <w:t>These functions are done for different insurance products such as life, property, health</w:t>
      </w:r>
      <w:r w:rsidR="00D10271">
        <w:rPr>
          <w:rFonts w:eastAsia="Calibri" w:cs="Arial"/>
        </w:rPr>
        <w:t>,</w:t>
      </w:r>
      <w:r w:rsidRPr="00E445F8">
        <w:rPr>
          <w:rFonts w:eastAsia="Calibri" w:cs="Arial"/>
        </w:rPr>
        <w:t xml:space="preserve"> and car insurance.</w:t>
      </w:r>
    </w:p>
    <w:p w14:paraId="30CAC455" w14:textId="11318AC5" w:rsidR="00E445F8" w:rsidRDefault="00E445F8" w:rsidP="00E445F8">
      <w:pPr>
        <w:rPr>
          <w:rFonts w:eastAsia="Calibri" w:cs="Arial"/>
        </w:rPr>
      </w:pPr>
      <w:r w:rsidRPr="00E445F8">
        <w:rPr>
          <w:rFonts w:eastAsia="Calibri" w:cs="Arial"/>
          <w:lang w:val="en-US"/>
        </w:rPr>
        <w:t xml:space="preserve">Twenty five (25) small-sized insurance broker agencies (SMMEs) were interviewed. </w:t>
      </w:r>
      <w:r w:rsidRPr="00E445F8">
        <w:rPr>
          <w:rFonts w:eastAsia="Calibri" w:cs="Arial"/>
        </w:rPr>
        <w:t xml:space="preserve">Most of the SMMEs (20) have </w:t>
      </w:r>
      <w:r w:rsidR="003F7023">
        <w:rPr>
          <w:rFonts w:eastAsia="Calibri" w:cs="Arial"/>
        </w:rPr>
        <w:t>between</w:t>
      </w:r>
      <w:r w:rsidRPr="00E445F8">
        <w:rPr>
          <w:rFonts w:eastAsia="Calibri" w:cs="Arial"/>
        </w:rPr>
        <w:t xml:space="preserve"> 1 </w:t>
      </w:r>
      <w:r w:rsidR="003F7023">
        <w:rPr>
          <w:rFonts w:eastAsia="Calibri" w:cs="Arial"/>
        </w:rPr>
        <w:t>and</w:t>
      </w:r>
      <w:r w:rsidRPr="00E445F8">
        <w:rPr>
          <w:rFonts w:eastAsia="Calibri" w:cs="Arial"/>
        </w:rPr>
        <w:t xml:space="preserve"> 5 employees. Table 4.1 shows the </w:t>
      </w:r>
      <w:r w:rsidR="00EB7F4A">
        <w:rPr>
          <w:rFonts w:eastAsia="Calibri" w:cs="Arial"/>
        </w:rPr>
        <w:t xml:space="preserve">participating </w:t>
      </w:r>
      <w:r w:rsidRPr="00E445F8">
        <w:rPr>
          <w:rFonts w:eastAsia="Calibri" w:cs="Arial"/>
        </w:rPr>
        <w:t xml:space="preserve">SMMEs according to number of employees. </w:t>
      </w:r>
    </w:p>
    <w:p w14:paraId="6DDACE03" w14:textId="03CAF1BB" w:rsidR="00E445F8" w:rsidRDefault="00694809" w:rsidP="00694809">
      <w:pPr>
        <w:pStyle w:val="Caption"/>
        <w:spacing w:beforeAutospacing="0" w:after="120" w:afterAutospacing="0" w:line="360" w:lineRule="auto"/>
        <w:jc w:val="center"/>
        <w:rPr>
          <w:color w:val="auto"/>
          <w:sz w:val="20"/>
          <w:szCs w:val="20"/>
        </w:rPr>
      </w:pPr>
      <w:bookmarkStart w:id="226" w:name="_Toc421074562"/>
      <w:r w:rsidRPr="00694809">
        <w:rPr>
          <w:color w:val="auto"/>
          <w:sz w:val="20"/>
          <w:szCs w:val="20"/>
        </w:rPr>
        <w:t xml:space="preserve">Table </w:t>
      </w:r>
      <w:r w:rsidR="00653C52">
        <w:rPr>
          <w:color w:val="auto"/>
          <w:sz w:val="20"/>
          <w:szCs w:val="20"/>
        </w:rPr>
        <w:fldChar w:fldCharType="begin"/>
      </w:r>
      <w:r w:rsidR="00653C52">
        <w:rPr>
          <w:color w:val="auto"/>
          <w:sz w:val="20"/>
          <w:szCs w:val="20"/>
        </w:rPr>
        <w:instrText xml:space="preserve"> STYLEREF 1 \s </w:instrText>
      </w:r>
      <w:r w:rsidR="00653C52">
        <w:rPr>
          <w:color w:val="auto"/>
          <w:sz w:val="20"/>
          <w:szCs w:val="20"/>
        </w:rPr>
        <w:fldChar w:fldCharType="separate"/>
      </w:r>
      <w:r w:rsidR="00E0628F">
        <w:rPr>
          <w:noProof/>
          <w:color w:val="auto"/>
          <w:sz w:val="20"/>
          <w:szCs w:val="20"/>
        </w:rPr>
        <w:t>4</w:t>
      </w:r>
      <w:r w:rsidR="00653C52">
        <w:rPr>
          <w:color w:val="auto"/>
          <w:sz w:val="20"/>
          <w:szCs w:val="20"/>
        </w:rPr>
        <w:fldChar w:fldCharType="end"/>
      </w:r>
      <w:r w:rsidR="00653C52">
        <w:rPr>
          <w:color w:val="auto"/>
          <w:sz w:val="20"/>
          <w:szCs w:val="20"/>
        </w:rPr>
        <w:t>.</w:t>
      </w:r>
      <w:r w:rsidR="00653C52">
        <w:rPr>
          <w:color w:val="auto"/>
          <w:sz w:val="20"/>
          <w:szCs w:val="20"/>
        </w:rPr>
        <w:fldChar w:fldCharType="begin"/>
      </w:r>
      <w:r w:rsidR="00653C52">
        <w:rPr>
          <w:color w:val="auto"/>
          <w:sz w:val="20"/>
          <w:szCs w:val="20"/>
        </w:rPr>
        <w:instrText xml:space="preserve"> SEQ Table \* ARABIC \s 1 </w:instrText>
      </w:r>
      <w:r w:rsidR="00653C52">
        <w:rPr>
          <w:color w:val="auto"/>
          <w:sz w:val="20"/>
          <w:szCs w:val="20"/>
        </w:rPr>
        <w:fldChar w:fldCharType="separate"/>
      </w:r>
      <w:r w:rsidR="00E0628F">
        <w:rPr>
          <w:noProof/>
          <w:color w:val="auto"/>
          <w:sz w:val="20"/>
          <w:szCs w:val="20"/>
        </w:rPr>
        <w:t>1</w:t>
      </w:r>
      <w:r w:rsidR="00653C52">
        <w:rPr>
          <w:color w:val="auto"/>
          <w:sz w:val="20"/>
          <w:szCs w:val="20"/>
        </w:rPr>
        <w:fldChar w:fldCharType="end"/>
      </w:r>
      <w:r w:rsidRPr="00694809">
        <w:rPr>
          <w:color w:val="auto"/>
          <w:sz w:val="20"/>
          <w:szCs w:val="20"/>
        </w:rPr>
        <w:t xml:space="preserve">: Number of employees of </w:t>
      </w:r>
      <w:r w:rsidR="003F7023">
        <w:rPr>
          <w:color w:val="auto"/>
          <w:sz w:val="20"/>
          <w:szCs w:val="20"/>
        </w:rPr>
        <w:t>participating</w:t>
      </w:r>
      <w:r w:rsidRPr="00694809">
        <w:rPr>
          <w:color w:val="auto"/>
          <w:sz w:val="20"/>
          <w:szCs w:val="20"/>
        </w:rPr>
        <w:t xml:space="preserve"> SMMEs</w:t>
      </w:r>
      <w:bookmarkEnd w:id="226"/>
    </w:p>
    <w:tbl>
      <w:tblPr>
        <w:tblStyle w:val="PlainTable11"/>
        <w:tblW w:w="0" w:type="auto"/>
        <w:jc w:val="center"/>
        <w:tblLook w:val="04A0" w:firstRow="1" w:lastRow="0" w:firstColumn="1" w:lastColumn="0" w:noHBand="0" w:noVBand="1"/>
      </w:tblPr>
      <w:tblGrid>
        <w:gridCol w:w="3022"/>
        <w:gridCol w:w="3007"/>
        <w:gridCol w:w="3032"/>
      </w:tblGrid>
      <w:tr w:rsidR="00E445F8" w:rsidRPr="00E445F8" w14:paraId="4AB88ECE" w14:textId="77777777" w:rsidTr="00694809">
        <w:trPr>
          <w:cnfStyle w:val="100000000000" w:firstRow="1" w:lastRow="0" w:firstColumn="0" w:lastColumn="0" w:oddVBand="0" w:evenVBand="0" w:oddHBand="0"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1E40D2" w14:textId="0E5F5AB1" w:rsidR="00E445F8" w:rsidRPr="00E445F8" w:rsidRDefault="003F7023" w:rsidP="00D104F7">
            <w:pPr>
              <w:spacing w:before="0" w:beforeAutospacing="0" w:after="0" w:afterAutospacing="0" w:line="240" w:lineRule="auto"/>
              <w:jc w:val="center"/>
              <w:rPr>
                <w:rFonts w:eastAsia="Calibri" w:cs="Arial"/>
                <w:sz w:val="20"/>
                <w:szCs w:val="20"/>
              </w:rPr>
            </w:pPr>
            <w:r>
              <w:rPr>
                <w:rFonts w:eastAsia="Calibri" w:cs="Arial"/>
                <w:sz w:val="20"/>
                <w:szCs w:val="20"/>
              </w:rPr>
              <w:t>Number of E</w:t>
            </w:r>
            <w:r w:rsidR="00E445F8" w:rsidRPr="00E445F8">
              <w:rPr>
                <w:rFonts w:eastAsia="Calibri" w:cs="Arial"/>
                <w:sz w:val="20"/>
                <w:szCs w:val="20"/>
              </w:rPr>
              <w:t>mployee</w:t>
            </w:r>
            <w:r w:rsidR="00694809" w:rsidRPr="00694809">
              <w:rPr>
                <w:rFonts w:eastAsia="Calibri" w:cs="Arial"/>
                <w:sz w:val="20"/>
                <w:szCs w:val="20"/>
              </w:rPr>
              <w:t>s</w:t>
            </w:r>
          </w:p>
        </w:tc>
        <w:tc>
          <w:tcPr>
            <w:tcW w:w="3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9A9C2AE" w14:textId="77777777" w:rsidR="00E445F8" w:rsidRPr="00E445F8" w:rsidRDefault="00E445F8" w:rsidP="00D104F7">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Number of SMMEs</w:t>
            </w:r>
          </w:p>
        </w:tc>
        <w:tc>
          <w:tcPr>
            <w:tcW w:w="3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9E79EF" w14:textId="77777777" w:rsidR="00E445F8" w:rsidRPr="00E445F8" w:rsidRDefault="00E445F8" w:rsidP="00D104F7">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Percentage</w:t>
            </w:r>
          </w:p>
        </w:tc>
      </w:tr>
      <w:tr w:rsidR="00E445F8" w:rsidRPr="00E445F8" w14:paraId="502EC476" w14:textId="77777777" w:rsidTr="00694809">
        <w:trPr>
          <w:cnfStyle w:val="000000100000" w:firstRow="0" w:lastRow="0" w:firstColumn="0" w:lastColumn="0" w:oddVBand="0" w:evenVBand="0" w:oddHBand="1"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54B4B88"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1 – 5</w:t>
            </w:r>
          </w:p>
        </w:tc>
        <w:tc>
          <w:tcPr>
            <w:tcW w:w="3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9D59F3"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20</w:t>
            </w:r>
          </w:p>
        </w:tc>
        <w:tc>
          <w:tcPr>
            <w:tcW w:w="3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90AC4D"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80</w:t>
            </w:r>
          </w:p>
        </w:tc>
      </w:tr>
      <w:tr w:rsidR="00E445F8" w:rsidRPr="00E445F8" w14:paraId="6152A5D3" w14:textId="77777777" w:rsidTr="00694809">
        <w:trPr>
          <w:trHeight w:val="343"/>
          <w:jc w:val="center"/>
        </w:trPr>
        <w:tc>
          <w:tcPr>
            <w:cnfStyle w:val="001000000000" w:firstRow="0" w:lastRow="0" w:firstColumn="1" w:lastColumn="0" w:oddVBand="0" w:evenVBand="0" w:oddHBand="0" w:evenHBand="0" w:firstRowFirstColumn="0" w:firstRowLastColumn="0" w:lastRowFirstColumn="0" w:lastRowLastColumn="0"/>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33CF71"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6</w:t>
            </w:r>
            <w:r w:rsidR="00694809" w:rsidRPr="00694809">
              <w:rPr>
                <w:rFonts w:eastAsia="Calibri" w:cs="Arial"/>
                <w:b w:val="0"/>
                <w:sz w:val="20"/>
                <w:szCs w:val="20"/>
              </w:rPr>
              <w:t xml:space="preserve"> </w:t>
            </w:r>
            <w:r w:rsidR="00694809" w:rsidRPr="00E445F8">
              <w:rPr>
                <w:rFonts w:eastAsia="Calibri" w:cs="Arial"/>
                <w:b w:val="0"/>
                <w:sz w:val="20"/>
                <w:szCs w:val="20"/>
              </w:rPr>
              <w:t xml:space="preserve">– </w:t>
            </w:r>
            <w:r w:rsidRPr="00E445F8">
              <w:rPr>
                <w:rFonts w:eastAsia="Calibri" w:cs="Arial"/>
                <w:b w:val="0"/>
                <w:sz w:val="20"/>
                <w:szCs w:val="20"/>
              </w:rPr>
              <w:t>10</w:t>
            </w:r>
          </w:p>
        </w:tc>
        <w:tc>
          <w:tcPr>
            <w:tcW w:w="3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A9DD18"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3</w:t>
            </w:r>
          </w:p>
        </w:tc>
        <w:tc>
          <w:tcPr>
            <w:tcW w:w="3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93C0A8"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12</w:t>
            </w:r>
          </w:p>
        </w:tc>
      </w:tr>
      <w:tr w:rsidR="00E445F8" w:rsidRPr="00E445F8" w14:paraId="2B396208" w14:textId="77777777" w:rsidTr="00694809">
        <w:trPr>
          <w:cnfStyle w:val="000000100000" w:firstRow="0" w:lastRow="0" w:firstColumn="0" w:lastColumn="0" w:oddVBand="0" w:evenVBand="0" w:oddHBand="1" w:evenHBand="0" w:firstRowFirstColumn="0" w:firstRowLastColumn="0" w:lastRowFirstColumn="0" w:lastRowLastColumn="0"/>
          <w:trHeight w:val="323"/>
          <w:jc w:val="center"/>
        </w:trPr>
        <w:tc>
          <w:tcPr>
            <w:cnfStyle w:val="001000000000" w:firstRow="0" w:lastRow="0" w:firstColumn="1" w:lastColumn="0" w:oddVBand="0" w:evenVBand="0" w:oddHBand="0" w:evenHBand="0" w:firstRowFirstColumn="0" w:firstRowLastColumn="0" w:lastRowFirstColumn="0" w:lastRowLastColumn="0"/>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B083B8"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10</w:t>
            </w:r>
            <w:r w:rsidR="00694809" w:rsidRPr="00694809">
              <w:rPr>
                <w:rFonts w:eastAsia="Calibri" w:cs="Arial"/>
                <w:b w:val="0"/>
                <w:sz w:val="20"/>
                <w:szCs w:val="20"/>
              </w:rPr>
              <w:t xml:space="preserve"> </w:t>
            </w:r>
            <w:r w:rsidR="00694809" w:rsidRPr="00E445F8">
              <w:rPr>
                <w:rFonts w:eastAsia="Calibri" w:cs="Arial"/>
                <w:b w:val="0"/>
                <w:sz w:val="20"/>
                <w:szCs w:val="20"/>
              </w:rPr>
              <w:t xml:space="preserve">– </w:t>
            </w:r>
            <w:r w:rsidRPr="00E445F8">
              <w:rPr>
                <w:rFonts w:eastAsia="Calibri" w:cs="Arial"/>
                <w:b w:val="0"/>
                <w:sz w:val="20"/>
                <w:szCs w:val="20"/>
              </w:rPr>
              <w:t>20</w:t>
            </w:r>
          </w:p>
        </w:tc>
        <w:tc>
          <w:tcPr>
            <w:tcW w:w="3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0B9EB2F"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1</w:t>
            </w:r>
          </w:p>
        </w:tc>
        <w:tc>
          <w:tcPr>
            <w:tcW w:w="3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802C8A"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4</w:t>
            </w:r>
          </w:p>
        </w:tc>
      </w:tr>
      <w:tr w:rsidR="00E445F8" w:rsidRPr="00E445F8" w14:paraId="276521E8" w14:textId="77777777" w:rsidTr="00694809">
        <w:trPr>
          <w:trHeight w:val="343"/>
          <w:jc w:val="center"/>
        </w:trPr>
        <w:tc>
          <w:tcPr>
            <w:cnfStyle w:val="001000000000" w:firstRow="0" w:lastRow="0" w:firstColumn="1" w:lastColumn="0" w:oddVBand="0" w:evenVBand="0" w:oddHBand="0" w:evenHBand="0" w:firstRowFirstColumn="0" w:firstRowLastColumn="0" w:lastRowFirstColumn="0" w:lastRowLastColumn="0"/>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7293B6"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&gt;20</w:t>
            </w:r>
          </w:p>
        </w:tc>
        <w:tc>
          <w:tcPr>
            <w:tcW w:w="3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999FE8"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1</w:t>
            </w:r>
          </w:p>
        </w:tc>
        <w:tc>
          <w:tcPr>
            <w:tcW w:w="3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986B9C"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4</w:t>
            </w:r>
          </w:p>
        </w:tc>
      </w:tr>
    </w:tbl>
    <w:p w14:paraId="6DD279C6" w14:textId="37CC1316" w:rsidR="00E445F8" w:rsidRPr="00E445F8" w:rsidRDefault="00E445F8" w:rsidP="00694809">
      <w:pPr>
        <w:spacing w:before="480" w:beforeAutospacing="0"/>
        <w:rPr>
          <w:rFonts w:eastAsia="Calibri" w:cs="Arial"/>
        </w:rPr>
      </w:pPr>
      <w:r w:rsidRPr="00E445F8">
        <w:rPr>
          <w:rFonts w:eastAsia="Calibri" w:cs="Arial"/>
        </w:rPr>
        <w:t xml:space="preserve">Forty eight </w:t>
      </w:r>
      <w:r w:rsidR="001C07CE">
        <w:rPr>
          <w:rFonts w:eastAsia="Calibri" w:cs="Arial"/>
        </w:rPr>
        <w:t xml:space="preserve">(48) </w:t>
      </w:r>
      <w:r w:rsidRPr="00E445F8">
        <w:rPr>
          <w:rFonts w:eastAsia="Calibri" w:cs="Arial"/>
        </w:rPr>
        <w:t>per</w:t>
      </w:r>
      <w:r w:rsidR="00694809">
        <w:rPr>
          <w:rFonts w:eastAsia="Calibri" w:cs="Arial"/>
        </w:rPr>
        <w:t xml:space="preserve"> </w:t>
      </w:r>
      <w:r w:rsidRPr="00E445F8">
        <w:rPr>
          <w:rFonts w:eastAsia="Calibri" w:cs="Arial"/>
        </w:rPr>
        <w:t xml:space="preserve">cent </w:t>
      </w:r>
      <w:r w:rsidR="001C07CE">
        <w:rPr>
          <w:rFonts w:eastAsia="Calibri" w:cs="Arial"/>
        </w:rPr>
        <w:t>o</w:t>
      </w:r>
      <w:r w:rsidRPr="00E445F8">
        <w:rPr>
          <w:rFonts w:eastAsia="Calibri" w:cs="Arial"/>
        </w:rPr>
        <w:t>f the SMMEs indicate</w:t>
      </w:r>
      <w:r w:rsidR="0029598C">
        <w:rPr>
          <w:rFonts w:eastAsia="Calibri" w:cs="Arial"/>
        </w:rPr>
        <w:t>d</w:t>
      </w:r>
      <w:r w:rsidRPr="00E445F8">
        <w:rPr>
          <w:rFonts w:eastAsia="Calibri" w:cs="Arial"/>
        </w:rPr>
        <w:t xml:space="preserve"> their annual turnover to be between R2.5 million and R5 million. Table 4.2 </w:t>
      </w:r>
      <w:r w:rsidRPr="00E445F8">
        <w:rPr>
          <w:rFonts w:eastAsia="Times New Roman" w:cs="Arial"/>
          <w:bCs/>
          <w:szCs w:val="24"/>
        </w:rPr>
        <w:t xml:space="preserve">illustrates the annual turnover per SMME obtained from the </w:t>
      </w:r>
      <w:r w:rsidRPr="00E445F8">
        <w:rPr>
          <w:rFonts w:eastAsia="Calibri" w:cs="Arial"/>
        </w:rPr>
        <w:t>SMMEs participating in the research. One (1) SMME has a turnover</w:t>
      </w:r>
      <w:r w:rsidR="0029598C">
        <w:rPr>
          <w:rFonts w:eastAsia="Calibri" w:cs="Arial"/>
        </w:rPr>
        <w:t xml:space="preserve"> of</w:t>
      </w:r>
      <w:r w:rsidRPr="00E445F8">
        <w:rPr>
          <w:rFonts w:eastAsia="Calibri" w:cs="Arial"/>
        </w:rPr>
        <w:t xml:space="preserve"> between R25 and R50 million and one (1) SMME has a turnover exceeding R50 million. Three (3) SMMEs’ turnover </w:t>
      </w:r>
      <w:r w:rsidR="003F7023">
        <w:rPr>
          <w:rFonts w:eastAsia="Calibri" w:cs="Arial"/>
        </w:rPr>
        <w:t>is</w:t>
      </w:r>
      <w:r w:rsidRPr="00E445F8">
        <w:rPr>
          <w:rFonts w:eastAsia="Calibri" w:cs="Arial"/>
        </w:rPr>
        <w:t xml:space="preserve"> between R5 and R25 million</w:t>
      </w:r>
      <w:r w:rsidR="0029598C">
        <w:rPr>
          <w:rFonts w:eastAsia="Calibri" w:cs="Arial"/>
        </w:rPr>
        <w:t>,</w:t>
      </w:r>
      <w:r w:rsidRPr="00E445F8">
        <w:rPr>
          <w:rFonts w:eastAsia="Calibri" w:cs="Arial"/>
        </w:rPr>
        <w:t xml:space="preserve"> whil</w:t>
      </w:r>
      <w:r w:rsidR="00A979DF">
        <w:rPr>
          <w:rFonts w:eastAsia="Calibri" w:cs="Arial"/>
        </w:rPr>
        <w:t>e</w:t>
      </w:r>
      <w:r w:rsidRPr="00E445F8">
        <w:rPr>
          <w:rFonts w:eastAsia="Calibri" w:cs="Arial"/>
        </w:rPr>
        <w:t xml:space="preserve"> twelve (12) SMMEs are grouped in the category of R2.5 to R5 million. The other </w:t>
      </w:r>
      <w:r w:rsidR="0029598C">
        <w:rPr>
          <w:rFonts w:eastAsia="Calibri" w:cs="Arial"/>
        </w:rPr>
        <w:t xml:space="preserve">eight (8) </w:t>
      </w:r>
      <w:r w:rsidRPr="00E445F8">
        <w:rPr>
          <w:rFonts w:eastAsia="Calibri" w:cs="Arial"/>
        </w:rPr>
        <w:t xml:space="preserve">SMMEs have </w:t>
      </w:r>
      <w:r w:rsidR="003F7023">
        <w:rPr>
          <w:rFonts w:eastAsia="Calibri" w:cs="Arial"/>
        </w:rPr>
        <w:t xml:space="preserve">a </w:t>
      </w:r>
      <w:r w:rsidRPr="00E445F8">
        <w:rPr>
          <w:rFonts w:eastAsia="Calibri" w:cs="Arial"/>
        </w:rPr>
        <w:t>turnover of less than R2.5 million</w:t>
      </w:r>
      <w:r w:rsidR="003F7023">
        <w:rPr>
          <w:rFonts w:eastAsia="Calibri" w:cs="Arial"/>
        </w:rPr>
        <w:t xml:space="preserve"> each</w:t>
      </w:r>
      <w:r w:rsidRPr="00E445F8">
        <w:rPr>
          <w:rFonts w:eastAsia="Calibri" w:cs="Arial"/>
        </w:rPr>
        <w:t>.</w:t>
      </w:r>
    </w:p>
    <w:p w14:paraId="3E969F7C" w14:textId="77777777" w:rsidR="00E445F8" w:rsidRDefault="00694809" w:rsidP="00694809">
      <w:pPr>
        <w:pStyle w:val="Caption"/>
        <w:spacing w:before="100" w:after="120" w:afterAutospacing="0" w:line="360" w:lineRule="auto"/>
        <w:jc w:val="center"/>
        <w:rPr>
          <w:color w:val="auto"/>
          <w:sz w:val="20"/>
          <w:szCs w:val="20"/>
        </w:rPr>
      </w:pPr>
      <w:bookmarkStart w:id="227" w:name="_Toc421074563"/>
      <w:r w:rsidRPr="00694809">
        <w:rPr>
          <w:color w:val="auto"/>
          <w:sz w:val="20"/>
          <w:szCs w:val="20"/>
        </w:rPr>
        <w:t xml:space="preserve">Table </w:t>
      </w:r>
      <w:r w:rsidR="00653C52">
        <w:rPr>
          <w:color w:val="auto"/>
          <w:sz w:val="20"/>
          <w:szCs w:val="20"/>
        </w:rPr>
        <w:fldChar w:fldCharType="begin"/>
      </w:r>
      <w:r w:rsidR="00653C52">
        <w:rPr>
          <w:color w:val="auto"/>
          <w:sz w:val="20"/>
          <w:szCs w:val="20"/>
        </w:rPr>
        <w:instrText xml:space="preserve"> STYLEREF 1 \s </w:instrText>
      </w:r>
      <w:r w:rsidR="00653C52">
        <w:rPr>
          <w:color w:val="auto"/>
          <w:sz w:val="20"/>
          <w:szCs w:val="20"/>
        </w:rPr>
        <w:fldChar w:fldCharType="separate"/>
      </w:r>
      <w:r w:rsidR="00E0628F">
        <w:rPr>
          <w:noProof/>
          <w:color w:val="auto"/>
          <w:sz w:val="20"/>
          <w:szCs w:val="20"/>
        </w:rPr>
        <w:t>4</w:t>
      </w:r>
      <w:r w:rsidR="00653C52">
        <w:rPr>
          <w:color w:val="auto"/>
          <w:sz w:val="20"/>
          <w:szCs w:val="20"/>
        </w:rPr>
        <w:fldChar w:fldCharType="end"/>
      </w:r>
      <w:r w:rsidR="00653C52">
        <w:rPr>
          <w:color w:val="auto"/>
          <w:sz w:val="20"/>
          <w:szCs w:val="20"/>
        </w:rPr>
        <w:t>.</w:t>
      </w:r>
      <w:r w:rsidR="00653C52">
        <w:rPr>
          <w:color w:val="auto"/>
          <w:sz w:val="20"/>
          <w:szCs w:val="20"/>
        </w:rPr>
        <w:fldChar w:fldCharType="begin"/>
      </w:r>
      <w:r w:rsidR="00653C52">
        <w:rPr>
          <w:color w:val="auto"/>
          <w:sz w:val="20"/>
          <w:szCs w:val="20"/>
        </w:rPr>
        <w:instrText xml:space="preserve"> SEQ Table \* ARABIC \s 1 </w:instrText>
      </w:r>
      <w:r w:rsidR="00653C52">
        <w:rPr>
          <w:color w:val="auto"/>
          <w:sz w:val="20"/>
          <w:szCs w:val="20"/>
        </w:rPr>
        <w:fldChar w:fldCharType="separate"/>
      </w:r>
      <w:r w:rsidR="00E0628F">
        <w:rPr>
          <w:noProof/>
          <w:color w:val="auto"/>
          <w:sz w:val="20"/>
          <w:szCs w:val="20"/>
        </w:rPr>
        <w:t>2</w:t>
      </w:r>
      <w:r w:rsidR="00653C52">
        <w:rPr>
          <w:color w:val="auto"/>
          <w:sz w:val="20"/>
          <w:szCs w:val="20"/>
        </w:rPr>
        <w:fldChar w:fldCharType="end"/>
      </w:r>
      <w:r w:rsidRPr="00694809">
        <w:rPr>
          <w:color w:val="auto"/>
          <w:sz w:val="20"/>
          <w:szCs w:val="20"/>
        </w:rPr>
        <w:t>: Annual turnover (Rand)</w:t>
      </w:r>
      <w:bookmarkEnd w:id="227"/>
    </w:p>
    <w:tbl>
      <w:tblPr>
        <w:tblStyle w:val="PlainTable11"/>
        <w:tblW w:w="0" w:type="auto"/>
        <w:tblLook w:val="04A0" w:firstRow="1" w:lastRow="0" w:firstColumn="1" w:lastColumn="0" w:noHBand="0" w:noVBand="1"/>
      </w:tblPr>
      <w:tblGrid>
        <w:gridCol w:w="3022"/>
        <w:gridCol w:w="3015"/>
        <w:gridCol w:w="3039"/>
      </w:tblGrid>
      <w:tr w:rsidR="00E445F8" w:rsidRPr="00E445F8" w14:paraId="2ADC578B" w14:textId="77777777" w:rsidTr="00D104F7">
        <w:trPr>
          <w:cnfStyle w:val="100000000000" w:firstRow="1" w:lastRow="0" w:firstColumn="0" w:lastColumn="0" w:oddVBand="0" w:evenVBand="0" w:oddHBand="0"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7129F2" w14:textId="77777777" w:rsidR="00E445F8" w:rsidRPr="00E445F8" w:rsidRDefault="00E445F8" w:rsidP="00D104F7">
            <w:pPr>
              <w:spacing w:before="0" w:beforeAutospacing="0" w:after="0" w:afterAutospacing="0" w:line="240" w:lineRule="auto"/>
              <w:jc w:val="center"/>
              <w:rPr>
                <w:rFonts w:eastAsia="Calibri" w:cs="Arial"/>
                <w:sz w:val="20"/>
                <w:szCs w:val="20"/>
              </w:rPr>
            </w:pPr>
            <w:r w:rsidRPr="00E445F8">
              <w:rPr>
                <w:rFonts w:eastAsia="Calibri" w:cs="Arial"/>
                <w:sz w:val="20"/>
                <w:szCs w:val="20"/>
              </w:rPr>
              <w:t>Annual Turnover (Rand)</w:t>
            </w:r>
          </w:p>
        </w:tc>
        <w:tc>
          <w:tcPr>
            <w:tcW w:w="3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62F0D9" w14:textId="77777777" w:rsidR="00E445F8" w:rsidRPr="00E445F8" w:rsidRDefault="00E445F8" w:rsidP="00D104F7">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Number of SMMEs</w:t>
            </w:r>
          </w:p>
        </w:tc>
        <w:tc>
          <w:tcPr>
            <w:tcW w:w="30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BE76B2" w14:textId="77777777" w:rsidR="00E445F8" w:rsidRPr="00E445F8" w:rsidRDefault="00E445F8" w:rsidP="00D104F7">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Percentage</w:t>
            </w:r>
          </w:p>
        </w:tc>
      </w:tr>
      <w:tr w:rsidR="00E445F8" w:rsidRPr="00E445F8" w14:paraId="38A0B82E" w14:textId="77777777" w:rsidTr="00D104F7">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1730E8"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&lt; 1.25</w:t>
            </w:r>
            <w:r w:rsidR="00A979DF">
              <w:rPr>
                <w:rFonts w:eastAsia="Calibri" w:cs="Arial"/>
                <w:b w:val="0"/>
                <w:sz w:val="20"/>
                <w:szCs w:val="20"/>
              </w:rPr>
              <w:t xml:space="preserve"> </w:t>
            </w:r>
            <w:r w:rsidRPr="00E445F8">
              <w:rPr>
                <w:rFonts w:eastAsia="Calibri" w:cs="Arial"/>
                <w:b w:val="0"/>
                <w:sz w:val="20"/>
                <w:szCs w:val="20"/>
              </w:rPr>
              <w:t>million</w:t>
            </w:r>
          </w:p>
        </w:tc>
        <w:tc>
          <w:tcPr>
            <w:tcW w:w="3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BC2413"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3</w:t>
            </w:r>
          </w:p>
        </w:tc>
        <w:tc>
          <w:tcPr>
            <w:tcW w:w="30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C0C70C"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12</w:t>
            </w:r>
          </w:p>
        </w:tc>
      </w:tr>
      <w:tr w:rsidR="00E445F8" w:rsidRPr="00E445F8" w14:paraId="2EF582F7" w14:textId="77777777" w:rsidTr="00D104F7">
        <w:trPr>
          <w:trHeight w:val="367"/>
        </w:trPr>
        <w:tc>
          <w:tcPr>
            <w:cnfStyle w:val="001000000000" w:firstRow="0" w:lastRow="0" w:firstColumn="1" w:lastColumn="0" w:oddVBand="0" w:evenVBand="0" w:oddHBand="0" w:evenHBand="0" w:firstRowFirstColumn="0" w:firstRowLastColumn="0" w:lastRowFirstColumn="0" w:lastRowLastColumn="0"/>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C6859F"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1.25</w:t>
            </w:r>
            <w:r w:rsidR="00A979DF">
              <w:rPr>
                <w:rFonts w:eastAsia="Calibri" w:cs="Arial"/>
                <w:b w:val="0"/>
                <w:sz w:val="20"/>
                <w:szCs w:val="20"/>
              </w:rPr>
              <w:t xml:space="preserve"> </w:t>
            </w:r>
            <w:r w:rsidRPr="00E445F8">
              <w:rPr>
                <w:rFonts w:eastAsia="Calibri" w:cs="Arial"/>
                <w:b w:val="0"/>
                <w:sz w:val="20"/>
                <w:szCs w:val="20"/>
              </w:rPr>
              <w:t>million – 2.5</w:t>
            </w:r>
            <w:r w:rsidR="00A979DF">
              <w:rPr>
                <w:rFonts w:eastAsia="Calibri" w:cs="Arial"/>
                <w:b w:val="0"/>
                <w:sz w:val="20"/>
                <w:szCs w:val="20"/>
              </w:rPr>
              <w:t xml:space="preserve"> </w:t>
            </w:r>
            <w:r w:rsidRPr="00E445F8">
              <w:rPr>
                <w:rFonts w:eastAsia="Calibri" w:cs="Arial"/>
                <w:b w:val="0"/>
                <w:sz w:val="20"/>
                <w:szCs w:val="20"/>
              </w:rPr>
              <w:t>million</w:t>
            </w:r>
          </w:p>
        </w:tc>
        <w:tc>
          <w:tcPr>
            <w:tcW w:w="3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300E520"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5</w:t>
            </w:r>
          </w:p>
        </w:tc>
        <w:tc>
          <w:tcPr>
            <w:tcW w:w="30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62D797"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20</w:t>
            </w:r>
          </w:p>
        </w:tc>
      </w:tr>
      <w:tr w:rsidR="00E445F8" w:rsidRPr="00E445F8" w14:paraId="0C3BD0EC" w14:textId="77777777" w:rsidTr="00D104F7">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ADFFAB"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2.5</w:t>
            </w:r>
            <w:r w:rsidR="00A979DF">
              <w:rPr>
                <w:rFonts w:eastAsia="Calibri" w:cs="Arial"/>
                <w:b w:val="0"/>
                <w:sz w:val="20"/>
                <w:szCs w:val="20"/>
              </w:rPr>
              <w:t xml:space="preserve"> </w:t>
            </w:r>
            <w:r w:rsidRPr="00E445F8">
              <w:rPr>
                <w:rFonts w:eastAsia="Calibri" w:cs="Arial"/>
                <w:b w:val="0"/>
                <w:sz w:val="20"/>
                <w:szCs w:val="20"/>
              </w:rPr>
              <w:t>million</w:t>
            </w:r>
            <w:r w:rsidR="00694809">
              <w:rPr>
                <w:rFonts w:eastAsia="Calibri" w:cs="Arial"/>
                <w:b w:val="0"/>
                <w:sz w:val="20"/>
                <w:szCs w:val="20"/>
              </w:rPr>
              <w:t xml:space="preserve"> </w:t>
            </w:r>
            <w:r w:rsidRPr="00E445F8">
              <w:rPr>
                <w:rFonts w:eastAsia="Calibri" w:cs="Arial"/>
                <w:b w:val="0"/>
                <w:sz w:val="20"/>
                <w:szCs w:val="20"/>
              </w:rPr>
              <w:t>– 5</w:t>
            </w:r>
            <w:r w:rsidR="00A979DF">
              <w:rPr>
                <w:rFonts w:eastAsia="Calibri" w:cs="Arial"/>
                <w:b w:val="0"/>
                <w:sz w:val="20"/>
                <w:szCs w:val="20"/>
              </w:rPr>
              <w:t xml:space="preserve"> </w:t>
            </w:r>
            <w:r w:rsidRPr="00E445F8">
              <w:rPr>
                <w:rFonts w:eastAsia="Calibri" w:cs="Arial"/>
                <w:b w:val="0"/>
                <w:sz w:val="20"/>
                <w:szCs w:val="20"/>
              </w:rPr>
              <w:t>million</w:t>
            </w:r>
          </w:p>
        </w:tc>
        <w:tc>
          <w:tcPr>
            <w:tcW w:w="3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3616F6"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12</w:t>
            </w:r>
          </w:p>
        </w:tc>
        <w:tc>
          <w:tcPr>
            <w:tcW w:w="30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1BE563"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48</w:t>
            </w:r>
          </w:p>
        </w:tc>
      </w:tr>
      <w:tr w:rsidR="00E445F8" w:rsidRPr="00E445F8" w14:paraId="083A3E86" w14:textId="77777777" w:rsidTr="00D104F7">
        <w:trPr>
          <w:trHeight w:val="367"/>
        </w:trPr>
        <w:tc>
          <w:tcPr>
            <w:cnfStyle w:val="001000000000" w:firstRow="0" w:lastRow="0" w:firstColumn="1" w:lastColumn="0" w:oddVBand="0" w:evenVBand="0" w:oddHBand="0" w:evenHBand="0" w:firstRowFirstColumn="0" w:firstRowLastColumn="0" w:lastRowFirstColumn="0" w:lastRowLastColumn="0"/>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CAABEC"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5</w:t>
            </w:r>
            <w:r w:rsidR="00A979DF">
              <w:rPr>
                <w:rFonts w:eastAsia="Calibri" w:cs="Arial"/>
                <w:b w:val="0"/>
                <w:sz w:val="20"/>
                <w:szCs w:val="20"/>
              </w:rPr>
              <w:t xml:space="preserve"> </w:t>
            </w:r>
            <w:r w:rsidRPr="00E445F8">
              <w:rPr>
                <w:rFonts w:eastAsia="Calibri" w:cs="Arial"/>
                <w:b w:val="0"/>
                <w:sz w:val="20"/>
                <w:szCs w:val="20"/>
              </w:rPr>
              <w:t>million – 25 million</w:t>
            </w:r>
          </w:p>
        </w:tc>
        <w:tc>
          <w:tcPr>
            <w:tcW w:w="3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33273CC"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3</w:t>
            </w:r>
          </w:p>
        </w:tc>
        <w:tc>
          <w:tcPr>
            <w:tcW w:w="30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9124B7"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12</w:t>
            </w:r>
          </w:p>
        </w:tc>
      </w:tr>
      <w:tr w:rsidR="00E445F8" w:rsidRPr="00E445F8" w14:paraId="5A76EBBF" w14:textId="77777777" w:rsidTr="00D104F7">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7D5D71"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 xml:space="preserve">25 million </w:t>
            </w:r>
            <w:r w:rsidR="00694809" w:rsidRPr="00E445F8">
              <w:rPr>
                <w:rFonts w:eastAsia="Calibri" w:cs="Arial"/>
                <w:b w:val="0"/>
                <w:sz w:val="20"/>
                <w:szCs w:val="20"/>
              </w:rPr>
              <w:t xml:space="preserve">– </w:t>
            </w:r>
            <w:r w:rsidRPr="00E445F8">
              <w:rPr>
                <w:rFonts w:eastAsia="Calibri" w:cs="Arial"/>
                <w:b w:val="0"/>
                <w:sz w:val="20"/>
                <w:szCs w:val="20"/>
              </w:rPr>
              <w:t>50 million</w:t>
            </w:r>
          </w:p>
        </w:tc>
        <w:tc>
          <w:tcPr>
            <w:tcW w:w="3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768BD3"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1</w:t>
            </w:r>
          </w:p>
        </w:tc>
        <w:tc>
          <w:tcPr>
            <w:tcW w:w="30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DED3FA"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4</w:t>
            </w:r>
          </w:p>
        </w:tc>
      </w:tr>
      <w:tr w:rsidR="00E445F8" w:rsidRPr="00E445F8" w14:paraId="5CD3BB00" w14:textId="77777777" w:rsidTr="00D104F7">
        <w:trPr>
          <w:trHeight w:val="367"/>
        </w:trPr>
        <w:tc>
          <w:tcPr>
            <w:cnfStyle w:val="001000000000" w:firstRow="0" w:lastRow="0" w:firstColumn="1" w:lastColumn="0" w:oddVBand="0" w:evenVBand="0" w:oddHBand="0" w:evenHBand="0" w:firstRowFirstColumn="0" w:firstRowLastColumn="0" w:lastRowFirstColumn="0" w:lastRowLastColumn="0"/>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3ED4A2"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&gt; 50 million</w:t>
            </w:r>
          </w:p>
        </w:tc>
        <w:tc>
          <w:tcPr>
            <w:tcW w:w="3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7000F3"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1</w:t>
            </w:r>
          </w:p>
        </w:tc>
        <w:tc>
          <w:tcPr>
            <w:tcW w:w="30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BE149AA"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4</w:t>
            </w:r>
          </w:p>
        </w:tc>
      </w:tr>
      <w:tr w:rsidR="00E445F8" w:rsidRPr="00E445F8" w14:paraId="22E163DB" w14:textId="77777777" w:rsidTr="00D104F7">
        <w:trPr>
          <w:cnfStyle w:val="000000100000" w:firstRow="0" w:lastRow="0" w:firstColumn="0" w:lastColumn="0" w:oddVBand="0" w:evenVBand="0" w:oddHBand="1"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B9CA56" w14:textId="77777777" w:rsidR="00E445F8" w:rsidRPr="00E445F8" w:rsidRDefault="00E445F8" w:rsidP="00D104F7">
            <w:pPr>
              <w:spacing w:before="0" w:beforeAutospacing="0" w:after="0" w:afterAutospacing="0" w:line="240" w:lineRule="auto"/>
              <w:jc w:val="center"/>
              <w:rPr>
                <w:rFonts w:eastAsia="Calibri" w:cs="Arial"/>
                <w:sz w:val="20"/>
                <w:szCs w:val="20"/>
              </w:rPr>
            </w:pPr>
            <w:r w:rsidRPr="00E445F8">
              <w:rPr>
                <w:rFonts w:eastAsia="Calibri" w:cs="Arial"/>
                <w:sz w:val="20"/>
                <w:szCs w:val="20"/>
              </w:rPr>
              <w:t>Total</w:t>
            </w:r>
          </w:p>
        </w:tc>
        <w:tc>
          <w:tcPr>
            <w:tcW w:w="30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942F32"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b/>
                <w:sz w:val="20"/>
                <w:szCs w:val="20"/>
              </w:rPr>
            </w:pPr>
            <w:r w:rsidRPr="00E445F8">
              <w:rPr>
                <w:rFonts w:eastAsia="Calibri" w:cs="Arial"/>
                <w:b/>
                <w:sz w:val="20"/>
                <w:szCs w:val="20"/>
              </w:rPr>
              <w:t>25</w:t>
            </w:r>
          </w:p>
        </w:tc>
        <w:tc>
          <w:tcPr>
            <w:tcW w:w="303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E33E7F"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b/>
                <w:sz w:val="20"/>
                <w:szCs w:val="20"/>
              </w:rPr>
            </w:pPr>
            <w:r w:rsidRPr="00E445F8">
              <w:rPr>
                <w:rFonts w:eastAsia="Calibri" w:cs="Arial"/>
                <w:b/>
                <w:sz w:val="20"/>
                <w:szCs w:val="20"/>
              </w:rPr>
              <w:t>100</w:t>
            </w:r>
          </w:p>
        </w:tc>
      </w:tr>
    </w:tbl>
    <w:p w14:paraId="3BC09A9B" w14:textId="77777777" w:rsidR="00E445F8" w:rsidRPr="00E445F8" w:rsidRDefault="00E445F8" w:rsidP="004749D7">
      <w:pPr>
        <w:pStyle w:val="Heading3"/>
        <w:spacing w:before="360" w:beforeAutospacing="0"/>
        <w:rPr>
          <w:rFonts w:eastAsia="Times New Roman"/>
        </w:rPr>
      </w:pPr>
      <w:bookmarkStart w:id="228" w:name="_Toc390206890"/>
      <w:bookmarkStart w:id="229" w:name="_Toc404835158"/>
      <w:bookmarkStart w:id="230" w:name="_Toc413604158"/>
      <w:bookmarkStart w:id="231" w:name="_Toc413906440"/>
      <w:bookmarkStart w:id="232" w:name="_Toc414074307"/>
      <w:bookmarkStart w:id="233" w:name="_Toc417239659"/>
      <w:bookmarkStart w:id="234" w:name="_Toc421074457"/>
      <w:r w:rsidRPr="00E445F8">
        <w:rPr>
          <w:rFonts w:eastAsia="Times New Roman"/>
        </w:rPr>
        <w:t xml:space="preserve">4.2.2 </w:t>
      </w:r>
      <w:r w:rsidR="00694809">
        <w:rPr>
          <w:rFonts w:eastAsia="Times New Roman"/>
        </w:rPr>
        <w:tab/>
      </w:r>
      <w:r w:rsidRPr="00E445F8">
        <w:rPr>
          <w:rFonts w:eastAsia="Times New Roman"/>
        </w:rPr>
        <w:t>Demographic features of respondents</w:t>
      </w:r>
      <w:bookmarkEnd w:id="228"/>
      <w:bookmarkEnd w:id="229"/>
      <w:bookmarkEnd w:id="230"/>
      <w:bookmarkEnd w:id="231"/>
      <w:bookmarkEnd w:id="232"/>
      <w:bookmarkEnd w:id="233"/>
      <w:bookmarkEnd w:id="234"/>
    </w:p>
    <w:p w14:paraId="66F8022D" w14:textId="6269790F" w:rsidR="00A979DF" w:rsidRDefault="0029598C" w:rsidP="00E445F8">
      <w:pPr>
        <w:rPr>
          <w:rFonts w:eastAsia="Calibri" w:cs="Arial"/>
        </w:rPr>
      </w:pPr>
      <w:r>
        <w:rPr>
          <w:rFonts w:eastAsia="Calibri" w:cs="Arial"/>
        </w:rPr>
        <w:t>I</w:t>
      </w:r>
      <w:r w:rsidR="00E445F8" w:rsidRPr="00E445F8">
        <w:rPr>
          <w:rFonts w:eastAsia="Calibri" w:cs="Arial"/>
        </w:rPr>
        <w:t xml:space="preserve">nterviews were </w:t>
      </w:r>
      <w:r>
        <w:rPr>
          <w:rFonts w:eastAsia="Calibri" w:cs="Arial"/>
        </w:rPr>
        <w:t>conducted</w:t>
      </w:r>
      <w:r w:rsidR="00E445F8" w:rsidRPr="00E445F8">
        <w:rPr>
          <w:rFonts w:eastAsia="Calibri" w:cs="Arial"/>
        </w:rPr>
        <w:t xml:space="preserve"> with seventeen business owners (68</w:t>
      </w:r>
      <w:r w:rsidR="00D104F7">
        <w:rPr>
          <w:rFonts w:eastAsia="Calibri" w:cs="Arial"/>
        </w:rPr>
        <w:t xml:space="preserve"> per cent</w:t>
      </w:r>
      <w:r w:rsidR="00E445F8" w:rsidRPr="00E445F8">
        <w:rPr>
          <w:rFonts w:eastAsia="Calibri" w:cs="Arial"/>
        </w:rPr>
        <w:t>) and eight managers (32</w:t>
      </w:r>
      <w:r w:rsidR="00D104F7">
        <w:rPr>
          <w:rFonts w:eastAsia="Calibri" w:cs="Arial"/>
        </w:rPr>
        <w:t xml:space="preserve"> per cent</w:t>
      </w:r>
      <w:r w:rsidR="00E445F8" w:rsidRPr="00E445F8">
        <w:rPr>
          <w:rFonts w:eastAsia="Calibri" w:cs="Arial"/>
        </w:rPr>
        <w:t>) work</w:t>
      </w:r>
      <w:r w:rsidR="003F7023">
        <w:rPr>
          <w:rFonts w:eastAsia="Calibri" w:cs="Arial"/>
        </w:rPr>
        <w:t>ing</w:t>
      </w:r>
      <w:r w:rsidR="00E445F8" w:rsidRPr="00E445F8">
        <w:rPr>
          <w:rFonts w:eastAsia="Calibri" w:cs="Arial"/>
        </w:rPr>
        <w:t xml:space="preserve"> for the owner</w:t>
      </w:r>
      <w:r>
        <w:rPr>
          <w:rFonts w:eastAsia="Calibri" w:cs="Arial"/>
        </w:rPr>
        <w:t>s</w:t>
      </w:r>
      <w:r w:rsidR="00E445F8" w:rsidRPr="00E445F8">
        <w:rPr>
          <w:rFonts w:eastAsia="Calibri" w:cs="Arial"/>
        </w:rPr>
        <w:t xml:space="preserve"> of the SMME</w:t>
      </w:r>
      <w:r>
        <w:rPr>
          <w:rFonts w:eastAsia="Calibri" w:cs="Arial"/>
        </w:rPr>
        <w:t>s</w:t>
      </w:r>
      <w:r w:rsidR="00E445F8" w:rsidRPr="00E445F8">
        <w:rPr>
          <w:rFonts w:eastAsia="Calibri" w:cs="Arial"/>
        </w:rPr>
        <w:t xml:space="preserve">. The interviewees have </w:t>
      </w:r>
      <w:r w:rsidR="003F7023">
        <w:rPr>
          <w:rFonts w:eastAsia="Calibri" w:cs="Arial"/>
        </w:rPr>
        <w:t>between</w:t>
      </w:r>
      <w:r>
        <w:rPr>
          <w:rFonts w:eastAsia="Calibri" w:cs="Arial"/>
        </w:rPr>
        <w:t xml:space="preserve"> </w:t>
      </w:r>
      <w:r w:rsidR="00E445F8" w:rsidRPr="00E445F8">
        <w:rPr>
          <w:rFonts w:eastAsia="Calibri" w:cs="Arial"/>
        </w:rPr>
        <w:t xml:space="preserve">1 </w:t>
      </w:r>
      <w:r w:rsidR="003F7023">
        <w:rPr>
          <w:rFonts w:eastAsia="Calibri" w:cs="Arial"/>
        </w:rPr>
        <w:t>and</w:t>
      </w:r>
      <w:r w:rsidR="00E445F8" w:rsidRPr="00E445F8">
        <w:rPr>
          <w:rFonts w:eastAsia="Calibri" w:cs="Arial"/>
        </w:rPr>
        <w:t xml:space="preserve"> 12 years experiences in the industry. The owners </w:t>
      </w:r>
      <w:r>
        <w:rPr>
          <w:rFonts w:eastAsia="Calibri" w:cs="Arial"/>
        </w:rPr>
        <w:t xml:space="preserve">who have been </w:t>
      </w:r>
      <w:r w:rsidR="00E445F8" w:rsidRPr="00E445F8">
        <w:rPr>
          <w:rFonts w:eastAsia="Calibri" w:cs="Arial"/>
        </w:rPr>
        <w:t>interviewed are all responsible for the overall management, decision making, financ</w:t>
      </w:r>
      <w:r>
        <w:rPr>
          <w:rFonts w:eastAsia="Calibri" w:cs="Arial"/>
        </w:rPr>
        <w:t>ial</w:t>
      </w:r>
      <w:r w:rsidR="00E445F8" w:rsidRPr="00E445F8">
        <w:rPr>
          <w:rFonts w:eastAsia="Calibri" w:cs="Arial"/>
        </w:rPr>
        <w:t xml:space="preserve"> and business operations. </w:t>
      </w:r>
    </w:p>
    <w:p w14:paraId="53785854" w14:textId="3BDD9FCB" w:rsidR="00E445F8" w:rsidRPr="00E445F8" w:rsidRDefault="00A979DF" w:rsidP="00E445F8">
      <w:pPr>
        <w:rPr>
          <w:rFonts w:eastAsia="Calibri" w:cs="Arial"/>
        </w:rPr>
      </w:pPr>
      <w:r>
        <w:rPr>
          <w:rFonts w:eastAsia="Calibri" w:cs="Arial"/>
        </w:rPr>
        <w:t>T</w:t>
      </w:r>
      <w:r w:rsidR="00E445F8" w:rsidRPr="00E445F8">
        <w:rPr>
          <w:rFonts w:eastAsia="Calibri" w:cs="Arial"/>
        </w:rPr>
        <w:t>he managers are responsible for the general management and business operations</w:t>
      </w:r>
      <w:r>
        <w:rPr>
          <w:rFonts w:eastAsia="Calibri" w:cs="Arial"/>
        </w:rPr>
        <w:t xml:space="preserve"> of the respective SMMEs</w:t>
      </w:r>
      <w:r w:rsidR="00E445F8" w:rsidRPr="00E445F8">
        <w:rPr>
          <w:rFonts w:eastAsia="Calibri" w:cs="Arial"/>
        </w:rPr>
        <w:t>. The education levels of the interviewees are mostly high school (60</w:t>
      </w:r>
      <w:r w:rsidR="00D104F7">
        <w:rPr>
          <w:rFonts w:eastAsia="Calibri" w:cs="Arial"/>
        </w:rPr>
        <w:t xml:space="preserve"> per cent</w:t>
      </w:r>
      <w:r w:rsidR="00E445F8" w:rsidRPr="00E445F8">
        <w:rPr>
          <w:rFonts w:eastAsia="Calibri" w:cs="Arial"/>
        </w:rPr>
        <w:t xml:space="preserve">). Two of the interviewees have a tertiary education. The ratio </w:t>
      </w:r>
      <w:r w:rsidR="003F7023">
        <w:rPr>
          <w:rFonts w:eastAsia="Calibri" w:cs="Arial"/>
        </w:rPr>
        <w:t xml:space="preserve">of </w:t>
      </w:r>
      <w:r w:rsidR="00E445F8" w:rsidRPr="00E445F8">
        <w:rPr>
          <w:rFonts w:eastAsia="Calibri" w:cs="Arial"/>
        </w:rPr>
        <w:t xml:space="preserve">male to female </w:t>
      </w:r>
      <w:r w:rsidR="003F7023">
        <w:rPr>
          <w:rFonts w:eastAsia="Calibri" w:cs="Arial"/>
        </w:rPr>
        <w:t>is</w:t>
      </w:r>
      <w:r w:rsidR="00E445F8" w:rsidRPr="00E445F8">
        <w:rPr>
          <w:rFonts w:eastAsia="Calibri" w:cs="Arial"/>
        </w:rPr>
        <w:t xml:space="preserve"> 56:44. </w:t>
      </w:r>
    </w:p>
    <w:p w14:paraId="4AE18281" w14:textId="47083B02" w:rsidR="00E445F8" w:rsidRDefault="003F7023" w:rsidP="00E445F8">
      <w:pPr>
        <w:rPr>
          <w:rFonts w:eastAsia="Calibri" w:cs="Arial"/>
        </w:rPr>
      </w:pPr>
      <w:r>
        <w:rPr>
          <w:rFonts w:eastAsia="Calibri" w:cs="Arial"/>
        </w:rPr>
        <w:t>D</w:t>
      </w:r>
      <w:r w:rsidR="00E445F8" w:rsidRPr="00E445F8">
        <w:rPr>
          <w:rFonts w:eastAsia="Calibri" w:cs="Arial"/>
        </w:rPr>
        <w:t xml:space="preserve">etailed demographic characteristics of the interviewees are shown in Table 4.3. </w:t>
      </w:r>
    </w:p>
    <w:p w14:paraId="48586F98" w14:textId="77777777" w:rsidR="00E445F8" w:rsidRDefault="00694809" w:rsidP="00694809">
      <w:pPr>
        <w:pStyle w:val="Caption"/>
        <w:jc w:val="center"/>
        <w:rPr>
          <w:color w:val="auto"/>
          <w:sz w:val="20"/>
          <w:szCs w:val="20"/>
        </w:rPr>
      </w:pPr>
      <w:bookmarkStart w:id="235" w:name="_Toc421074564"/>
      <w:r w:rsidRPr="00694809">
        <w:rPr>
          <w:color w:val="auto"/>
          <w:sz w:val="20"/>
          <w:szCs w:val="20"/>
        </w:rPr>
        <w:t xml:space="preserve">Table </w:t>
      </w:r>
      <w:r w:rsidR="00653C52">
        <w:rPr>
          <w:color w:val="auto"/>
          <w:sz w:val="20"/>
          <w:szCs w:val="20"/>
        </w:rPr>
        <w:fldChar w:fldCharType="begin"/>
      </w:r>
      <w:r w:rsidR="00653C52">
        <w:rPr>
          <w:color w:val="auto"/>
          <w:sz w:val="20"/>
          <w:szCs w:val="20"/>
        </w:rPr>
        <w:instrText xml:space="preserve"> STYLEREF 1 \s </w:instrText>
      </w:r>
      <w:r w:rsidR="00653C52">
        <w:rPr>
          <w:color w:val="auto"/>
          <w:sz w:val="20"/>
          <w:szCs w:val="20"/>
        </w:rPr>
        <w:fldChar w:fldCharType="separate"/>
      </w:r>
      <w:r w:rsidR="00E0628F">
        <w:rPr>
          <w:noProof/>
          <w:color w:val="auto"/>
          <w:sz w:val="20"/>
          <w:szCs w:val="20"/>
        </w:rPr>
        <w:t>4</w:t>
      </w:r>
      <w:r w:rsidR="00653C52">
        <w:rPr>
          <w:color w:val="auto"/>
          <w:sz w:val="20"/>
          <w:szCs w:val="20"/>
        </w:rPr>
        <w:fldChar w:fldCharType="end"/>
      </w:r>
      <w:r w:rsidR="00653C52">
        <w:rPr>
          <w:color w:val="auto"/>
          <w:sz w:val="20"/>
          <w:szCs w:val="20"/>
        </w:rPr>
        <w:t>.</w:t>
      </w:r>
      <w:r w:rsidR="00653C52">
        <w:rPr>
          <w:color w:val="auto"/>
          <w:sz w:val="20"/>
          <w:szCs w:val="20"/>
        </w:rPr>
        <w:fldChar w:fldCharType="begin"/>
      </w:r>
      <w:r w:rsidR="00653C52">
        <w:rPr>
          <w:color w:val="auto"/>
          <w:sz w:val="20"/>
          <w:szCs w:val="20"/>
        </w:rPr>
        <w:instrText xml:space="preserve"> SEQ Table \* ARABIC \s 1 </w:instrText>
      </w:r>
      <w:r w:rsidR="00653C52">
        <w:rPr>
          <w:color w:val="auto"/>
          <w:sz w:val="20"/>
          <w:szCs w:val="20"/>
        </w:rPr>
        <w:fldChar w:fldCharType="separate"/>
      </w:r>
      <w:r w:rsidR="00E0628F">
        <w:rPr>
          <w:noProof/>
          <w:color w:val="auto"/>
          <w:sz w:val="20"/>
          <w:szCs w:val="20"/>
        </w:rPr>
        <w:t>3</w:t>
      </w:r>
      <w:r w:rsidR="00653C52">
        <w:rPr>
          <w:color w:val="auto"/>
          <w:sz w:val="20"/>
          <w:szCs w:val="20"/>
        </w:rPr>
        <w:fldChar w:fldCharType="end"/>
      </w:r>
      <w:r w:rsidRPr="00694809">
        <w:rPr>
          <w:color w:val="auto"/>
          <w:sz w:val="20"/>
          <w:szCs w:val="20"/>
        </w:rPr>
        <w:t>: Demographic characteristics of the interviewees</w:t>
      </w:r>
      <w:bookmarkEnd w:id="235"/>
    </w:p>
    <w:tbl>
      <w:tblPr>
        <w:tblStyle w:val="PlainTable11"/>
        <w:tblW w:w="0" w:type="auto"/>
        <w:jc w:val="center"/>
        <w:tblLook w:val="04A0" w:firstRow="1" w:lastRow="0" w:firstColumn="1" w:lastColumn="0" w:noHBand="0" w:noVBand="1"/>
      </w:tblPr>
      <w:tblGrid>
        <w:gridCol w:w="5233"/>
        <w:gridCol w:w="2184"/>
        <w:gridCol w:w="1839"/>
      </w:tblGrid>
      <w:tr w:rsidR="00E445F8" w:rsidRPr="00E445F8" w14:paraId="74EF9B98" w14:textId="77777777" w:rsidTr="00D104F7">
        <w:trPr>
          <w:cnfStyle w:val="100000000000" w:firstRow="1" w:lastRow="0" w:firstColumn="0" w:lastColumn="0" w:oddVBand="0" w:evenVBand="0" w:oddHBand="0" w:evenHBand="0" w:firstRowFirstColumn="0" w:firstRowLastColumn="0" w:lastRowFirstColumn="0" w:lastRowLastColumn="0"/>
          <w:trHeight w:hRule="exact" w:val="397"/>
          <w:tblHeader/>
          <w:jc w:val="center"/>
        </w:trPr>
        <w:tc>
          <w:tcPr>
            <w:cnfStyle w:val="001000000000" w:firstRow="0" w:lastRow="0" w:firstColumn="1" w:lastColumn="0" w:oddVBand="0" w:evenVBand="0" w:oddHBand="0" w:evenHBand="0" w:firstRowFirstColumn="0" w:firstRowLastColumn="0" w:lastRowFirstColumn="0" w:lastRowLastColumn="0"/>
            <w:tcW w:w="5233" w:type="dxa"/>
            <w:vAlign w:val="center"/>
            <w:hideMark/>
          </w:tcPr>
          <w:p w14:paraId="03BE072B" w14:textId="77777777" w:rsidR="00E445F8" w:rsidRPr="00E445F8" w:rsidRDefault="00E445F8" w:rsidP="00D104F7">
            <w:pPr>
              <w:spacing w:before="0" w:beforeAutospacing="0" w:after="0" w:afterAutospacing="0" w:line="240" w:lineRule="auto"/>
              <w:jc w:val="center"/>
              <w:rPr>
                <w:rFonts w:eastAsia="Calibri" w:cs="Arial"/>
                <w:sz w:val="20"/>
                <w:szCs w:val="20"/>
              </w:rPr>
            </w:pPr>
            <w:r w:rsidRPr="00E445F8">
              <w:rPr>
                <w:rFonts w:eastAsia="Calibri" w:cs="Arial"/>
                <w:sz w:val="20"/>
                <w:szCs w:val="20"/>
              </w:rPr>
              <w:t>Demographic Features of Interviewees</w:t>
            </w:r>
          </w:p>
        </w:tc>
        <w:tc>
          <w:tcPr>
            <w:tcW w:w="2184" w:type="dxa"/>
            <w:vAlign w:val="center"/>
            <w:hideMark/>
          </w:tcPr>
          <w:p w14:paraId="2C25B425" w14:textId="77777777" w:rsidR="00E445F8" w:rsidRPr="00E445F8" w:rsidRDefault="00E445F8" w:rsidP="00D104F7">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Number</w:t>
            </w:r>
          </w:p>
        </w:tc>
        <w:tc>
          <w:tcPr>
            <w:tcW w:w="1839" w:type="dxa"/>
            <w:vAlign w:val="center"/>
            <w:hideMark/>
          </w:tcPr>
          <w:p w14:paraId="3D7CB9C5" w14:textId="77777777" w:rsidR="00E445F8" w:rsidRPr="00E445F8" w:rsidRDefault="00E445F8" w:rsidP="00D104F7">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Percentage (%)</w:t>
            </w:r>
          </w:p>
        </w:tc>
      </w:tr>
      <w:tr w:rsidR="00E445F8" w:rsidRPr="00E445F8" w14:paraId="567FE6CF" w14:textId="77777777" w:rsidTr="00D104F7">
        <w:trPr>
          <w:cnfStyle w:val="000000100000" w:firstRow="0" w:lastRow="0" w:firstColumn="0" w:lastColumn="0" w:oddVBand="0" w:evenVBand="0" w:oddHBand="1" w:evenHBand="0" w:firstRowFirstColumn="0" w:firstRowLastColumn="0" w:lastRowFirstColumn="0" w:lastRowLastColumn="0"/>
          <w:trHeight w:val="414"/>
          <w:jc w:val="center"/>
        </w:trPr>
        <w:tc>
          <w:tcPr>
            <w:cnfStyle w:val="001000000000" w:firstRow="0" w:lastRow="0" w:firstColumn="1" w:lastColumn="0" w:oddVBand="0" w:evenVBand="0" w:oddHBand="0" w:evenHBand="0" w:firstRowFirstColumn="0" w:firstRowLastColumn="0" w:lastRowFirstColumn="0" w:lastRowLastColumn="0"/>
            <w:tcW w:w="5233" w:type="dxa"/>
            <w:vAlign w:val="center"/>
            <w:hideMark/>
          </w:tcPr>
          <w:p w14:paraId="27311F0A" w14:textId="77777777" w:rsidR="00E445F8" w:rsidRPr="00E445F8" w:rsidRDefault="00E445F8" w:rsidP="00D104F7">
            <w:pPr>
              <w:spacing w:before="0" w:beforeAutospacing="0" w:after="0" w:afterAutospacing="0" w:line="240" w:lineRule="auto"/>
              <w:jc w:val="center"/>
              <w:rPr>
                <w:rFonts w:eastAsia="Calibri" w:cs="Arial"/>
                <w:i/>
                <w:sz w:val="20"/>
                <w:szCs w:val="20"/>
              </w:rPr>
            </w:pPr>
            <w:r w:rsidRPr="00E445F8">
              <w:rPr>
                <w:rFonts w:eastAsia="Calibri" w:cs="Arial"/>
                <w:i/>
                <w:sz w:val="20"/>
                <w:szCs w:val="20"/>
              </w:rPr>
              <w:t>Gender</w:t>
            </w:r>
          </w:p>
        </w:tc>
        <w:tc>
          <w:tcPr>
            <w:tcW w:w="2184" w:type="dxa"/>
            <w:vAlign w:val="center"/>
          </w:tcPr>
          <w:p w14:paraId="22809030"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p>
        </w:tc>
        <w:tc>
          <w:tcPr>
            <w:tcW w:w="1839" w:type="dxa"/>
            <w:vAlign w:val="center"/>
          </w:tcPr>
          <w:p w14:paraId="392834D7"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p>
        </w:tc>
      </w:tr>
      <w:tr w:rsidR="00E445F8" w:rsidRPr="00E445F8" w14:paraId="671686E1" w14:textId="77777777" w:rsidTr="00D104F7">
        <w:trPr>
          <w:trHeight w:val="414"/>
          <w:jc w:val="center"/>
        </w:trPr>
        <w:tc>
          <w:tcPr>
            <w:cnfStyle w:val="001000000000" w:firstRow="0" w:lastRow="0" w:firstColumn="1" w:lastColumn="0" w:oddVBand="0" w:evenVBand="0" w:oddHBand="0" w:evenHBand="0" w:firstRowFirstColumn="0" w:firstRowLastColumn="0" w:lastRowFirstColumn="0" w:lastRowLastColumn="0"/>
            <w:tcW w:w="5233" w:type="dxa"/>
            <w:vAlign w:val="center"/>
            <w:hideMark/>
          </w:tcPr>
          <w:p w14:paraId="03C670B7"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Male</w:t>
            </w:r>
          </w:p>
        </w:tc>
        <w:tc>
          <w:tcPr>
            <w:tcW w:w="2184" w:type="dxa"/>
            <w:vAlign w:val="center"/>
            <w:hideMark/>
          </w:tcPr>
          <w:p w14:paraId="6EDEC3F7"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14</w:t>
            </w:r>
          </w:p>
        </w:tc>
        <w:tc>
          <w:tcPr>
            <w:tcW w:w="1839" w:type="dxa"/>
            <w:vAlign w:val="center"/>
            <w:hideMark/>
          </w:tcPr>
          <w:p w14:paraId="7310D05D"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56</w:t>
            </w:r>
          </w:p>
        </w:tc>
      </w:tr>
      <w:tr w:rsidR="00E445F8" w:rsidRPr="00E445F8" w14:paraId="726B4D79" w14:textId="77777777" w:rsidTr="00D104F7">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233" w:type="dxa"/>
            <w:vAlign w:val="center"/>
            <w:hideMark/>
          </w:tcPr>
          <w:p w14:paraId="664152C2"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Female</w:t>
            </w:r>
          </w:p>
        </w:tc>
        <w:tc>
          <w:tcPr>
            <w:tcW w:w="2184" w:type="dxa"/>
            <w:vAlign w:val="center"/>
            <w:hideMark/>
          </w:tcPr>
          <w:p w14:paraId="7310C154"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11</w:t>
            </w:r>
          </w:p>
        </w:tc>
        <w:tc>
          <w:tcPr>
            <w:tcW w:w="1839" w:type="dxa"/>
            <w:vAlign w:val="center"/>
            <w:hideMark/>
          </w:tcPr>
          <w:p w14:paraId="64D5A016"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44</w:t>
            </w:r>
          </w:p>
        </w:tc>
      </w:tr>
      <w:tr w:rsidR="00E445F8" w:rsidRPr="00E445F8" w14:paraId="7436D43A" w14:textId="77777777" w:rsidTr="00D104F7">
        <w:trPr>
          <w:trHeight w:val="389"/>
          <w:jc w:val="center"/>
        </w:trPr>
        <w:tc>
          <w:tcPr>
            <w:cnfStyle w:val="001000000000" w:firstRow="0" w:lastRow="0" w:firstColumn="1" w:lastColumn="0" w:oddVBand="0" w:evenVBand="0" w:oddHBand="0" w:evenHBand="0" w:firstRowFirstColumn="0" w:firstRowLastColumn="0" w:lastRowFirstColumn="0" w:lastRowLastColumn="0"/>
            <w:tcW w:w="5233" w:type="dxa"/>
            <w:vAlign w:val="center"/>
            <w:hideMark/>
          </w:tcPr>
          <w:p w14:paraId="198800DD" w14:textId="77777777" w:rsidR="00E445F8" w:rsidRPr="00E445F8" w:rsidRDefault="00E445F8" w:rsidP="00D104F7">
            <w:pPr>
              <w:spacing w:before="0" w:beforeAutospacing="0" w:after="0" w:afterAutospacing="0" w:line="240" w:lineRule="auto"/>
              <w:jc w:val="center"/>
              <w:rPr>
                <w:rFonts w:eastAsia="Calibri" w:cs="Arial"/>
                <w:i/>
                <w:sz w:val="20"/>
                <w:szCs w:val="20"/>
              </w:rPr>
            </w:pPr>
            <w:r w:rsidRPr="00E445F8">
              <w:rPr>
                <w:rFonts w:eastAsia="Calibri" w:cs="Arial"/>
                <w:i/>
                <w:sz w:val="20"/>
                <w:szCs w:val="20"/>
              </w:rPr>
              <w:t>Education Level</w:t>
            </w:r>
          </w:p>
        </w:tc>
        <w:tc>
          <w:tcPr>
            <w:tcW w:w="2184" w:type="dxa"/>
            <w:vAlign w:val="center"/>
          </w:tcPr>
          <w:p w14:paraId="1195D2F7"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p>
        </w:tc>
        <w:tc>
          <w:tcPr>
            <w:tcW w:w="1839" w:type="dxa"/>
            <w:vAlign w:val="center"/>
          </w:tcPr>
          <w:p w14:paraId="3BCAF571"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p>
        </w:tc>
      </w:tr>
      <w:tr w:rsidR="00E445F8" w:rsidRPr="00E445F8" w14:paraId="2D80D6A2" w14:textId="77777777" w:rsidTr="00D104F7">
        <w:trPr>
          <w:cnfStyle w:val="000000100000" w:firstRow="0" w:lastRow="0" w:firstColumn="0" w:lastColumn="0" w:oddVBand="0" w:evenVBand="0" w:oddHBand="1" w:evenHBand="0" w:firstRowFirstColumn="0" w:firstRowLastColumn="0" w:lastRowFirstColumn="0" w:lastRowLastColumn="0"/>
          <w:trHeight w:val="414"/>
          <w:jc w:val="center"/>
        </w:trPr>
        <w:tc>
          <w:tcPr>
            <w:cnfStyle w:val="001000000000" w:firstRow="0" w:lastRow="0" w:firstColumn="1" w:lastColumn="0" w:oddVBand="0" w:evenVBand="0" w:oddHBand="0" w:evenHBand="0" w:firstRowFirstColumn="0" w:firstRowLastColumn="0" w:lastRowFirstColumn="0" w:lastRowLastColumn="0"/>
            <w:tcW w:w="5233" w:type="dxa"/>
            <w:vAlign w:val="center"/>
            <w:hideMark/>
          </w:tcPr>
          <w:p w14:paraId="7678AFA6"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High School</w:t>
            </w:r>
          </w:p>
        </w:tc>
        <w:tc>
          <w:tcPr>
            <w:tcW w:w="2184" w:type="dxa"/>
            <w:vAlign w:val="center"/>
            <w:hideMark/>
          </w:tcPr>
          <w:p w14:paraId="0EF779CE"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15</w:t>
            </w:r>
          </w:p>
        </w:tc>
        <w:tc>
          <w:tcPr>
            <w:tcW w:w="1839" w:type="dxa"/>
            <w:vAlign w:val="center"/>
            <w:hideMark/>
          </w:tcPr>
          <w:p w14:paraId="4708891C"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60</w:t>
            </w:r>
          </w:p>
        </w:tc>
      </w:tr>
      <w:tr w:rsidR="00E445F8" w:rsidRPr="00E445F8" w14:paraId="75963FE5" w14:textId="77777777" w:rsidTr="00D104F7">
        <w:trPr>
          <w:trHeight w:val="389"/>
          <w:jc w:val="center"/>
        </w:trPr>
        <w:tc>
          <w:tcPr>
            <w:cnfStyle w:val="001000000000" w:firstRow="0" w:lastRow="0" w:firstColumn="1" w:lastColumn="0" w:oddVBand="0" w:evenVBand="0" w:oddHBand="0" w:evenHBand="0" w:firstRowFirstColumn="0" w:firstRowLastColumn="0" w:lastRowFirstColumn="0" w:lastRowLastColumn="0"/>
            <w:tcW w:w="5233" w:type="dxa"/>
            <w:vAlign w:val="center"/>
            <w:hideMark/>
          </w:tcPr>
          <w:p w14:paraId="42B6C810"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Undergraduate</w:t>
            </w:r>
          </w:p>
        </w:tc>
        <w:tc>
          <w:tcPr>
            <w:tcW w:w="2184" w:type="dxa"/>
            <w:vAlign w:val="center"/>
            <w:hideMark/>
          </w:tcPr>
          <w:p w14:paraId="7925E507"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8</w:t>
            </w:r>
          </w:p>
        </w:tc>
        <w:tc>
          <w:tcPr>
            <w:tcW w:w="1839" w:type="dxa"/>
            <w:vAlign w:val="center"/>
            <w:hideMark/>
          </w:tcPr>
          <w:p w14:paraId="3DD027DE"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32</w:t>
            </w:r>
          </w:p>
        </w:tc>
      </w:tr>
      <w:tr w:rsidR="00E445F8" w:rsidRPr="00E445F8" w14:paraId="49D8BD4C" w14:textId="77777777" w:rsidTr="00D104F7">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233" w:type="dxa"/>
            <w:vAlign w:val="center"/>
            <w:hideMark/>
          </w:tcPr>
          <w:p w14:paraId="201E22A3"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Bachelor’s Degree</w:t>
            </w:r>
          </w:p>
        </w:tc>
        <w:tc>
          <w:tcPr>
            <w:tcW w:w="2184" w:type="dxa"/>
            <w:vAlign w:val="center"/>
            <w:hideMark/>
          </w:tcPr>
          <w:p w14:paraId="3F23972A"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1</w:t>
            </w:r>
          </w:p>
        </w:tc>
        <w:tc>
          <w:tcPr>
            <w:tcW w:w="1839" w:type="dxa"/>
            <w:vAlign w:val="center"/>
            <w:hideMark/>
          </w:tcPr>
          <w:p w14:paraId="536AF8D4"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4</w:t>
            </w:r>
          </w:p>
        </w:tc>
      </w:tr>
      <w:tr w:rsidR="00E445F8" w:rsidRPr="00E445F8" w14:paraId="26BC0E3A" w14:textId="77777777" w:rsidTr="00D104F7">
        <w:trPr>
          <w:trHeight w:val="414"/>
          <w:jc w:val="center"/>
        </w:trPr>
        <w:tc>
          <w:tcPr>
            <w:cnfStyle w:val="001000000000" w:firstRow="0" w:lastRow="0" w:firstColumn="1" w:lastColumn="0" w:oddVBand="0" w:evenVBand="0" w:oddHBand="0" w:evenHBand="0" w:firstRowFirstColumn="0" w:firstRowLastColumn="0" w:lastRowFirstColumn="0" w:lastRowLastColumn="0"/>
            <w:tcW w:w="5233" w:type="dxa"/>
            <w:vAlign w:val="center"/>
            <w:hideMark/>
          </w:tcPr>
          <w:p w14:paraId="1AE2F61C"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Master’s Degree</w:t>
            </w:r>
          </w:p>
        </w:tc>
        <w:tc>
          <w:tcPr>
            <w:tcW w:w="2184" w:type="dxa"/>
            <w:vAlign w:val="center"/>
            <w:hideMark/>
          </w:tcPr>
          <w:p w14:paraId="1008606C"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1</w:t>
            </w:r>
          </w:p>
        </w:tc>
        <w:tc>
          <w:tcPr>
            <w:tcW w:w="1839" w:type="dxa"/>
            <w:vAlign w:val="center"/>
            <w:hideMark/>
          </w:tcPr>
          <w:p w14:paraId="2C67D751"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4</w:t>
            </w:r>
          </w:p>
        </w:tc>
      </w:tr>
      <w:tr w:rsidR="00E445F8" w:rsidRPr="00E445F8" w14:paraId="7FF6BEC4" w14:textId="77777777" w:rsidTr="00D104F7">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233" w:type="dxa"/>
            <w:vAlign w:val="center"/>
            <w:hideMark/>
          </w:tcPr>
          <w:p w14:paraId="177A8BB5" w14:textId="77777777" w:rsidR="00E445F8" w:rsidRPr="00E445F8" w:rsidRDefault="00E445F8" w:rsidP="00D104F7">
            <w:pPr>
              <w:spacing w:before="0" w:beforeAutospacing="0" w:after="0" w:afterAutospacing="0" w:line="240" w:lineRule="auto"/>
              <w:jc w:val="center"/>
              <w:rPr>
                <w:rFonts w:eastAsia="Calibri" w:cs="Arial"/>
                <w:i/>
                <w:sz w:val="20"/>
                <w:szCs w:val="20"/>
              </w:rPr>
            </w:pPr>
            <w:r w:rsidRPr="00E445F8">
              <w:rPr>
                <w:rFonts w:eastAsia="Calibri" w:cs="Arial"/>
                <w:i/>
                <w:sz w:val="20"/>
                <w:szCs w:val="20"/>
              </w:rPr>
              <w:t>Job Title</w:t>
            </w:r>
          </w:p>
        </w:tc>
        <w:tc>
          <w:tcPr>
            <w:tcW w:w="2184" w:type="dxa"/>
            <w:vAlign w:val="center"/>
          </w:tcPr>
          <w:p w14:paraId="534E60EA"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p>
        </w:tc>
        <w:tc>
          <w:tcPr>
            <w:tcW w:w="1839" w:type="dxa"/>
            <w:vAlign w:val="center"/>
          </w:tcPr>
          <w:p w14:paraId="00E8D9C3"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p>
        </w:tc>
      </w:tr>
      <w:tr w:rsidR="00E445F8" w:rsidRPr="00E445F8" w14:paraId="402ED171" w14:textId="77777777" w:rsidTr="00D104F7">
        <w:trPr>
          <w:trHeight w:val="389"/>
          <w:jc w:val="center"/>
        </w:trPr>
        <w:tc>
          <w:tcPr>
            <w:cnfStyle w:val="001000000000" w:firstRow="0" w:lastRow="0" w:firstColumn="1" w:lastColumn="0" w:oddVBand="0" w:evenVBand="0" w:oddHBand="0" w:evenHBand="0" w:firstRowFirstColumn="0" w:firstRowLastColumn="0" w:lastRowFirstColumn="0" w:lastRowLastColumn="0"/>
            <w:tcW w:w="5233" w:type="dxa"/>
            <w:vAlign w:val="center"/>
            <w:hideMark/>
          </w:tcPr>
          <w:p w14:paraId="3801567F"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Owner</w:t>
            </w:r>
          </w:p>
        </w:tc>
        <w:tc>
          <w:tcPr>
            <w:tcW w:w="2184" w:type="dxa"/>
            <w:vAlign w:val="center"/>
            <w:hideMark/>
          </w:tcPr>
          <w:p w14:paraId="26601DBB"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17</w:t>
            </w:r>
          </w:p>
        </w:tc>
        <w:tc>
          <w:tcPr>
            <w:tcW w:w="1839" w:type="dxa"/>
            <w:vAlign w:val="center"/>
            <w:hideMark/>
          </w:tcPr>
          <w:p w14:paraId="50614F5F"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68</w:t>
            </w:r>
          </w:p>
        </w:tc>
      </w:tr>
      <w:tr w:rsidR="00E445F8" w:rsidRPr="00E445F8" w14:paraId="6DA4C306" w14:textId="77777777" w:rsidTr="00D104F7">
        <w:trPr>
          <w:cnfStyle w:val="000000100000" w:firstRow="0" w:lastRow="0" w:firstColumn="0" w:lastColumn="0" w:oddVBand="0" w:evenVBand="0" w:oddHBand="1" w:evenHBand="0" w:firstRowFirstColumn="0" w:firstRowLastColumn="0" w:lastRowFirstColumn="0" w:lastRowLastColumn="0"/>
          <w:trHeight w:val="414"/>
          <w:jc w:val="center"/>
        </w:trPr>
        <w:tc>
          <w:tcPr>
            <w:cnfStyle w:val="001000000000" w:firstRow="0" w:lastRow="0" w:firstColumn="1" w:lastColumn="0" w:oddVBand="0" w:evenVBand="0" w:oddHBand="0" w:evenHBand="0" w:firstRowFirstColumn="0" w:firstRowLastColumn="0" w:lastRowFirstColumn="0" w:lastRowLastColumn="0"/>
            <w:tcW w:w="5233" w:type="dxa"/>
            <w:vAlign w:val="center"/>
            <w:hideMark/>
          </w:tcPr>
          <w:p w14:paraId="5F25C566"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Manager</w:t>
            </w:r>
          </w:p>
        </w:tc>
        <w:tc>
          <w:tcPr>
            <w:tcW w:w="2184" w:type="dxa"/>
            <w:vAlign w:val="center"/>
            <w:hideMark/>
          </w:tcPr>
          <w:p w14:paraId="4712C2BB"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8</w:t>
            </w:r>
          </w:p>
        </w:tc>
        <w:tc>
          <w:tcPr>
            <w:tcW w:w="1839" w:type="dxa"/>
            <w:vAlign w:val="center"/>
            <w:hideMark/>
          </w:tcPr>
          <w:p w14:paraId="35C55042"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32</w:t>
            </w:r>
          </w:p>
        </w:tc>
      </w:tr>
      <w:tr w:rsidR="00E445F8" w:rsidRPr="00E445F8" w14:paraId="4F631BF9" w14:textId="77777777" w:rsidTr="00D104F7">
        <w:trPr>
          <w:trHeight w:val="389"/>
          <w:jc w:val="center"/>
        </w:trPr>
        <w:tc>
          <w:tcPr>
            <w:cnfStyle w:val="001000000000" w:firstRow="0" w:lastRow="0" w:firstColumn="1" w:lastColumn="0" w:oddVBand="0" w:evenVBand="0" w:oddHBand="0" w:evenHBand="0" w:firstRowFirstColumn="0" w:firstRowLastColumn="0" w:lastRowFirstColumn="0" w:lastRowLastColumn="0"/>
            <w:tcW w:w="5233" w:type="dxa"/>
            <w:vAlign w:val="center"/>
            <w:hideMark/>
          </w:tcPr>
          <w:p w14:paraId="64DAAF38" w14:textId="77777777" w:rsidR="00E445F8" w:rsidRPr="00E445F8" w:rsidRDefault="00E445F8" w:rsidP="00D104F7">
            <w:pPr>
              <w:spacing w:before="0" w:beforeAutospacing="0" w:after="0" w:afterAutospacing="0" w:line="240" w:lineRule="auto"/>
              <w:jc w:val="center"/>
              <w:rPr>
                <w:rFonts w:eastAsia="Calibri" w:cs="Arial"/>
                <w:i/>
                <w:sz w:val="20"/>
                <w:szCs w:val="20"/>
              </w:rPr>
            </w:pPr>
            <w:r w:rsidRPr="00E445F8">
              <w:rPr>
                <w:rFonts w:eastAsia="Calibri" w:cs="Arial"/>
                <w:i/>
                <w:sz w:val="20"/>
                <w:szCs w:val="20"/>
              </w:rPr>
              <w:t>Experience</w:t>
            </w:r>
          </w:p>
        </w:tc>
        <w:tc>
          <w:tcPr>
            <w:tcW w:w="2184" w:type="dxa"/>
            <w:vAlign w:val="center"/>
          </w:tcPr>
          <w:p w14:paraId="3480E2DE"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p>
        </w:tc>
        <w:tc>
          <w:tcPr>
            <w:tcW w:w="1839" w:type="dxa"/>
            <w:vAlign w:val="center"/>
          </w:tcPr>
          <w:p w14:paraId="4F8C2B39"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p>
        </w:tc>
      </w:tr>
      <w:tr w:rsidR="00E445F8" w:rsidRPr="00E445F8" w14:paraId="0EE9CA4A" w14:textId="77777777" w:rsidTr="00D104F7">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233" w:type="dxa"/>
            <w:vAlign w:val="center"/>
            <w:hideMark/>
          </w:tcPr>
          <w:p w14:paraId="2834F95F"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Under 2 years</w:t>
            </w:r>
          </w:p>
        </w:tc>
        <w:tc>
          <w:tcPr>
            <w:tcW w:w="2184" w:type="dxa"/>
            <w:vAlign w:val="center"/>
            <w:hideMark/>
          </w:tcPr>
          <w:p w14:paraId="134F8A28"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4</w:t>
            </w:r>
          </w:p>
        </w:tc>
        <w:tc>
          <w:tcPr>
            <w:tcW w:w="1839" w:type="dxa"/>
            <w:vAlign w:val="center"/>
            <w:hideMark/>
          </w:tcPr>
          <w:p w14:paraId="6D73CF6F"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16</w:t>
            </w:r>
          </w:p>
        </w:tc>
      </w:tr>
      <w:tr w:rsidR="00E445F8" w:rsidRPr="00E445F8" w14:paraId="1F9311C5" w14:textId="77777777" w:rsidTr="00D104F7">
        <w:trPr>
          <w:trHeight w:val="414"/>
          <w:jc w:val="center"/>
        </w:trPr>
        <w:tc>
          <w:tcPr>
            <w:cnfStyle w:val="001000000000" w:firstRow="0" w:lastRow="0" w:firstColumn="1" w:lastColumn="0" w:oddVBand="0" w:evenVBand="0" w:oddHBand="0" w:evenHBand="0" w:firstRowFirstColumn="0" w:firstRowLastColumn="0" w:lastRowFirstColumn="0" w:lastRowLastColumn="0"/>
            <w:tcW w:w="5233" w:type="dxa"/>
            <w:vAlign w:val="center"/>
            <w:hideMark/>
          </w:tcPr>
          <w:p w14:paraId="3A024130" w14:textId="77777777" w:rsidR="00E445F8" w:rsidRPr="00E445F8" w:rsidRDefault="006136B1" w:rsidP="00D104F7">
            <w:pPr>
              <w:spacing w:before="0" w:beforeAutospacing="0" w:after="0" w:afterAutospacing="0" w:line="240" w:lineRule="auto"/>
              <w:jc w:val="center"/>
              <w:rPr>
                <w:rFonts w:eastAsia="Calibri" w:cs="Arial"/>
                <w:b w:val="0"/>
                <w:sz w:val="20"/>
                <w:szCs w:val="20"/>
              </w:rPr>
            </w:pPr>
            <w:r>
              <w:rPr>
                <w:rFonts w:eastAsia="Calibri" w:cs="Arial"/>
                <w:b w:val="0"/>
                <w:sz w:val="20"/>
                <w:szCs w:val="20"/>
              </w:rPr>
              <w:t xml:space="preserve">3 </w:t>
            </w:r>
            <w:r w:rsidRPr="00E445F8">
              <w:rPr>
                <w:rFonts w:eastAsia="Calibri" w:cs="Arial"/>
                <w:b w:val="0"/>
                <w:sz w:val="20"/>
                <w:szCs w:val="20"/>
              </w:rPr>
              <w:t xml:space="preserve">– </w:t>
            </w:r>
            <w:r w:rsidR="00E445F8" w:rsidRPr="00E445F8">
              <w:rPr>
                <w:rFonts w:eastAsia="Calibri" w:cs="Arial"/>
                <w:b w:val="0"/>
                <w:sz w:val="20"/>
                <w:szCs w:val="20"/>
              </w:rPr>
              <w:t>5 years</w:t>
            </w:r>
          </w:p>
        </w:tc>
        <w:tc>
          <w:tcPr>
            <w:tcW w:w="2184" w:type="dxa"/>
            <w:vAlign w:val="center"/>
            <w:hideMark/>
          </w:tcPr>
          <w:p w14:paraId="038BB325"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8</w:t>
            </w:r>
          </w:p>
        </w:tc>
        <w:tc>
          <w:tcPr>
            <w:tcW w:w="1839" w:type="dxa"/>
            <w:vAlign w:val="center"/>
            <w:hideMark/>
          </w:tcPr>
          <w:p w14:paraId="21644AB7"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32</w:t>
            </w:r>
          </w:p>
        </w:tc>
      </w:tr>
      <w:tr w:rsidR="00E445F8" w:rsidRPr="00E445F8" w14:paraId="34D3FD94" w14:textId="77777777" w:rsidTr="00D104F7">
        <w:trPr>
          <w:cnfStyle w:val="000000100000" w:firstRow="0" w:lastRow="0" w:firstColumn="0" w:lastColumn="0" w:oddVBand="0" w:evenVBand="0" w:oddHBand="1" w:evenHBand="0" w:firstRowFirstColumn="0" w:firstRowLastColumn="0" w:lastRowFirstColumn="0" w:lastRowLastColumn="0"/>
          <w:trHeight w:val="389"/>
          <w:jc w:val="center"/>
        </w:trPr>
        <w:tc>
          <w:tcPr>
            <w:cnfStyle w:val="001000000000" w:firstRow="0" w:lastRow="0" w:firstColumn="1" w:lastColumn="0" w:oddVBand="0" w:evenVBand="0" w:oddHBand="0" w:evenHBand="0" w:firstRowFirstColumn="0" w:firstRowLastColumn="0" w:lastRowFirstColumn="0" w:lastRowLastColumn="0"/>
            <w:tcW w:w="5233" w:type="dxa"/>
            <w:vAlign w:val="center"/>
            <w:hideMark/>
          </w:tcPr>
          <w:p w14:paraId="681D6A63"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6</w:t>
            </w:r>
            <w:r w:rsidR="006136B1">
              <w:rPr>
                <w:rFonts w:eastAsia="Calibri" w:cs="Arial"/>
                <w:b w:val="0"/>
                <w:sz w:val="20"/>
                <w:szCs w:val="20"/>
              </w:rPr>
              <w:t xml:space="preserve"> </w:t>
            </w:r>
            <w:r w:rsidR="006136B1" w:rsidRPr="00E445F8">
              <w:rPr>
                <w:rFonts w:eastAsia="Calibri" w:cs="Arial"/>
                <w:b w:val="0"/>
                <w:sz w:val="20"/>
                <w:szCs w:val="20"/>
              </w:rPr>
              <w:t xml:space="preserve">– </w:t>
            </w:r>
            <w:r w:rsidRPr="00E445F8">
              <w:rPr>
                <w:rFonts w:eastAsia="Calibri" w:cs="Arial"/>
                <w:b w:val="0"/>
                <w:sz w:val="20"/>
                <w:szCs w:val="20"/>
              </w:rPr>
              <w:t>10 years</w:t>
            </w:r>
          </w:p>
        </w:tc>
        <w:tc>
          <w:tcPr>
            <w:tcW w:w="2184" w:type="dxa"/>
            <w:vAlign w:val="center"/>
            <w:hideMark/>
          </w:tcPr>
          <w:p w14:paraId="4B873E2B"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10</w:t>
            </w:r>
          </w:p>
        </w:tc>
        <w:tc>
          <w:tcPr>
            <w:tcW w:w="1839" w:type="dxa"/>
            <w:vAlign w:val="center"/>
            <w:hideMark/>
          </w:tcPr>
          <w:p w14:paraId="1E68C82C"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40</w:t>
            </w:r>
          </w:p>
        </w:tc>
      </w:tr>
      <w:tr w:rsidR="00E445F8" w:rsidRPr="00E445F8" w14:paraId="40E41ED9" w14:textId="77777777" w:rsidTr="00D104F7">
        <w:trPr>
          <w:trHeight w:val="414"/>
          <w:jc w:val="center"/>
        </w:trPr>
        <w:tc>
          <w:tcPr>
            <w:cnfStyle w:val="001000000000" w:firstRow="0" w:lastRow="0" w:firstColumn="1" w:lastColumn="0" w:oddVBand="0" w:evenVBand="0" w:oddHBand="0" w:evenHBand="0" w:firstRowFirstColumn="0" w:firstRowLastColumn="0" w:lastRowFirstColumn="0" w:lastRowLastColumn="0"/>
            <w:tcW w:w="5233" w:type="dxa"/>
            <w:vAlign w:val="center"/>
            <w:hideMark/>
          </w:tcPr>
          <w:p w14:paraId="43B3D615"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More than 10 years</w:t>
            </w:r>
          </w:p>
        </w:tc>
        <w:tc>
          <w:tcPr>
            <w:tcW w:w="2184" w:type="dxa"/>
            <w:vAlign w:val="center"/>
            <w:hideMark/>
          </w:tcPr>
          <w:p w14:paraId="6528A9C3"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3</w:t>
            </w:r>
          </w:p>
        </w:tc>
        <w:tc>
          <w:tcPr>
            <w:tcW w:w="1839" w:type="dxa"/>
            <w:vAlign w:val="center"/>
            <w:hideMark/>
          </w:tcPr>
          <w:p w14:paraId="64057847"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12</w:t>
            </w:r>
          </w:p>
        </w:tc>
      </w:tr>
    </w:tbl>
    <w:p w14:paraId="0A80499F" w14:textId="77723D36" w:rsidR="00E445F8" w:rsidRPr="004749D7" w:rsidRDefault="00E445F8" w:rsidP="0029598C">
      <w:pPr>
        <w:pStyle w:val="Heading2"/>
        <w:spacing w:before="480" w:beforeAutospacing="0" w:line="264" w:lineRule="auto"/>
      </w:pPr>
      <w:bookmarkStart w:id="236" w:name="_Toc390206891"/>
      <w:bookmarkStart w:id="237" w:name="_Toc404835159"/>
      <w:bookmarkStart w:id="238" w:name="_Toc413604159"/>
      <w:bookmarkStart w:id="239" w:name="_Toc413906441"/>
      <w:bookmarkStart w:id="240" w:name="_Toc414074308"/>
      <w:bookmarkStart w:id="241" w:name="_Toc417239660"/>
      <w:bookmarkStart w:id="242" w:name="_Toc421074458"/>
      <w:r w:rsidRPr="004749D7">
        <w:t>4.3</w:t>
      </w:r>
      <w:r w:rsidR="006136B1" w:rsidRPr="004749D7">
        <w:tab/>
      </w:r>
      <w:r w:rsidRPr="004749D7">
        <w:t>Data analysis on usage and adoption of IT to gain a competitive advantage within SMMEs</w:t>
      </w:r>
      <w:bookmarkEnd w:id="236"/>
      <w:bookmarkEnd w:id="237"/>
      <w:bookmarkEnd w:id="238"/>
      <w:bookmarkEnd w:id="239"/>
      <w:bookmarkEnd w:id="240"/>
      <w:bookmarkEnd w:id="241"/>
      <w:bookmarkEnd w:id="242"/>
    </w:p>
    <w:p w14:paraId="7695039E" w14:textId="77777777" w:rsidR="00E445F8" w:rsidRPr="00E445F8" w:rsidRDefault="006136B1" w:rsidP="004749D7">
      <w:pPr>
        <w:pStyle w:val="Heading3"/>
        <w:rPr>
          <w:rFonts w:eastAsia="Times New Roman"/>
        </w:rPr>
      </w:pPr>
      <w:bookmarkStart w:id="243" w:name="_Toc390206892"/>
      <w:bookmarkStart w:id="244" w:name="_Toc404835160"/>
      <w:bookmarkStart w:id="245" w:name="_Toc413604160"/>
      <w:bookmarkStart w:id="246" w:name="_Toc413906442"/>
      <w:bookmarkStart w:id="247" w:name="_Toc414074309"/>
      <w:bookmarkStart w:id="248" w:name="_Toc417239661"/>
      <w:bookmarkStart w:id="249" w:name="_Toc421074459"/>
      <w:r>
        <w:rPr>
          <w:rFonts w:eastAsia="Times New Roman"/>
        </w:rPr>
        <w:t>4.3.1</w:t>
      </w:r>
      <w:r>
        <w:rPr>
          <w:rFonts w:eastAsia="Times New Roman"/>
        </w:rPr>
        <w:tab/>
      </w:r>
      <w:r w:rsidR="0029598C">
        <w:rPr>
          <w:rFonts w:eastAsia="Times New Roman"/>
        </w:rPr>
        <w:t>I</w:t>
      </w:r>
      <w:r w:rsidR="00E445F8" w:rsidRPr="00E445F8">
        <w:rPr>
          <w:rFonts w:eastAsia="Times New Roman"/>
        </w:rPr>
        <w:t>nterviews</w:t>
      </w:r>
      <w:bookmarkEnd w:id="243"/>
      <w:bookmarkEnd w:id="244"/>
      <w:bookmarkEnd w:id="245"/>
      <w:bookmarkEnd w:id="246"/>
      <w:bookmarkEnd w:id="247"/>
      <w:bookmarkEnd w:id="248"/>
      <w:bookmarkEnd w:id="249"/>
    </w:p>
    <w:p w14:paraId="46662962" w14:textId="77777777" w:rsidR="00EB7F4A" w:rsidRDefault="0029598C" w:rsidP="00E445F8">
      <w:pPr>
        <w:autoSpaceDE w:val="0"/>
        <w:autoSpaceDN w:val="0"/>
        <w:adjustRightInd w:val="0"/>
        <w:rPr>
          <w:rFonts w:eastAsia="Calibri" w:cs="Arial"/>
          <w:bCs/>
        </w:rPr>
      </w:pPr>
      <w:r>
        <w:rPr>
          <w:rFonts w:eastAsia="Calibri" w:cs="Arial"/>
          <w:bCs/>
          <w:color w:val="000000"/>
        </w:rPr>
        <w:t>The Interview G</w:t>
      </w:r>
      <w:r w:rsidR="00E445F8" w:rsidRPr="00E445F8">
        <w:rPr>
          <w:rFonts w:eastAsia="Calibri" w:cs="Arial"/>
          <w:bCs/>
          <w:color w:val="000000"/>
        </w:rPr>
        <w:t>uide consists of two parts (</w:t>
      </w:r>
      <w:r>
        <w:rPr>
          <w:rFonts w:eastAsia="Calibri" w:cs="Arial"/>
          <w:bCs/>
          <w:color w:val="000000"/>
        </w:rPr>
        <w:t xml:space="preserve">see </w:t>
      </w:r>
      <w:r w:rsidR="00E445F8" w:rsidRPr="00E445F8">
        <w:rPr>
          <w:rFonts w:eastAsia="Calibri" w:cs="Arial"/>
          <w:bCs/>
          <w:color w:val="000000"/>
        </w:rPr>
        <w:t xml:space="preserve">Section 3.7). The first part </w:t>
      </w:r>
      <w:r w:rsidR="003F7023">
        <w:rPr>
          <w:rFonts w:eastAsia="Calibri" w:cs="Arial"/>
          <w:bCs/>
          <w:color w:val="000000"/>
        </w:rPr>
        <w:t>e</w:t>
      </w:r>
      <w:r w:rsidR="00E445F8" w:rsidRPr="00E445F8">
        <w:rPr>
          <w:rFonts w:eastAsia="Calibri" w:cs="Arial"/>
          <w:bCs/>
          <w:color w:val="000000"/>
        </w:rPr>
        <w:t xml:space="preserve">xplores the </w:t>
      </w:r>
      <w:r w:rsidR="00A979DF" w:rsidRPr="00D10271">
        <w:rPr>
          <w:rFonts w:eastAsia="Calibri" w:cs="Arial"/>
          <w:bCs/>
        </w:rPr>
        <w:t xml:space="preserve">SMME use of </w:t>
      </w:r>
      <w:r w:rsidR="00E445F8" w:rsidRPr="00D10271">
        <w:rPr>
          <w:rFonts w:eastAsia="Calibri" w:cs="Arial"/>
          <w:bCs/>
        </w:rPr>
        <w:t>IT systems</w:t>
      </w:r>
      <w:r w:rsidR="00E445F8" w:rsidRPr="00A979DF">
        <w:rPr>
          <w:rFonts w:eastAsia="Calibri" w:cs="Arial"/>
          <w:bCs/>
          <w:i/>
        </w:rPr>
        <w:t xml:space="preserve"> </w:t>
      </w:r>
      <w:r w:rsidR="00E445F8" w:rsidRPr="00E445F8">
        <w:rPr>
          <w:rFonts w:eastAsia="Calibri" w:cs="Arial"/>
          <w:bCs/>
        </w:rPr>
        <w:t xml:space="preserve">in the insurance industry, and the contribution of the IT systems in terms of a competitive advantage. It also explores the attitude of SMMEs towards technology and the possible competitive advantage this technology </w:t>
      </w:r>
      <w:r>
        <w:rPr>
          <w:rFonts w:eastAsia="Calibri" w:cs="Arial"/>
          <w:bCs/>
        </w:rPr>
        <w:t>might</w:t>
      </w:r>
      <w:r w:rsidR="00E445F8" w:rsidRPr="00E445F8">
        <w:rPr>
          <w:rFonts w:eastAsia="Calibri" w:cs="Arial"/>
          <w:bCs/>
        </w:rPr>
        <w:t xml:space="preserve"> bring. </w:t>
      </w:r>
    </w:p>
    <w:p w14:paraId="4DB8C0B4" w14:textId="584E77CE" w:rsidR="00A979DF" w:rsidRDefault="00E445F8" w:rsidP="00E445F8">
      <w:pPr>
        <w:autoSpaceDE w:val="0"/>
        <w:autoSpaceDN w:val="0"/>
        <w:adjustRightInd w:val="0"/>
        <w:rPr>
          <w:rFonts w:eastAsia="Calibri" w:cs="Arial"/>
          <w:bCs/>
        </w:rPr>
      </w:pPr>
      <w:r w:rsidRPr="00E445F8">
        <w:rPr>
          <w:rFonts w:eastAsia="Calibri" w:cs="Arial"/>
          <w:bCs/>
        </w:rPr>
        <w:t xml:space="preserve">The second part of the </w:t>
      </w:r>
      <w:r w:rsidR="0029598C">
        <w:rPr>
          <w:rFonts w:eastAsia="Calibri" w:cs="Arial"/>
          <w:bCs/>
        </w:rPr>
        <w:t>Interview Guide</w:t>
      </w:r>
      <w:r w:rsidRPr="00E445F8">
        <w:rPr>
          <w:rFonts w:eastAsia="Calibri" w:cs="Arial"/>
          <w:bCs/>
        </w:rPr>
        <w:t xml:space="preserve"> explores the barriers of technology and innovation that SMMEs </w:t>
      </w:r>
      <w:r w:rsidR="0029598C">
        <w:rPr>
          <w:rFonts w:eastAsia="Calibri" w:cs="Arial"/>
          <w:bCs/>
        </w:rPr>
        <w:t xml:space="preserve">are </w:t>
      </w:r>
      <w:r w:rsidRPr="00E445F8">
        <w:rPr>
          <w:rFonts w:eastAsia="Calibri" w:cs="Arial"/>
          <w:bCs/>
        </w:rPr>
        <w:t>face</w:t>
      </w:r>
      <w:r w:rsidR="0029598C">
        <w:rPr>
          <w:rFonts w:eastAsia="Calibri" w:cs="Arial"/>
          <w:bCs/>
        </w:rPr>
        <w:t>d with</w:t>
      </w:r>
      <w:r w:rsidRPr="00E445F8">
        <w:rPr>
          <w:rFonts w:eastAsia="Calibri" w:cs="Arial"/>
          <w:bCs/>
        </w:rPr>
        <w:t xml:space="preserve"> when adoption is considered. </w:t>
      </w:r>
    </w:p>
    <w:p w14:paraId="43C5A06B" w14:textId="77777777" w:rsidR="00E445F8" w:rsidRPr="00E445F8" w:rsidRDefault="00E445F8" w:rsidP="00E445F8">
      <w:pPr>
        <w:autoSpaceDE w:val="0"/>
        <w:autoSpaceDN w:val="0"/>
        <w:adjustRightInd w:val="0"/>
        <w:rPr>
          <w:rFonts w:eastAsia="Calibri" w:cs="Arial"/>
          <w:bCs/>
          <w:color w:val="000000"/>
        </w:rPr>
      </w:pPr>
      <w:r w:rsidRPr="00E445F8">
        <w:rPr>
          <w:rFonts w:eastAsia="Calibri" w:cs="Arial"/>
          <w:bCs/>
        </w:rPr>
        <w:t xml:space="preserve">The </w:t>
      </w:r>
      <w:r w:rsidR="0029598C">
        <w:rPr>
          <w:rFonts w:eastAsia="Calibri" w:cs="Arial"/>
          <w:bCs/>
        </w:rPr>
        <w:t>Interview Guide</w:t>
      </w:r>
      <w:r w:rsidRPr="00E445F8">
        <w:rPr>
          <w:rFonts w:eastAsia="Calibri" w:cs="Arial"/>
          <w:bCs/>
        </w:rPr>
        <w:t xml:space="preserve"> is also directed to explore what technology and innovation are needed for Turkish SMMEs to create</w:t>
      </w:r>
      <w:r w:rsidR="00A979DF">
        <w:rPr>
          <w:rFonts w:eastAsia="Calibri" w:cs="Arial"/>
          <w:bCs/>
        </w:rPr>
        <w:t xml:space="preserve"> a</w:t>
      </w:r>
      <w:r w:rsidRPr="00E445F8">
        <w:rPr>
          <w:rFonts w:eastAsia="Calibri" w:cs="Arial"/>
          <w:bCs/>
        </w:rPr>
        <w:t xml:space="preserve"> competitive advantage.</w:t>
      </w:r>
    </w:p>
    <w:p w14:paraId="0FA7F959" w14:textId="77777777" w:rsidR="00E445F8" w:rsidRPr="00E445F8" w:rsidRDefault="00E445F8" w:rsidP="001C07CE">
      <w:pPr>
        <w:keepNext/>
        <w:keepLines/>
        <w:tabs>
          <w:tab w:val="left" w:pos="709"/>
        </w:tabs>
        <w:outlineLvl w:val="3"/>
        <w:rPr>
          <w:rFonts w:eastAsia="Times New Roman" w:cs="Arial"/>
          <w:b/>
          <w:bCs/>
          <w:i/>
          <w:iCs/>
          <w:color w:val="000000"/>
          <w:sz w:val="20"/>
          <w:szCs w:val="20"/>
          <w:lang w:val="en-ZA"/>
        </w:rPr>
      </w:pPr>
      <w:bookmarkStart w:id="250" w:name="_Toc390206893"/>
      <w:bookmarkStart w:id="251" w:name="_Toc413906443"/>
      <w:bookmarkStart w:id="252" w:name="_Toc414074310"/>
      <w:bookmarkStart w:id="253" w:name="_Toc417239662"/>
      <w:r w:rsidRPr="00E445F8">
        <w:rPr>
          <w:rFonts w:eastAsia="Times New Roman" w:cs="Arial"/>
          <w:b/>
          <w:bCs/>
          <w:i/>
          <w:iCs/>
          <w:color w:val="000000"/>
          <w:sz w:val="20"/>
          <w:szCs w:val="20"/>
          <w:lang w:val="en-ZA"/>
        </w:rPr>
        <w:t>4.3.1.1</w:t>
      </w:r>
      <w:r w:rsidR="001C07CE">
        <w:rPr>
          <w:rFonts w:eastAsia="Times New Roman" w:cs="Arial"/>
          <w:b/>
          <w:bCs/>
          <w:i/>
          <w:iCs/>
          <w:color w:val="000000"/>
          <w:sz w:val="20"/>
          <w:szCs w:val="20"/>
          <w:lang w:val="en-ZA"/>
        </w:rPr>
        <w:tab/>
        <w:t>Interview Guide—</w:t>
      </w:r>
      <w:r w:rsidRPr="00E445F8">
        <w:rPr>
          <w:rFonts w:eastAsia="Times New Roman" w:cs="Arial"/>
          <w:b/>
          <w:bCs/>
          <w:i/>
          <w:iCs/>
          <w:color w:val="000000"/>
          <w:sz w:val="20"/>
          <w:szCs w:val="20"/>
          <w:lang w:val="en-ZA"/>
        </w:rPr>
        <w:t>Part 1</w:t>
      </w:r>
      <w:bookmarkEnd w:id="250"/>
      <w:bookmarkEnd w:id="251"/>
      <w:bookmarkEnd w:id="252"/>
      <w:bookmarkEnd w:id="253"/>
    </w:p>
    <w:p w14:paraId="3A1581F5" w14:textId="06A364EF" w:rsidR="00E445F8" w:rsidRPr="00E445F8" w:rsidRDefault="00E445F8" w:rsidP="00E445F8">
      <w:pPr>
        <w:rPr>
          <w:rFonts w:eastAsia="Calibri" w:cs="Arial"/>
        </w:rPr>
      </w:pPr>
      <w:r w:rsidRPr="00E445F8">
        <w:rPr>
          <w:rFonts w:eastAsia="Calibri" w:cs="Arial"/>
        </w:rPr>
        <w:t xml:space="preserve">The first part of the </w:t>
      </w:r>
      <w:r w:rsidR="0029598C">
        <w:rPr>
          <w:rFonts w:eastAsia="Calibri" w:cs="Arial"/>
        </w:rPr>
        <w:t>Interview Guide</w:t>
      </w:r>
      <w:r w:rsidRPr="00E445F8">
        <w:rPr>
          <w:rFonts w:eastAsia="Calibri" w:cs="Arial"/>
        </w:rPr>
        <w:t xml:space="preserve"> </w:t>
      </w:r>
      <w:r w:rsidR="00EB7F4A">
        <w:rPr>
          <w:rFonts w:eastAsia="Calibri" w:cs="Arial"/>
        </w:rPr>
        <w:t>has been</w:t>
      </w:r>
      <w:r w:rsidRPr="00E445F8">
        <w:rPr>
          <w:rFonts w:eastAsia="Calibri" w:cs="Arial"/>
        </w:rPr>
        <w:t xml:space="preserve"> </w:t>
      </w:r>
      <w:r w:rsidR="0029598C">
        <w:rPr>
          <w:rFonts w:eastAsia="Calibri" w:cs="Arial"/>
        </w:rPr>
        <w:t>compiled</w:t>
      </w:r>
      <w:r w:rsidR="0029598C" w:rsidRPr="00E445F8">
        <w:rPr>
          <w:rFonts w:eastAsia="Calibri" w:cs="Arial"/>
        </w:rPr>
        <w:t xml:space="preserve"> </w:t>
      </w:r>
      <w:r w:rsidRPr="00E445F8">
        <w:rPr>
          <w:rFonts w:eastAsia="Calibri" w:cs="Arial"/>
        </w:rPr>
        <w:t xml:space="preserve">to answer </w:t>
      </w:r>
      <w:r w:rsidR="0029598C" w:rsidRPr="00D10271">
        <w:rPr>
          <w:rFonts w:eastAsia="Calibri" w:cs="Arial"/>
          <w:b/>
        </w:rPr>
        <w:t>R</w:t>
      </w:r>
      <w:r w:rsidRPr="00D10271">
        <w:rPr>
          <w:rFonts w:eastAsia="Calibri" w:cs="Arial"/>
          <w:b/>
        </w:rPr>
        <w:t xml:space="preserve">esearch </w:t>
      </w:r>
      <w:r w:rsidR="0029598C" w:rsidRPr="00D10271">
        <w:rPr>
          <w:rFonts w:eastAsia="Calibri" w:cs="Arial"/>
          <w:b/>
        </w:rPr>
        <w:t>Q</w:t>
      </w:r>
      <w:r w:rsidRPr="00D10271">
        <w:rPr>
          <w:rFonts w:eastAsia="Calibri" w:cs="Arial"/>
          <w:b/>
        </w:rPr>
        <w:t>uestion 1</w:t>
      </w:r>
      <w:r w:rsidR="00A979DF">
        <w:rPr>
          <w:rFonts w:eastAsia="Calibri" w:cs="Arial"/>
        </w:rPr>
        <w:t>,</w:t>
      </w:r>
      <w:r w:rsidRPr="00E445F8">
        <w:rPr>
          <w:rFonts w:eastAsia="Calibri" w:cs="Arial"/>
        </w:rPr>
        <w:t xml:space="preserve"> which </w:t>
      </w:r>
      <w:r w:rsidRPr="00E445F8">
        <w:rPr>
          <w:rFonts w:eastAsia="Calibri" w:cs="Arial"/>
          <w:szCs w:val="20"/>
        </w:rPr>
        <w:t>determines the evaluation process of information technology and creating a competitive advantage in Turkish SMMEs as well as the management of information technology in SMMEs when new information technology is adopted.</w:t>
      </w:r>
    </w:p>
    <w:p w14:paraId="66275770" w14:textId="77777777" w:rsidR="00E445F8" w:rsidRPr="001C07CE" w:rsidRDefault="00E445F8" w:rsidP="00E445F8">
      <w:pPr>
        <w:rPr>
          <w:rFonts w:eastAsia="Calibri" w:cs="Arial"/>
        </w:rPr>
      </w:pPr>
      <w:r w:rsidRPr="001C07CE">
        <w:rPr>
          <w:rFonts w:eastAsia="Calibri" w:cs="Arial"/>
          <w:b/>
        </w:rPr>
        <w:t>Research Question</w:t>
      </w:r>
      <w:r w:rsidR="001C07CE">
        <w:rPr>
          <w:rFonts w:eastAsia="Calibri" w:cs="Arial"/>
          <w:b/>
        </w:rPr>
        <w:t xml:space="preserve"> </w:t>
      </w:r>
      <w:r w:rsidRPr="001C07CE">
        <w:rPr>
          <w:rFonts w:eastAsia="Calibri" w:cs="Arial"/>
          <w:b/>
        </w:rPr>
        <w:t>1:</w:t>
      </w:r>
      <w:r w:rsidRPr="001C07CE">
        <w:rPr>
          <w:rFonts w:eastAsia="Calibri" w:cs="Arial"/>
        </w:rPr>
        <w:t xml:space="preserve"> How do Turkish SMMEs manage their information technology to gain a competitive advantage?</w:t>
      </w:r>
    </w:p>
    <w:p w14:paraId="0E524FD0" w14:textId="77777777" w:rsidR="00694809" w:rsidRDefault="00E445F8" w:rsidP="004749D7">
      <w:pPr>
        <w:ind w:left="851"/>
        <w:rPr>
          <w:rFonts w:eastAsia="Calibri" w:cs="Arial"/>
          <w:i/>
          <w:szCs w:val="20"/>
        </w:rPr>
      </w:pPr>
      <w:r w:rsidRPr="00D104F7">
        <w:rPr>
          <w:rFonts w:eastAsia="Calibri" w:cs="Arial"/>
          <w:b/>
          <w:i/>
          <w:szCs w:val="20"/>
        </w:rPr>
        <w:t>Sub-</w:t>
      </w:r>
      <w:r w:rsidR="001C07CE">
        <w:rPr>
          <w:rFonts w:eastAsia="Calibri" w:cs="Arial"/>
          <w:b/>
          <w:i/>
          <w:szCs w:val="20"/>
        </w:rPr>
        <w:t>q</w:t>
      </w:r>
      <w:r w:rsidRPr="00D104F7">
        <w:rPr>
          <w:rFonts w:eastAsia="Calibri" w:cs="Arial"/>
          <w:b/>
          <w:i/>
          <w:szCs w:val="20"/>
        </w:rPr>
        <w:t>uestion 1.1:</w:t>
      </w:r>
      <w:r w:rsidRPr="00E445F8">
        <w:rPr>
          <w:rFonts w:eastAsia="Calibri" w:cs="Arial"/>
          <w:i/>
          <w:szCs w:val="20"/>
        </w:rPr>
        <w:t xml:space="preserve"> How do Turkish SMMEs evaluate information technology that can be used to create a competitive advantage in SMMEs?</w:t>
      </w:r>
      <w:bookmarkStart w:id="254" w:name="_Toc390206894"/>
    </w:p>
    <w:p w14:paraId="06CC962A" w14:textId="77777777" w:rsidR="00E445F8" w:rsidRPr="00D104F7" w:rsidRDefault="00E445F8" w:rsidP="00694809">
      <w:pPr>
        <w:rPr>
          <w:rFonts w:eastAsia="Calibri" w:cs="Arial"/>
          <w:i/>
        </w:rPr>
      </w:pPr>
      <w:r w:rsidRPr="00D104F7">
        <w:rPr>
          <w:rFonts w:eastAsia="Calibri" w:cs="Arial"/>
          <w:b/>
        </w:rPr>
        <w:t>Interview Question</w:t>
      </w:r>
      <w:r w:rsidR="001C07CE">
        <w:rPr>
          <w:rFonts w:eastAsia="Calibri" w:cs="Arial"/>
          <w:b/>
        </w:rPr>
        <w:t xml:space="preserve"> </w:t>
      </w:r>
      <w:r w:rsidRPr="00D104F7">
        <w:rPr>
          <w:rFonts w:eastAsia="Calibri" w:cs="Arial"/>
          <w:b/>
        </w:rPr>
        <w:t>1: Which IT systems are you using in your enterprise</w:t>
      </w:r>
      <w:bookmarkEnd w:id="254"/>
      <w:r w:rsidRPr="00D104F7">
        <w:rPr>
          <w:rFonts w:eastAsia="Calibri" w:cs="Arial"/>
          <w:b/>
        </w:rPr>
        <w:t>?</w:t>
      </w:r>
    </w:p>
    <w:p w14:paraId="71A97430" w14:textId="4C054F1D" w:rsidR="00E445F8" w:rsidRPr="00E445F8" w:rsidRDefault="00E445F8" w:rsidP="00B12482">
      <w:pPr>
        <w:spacing w:after="480" w:afterAutospacing="0"/>
        <w:rPr>
          <w:rFonts w:eastAsia="Calibri" w:cs="Arial"/>
          <w:b/>
        </w:rPr>
      </w:pPr>
      <w:r w:rsidRPr="00E445F8">
        <w:rPr>
          <w:rFonts w:eastAsia="Calibri" w:cs="Arial"/>
        </w:rPr>
        <w:t>This question was asked to determine which IT systems the interviewees use in their SMME</w:t>
      </w:r>
      <w:r w:rsidR="0029598C">
        <w:rPr>
          <w:rFonts w:eastAsia="Calibri" w:cs="Arial"/>
        </w:rPr>
        <w:t>s</w:t>
      </w:r>
      <w:r w:rsidRPr="00E445F8">
        <w:rPr>
          <w:rFonts w:eastAsia="Calibri" w:cs="Arial"/>
        </w:rPr>
        <w:t>. All of the interviewees indicate</w:t>
      </w:r>
      <w:r w:rsidR="0029598C">
        <w:rPr>
          <w:rFonts w:eastAsia="Calibri" w:cs="Arial"/>
        </w:rPr>
        <w:t>d</w:t>
      </w:r>
      <w:r w:rsidRPr="00E445F8">
        <w:rPr>
          <w:rFonts w:eastAsia="Calibri" w:cs="Arial"/>
        </w:rPr>
        <w:t xml:space="preserve"> that they are using </w:t>
      </w:r>
      <w:r w:rsidR="00D10271">
        <w:rPr>
          <w:rFonts w:eastAsia="Calibri" w:cs="Arial"/>
        </w:rPr>
        <w:t>“</w:t>
      </w:r>
      <w:r w:rsidRPr="00E445F8">
        <w:rPr>
          <w:rFonts w:eastAsia="Calibri" w:cs="Arial"/>
        </w:rPr>
        <w:t>some sort of</w:t>
      </w:r>
      <w:r w:rsidR="00D10271">
        <w:rPr>
          <w:rFonts w:eastAsia="Calibri" w:cs="Arial"/>
        </w:rPr>
        <w:t>”</w:t>
      </w:r>
      <w:r w:rsidRPr="00E445F8">
        <w:rPr>
          <w:rFonts w:eastAsia="Calibri" w:cs="Arial"/>
        </w:rPr>
        <w:t xml:space="preserve"> IT system in their enterprises. Table 4.4 shows the types of IT systems that SMMEs use</w:t>
      </w:r>
      <w:r w:rsidR="0029598C">
        <w:rPr>
          <w:rFonts w:eastAsia="Calibri" w:cs="Arial"/>
        </w:rPr>
        <w:t>,</w:t>
      </w:r>
      <w:r w:rsidRPr="00E445F8">
        <w:rPr>
          <w:rFonts w:eastAsia="Calibri" w:cs="Arial"/>
        </w:rPr>
        <w:t xml:space="preserve"> which include special software for insurance broker age</w:t>
      </w:r>
      <w:r w:rsidR="0029598C">
        <w:rPr>
          <w:rFonts w:eastAsia="Calibri" w:cs="Arial"/>
        </w:rPr>
        <w:t>ncies such as SAYSIS, SFS, SAT Request System and Cream S</w:t>
      </w:r>
      <w:r w:rsidRPr="00E445F8">
        <w:rPr>
          <w:rFonts w:eastAsia="Calibri" w:cs="Arial"/>
        </w:rPr>
        <w:t>oftware.</w:t>
      </w:r>
    </w:p>
    <w:p w14:paraId="0CDB58B7" w14:textId="77777777" w:rsidR="00E445F8" w:rsidRDefault="00694809" w:rsidP="00193C3E">
      <w:pPr>
        <w:pStyle w:val="Caption"/>
        <w:spacing w:before="240" w:beforeAutospacing="0" w:after="120" w:afterAutospacing="0" w:line="360" w:lineRule="auto"/>
        <w:jc w:val="center"/>
        <w:rPr>
          <w:color w:val="auto"/>
          <w:sz w:val="20"/>
          <w:szCs w:val="20"/>
        </w:rPr>
      </w:pPr>
      <w:bookmarkStart w:id="255" w:name="_Toc421074565"/>
      <w:r w:rsidRPr="00694809">
        <w:rPr>
          <w:color w:val="auto"/>
          <w:sz w:val="20"/>
          <w:szCs w:val="20"/>
        </w:rPr>
        <w:t xml:space="preserve">Table </w:t>
      </w:r>
      <w:r w:rsidR="00653C52">
        <w:rPr>
          <w:color w:val="auto"/>
          <w:sz w:val="20"/>
          <w:szCs w:val="20"/>
        </w:rPr>
        <w:fldChar w:fldCharType="begin"/>
      </w:r>
      <w:r w:rsidR="00653C52">
        <w:rPr>
          <w:color w:val="auto"/>
          <w:sz w:val="20"/>
          <w:szCs w:val="20"/>
        </w:rPr>
        <w:instrText xml:space="preserve"> STYLEREF 1 \s </w:instrText>
      </w:r>
      <w:r w:rsidR="00653C52">
        <w:rPr>
          <w:color w:val="auto"/>
          <w:sz w:val="20"/>
          <w:szCs w:val="20"/>
        </w:rPr>
        <w:fldChar w:fldCharType="separate"/>
      </w:r>
      <w:r w:rsidR="00E0628F">
        <w:rPr>
          <w:noProof/>
          <w:color w:val="auto"/>
          <w:sz w:val="20"/>
          <w:szCs w:val="20"/>
        </w:rPr>
        <w:t>4</w:t>
      </w:r>
      <w:r w:rsidR="00653C52">
        <w:rPr>
          <w:color w:val="auto"/>
          <w:sz w:val="20"/>
          <w:szCs w:val="20"/>
        </w:rPr>
        <w:fldChar w:fldCharType="end"/>
      </w:r>
      <w:r w:rsidR="00653C52">
        <w:rPr>
          <w:color w:val="auto"/>
          <w:sz w:val="20"/>
          <w:szCs w:val="20"/>
        </w:rPr>
        <w:t>.</w:t>
      </w:r>
      <w:r w:rsidR="00653C52">
        <w:rPr>
          <w:color w:val="auto"/>
          <w:sz w:val="20"/>
          <w:szCs w:val="20"/>
        </w:rPr>
        <w:fldChar w:fldCharType="begin"/>
      </w:r>
      <w:r w:rsidR="00653C52">
        <w:rPr>
          <w:color w:val="auto"/>
          <w:sz w:val="20"/>
          <w:szCs w:val="20"/>
        </w:rPr>
        <w:instrText xml:space="preserve"> SEQ Table \* ARABIC \s 1 </w:instrText>
      </w:r>
      <w:r w:rsidR="00653C52">
        <w:rPr>
          <w:color w:val="auto"/>
          <w:sz w:val="20"/>
          <w:szCs w:val="20"/>
        </w:rPr>
        <w:fldChar w:fldCharType="separate"/>
      </w:r>
      <w:r w:rsidR="00E0628F">
        <w:rPr>
          <w:noProof/>
          <w:color w:val="auto"/>
          <w:sz w:val="20"/>
          <w:szCs w:val="20"/>
        </w:rPr>
        <w:t>4</w:t>
      </w:r>
      <w:r w:rsidR="00653C52">
        <w:rPr>
          <w:color w:val="auto"/>
          <w:sz w:val="20"/>
          <w:szCs w:val="20"/>
        </w:rPr>
        <w:fldChar w:fldCharType="end"/>
      </w:r>
      <w:r w:rsidRPr="00694809">
        <w:rPr>
          <w:color w:val="auto"/>
          <w:sz w:val="20"/>
          <w:szCs w:val="20"/>
        </w:rPr>
        <w:t>: IT systems that SMMEs use</w:t>
      </w:r>
      <w:bookmarkEnd w:id="255"/>
    </w:p>
    <w:tbl>
      <w:tblPr>
        <w:tblStyle w:val="PlainTable11"/>
        <w:tblW w:w="9322" w:type="dxa"/>
        <w:tblLook w:val="04A0" w:firstRow="1" w:lastRow="0" w:firstColumn="1" w:lastColumn="0" w:noHBand="0" w:noVBand="1"/>
      </w:tblPr>
      <w:tblGrid>
        <w:gridCol w:w="6487"/>
        <w:gridCol w:w="1418"/>
        <w:gridCol w:w="1417"/>
      </w:tblGrid>
      <w:tr w:rsidR="00E445F8" w:rsidRPr="00E445F8" w14:paraId="551CB3B7" w14:textId="77777777" w:rsidTr="00D104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4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E720F2" w14:textId="77777777" w:rsidR="00E445F8" w:rsidRPr="00E445F8" w:rsidRDefault="00E445F8" w:rsidP="00D104F7">
            <w:pPr>
              <w:spacing w:before="0" w:beforeAutospacing="0" w:after="0" w:afterAutospacing="0" w:line="240" w:lineRule="auto"/>
              <w:jc w:val="center"/>
              <w:rPr>
                <w:rFonts w:eastAsia="Calibri" w:cs="Arial"/>
                <w:sz w:val="20"/>
                <w:szCs w:val="20"/>
              </w:rPr>
            </w:pPr>
            <w:r w:rsidRPr="00E445F8">
              <w:rPr>
                <w:rFonts w:eastAsia="Calibri" w:cs="Arial"/>
                <w:sz w:val="20"/>
                <w:szCs w:val="20"/>
              </w:rPr>
              <w:t>IT Systems</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E7D429" w14:textId="77777777" w:rsidR="00E445F8" w:rsidRPr="00E445F8" w:rsidRDefault="00E445F8" w:rsidP="00D104F7">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Number of SMMEs</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C2E01E" w14:textId="77777777" w:rsidR="00E445F8" w:rsidRPr="00E445F8" w:rsidRDefault="00E445F8" w:rsidP="00D104F7">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Percentage</w:t>
            </w:r>
          </w:p>
        </w:tc>
      </w:tr>
      <w:tr w:rsidR="00E445F8" w:rsidRPr="00E445F8" w14:paraId="1D22CE47" w14:textId="77777777" w:rsidTr="00D104F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64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2764FF" w14:textId="02B8F437" w:rsidR="00E445F8" w:rsidRPr="00E445F8" w:rsidRDefault="00E445F8" w:rsidP="00D10271">
            <w:pPr>
              <w:spacing w:before="0" w:beforeAutospacing="0" w:after="0" w:afterAutospacing="0" w:line="240" w:lineRule="auto"/>
              <w:rPr>
                <w:rFonts w:eastAsia="Calibri" w:cs="Arial"/>
                <w:b w:val="0"/>
                <w:sz w:val="20"/>
                <w:szCs w:val="20"/>
              </w:rPr>
            </w:pPr>
            <w:r w:rsidRPr="00E445F8">
              <w:rPr>
                <w:rFonts w:eastAsia="Calibri" w:cs="Arial"/>
                <w:b w:val="0"/>
                <w:sz w:val="20"/>
                <w:szCs w:val="20"/>
              </w:rPr>
              <w:t>Special Software for Agencies (SAYSIS, SFS, SAT, Cream Software</w:t>
            </w:r>
            <w:r w:rsidR="00F93698">
              <w:rPr>
                <w:rFonts w:eastAsia="Calibri" w:cs="Arial"/>
                <w:b w:val="0"/>
                <w:sz w:val="20"/>
                <w:szCs w:val="20"/>
              </w:rPr>
              <w:t>, Polixir, Sigorta CRM</w:t>
            </w:r>
            <w:r w:rsidR="00F93698" w:rsidRPr="00E445F8">
              <w:rPr>
                <w:rFonts w:eastAsia="Calibri" w:cs="Arial"/>
                <w:b w:val="0"/>
                <w:sz w:val="20"/>
                <w:szCs w:val="20"/>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5A6B99"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6</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DE81B5"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24</w:t>
            </w:r>
          </w:p>
        </w:tc>
      </w:tr>
      <w:tr w:rsidR="00E445F8" w:rsidRPr="00E445F8" w14:paraId="6D5F46D5" w14:textId="77777777" w:rsidTr="00D104F7">
        <w:trPr>
          <w:trHeight w:val="397"/>
        </w:trPr>
        <w:tc>
          <w:tcPr>
            <w:cnfStyle w:val="001000000000" w:firstRow="0" w:lastRow="0" w:firstColumn="1" w:lastColumn="0" w:oddVBand="0" w:evenVBand="0" w:oddHBand="0" w:evenHBand="0" w:firstRowFirstColumn="0" w:firstRowLastColumn="0" w:lastRowFirstColumn="0" w:lastRowLastColumn="0"/>
            <w:tcW w:w="64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50453F" w14:textId="77777777" w:rsidR="00E445F8" w:rsidRPr="00E445F8" w:rsidRDefault="00E445F8" w:rsidP="00D104F7">
            <w:pPr>
              <w:spacing w:before="0" w:beforeAutospacing="0" w:after="0" w:afterAutospacing="0" w:line="240" w:lineRule="auto"/>
              <w:jc w:val="left"/>
              <w:rPr>
                <w:rFonts w:eastAsia="Calibri" w:cs="Arial"/>
                <w:b w:val="0"/>
                <w:sz w:val="20"/>
                <w:szCs w:val="20"/>
              </w:rPr>
            </w:pPr>
            <w:r w:rsidRPr="00E445F8">
              <w:rPr>
                <w:rFonts w:eastAsia="Calibri" w:cs="Arial"/>
                <w:b w:val="0"/>
                <w:sz w:val="20"/>
                <w:szCs w:val="20"/>
              </w:rPr>
              <w:t>Microsoft Office Excel</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17D585B"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19</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B36610"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76</w:t>
            </w:r>
          </w:p>
        </w:tc>
      </w:tr>
    </w:tbl>
    <w:p w14:paraId="43EC25CE" w14:textId="1C17A72B" w:rsidR="00F93698" w:rsidRPr="007D2BED" w:rsidRDefault="00E445F8" w:rsidP="00B12482">
      <w:pPr>
        <w:spacing w:before="480" w:beforeAutospacing="0"/>
        <w:rPr>
          <w:rFonts w:eastAsia="Calibri" w:cs="Arial"/>
        </w:rPr>
      </w:pPr>
      <w:r w:rsidRPr="00E445F8">
        <w:rPr>
          <w:rFonts w:eastAsia="Calibri" w:cs="Arial"/>
        </w:rPr>
        <w:t xml:space="preserve">Most of the SMMEs (19) use Microsoft Office (MO) Excel in their businesses. Although there </w:t>
      </w:r>
      <w:r w:rsidR="00EB7F4A">
        <w:rPr>
          <w:rFonts w:eastAsia="Calibri" w:cs="Arial"/>
        </w:rPr>
        <w:t>are</w:t>
      </w:r>
      <w:r w:rsidRPr="00E445F8">
        <w:rPr>
          <w:rFonts w:eastAsia="Calibri" w:cs="Arial"/>
        </w:rPr>
        <w:t xml:space="preserve"> opportunit</w:t>
      </w:r>
      <w:r w:rsidR="00EB7F4A">
        <w:rPr>
          <w:rFonts w:eastAsia="Calibri" w:cs="Arial"/>
        </w:rPr>
        <w:t>ies</w:t>
      </w:r>
      <w:r w:rsidRPr="00E445F8">
        <w:rPr>
          <w:rFonts w:eastAsia="Calibri" w:cs="Arial"/>
        </w:rPr>
        <w:t xml:space="preserve"> to adopt free IT software products, most of the SMMEs are not aware of it. </w:t>
      </w:r>
      <w:r w:rsidRPr="007D2BED">
        <w:rPr>
          <w:rFonts w:eastAsia="Calibri" w:cs="Arial"/>
        </w:rPr>
        <w:t>Only two interviewees have adopted free software produ</w:t>
      </w:r>
      <w:r w:rsidR="00D74EFD" w:rsidRPr="007D2BED">
        <w:rPr>
          <w:rFonts w:eastAsia="Calibri" w:cs="Arial"/>
        </w:rPr>
        <w:t xml:space="preserve">cts from </w:t>
      </w:r>
      <w:r w:rsidR="00EB7F4A" w:rsidRPr="007D2BED">
        <w:rPr>
          <w:rFonts w:eastAsia="Calibri" w:cs="Arial"/>
        </w:rPr>
        <w:t>the I</w:t>
      </w:r>
      <w:r w:rsidR="00D74EFD" w:rsidRPr="007D2BED">
        <w:rPr>
          <w:rFonts w:eastAsia="Calibri" w:cs="Arial"/>
        </w:rPr>
        <w:t xml:space="preserve">nternet. </w:t>
      </w:r>
      <w:r w:rsidR="00F93698" w:rsidRPr="007D2BED">
        <w:rPr>
          <w:rFonts w:eastAsia="Calibri" w:cs="Arial"/>
        </w:rPr>
        <w:t xml:space="preserve">Interviewee </w:t>
      </w:r>
      <w:r w:rsidR="009C2E92" w:rsidRPr="007D2BED">
        <w:rPr>
          <w:rFonts w:eastAsia="Calibri" w:cs="Arial"/>
        </w:rPr>
        <w:t>21</w:t>
      </w:r>
      <w:r w:rsidR="00F93698" w:rsidRPr="007D2BED">
        <w:rPr>
          <w:rFonts w:eastAsia="Calibri" w:cs="Arial"/>
        </w:rPr>
        <w:t xml:space="preserve"> stated that:</w:t>
      </w:r>
    </w:p>
    <w:p w14:paraId="118E2C06" w14:textId="5C98F9DE" w:rsidR="00D74EFD" w:rsidRDefault="00F93698" w:rsidP="00D104F7">
      <w:pPr>
        <w:pStyle w:val="VerbatimIndent"/>
      </w:pPr>
      <w:r w:rsidRPr="007D2BED">
        <w:t xml:space="preserve">…we use free software (Sigorta CRM) for our customer data and integrated accounting system which we found on </w:t>
      </w:r>
      <w:r w:rsidR="007D2BED" w:rsidRPr="007D2BED">
        <w:t xml:space="preserve">[the] </w:t>
      </w:r>
      <w:r w:rsidR="002C770F">
        <w:t>I</w:t>
      </w:r>
      <w:r w:rsidRPr="007D2BED">
        <w:t>nternet for free (see Annexure 1.21).</w:t>
      </w:r>
    </w:p>
    <w:p w14:paraId="1B34022A" w14:textId="77777777" w:rsidR="00B12482" w:rsidRDefault="00B12482" w:rsidP="00D74EFD">
      <w:pPr>
        <w:rPr>
          <w:rFonts w:eastAsia="Calibri" w:cs="Arial"/>
        </w:rPr>
      </w:pPr>
    </w:p>
    <w:p w14:paraId="3543D834" w14:textId="77777777" w:rsidR="00B12482" w:rsidRDefault="00B12482" w:rsidP="00D74EFD">
      <w:pPr>
        <w:rPr>
          <w:rFonts w:eastAsia="Calibri" w:cs="Arial"/>
        </w:rPr>
      </w:pPr>
    </w:p>
    <w:p w14:paraId="163B955C" w14:textId="48DFA541" w:rsidR="00D74EFD" w:rsidRPr="007D2BED" w:rsidRDefault="00EB7F4A" w:rsidP="00D74EFD">
      <w:pPr>
        <w:rPr>
          <w:rFonts w:eastAsia="Calibri" w:cs="Arial"/>
        </w:rPr>
      </w:pPr>
      <w:r w:rsidRPr="007D2BED">
        <w:rPr>
          <w:rFonts w:eastAsia="Calibri" w:cs="Arial"/>
        </w:rPr>
        <w:t>This wa</w:t>
      </w:r>
      <w:r w:rsidR="00D74EFD" w:rsidRPr="007D2BED">
        <w:rPr>
          <w:rFonts w:eastAsia="Calibri" w:cs="Arial"/>
        </w:rPr>
        <w:t xml:space="preserve">s </w:t>
      </w:r>
      <w:r w:rsidR="00E445F8" w:rsidRPr="007D2BED">
        <w:rPr>
          <w:rFonts w:eastAsia="Calibri" w:cs="Arial"/>
        </w:rPr>
        <w:t xml:space="preserve">also mentioned by </w:t>
      </w:r>
      <w:r w:rsidR="00D104F7" w:rsidRPr="007D2BED">
        <w:rPr>
          <w:rFonts w:eastAsia="Calibri" w:cs="Arial"/>
        </w:rPr>
        <w:t xml:space="preserve">Interviewee </w:t>
      </w:r>
      <w:r w:rsidR="0029598C" w:rsidRPr="007D2BED">
        <w:rPr>
          <w:rFonts w:eastAsia="Calibri" w:cs="Arial"/>
        </w:rPr>
        <w:t>8</w:t>
      </w:r>
      <w:r w:rsidR="00D74EFD" w:rsidRPr="007D2BED">
        <w:rPr>
          <w:rFonts w:eastAsia="Calibri" w:cs="Arial"/>
        </w:rPr>
        <w:t>:</w:t>
      </w:r>
    </w:p>
    <w:p w14:paraId="06DDA039" w14:textId="3DDF792F" w:rsidR="00E445F8" w:rsidRDefault="00E445F8" w:rsidP="00D104F7">
      <w:pPr>
        <w:pStyle w:val="VerbatimIndent"/>
      </w:pPr>
      <w:r w:rsidRPr="007D2BED">
        <w:t xml:space="preserve">…we use free insurance data software </w:t>
      </w:r>
      <w:r w:rsidR="00F93698" w:rsidRPr="007D2BED">
        <w:t xml:space="preserve">(Polixir) </w:t>
      </w:r>
      <w:r w:rsidRPr="007D2BED">
        <w:t>that helps to store our customer data (</w:t>
      </w:r>
      <w:r w:rsidR="009F7C1A" w:rsidRPr="007D2BED">
        <w:t xml:space="preserve">see </w:t>
      </w:r>
      <w:r w:rsidR="00C24D07" w:rsidRPr="007D2BED">
        <w:t>Annexure</w:t>
      </w:r>
      <w:r w:rsidRPr="007D2BED">
        <w:t xml:space="preserve"> 1</w:t>
      </w:r>
      <w:r w:rsidR="00F93698" w:rsidRPr="007D2BED">
        <w:t>.8)</w:t>
      </w:r>
      <w:r w:rsidRPr="007D2BED">
        <w:t>.</w:t>
      </w:r>
      <w:r w:rsidRPr="00E445F8">
        <w:t xml:space="preserve"> </w:t>
      </w:r>
    </w:p>
    <w:p w14:paraId="7E892711" w14:textId="4D5236F9" w:rsidR="00D74EFD" w:rsidRPr="007D2BED" w:rsidRDefault="00E445F8" w:rsidP="00E445F8">
      <w:pPr>
        <w:rPr>
          <w:rFonts w:eastAsia="Calibri" w:cs="Arial"/>
        </w:rPr>
      </w:pPr>
      <w:r w:rsidRPr="007D2BED">
        <w:rPr>
          <w:rFonts w:eastAsia="Calibri" w:cs="Arial"/>
        </w:rPr>
        <w:t>Although all the SMMEs make use of MO Excel</w:t>
      </w:r>
      <w:r w:rsidR="00D74EFD" w:rsidRPr="007D2BED">
        <w:rPr>
          <w:rFonts w:eastAsia="Calibri" w:cs="Arial"/>
        </w:rPr>
        <w:t>,</w:t>
      </w:r>
      <w:r w:rsidRPr="007D2BED">
        <w:rPr>
          <w:rFonts w:eastAsia="Calibri" w:cs="Arial"/>
        </w:rPr>
        <w:t xml:space="preserve"> </w:t>
      </w:r>
      <w:r w:rsidR="0029598C" w:rsidRPr="007D2BED">
        <w:rPr>
          <w:rFonts w:eastAsia="Calibri" w:cs="Arial"/>
        </w:rPr>
        <w:t>six (6)</w:t>
      </w:r>
      <w:r w:rsidRPr="007D2BED">
        <w:rPr>
          <w:rFonts w:eastAsia="Calibri" w:cs="Arial"/>
        </w:rPr>
        <w:t xml:space="preserve"> of them </w:t>
      </w:r>
      <w:r w:rsidR="00D74EFD" w:rsidRPr="007D2BED">
        <w:rPr>
          <w:rFonts w:eastAsia="Calibri" w:cs="Arial"/>
        </w:rPr>
        <w:t>also use different IT systems</w:t>
      </w:r>
      <w:r w:rsidR="00EB7F4A" w:rsidRPr="007D2BED">
        <w:rPr>
          <w:rFonts w:eastAsia="Calibri" w:cs="Arial"/>
        </w:rPr>
        <w:t>,</w:t>
      </w:r>
      <w:r w:rsidR="00D74EFD" w:rsidRPr="007D2BED">
        <w:rPr>
          <w:rFonts w:eastAsia="Calibri" w:cs="Arial"/>
        </w:rPr>
        <w:t xml:space="preserve"> s</w:t>
      </w:r>
      <w:r w:rsidRPr="007D2BED">
        <w:rPr>
          <w:rFonts w:eastAsia="Calibri" w:cs="Arial"/>
        </w:rPr>
        <w:t>uch as mention</w:t>
      </w:r>
      <w:r w:rsidR="00D74EFD" w:rsidRPr="007D2BED">
        <w:rPr>
          <w:rFonts w:eastAsia="Calibri" w:cs="Arial"/>
        </w:rPr>
        <w:t xml:space="preserve">ed by </w:t>
      </w:r>
      <w:r w:rsidR="004749D7" w:rsidRPr="007D2BED">
        <w:rPr>
          <w:rFonts w:eastAsia="Calibri" w:cs="Arial"/>
        </w:rPr>
        <w:t xml:space="preserve">Interviewee </w:t>
      </w:r>
      <w:r w:rsidRPr="007D2BED">
        <w:rPr>
          <w:rFonts w:eastAsia="Calibri" w:cs="Arial"/>
        </w:rPr>
        <w:t>1</w:t>
      </w:r>
      <w:r w:rsidR="00D74EFD" w:rsidRPr="007D2BED">
        <w:rPr>
          <w:rFonts w:eastAsia="Calibri" w:cs="Arial"/>
        </w:rPr>
        <w:t>:</w:t>
      </w:r>
    </w:p>
    <w:p w14:paraId="6EACB760" w14:textId="36A6FA9F" w:rsidR="00D74EFD" w:rsidRPr="00D74EFD" w:rsidRDefault="00E445F8" w:rsidP="00D74EFD">
      <w:pPr>
        <w:spacing w:line="264" w:lineRule="auto"/>
        <w:ind w:left="851"/>
        <w:rPr>
          <w:rFonts w:eastAsia="Calibri" w:cs="Arial"/>
        </w:rPr>
      </w:pPr>
      <w:r w:rsidRPr="007D2BED">
        <w:rPr>
          <w:rFonts w:eastAsia="Calibri" w:cs="Arial"/>
        </w:rPr>
        <w:t xml:space="preserve">…we have adopted </w:t>
      </w:r>
      <w:r w:rsidR="00EB7F4A" w:rsidRPr="007D2BED">
        <w:rPr>
          <w:rFonts w:eastAsia="Calibri" w:cs="Arial"/>
        </w:rPr>
        <w:t>[</w:t>
      </w:r>
      <w:r w:rsidR="0029598C" w:rsidRPr="007D2BED">
        <w:rPr>
          <w:rFonts w:eastAsia="Calibri" w:cs="Arial"/>
        </w:rPr>
        <w:t>the</w:t>
      </w:r>
      <w:r w:rsidR="00EB7F4A" w:rsidRPr="007D2BED">
        <w:rPr>
          <w:rFonts w:eastAsia="Calibri" w:cs="Arial"/>
        </w:rPr>
        <w:t>]</w:t>
      </w:r>
      <w:r w:rsidR="0029598C" w:rsidRPr="007D2BED">
        <w:rPr>
          <w:rFonts w:eastAsia="Calibri" w:cs="Arial"/>
        </w:rPr>
        <w:t xml:space="preserve"> </w:t>
      </w:r>
      <w:r w:rsidR="00A979DF" w:rsidRPr="007D2BED">
        <w:rPr>
          <w:rFonts w:eastAsia="Calibri" w:cs="Arial"/>
        </w:rPr>
        <w:t>SAT R</w:t>
      </w:r>
      <w:r w:rsidRPr="007D2BED">
        <w:rPr>
          <w:rFonts w:eastAsia="Calibri" w:cs="Arial"/>
        </w:rPr>
        <w:t xml:space="preserve">equest </w:t>
      </w:r>
      <w:r w:rsidR="00A979DF" w:rsidRPr="007D2BED">
        <w:rPr>
          <w:rFonts w:eastAsia="Calibri" w:cs="Arial"/>
        </w:rPr>
        <w:t>S</w:t>
      </w:r>
      <w:r w:rsidRPr="007D2BED">
        <w:rPr>
          <w:rFonts w:eastAsia="Calibri" w:cs="Arial"/>
        </w:rPr>
        <w:t>ystem in our business to contact the main office immediately. The system helps us to collect, store and process our customer data and manage the finance</w:t>
      </w:r>
      <w:r w:rsidR="007D2BED" w:rsidRPr="007D2BED">
        <w:rPr>
          <w:rFonts w:eastAsia="Calibri" w:cs="Arial"/>
        </w:rPr>
        <w:t>[s]</w:t>
      </w:r>
      <w:r w:rsidRPr="007D2BED">
        <w:rPr>
          <w:rFonts w:eastAsia="Calibri" w:cs="Arial"/>
        </w:rPr>
        <w:t xml:space="preserve"> as well as our marketing strategies are more effective with this system (</w:t>
      </w:r>
      <w:r w:rsidR="009F7C1A" w:rsidRPr="007D2BED">
        <w:rPr>
          <w:rFonts w:eastAsia="Calibri" w:cs="Arial"/>
        </w:rPr>
        <w:t xml:space="preserve">see </w:t>
      </w:r>
      <w:r w:rsidR="00C24D07" w:rsidRPr="007D2BED">
        <w:rPr>
          <w:rFonts w:eastAsia="Calibri" w:cs="Arial"/>
        </w:rPr>
        <w:t>Annexure</w:t>
      </w:r>
      <w:r w:rsidRPr="007D2BED">
        <w:rPr>
          <w:rFonts w:eastAsia="Calibri" w:cs="Arial"/>
        </w:rPr>
        <w:t xml:space="preserve"> 1</w:t>
      </w:r>
      <w:r w:rsidR="00E5078E" w:rsidRPr="007D2BED">
        <w:rPr>
          <w:rFonts w:eastAsia="Calibri" w:cs="Arial"/>
        </w:rPr>
        <w:t>.1</w:t>
      </w:r>
      <w:r w:rsidRPr="007D2BED">
        <w:rPr>
          <w:rFonts w:eastAsia="Calibri" w:cs="Arial"/>
        </w:rPr>
        <w:t>)</w:t>
      </w:r>
      <w:r w:rsidR="00D74EFD" w:rsidRPr="007D2BED">
        <w:rPr>
          <w:rFonts w:eastAsia="Calibri" w:cs="Arial"/>
        </w:rPr>
        <w:t>.</w:t>
      </w:r>
    </w:p>
    <w:p w14:paraId="7303D5FB" w14:textId="31DCFDCE" w:rsidR="00D74EFD" w:rsidRPr="007D2BED" w:rsidRDefault="004749D7" w:rsidP="00E445F8">
      <w:pPr>
        <w:rPr>
          <w:rFonts w:eastAsia="Calibri" w:cs="Arial"/>
        </w:rPr>
      </w:pPr>
      <w:r w:rsidRPr="007D2BED">
        <w:rPr>
          <w:rFonts w:eastAsia="Calibri" w:cs="Arial"/>
        </w:rPr>
        <w:t xml:space="preserve">Interviewee </w:t>
      </w:r>
      <w:r w:rsidR="00E445F8" w:rsidRPr="007D2BED">
        <w:rPr>
          <w:rFonts w:eastAsia="Calibri" w:cs="Arial"/>
        </w:rPr>
        <w:t>2 mention</w:t>
      </w:r>
      <w:r w:rsidR="00EB7F4A" w:rsidRPr="007D2BED">
        <w:rPr>
          <w:rFonts w:eastAsia="Calibri" w:cs="Arial"/>
        </w:rPr>
        <w:t>ed</w:t>
      </w:r>
      <w:r w:rsidR="00E445F8" w:rsidRPr="007D2BED">
        <w:rPr>
          <w:rFonts w:eastAsia="Calibri" w:cs="Arial"/>
        </w:rPr>
        <w:t xml:space="preserve"> that</w:t>
      </w:r>
      <w:r w:rsidR="00D74EFD" w:rsidRPr="007D2BED">
        <w:rPr>
          <w:rFonts w:eastAsia="Calibri" w:cs="Arial"/>
        </w:rPr>
        <w:t>:</w:t>
      </w:r>
    </w:p>
    <w:p w14:paraId="753504FA" w14:textId="33A7CCB7" w:rsidR="00E445F8" w:rsidRPr="00E445F8" w:rsidRDefault="00E445F8" w:rsidP="00D74EFD">
      <w:pPr>
        <w:spacing w:line="264" w:lineRule="auto"/>
        <w:ind w:left="851"/>
        <w:rPr>
          <w:rFonts w:eastAsia="Calibri" w:cs="Arial"/>
        </w:rPr>
      </w:pPr>
      <w:r w:rsidRPr="007D2BED">
        <w:rPr>
          <w:rFonts w:eastAsia="Calibri" w:cs="Arial"/>
        </w:rPr>
        <w:t>…we use Cream software where we can collect, store and analyse our customer data nationally and manage our finance effectively (</w:t>
      </w:r>
      <w:r w:rsidR="009F7C1A" w:rsidRPr="007D2BED">
        <w:rPr>
          <w:rFonts w:eastAsia="Calibri" w:cs="Arial"/>
        </w:rPr>
        <w:t xml:space="preserve">see </w:t>
      </w:r>
      <w:r w:rsidR="00C24D07" w:rsidRPr="007D2BED">
        <w:rPr>
          <w:rFonts w:eastAsia="Calibri" w:cs="Arial"/>
        </w:rPr>
        <w:t>Annexure</w:t>
      </w:r>
      <w:r w:rsidRPr="007D2BED">
        <w:rPr>
          <w:rFonts w:eastAsia="Calibri" w:cs="Arial"/>
        </w:rPr>
        <w:t xml:space="preserve"> 1</w:t>
      </w:r>
      <w:r w:rsidR="00E5078E" w:rsidRPr="007D2BED">
        <w:rPr>
          <w:rFonts w:eastAsia="Calibri" w:cs="Arial"/>
        </w:rPr>
        <w:t>.2</w:t>
      </w:r>
      <w:r w:rsidRPr="007D2BED">
        <w:rPr>
          <w:rFonts w:eastAsia="Calibri" w:cs="Arial"/>
        </w:rPr>
        <w:t>).</w:t>
      </w:r>
    </w:p>
    <w:p w14:paraId="0E0CE256" w14:textId="1C959558" w:rsidR="00E445F8" w:rsidRPr="00E445F8" w:rsidRDefault="00D74EFD" w:rsidP="00E445F8">
      <w:pPr>
        <w:rPr>
          <w:rFonts w:eastAsia="Calibri" w:cs="Arial"/>
        </w:rPr>
      </w:pPr>
      <w:r>
        <w:rPr>
          <w:rFonts w:eastAsia="Calibri" w:cs="Arial"/>
        </w:rPr>
        <w:t>H</w:t>
      </w:r>
      <w:r w:rsidR="00E445F8" w:rsidRPr="00E445F8">
        <w:rPr>
          <w:rFonts w:eastAsia="Calibri" w:cs="Arial"/>
        </w:rPr>
        <w:t>igh level IT systems such as SAYSIS, SFS</w:t>
      </w:r>
      <w:r w:rsidR="0029598C">
        <w:rPr>
          <w:rFonts w:eastAsia="Calibri" w:cs="Arial"/>
        </w:rPr>
        <w:t xml:space="preserve"> and</w:t>
      </w:r>
      <w:r w:rsidR="00E445F8" w:rsidRPr="00E445F8">
        <w:rPr>
          <w:rFonts w:eastAsia="Calibri" w:cs="Arial"/>
        </w:rPr>
        <w:t xml:space="preserve"> Cream Software </w:t>
      </w:r>
      <w:r>
        <w:rPr>
          <w:rFonts w:eastAsia="Calibri" w:cs="Arial"/>
        </w:rPr>
        <w:t xml:space="preserve">are used by </w:t>
      </w:r>
      <w:r w:rsidRPr="00E445F8">
        <w:rPr>
          <w:rFonts w:eastAsia="Calibri" w:cs="Arial"/>
        </w:rPr>
        <w:t>24</w:t>
      </w:r>
      <w:r>
        <w:rPr>
          <w:rFonts w:eastAsia="Calibri" w:cs="Arial"/>
        </w:rPr>
        <w:t xml:space="preserve"> p</w:t>
      </w:r>
      <w:r w:rsidR="004F5B1D">
        <w:rPr>
          <w:rFonts w:eastAsia="Calibri" w:cs="Arial"/>
        </w:rPr>
        <w:t>e</w:t>
      </w:r>
      <w:r>
        <w:rPr>
          <w:rFonts w:eastAsia="Calibri" w:cs="Arial"/>
        </w:rPr>
        <w:t>r cent</w:t>
      </w:r>
      <w:r w:rsidRPr="00E445F8">
        <w:rPr>
          <w:rFonts w:eastAsia="Calibri" w:cs="Arial"/>
        </w:rPr>
        <w:t xml:space="preserve"> of the interviewees </w:t>
      </w:r>
      <w:r w:rsidR="00E445F8" w:rsidRPr="00E445F8">
        <w:rPr>
          <w:rFonts w:eastAsia="Calibri" w:cs="Arial"/>
        </w:rPr>
        <w:t>to create a competitive advantage. The rest of the SMMEs (76</w:t>
      </w:r>
      <w:r w:rsidR="00D104F7">
        <w:rPr>
          <w:rFonts w:eastAsia="Calibri" w:cs="Arial"/>
        </w:rPr>
        <w:t xml:space="preserve"> per cent</w:t>
      </w:r>
      <w:r w:rsidR="00E445F8" w:rsidRPr="00E445F8">
        <w:rPr>
          <w:rFonts w:eastAsia="Calibri" w:cs="Arial"/>
        </w:rPr>
        <w:t>) are not interested in IT systems and only use Microsoft Office Excel.</w:t>
      </w:r>
    </w:p>
    <w:p w14:paraId="1F53A5EE" w14:textId="77777777" w:rsidR="00E445F8" w:rsidRPr="00E445F8" w:rsidRDefault="00E445F8" w:rsidP="00694809">
      <w:pPr>
        <w:rPr>
          <w:rFonts w:eastAsia="Calibri" w:cs="Arial"/>
          <w:b/>
        </w:rPr>
      </w:pPr>
      <w:r w:rsidRPr="00E445F8">
        <w:rPr>
          <w:rFonts w:eastAsia="Calibri" w:cs="Arial"/>
          <w:b/>
        </w:rPr>
        <w:t>Interview Question</w:t>
      </w:r>
      <w:r w:rsidR="001C07CE">
        <w:rPr>
          <w:rFonts w:eastAsia="Calibri" w:cs="Arial"/>
          <w:b/>
        </w:rPr>
        <w:t xml:space="preserve"> </w:t>
      </w:r>
      <w:r w:rsidRPr="00E445F8">
        <w:rPr>
          <w:rFonts w:eastAsia="Calibri" w:cs="Arial"/>
          <w:b/>
        </w:rPr>
        <w:t>2: What is the usage level of your IT systems that you use in your enterprise?</w:t>
      </w:r>
    </w:p>
    <w:p w14:paraId="67116723" w14:textId="3D69E16B" w:rsidR="00E445F8" w:rsidRPr="00E445F8" w:rsidRDefault="00E445F8" w:rsidP="00E445F8">
      <w:pPr>
        <w:rPr>
          <w:rFonts w:eastAsia="Calibri" w:cs="Arial"/>
        </w:rPr>
      </w:pPr>
      <w:r w:rsidRPr="00E445F8">
        <w:rPr>
          <w:rFonts w:eastAsia="Calibri" w:cs="Arial"/>
        </w:rPr>
        <w:t>This question was asked to</w:t>
      </w:r>
      <w:r w:rsidR="009F7C1A">
        <w:rPr>
          <w:rFonts w:eastAsia="Calibri" w:cs="Arial"/>
        </w:rPr>
        <w:t xml:space="preserve"> ga</w:t>
      </w:r>
      <w:r w:rsidR="00A979DF">
        <w:rPr>
          <w:rFonts w:eastAsia="Calibri" w:cs="Arial"/>
        </w:rPr>
        <w:t>ther</w:t>
      </w:r>
      <w:r w:rsidR="009F7C1A">
        <w:rPr>
          <w:rFonts w:eastAsia="Calibri" w:cs="Arial"/>
        </w:rPr>
        <w:t xml:space="preserve"> information from </w:t>
      </w:r>
      <w:r w:rsidRPr="00E445F8">
        <w:rPr>
          <w:rFonts w:eastAsia="Calibri" w:cs="Arial"/>
        </w:rPr>
        <w:t>the interviewees</w:t>
      </w:r>
      <w:r w:rsidR="009F7C1A">
        <w:rPr>
          <w:rFonts w:eastAsia="Calibri" w:cs="Arial"/>
        </w:rPr>
        <w:t xml:space="preserve"> </w:t>
      </w:r>
      <w:r w:rsidR="00D10271">
        <w:rPr>
          <w:rFonts w:eastAsia="Calibri" w:cs="Arial"/>
        </w:rPr>
        <w:t>on</w:t>
      </w:r>
      <w:r w:rsidR="009F7C1A">
        <w:rPr>
          <w:rFonts w:eastAsia="Calibri" w:cs="Arial"/>
        </w:rPr>
        <w:t xml:space="preserve"> the</w:t>
      </w:r>
      <w:r w:rsidRPr="00E445F8">
        <w:rPr>
          <w:rFonts w:eastAsia="Calibri" w:cs="Arial"/>
        </w:rPr>
        <w:t xml:space="preserve"> level of the IT systems implemented and the usage of the</w:t>
      </w:r>
      <w:r w:rsidR="009F7C1A">
        <w:rPr>
          <w:rFonts w:eastAsia="Calibri" w:cs="Arial"/>
        </w:rPr>
        <w:t>se</w:t>
      </w:r>
      <w:r w:rsidRPr="00E445F8">
        <w:rPr>
          <w:rFonts w:eastAsia="Calibri" w:cs="Arial"/>
        </w:rPr>
        <w:t xml:space="preserve"> systems in their SMMEs. The </w:t>
      </w:r>
      <w:r w:rsidR="00A979DF">
        <w:rPr>
          <w:rFonts w:eastAsia="Calibri" w:cs="Arial"/>
        </w:rPr>
        <w:t xml:space="preserve">level of the </w:t>
      </w:r>
      <w:r w:rsidRPr="00E445F8">
        <w:rPr>
          <w:rFonts w:eastAsia="Calibri" w:cs="Arial"/>
        </w:rPr>
        <w:t>IT system</w:t>
      </w:r>
      <w:r w:rsidR="00A979DF">
        <w:rPr>
          <w:rFonts w:eastAsia="Calibri" w:cs="Arial"/>
        </w:rPr>
        <w:t>s</w:t>
      </w:r>
      <w:r w:rsidRPr="00E445F8">
        <w:rPr>
          <w:rFonts w:eastAsia="Calibri" w:cs="Arial"/>
        </w:rPr>
        <w:t xml:space="preserve"> implemented depends on specif</w:t>
      </w:r>
      <w:r w:rsidR="009F7C1A">
        <w:rPr>
          <w:rFonts w:eastAsia="Calibri" w:cs="Arial"/>
        </w:rPr>
        <w:t>ic</w:t>
      </w:r>
      <w:r w:rsidRPr="00E445F8">
        <w:rPr>
          <w:rFonts w:eastAsia="Calibri" w:cs="Arial"/>
        </w:rPr>
        <w:t xml:space="preserve"> business need</w:t>
      </w:r>
      <w:r w:rsidR="009F7C1A">
        <w:rPr>
          <w:rFonts w:eastAsia="Calibri" w:cs="Arial"/>
        </w:rPr>
        <w:t>s</w:t>
      </w:r>
      <w:r w:rsidRPr="00E445F8">
        <w:rPr>
          <w:rFonts w:eastAsia="Calibri" w:cs="Arial"/>
        </w:rPr>
        <w:t xml:space="preserve">. According to the responses, </w:t>
      </w:r>
      <w:r w:rsidR="00D104F7">
        <w:rPr>
          <w:rFonts w:eastAsia="Calibri" w:cs="Arial"/>
        </w:rPr>
        <w:t xml:space="preserve">76 </w:t>
      </w:r>
      <w:r w:rsidR="00694809" w:rsidRPr="00694809">
        <w:rPr>
          <w:rFonts w:eastAsia="Calibri" w:cs="Arial"/>
        </w:rPr>
        <w:t>per cent</w:t>
      </w:r>
      <w:r w:rsidRPr="00E445F8">
        <w:rPr>
          <w:rFonts w:eastAsia="Calibri" w:cs="Arial"/>
        </w:rPr>
        <w:t xml:space="preserve"> of the interviewees us</w:t>
      </w:r>
      <w:r w:rsidR="00EB7F4A">
        <w:rPr>
          <w:rFonts w:eastAsia="Calibri" w:cs="Arial"/>
        </w:rPr>
        <w:t>e</w:t>
      </w:r>
      <w:r w:rsidRPr="00E445F8">
        <w:rPr>
          <w:rFonts w:eastAsia="Calibri" w:cs="Arial"/>
        </w:rPr>
        <w:t xml:space="preserve"> a low level of IT. These SMMEs use IT only for their customer data and not for any other purposes </w:t>
      </w:r>
      <w:r w:rsidR="00EB7F4A">
        <w:rPr>
          <w:rFonts w:eastAsia="Calibri" w:cs="Arial"/>
        </w:rPr>
        <w:t xml:space="preserve">such as </w:t>
      </w:r>
      <w:r w:rsidR="009F7C1A">
        <w:rPr>
          <w:rFonts w:eastAsia="Calibri" w:cs="Arial"/>
        </w:rPr>
        <w:t>contribut</w:t>
      </w:r>
      <w:r w:rsidR="00EB7F4A">
        <w:rPr>
          <w:rFonts w:eastAsia="Calibri" w:cs="Arial"/>
        </w:rPr>
        <w:t>ing</w:t>
      </w:r>
      <w:r w:rsidR="009F7C1A">
        <w:rPr>
          <w:rFonts w:eastAsia="Calibri" w:cs="Arial"/>
        </w:rPr>
        <w:t xml:space="preserve"> towards</w:t>
      </w:r>
      <w:r w:rsidRPr="00E445F8">
        <w:rPr>
          <w:rFonts w:eastAsia="Calibri" w:cs="Arial"/>
        </w:rPr>
        <w:t xml:space="preserve"> a competitive advantage for their businesses. It is mostly MO Excel that is used to store and monitor customer data. Table 4.5 shows the level of the IT </w:t>
      </w:r>
      <w:r w:rsidR="00A979DF">
        <w:rPr>
          <w:rFonts w:eastAsia="Calibri" w:cs="Arial"/>
        </w:rPr>
        <w:t>Systems implemented</w:t>
      </w:r>
      <w:r w:rsidRPr="00E445F8">
        <w:rPr>
          <w:rFonts w:eastAsia="Calibri" w:cs="Arial"/>
        </w:rPr>
        <w:t xml:space="preserve">.  </w:t>
      </w:r>
    </w:p>
    <w:p w14:paraId="21AE9517" w14:textId="77777777" w:rsidR="00E445F8" w:rsidRDefault="00646495" w:rsidP="00646495">
      <w:pPr>
        <w:pStyle w:val="Caption"/>
        <w:jc w:val="center"/>
        <w:rPr>
          <w:color w:val="auto"/>
          <w:sz w:val="20"/>
          <w:szCs w:val="20"/>
        </w:rPr>
      </w:pPr>
      <w:bookmarkStart w:id="256" w:name="_Toc421074566"/>
      <w:r w:rsidRPr="00646495">
        <w:rPr>
          <w:color w:val="auto"/>
          <w:sz w:val="20"/>
          <w:szCs w:val="20"/>
        </w:rPr>
        <w:t xml:space="preserve">Table </w:t>
      </w:r>
      <w:r w:rsidR="00653C52">
        <w:rPr>
          <w:color w:val="auto"/>
          <w:sz w:val="20"/>
          <w:szCs w:val="20"/>
        </w:rPr>
        <w:fldChar w:fldCharType="begin"/>
      </w:r>
      <w:r w:rsidR="00653C52">
        <w:rPr>
          <w:color w:val="auto"/>
          <w:sz w:val="20"/>
          <w:szCs w:val="20"/>
        </w:rPr>
        <w:instrText xml:space="preserve"> STYLEREF 1 \s </w:instrText>
      </w:r>
      <w:r w:rsidR="00653C52">
        <w:rPr>
          <w:color w:val="auto"/>
          <w:sz w:val="20"/>
          <w:szCs w:val="20"/>
        </w:rPr>
        <w:fldChar w:fldCharType="separate"/>
      </w:r>
      <w:r w:rsidR="00E0628F">
        <w:rPr>
          <w:noProof/>
          <w:color w:val="auto"/>
          <w:sz w:val="20"/>
          <w:szCs w:val="20"/>
        </w:rPr>
        <w:t>4</w:t>
      </w:r>
      <w:r w:rsidR="00653C52">
        <w:rPr>
          <w:color w:val="auto"/>
          <w:sz w:val="20"/>
          <w:szCs w:val="20"/>
        </w:rPr>
        <w:fldChar w:fldCharType="end"/>
      </w:r>
      <w:r w:rsidR="00653C52">
        <w:rPr>
          <w:color w:val="auto"/>
          <w:sz w:val="20"/>
          <w:szCs w:val="20"/>
        </w:rPr>
        <w:t>.</w:t>
      </w:r>
      <w:r w:rsidR="00653C52">
        <w:rPr>
          <w:color w:val="auto"/>
          <w:sz w:val="20"/>
          <w:szCs w:val="20"/>
        </w:rPr>
        <w:fldChar w:fldCharType="begin"/>
      </w:r>
      <w:r w:rsidR="00653C52">
        <w:rPr>
          <w:color w:val="auto"/>
          <w:sz w:val="20"/>
          <w:szCs w:val="20"/>
        </w:rPr>
        <w:instrText xml:space="preserve"> SEQ Table \* ARABIC \s 1 </w:instrText>
      </w:r>
      <w:r w:rsidR="00653C52">
        <w:rPr>
          <w:color w:val="auto"/>
          <w:sz w:val="20"/>
          <w:szCs w:val="20"/>
        </w:rPr>
        <w:fldChar w:fldCharType="separate"/>
      </w:r>
      <w:r w:rsidR="00E0628F">
        <w:rPr>
          <w:noProof/>
          <w:color w:val="auto"/>
          <w:sz w:val="20"/>
          <w:szCs w:val="20"/>
        </w:rPr>
        <w:t>5</w:t>
      </w:r>
      <w:r w:rsidR="00653C52">
        <w:rPr>
          <w:color w:val="auto"/>
          <w:sz w:val="20"/>
          <w:szCs w:val="20"/>
        </w:rPr>
        <w:fldChar w:fldCharType="end"/>
      </w:r>
      <w:r w:rsidRPr="00646495">
        <w:rPr>
          <w:color w:val="auto"/>
          <w:sz w:val="20"/>
          <w:szCs w:val="20"/>
        </w:rPr>
        <w:t>: The level of IT systems implemented by SMMEs</w:t>
      </w:r>
      <w:bookmarkEnd w:id="256"/>
    </w:p>
    <w:tbl>
      <w:tblPr>
        <w:tblStyle w:val="PlainTable11"/>
        <w:tblW w:w="0" w:type="auto"/>
        <w:jc w:val="right"/>
        <w:tblLook w:val="04A0" w:firstRow="1" w:lastRow="0" w:firstColumn="1" w:lastColumn="0" w:noHBand="0" w:noVBand="1"/>
      </w:tblPr>
      <w:tblGrid>
        <w:gridCol w:w="2998"/>
        <w:gridCol w:w="2997"/>
        <w:gridCol w:w="3021"/>
      </w:tblGrid>
      <w:tr w:rsidR="00E445F8" w:rsidRPr="00E445F8" w14:paraId="6E80B3F8" w14:textId="77777777" w:rsidTr="00D104F7">
        <w:trPr>
          <w:cnfStyle w:val="100000000000" w:firstRow="1" w:lastRow="0" w:firstColumn="0" w:lastColumn="0" w:oddVBand="0" w:evenVBand="0" w:oddHBand="0" w:evenHBand="0" w:firstRowFirstColumn="0" w:firstRowLastColumn="0" w:lastRowFirstColumn="0" w:lastRowLastColumn="0"/>
          <w:trHeight w:val="397"/>
          <w:jc w:val="right"/>
        </w:trPr>
        <w:tc>
          <w:tcPr>
            <w:cnfStyle w:val="001000000000" w:firstRow="0" w:lastRow="0" w:firstColumn="1" w:lastColumn="0" w:oddVBand="0" w:evenVBand="0" w:oddHBand="0" w:evenHBand="0" w:firstRowFirstColumn="0" w:firstRowLastColumn="0" w:lastRowFirstColumn="0" w:lastRowLastColumn="0"/>
            <w:tcW w:w="2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9A51FF" w14:textId="77777777" w:rsidR="00E445F8" w:rsidRPr="00A979DF" w:rsidRDefault="00A979DF" w:rsidP="00A979DF">
            <w:pPr>
              <w:spacing w:before="0" w:beforeAutospacing="0" w:after="0" w:afterAutospacing="0" w:line="240" w:lineRule="auto"/>
              <w:jc w:val="center"/>
              <w:rPr>
                <w:rFonts w:eastAsia="Calibri" w:cs="Arial"/>
                <w:sz w:val="20"/>
                <w:szCs w:val="20"/>
              </w:rPr>
            </w:pPr>
            <w:r w:rsidRPr="00A979DF">
              <w:rPr>
                <w:rFonts w:eastAsia="Calibri" w:cs="Arial"/>
                <w:sz w:val="20"/>
                <w:szCs w:val="20"/>
              </w:rPr>
              <w:t>L</w:t>
            </w:r>
            <w:r w:rsidR="00E445F8" w:rsidRPr="00A979DF">
              <w:rPr>
                <w:rFonts w:eastAsia="Calibri" w:cs="Arial"/>
                <w:sz w:val="20"/>
                <w:szCs w:val="20"/>
              </w:rPr>
              <w:t>evel of IT</w:t>
            </w:r>
          </w:p>
        </w:tc>
        <w:tc>
          <w:tcPr>
            <w:tcW w:w="2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4877C8" w14:textId="77777777" w:rsidR="00E445F8" w:rsidRPr="00E445F8" w:rsidRDefault="00E445F8" w:rsidP="00D104F7">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Number of SMMEs</w:t>
            </w:r>
          </w:p>
        </w:tc>
        <w:tc>
          <w:tcPr>
            <w:tcW w:w="3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280CD2" w14:textId="77777777" w:rsidR="00E445F8" w:rsidRPr="00E445F8" w:rsidRDefault="00E445F8" w:rsidP="00D104F7">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Percentage</w:t>
            </w:r>
          </w:p>
        </w:tc>
      </w:tr>
      <w:tr w:rsidR="00E445F8" w:rsidRPr="00E445F8" w14:paraId="00A61785" w14:textId="77777777" w:rsidTr="00D104F7">
        <w:trPr>
          <w:cnfStyle w:val="000000100000" w:firstRow="0" w:lastRow="0" w:firstColumn="0" w:lastColumn="0" w:oddVBand="0" w:evenVBand="0" w:oddHBand="1" w:evenHBand="0" w:firstRowFirstColumn="0" w:firstRowLastColumn="0" w:lastRowFirstColumn="0" w:lastRowLastColumn="0"/>
          <w:trHeight w:val="397"/>
          <w:jc w:val="right"/>
        </w:trPr>
        <w:tc>
          <w:tcPr>
            <w:cnfStyle w:val="001000000000" w:firstRow="0" w:lastRow="0" w:firstColumn="1" w:lastColumn="0" w:oddVBand="0" w:evenVBand="0" w:oddHBand="0" w:evenHBand="0" w:firstRowFirstColumn="0" w:firstRowLastColumn="0" w:lastRowFirstColumn="0" w:lastRowLastColumn="0"/>
            <w:tcW w:w="2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852FA5"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Low (Only MO Excel)</w:t>
            </w:r>
          </w:p>
        </w:tc>
        <w:tc>
          <w:tcPr>
            <w:tcW w:w="2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281C534"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19</w:t>
            </w:r>
          </w:p>
        </w:tc>
        <w:tc>
          <w:tcPr>
            <w:tcW w:w="3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77723D3"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76</w:t>
            </w:r>
          </w:p>
        </w:tc>
      </w:tr>
      <w:tr w:rsidR="00E445F8" w:rsidRPr="00E445F8" w14:paraId="3C8D1C71" w14:textId="77777777" w:rsidTr="00D104F7">
        <w:trPr>
          <w:trHeight w:val="397"/>
          <w:jc w:val="right"/>
        </w:trPr>
        <w:tc>
          <w:tcPr>
            <w:cnfStyle w:val="001000000000" w:firstRow="0" w:lastRow="0" w:firstColumn="1" w:lastColumn="0" w:oddVBand="0" w:evenVBand="0" w:oddHBand="0" w:evenHBand="0" w:firstRowFirstColumn="0" w:firstRowLastColumn="0" w:lastRowFirstColumn="0" w:lastRowLastColumn="0"/>
            <w:tcW w:w="2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E0EFD3" w14:textId="77777777" w:rsidR="009F7C1A" w:rsidRPr="00E445F8" w:rsidRDefault="00E445F8" w:rsidP="009F7C1A">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 xml:space="preserve">Medium (Integration of business </w:t>
            </w:r>
            <w:r w:rsidR="009F7C1A">
              <w:rPr>
                <w:rFonts w:eastAsia="Calibri" w:cs="Arial"/>
                <w:b w:val="0"/>
                <w:sz w:val="20"/>
                <w:szCs w:val="20"/>
              </w:rPr>
              <w:t>p</w:t>
            </w:r>
            <w:r w:rsidRPr="00E445F8">
              <w:rPr>
                <w:rFonts w:eastAsia="Calibri" w:cs="Arial"/>
                <w:b w:val="0"/>
                <w:sz w:val="20"/>
                <w:szCs w:val="20"/>
              </w:rPr>
              <w:t>rocesses)</w:t>
            </w:r>
          </w:p>
        </w:tc>
        <w:tc>
          <w:tcPr>
            <w:tcW w:w="2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5D7FCC"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3</w:t>
            </w:r>
          </w:p>
        </w:tc>
        <w:tc>
          <w:tcPr>
            <w:tcW w:w="3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FC63CB" w14:textId="77777777" w:rsidR="00E445F8" w:rsidRPr="00E445F8"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E445F8">
              <w:rPr>
                <w:rFonts w:eastAsia="Calibri" w:cs="Arial"/>
                <w:sz w:val="20"/>
                <w:szCs w:val="20"/>
              </w:rPr>
              <w:t>12</w:t>
            </w:r>
          </w:p>
        </w:tc>
      </w:tr>
      <w:tr w:rsidR="00E445F8" w:rsidRPr="00E445F8" w14:paraId="353A35EF" w14:textId="77777777" w:rsidTr="00D104F7">
        <w:trPr>
          <w:cnfStyle w:val="000000100000" w:firstRow="0" w:lastRow="0" w:firstColumn="0" w:lastColumn="0" w:oddVBand="0" w:evenVBand="0" w:oddHBand="1" w:evenHBand="0" w:firstRowFirstColumn="0" w:firstRowLastColumn="0" w:lastRowFirstColumn="0" w:lastRowLastColumn="0"/>
          <w:trHeight w:val="397"/>
          <w:jc w:val="right"/>
        </w:trPr>
        <w:tc>
          <w:tcPr>
            <w:cnfStyle w:val="001000000000" w:firstRow="0" w:lastRow="0" w:firstColumn="1" w:lastColumn="0" w:oddVBand="0" w:evenVBand="0" w:oddHBand="0" w:evenHBand="0" w:firstRowFirstColumn="0" w:firstRowLastColumn="0" w:lastRowFirstColumn="0" w:lastRowLastColumn="0"/>
            <w:tcW w:w="2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88EFA6" w14:textId="77777777" w:rsidR="00E445F8" w:rsidRPr="00E445F8" w:rsidRDefault="00E445F8" w:rsidP="00D104F7">
            <w:pPr>
              <w:spacing w:before="0" w:beforeAutospacing="0" w:after="0" w:afterAutospacing="0" w:line="240" w:lineRule="auto"/>
              <w:jc w:val="center"/>
              <w:rPr>
                <w:rFonts w:eastAsia="Calibri" w:cs="Arial"/>
                <w:b w:val="0"/>
                <w:sz w:val="20"/>
                <w:szCs w:val="20"/>
              </w:rPr>
            </w:pPr>
            <w:r w:rsidRPr="00E445F8">
              <w:rPr>
                <w:rFonts w:eastAsia="Calibri" w:cs="Arial"/>
                <w:b w:val="0"/>
                <w:sz w:val="20"/>
                <w:szCs w:val="20"/>
              </w:rPr>
              <w:t>Advance</w:t>
            </w:r>
            <w:r w:rsidR="009F7C1A">
              <w:rPr>
                <w:rFonts w:eastAsia="Calibri" w:cs="Arial"/>
                <w:b w:val="0"/>
                <w:sz w:val="20"/>
                <w:szCs w:val="20"/>
              </w:rPr>
              <w:t>d</w:t>
            </w:r>
          </w:p>
        </w:tc>
        <w:tc>
          <w:tcPr>
            <w:tcW w:w="29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5E698D"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3</w:t>
            </w:r>
          </w:p>
        </w:tc>
        <w:tc>
          <w:tcPr>
            <w:tcW w:w="3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D04338B" w14:textId="77777777" w:rsidR="00E445F8" w:rsidRPr="00E445F8"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E445F8">
              <w:rPr>
                <w:rFonts w:eastAsia="Calibri" w:cs="Arial"/>
                <w:sz w:val="20"/>
                <w:szCs w:val="20"/>
              </w:rPr>
              <w:t>12</w:t>
            </w:r>
          </w:p>
        </w:tc>
      </w:tr>
    </w:tbl>
    <w:p w14:paraId="4B1251D9" w14:textId="06018787" w:rsidR="00EB7F4A" w:rsidRDefault="00E445F8" w:rsidP="00646495">
      <w:pPr>
        <w:spacing w:before="480" w:beforeAutospacing="0"/>
        <w:rPr>
          <w:rFonts w:eastAsia="Calibri" w:cs="Arial"/>
        </w:rPr>
      </w:pPr>
      <w:r w:rsidRPr="00E445F8">
        <w:rPr>
          <w:rFonts w:eastAsia="Calibri" w:cs="Arial"/>
        </w:rPr>
        <w:t>Two of the interviewees state</w:t>
      </w:r>
      <w:r w:rsidR="00EB7F4A">
        <w:rPr>
          <w:rFonts w:eastAsia="Calibri" w:cs="Arial"/>
        </w:rPr>
        <w:t>d</w:t>
      </w:r>
      <w:r w:rsidRPr="00E445F8">
        <w:rPr>
          <w:rFonts w:eastAsia="Calibri" w:cs="Arial"/>
        </w:rPr>
        <w:t xml:space="preserve"> that they have very basic business processes and MO Excel is </w:t>
      </w:r>
      <w:r w:rsidR="009F7C1A">
        <w:rPr>
          <w:rFonts w:eastAsia="Calibri" w:cs="Arial"/>
        </w:rPr>
        <w:t>sufficient</w:t>
      </w:r>
      <w:r w:rsidRPr="00E445F8">
        <w:rPr>
          <w:rFonts w:eastAsia="Calibri" w:cs="Arial"/>
        </w:rPr>
        <w:t xml:space="preserve"> for their business. </w:t>
      </w:r>
    </w:p>
    <w:p w14:paraId="1533F4E2" w14:textId="6C8DDADD" w:rsidR="00646495" w:rsidRPr="007D2BED" w:rsidRDefault="004749D7" w:rsidP="00646495">
      <w:pPr>
        <w:spacing w:before="480" w:beforeAutospacing="0"/>
        <w:rPr>
          <w:rFonts w:eastAsia="Calibri" w:cs="Arial"/>
        </w:rPr>
      </w:pPr>
      <w:r w:rsidRPr="007D2BED">
        <w:rPr>
          <w:rFonts w:eastAsia="Calibri" w:cs="Arial"/>
        </w:rPr>
        <w:t xml:space="preserve">Interviewee </w:t>
      </w:r>
      <w:r w:rsidR="00E445F8" w:rsidRPr="007D2BED">
        <w:rPr>
          <w:rFonts w:eastAsia="Calibri" w:cs="Arial"/>
        </w:rPr>
        <w:t>11 mention</w:t>
      </w:r>
      <w:r w:rsidR="00EB7F4A" w:rsidRPr="007D2BED">
        <w:rPr>
          <w:rFonts w:eastAsia="Calibri" w:cs="Arial"/>
        </w:rPr>
        <w:t>ed</w:t>
      </w:r>
      <w:r w:rsidR="00646495" w:rsidRPr="007D2BED">
        <w:rPr>
          <w:rFonts w:eastAsia="Calibri" w:cs="Arial"/>
        </w:rPr>
        <w:t>:</w:t>
      </w:r>
    </w:p>
    <w:p w14:paraId="05463A87" w14:textId="52D9F962" w:rsidR="00646495" w:rsidRPr="00646495" w:rsidRDefault="00E445F8" w:rsidP="00646495">
      <w:pPr>
        <w:spacing w:line="264" w:lineRule="auto"/>
        <w:ind w:left="851"/>
        <w:rPr>
          <w:rFonts w:eastAsia="Calibri" w:cs="Arial"/>
        </w:rPr>
      </w:pPr>
      <w:r w:rsidRPr="007D2BED">
        <w:rPr>
          <w:rFonts w:eastAsia="Calibri" w:cs="Arial"/>
        </w:rPr>
        <w:t>…we have basic processes in our business such as managing customer data. We use IT system</w:t>
      </w:r>
      <w:r w:rsidR="009F7C1A" w:rsidRPr="007D2BED">
        <w:rPr>
          <w:rFonts w:eastAsia="Calibri" w:cs="Arial"/>
        </w:rPr>
        <w:t>s</w:t>
      </w:r>
      <w:r w:rsidRPr="007D2BED">
        <w:rPr>
          <w:rFonts w:eastAsia="Calibri" w:cs="Arial"/>
        </w:rPr>
        <w:t xml:space="preserve"> only when we have new customers or when current customers claim insurance and we use MO Excel for th</w:t>
      </w:r>
      <w:r w:rsidR="009C2E92" w:rsidRPr="007D2BED">
        <w:rPr>
          <w:rFonts w:eastAsia="Calibri" w:cs="Arial"/>
        </w:rPr>
        <w:t>e</w:t>
      </w:r>
      <w:r w:rsidRPr="007D2BED">
        <w:rPr>
          <w:rFonts w:eastAsia="Calibri" w:cs="Arial"/>
        </w:rPr>
        <w:t>se purposes (</w:t>
      </w:r>
      <w:r w:rsidR="009F7C1A" w:rsidRPr="007D2BED">
        <w:rPr>
          <w:rFonts w:eastAsia="Calibri" w:cs="Arial"/>
        </w:rPr>
        <w:t xml:space="preserve">see </w:t>
      </w:r>
      <w:r w:rsidR="00C24D07" w:rsidRPr="007D2BED">
        <w:rPr>
          <w:rFonts w:eastAsia="Calibri" w:cs="Arial"/>
        </w:rPr>
        <w:t>Annexure</w:t>
      </w:r>
      <w:r w:rsidRPr="007D2BED">
        <w:rPr>
          <w:rFonts w:eastAsia="Calibri" w:cs="Arial"/>
        </w:rPr>
        <w:t xml:space="preserve"> 1</w:t>
      </w:r>
      <w:r w:rsidR="00E5078E" w:rsidRPr="007D2BED">
        <w:rPr>
          <w:rFonts w:eastAsia="Calibri" w:cs="Arial"/>
        </w:rPr>
        <w:t>.11</w:t>
      </w:r>
      <w:r w:rsidRPr="007D2BED">
        <w:rPr>
          <w:rFonts w:eastAsia="Calibri" w:cs="Arial"/>
        </w:rPr>
        <w:t>)</w:t>
      </w:r>
      <w:r w:rsidR="00646495" w:rsidRPr="007D2BED">
        <w:rPr>
          <w:rFonts w:eastAsia="Calibri" w:cs="Arial"/>
        </w:rPr>
        <w:t>.</w:t>
      </w:r>
    </w:p>
    <w:p w14:paraId="723FF7E6" w14:textId="136465A4" w:rsidR="00646495" w:rsidRPr="007D2BED" w:rsidRDefault="00EB7F4A" w:rsidP="00646495">
      <w:pPr>
        <w:spacing w:before="480" w:beforeAutospacing="0"/>
        <w:rPr>
          <w:rFonts w:eastAsia="Calibri" w:cs="Arial"/>
        </w:rPr>
      </w:pPr>
      <w:r w:rsidRPr="007D2BED">
        <w:rPr>
          <w:rFonts w:eastAsia="Calibri" w:cs="Arial"/>
        </w:rPr>
        <w:t>This was</w:t>
      </w:r>
      <w:r w:rsidR="00646495" w:rsidRPr="007D2BED">
        <w:rPr>
          <w:rFonts w:eastAsia="Calibri" w:cs="Arial"/>
        </w:rPr>
        <w:t xml:space="preserve"> also </w:t>
      </w:r>
      <w:r w:rsidR="00E445F8" w:rsidRPr="007D2BED">
        <w:rPr>
          <w:rFonts w:eastAsia="Calibri" w:cs="Arial"/>
        </w:rPr>
        <w:t xml:space="preserve">mentioned by </w:t>
      </w:r>
      <w:r w:rsidR="004749D7" w:rsidRPr="007D2BED">
        <w:rPr>
          <w:rFonts w:eastAsia="Calibri" w:cs="Arial"/>
        </w:rPr>
        <w:t xml:space="preserve">Interviewee </w:t>
      </w:r>
      <w:r w:rsidR="00646495" w:rsidRPr="007D2BED">
        <w:rPr>
          <w:rFonts w:eastAsia="Calibri" w:cs="Arial"/>
        </w:rPr>
        <w:t>16:</w:t>
      </w:r>
    </w:p>
    <w:p w14:paraId="1B162EDD" w14:textId="2A621764" w:rsidR="00646495" w:rsidRDefault="00E445F8" w:rsidP="00646495">
      <w:pPr>
        <w:spacing w:line="264" w:lineRule="auto"/>
        <w:ind w:left="851"/>
        <w:rPr>
          <w:rFonts w:eastAsia="Calibri" w:cs="Arial"/>
        </w:rPr>
      </w:pPr>
      <w:r w:rsidRPr="007D2BED">
        <w:rPr>
          <w:rFonts w:eastAsia="Calibri" w:cs="Arial"/>
        </w:rPr>
        <w:t>…we are using very basic levels of IT systems</w:t>
      </w:r>
      <w:r w:rsidR="00A979DF" w:rsidRPr="007D2BED">
        <w:rPr>
          <w:rFonts w:eastAsia="Calibri" w:cs="Arial"/>
        </w:rPr>
        <w:t>,</w:t>
      </w:r>
      <w:r w:rsidRPr="007D2BED">
        <w:rPr>
          <w:rFonts w:eastAsia="Calibri" w:cs="Arial"/>
        </w:rPr>
        <w:t xml:space="preserve"> which is MO Excel. It helps us to manage our customer data. We believe that we, as a small business, do not need an advance</w:t>
      </w:r>
      <w:r w:rsidR="00E66F64" w:rsidRPr="007D2BED">
        <w:rPr>
          <w:rFonts w:eastAsia="Calibri" w:cs="Arial"/>
        </w:rPr>
        <w:t>d</w:t>
      </w:r>
      <w:r w:rsidRPr="007D2BED">
        <w:rPr>
          <w:rFonts w:eastAsia="Calibri" w:cs="Arial"/>
        </w:rPr>
        <w:t xml:space="preserve"> level IT system (</w:t>
      </w:r>
      <w:r w:rsidR="009F7C1A" w:rsidRPr="007D2BED">
        <w:rPr>
          <w:rFonts w:eastAsia="Calibri" w:cs="Arial"/>
        </w:rPr>
        <w:t xml:space="preserve">see </w:t>
      </w:r>
      <w:r w:rsidR="00C24D07" w:rsidRPr="007D2BED">
        <w:rPr>
          <w:rFonts w:eastAsia="Calibri" w:cs="Arial"/>
        </w:rPr>
        <w:t>Annexure</w:t>
      </w:r>
      <w:r w:rsidRPr="007D2BED">
        <w:rPr>
          <w:rFonts w:eastAsia="Calibri" w:cs="Arial"/>
        </w:rPr>
        <w:t xml:space="preserve"> 1</w:t>
      </w:r>
      <w:r w:rsidR="00E5078E" w:rsidRPr="007D2BED">
        <w:rPr>
          <w:rFonts w:eastAsia="Calibri" w:cs="Arial"/>
        </w:rPr>
        <w:t>.16</w:t>
      </w:r>
      <w:r w:rsidRPr="007D2BED">
        <w:rPr>
          <w:rFonts w:eastAsia="Calibri" w:cs="Arial"/>
        </w:rPr>
        <w:t>)</w:t>
      </w:r>
      <w:r w:rsidR="00D104F7" w:rsidRPr="007D2BED">
        <w:rPr>
          <w:rFonts w:eastAsia="Calibri" w:cs="Arial"/>
        </w:rPr>
        <w:t>.</w:t>
      </w:r>
      <w:r w:rsidRPr="00E445F8">
        <w:rPr>
          <w:rFonts w:eastAsia="Calibri" w:cs="Arial"/>
        </w:rPr>
        <w:t xml:space="preserve"> </w:t>
      </w:r>
    </w:p>
    <w:p w14:paraId="3D1094F3" w14:textId="33D87F23" w:rsidR="00646495" w:rsidRPr="007D2BED" w:rsidRDefault="004749D7" w:rsidP="00646495">
      <w:pPr>
        <w:spacing w:line="264" w:lineRule="auto"/>
        <w:rPr>
          <w:rFonts w:eastAsia="Calibri" w:cs="Arial"/>
        </w:rPr>
      </w:pPr>
      <w:r w:rsidRPr="007D2BED">
        <w:rPr>
          <w:rFonts w:eastAsia="Calibri" w:cs="Arial"/>
        </w:rPr>
        <w:t xml:space="preserve">Interviewee </w:t>
      </w:r>
      <w:r w:rsidR="00646495" w:rsidRPr="007D2BED">
        <w:rPr>
          <w:rFonts w:eastAsia="Calibri" w:cs="Arial"/>
        </w:rPr>
        <w:t>3</w:t>
      </w:r>
      <w:r w:rsidR="00D104F7" w:rsidRPr="007D2BED">
        <w:rPr>
          <w:rFonts w:eastAsia="Calibri" w:cs="Arial"/>
        </w:rPr>
        <w:t xml:space="preserve"> state</w:t>
      </w:r>
      <w:r w:rsidR="00EB7F4A" w:rsidRPr="007D2BED">
        <w:rPr>
          <w:rFonts w:eastAsia="Calibri" w:cs="Arial"/>
        </w:rPr>
        <w:t>d</w:t>
      </w:r>
      <w:r w:rsidR="00646495" w:rsidRPr="007D2BED">
        <w:rPr>
          <w:rFonts w:eastAsia="Calibri" w:cs="Arial"/>
        </w:rPr>
        <w:t>:</w:t>
      </w:r>
    </w:p>
    <w:p w14:paraId="402EFEC0" w14:textId="2E10E954" w:rsidR="00E445F8" w:rsidRPr="00E445F8" w:rsidRDefault="00E445F8" w:rsidP="00646495">
      <w:pPr>
        <w:spacing w:line="264" w:lineRule="auto"/>
        <w:ind w:left="851"/>
        <w:rPr>
          <w:rFonts w:eastAsia="Calibri" w:cs="Arial"/>
        </w:rPr>
      </w:pPr>
      <w:r w:rsidRPr="007D2BED">
        <w:rPr>
          <w:rFonts w:eastAsia="Calibri" w:cs="Arial"/>
        </w:rPr>
        <w:t>…we use MO Excel software which provides us data management (</w:t>
      </w:r>
      <w:r w:rsidR="009F7C1A" w:rsidRPr="007D2BED">
        <w:rPr>
          <w:rFonts w:eastAsia="Calibri" w:cs="Arial"/>
        </w:rPr>
        <w:t xml:space="preserve">see </w:t>
      </w:r>
      <w:r w:rsidR="00C24D07" w:rsidRPr="007D2BED">
        <w:rPr>
          <w:rFonts w:eastAsia="Calibri" w:cs="Arial"/>
        </w:rPr>
        <w:t>Annexure</w:t>
      </w:r>
      <w:r w:rsidRPr="007D2BED">
        <w:rPr>
          <w:rFonts w:eastAsia="Calibri" w:cs="Arial"/>
        </w:rPr>
        <w:t xml:space="preserve"> 1</w:t>
      </w:r>
      <w:r w:rsidR="00E5078E" w:rsidRPr="007D2BED">
        <w:rPr>
          <w:rFonts w:eastAsia="Calibri" w:cs="Arial"/>
        </w:rPr>
        <w:t>.3</w:t>
      </w:r>
      <w:r w:rsidRPr="007D2BED">
        <w:rPr>
          <w:rFonts w:eastAsia="Calibri" w:cs="Arial"/>
        </w:rPr>
        <w:t>).</w:t>
      </w:r>
    </w:p>
    <w:p w14:paraId="65EFE8BC" w14:textId="11F4B161" w:rsidR="004F5B1D" w:rsidRDefault="00E445F8" w:rsidP="00E445F8">
      <w:pPr>
        <w:rPr>
          <w:rFonts w:eastAsia="Calibri" w:cs="Arial"/>
        </w:rPr>
      </w:pPr>
      <w:r w:rsidRPr="00E445F8">
        <w:rPr>
          <w:rFonts w:eastAsia="Calibri" w:cs="Arial"/>
        </w:rPr>
        <w:t>Some of the interviewees state</w:t>
      </w:r>
      <w:r w:rsidR="00EB7F4A">
        <w:rPr>
          <w:rFonts w:eastAsia="Calibri" w:cs="Arial"/>
        </w:rPr>
        <w:t>d</w:t>
      </w:r>
      <w:r w:rsidRPr="00E445F8">
        <w:rPr>
          <w:rFonts w:eastAsia="Calibri" w:cs="Arial"/>
        </w:rPr>
        <w:t xml:space="preserve"> that they are aware of the limitations of MO Excel, but they </w:t>
      </w:r>
      <w:r w:rsidR="009F7C1A">
        <w:rPr>
          <w:rFonts w:eastAsia="Calibri" w:cs="Arial"/>
        </w:rPr>
        <w:t xml:space="preserve">still </w:t>
      </w:r>
      <w:r w:rsidRPr="00E445F8">
        <w:rPr>
          <w:rFonts w:eastAsia="Calibri" w:cs="Arial"/>
        </w:rPr>
        <w:t xml:space="preserve">prefer to use MO Excel. For example, </w:t>
      </w:r>
      <w:r w:rsidR="004749D7">
        <w:rPr>
          <w:rFonts w:eastAsia="Calibri" w:cs="Arial"/>
        </w:rPr>
        <w:t xml:space="preserve">Interviewee </w:t>
      </w:r>
      <w:r w:rsidRPr="00E445F8">
        <w:rPr>
          <w:rFonts w:eastAsia="Calibri" w:cs="Arial"/>
        </w:rPr>
        <w:t xml:space="preserve">4 </w:t>
      </w:r>
      <w:r w:rsidR="00EB7F4A">
        <w:rPr>
          <w:rFonts w:eastAsia="Calibri" w:cs="Arial"/>
        </w:rPr>
        <w:t>indicated</w:t>
      </w:r>
      <w:r w:rsidR="004F5B1D">
        <w:rPr>
          <w:rFonts w:eastAsia="Calibri" w:cs="Arial"/>
        </w:rPr>
        <w:t>:</w:t>
      </w:r>
      <w:r w:rsidRPr="00E445F8">
        <w:rPr>
          <w:rFonts w:eastAsia="Calibri" w:cs="Arial"/>
        </w:rPr>
        <w:t xml:space="preserve"> </w:t>
      </w:r>
    </w:p>
    <w:p w14:paraId="3FC05E19" w14:textId="668B82B7" w:rsidR="00E445F8" w:rsidRPr="00E445F8" w:rsidRDefault="00E445F8" w:rsidP="004F5B1D">
      <w:pPr>
        <w:spacing w:line="264" w:lineRule="auto"/>
        <w:ind w:left="851"/>
        <w:rPr>
          <w:rFonts w:eastAsia="Calibri" w:cs="Arial"/>
        </w:rPr>
      </w:pPr>
      <w:r w:rsidRPr="007D2BED">
        <w:rPr>
          <w:rFonts w:eastAsia="Calibri" w:cs="Arial"/>
        </w:rPr>
        <w:t>…we have been using MO Excel since we started our business</w:t>
      </w:r>
      <w:r w:rsidR="007D2BED" w:rsidRPr="007D2BED">
        <w:rPr>
          <w:rFonts w:eastAsia="Calibri" w:cs="Arial"/>
        </w:rPr>
        <w:t>. A</w:t>
      </w:r>
      <w:r w:rsidRPr="007D2BED">
        <w:rPr>
          <w:rFonts w:eastAsia="Calibri" w:cs="Arial"/>
        </w:rPr>
        <w:t>lthough MO Excel is very limited in terms of competitiveness, it is convenient and easy to use so we are not planning to use any other IT systems</w:t>
      </w:r>
      <w:r w:rsidR="004F5B1D" w:rsidRPr="007D2BED">
        <w:rPr>
          <w:rFonts w:eastAsia="Calibri" w:cs="Arial"/>
        </w:rPr>
        <w:t xml:space="preserve"> </w:t>
      </w:r>
      <w:r w:rsidRPr="007D2BED">
        <w:rPr>
          <w:rFonts w:eastAsia="Calibri" w:cs="Arial"/>
        </w:rPr>
        <w:t>(</w:t>
      </w:r>
      <w:r w:rsidR="009F7C1A" w:rsidRPr="007D2BED">
        <w:rPr>
          <w:rFonts w:eastAsia="Calibri" w:cs="Arial"/>
        </w:rPr>
        <w:t xml:space="preserve">see </w:t>
      </w:r>
      <w:r w:rsidR="00C24D07" w:rsidRPr="007D2BED">
        <w:rPr>
          <w:rFonts w:eastAsia="Calibri" w:cs="Arial"/>
        </w:rPr>
        <w:t>Annexure</w:t>
      </w:r>
      <w:r w:rsidRPr="007D2BED">
        <w:rPr>
          <w:rFonts w:eastAsia="Calibri" w:cs="Arial"/>
        </w:rPr>
        <w:t xml:space="preserve"> 1</w:t>
      </w:r>
      <w:r w:rsidR="00E5078E" w:rsidRPr="007D2BED">
        <w:rPr>
          <w:rFonts w:eastAsia="Calibri" w:cs="Arial"/>
        </w:rPr>
        <w:t>.4</w:t>
      </w:r>
      <w:r w:rsidRPr="007D2BED">
        <w:rPr>
          <w:rFonts w:eastAsia="Calibri" w:cs="Arial"/>
        </w:rPr>
        <w:t>).</w:t>
      </w:r>
      <w:r w:rsidRPr="00E445F8">
        <w:rPr>
          <w:rFonts w:eastAsia="Calibri" w:cs="Arial"/>
        </w:rPr>
        <w:t xml:space="preserve"> </w:t>
      </w:r>
    </w:p>
    <w:p w14:paraId="51E6AAD7" w14:textId="720EB321" w:rsidR="004749D7" w:rsidRPr="007D2BED" w:rsidRDefault="00E445F8" w:rsidP="00E445F8">
      <w:pPr>
        <w:rPr>
          <w:rFonts w:eastAsia="Calibri" w:cs="Arial"/>
        </w:rPr>
      </w:pPr>
      <w:r w:rsidRPr="007D2BED">
        <w:rPr>
          <w:rFonts w:eastAsia="Calibri" w:cs="Arial"/>
        </w:rPr>
        <w:t xml:space="preserve">Furthermore, some of the interviewees </w:t>
      </w:r>
      <w:r w:rsidR="00EB7F4A" w:rsidRPr="007D2BED">
        <w:rPr>
          <w:rFonts w:eastAsia="Calibri" w:cs="Arial"/>
        </w:rPr>
        <w:t xml:space="preserve">stated that they have </w:t>
      </w:r>
      <w:r w:rsidRPr="007D2BED">
        <w:rPr>
          <w:rFonts w:eastAsia="Calibri" w:cs="Arial"/>
        </w:rPr>
        <w:t xml:space="preserve">attempted to adopt advanced level IT systems in their businesses, but they could not manage the deployed IT systems. </w:t>
      </w:r>
    </w:p>
    <w:p w14:paraId="1934D811" w14:textId="61967ECB" w:rsidR="00E445F8" w:rsidRPr="004749D7" w:rsidRDefault="00E445F8" w:rsidP="004749D7">
      <w:pPr>
        <w:spacing w:line="264" w:lineRule="auto"/>
        <w:ind w:left="851"/>
        <w:rPr>
          <w:rFonts w:eastAsia="Calibri" w:cs="Arial"/>
        </w:rPr>
      </w:pPr>
      <w:r w:rsidRPr="007D2BED">
        <w:rPr>
          <w:rFonts w:eastAsia="Calibri" w:cs="Arial"/>
        </w:rPr>
        <w:t xml:space="preserve">…we tried to adopt </w:t>
      </w:r>
      <w:r w:rsidR="00A979DF" w:rsidRPr="007D2BED">
        <w:rPr>
          <w:rFonts w:eastAsia="Calibri" w:cs="Arial"/>
        </w:rPr>
        <w:t xml:space="preserve">[an] </w:t>
      </w:r>
      <w:r w:rsidRPr="007D2BED">
        <w:rPr>
          <w:rFonts w:eastAsia="Calibri" w:cs="Arial"/>
        </w:rPr>
        <w:t>advance</w:t>
      </w:r>
      <w:r w:rsidR="00A979DF" w:rsidRPr="007D2BED">
        <w:rPr>
          <w:rFonts w:eastAsia="Calibri" w:cs="Arial"/>
        </w:rPr>
        <w:t>d</w:t>
      </w:r>
      <w:r w:rsidRPr="007D2BED">
        <w:rPr>
          <w:rFonts w:eastAsia="Calibri" w:cs="Arial"/>
        </w:rPr>
        <w:t xml:space="preserve"> level IT system in our business, but it did not work how we expected. It was very complex for the staff. Then we just continued to use MO Excel</w:t>
      </w:r>
      <w:r w:rsidR="00EB7F4A" w:rsidRPr="007D2BED">
        <w:rPr>
          <w:rFonts w:eastAsia="Calibri" w:cs="Arial"/>
        </w:rPr>
        <w:t xml:space="preserve"> (Interviewee 18)</w:t>
      </w:r>
      <w:r w:rsidRPr="007D2BED">
        <w:rPr>
          <w:rFonts w:eastAsia="Calibri" w:cs="Arial"/>
        </w:rPr>
        <w:t xml:space="preserve"> (</w:t>
      </w:r>
      <w:r w:rsidR="009F7C1A" w:rsidRPr="007D2BED">
        <w:rPr>
          <w:rFonts w:eastAsia="Calibri" w:cs="Arial"/>
        </w:rPr>
        <w:t xml:space="preserve">see </w:t>
      </w:r>
      <w:r w:rsidR="00C24D07" w:rsidRPr="007D2BED">
        <w:rPr>
          <w:rFonts w:eastAsia="Calibri" w:cs="Arial"/>
        </w:rPr>
        <w:t>Annexure</w:t>
      </w:r>
      <w:r w:rsidRPr="007D2BED">
        <w:rPr>
          <w:rFonts w:eastAsia="Calibri" w:cs="Arial"/>
        </w:rPr>
        <w:t xml:space="preserve"> 1</w:t>
      </w:r>
      <w:r w:rsidR="00E5078E" w:rsidRPr="007D2BED">
        <w:rPr>
          <w:rFonts w:eastAsia="Calibri" w:cs="Arial"/>
        </w:rPr>
        <w:t>.18</w:t>
      </w:r>
      <w:r w:rsidRPr="007D2BED">
        <w:rPr>
          <w:rFonts w:eastAsia="Calibri" w:cs="Arial"/>
        </w:rPr>
        <w:t>).</w:t>
      </w:r>
    </w:p>
    <w:p w14:paraId="1B51D57A" w14:textId="57C82BF7" w:rsidR="004749D7" w:rsidRPr="007D2BED" w:rsidRDefault="00E445F8" w:rsidP="00E445F8">
      <w:pPr>
        <w:rPr>
          <w:rFonts w:eastAsia="Calibri" w:cs="Arial"/>
        </w:rPr>
      </w:pPr>
      <w:r w:rsidRPr="007D2BED">
        <w:rPr>
          <w:rFonts w:eastAsia="Calibri" w:cs="Arial"/>
        </w:rPr>
        <w:t>The balance of the interviewees (24</w:t>
      </w:r>
      <w:r w:rsidR="00D104F7" w:rsidRPr="007D2BED">
        <w:rPr>
          <w:rFonts w:eastAsia="Calibri" w:cs="Arial"/>
        </w:rPr>
        <w:t xml:space="preserve"> per cent</w:t>
      </w:r>
      <w:r w:rsidRPr="007D2BED">
        <w:rPr>
          <w:rFonts w:eastAsia="Calibri" w:cs="Arial"/>
        </w:rPr>
        <w:t xml:space="preserve">) </w:t>
      </w:r>
      <w:r w:rsidR="00EB7F4A" w:rsidRPr="007D2BED">
        <w:rPr>
          <w:rFonts w:eastAsia="Calibri" w:cs="Arial"/>
        </w:rPr>
        <w:t>is of the opinion</w:t>
      </w:r>
      <w:r w:rsidRPr="007D2BED">
        <w:rPr>
          <w:rFonts w:eastAsia="Calibri" w:cs="Arial"/>
        </w:rPr>
        <w:t xml:space="preserve"> that technology is an important tool for their business</w:t>
      </w:r>
      <w:r w:rsidR="004749D7" w:rsidRPr="007D2BED">
        <w:rPr>
          <w:rFonts w:eastAsia="Calibri" w:cs="Arial"/>
        </w:rPr>
        <w:t>:</w:t>
      </w:r>
    </w:p>
    <w:p w14:paraId="2D775FDF" w14:textId="043F7AB8" w:rsidR="004749D7" w:rsidRPr="004749D7" w:rsidRDefault="00E445F8" w:rsidP="004749D7">
      <w:pPr>
        <w:spacing w:line="264" w:lineRule="auto"/>
        <w:ind w:left="851"/>
        <w:rPr>
          <w:rFonts w:eastAsia="Calibri" w:cs="Arial"/>
        </w:rPr>
      </w:pPr>
      <w:r w:rsidRPr="007D2BED">
        <w:rPr>
          <w:rFonts w:eastAsia="Calibri" w:cs="Arial"/>
        </w:rPr>
        <w:t>…technology is an important tool for our business. Our advance</w:t>
      </w:r>
      <w:r w:rsidR="00A979DF" w:rsidRPr="007D2BED">
        <w:rPr>
          <w:rFonts w:eastAsia="Calibri" w:cs="Arial"/>
        </w:rPr>
        <w:t>d</w:t>
      </w:r>
      <w:r w:rsidRPr="007D2BED">
        <w:rPr>
          <w:rFonts w:eastAsia="Calibri" w:cs="Arial"/>
        </w:rPr>
        <w:t xml:space="preserve"> level system provides effectiveness in the business process therefore we offer better service to our customers (Interviewee 1</w:t>
      </w:r>
      <w:r w:rsidR="009F7C1A" w:rsidRPr="007D2BED">
        <w:rPr>
          <w:rFonts w:eastAsia="Calibri" w:cs="Arial"/>
        </w:rPr>
        <w:t xml:space="preserve">) (see </w:t>
      </w:r>
      <w:r w:rsidR="00C24D07" w:rsidRPr="007D2BED">
        <w:rPr>
          <w:rFonts w:eastAsia="Calibri" w:cs="Arial"/>
        </w:rPr>
        <w:t>Annexure</w:t>
      </w:r>
      <w:r w:rsidRPr="007D2BED">
        <w:rPr>
          <w:rFonts w:eastAsia="Calibri" w:cs="Arial"/>
        </w:rPr>
        <w:t xml:space="preserve"> 1</w:t>
      </w:r>
      <w:r w:rsidR="00E5078E" w:rsidRPr="007D2BED">
        <w:rPr>
          <w:rFonts w:eastAsia="Calibri" w:cs="Arial"/>
        </w:rPr>
        <w:t>.1</w:t>
      </w:r>
      <w:r w:rsidRPr="007D2BED">
        <w:rPr>
          <w:rFonts w:eastAsia="Calibri" w:cs="Arial"/>
        </w:rPr>
        <w:t>).</w:t>
      </w:r>
      <w:r w:rsidRPr="004749D7">
        <w:rPr>
          <w:rFonts w:eastAsia="Calibri" w:cs="Arial"/>
        </w:rPr>
        <w:t xml:space="preserve"> </w:t>
      </w:r>
    </w:p>
    <w:p w14:paraId="57A5AA7A" w14:textId="05A991D8" w:rsidR="004749D7" w:rsidRDefault="00E445F8" w:rsidP="00E445F8">
      <w:pPr>
        <w:rPr>
          <w:rFonts w:eastAsia="Calibri" w:cs="Arial"/>
        </w:rPr>
      </w:pPr>
      <w:r w:rsidRPr="00E445F8">
        <w:rPr>
          <w:rFonts w:eastAsia="Calibri" w:cs="Arial"/>
        </w:rPr>
        <w:t>T</w:t>
      </w:r>
      <w:r w:rsidR="00D10271">
        <w:rPr>
          <w:rFonts w:eastAsia="Calibri" w:cs="Arial"/>
        </w:rPr>
        <w:t>wenty four (</w:t>
      </w:r>
      <w:r w:rsidRPr="00E445F8">
        <w:rPr>
          <w:rFonts w:eastAsia="Calibri" w:cs="Arial"/>
        </w:rPr>
        <w:t>24</w:t>
      </w:r>
      <w:r w:rsidR="00D10271">
        <w:rPr>
          <w:rFonts w:eastAsia="Calibri" w:cs="Arial"/>
        </w:rPr>
        <w:t>)</w:t>
      </w:r>
      <w:r w:rsidR="00D104F7">
        <w:rPr>
          <w:rFonts w:eastAsia="Calibri" w:cs="Arial"/>
        </w:rPr>
        <w:t xml:space="preserve"> per cent of</w:t>
      </w:r>
      <w:r w:rsidRPr="00E445F8">
        <w:rPr>
          <w:rFonts w:eastAsia="Calibri" w:cs="Arial"/>
        </w:rPr>
        <w:t xml:space="preserve"> SMMEs us</w:t>
      </w:r>
      <w:r w:rsidR="00EB7F4A">
        <w:rPr>
          <w:rFonts w:eastAsia="Calibri" w:cs="Arial"/>
        </w:rPr>
        <w:t>e</w:t>
      </w:r>
      <w:r w:rsidRPr="00E445F8">
        <w:rPr>
          <w:rFonts w:eastAsia="Calibri" w:cs="Arial"/>
        </w:rPr>
        <w:t xml:space="preserve"> medium/advanced software which assists them to improve their business processes and financial strategies to gain a competitive advantage as the processes and systems save them time.</w:t>
      </w:r>
    </w:p>
    <w:p w14:paraId="0989FA91" w14:textId="5E3591C3" w:rsidR="004749D7" w:rsidRPr="004749D7" w:rsidRDefault="00E445F8" w:rsidP="004749D7">
      <w:pPr>
        <w:spacing w:line="264" w:lineRule="auto"/>
        <w:ind w:left="851"/>
        <w:rPr>
          <w:rFonts w:eastAsia="Calibri" w:cs="Arial"/>
        </w:rPr>
      </w:pPr>
      <w:r w:rsidRPr="007D2BED">
        <w:rPr>
          <w:rFonts w:eastAsia="Calibri" w:cs="Arial"/>
        </w:rPr>
        <w:t>We consider technology as an effective tool to manage our business. As we are using advance</w:t>
      </w:r>
      <w:r w:rsidR="009C2E92" w:rsidRPr="007D2BED">
        <w:rPr>
          <w:rFonts w:eastAsia="Calibri" w:cs="Arial"/>
        </w:rPr>
        <w:t>d</w:t>
      </w:r>
      <w:r w:rsidRPr="007D2BED">
        <w:rPr>
          <w:rFonts w:eastAsia="Calibri" w:cs="Arial"/>
        </w:rPr>
        <w:t xml:space="preserve"> level software for our different business processes, we have an effective management system that helps us to provide better and quick service than our competitors (Interviewee 10</w:t>
      </w:r>
      <w:r w:rsidR="009F7C1A" w:rsidRPr="007D2BED">
        <w:rPr>
          <w:rFonts w:eastAsia="Calibri" w:cs="Arial"/>
        </w:rPr>
        <w:t xml:space="preserve">) (see </w:t>
      </w:r>
      <w:r w:rsidR="00C24D07" w:rsidRPr="007D2BED">
        <w:rPr>
          <w:rFonts w:eastAsia="Calibri" w:cs="Arial"/>
        </w:rPr>
        <w:t>Annexure</w:t>
      </w:r>
      <w:r w:rsidRPr="007D2BED">
        <w:rPr>
          <w:rFonts w:eastAsia="Calibri" w:cs="Arial"/>
        </w:rPr>
        <w:t xml:space="preserve"> 1</w:t>
      </w:r>
      <w:r w:rsidR="00E5078E" w:rsidRPr="007D2BED">
        <w:rPr>
          <w:rFonts w:eastAsia="Calibri" w:cs="Arial"/>
        </w:rPr>
        <w:t>.10</w:t>
      </w:r>
      <w:r w:rsidRPr="007D2BED">
        <w:rPr>
          <w:rFonts w:eastAsia="Calibri" w:cs="Arial"/>
        </w:rPr>
        <w:t>).</w:t>
      </w:r>
      <w:r w:rsidRPr="004749D7">
        <w:rPr>
          <w:rFonts w:eastAsia="Calibri" w:cs="Arial"/>
        </w:rPr>
        <w:t xml:space="preserve"> </w:t>
      </w:r>
    </w:p>
    <w:p w14:paraId="0D5E43E7" w14:textId="53FEEEA3" w:rsidR="004749D7" w:rsidRDefault="00E5078E" w:rsidP="00E445F8">
      <w:pPr>
        <w:rPr>
          <w:rFonts w:eastAsia="Calibri" w:cs="Arial"/>
        </w:rPr>
      </w:pPr>
      <w:r>
        <w:rPr>
          <w:rFonts w:eastAsia="Calibri" w:cs="Arial"/>
        </w:rPr>
        <w:t>Interviewee 21</w:t>
      </w:r>
      <w:r w:rsidR="00E445F8" w:rsidRPr="00E445F8">
        <w:rPr>
          <w:rFonts w:eastAsia="Calibri" w:cs="Arial"/>
        </w:rPr>
        <w:t xml:space="preserve"> </w:t>
      </w:r>
      <w:r w:rsidR="00EB7F4A">
        <w:rPr>
          <w:rFonts w:eastAsia="Calibri" w:cs="Arial"/>
        </w:rPr>
        <w:t>indicated</w:t>
      </w:r>
      <w:r w:rsidR="00E445F8" w:rsidRPr="00E445F8">
        <w:rPr>
          <w:rFonts w:eastAsia="Calibri" w:cs="Arial"/>
        </w:rPr>
        <w:t xml:space="preserve"> that they have adopted advance</w:t>
      </w:r>
      <w:r w:rsidR="00A979DF">
        <w:rPr>
          <w:rFonts w:eastAsia="Calibri" w:cs="Arial"/>
        </w:rPr>
        <w:t>d</w:t>
      </w:r>
      <w:r w:rsidR="00E445F8" w:rsidRPr="00E445F8">
        <w:rPr>
          <w:rFonts w:eastAsia="Calibri" w:cs="Arial"/>
        </w:rPr>
        <w:t xml:space="preserve"> level IT systems after using MO Excel for </w:t>
      </w:r>
      <w:r w:rsidR="00A979DF">
        <w:rPr>
          <w:rFonts w:eastAsia="Calibri" w:cs="Arial"/>
        </w:rPr>
        <w:t xml:space="preserve">a number of </w:t>
      </w:r>
      <w:r w:rsidR="00E445F8" w:rsidRPr="00E445F8">
        <w:rPr>
          <w:rFonts w:eastAsia="Calibri" w:cs="Arial"/>
        </w:rPr>
        <w:t xml:space="preserve">years, and that IT systems can </w:t>
      </w:r>
      <w:r w:rsidR="00EB7F4A">
        <w:rPr>
          <w:rFonts w:eastAsia="Calibri" w:cs="Arial"/>
        </w:rPr>
        <w:t xml:space="preserve">indeed </w:t>
      </w:r>
      <w:r w:rsidR="00E445F8" w:rsidRPr="00E445F8">
        <w:rPr>
          <w:rFonts w:eastAsia="Calibri" w:cs="Arial"/>
        </w:rPr>
        <w:t>provide a competitive advantage</w:t>
      </w:r>
      <w:r w:rsidR="004749D7">
        <w:rPr>
          <w:rFonts w:eastAsia="Calibri" w:cs="Arial"/>
        </w:rPr>
        <w:t>:</w:t>
      </w:r>
    </w:p>
    <w:p w14:paraId="140B6508" w14:textId="6B038A35" w:rsidR="00E445F8" w:rsidRPr="004749D7" w:rsidRDefault="00E445F8" w:rsidP="004749D7">
      <w:pPr>
        <w:spacing w:line="264" w:lineRule="auto"/>
        <w:ind w:left="851"/>
        <w:rPr>
          <w:rFonts w:eastAsia="Calibri" w:cs="Arial"/>
        </w:rPr>
      </w:pPr>
      <w:r w:rsidRPr="004749D7">
        <w:rPr>
          <w:rFonts w:eastAsia="Calibri" w:cs="Arial"/>
        </w:rPr>
        <w:t>…</w:t>
      </w:r>
      <w:r w:rsidRPr="007D2BED">
        <w:rPr>
          <w:rFonts w:eastAsia="Calibri" w:cs="Arial"/>
        </w:rPr>
        <w:t xml:space="preserve">we used MO Excel for five years. It was very basic and not enough for our business processes. So we adopted </w:t>
      </w:r>
      <w:r w:rsidR="00A979DF" w:rsidRPr="007D2BED">
        <w:rPr>
          <w:rFonts w:eastAsia="Calibri" w:cs="Arial"/>
        </w:rPr>
        <w:t xml:space="preserve">[a] </w:t>
      </w:r>
      <w:r w:rsidRPr="007D2BED">
        <w:rPr>
          <w:rFonts w:eastAsia="Calibri" w:cs="Arial"/>
        </w:rPr>
        <w:t xml:space="preserve">more </w:t>
      </w:r>
      <w:r w:rsidR="009C2E92" w:rsidRPr="007D2BED">
        <w:rPr>
          <w:rFonts w:eastAsia="Calibri" w:cs="Arial"/>
        </w:rPr>
        <w:t>medium</w:t>
      </w:r>
      <w:r w:rsidRPr="007D2BED">
        <w:rPr>
          <w:rFonts w:eastAsia="Calibri" w:cs="Arial"/>
        </w:rPr>
        <w:t xml:space="preserve"> level IT system to manage our all business processes together to provide better service as well as to gain a competitive advantage (</w:t>
      </w:r>
      <w:r w:rsidR="009F7C1A" w:rsidRPr="007D2BED">
        <w:rPr>
          <w:rFonts w:eastAsia="Calibri" w:cs="Arial"/>
        </w:rPr>
        <w:t xml:space="preserve">see </w:t>
      </w:r>
      <w:r w:rsidR="00C24D07" w:rsidRPr="007D2BED">
        <w:rPr>
          <w:rFonts w:eastAsia="Calibri" w:cs="Arial"/>
        </w:rPr>
        <w:t>Annexure</w:t>
      </w:r>
      <w:r w:rsidRPr="007D2BED">
        <w:rPr>
          <w:rFonts w:eastAsia="Calibri" w:cs="Arial"/>
        </w:rPr>
        <w:t xml:space="preserve"> 1</w:t>
      </w:r>
      <w:r w:rsidR="00E5078E" w:rsidRPr="007D2BED">
        <w:rPr>
          <w:rFonts w:eastAsia="Calibri" w:cs="Arial"/>
        </w:rPr>
        <w:t>.21</w:t>
      </w:r>
      <w:r w:rsidRPr="007D2BED">
        <w:rPr>
          <w:rFonts w:eastAsia="Calibri" w:cs="Arial"/>
        </w:rPr>
        <w:t>).</w:t>
      </w:r>
    </w:p>
    <w:p w14:paraId="142F9E94" w14:textId="554CC96F" w:rsidR="00E445F8" w:rsidRPr="004749D7" w:rsidRDefault="00E445F8" w:rsidP="00C24D07">
      <w:pPr>
        <w:ind w:left="1418" w:hanging="1418"/>
        <w:rPr>
          <w:rFonts w:eastAsia="Calibri" w:cs="Arial"/>
        </w:rPr>
      </w:pPr>
      <w:r w:rsidRPr="00E445F8">
        <w:rPr>
          <w:rFonts w:eastAsia="Calibri" w:cs="Arial"/>
          <w:b/>
        </w:rPr>
        <w:t>FINDING</w:t>
      </w:r>
      <w:r w:rsidR="00A979DF">
        <w:rPr>
          <w:rFonts w:eastAsia="Calibri" w:cs="Arial"/>
          <w:b/>
        </w:rPr>
        <w:t>-</w:t>
      </w:r>
      <w:r w:rsidRPr="00E445F8">
        <w:rPr>
          <w:rFonts w:eastAsia="Calibri" w:cs="Arial"/>
          <w:b/>
        </w:rPr>
        <w:t>1:</w:t>
      </w:r>
      <w:r w:rsidR="00A979DF">
        <w:rPr>
          <w:rFonts w:eastAsia="Calibri" w:cs="Arial"/>
          <w:b/>
        </w:rPr>
        <w:tab/>
      </w:r>
      <w:r w:rsidRPr="004749D7">
        <w:rPr>
          <w:rFonts w:eastAsia="Calibri" w:cs="Arial"/>
        </w:rPr>
        <w:t xml:space="preserve">There is a low level of </w:t>
      </w:r>
      <w:r w:rsidR="00A979DF">
        <w:rPr>
          <w:rFonts w:eastAsia="Calibri" w:cs="Arial"/>
        </w:rPr>
        <w:t xml:space="preserve">IT software product </w:t>
      </w:r>
      <w:r w:rsidR="00AA719D" w:rsidRPr="004749D7">
        <w:rPr>
          <w:rFonts w:eastAsia="Calibri" w:cs="Arial"/>
        </w:rPr>
        <w:t xml:space="preserve">usage </w:t>
      </w:r>
      <w:r w:rsidR="00A979DF">
        <w:rPr>
          <w:rFonts w:eastAsia="Calibri" w:cs="Arial"/>
        </w:rPr>
        <w:t>by SMME</w:t>
      </w:r>
      <w:r w:rsidRPr="004749D7">
        <w:rPr>
          <w:rFonts w:eastAsia="Calibri" w:cs="Arial"/>
        </w:rPr>
        <w:t>s (insurance broker agencies).</w:t>
      </w:r>
    </w:p>
    <w:p w14:paraId="01E34FDD" w14:textId="281EFD78" w:rsidR="004749D7" w:rsidRDefault="004749D7" w:rsidP="001C07CE">
      <w:pPr>
        <w:ind w:left="1418" w:hanging="1418"/>
        <w:rPr>
          <w:rFonts w:eastAsia="Calibri" w:cs="Arial"/>
        </w:rPr>
      </w:pPr>
      <w:bookmarkStart w:id="257" w:name="_Toc390206897"/>
      <w:r>
        <w:rPr>
          <w:rFonts w:eastAsia="Calibri" w:cs="Arial"/>
          <w:b/>
        </w:rPr>
        <w:t>FINDING</w:t>
      </w:r>
      <w:r w:rsidR="00A979DF">
        <w:rPr>
          <w:rFonts w:eastAsia="Calibri" w:cs="Arial"/>
          <w:b/>
        </w:rPr>
        <w:t>-</w:t>
      </w:r>
      <w:r>
        <w:rPr>
          <w:rFonts w:eastAsia="Calibri" w:cs="Arial"/>
          <w:b/>
        </w:rPr>
        <w:t>2:</w:t>
      </w:r>
      <w:r w:rsidR="00C24D07">
        <w:rPr>
          <w:rFonts w:eastAsia="Calibri" w:cs="Arial"/>
          <w:b/>
        </w:rPr>
        <w:tab/>
      </w:r>
      <w:r>
        <w:rPr>
          <w:rFonts w:eastAsia="Calibri" w:cs="Arial"/>
        </w:rPr>
        <w:t xml:space="preserve">SMMEs are </w:t>
      </w:r>
      <w:r w:rsidR="001C07CE">
        <w:rPr>
          <w:rFonts w:eastAsia="Calibri" w:cs="Arial"/>
        </w:rPr>
        <w:t xml:space="preserve">often </w:t>
      </w:r>
      <w:r>
        <w:rPr>
          <w:rFonts w:eastAsia="Calibri" w:cs="Arial"/>
        </w:rPr>
        <w:t>not aware of free IT soft</w:t>
      </w:r>
      <w:r w:rsidR="00D10271">
        <w:rPr>
          <w:rFonts w:eastAsia="Calibri" w:cs="Arial"/>
        </w:rPr>
        <w:t>ware products available on the I</w:t>
      </w:r>
      <w:r>
        <w:rPr>
          <w:rFonts w:eastAsia="Calibri" w:cs="Arial"/>
        </w:rPr>
        <w:t>nternet.</w:t>
      </w:r>
    </w:p>
    <w:p w14:paraId="087B7854" w14:textId="77777777" w:rsidR="004749D7" w:rsidRDefault="00A979DF" w:rsidP="004749D7">
      <w:pPr>
        <w:rPr>
          <w:rFonts w:eastAsia="Calibri" w:cs="Arial"/>
        </w:rPr>
      </w:pPr>
      <w:r>
        <w:rPr>
          <w:rFonts w:eastAsia="Calibri" w:cs="Arial"/>
        </w:rPr>
        <w:t>According to interview q</w:t>
      </w:r>
      <w:r w:rsidR="004749D7">
        <w:rPr>
          <w:rFonts w:eastAsia="Calibri" w:cs="Arial"/>
        </w:rPr>
        <w:t>uestion</w:t>
      </w:r>
      <w:r w:rsidR="001C07CE">
        <w:rPr>
          <w:rFonts w:eastAsia="Calibri" w:cs="Arial"/>
        </w:rPr>
        <w:t xml:space="preserve"> </w:t>
      </w:r>
      <w:r w:rsidR="004749D7">
        <w:rPr>
          <w:rFonts w:eastAsia="Calibri" w:cs="Arial"/>
        </w:rPr>
        <w:t xml:space="preserve">1 and </w:t>
      </w:r>
      <w:r>
        <w:rPr>
          <w:rFonts w:eastAsia="Calibri" w:cs="Arial"/>
        </w:rPr>
        <w:t>q</w:t>
      </w:r>
      <w:r w:rsidR="00D104F7">
        <w:rPr>
          <w:rFonts w:eastAsia="Calibri" w:cs="Arial"/>
        </w:rPr>
        <w:t>uestion</w:t>
      </w:r>
      <w:r w:rsidR="001C07CE">
        <w:rPr>
          <w:rFonts w:eastAsia="Calibri" w:cs="Arial"/>
        </w:rPr>
        <w:t xml:space="preserve"> </w:t>
      </w:r>
      <w:r w:rsidR="004749D7">
        <w:rPr>
          <w:rFonts w:eastAsia="Calibri" w:cs="Arial"/>
        </w:rPr>
        <w:t xml:space="preserve">2, the IT usage level is low within SMMEs. The following questions were asked to explore, even at </w:t>
      </w:r>
      <w:r>
        <w:rPr>
          <w:rFonts w:eastAsia="Calibri" w:cs="Arial"/>
        </w:rPr>
        <w:t>a</w:t>
      </w:r>
      <w:r w:rsidR="004749D7">
        <w:rPr>
          <w:rFonts w:eastAsia="Calibri" w:cs="Arial"/>
        </w:rPr>
        <w:t xml:space="preserve"> low usage level, the implementation areas of the chosen IT system.</w:t>
      </w:r>
    </w:p>
    <w:p w14:paraId="03C3D3FC" w14:textId="77777777" w:rsidR="00E445F8" w:rsidRPr="00C24D07" w:rsidRDefault="00E445F8" w:rsidP="00C24D07">
      <w:pPr>
        <w:jc w:val="left"/>
        <w:rPr>
          <w:rFonts w:eastAsia="Calibri" w:cs="Arial"/>
          <w:b/>
        </w:rPr>
      </w:pPr>
      <w:r w:rsidRPr="00C24D07">
        <w:rPr>
          <w:rFonts w:eastAsia="Calibri" w:cs="Arial"/>
          <w:b/>
        </w:rPr>
        <w:t>Interview Question</w:t>
      </w:r>
      <w:r w:rsidR="001C07CE">
        <w:rPr>
          <w:rFonts w:eastAsia="Calibri" w:cs="Arial"/>
          <w:b/>
        </w:rPr>
        <w:t xml:space="preserve"> </w:t>
      </w:r>
      <w:r w:rsidRPr="00C24D07">
        <w:rPr>
          <w:rFonts w:eastAsia="Calibri" w:cs="Arial"/>
          <w:b/>
        </w:rPr>
        <w:t>3: What are the implementation areas of the chosen IT systems?</w:t>
      </w:r>
      <w:bookmarkEnd w:id="257"/>
    </w:p>
    <w:p w14:paraId="0AA82E20" w14:textId="77777777" w:rsidR="00E445F8" w:rsidRPr="00E445F8" w:rsidRDefault="00E445F8" w:rsidP="00E445F8">
      <w:pPr>
        <w:rPr>
          <w:rFonts w:eastAsia="Calibri" w:cs="Arial"/>
        </w:rPr>
      </w:pPr>
      <w:r w:rsidRPr="00E445F8">
        <w:rPr>
          <w:rFonts w:eastAsia="Calibri" w:cs="Arial"/>
        </w:rPr>
        <w:t>Although SMMEs</w:t>
      </w:r>
      <w:r w:rsidR="00E2236E">
        <w:rPr>
          <w:rFonts w:eastAsia="Calibri" w:cs="Arial"/>
        </w:rPr>
        <w:t xml:space="preserve"> might</w:t>
      </w:r>
      <w:r w:rsidRPr="00E445F8">
        <w:rPr>
          <w:rFonts w:eastAsia="Calibri" w:cs="Arial"/>
        </w:rPr>
        <w:t xml:space="preserve"> not </w:t>
      </w:r>
      <w:r w:rsidR="00E2236E">
        <w:rPr>
          <w:rFonts w:eastAsia="Calibri" w:cs="Arial"/>
        </w:rPr>
        <w:t xml:space="preserve">be </w:t>
      </w:r>
      <w:r w:rsidRPr="00E445F8">
        <w:rPr>
          <w:rFonts w:eastAsia="Calibri" w:cs="Arial"/>
        </w:rPr>
        <w:t>using IT to gain a competitive advantage, they do use some level of IT in their businesses. Interview question</w:t>
      </w:r>
      <w:r w:rsidR="001C07CE">
        <w:rPr>
          <w:rFonts w:eastAsia="Calibri" w:cs="Arial"/>
        </w:rPr>
        <w:t xml:space="preserve"> </w:t>
      </w:r>
      <w:r w:rsidRPr="00E445F8">
        <w:rPr>
          <w:rFonts w:eastAsia="Calibri" w:cs="Arial"/>
        </w:rPr>
        <w:t xml:space="preserve">3 was asked to explore the areas </w:t>
      </w:r>
      <w:r w:rsidR="00E2236E">
        <w:rPr>
          <w:rFonts w:eastAsia="Calibri" w:cs="Arial"/>
        </w:rPr>
        <w:t xml:space="preserve">of IT implementation within </w:t>
      </w:r>
      <w:r w:rsidRPr="00E445F8">
        <w:rPr>
          <w:rFonts w:eastAsia="Calibri" w:cs="Arial"/>
        </w:rPr>
        <w:t xml:space="preserve">SMMEs. </w:t>
      </w:r>
    </w:p>
    <w:p w14:paraId="7893A8EE" w14:textId="77777777" w:rsidR="00E5078E" w:rsidRDefault="00E5078E" w:rsidP="00E5078E">
      <w:pPr>
        <w:rPr>
          <w:rFonts w:eastAsia="Calibri" w:cs="Arial"/>
        </w:rPr>
      </w:pPr>
      <w:r w:rsidRPr="00E445F8">
        <w:rPr>
          <w:rFonts w:eastAsia="Calibri" w:cs="Arial"/>
        </w:rPr>
        <w:t>The answer to this question by most (1</w:t>
      </w:r>
      <w:r>
        <w:rPr>
          <w:rFonts w:eastAsia="Calibri" w:cs="Arial"/>
        </w:rPr>
        <w:t>0</w:t>
      </w:r>
      <w:r w:rsidRPr="00E445F8">
        <w:rPr>
          <w:rFonts w:eastAsia="Calibri" w:cs="Arial"/>
        </w:rPr>
        <w:t>) of the SMMEs is that the chosen IT system is only used for customer data management</w:t>
      </w:r>
      <w:r>
        <w:rPr>
          <w:rFonts w:eastAsia="Calibri" w:cs="Arial"/>
        </w:rPr>
        <w:t xml:space="preserve"> and they use MO Excel charts to keep track of their finance:</w:t>
      </w:r>
    </w:p>
    <w:p w14:paraId="65D2AED7" w14:textId="4F820B09" w:rsidR="00D104F7" w:rsidRPr="009C2E92" w:rsidRDefault="00E5078E" w:rsidP="00D104F7">
      <w:pPr>
        <w:pStyle w:val="VerbatimIndent"/>
      </w:pPr>
      <w:r w:rsidRPr="009C2E92">
        <w:t>…we use MO Excel in order to manage our customer data and charts help us to keep track of our finance. It shows us our cost and profit (Interviewee 5) (see Annexure 1.5)</w:t>
      </w:r>
      <w:r w:rsidR="00A979DF" w:rsidRPr="009C2E92">
        <w:t>.</w:t>
      </w:r>
    </w:p>
    <w:p w14:paraId="5E8A5355" w14:textId="0B9557A2" w:rsidR="00E445F8" w:rsidRPr="00C24D07" w:rsidRDefault="00E445F8" w:rsidP="00C24D07">
      <w:pPr>
        <w:spacing w:line="264" w:lineRule="auto"/>
        <w:ind w:left="851"/>
        <w:rPr>
          <w:rFonts w:eastAsia="Calibri" w:cs="Arial"/>
        </w:rPr>
      </w:pPr>
      <w:r w:rsidRPr="009C2E92">
        <w:rPr>
          <w:rFonts w:eastAsia="Calibri" w:cs="Arial"/>
        </w:rPr>
        <w:t>…we use MO Excel to handle our customer data only</w:t>
      </w:r>
      <w:r w:rsidR="00A979DF" w:rsidRPr="009C2E92">
        <w:rPr>
          <w:rFonts w:eastAsia="Calibri" w:cs="Arial"/>
        </w:rPr>
        <w:t xml:space="preserve"> (Interviewee 1</w:t>
      </w:r>
      <w:r w:rsidR="0041082A" w:rsidRPr="009C2E92">
        <w:rPr>
          <w:rFonts w:eastAsia="Calibri" w:cs="Arial"/>
        </w:rPr>
        <w:t>2</w:t>
      </w:r>
      <w:r w:rsidR="00A979DF" w:rsidRPr="009C2E92">
        <w:rPr>
          <w:rFonts w:eastAsia="Calibri" w:cs="Arial"/>
        </w:rPr>
        <w:t>)</w:t>
      </w:r>
      <w:r w:rsidRPr="009C2E92">
        <w:rPr>
          <w:rFonts w:eastAsia="Calibri" w:cs="Arial"/>
        </w:rPr>
        <w:t xml:space="preserve"> (</w:t>
      </w:r>
      <w:r w:rsidR="009F7C1A" w:rsidRPr="009C2E92">
        <w:rPr>
          <w:rFonts w:eastAsia="Calibri" w:cs="Arial"/>
        </w:rPr>
        <w:t xml:space="preserve">see </w:t>
      </w:r>
      <w:r w:rsidR="00C24D07" w:rsidRPr="009C2E92">
        <w:rPr>
          <w:rFonts w:eastAsia="Calibri" w:cs="Arial"/>
        </w:rPr>
        <w:t xml:space="preserve">Annexure </w:t>
      </w:r>
      <w:r w:rsidRPr="009C2E92">
        <w:rPr>
          <w:rFonts w:eastAsia="Calibri" w:cs="Arial"/>
        </w:rPr>
        <w:t>1</w:t>
      </w:r>
      <w:r w:rsidR="00E5078E" w:rsidRPr="009C2E92">
        <w:rPr>
          <w:rFonts w:eastAsia="Calibri" w:cs="Arial"/>
        </w:rPr>
        <w:t>.1</w:t>
      </w:r>
      <w:r w:rsidR="0041082A" w:rsidRPr="009C2E92">
        <w:rPr>
          <w:rFonts w:eastAsia="Calibri" w:cs="Arial"/>
        </w:rPr>
        <w:t>2</w:t>
      </w:r>
      <w:r w:rsidRPr="009C2E92">
        <w:rPr>
          <w:rFonts w:eastAsia="Calibri" w:cs="Arial"/>
        </w:rPr>
        <w:t>).</w:t>
      </w:r>
      <w:r w:rsidRPr="00C24D07">
        <w:rPr>
          <w:rFonts w:eastAsia="Calibri" w:cs="Arial"/>
        </w:rPr>
        <w:t xml:space="preserve"> </w:t>
      </w:r>
    </w:p>
    <w:p w14:paraId="7BABCCED" w14:textId="5CB888FB" w:rsidR="00C24D07" w:rsidRPr="009C2E92" w:rsidRDefault="00E5078E" w:rsidP="00E445F8">
      <w:pPr>
        <w:rPr>
          <w:rFonts w:eastAsia="Calibri" w:cs="Arial"/>
        </w:rPr>
      </w:pPr>
      <w:r w:rsidRPr="009C2E92">
        <w:rPr>
          <w:rFonts w:eastAsia="Calibri" w:cs="Arial"/>
        </w:rPr>
        <w:t>Nine</w:t>
      </w:r>
      <w:r w:rsidR="00E445F8" w:rsidRPr="009C2E92">
        <w:rPr>
          <w:rFonts w:eastAsia="Calibri" w:cs="Arial"/>
        </w:rPr>
        <w:t xml:space="preserve"> (</w:t>
      </w:r>
      <w:r w:rsidRPr="009C2E92">
        <w:rPr>
          <w:rFonts w:eastAsia="Calibri" w:cs="Arial"/>
        </w:rPr>
        <w:t>9</w:t>
      </w:r>
      <w:r w:rsidR="00E445F8" w:rsidRPr="009C2E92">
        <w:rPr>
          <w:rFonts w:eastAsia="Calibri" w:cs="Arial"/>
        </w:rPr>
        <w:t>) of the interviewees do not use IT systems for their finance but prefer us</w:t>
      </w:r>
      <w:r w:rsidR="009C2E92" w:rsidRPr="009C2E92">
        <w:rPr>
          <w:rFonts w:eastAsia="Calibri" w:cs="Arial"/>
        </w:rPr>
        <w:t>ing</w:t>
      </w:r>
      <w:r w:rsidR="00E445F8" w:rsidRPr="009C2E92">
        <w:rPr>
          <w:rFonts w:eastAsia="Calibri" w:cs="Arial"/>
        </w:rPr>
        <w:t xml:space="preserve"> traditional accounting. Interviewee 11 </w:t>
      </w:r>
      <w:r w:rsidR="00E14216" w:rsidRPr="009C2E92">
        <w:rPr>
          <w:rFonts w:eastAsia="Calibri" w:cs="Arial"/>
        </w:rPr>
        <w:t>state</w:t>
      </w:r>
      <w:r w:rsidR="00EB7F4A" w:rsidRPr="009C2E92">
        <w:rPr>
          <w:rFonts w:eastAsia="Calibri" w:cs="Arial"/>
        </w:rPr>
        <w:t>d</w:t>
      </w:r>
      <w:r w:rsidR="00E445F8" w:rsidRPr="009C2E92">
        <w:rPr>
          <w:rFonts w:eastAsia="Calibri" w:cs="Arial"/>
        </w:rPr>
        <w:t xml:space="preserve"> that</w:t>
      </w:r>
      <w:r w:rsidR="00C24D07" w:rsidRPr="009C2E92">
        <w:rPr>
          <w:rFonts w:eastAsia="Calibri" w:cs="Arial"/>
        </w:rPr>
        <w:t>:</w:t>
      </w:r>
    </w:p>
    <w:p w14:paraId="08E19344" w14:textId="4769A800" w:rsidR="00C24D07" w:rsidRPr="00C24D07" w:rsidRDefault="00E445F8" w:rsidP="00C24D07">
      <w:pPr>
        <w:spacing w:line="264" w:lineRule="auto"/>
        <w:ind w:left="851"/>
        <w:rPr>
          <w:rFonts w:eastAsia="Calibri" w:cs="Arial"/>
        </w:rPr>
      </w:pPr>
      <w:r w:rsidRPr="009C2E92">
        <w:rPr>
          <w:rFonts w:eastAsia="Calibri" w:cs="Arial"/>
        </w:rPr>
        <w:t>…we manage our customer data with MO Excel and use old fashioned bookkeeping for managing our finance (</w:t>
      </w:r>
      <w:r w:rsidR="009F7C1A" w:rsidRPr="009C2E92">
        <w:rPr>
          <w:rFonts w:eastAsia="Calibri" w:cs="Arial"/>
        </w:rPr>
        <w:t xml:space="preserve">see </w:t>
      </w:r>
      <w:r w:rsidR="00C24D07" w:rsidRPr="009C2E92">
        <w:rPr>
          <w:rFonts w:eastAsia="Calibri" w:cs="Arial"/>
        </w:rPr>
        <w:t>Annexure</w:t>
      </w:r>
      <w:r w:rsidRPr="009C2E92">
        <w:rPr>
          <w:rFonts w:eastAsia="Calibri" w:cs="Arial"/>
        </w:rPr>
        <w:t xml:space="preserve"> 1</w:t>
      </w:r>
      <w:r w:rsidR="00E5078E" w:rsidRPr="009C2E92">
        <w:rPr>
          <w:rFonts w:eastAsia="Calibri" w:cs="Arial"/>
        </w:rPr>
        <w:t>.11</w:t>
      </w:r>
      <w:r w:rsidRPr="009C2E92">
        <w:rPr>
          <w:rFonts w:eastAsia="Calibri" w:cs="Arial"/>
        </w:rPr>
        <w:t>).</w:t>
      </w:r>
      <w:r w:rsidRPr="00C24D07">
        <w:rPr>
          <w:rFonts w:eastAsia="Calibri" w:cs="Arial"/>
        </w:rPr>
        <w:t xml:space="preserve"> </w:t>
      </w:r>
    </w:p>
    <w:p w14:paraId="06CA1FA8" w14:textId="77777777" w:rsidR="00B12482" w:rsidRDefault="00B12482" w:rsidP="001C3437">
      <w:pPr>
        <w:rPr>
          <w:rFonts w:eastAsia="Calibri" w:cs="Arial"/>
        </w:rPr>
      </w:pPr>
    </w:p>
    <w:p w14:paraId="621A856E" w14:textId="351B2289" w:rsidR="001C3437" w:rsidRDefault="001C3437" w:rsidP="001C3437">
      <w:pPr>
        <w:rPr>
          <w:rFonts w:eastAsia="Calibri" w:cs="Arial"/>
        </w:rPr>
      </w:pPr>
      <w:r w:rsidRPr="00E445F8">
        <w:rPr>
          <w:rFonts w:eastAsia="Calibri" w:cs="Arial"/>
        </w:rPr>
        <w:t xml:space="preserve">Interviewee </w:t>
      </w:r>
      <w:r>
        <w:rPr>
          <w:rFonts w:eastAsia="Calibri" w:cs="Arial"/>
        </w:rPr>
        <w:t>6</w:t>
      </w:r>
      <w:r w:rsidRPr="00E445F8">
        <w:rPr>
          <w:rFonts w:eastAsia="Calibri" w:cs="Arial"/>
        </w:rPr>
        <w:t xml:space="preserve"> state</w:t>
      </w:r>
      <w:r>
        <w:rPr>
          <w:rFonts w:eastAsia="Calibri" w:cs="Arial"/>
        </w:rPr>
        <w:t>d the following:</w:t>
      </w:r>
    </w:p>
    <w:p w14:paraId="2E7DC945" w14:textId="01828C4F" w:rsidR="001C3437" w:rsidRPr="009C2E92" w:rsidRDefault="001C3437" w:rsidP="001C3437">
      <w:pPr>
        <w:spacing w:line="264" w:lineRule="auto"/>
        <w:ind w:left="851"/>
        <w:rPr>
          <w:rFonts w:eastAsia="Calibri" w:cs="Arial"/>
        </w:rPr>
      </w:pPr>
      <w:r w:rsidRPr="009C2E92">
        <w:rPr>
          <w:rFonts w:eastAsia="Calibri" w:cs="Arial"/>
        </w:rPr>
        <w:t>…</w:t>
      </w:r>
      <w:r w:rsidRPr="009C2E92">
        <w:t xml:space="preserve"> MO Excel stores our customer data and I keep track of the finance as an owner with old fashion</w:t>
      </w:r>
      <w:r w:rsidR="002A2631" w:rsidRPr="009C2E92">
        <w:t>ed</w:t>
      </w:r>
      <w:r w:rsidRPr="009C2E92">
        <w:t xml:space="preserve"> bookkeeping</w:t>
      </w:r>
      <w:r w:rsidRPr="009C2E92" w:rsidDel="009F01C3">
        <w:rPr>
          <w:rFonts w:eastAsia="Calibri" w:cs="Arial"/>
        </w:rPr>
        <w:t xml:space="preserve"> </w:t>
      </w:r>
      <w:r w:rsidRPr="009C2E92">
        <w:rPr>
          <w:rFonts w:eastAsia="Calibri" w:cs="Arial"/>
        </w:rPr>
        <w:t xml:space="preserve">(see Annexure 1.6). </w:t>
      </w:r>
    </w:p>
    <w:p w14:paraId="33B06BB7" w14:textId="77777777" w:rsidR="00D104F7" w:rsidRDefault="00E445F8" w:rsidP="00E445F8">
      <w:pPr>
        <w:rPr>
          <w:rFonts w:eastAsia="Calibri" w:cs="Arial"/>
        </w:rPr>
      </w:pPr>
      <w:r w:rsidRPr="009C2E92">
        <w:rPr>
          <w:rFonts w:eastAsia="Calibri" w:cs="Arial"/>
        </w:rPr>
        <w:t>Only 24</w:t>
      </w:r>
      <w:r w:rsidR="00C24D07" w:rsidRPr="009C2E92">
        <w:rPr>
          <w:rFonts w:eastAsia="Calibri" w:cs="Arial"/>
        </w:rPr>
        <w:t xml:space="preserve"> per cent</w:t>
      </w:r>
      <w:r w:rsidRPr="009C2E92">
        <w:rPr>
          <w:rFonts w:eastAsia="Calibri" w:cs="Arial"/>
        </w:rPr>
        <w:t xml:space="preserve"> of the interviewees are using medium or advanced level</w:t>
      </w:r>
      <w:r w:rsidRPr="00E445F8">
        <w:rPr>
          <w:rFonts w:eastAsia="Calibri" w:cs="Arial"/>
        </w:rPr>
        <w:t xml:space="preserve"> IT systems, </w:t>
      </w:r>
      <w:r w:rsidR="00E2236E">
        <w:rPr>
          <w:rFonts w:eastAsia="Calibri" w:cs="Arial"/>
        </w:rPr>
        <w:t xml:space="preserve">mostly </w:t>
      </w:r>
      <w:r w:rsidRPr="00E445F8">
        <w:rPr>
          <w:rFonts w:eastAsia="Calibri" w:cs="Arial"/>
        </w:rPr>
        <w:t>for other purposes such as integration of different business processes</w:t>
      </w:r>
      <w:r w:rsidR="00E14216">
        <w:rPr>
          <w:rFonts w:eastAsia="Calibri" w:cs="Arial"/>
        </w:rPr>
        <w:t xml:space="preserve"> </w:t>
      </w:r>
      <w:r w:rsidR="00E14216" w:rsidRPr="00E445F8">
        <w:rPr>
          <w:rFonts w:eastAsia="Calibri" w:cs="Arial"/>
        </w:rPr>
        <w:t>(</w:t>
      </w:r>
      <w:r w:rsidR="00E14216">
        <w:rPr>
          <w:rFonts w:eastAsia="Calibri" w:cs="Arial"/>
        </w:rPr>
        <w:t>T</w:t>
      </w:r>
      <w:r w:rsidR="00E14216" w:rsidRPr="00E445F8">
        <w:rPr>
          <w:rFonts w:eastAsia="Calibri" w:cs="Arial"/>
        </w:rPr>
        <w:t>able 4.6)</w:t>
      </w:r>
      <w:r w:rsidRPr="00E445F8">
        <w:rPr>
          <w:rFonts w:eastAsia="Calibri" w:cs="Arial"/>
        </w:rPr>
        <w:t xml:space="preserve">. </w:t>
      </w:r>
    </w:p>
    <w:p w14:paraId="1A6B45F1" w14:textId="4B10E8DF" w:rsidR="00C24D07" w:rsidRDefault="00E445F8" w:rsidP="00E445F8">
      <w:pPr>
        <w:rPr>
          <w:rFonts w:eastAsia="Calibri" w:cs="Arial"/>
        </w:rPr>
      </w:pPr>
      <w:r w:rsidRPr="00E445F8">
        <w:rPr>
          <w:rFonts w:eastAsia="Calibri" w:cs="Arial"/>
        </w:rPr>
        <w:t xml:space="preserve">For example, </w:t>
      </w:r>
      <w:r w:rsidR="00C24D07" w:rsidRPr="00E445F8">
        <w:rPr>
          <w:rFonts w:eastAsia="Calibri" w:cs="Arial"/>
        </w:rPr>
        <w:t xml:space="preserve">Interviewee </w:t>
      </w:r>
      <w:r w:rsidRPr="00E445F8">
        <w:rPr>
          <w:rFonts w:eastAsia="Calibri" w:cs="Arial"/>
        </w:rPr>
        <w:t>2 state</w:t>
      </w:r>
      <w:r w:rsidR="00EB7F4A">
        <w:rPr>
          <w:rFonts w:eastAsia="Calibri" w:cs="Arial"/>
        </w:rPr>
        <w:t>d</w:t>
      </w:r>
      <w:r w:rsidRPr="00E445F8">
        <w:rPr>
          <w:rFonts w:eastAsia="Calibri" w:cs="Arial"/>
        </w:rPr>
        <w:t xml:space="preserve"> that</w:t>
      </w:r>
      <w:r w:rsidR="00C24D07">
        <w:rPr>
          <w:rFonts w:eastAsia="Calibri" w:cs="Arial"/>
        </w:rPr>
        <w:t>:</w:t>
      </w:r>
    </w:p>
    <w:p w14:paraId="2066E7CC" w14:textId="377E08B3" w:rsidR="00C24D07" w:rsidRPr="00C24D07" w:rsidRDefault="00E445F8" w:rsidP="00C24D07">
      <w:pPr>
        <w:spacing w:line="264" w:lineRule="auto"/>
        <w:ind w:left="851"/>
        <w:rPr>
          <w:rFonts w:eastAsia="Calibri" w:cs="Arial"/>
        </w:rPr>
      </w:pPr>
      <w:r w:rsidRPr="009C2E92">
        <w:rPr>
          <w:rFonts w:eastAsia="Calibri" w:cs="Arial"/>
        </w:rPr>
        <w:t>…our system is used for not only customer data but also for accounting and finance</w:t>
      </w:r>
      <w:r w:rsidR="00E14216" w:rsidRPr="009C2E92">
        <w:rPr>
          <w:rFonts w:eastAsia="Calibri" w:cs="Arial"/>
        </w:rPr>
        <w:t>;</w:t>
      </w:r>
      <w:r w:rsidRPr="009C2E92">
        <w:rPr>
          <w:rFonts w:eastAsia="Calibri" w:cs="Arial"/>
        </w:rPr>
        <w:t xml:space="preserve"> we use one IT system for all our business processes (</w:t>
      </w:r>
      <w:r w:rsidR="009F7C1A" w:rsidRPr="009C2E92">
        <w:rPr>
          <w:rFonts w:eastAsia="Calibri" w:cs="Arial"/>
        </w:rPr>
        <w:t xml:space="preserve">see </w:t>
      </w:r>
      <w:r w:rsidR="00C24D07" w:rsidRPr="009C2E92">
        <w:rPr>
          <w:rFonts w:eastAsia="Calibri" w:cs="Arial"/>
        </w:rPr>
        <w:t>Annexure</w:t>
      </w:r>
      <w:r w:rsidRPr="009C2E92">
        <w:rPr>
          <w:rFonts w:eastAsia="Calibri" w:cs="Arial"/>
        </w:rPr>
        <w:t xml:space="preserve"> 1</w:t>
      </w:r>
      <w:r w:rsidR="001C3437" w:rsidRPr="009C2E92">
        <w:rPr>
          <w:rFonts w:eastAsia="Calibri" w:cs="Arial"/>
        </w:rPr>
        <w:t>.2</w:t>
      </w:r>
      <w:r w:rsidRPr="009C2E92">
        <w:rPr>
          <w:rFonts w:eastAsia="Calibri" w:cs="Arial"/>
        </w:rPr>
        <w:t>).</w:t>
      </w:r>
      <w:r w:rsidRPr="00C24D07">
        <w:rPr>
          <w:rFonts w:eastAsia="Calibri" w:cs="Arial"/>
        </w:rPr>
        <w:t xml:space="preserve"> </w:t>
      </w:r>
    </w:p>
    <w:p w14:paraId="26D74E42" w14:textId="70B14931" w:rsidR="00C24D07" w:rsidRDefault="00E445F8" w:rsidP="00E445F8">
      <w:pPr>
        <w:rPr>
          <w:rFonts w:eastAsia="Calibri" w:cs="Arial"/>
        </w:rPr>
      </w:pPr>
      <w:r w:rsidRPr="00E445F8">
        <w:rPr>
          <w:rFonts w:eastAsia="Calibri" w:cs="Arial"/>
        </w:rPr>
        <w:t>Interviewee 1</w:t>
      </w:r>
      <w:r w:rsidR="001C3437">
        <w:rPr>
          <w:rFonts w:eastAsia="Calibri" w:cs="Arial"/>
        </w:rPr>
        <w:t>0</w:t>
      </w:r>
      <w:r w:rsidRPr="00E445F8">
        <w:rPr>
          <w:rFonts w:eastAsia="Calibri" w:cs="Arial"/>
        </w:rPr>
        <w:t xml:space="preserve"> state</w:t>
      </w:r>
      <w:r w:rsidR="00EB7F4A">
        <w:rPr>
          <w:rFonts w:eastAsia="Calibri" w:cs="Arial"/>
        </w:rPr>
        <w:t>d</w:t>
      </w:r>
      <w:r w:rsidRPr="00E445F8">
        <w:rPr>
          <w:rFonts w:eastAsia="Calibri" w:cs="Arial"/>
        </w:rPr>
        <w:t xml:space="preserve"> that</w:t>
      </w:r>
      <w:r w:rsidR="00C24D07">
        <w:rPr>
          <w:rFonts w:eastAsia="Calibri" w:cs="Arial"/>
        </w:rPr>
        <w:t>:</w:t>
      </w:r>
    </w:p>
    <w:p w14:paraId="2CE208F4" w14:textId="5328B7C2" w:rsidR="00E445F8" w:rsidRPr="00C24D07" w:rsidRDefault="00E445F8" w:rsidP="00C24D07">
      <w:pPr>
        <w:spacing w:line="264" w:lineRule="auto"/>
        <w:ind w:left="851"/>
        <w:rPr>
          <w:rFonts w:eastAsia="Calibri" w:cs="Arial"/>
        </w:rPr>
      </w:pPr>
      <w:r w:rsidRPr="00C24D07">
        <w:rPr>
          <w:rFonts w:eastAsia="Calibri" w:cs="Arial"/>
        </w:rPr>
        <w:t>…</w:t>
      </w:r>
      <w:r w:rsidRPr="009C2E92">
        <w:rPr>
          <w:rFonts w:eastAsia="Calibri" w:cs="Arial"/>
        </w:rPr>
        <w:t>our system integrates our different business process, for example</w:t>
      </w:r>
      <w:r w:rsidR="00E14216" w:rsidRPr="009C2E92">
        <w:rPr>
          <w:rFonts w:eastAsia="Calibri" w:cs="Arial"/>
        </w:rPr>
        <w:t>,</w:t>
      </w:r>
      <w:r w:rsidRPr="009C2E92">
        <w:rPr>
          <w:rFonts w:eastAsia="Calibri" w:cs="Arial"/>
        </w:rPr>
        <w:t xml:space="preserve"> it generates financial statement</w:t>
      </w:r>
      <w:r w:rsidR="00E14216" w:rsidRPr="009C2E92">
        <w:rPr>
          <w:rFonts w:eastAsia="Calibri" w:cs="Arial"/>
        </w:rPr>
        <w:t>[s]</w:t>
      </w:r>
      <w:r w:rsidRPr="009C2E92">
        <w:rPr>
          <w:rFonts w:eastAsia="Calibri" w:cs="Arial"/>
        </w:rPr>
        <w:t xml:space="preserve"> according to our sales and claims or a sales report</w:t>
      </w:r>
      <w:r w:rsidR="00E14216" w:rsidRPr="009C2E92">
        <w:rPr>
          <w:rFonts w:eastAsia="Calibri" w:cs="Arial"/>
        </w:rPr>
        <w:t>,</w:t>
      </w:r>
      <w:r w:rsidRPr="009C2E92">
        <w:rPr>
          <w:rFonts w:eastAsia="Calibri" w:cs="Arial"/>
        </w:rPr>
        <w:t xml:space="preserve"> etc. (</w:t>
      </w:r>
      <w:r w:rsidR="009F7C1A" w:rsidRPr="009C2E92">
        <w:rPr>
          <w:rFonts w:eastAsia="Calibri" w:cs="Arial"/>
        </w:rPr>
        <w:t xml:space="preserve">see </w:t>
      </w:r>
      <w:r w:rsidR="00C24D07" w:rsidRPr="009C2E92">
        <w:rPr>
          <w:rFonts w:eastAsia="Calibri" w:cs="Arial"/>
        </w:rPr>
        <w:t>Annexure</w:t>
      </w:r>
      <w:r w:rsidRPr="009C2E92">
        <w:rPr>
          <w:rFonts w:eastAsia="Calibri" w:cs="Arial"/>
        </w:rPr>
        <w:t xml:space="preserve"> 1</w:t>
      </w:r>
      <w:r w:rsidR="001C3437" w:rsidRPr="009C2E92">
        <w:rPr>
          <w:rFonts w:eastAsia="Calibri" w:cs="Arial"/>
        </w:rPr>
        <w:t>.10</w:t>
      </w:r>
      <w:r w:rsidRPr="009C2E92">
        <w:rPr>
          <w:rFonts w:eastAsia="Calibri" w:cs="Arial"/>
        </w:rPr>
        <w:t>).</w:t>
      </w:r>
    </w:p>
    <w:p w14:paraId="767E3D59" w14:textId="77777777" w:rsidR="00E445F8" w:rsidRDefault="00D104F7" w:rsidP="00E14216">
      <w:pPr>
        <w:pStyle w:val="Caption"/>
        <w:spacing w:before="480" w:beforeAutospacing="0" w:after="120" w:afterAutospacing="0" w:line="360" w:lineRule="auto"/>
        <w:jc w:val="center"/>
        <w:rPr>
          <w:color w:val="auto"/>
          <w:sz w:val="20"/>
          <w:szCs w:val="20"/>
        </w:rPr>
      </w:pPr>
      <w:bookmarkStart w:id="258" w:name="_Toc421074567"/>
      <w:r w:rsidRPr="00D104F7">
        <w:rPr>
          <w:color w:val="auto"/>
          <w:sz w:val="20"/>
          <w:szCs w:val="20"/>
        </w:rPr>
        <w:t xml:space="preserve">Table </w:t>
      </w:r>
      <w:r w:rsidR="00653C52">
        <w:rPr>
          <w:color w:val="auto"/>
          <w:sz w:val="20"/>
          <w:szCs w:val="20"/>
        </w:rPr>
        <w:fldChar w:fldCharType="begin"/>
      </w:r>
      <w:r w:rsidR="00653C52">
        <w:rPr>
          <w:color w:val="auto"/>
          <w:sz w:val="20"/>
          <w:szCs w:val="20"/>
        </w:rPr>
        <w:instrText xml:space="preserve"> STYLEREF 1 \s </w:instrText>
      </w:r>
      <w:r w:rsidR="00653C52">
        <w:rPr>
          <w:color w:val="auto"/>
          <w:sz w:val="20"/>
          <w:szCs w:val="20"/>
        </w:rPr>
        <w:fldChar w:fldCharType="separate"/>
      </w:r>
      <w:r w:rsidR="00E0628F">
        <w:rPr>
          <w:noProof/>
          <w:color w:val="auto"/>
          <w:sz w:val="20"/>
          <w:szCs w:val="20"/>
        </w:rPr>
        <w:t>4</w:t>
      </w:r>
      <w:r w:rsidR="00653C52">
        <w:rPr>
          <w:color w:val="auto"/>
          <w:sz w:val="20"/>
          <w:szCs w:val="20"/>
        </w:rPr>
        <w:fldChar w:fldCharType="end"/>
      </w:r>
      <w:r w:rsidR="00653C52">
        <w:rPr>
          <w:color w:val="auto"/>
          <w:sz w:val="20"/>
          <w:szCs w:val="20"/>
        </w:rPr>
        <w:t>.</w:t>
      </w:r>
      <w:r w:rsidR="00653C52">
        <w:rPr>
          <w:color w:val="auto"/>
          <w:sz w:val="20"/>
          <w:szCs w:val="20"/>
        </w:rPr>
        <w:fldChar w:fldCharType="begin"/>
      </w:r>
      <w:r w:rsidR="00653C52">
        <w:rPr>
          <w:color w:val="auto"/>
          <w:sz w:val="20"/>
          <w:szCs w:val="20"/>
        </w:rPr>
        <w:instrText xml:space="preserve"> SEQ Table \* ARABIC \s 1 </w:instrText>
      </w:r>
      <w:r w:rsidR="00653C52">
        <w:rPr>
          <w:color w:val="auto"/>
          <w:sz w:val="20"/>
          <w:szCs w:val="20"/>
        </w:rPr>
        <w:fldChar w:fldCharType="separate"/>
      </w:r>
      <w:r w:rsidR="00E0628F">
        <w:rPr>
          <w:noProof/>
          <w:color w:val="auto"/>
          <w:sz w:val="20"/>
          <w:szCs w:val="20"/>
        </w:rPr>
        <w:t>6</w:t>
      </w:r>
      <w:r w:rsidR="00653C52">
        <w:rPr>
          <w:color w:val="auto"/>
          <w:sz w:val="20"/>
          <w:szCs w:val="20"/>
        </w:rPr>
        <w:fldChar w:fldCharType="end"/>
      </w:r>
      <w:r w:rsidRPr="00D104F7">
        <w:rPr>
          <w:color w:val="auto"/>
          <w:sz w:val="20"/>
          <w:szCs w:val="20"/>
        </w:rPr>
        <w:t>:</w:t>
      </w:r>
      <w:r>
        <w:rPr>
          <w:color w:val="auto"/>
          <w:sz w:val="20"/>
          <w:szCs w:val="20"/>
        </w:rPr>
        <w:t xml:space="preserve"> </w:t>
      </w:r>
      <w:r w:rsidRPr="00D104F7">
        <w:rPr>
          <w:color w:val="auto"/>
          <w:sz w:val="20"/>
          <w:szCs w:val="20"/>
        </w:rPr>
        <w:t>Areas where IT systems are implemented by SMMEs</w:t>
      </w:r>
      <w:bookmarkEnd w:id="258"/>
    </w:p>
    <w:tbl>
      <w:tblPr>
        <w:tblStyle w:val="PlainTable11"/>
        <w:tblW w:w="0" w:type="auto"/>
        <w:jc w:val="center"/>
        <w:tblLook w:val="04A0" w:firstRow="1" w:lastRow="0" w:firstColumn="1" w:lastColumn="0" w:noHBand="0" w:noVBand="1"/>
      </w:tblPr>
      <w:tblGrid>
        <w:gridCol w:w="4925"/>
        <w:gridCol w:w="4211"/>
      </w:tblGrid>
      <w:tr w:rsidR="00E445F8" w:rsidRPr="00D104F7" w14:paraId="746596D2" w14:textId="77777777" w:rsidTr="00D104F7">
        <w:trPr>
          <w:cnfStyle w:val="100000000000" w:firstRow="1" w:lastRow="0" w:firstColumn="0" w:lastColumn="0" w:oddVBand="0" w:evenVBand="0" w:oddHBand="0" w:evenHBand="0" w:firstRowFirstColumn="0" w:firstRowLastColumn="0" w:lastRowFirstColumn="0" w:lastRowLastColumn="0"/>
          <w:trHeight w:val="418"/>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64046ED3" w14:textId="77777777" w:rsidR="00E445F8" w:rsidRPr="00D104F7" w:rsidRDefault="00E445F8" w:rsidP="00D104F7">
            <w:pPr>
              <w:spacing w:before="0" w:beforeAutospacing="0" w:after="0" w:afterAutospacing="0" w:line="240" w:lineRule="auto"/>
              <w:jc w:val="center"/>
              <w:rPr>
                <w:rFonts w:eastAsia="Calibri" w:cs="Arial"/>
                <w:sz w:val="20"/>
                <w:szCs w:val="20"/>
              </w:rPr>
            </w:pPr>
            <w:r w:rsidRPr="00D104F7">
              <w:rPr>
                <w:rFonts w:eastAsia="Calibri" w:cs="Arial"/>
                <w:sz w:val="20"/>
                <w:szCs w:val="20"/>
              </w:rPr>
              <w:t>IT Implementation Fields</w:t>
            </w:r>
          </w:p>
        </w:tc>
        <w:tc>
          <w:tcPr>
            <w:tcW w:w="4211" w:type="dxa"/>
            <w:vAlign w:val="center"/>
          </w:tcPr>
          <w:p w14:paraId="191C7949" w14:textId="77777777" w:rsidR="00E445F8" w:rsidRPr="00D104F7" w:rsidRDefault="00E445F8" w:rsidP="00D104F7">
            <w:pPr>
              <w:spacing w:before="0" w:beforeAutospacing="0" w:after="0" w:afterAutospacing="0" w:line="240" w:lineRule="auto"/>
              <w:jc w:val="center"/>
              <w:cnfStyle w:val="100000000000" w:firstRow="1" w:lastRow="0" w:firstColumn="0" w:lastColumn="0" w:oddVBand="0" w:evenVBand="0" w:oddHBand="0" w:evenHBand="0" w:firstRowFirstColumn="0" w:firstRowLastColumn="0" w:lastRowFirstColumn="0" w:lastRowLastColumn="0"/>
              <w:rPr>
                <w:rFonts w:eastAsia="Calibri" w:cs="Arial"/>
                <w:sz w:val="20"/>
                <w:szCs w:val="20"/>
              </w:rPr>
            </w:pPr>
            <w:r w:rsidRPr="00D104F7">
              <w:rPr>
                <w:rFonts w:eastAsia="Calibri" w:cs="Arial"/>
                <w:sz w:val="20"/>
                <w:szCs w:val="20"/>
              </w:rPr>
              <w:t>Interviewees</w:t>
            </w:r>
          </w:p>
        </w:tc>
      </w:tr>
      <w:tr w:rsidR="00E445F8" w:rsidRPr="00D104F7" w14:paraId="2A3B3AA6" w14:textId="77777777" w:rsidTr="00D104F7">
        <w:trPr>
          <w:cnfStyle w:val="000000100000" w:firstRow="0" w:lastRow="0" w:firstColumn="0" w:lastColumn="0" w:oddVBand="0" w:evenVBand="0" w:oddHBand="1" w:evenHBand="0" w:firstRowFirstColumn="0" w:firstRowLastColumn="0" w:lastRowFirstColumn="0" w:lastRowLastColumn="0"/>
          <w:trHeight w:val="418"/>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7857E40E" w14:textId="182CEDD4" w:rsidR="00E445F8" w:rsidRPr="00D104F7" w:rsidRDefault="00D10271" w:rsidP="00D104F7">
            <w:pPr>
              <w:spacing w:before="0" w:beforeAutospacing="0" w:after="0" w:afterAutospacing="0" w:line="240" w:lineRule="auto"/>
              <w:jc w:val="center"/>
              <w:rPr>
                <w:rFonts w:eastAsia="Calibri" w:cs="Arial"/>
                <w:b w:val="0"/>
                <w:sz w:val="20"/>
                <w:szCs w:val="20"/>
              </w:rPr>
            </w:pPr>
            <w:r>
              <w:rPr>
                <w:rFonts w:eastAsia="Calibri" w:cs="Arial"/>
                <w:b w:val="0"/>
                <w:sz w:val="20"/>
                <w:szCs w:val="20"/>
              </w:rPr>
              <w:t>Accounting and F</w:t>
            </w:r>
            <w:r w:rsidR="00E445F8" w:rsidRPr="00D104F7">
              <w:rPr>
                <w:rFonts w:eastAsia="Calibri" w:cs="Arial"/>
                <w:b w:val="0"/>
                <w:sz w:val="20"/>
                <w:szCs w:val="20"/>
              </w:rPr>
              <w:t>inance</w:t>
            </w:r>
          </w:p>
        </w:tc>
        <w:tc>
          <w:tcPr>
            <w:tcW w:w="4211" w:type="dxa"/>
            <w:vAlign w:val="center"/>
          </w:tcPr>
          <w:p w14:paraId="5ED4F155" w14:textId="77777777" w:rsidR="00E445F8" w:rsidRPr="00D104F7" w:rsidRDefault="00E445F8" w:rsidP="00D104F7">
            <w:pPr>
              <w:spacing w:before="0" w:beforeAutospacing="0" w:after="0" w:afterAutospacing="0" w:line="240" w:lineRule="auto"/>
              <w:jc w:val="center"/>
              <w:cnfStyle w:val="000000100000" w:firstRow="0" w:lastRow="0" w:firstColumn="0" w:lastColumn="0" w:oddVBand="0" w:evenVBand="0" w:oddHBand="1" w:evenHBand="0" w:firstRowFirstColumn="0" w:firstRowLastColumn="0" w:lastRowFirstColumn="0" w:lastRowLastColumn="0"/>
              <w:rPr>
                <w:rFonts w:eastAsia="Calibri" w:cs="Arial"/>
                <w:sz w:val="20"/>
                <w:szCs w:val="20"/>
              </w:rPr>
            </w:pPr>
            <w:r w:rsidRPr="00D104F7">
              <w:rPr>
                <w:rFonts w:eastAsia="Calibri" w:cs="Arial"/>
                <w:sz w:val="20"/>
                <w:szCs w:val="20"/>
              </w:rPr>
              <w:t>24%</w:t>
            </w:r>
          </w:p>
        </w:tc>
      </w:tr>
      <w:tr w:rsidR="00E445F8" w:rsidRPr="00D104F7" w14:paraId="5F1C8C3D" w14:textId="77777777" w:rsidTr="00D104F7">
        <w:trPr>
          <w:trHeight w:val="418"/>
          <w:jc w:val="center"/>
        </w:trPr>
        <w:tc>
          <w:tcPr>
            <w:cnfStyle w:val="001000000000" w:firstRow="0" w:lastRow="0" w:firstColumn="1" w:lastColumn="0" w:oddVBand="0" w:evenVBand="0" w:oddHBand="0" w:evenHBand="0" w:firstRowFirstColumn="0" w:firstRowLastColumn="0" w:lastRowFirstColumn="0" w:lastRowLastColumn="0"/>
            <w:tcW w:w="4925" w:type="dxa"/>
            <w:vAlign w:val="center"/>
          </w:tcPr>
          <w:p w14:paraId="3D45B3F1" w14:textId="77777777" w:rsidR="00E445F8" w:rsidRPr="00D104F7" w:rsidRDefault="00E445F8" w:rsidP="00D104F7">
            <w:pPr>
              <w:spacing w:before="0" w:beforeAutospacing="0" w:after="0" w:afterAutospacing="0" w:line="240" w:lineRule="auto"/>
              <w:jc w:val="center"/>
              <w:rPr>
                <w:rFonts w:eastAsia="Calibri" w:cs="Arial"/>
                <w:sz w:val="20"/>
                <w:szCs w:val="20"/>
              </w:rPr>
            </w:pPr>
            <w:r w:rsidRPr="00D104F7">
              <w:rPr>
                <w:rFonts w:eastAsia="Calibri" w:cs="Arial"/>
                <w:b w:val="0"/>
                <w:sz w:val="20"/>
                <w:szCs w:val="20"/>
              </w:rPr>
              <w:t>Customer data management (sales)</w:t>
            </w:r>
          </w:p>
        </w:tc>
        <w:tc>
          <w:tcPr>
            <w:tcW w:w="4211" w:type="dxa"/>
            <w:vAlign w:val="center"/>
          </w:tcPr>
          <w:p w14:paraId="361502E3" w14:textId="77777777" w:rsidR="00E445F8" w:rsidRPr="00D104F7" w:rsidRDefault="00E445F8" w:rsidP="00D104F7">
            <w:pPr>
              <w:spacing w:before="0" w:beforeAutospacing="0" w:after="0" w:afterAutospacing="0" w:line="240" w:lineRule="auto"/>
              <w:jc w:val="center"/>
              <w:cnfStyle w:val="000000000000" w:firstRow="0" w:lastRow="0" w:firstColumn="0" w:lastColumn="0" w:oddVBand="0" w:evenVBand="0" w:oddHBand="0" w:evenHBand="0" w:firstRowFirstColumn="0" w:firstRowLastColumn="0" w:lastRowFirstColumn="0" w:lastRowLastColumn="0"/>
              <w:rPr>
                <w:rFonts w:eastAsia="Calibri" w:cs="Arial"/>
                <w:sz w:val="20"/>
                <w:szCs w:val="20"/>
              </w:rPr>
            </w:pPr>
            <w:r w:rsidRPr="00D104F7">
              <w:rPr>
                <w:rFonts w:eastAsia="Calibri" w:cs="Arial"/>
                <w:sz w:val="20"/>
                <w:szCs w:val="20"/>
              </w:rPr>
              <w:t>76%</w:t>
            </w:r>
          </w:p>
        </w:tc>
      </w:tr>
    </w:tbl>
    <w:p w14:paraId="653CEED4" w14:textId="26AA02EC" w:rsidR="00E445F8" w:rsidRPr="00C24D07" w:rsidRDefault="00E445F8" w:rsidP="00B12482">
      <w:pPr>
        <w:spacing w:before="480" w:beforeAutospacing="0"/>
        <w:rPr>
          <w:rFonts w:eastAsia="Calibri" w:cs="Arial"/>
        </w:rPr>
      </w:pPr>
      <w:r w:rsidRPr="00E445F8">
        <w:rPr>
          <w:rFonts w:eastAsia="Calibri" w:cs="Arial"/>
          <w:b/>
        </w:rPr>
        <w:t>FINDING-3:</w:t>
      </w:r>
      <w:r w:rsidR="00C24D07">
        <w:rPr>
          <w:rFonts w:eastAsia="Calibri" w:cs="Arial"/>
          <w:b/>
        </w:rPr>
        <w:tab/>
      </w:r>
      <w:r w:rsidR="00EB7F4A">
        <w:rPr>
          <w:rFonts w:eastAsia="Calibri" w:cs="Arial"/>
        </w:rPr>
        <w:t>SMME</w:t>
      </w:r>
      <w:r w:rsidRPr="00C24D07">
        <w:rPr>
          <w:rFonts w:eastAsia="Calibri" w:cs="Arial"/>
        </w:rPr>
        <w:t>s do not use the potential that IT can offer to the business.</w:t>
      </w:r>
    </w:p>
    <w:p w14:paraId="6DA31FB7" w14:textId="77777777" w:rsidR="00C24D07" w:rsidRPr="00C24D07" w:rsidRDefault="00C24D07" w:rsidP="00E445F8">
      <w:pPr>
        <w:rPr>
          <w:rFonts w:eastAsia="Calibri" w:cs="Arial"/>
        </w:rPr>
      </w:pPr>
      <w:r w:rsidRPr="00C24D07">
        <w:rPr>
          <w:rFonts w:eastAsia="Calibri" w:cs="Arial"/>
          <w:b/>
        </w:rPr>
        <w:t>FINDING</w:t>
      </w:r>
      <w:r>
        <w:rPr>
          <w:rFonts w:eastAsia="Calibri" w:cs="Arial"/>
          <w:b/>
        </w:rPr>
        <w:t>-</w:t>
      </w:r>
      <w:r w:rsidRPr="00C24D07">
        <w:rPr>
          <w:rFonts w:eastAsia="Calibri" w:cs="Arial"/>
          <w:b/>
        </w:rPr>
        <w:t>4:</w:t>
      </w:r>
      <w:r>
        <w:rPr>
          <w:rFonts w:eastAsia="Calibri" w:cs="Arial"/>
          <w:b/>
        </w:rPr>
        <w:tab/>
      </w:r>
      <w:r w:rsidRPr="00C24D07">
        <w:rPr>
          <w:rFonts w:eastAsia="Calibri" w:cs="Arial"/>
        </w:rPr>
        <w:t>SMMEs do not integrate business processes with their IT systems.</w:t>
      </w:r>
    </w:p>
    <w:p w14:paraId="2604B47B" w14:textId="77777777" w:rsidR="00C24D07" w:rsidRPr="00C24D07" w:rsidRDefault="00C24D07" w:rsidP="00E445F8">
      <w:pPr>
        <w:rPr>
          <w:rFonts w:eastAsia="Calibri" w:cs="Arial"/>
          <w:b/>
        </w:rPr>
      </w:pPr>
      <w:r w:rsidRPr="00C24D07">
        <w:rPr>
          <w:rFonts w:eastAsia="Calibri" w:cs="Arial"/>
          <w:b/>
        </w:rPr>
        <w:t>Interview Question</w:t>
      </w:r>
      <w:r w:rsidR="001C07CE">
        <w:rPr>
          <w:rFonts w:eastAsia="Calibri" w:cs="Arial"/>
          <w:b/>
        </w:rPr>
        <w:t xml:space="preserve"> </w:t>
      </w:r>
      <w:r w:rsidRPr="00C24D07">
        <w:rPr>
          <w:rFonts w:eastAsia="Calibri" w:cs="Arial"/>
          <w:b/>
        </w:rPr>
        <w:t>4: How did you evaluate the IT system before you adopt</w:t>
      </w:r>
      <w:r w:rsidR="00E14216">
        <w:rPr>
          <w:rFonts w:eastAsia="Calibri" w:cs="Arial"/>
          <w:b/>
        </w:rPr>
        <w:t>ed</w:t>
      </w:r>
      <w:r w:rsidRPr="00C24D07">
        <w:rPr>
          <w:rFonts w:eastAsia="Calibri" w:cs="Arial"/>
          <w:b/>
        </w:rPr>
        <w:t xml:space="preserve"> it?</w:t>
      </w:r>
    </w:p>
    <w:p w14:paraId="1D8C960C" w14:textId="77777777" w:rsidR="00E445F8" w:rsidRPr="00E445F8" w:rsidRDefault="00E445F8" w:rsidP="00E445F8">
      <w:pPr>
        <w:rPr>
          <w:rFonts w:eastAsia="Calibri" w:cs="Arial"/>
        </w:rPr>
      </w:pPr>
      <w:r w:rsidRPr="00E445F8">
        <w:rPr>
          <w:rFonts w:eastAsia="Calibri" w:cs="Arial"/>
        </w:rPr>
        <w:t xml:space="preserve">The success of IT investments is </w:t>
      </w:r>
      <w:r w:rsidR="00E14216">
        <w:rPr>
          <w:rFonts w:eastAsia="Calibri" w:cs="Arial"/>
        </w:rPr>
        <w:t>dependent</w:t>
      </w:r>
      <w:r w:rsidR="00E14216" w:rsidRPr="00E445F8">
        <w:rPr>
          <w:rFonts w:eastAsia="Calibri" w:cs="Arial"/>
        </w:rPr>
        <w:t xml:space="preserve"> </w:t>
      </w:r>
      <w:r w:rsidRPr="00E445F8">
        <w:rPr>
          <w:rFonts w:eastAsia="Calibri" w:cs="Arial"/>
        </w:rPr>
        <w:t xml:space="preserve">on the right performance measures which help to measure the outcome of the IT investments (not just its cost, but </w:t>
      </w:r>
      <w:r w:rsidR="00E14216">
        <w:rPr>
          <w:rFonts w:eastAsia="Calibri" w:cs="Arial"/>
        </w:rPr>
        <w:t xml:space="preserve">also </w:t>
      </w:r>
      <w:r w:rsidRPr="00E445F8">
        <w:rPr>
          <w:rFonts w:eastAsia="Calibri" w:cs="Arial"/>
        </w:rPr>
        <w:t xml:space="preserve">timeliness and quality). There is a lack of awareness by SMMEs on IT investment outcome and the risks involved. </w:t>
      </w:r>
    </w:p>
    <w:p w14:paraId="35650926" w14:textId="7C9ED5EC" w:rsidR="00C24D07" w:rsidRPr="009C2E92" w:rsidRDefault="00E445F8" w:rsidP="00E445F8">
      <w:pPr>
        <w:rPr>
          <w:rFonts w:eastAsia="Calibri" w:cs="Arial"/>
        </w:rPr>
      </w:pPr>
      <w:r w:rsidRPr="00E445F8">
        <w:rPr>
          <w:rFonts w:eastAsia="Calibri" w:cs="Arial"/>
        </w:rPr>
        <w:t xml:space="preserve">Many of the SMMEs do not want to invest in IT as they do not understand the potential positive outcomes such investments offer. They also do not see how IT can reduce risk in </w:t>
      </w:r>
      <w:r w:rsidRPr="009C2E92">
        <w:rPr>
          <w:rFonts w:eastAsia="Calibri" w:cs="Arial"/>
        </w:rPr>
        <w:t>their businesses. For these SMMEs the cost of IT is too high. Interviewee 5 state</w:t>
      </w:r>
      <w:r w:rsidR="00EB7F4A" w:rsidRPr="009C2E92">
        <w:rPr>
          <w:rFonts w:eastAsia="Calibri" w:cs="Arial"/>
        </w:rPr>
        <w:t>d</w:t>
      </w:r>
      <w:r w:rsidRPr="009C2E92">
        <w:rPr>
          <w:rFonts w:eastAsia="Calibri" w:cs="Arial"/>
        </w:rPr>
        <w:t xml:space="preserve"> that</w:t>
      </w:r>
      <w:r w:rsidR="00C24D07" w:rsidRPr="009C2E92">
        <w:rPr>
          <w:rFonts w:eastAsia="Calibri" w:cs="Arial"/>
        </w:rPr>
        <w:t>:</w:t>
      </w:r>
    </w:p>
    <w:p w14:paraId="001CD8E4" w14:textId="69F0010A" w:rsidR="00C24D07" w:rsidRPr="00C24D07" w:rsidRDefault="00E445F8" w:rsidP="00C24D07">
      <w:pPr>
        <w:spacing w:line="264" w:lineRule="auto"/>
        <w:ind w:left="851"/>
        <w:rPr>
          <w:rFonts w:eastAsia="Calibri" w:cs="Arial"/>
        </w:rPr>
      </w:pPr>
      <w:r w:rsidRPr="009C2E92">
        <w:rPr>
          <w:rFonts w:eastAsia="Calibri" w:cs="Arial"/>
        </w:rPr>
        <w:t>…we evaluated our system according to cost; that is why we chose to use MO Excel to track our customer data which we found that it is the cheaper option (</w:t>
      </w:r>
      <w:r w:rsidR="009F7C1A" w:rsidRPr="009C2E92">
        <w:rPr>
          <w:rFonts w:eastAsia="Calibri" w:cs="Arial"/>
        </w:rPr>
        <w:t xml:space="preserve">see </w:t>
      </w:r>
      <w:r w:rsidR="00C24D07" w:rsidRPr="009C2E92">
        <w:rPr>
          <w:rFonts w:eastAsia="Calibri" w:cs="Arial"/>
        </w:rPr>
        <w:t>Annexure</w:t>
      </w:r>
      <w:r w:rsidRPr="009C2E92">
        <w:rPr>
          <w:rFonts w:eastAsia="Calibri" w:cs="Arial"/>
        </w:rPr>
        <w:t xml:space="preserve"> 1</w:t>
      </w:r>
      <w:r w:rsidR="001C3437" w:rsidRPr="009C2E92">
        <w:rPr>
          <w:rFonts w:eastAsia="Calibri" w:cs="Arial"/>
        </w:rPr>
        <w:t>.5</w:t>
      </w:r>
      <w:r w:rsidRPr="009C2E92">
        <w:rPr>
          <w:rFonts w:eastAsia="Calibri" w:cs="Arial"/>
        </w:rPr>
        <w:t>).</w:t>
      </w:r>
      <w:r w:rsidRPr="00C24D07">
        <w:rPr>
          <w:rFonts w:eastAsia="Calibri" w:cs="Arial"/>
        </w:rPr>
        <w:t xml:space="preserve"> </w:t>
      </w:r>
    </w:p>
    <w:p w14:paraId="6DB94D63" w14:textId="2EFFE086" w:rsidR="00C24D07" w:rsidRDefault="00E445F8" w:rsidP="00E445F8">
      <w:pPr>
        <w:rPr>
          <w:rFonts w:eastAsia="Calibri" w:cs="Arial"/>
        </w:rPr>
      </w:pPr>
      <w:r w:rsidRPr="00E445F8">
        <w:rPr>
          <w:rFonts w:eastAsia="Calibri" w:cs="Arial"/>
        </w:rPr>
        <w:t>This point of view is supported by many of the interviewees. For example</w:t>
      </w:r>
      <w:r w:rsidR="00D104F7">
        <w:rPr>
          <w:rFonts w:eastAsia="Calibri" w:cs="Arial"/>
        </w:rPr>
        <w:t>,</w:t>
      </w:r>
      <w:r w:rsidRPr="00E445F8">
        <w:rPr>
          <w:rFonts w:eastAsia="Calibri" w:cs="Arial"/>
        </w:rPr>
        <w:t xml:space="preserve"> Interviewee 16 mention</w:t>
      </w:r>
      <w:r w:rsidR="00EB7F4A">
        <w:rPr>
          <w:rFonts w:eastAsia="Calibri" w:cs="Arial"/>
        </w:rPr>
        <w:t>ed</w:t>
      </w:r>
      <w:r w:rsidRPr="00E445F8">
        <w:rPr>
          <w:rFonts w:eastAsia="Calibri" w:cs="Arial"/>
        </w:rPr>
        <w:t xml:space="preserve"> that</w:t>
      </w:r>
      <w:r w:rsidR="00C24D07">
        <w:rPr>
          <w:rFonts w:eastAsia="Calibri" w:cs="Arial"/>
        </w:rPr>
        <w:t>:</w:t>
      </w:r>
    </w:p>
    <w:p w14:paraId="78DAAF65" w14:textId="63926CEB" w:rsidR="00C24D07" w:rsidRPr="00C24D07" w:rsidRDefault="00E445F8" w:rsidP="00C24D07">
      <w:pPr>
        <w:pStyle w:val="VerbatimIndent"/>
      </w:pPr>
      <w:r w:rsidRPr="009C2E92">
        <w:t>…IT adoption can be very risky, so we did not want to take a risk and spend too much money on IT</w:t>
      </w:r>
      <w:r w:rsidR="009C2E92" w:rsidRPr="009C2E92">
        <w:t>;</w:t>
      </w:r>
      <w:r w:rsidRPr="009C2E92">
        <w:t xml:space="preserve"> that is why we chose MO Excel to work with. It is easy and cheap (</w:t>
      </w:r>
      <w:r w:rsidR="009F7C1A" w:rsidRPr="009C2E92">
        <w:t xml:space="preserve">see </w:t>
      </w:r>
      <w:r w:rsidR="00C24D07" w:rsidRPr="009C2E92">
        <w:t>Annexure</w:t>
      </w:r>
      <w:r w:rsidRPr="009C2E92">
        <w:t xml:space="preserve"> 1</w:t>
      </w:r>
      <w:r w:rsidR="001C3437" w:rsidRPr="009C2E92">
        <w:t>.16</w:t>
      </w:r>
      <w:r w:rsidRPr="009C2E92">
        <w:t>)</w:t>
      </w:r>
    </w:p>
    <w:p w14:paraId="0A345A1D" w14:textId="77777777" w:rsidR="00C24D07" w:rsidRPr="009C2E92" w:rsidRDefault="00C24D07" w:rsidP="00E445F8">
      <w:pPr>
        <w:rPr>
          <w:rFonts w:eastAsia="Calibri" w:cs="Arial"/>
        </w:rPr>
      </w:pPr>
      <w:r w:rsidRPr="009C2E92">
        <w:rPr>
          <w:rFonts w:eastAsia="Calibri" w:cs="Arial"/>
        </w:rPr>
        <w:t>Interviewee 24 supports I</w:t>
      </w:r>
      <w:r w:rsidR="00E445F8" w:rsidRPr="009C2E92">
        <w:rPr>
          <w:rFonts w:eastAsia="Calibri" w:cs="Arial"/>
        </w:rPr>
        <w:t>nterviewee 16 by saying that IT adoption can be very risky</w:t>
      </w:r>
      <w:r w:rsidRPr="009C2E92">
        <w:rPr>
          <w:rFonts w:eastAsia="Calibri" w:cs="Arial"/>
        </w:rPr>
        <w:t>:</w:t>
      </w:r>
    </w:p>
    <w:p w14:paraId="1571BE50" w14:textId="1BFC41E9" w:rsidR="00E445F8" w:rsidRPr="00C24D07" w:rsidRDefault="00E445F8" w:rsidP="00C24D07">
      <w:pPr>
        <w:spacing w:line="264" w:lineRule="auto"/>
        <w:ind w:left="851"/>
        <w:rPr>
          <w:rFonts w:eastAsia="Calibri" w:cs="Arial"/>
        </w:rPr>
      </w:pPr>
      <w:r w:rsidRPr="009C2E92">
        <w:rPr>
          <w:rFonts w:eastAsia="Calibri" w:cs="Arial"/>
        </w:rPr>
        <w:t>…investing in IT development is risky for us, as a small business, and we do not want to take that risk to adopt advanced level IT systems. MO Excel is not the best software product but it helps our business to operate and it is risk free (</w:t>
      </w:r>
      <w:r w:rsidR="009F7C1A" w:rsidRPr="009C2E92">
        <w:rPr>
          <w:rFonts w:eastAsia="Calibri" w:cs="Arial"/>
        </w:rPr>
        <w:t xml:space="preserve">see </w:t>
      </w:r>
      <w:r w:rsidR="00C24D07" w:rsidRPr="009C2E92">
        <w:rPr>
          <w:rFonts w:eastAsia="Calibri" w:cs="Arial"/>
        </w:rPr>
        <w:t>Annexure</w:t>
      </w:r>
      <w:r w:rsidRPr="009C2E92">
        <w:rPr>
          <w:rFonts w:eastAsia="Calibri" w:cs="Arial"/>
        </w:rPr>
        <w:t xml:space="preserve"> 1</w:t>
      </w:r>
      <w:r w:rsidR="001C3437" w:rsidRPr="009C2E92">
        <w:rPr>
          <w:rFonts w:eastAsia="Calibri" w:cs="Arial"/>
        </w:rPr>
        <w:t>.24</w:t>
      </w:r>
      <w:r w:rsidRPr="009C2E92">
        <w:rPr>
          <w:rFonts w:eastAsia="Calibri" w:cs="Arial"/>
        </w:rPr>
        <w:t>).</w:t>
      </w:r>
    </w:p>
    <w:p w14:paraId="479ECA3F" w14:textId="3434108C" w:rsidR="00C24D07" w:rsidRPr="006D5F54" w:rsidRDefault="00E445F8" w:rsidP="00E445F8">
      <w:pPr>
        <w:rPr>
          <w:rFonts w:eastAsia="Calibri" w:cs="Arial"/>
        </w:rPr>
      </w:pPr>
      <w:r w:rsidRPr="00E445F8">
        <w:rPr>
          <w:rFonts w:eastAsia="Calibri" w:cs="Arial"/>
        </w:rPr>
        <w:t>Furthermore, two of the interviewees (8</w:t>
      </w:r>
      <w:r w:rsidR="00D104F7">
        <w:rPr>
          <w:rFonts w:eastAsia="Calibri" w:cs="Arial"/>
        </w:rPr>
        <w:t xml:space="preserve"> per cent</w:t>
      </w:r>
      <w:r w:rsidRPr="00E445F8">
        <w:rPr>
          <w:rFonts w:eastAsia="Calibri" w:cs="Arial"/>
        </w:rPr>
        <w:t>) state</w:t>
      </w:r>
      <w:r w:rsidR="00EB7F4A">
        <w:rPr>
          <w:rFonts w:eastAsia="Calibri" w:cs="Arial"/>
        </w:rPr>
        <w:t>d</w:t>
      </w:r>
      <w:r w:rsidRPr="00E445F8">
        <w:rPr>
          <w:rFonts w:eastAsia="Calibri" w:cs="Arial"/>
        </w:rPr>
        <w:t xml:space="preserve"> that they adopted more advanced level IT system</w:t>
      </w:r>
      <w:r w:rsidR="00AA719D">
        <w:rPr>
          <w:rFonts w:eastAsia="Calibri" w:cs="Arial"/>
        </w:rPr>
        <w:t>s</w:t>
      </w:r>
      <w:r w:rsidRPr="00E445F8">
        <w:rPr>
          <w:rFonts w:eastAsia="Calibri" w:cs="Arial"/>
        </w:rPr>
        <w:t xml:space="preserve"> in their business, but they could not cope with the new IT systems. </w:t>
      </w:r>
      <w:r w:rsidRPr="006D5F54">
        <w:rPr>
          <w:rFonts w:eastAsia="Calibri" w:cs="Arial"/>
        </w:rPr>
        <w:t>Interviewee 18 state</w:t>
      </w:r>
      <w:r w:rsidR="00EB7F4A" w:rsidRPr="006D5F54">
        <w:rPr>
          <w:rFonts w:eastAsia="Calibri" w:cs="Arial"/>
        </w:rPr>
        <w:t>d</w:t>
      </w:r>
      <w:r w:rsidRPr="006D5F54">
        <w:rPr>
          <w:rFonts w:eastAsia="Calibri" w:cs="Arial"/>
        </w:rPr>
        <w:t xml:space="preserve"> that</w:t>
      </w:r>
      <w:r w:rsidR="00C24D07" w:rsidRPr="006D5F54">
        <w:rPr>
          <w:rFonts w:eastAsia="Calibri" w:cs="Arial"/>
        </w:rPr>
        <w:t>:</w:t>
      </w:r>
    </w:p>
    <w:p w14:paraId="31C19BCB" w14:textId="0683E3D6" w:rsidR="00C24D07" w:rsidRDefault="00E445F8" w:rsidP="00C24D07">
      <w:pPr>
        <w:pStyle w:val="VerbatimIndent"/>
      </w:pPr>
      <w:r w:rsidRPr="006D5F54">
        <w:t xml:space="preserve">…we adopted </w:t>
      </w:r>
      <w:r w:rsidR="00EB7F4A" w:rsidRPr="006D5F54">
        <w:t xml:space="preserve">[a] </w:t>
      </w:r>
      <w:r w:rsidRPr="006D5F54">
        <w:t>broader IT system to manage our business process, but it was difficult to use and expensive to maintain that system. That is why we chose MO Exc</w:t>
      </w:r>
      <w:r w:rsidR="00C24D07" w:rsidRPr="006D5F54">
        <w:t>el; it is cheap and easy to use</w:t>
      </w:r>
      <w:r w:rsidRPr="006D5F54">
        <w:t xml:space="preserve"> (</w:t>
      </w:r>
      <w:r w:rsidR="009F7C1A" w:rsidRPr="006D5F54">
        <w:t xml:space="preserve">see </w:t>
      </w:r>
      <w:r w:rsidR="00C24D07" w:rsidRPr="006D5F54">
        <w:t>Annexure</w:t>
      </w:r>
      <w:r w:rsidRPr="006D5F54">
        <w:t xml:space="preserve"> 1</w:t>
      </w:r>
      <w:r w:rsidR="001C3437" w:rsidRPr="006D5F54">
        <w:t>.18</w:t>
      </w:r>
      <w:r w:rsidRPr="006D5F54">
        <w:t>).</w:t>
      </w:r>
    </w:p>
    <w:p w14:paraId="6B828A78" w14:textId="785F0627" w:rsidR="00C24D07" w:rsidRPr="007D2BED" w:rsidRDefault="00C24D07" w:rsidP="00E445F8">
      <w:pPr>
        <w:rPr>
          <w:rFonts w:eastAsia="Calibri" w:cs="Arial"/>
        </w:rPr>
      </w:pPr>
      <w:r w:rsidRPr="007D2BED">
        <w:rPr>
          <w:rFonts w:eastAsia="Calibri" w:cs="Arial"/>
        </w:rPr>
        <w:t>Interviewee 2</w:t>
      </w:r>
      <w:r w:rsidR="001C3437" w:rsidRPr="007D2BED">
        <w:rPr>
          <w:rFonts w:eastAsia="Calibri" w:cs="Arial"/>
        </w:rPr>
        <w:t>2</w:t>
      </w:r>
      <w:r w:rsidRPr="007D2BED">
        <w:rPr>
          <w:rFonts w:eastAsia="Calibri" w:cs="Arial"/>
        </w:rPr>
        <w:t xml:space="preserve"> </w:t>
      </w:r>
      <w:r w:rsidR="00EB7F4A" w:rsidRPr="007D2BED">
        <w:rPr>
          <w:rFonts w:eastAsia="Calibri" w:cs="Arial"/>
        </w:rPr>
        <w:t>is of similar opinion as</w:t>
      </w:r>
      <w:r w:rsidRPr="007D2BED">
        <w:rPr>
          <w:rFonts w:eastAsia="Calibri" w:cs="Arial"/>
        </w:rPr>
        <w:t xml:space="preserve"> I</w:t>
      </w:r>
      <w:r w:rsidR="00E445F8" w:rsidRPr="007D2BED">
        <w:rPr>
          <w:rFonts w:eastAsia="Calibri" w:cs="Arial"/>
        </w:rPr>
        <w:t>nterviewee 18</w:t>
      </w:r>
      <w:r w:rsidR="00EB7F4A" w:rsidRPr="007D2BED">
        <w:rPr>
          <w:rFonts w:eastAsia="Calibri" w:cs="Arial"/>
        </w:rPr>
        <w:t>:</w:t>
      </w:r>
    </w:p>
    <w:p w14:paraId="0A0701A0" w14:textId="500E6FF1" w:rsidR="00E445F8" w:rsidRPr="00E445F8" w:rsidRDefault="00E445F8" w:rsidP="00C24D07">
      <w:pPr>
        <w:pStyle w:val="VerbatimIndent"/>
      </w:pPr>
      <w:r w:rsidRPr="007D2BED">
        <w:t>…we adopted an IT system to manage our business effectively, but it was expensive for our company. We could not manage to use it efficiently as well, so we ha</w:t>
      </w:r>
      <w:r w:rsidR="00C24D07" w:rsidRPr="007D2BED">
        <w:t>ve started to use MO Excel again</w:t>
      </w:r>
      <w:r w:rsidRPr="007D2BED">
        <w:t xml:space="preserve"> (</w:t>
      </w:r>
      <w:r w:rsidR="009F7C1A" w:rsidRPr="007D2BED">
        <w:t xml:space="preserve">see </w:t>
      </w:r>
      <w:r w:rsidR="00C24D07" w:rsidRPr="007D2BED">
        <w:t>Annexure</w:t>
      </w:r>
      <w:r w:rsidRPr="007D2BED">
        <w:t xml:space="preserve"> 1</w:t>
      </w:r>
      <w:r w:rsidR="001C3437" w:rsidRPr="007D2BED">
        <w:t>.22</w:t>
      </w:r>
      <w:r w:rsidRPr="007D2BED">
        <w:t>).</w:t>
      </w:r>
      <w:r w:rsidRPr="00E445F8">
        <w:t xml:space="preserve"> </w:t>
      </w:r>
    </w:p>
    <w:p w14:paraId="49D61D7B" w14:textId="025FB45D" w:rsidR="00C24D07" w:rsidRPr="007D2BED" w:rsidRDefault="00E445F8" w:rsidP="00E445F8">
      <w:pPr>
        <w:rPr>
          <w:rFonts w:eastAsia="Calibri" w:cs="Arial"/>
        </w:rPr>
      </w:pPr>
      <w:r w:rsidRPr="00E445F8">
        <w:rPr>
          <w:rFonts w:eastAsia="Calibri" w:cs="Arial"/>
        </w:rPr>
        <w:t xml:space="preserve">The technical knowledge of the staff is another challenge for SMMEs. Even though </w:t>
      </w:r>
      <w:r w:rsidR="00EB7F4A">
        <w:rPr>
          <w:rFonts w:eastAsia="Calibri" w:cs="Arial"/>
        </w:rPr>
        <w:t>the employees</w:t>
      </w:r>
      <w:r w:rsidR="00EB7F4A" w:rsidRPr="00E445F8">
        <w:rPr>
          <w:rFonts w:eastAsia="Calibri" w:cs="Arial"/>
        </w:rPr>
        <w:t xml:space="preserve"> ha</w:t>
      </w:r>
      <w:r w:rsidR="00EB7F4A">
        <w:rPr>
          <w:rFonts w:eastAsia="Calibri" w:cs="Arial"/>
        </w:rPr>
        <w:t>ve</w:t>
      </w:r>
      <w:r w:rsidRPr="00E445F8">
        <w:rPr>
          <w:rFonts w:eastAsia="Calibri" w:cs="Arial"/>
        </w:rPr>
        <w:t xml:space="preserve"> training session</w:t>
      </w:r>
      <w:r w:rsidR="00E2236E">
        <w:rPr>
          <w:rFonts w:eastAsia="Calibri" w:cs="Arial"/>
        </w:rPr>
        <w:t>s</w:t>
      </w:r>
      <w:r w:rsidRPr="00E445F8">
        <w:rPr>
          <w:rFonts w:eastAsia="Calibri" w:cs="Arial"/>
        </w:rPr>
        <w:t xml:space="preserve"> on the system, they still make mistakes with data </w:t>
      </w:r>
      <w:r w:rsidRPr="007D2BED">
        <w:rPr>
          <w:rFonts w:eastAsia="Calibri" w:cs="Arial"/>
        </w:rPr>
        <w:t>capturing and general management. As an example</w:t>
      </w:r>
      <w:r w:rsidR="00C24D07" w:rsidRPr="007D2BED">
        <w:rPr>
          <w:rFonts w:eastAsia="Calibri" w:cs="Arial"/>
        </w:rPr>
        <w:t>,</w:t>
      </w:r>
      <w:r w:rsidRPr="007D2BED">
        <w:rPr>
          <w:rFonts w:eastAsia="Calibri" w:cs="Arial"/>
        </w:rPr>
        <w:t xml:space="preserve"> </w:t>
      </w:r>
      <w:r w:rsidR="00C24D07" w:rsidRPr="007D2BED">
        <w:rPr>
          <w:rFonts w:eastAsia="Calibri" w:cs="Arial"/>
        </w:rPr>
        <w:t xml:space="preserve">Interviewee </w:t>
      </w:r>
      <w:r w:rsidRPr="007D2BED">
        <w:rPr>
          <w:rFonts w:eastAsia="Calibri" w:cs="Arial"/>
        </w:rPr>
        <w:t xml:space="preserve">20 </w:t>
      </w:r>
      <w:r w:rsidR="00EB7F4A" w:rsidRPr="007D2BED">
        <w:rPr>
          <w:rFonts w:eastAsia="Calibri" w:cs="Arial"/>
        </w:rPr>
        <w:t>said</w:t>
      </w:r>
      <w:r w:rsidR="00E2236E" w:rsidRPr="007D2BED">
        <w:rPr>
          <w:rFonts w:eastAsia="Calibri" w:cs="Arial"/>
        </w:rPr>
        <w:t>:</w:t>
      </w:r>
    </w:p>
    <w:p w14:paraId="3635E707" w14:textId="7AB4CFBA" w:rsidR="00E445F8" w:rsidRPr="00E445F8" w:rsidRDefault="00E445F8" w:rsidP="00C24D07">
      <w:pPr>
        <w:pStyle w:val="VerbatimIndent"/>
      </w:pPr>
      <w:r w:rsidRPr="007D2BED">
        <w:t xml:space="preserve">…the IT system that we adopted was not user friendly and staff do not have IT knowledge. Although we had training sessions for our staff, they still made a lot of mistakes with the data. Instead of spending more money on staff and the IT system, we made a decision to use our old </w:t>
      </w:r>
      <w:r w:rsidR="00C24D07" w:rsidRPr="007D2BED">
        <w:t>system</w:t>
      </w:r>
      <w:r w:rsidR="00EB7F4A" w:rsidRPr="007D2BED">
        <w:t>,</w:t>
      </w:r>
      <w:r w:rsidR="00C24D07" w:rsidRPr="007D2BED">
        <w:t xml:space="preserve"> which is MO Excel</w:t>
      </w:r>
      <w:r w:rsidRPr="007D2BED">
        <w:t xml:space="preserve"> (</w:t>
      </w:r>
      <w:r w:rsidR="009F7C1A" w:rsidRPr="007D2BED">
        <w:t xml:space="preserve">see </w:t>
      </w:r>
      <w:r w:rsidR="00C24D07" w:rsidRPr="007D2BED">
        <w:t>Annexure</w:t>
      </w:r>
      <w:r w:rsidRPr="007D2BED">
        <w:t xml:space="preserve"> 1</w:t>
      </w:r>
      <w:r w:rsidR="001C3437" w:rsidRPr="007D2BED">
        <w:t>.20</w:t>
      </w:r>
      <w:r w:rsidRPr="007D2BED">
        <w:t>).</w:t>
      </w:r>
    </w:p>
    <w:p w14:paraId="4CECCE3C" w14:textId="77777777" w:rsidR="00E445F8" w:rsidRPr="00C24D07" w:rsidRDefault="00E445F8" w:rsidP="00E445F8">
      <w:pPr>
        <w:rPr>
          <w:rFonts w:eastAsia="Calibri" w:cs="Arial"/>
        </w:rPr>
      </w:pPr>
      <w:r w:rsidRPr="00E445F8">
        <w:rPr>
          <w:rFonts w:eastAsia="Calibri" w:cs="Arial"/>
          <w:b/>
        </w:rPr>
        <w:t>FINDING-5:</w:t>
      </w:r>
      <w:r w:rsidR="00C24D07">
        <w:rPr>
          <w:rFonts w:eastAsia="Calibri" w:cs="Arial"/>
          <w:b/>
        </w:rPr>
        <w:tab/>
      </w:r>
      <w:r w:rsidRPr="00C24D07">
        <w:rPr>
          <w:rFonts w:eastAsia="Calibri" w:cs="Arial"/>
        </w:rPr>
        <w:t>Cost is a deterrent for SMMEs to invest in IT.</w:t>
      </w:r>
    </w:p>
    <w:p w14:paraId="33B0B3B5" w14:textId="77777777" w:rsidR="00E445F8" w:rsidRPr="00C24D07" w:rsidRDefault="00E445F8" w:rsidP="00E445F8">
      <w:pPr>
        <w:rPr>
          <w:rFonts w:eastAsia="Calibri" w:cs="Arial"/>
        </w:rPr>
      </w:pPr>
      <w:r w:rsidRPr="00E445F8">
        <w:rPr>
          <w:rFonts w:eastAsia="Calibri" w:cs="Arial"/>
          <w:b/>
        </w:rPr>
        <w:t>FINDING-6:</w:t>
      </w:r>
      <w:r w:rsidR="00C24D07">
        <w:rPr>
          <w:rFonts w:eastAsia="Calibri" w:cs="Arial"/>
          <w:b/>
        </w:rPr>
        <w:tab/>
      </w:r>
      <w:r w:rsidRPr="00C24D07">
        <w:rPr>
          <w:rFonts w:eastAsia="Calibri" w:cs="Arial"/>
        </w:rPr>
        <w:t>SMMEs do not understand the cost/risk/benefit ratio of IT.</w:t>
      </w:r>
    </w:p>
    <w:p w14:paraId="1CEAED6A" w14:textId="77777777" w:rsidR="00E445F8" w:rsidRPr="00E445F8" w:rsidRDefault="00E445F8" w:rsidP="00E445F8">
      <w:pPr>
        <w:rPr>
          <w:rFonts w:eastAsia="Calibri" w:cs="Arial"/>
          <w:b/>
        </w:rPr>
      </w:pPr>
      <w:r w:rsidRPr="00E445F8">
        <w:rPr>
          <w:rFonts w:eastAsia="Calibri" w:cs="Arial"/>
          <w:b/>
        </w:rPr>
        <w:t>FINDING-7:</w:t>
      </w:r>
      <w:r w:rsidR="00C24D07">
        <w:rPr>
          <w:rFonts w:eastAsia="Calibri" w:cs="Arial"/>
          <w:b/>
        </w:rPr>
        <w:tab/>
      </w:r>
      <w:r w:rsidRPr="00C24D07">
        <w:rPr>
          <w:rFonts w:eastAsia="Calibri" w:cs="Arial"/>
        </w:rPr>
        <w:t>Risks are not identified and evaluated when acquiring IT systems.</w:t>
      </w:r>
    </w:p>
    <w:p w14:paraId="7BA2B9FF" w14:textId="0CB0CAF9" w:rsidR="00E445F8" w:rsidRPr="00C24D07" w:rsidRDefault="00E445F8" w:rsidP="00E445F8">
      <w:pPr>
        <w:rPr>
          <w:rFonts w:eastAsia="Calibri" w:cs="Arial"/>
        </w:rPr>
      </w:pPr>
      <w:r w:rsidRPr="00E445F8">
        <w:rPr>
          <w:rFonts w:eastAsia="Calibri" w:cs="Arial"/>
          <w:b/>
        </w:rPr>
        <w:t>FINDING-8:</w:t>
      </w:r>
      <w:r w:rsidR="00C24D07">
        <w:rPr>
          <w:rFonts w:eastAsia="Calibri" w:cs="Arial"/>
          <w:b/>
        </w:rPr>
        <w:tab/>
      </w:r>
      <w:r w:rsidRPr="00C24D07">
        <w:rPr>
          <w:rFonts w:eastAsia="Calibri" w:cs="Arial"/>
        </w:rPr>
        <w:t xml:space="preserve">IT systems can be difficult and complex </w:t>
      </w:r>
      <w:r w:rsidR="00EB7F4A">
        <w:rPr>
          <w:rFonts w:eastAsia="Calibri" w:cs="Arial"/>
        </w:rPr>
        <w:t>for</w:t>
      </w:r>
      <w:r w:rsidRPr="00C24D07">
        <w:rPr>
          <w:rFonts w:eastAsia="Calibri" w:cs="Arial"/>
        </w:rPr>
        <w:t xml:space="preserve"> use by staff.</w:t>
      </w:r>
    </w:p>
    <w:p w14:paraId="2CC65836" w14:textId="77777777" w:rsidR="00C24D07" w:rsidRPr="00C24D07" w:rsidRDefault="00C24D07" w:rsidP="00E445F8">
      <w:pPr>
        <w:rPr>
          <w:rFonts w:eastAsia="Calibri" w:cs="Arial"/>
        </w:rPr>
      </w:pPr>
      <w:r w:rsidRPr="00C24D07">
        <w:rPr>
          <w:rFonts w:eastAsia="Calibri" w:cs="Arial"/>
          <w:b/>
        </w:rPr>
        <w:t>FINDING-9:</w:t>
      </w:r>
      <w:r>
        <w:rPr>
          <w:rFonts w:eastAsia="Calibri" w:cs="Arial"/>
          <w:b/>
        </w:rPr>
        <w:tab/>
      </w:r>
      <w:r w:rsidRPr="00C24D07">
        <w:rPr>
          <w:rFonts w:eastAsia="Calibri" w:cs="Arial"/>
        </w:rPr>
        <w:t>SMMEs do not have the expertise or knowledge to evaluate IT systems.</w:t>
      </w:r>
    </w:p>
    <w:p w14:paraId="5032CABC" w14:textId="77777777" w:rsidR="00C24D07" w:rsidRPr="00C24D07" w:rsidRDefault="00C24D07" w:rsidP="00E445F8">
      <w:pPr>
        <w:rPr>
          <w:rFonts w:eastAsia="Calibri" w:cs="Arial"/>
          <w:b/>
        </w:rPr>
      </w:pPr>
      <w:r w:rsidRPr="00C24D07">
        <w:rPr>
          <w:rFonts w:eastAsia="Calibri" w:cs="Arial"/>
          <w:b/>
        </w:rPr>
        <w:t>Interview Question 5: How does the chose</w:t>
      </w:r>
      <w:r w:rsidR="00E2236E">
        <w:rPr>
          <w:rFonts w:eastAsia="Calibri" w:cs="Arial"/>
          <w:b/>
        </w:rPr>
        <w:t>n</w:t>
      </w:r>
      <w:r w:rsidRPr="00C24D07">
        <w:rPr>
          <w:rFonts w:eastAsia="Calibri" w:cs="Arial"/>
          <w:b/>
        </w:rPr>
        <w:t xml:space="preserve"> IT system affect the business in terms of competitive advantage</w:t>
      </w:r>
      <w:r>
        <w:rPr>
          <w:rFonts w:eastAsia="Calibri" w:cs="Arial"/>
          <w:b/>
        </w:rPr>
        <w:t>?</w:t>
      </w:r>
    </w:p>
    <w:p w14:paraId="47987433" w14:textId="4DE890B2" w:rsidR="00E445F8" w:rsidRPr="00E445F8" w:rsidRDefault="00E445F8" w:rsidP="00E445F8">
      <w:pPr>
        <w:rPr>
          <w:rFonts w:eastAsia="Calibri" w:cs="Arial"/>
        </w:rPr>
      </w:pPr>
      <w:r w:rsidRPr="00E445F8">
        <w:rPr>
          <w:rFonts w:eastAsia="Calibri" w:cs="Arial"/>
        </w:rPr>
        <w:t>In this section</w:t>
      </w:r>
      <w:r w:rsidR="00E2236E">
        <w:rPr>
          <w:rFonts w:eastAsia="Calibri" w:cs="Arial"/>
        </w:rPr>
        <w:t>,</w:t>
      </w:r>
      <w:r w:rsidRPr="00E445F8">
        <w:rPr>
          <w:rFonts w:eastAsia="Calibri" w:cs="Arial"/>
        </w:rPr>
        <w:t xml:space="preserve"> 24</w:t>
      </w:r>
      <w:r w:rsidR="00C24D07">
        <w:rPr>
          <w:rFonts w:eastAsia="Calibri" w:cs="Arial"/>
        </w:rPr>
        <w:t xml:space="preserve"> per cent</w:t>
      </w:r>
      <w:r w:rsidRPr="00E445F8">
        <w:rPr>
          <w:rFonts w:eastAsia="Calibri" w:cs="Arial"/>
        </w:rPr>
        <w:t xml:space="preserve"> of the interviewees who use </w:t>
      </w:r>
      <w:r w:rsidR="00E2236E">
        <w:rPr>
          <w:rFonts w:eastAsia="Calibri" w:cs="Arial"/>
        </w:rPr>
        <w:t xml:space="preserve">an </w:t>
      </w:r>
      <w:r w:rsidRPr="00E445F8">
        <w:rPr>
          <w:rFonts w:eastAsia="Calibri" w:cs="Arial"/>
        </w:rPr>
        <w:t>advanced level of IT systems</w:t>
      </w:r>
      <w:r w:rsidR="002F4D01">
        <w:rPr>
          <w:rFonts w:eastAsia="Calibri" w:cs="Arial"/>
        </w:rPr>
        <w:t xml:space="preserve"> state</w:t>
      </w:r>
      <w:r w:rsidR="00EB7F4A">
        <w:rPr>
          <w:rFonts w:eastAsia="Calibri" w:cs="Arial"/>
        </w:rPr>
        <w:t>d</w:t>
      </w:r>
      <w:r w:rsidR="002F4D01">
        <w:rPr>
          <w:rFonts w:eastAsia="Calibri" w:cs="Arial"/>
        </w:rPr>
        <w:t xml:space="preserve"> that IT systems help them </w:t>
      </w:r>
      <w:r w:rsidR="00EB7F4A">
        <w:rPr>
          <w:rFonts w:eastAsia="Calibri" w:cs="Arial"/>
        </w:rPr>
        <w:t xml:space="preserve">in gaining a </w:t>
      </w:r>
      <w:r w:rsidR="002F4D01">
        <w:rPr>
          <w:rFonts w:eastAsia="Calibri" w:cs="Arial"/>
        </w:rPr>
        <w:t>competitive advantage</w:t>
      </w:r>
      <w:r w:rsidRPr="00E445F8">
        <w:rPr>
          <w:rFonts w:eastAsia="Calibri" w:cs="Arial"/>
        </w:rPr>
        <w:t>. The other 76</w:t>
      </w:r>
      <w:r w:rsidR="00D104F7">
        <w:rPr>
          <w:rFonts w:eastAsia="Calibri" w:cs="Arial"/>
        </w:rPr>
        <w:t xml:space="preserve"> per cent</w:t>
      </w:r>
      <w:r w:rsidRPr="00E445F8">
        <w:rPr>
          <w:rFonts w:eastAsia="Calibri" w:cs="Arial"/>
        </w:rPr>
        <w:t xml:space="preserve"> of the SMMEs interviewed </w:t>
      </w:r>
      <w:r w:rsidR="00EB7F4A">
        <w:rPr>
          <w:rFonts w:eastAsia="Calibri" w:cs="Arial"/>
        </w:rPr>
        <w:t>indicated</w:t>
      </w:r>
      <w:r w:rsidRPr="00E445F8">
        <w:rPr>
          <w:rFonts w:eastAsia="Calibri" w:cs="Arial"/>
        </w:rPr>
        <w:t xml:space="preserve"> that IT systems only help them for customer data collection, storage and processes as mentioned in </w:t>
      </w:r>
      <w:r w:rsidR="00E2236E">
        <w:rPr>
          <w:rFonts w:eastAsia="Calibri" w:cs="Arial"/>
        </w:rPr>
        <w:t>R</w:t>
      </w:r>
      <w:r w:rsidRPr="00E445F8">
        <w:rPr>
          <w:rFonts w:eastAsia="Calibri" w:cs="Arial"/>
        </w:rPr>
        <w:t xml:space="preserve">esearch </w:t>
      </w:r>
      <w:r w:rsidR="00E2236E">
        <w:rPr>
          <w:rFonts w:eastAsia="Calibri" w:cs="Arial"/>
        </w:rPr>
        <w:t>Q</w:t>
      </w:r>
      <w:r w:rsidRPr="00E445F8">
        <w:rPr>
          <w:rFonts w:eastAsia="Calibri" w:cs="Arial"/>
        </w:rPr>
        <w:t>uestion</w:t>
      </w:r>
      <w:r w:rsidR="00E2236E">
        <w:rPr>
          <w:rFonts w:eastAsia="Calibri" w:cs="Arial"/>
        </w:rPr>
        <w:t xml:space="preserve"> </w:t>
      </w:r>
      <w:r w:rsidRPr="00E445F8">
        <w:rPr>
          <w:rFonts w:eastAsia="Calibri" w:cs="Arial"/>
        </w:rPr>
        <w:t xml:space="preserve">2 </w:t>
      </w:r>
      <w:r w:rsidRPr="00675C87">
        <w:rPr>
          <w:rFonts w:eastAsia="Calibri" w:cs="Arial"/>
        </w:rPr>
        <w:t>(</w:t>
      </w:r>
      <w:r w:rsidR="009255AB" w:rsidRPr="00675C87">
        <w:rPr>
          <w:rFonts w:eastAsia="Calibri" w:cs="Arial"/>
        </w:rPr>
        <w:t xml:space="preserve">see Section </w:t>
      </w:r>
      <w:r w:rsidR="00FD5DE7" w:rsidRPr="00675C87">
        <w:rPr>
          <w:rFonts w:eastAsia="Calibri" w:cs="Arial"/>
        </w:rPr>
        <w:t>1.3</w:t>
      </w:r>
      <w:r w:rsidRPr="00675C87">
        <w:rPr>
          <w:rFonts w:eastAsia="Calibri" w:cs="Arial"/>
        </w:rPr>
        <w:t>).</w:t>
      </w:r>
      <w:r w:rsidRPr="00E445F8">
        <w:rPr>
          <w:rFonts w:eastAsia="Calibri" w:cs="Arial"/>
        </w:rPr>
        <w:t xml:space="preserve"> These results show that most of the SMMEs (76</w:t>
      </w:r>
      <w:r w:rsidR="001C07CE">
        <w:rPr>
          <w:rFonts w:eastAsia="Calibri" w:cs="Arial"/>
        </w:rPr>
        <w:t xml:space="preserve"> per cent</w:t>
      </w:r>
      <w:r w:rsidRPr="00E445F8">
        <w:rPr>
          <w:rFonts w:eastAsia="Calibri" w:cs="Arial"/>
        </w:rPr>
        <w:t xml:space="preserve">) </w:t>
      </w:r>
      <w:r w:rsidR="00EB7F4A">
        <w:rPr>
          <w:rFonts w:eastAsia="Calibri" w:cs="Arial"/>
        </w:rPr>
        <w:t>do</w:t>
      </w:r>
      <w:r w:rsidRPr="00E445F8">
        <w:rPr>
          <w:rFonts w:eastAsia="Calibri" w:cs="Arial"/>
        </w:rPr>
        <w:t xml:space="preserve"> not us</w:t>
      </w:r>
      <w:r w:rsidR="00EB7F4A">
        <w:rPr>
          <w:rFonts w:eastAsia="Calibri" w:cs="Arial"/>
        </w:rPr>
        <w:t>e</w:t>
      </w:r>
      <w:r w:rsidRPr="00E445F8">
        <w:rPr>
          <w:rFonts w:eastAsia="Calibri" w:cs="Arial"/>
        </w:rPr>
        <w:t xml:space="preserve"> IT systems </w:t>
      </w:r>
      <w:r w:rsidR="00D63F06">
        <w:rPr>
          <w:rFonts w:eastAsia="Calibri" w:cs="Arial"/>
        </w:rPr>
        <w:t>effectively</w:t>
      </w:r>
      <w:r w:rsidR="00E2236E">
        <w:rPr>
          <w:rFonts w:eastAsia="Calibri" w:cs="Arial"/>
        </w:rPr>
        <w:t xml:space="preserve"> </w:t>
      </w:r>
      <w:r w:rsidRPr="00E445F8">
        <w:rPr>
          <w:rFonts w:eastAsia="Calibri" w:cs="Arial"/>
        </w:rPr>
        <w:t>and as a result los</w:t>
      </w:r>
      <w:r w:rsidR="00EB7F4A">
        <w:rPr>
          <w:rFonts w:eastAsia="Calibri" w:cs="Arial"/>
        </w:rPr>
        <w:t>e</w:t>
      </w:r>
      <w:r w:rsidRPr="00E445F8">
        <w:rPr>
          <w:rFonts w:eastAsia="Calibri" w:cs="Arial"/>
        </w:rPr>
        <w:t xml:space="preserve"> the ability to create a competitive advantage for the</w:t>
      </w:r>
      <w:r w:rsidR="00EB7F4A">
        <w:rPr>
          <w:rFonts w:eastAsia="Calibri" w:cs="Arial"/>
        </w:rPr>
        <w:t>ir</w:t>
      </w:r>
      <w:r w:rsidRPr="00E445F8">
        <w:rPr>
          <w:rFonts w:eastAsia="Calibri" w:cs="Arial"/>
        </w:rPr>
        <w:t xml:space="preserve"> business. </w:t>
      </w:r>
    </w:p>
    <w:p w14:paraId="3EAEA391" w14:textId="56B2FB00" w:rsidR="00C24D07" w:rsidRDefault="00E445F8" w:rsidP="00E445F8">
      <w:pPr>
        <w:rPr>
          <w:rFonts w:eastAsia="Calibri" w:cs="Arial"/>
        </w:rPr>
      </w:pPr>
      <w:r w:rsidRPr="00E445F8">
        <w:rPr>
          <w:rFonts w:eastAsia="Calibri" w:cs="Arial"/>
        </w:rPr>
        <w:t>According to 8</w:t>
      </w:r>
      <w:r w:rsidR="00D104F7">
        <w:rPr>
          <w:rFonts w:eastAsia="Calibri" w:cs="Arial"/>
        </w:rPr>
        <w:t xml:space="preserve"> per cent</w:t>
      </w:r>
      <w:r w:rsidRPr="00E445F8">
        <w:rPr>
          <w:rFonts w:eastAsia="Calibri" w:cs="Arial"/>
        </w:rPr>
        <w:t xml:space="preserve"> of the interviewees</w:t>
      </w:r>
      <w:r w:rsidR="00C24D07">
        <w:rPr>
          <w:rFonts w:eastAsia="Calibri" w:cs="Arial"/>
        </w:rPr>
        <w:t>,</w:t>
      </w:r>
      <w:r w:rsidRPr="00E445F8">
        <w:rPr>
          <w:rFonts w:eastAsia="Calibri" w:cs="Arial"/>
        </w:rPr>
        <w:t xml:space="preserve"> the chosen IT systems provide effective ope</w:t>
      </w:r>
      <w:r w:rsidR="00EB7F4A">
        <w:rPr>
          <w:rFonts w:eastAsia="Calibri" w:cs="Arial"/>
        </w:rPr>
        <w:t>rations within the SMMEs. This wa</w:t>
      </w:r>
      <w:r w:rsidRPr="00E445F8">
        <w:rPr>
          <w:rFonts w:eastAsia="Calibri" w:cs="Arial"/>
        </w:rPr>
        <w:t>s expressed by some of the interviewees</w:t>
      </w:r>
      <w:r w:rsidR="00E2236E">
        <w:rPr>
          <w:rFonts w:eastAsia="Calibri" w:cs="Arial"/>
        </w:rPr>
        <w:t>,</w:t>
      </w:r>
      <w:r w:rsidRPr="00E445F8">
        <w:rPr>
          <w:rFonts w:eastAsia="Calibri" w:cs="Arial"/>
        </w:rPr>
        <w:t xml:space="preserve"> for example</w:t>
      </w:r>
      <w:r w:rsidR="00C24D07">
        <w:rPr>
          <w:rFonts w:eastAsia="Calibri" w:cs="Arial"/>
        </w:rPr>
        <w:t>:</w:t>
      </w:r>
    </w:p>
    <w:p w14:paraId="4CC5BFC0" w14:textId="43DE18B0" w:rsidR="00C24D07" w:rsidRPr="007D2BED" w:rsidRDefault="00E445F8" w:rsidP="00D104F7">
      <w:pPr>
        <w:pStyle w:val="VerbatimIndent"/>
      </w:pPr>
      <w:r w:rsidRPr="007D2BED">
        <w:t>…this IT system helps</w:t>
      </w:r>
      <w:r w:rsidR="00D104F7" w:rsidRPr="007D2BED">
        <w:t xml:space="preserve"> us to operate more effectively </w:t>
      </w:r>
      <w:r w:rsidR="00C24D07" w:rsidRPr="007D2BED">
        <w:t>(I</w:t>
      </w:r>
      <w:r w:rsidRPr="007D2BED">
        <w:t>nterviewee 2</w:t>
      </w:r>
      <w:r w:rsidR="009F7C1A" w:rsidRPr="007D2BED">
        <w:t xml:space="preserve">) (see </w:t>
      </w:r>
      <w:r w:rsidR="00C24D07" w:rsidRPr="007D2BED">
        <w:t>Annexure</w:t>
      </w:r>
      <w:r w:rsidRPr="007D2BED">
        <w:t xml:space="preserve"> 1</w:t>
      </w:r>
      <w:r w:rsidR="001C3437" w:rsidRPr="007D2BED">
        <w:t>.2</w:t>
      </w:r>
      <w:r w:rsidRPr="007D2BED">
        <w:t xml:space="preserve">). </w:t>
      </w:r>
    </w:p>
    <w:p w14:paraId="6EAEDAAE" w14:textId="51C300C7" w:rsidR="00E445F8" w:rsidRPr="00E445F8" w:rsidRDefault="00E445F8" w:rsidP="00C24D07">
      <w:pPr>
        <w:pStyle w:val="VerbatimIndent"/>
      </w:pPr>
      <w:r w:rsidRPr="007D2BED">
        <w:t>…the IT system we are using provides us effective operation within the business and accordingly we provide efficient service to our customers</w:t>
      </w:r>
      <w:r w:rsidR="00EB7F4A" w:rsidRPr="007D2BED">
        <w:t xml:space="preserve"> (Interviewee 1</w:t>
      </w:r>
      <w:r w:rsidR="001C3437" w:rsidRPr="007D2BED">
        <w:t>0</w:t>
      </w:r>
      <w:r w:rsidR="00EB7F4A" w:rsidRPr="007D2BED">
        <w:t>)</w:t>
      </w:r>
      <w:r w:rsidRPr="007D2BED">
        <w:t xml:space="preserve"> (</w:t>
      </w:r>
      <w:r w:rsidR="009F7C1A" w:rsidRPr="007D2BED">
        <w:t xml:space="preserve">see </w:t>
      </w:r>
      <w:r w:rsidR="00C24D07" w:rsidRPr="007D2BED">
        <w:t>Annexure</w:t>
      </w:r>
      <w:r w:rsidRPr="007D2BED">
        <w:t xml:space="preserve"> 1</w:t>
      </w:r>
      <w:r w:rsidR="001C3437" w:rsidRPr="007D2BED">
        <w:t>.10</w:t>
      </w:r>
      <w:r w:rsidRPr="007D2BED">
        <w:t>).</w:t>
      </w:r>
    </w:p>
    <w:p w14:paraId="45082558" w14:textId="149F5F64" w:rsidR="00C24D07" w:rsidRDefault="00E445F8" w:rsidP="00E445F8">
      <w:pPr>
        <w:rPr>
          <w:rFonts w:eastAsia="Calibri" w:cs="Arial"/>
        </w:rPr>
      </w:pPr>
      <w:r w:rsidRPr="00E445F8">
        <w:rPr>
          <w:rFonts w:eastAsia="Calibri" w:cs="Arial"/>
        </w:rPr>
        <w:t>Some of the SMMEs interviewed mention</w:t>
      </w:r>
      <w:r w:rsidR="00EB7F4A">
        <w:rPr>
          <w:rFonts w:eastAsia="Calibri" w:cs="Arial"/>
        </w:rPr>
        <w:t>ed</w:t>
      </w:r>
      <w:r w:rsidRPr="00E445F8">
        <w:rPr>
          <w:rFonts w:eastAsia="Calibri" w:cs="Arial"/>
        </w:rPr>
        <w:t xml:space="preserve"> that the communication between staff affects data processing speed and capacity. Therefore the IT system provides effective and up to date communication/data between staff</w:t>
      </w:r>
      <w:r w:rsidR="00E2236E">
        <w:rPr>
          <w:rFonts w:eastAsia="Calibri" w:cs="Arial"/>
        </w:rPr>
        <w:t>,</w:t>
      </w:r>
      <w:r w:rsidR="00EB7F4A">
        <w:rPr>
          <w:rFonts w:eastAsia="Calibri" w:cs="Arial"/>
        </w:rPr>
        <w:t xml:space="preserve"> which wa</w:t>
      </w:r>
      <w:r w:rsidRPr="00E445F8">
        <w:rPr>
          <w:rFonts w:eastAsia="Calibri" w:cs="Arial"/>
        </w:rPr>
        <w:t xml:space="preserve">s mentioned by </w:t>
      </w:r>
      <w:r w:rsidR="00C24D07" w:rsidRPr="00E445F8">
        <w:rPr>
          <w:rFonts w:eastAsia="Calibri" w:cs="Arial"/>
        </w:rPr>
        <w:t xml:space="preserve">Interviewee </w:t>
      </w:r>
      <w:r w:rsidRPr="00E445F8">
        <w:rPr>
          <w:rFonts w:eastAsia="Calibri" w:cs="Arial"/>
        </w:rPr>
        <w:t>1 as</w:t>
      </w:r>
      <w:r w:rsidR="00E2236E">
        <w:rPr>
          <w:rFonts w:eastAsia="Calibri" w:cs="Arial"/>
        </w:rPr>
        <w:t xml:space="preserve"> follows</w:t>
      </w:r>
      <w:r w:rsidR="00C24D07">
        <w:rPr>
          <w:rFonts w:eastAsia="Calibri" w:cs="Arial"/>
        </w:rPr>
        <w:t>:</w:t>
      </w:r>
    </w:p>
    <w:p w14:paraId="648D7C9B" w14:textId="2312DCA4" w:rsidR="00C24D07" w:rsidRDefault="00E445F8" w:rsidP="00C24D07">
      <w:pPr>
        <w:pStyle w:val="VerbatimIndent"/>
      </w:pPr>
      <w:r w:rsidRPr="007D2BED">
        <w:t>…our IT system provides strong communication between staff</w:t>
      </w:r>
      <w:r w:rsidR="00EB7F4A" w:rsidRPr="007D2BED">
        <w:t>,</w:t>
      </w:r>
      <w:r w:rsidRPr="007D2BED">
        <w:t xml:space="preserve"> which increases the data processing and capacity because the informati</w:t>
      </w:r>
      <w:r w:rsidR="00C24D07" w:rsidRPr="007D2BED">
        <w:t xml:space="preserve">on flows quickly between staff </w:t>
      </w:r>
      <w:r w:rsidRPr="007D2BED">
        <w:t>(</w:t>
      </w:r>
      <w:r w:rsidR="009F7C1A" w:rsidRPr="007D2BED">
        <w:t xml:space="preserve">see </w:t>
      </w:r>
      <w:r w:rsidR="00C24D07" w:rsidRPr="007D2BED">
        <w:t>Annexure</w:t>
      </w:r>
      <w:r w:rsidRPr="007D2BED">
        <w:t xml:space="preserve"> 1</w:t>
      </w:r>
      <w:r w:rsidR="001C3437" w:rsidRPr="007D2BED">
        <w:t>.1)</w:t>
      </w:r>
      <w:r w:rsidRPr="007D2BED">
        <w:t>.</w:t>
      </w:r>
      <w:r w:rsidRPr="00E445F8">
        <w:t xml:space="preserve"> </w:t>
      </w:r>
    </w:p>
    <w:p w14:paraId="22F225C5" w14:textId="2E54B699" w:rsidR="00C24D07" w:rsidRPr="007D2BED" w:rsidRDefault="00E445F8" w:rsidP="00E445F8">
      <w:pPr>
        <w:rPr>
          <w:rFonts w:eastAsia="Calibri" w:cs="Arial"/>
        </w:rPr>
      </w:pPr>
      <w:r w:rsidRPr="007D2BED">
        <w:rPr>
          <w:rFonts w:eastAsia="Calibri" w:cs="Arial"/>
        </w:rPr>
        <w:t xml:space="preserve">Interviewee 7 </w:t>
      </w:r>
      <w:r w:rsidR="00E2236E" w:rsidRPr="007D2BED">
        <w:rPr>
          <w:rFonts w:eastAsia="Calibri" w:cs="Arial"/>
        </w:rPr>
        <w:t xml:space="preserve">also </w:t>
      </w:r>
      <w:r w:rsidRPr="007D2BED">
        <w:rPr>
          <w:rFonts w:eastAsia="Calibri" w:cs="Arial"/>
        </w:rPr>
        <w:t>mention</w:t>
      </w:r>
      <w:r w:rsidR="00EB7F4A" w:rsidRPr="007D2BED">
        <w:rPr>
          <w:rFonts w:eastAsia="Calibri" w:cs="Arial"/>
        </w:rPr>
        <w:t>ed</w:t>
      </w:r>
      <w:r w:rsidRPr="007D2BED">
        <w:rPr>
          <w:rFonts w:eastAsia="Calibri" w:cs="Arial"/>
        </w:rPr>
        <w:t xml:space="preserve"> </w:t>
      </w:r>
      <w:r w:rsidR="00E2236E" w:rsidRPr="007D2BED">
        <w:rPr>
          <w:rFonts w:eastAsia="Calibri" w:cs="Arial"/>
        </w:rPr>
        <w:t xml:space="preserve">that: </w:t>
      </w:r>
    </w:p>
    <w:p w14:paraId="3E9FB9C7" w14:textId="691AFF90" w:rsidR="00E445F8" w:rsidRPr="00E445F8" w:rsidRDefault="00E445F8" w:rsidP="00C24D07">
      <w:pPr>
        <w:pStyle w:val="VerbatimIndent"/>
      </w:pPr>
      <w:r w:rsidRPr="007D2BED">
        <w:t>…there is an effective and immediate communication between staff because of the IT system that we work with. We do not wait for the information we need</w:t>
      </w:r>
      <w:r w:rsidR="00EB7F4A" w:rsidRPr="007D2BED">
        <w:t>;</w:t>
      </w:r>
      <w:r w:rsidRPr="007D2BED">
        <w:t xml:space="preserve"> the IT system provides quick data flow as well as up to date data which gives us a chance to give our customers better and immediate service (</w:t>
      </w:r>
      <w:r w:rsidR="009F7C1A" w:rsidRPr="007D2BED">
        <w:t xml:space="preserve">see </w:t>
      </w:r>
      <w:r w:rsidR="00C24D07" w:rsidRPr="007D2BED">
        <w:t>Annexure</w:t>
      </w:r>
      <w:r w:rsidRPr="007D2BED">
        <w:t xml:space="preserve"> 1</w:t>
      </w:r>
      <w:r w:rsidR="001C3437" w:rsidRPr="007D2BED">
        <w:t>.7</w:t>
      </w:r>
      <w:r w:rsidRPr="007D2BED">
        <w:t>).</w:t>
      </w:r>
    </w:p>
    <w:p w14:paraId="10A6DE83" w14:textId="56005A87" w:rsidR="00E445F8" w:rsidRPr="00E445F8" w:rsidRDefault="00E445F8" w:rsidP="00E445F8">
      <w:pPr>
        <w:rPr>
          <w:rFonts w:eastAsia="Calibri" w:cs="Arial"/>
        </w:rPr>
      </w:pPr>
      <w:r w:rsidRPr="00E445F8">
        <w:rPr>
          <w:rFonts w:eastAsia="Calibri" w:cs="Arial"/>
        </w:rPr>
        <w:t xml:space="preserve">These results show that if IT systems are used </w:t>
      </w:r>
      <w:r w:rsidR="00D63F06">
        <w:rPr>
          <w:rFonts w:eastAsia="Calibri" w:cs="Arial"/>
        </w:rPr>
        <w:t>effectively</w:t>
      </w:r>
      <w:r w:rsidRPr="00E445F8">
        <w:rPr>
          <w:rFonts w:eastAsia="Calibri" w:cs="Arial"/>
        </w:rPr>
        <w:t>, IT can contribute towards</w:t>
      </w:r>
      <w:r w:rsidR="00E2236E">
        <w:rPr>
          <w:rFonts w:eastAsia="Calibri" w:cs="Arial"/>
        </w:rPr>
        <w:t xml:space="preserve"> efficiency</w:t>
      </w:r>
      <w:r w:rsidRPr="00E445F8">
        <w:rPr>
          <w:rFonts w:eastAsia="Calibri" w:cs="Arial"/>
        </w:rPr>
        <w:t xml:space="preserve"> by providing effective operation, </w:t>
      </w:r>
      <w:r w:rsidR="00D10271">
        <w:rPr>
          <w:rFonts w:eastAsia="Calibri" w:cs="Arial"/>
        </w:rPr>
        <w:t>efficient</w:t>
      </w:r>
      <w:r w:rsidRPr="00E445F8">
        <w:rPr>
          <w:rFonts w:eastAsia="Calibri" w:cs="Arial"/>
        </w:rPr>
        <w:t xml:space="preserve"> communication</w:t>
      </w:r>
      <w:r w:rsidR="00D10271">
        <w:rPr>
          <w:rFonts w:eastAsia="Calibri" w:cs="Arial"/>
        </w:rPr>
        <w:t>,</w:t>
      </w:r>
      <w:r w:rsidRPr="00E445F8">
        <w:rPr>
          <w:rFonts w:eastAsia="Calibri" w:cs="Arial"/>
        </w:rPr>
        <w:t xml:space="preserve"> and fast information flow. Although IT systems have the potential to be used by business to create a competitive advantage, most SMMEs interviewed (76</w:t>
      </w:r>
      <w:r w:rsidR="00D104F7">
        <w:rPr>
          <w:rFonts w:eastAsia="Calibri" w:cs="Arial"/>
        </w:rPr>
        <w:t xml:space="preserve"> per cent</w:t>
      </w:r>
      <w:r w:rsidRPr="00E445F8">
        <w:rPr>
          <w:rFonts w:eastAsia="Calibri" w:cs="Arial"/>
        </w:rPr>
        <w:t xml:space="preserve">) are not interested in gaining a competitive advantage. The lack of interest in creating a competitive advantage may be as a result of the interviewees not knowing what potential the IT systems hold and </w:t>
      </w:r>
      <w:r w:rsidR="00EB7F4A">
        <w:rPr>
          <w:rFonts w:eastAsia="Calibri" w:cs="Arial"/>
        </w:rPr>
        <w:t>could</w:t>
      </w:r>
      <w:r w:rsidRPr="00E445F8">
        <w:rPr>
          <w:rFonts w:eastAsia="Calibri" w:cs="Arial"/>
        </w:rPr>
        <w:t xml:space="preserve"> contribute to their businesses. </w:t>
      </w:r>
    </w:p>
    <w:p w14:paraId="1D40137B" w14:textId="77777777" w:rsidR="00B12482" w:rsidRDefault="00B12482" w:rsidP="00E445F8">
      <w:pPr>
        <w:rPr>
          <w:rFonts w:eastAsia="Calibri" w:cs="Arial"/>
          <w:b/>
        </w:rPr>
      </w:pPr>
    </w:p>
    <w:p w14:paraId="6CB30B8C" w14:textId="77777777" w:rsidR="00E445F8" w:rsidRPr="00E445F8" w:rsidRDefault="00E445F8" w:rsidP="00E445F8">
      <w:pPr>
        <w:rPr>
          <w:rFonts w:eastAsia="Calibri" w:cs="Arial"/>
          <w:b/>
        </w:rPr>
      </w:pPr>
      <w:r w:rsidRPr="00E445F8">
        <w:rPr>
          <w:rFonts w:eastAsia="Calibri" w:cs="Arial"/>
          <w:b/>
        </w:rPr>
        <w:t>FINDING-10:</w:t>
      </w:r>
      <w:r w:rsidR="00C24D07">
        <w:rPr>
          <w:rFonts w:eastAsia="Calibri" w:cs="Arial"/>
          <w:b/>
        </w:rPr>
        <w:tab/>
      </w:r>
      <w:r w:rsidRPr="00C24D07">
        <w:rPr>
          <w:rFonts w:eastAsia="Calibri" w:cs="Arial"/>
        </w:rPr>
        <w:t>SMMEs do not use IT to create a competitive advantage.</w:t>
      </w:r>
    </w:p>
    <w:p w14:paraId="2BCEF066" w14:textId="77777777" w:rsidR="00E445F8" w:rsidRPr="00C24D07" w:rsidRDefault="00E445F8" w:rsidP="00C24D07">
      <w:pPr>
        <w:ind w:left="1418" w:hanging="1418"/>
        <w:rPr>
          <w:rFonts w:eastAsia="Calibri" w:cs="Arial"/>
        </w:rPr>
      </w:pPr>
      <w:r w:rsidRPr="00E445F8">
        <w:rPr>
          <w:rFonts w:eastAsia="Calibri" w:cs="Arial"/>
          <w:b/>
        </w:rPr>
        <w:t>FINDING-11:</w:t>
      </w:r>
      <w:r w:rsidR="00C24D07">
        <w:rPr>
          <w:rFonts w:eastAsia="Calibri" w:cs="Arial"/>
          <w:b/>
        </w:rPr>
        <w:tab/>
      </w:r>
      <w:r w:rsidRPr="00C24D07">
        <w:rPr>
          <w:rFonts w:eastAsia="Calibri" w:cs="Arial"/>
        </w:rPr>
        <w:t>SMMEs are not aware of what IT systems can contribute to their businesses.</w:t>
      </w:r>
    </w:p>
    <w:p w14:paraId="3CE93A51" w14:textId="657EECC1" w:rsidR="00E445F8" w:rsidRPr="00E445F8" w:rsidRDefault="00E445F8" w:rsidP="00E445F8">
      <w:pPr>
        <w:rPr>
          <w:rFonts w:eastAsia="Calibri" w:cs="Arial"/>
          <w:b/>
        </w:rPr>
      </w:pPr>
      <w:r w:rsidRPr="00E445F8">
        <w:rPr>
          <w:rFonts w:eastAsia="Calibri" w:cs="Arial"/>
          <w:b/>
        </w:rPr>
        <w:t>FINDING-12:</w:t>
      </w:r>
      <w:r w:rsidR="00C24D07">
        <w:rPr>
          <w:rFonts w:eastAsia="Calibri" w:cs="Arial"/>
          <w:b/>
        </w:rPr>
        <w:tab/>
      </w:r>
      <w:r w:rsidRPr="00C24D07">
        <w:rPr>
          <w:rFonts w:eastAsia="Calibri" w:cs="Arial"/>
        </w:rPr>
        <w:t xml:space="preserve">IT systems can provide effective operations if it is used </w:t>
      </w:r>
      <w:r w:rsidR="00D63F06">
        <w:rPr>
          <w:rFonts w:eastAsia="Calibri" w:cs="Arial"/>
        </w:rPr>
        <w:t>effectively</w:t>
      </w:r>
      <w:r w:rsidR="00E2236E">
        <w:rPr>
          <w:rFonts w:eastAsia="Calibri" w:cs="Arial"/>
        </w:rPr>
        <w:t>.</w:t>
      </w:r>
    </w:p>
    <w:p w14:paraId="5A6F1748" w14:textId="347FC835" w:rsidR="00E445F8" w:rsidRPr="00C24D07" w:rsidRDefault="00E445F8" w:rsidP="00C24D07">
      <w:pPr>
        <w:ind w:left="1418" w:hanging="1418"/>
        <w:rPr>
          <w:rFonts w:eastAsia="Calibri" w:cs="Arial"/>
        </w:rPr>
      </w:pPr>
      <w:r w:rsidRPr="00E445F8">
        <w:rPr>
          <w:rFonts w:eastAsia="Calibri" w:cs="Arial"/>
          <w:b/>
        </w:rPr>
        <w:t>FINDING-13:</w:t>
      </w:r>
      <w:r w:rsidR="00C24D07">
        <w:rPr>
          <w:rFonts w:eastAsia="Calibri" w:cs="Arial"/>
          <w:b/>
        </w:rPr>
        <w:tab/>
      </w:r>
      <w:r w:rsidRPr="00C24D07">
        <w:rPr>
          <w:rFonts w:eastAsia="Calibri" w:cs="Arial"/>
        </w:rPr>
        <w:t xml:space="preserve">IT systems can provide effective communication between staff if it is used </w:t>
      </w:r>
      <w:r w:rsidR="00D63F06">
        <w:rPr>
          <w:rFonts w:eastAsia="Calibri" w:cs="Arial"/>
        </w:rPr>
        <w:t>effectively</w:t>
      </w:r>
      <w:r w:rsidR="00E2236E">
        <w:rPr>
          <w:rFonts w:eastAsia="Calibri" w:cs="Arial"/>
        </w:rPr>
        <w:t>.</w:t>
      </w:r>
    </w:p>
    <w:p w14:paraId="72DD0789" w14:textId="4AFC1C96" w:rsidR="00E445F8" w:rsidRPr="00C24D07" w:rsidRDefault="00E445F8" w:rsidP="00C24D07">
      <w:pPr>
        <w:ind w:left="1418" w:hanging="1418"/>
        <w:rPr>
          <w:rFonts w:eastAsia="Calibri" w:cs="Arial"/>
        </w:rPr>
      </w:pPr>
      <w:r w:rsidRPr="00E445F8">
        <w:rPr>
          <w:rFonts w:eastAsia="Calibri" w:cs="Arial"/>
          <w:b/>
        </w:rPr>
        <w:t xml:space="preserve">FINDING-14: </w:t>
      </w:r>
      <w:r w:rsidR="00C24D07">
        <w:rPr>
          <w:rFonts w:eastAsia="Calibri" w:cs="Arial"/>
          <w:b/>
        </w:rPr>
        <w:tab/>
      </w:r>
      <w:r w:rsidRPr="00C24D07">
        <w:rPr>
          <w:rFonts w:eastAsia="Calibri" w:cs="Arial"/>
        </w:rPr>
        <w:t xml:space="preserve">IT systems can increase the data processing speed and capacity if it is used </w:t>
      </w:r>
      <w:r w:rsidR="00D63F06">
        <w:rPr>
          <w:rFonts w:eastAsia="Calibri" w:cs="Arial"/>
        </w:rPr>
        <w:t>effectively</w:t>
      </w:r>
      <w:r w:rsidR="00E2236E">
        <w:rPr>
          <w:rFonts w:eastAsia="Calibri" w:cs="Arial"/>
        </w:rPr>
        <w:t>.</w:t>
      </w:r>
    </w:p>
    <w:p w14:paraId="2476FF91" w14:textId="77777777" w:rsidR="00E445F8" w:rsidRPr="00E445F8" w:rsidRDefault="00E445F8" w:rsidP="00C24D07">
      <w:pPr>
        <w:rPr>
          <w:rFonts w:eastAsia="Calibri" w:cs="Arial"/>
          <w:b/>
        </w:rPr>
      </w:pPr>
      <w:r w:rsidRPr="00E445F8">
        <w:rPr>
          <w:rFonts w:eastAsia="Calibri" w:cs="Arial"/>
          <w:b/>
        </w:rPr>
        <w:t>Interview Question</w:t>
      </w:r>
      <w:r w:rsidR="001C07CE">
        <w:rPr>
          <w:rFonts w:eastAsia="Calibri" w:cs="Arial"/>
          <w:b/>
        </w:rPr>
        <w:t xml:space="preserve"> </w:t>
      </w:r>
      <w:r w:rsidRPr="00E445F8">
        <w:rPr>
          <w:rFonts w:eastAsia="Calibri" w:cs="Arial"/>
          <w:b/>
        </w:rPr>
        <w:t xml:space="preserve">6: How do you manage your competitiveness against your </w:t>
      </w:r>
      <w:r w:rsidR="00C24D07">
        <w:rPr>
          <w:rFonts w:eastAsia="Calibri" w:cs="Arial"/>
          <w:b/>
        </w:rPr>
        <w:t>c</w:t>
      </w:r>
      <w:r w:rsidRPr="00E445F8">
        <w:rPr>
          <w:rFonts w:eastAsia="Calibri" w:cs="Arial"/>
          <w:b/>
        </w:rPr>
        <w:t>ompetitors?</w:t>
      </w:r>
    </w:p>
    <w:p w14:paraId="04372DA1" w14:textId="6BDC6CB3" w:rsidR="00E445F8" w:rsidRPr="00E445F8" w:rsidRDefault="00E445F8" w:rsidP="00E445F8">
      <w:pPr>
        <w:rPr>
          <w:rFonts w:eastAsia="Calibri" w:cs="Arial"/>
        </w:rPr>
      </w:pPr>
      <w:r w:rsidRPr="00E445F8">
        <w:rPr>
          <w:rFonts w:eastAsia="Calibri" w:cs="Arial"/>
        </w:rPr>
        <w:t>SMMEs state</w:t>
      </w:r>
      <w:r w:rsidR="00DF65C1">
        <w:rPr>
          <w:rFonts w:eastAsia="Calibri" w:cs="Arial"/>
        </w:rPr>
        <w:t>d</w:t>
      </w:r>
      <w:r w:rsidRPr="00E445F8">
        <w:rPr>
          <w:rFonts w:eastAsia="Calibri" w:cs="Arial"/>
        </w:rPr>
        <w:t xml:space="preserve"> that they are at a disadvantage when competing against large enterprises because of their lack in capacity to compete against these companies. </w:t>
      </w:r>
    </w:p>
    <w:p w14:paraId="53DE25B2" w14:textId="26A7BF95" w:rsidR="00C24D07" w:rsidRPr="007D2BED" w:rsidRDefault="00E445F8" w:rsidP="00C24D07">
      <w:pPr>
        <w:pStyle w:val="VerbatimIndent"/>
      </w:pPr>
      <w:r w:rsidRPr="00E445F8">
        <w:t>…</w:t>
      </w:r>
      <w:r w:rsidRPr="007D2BED">
        <w:t xml:space="preserve">we are in </w:t>
      </w:r>
      <w:r w:rsidR="00F9672D" w:rsidRPr="007D2BED">
        <w:t xml:space="preserve">[a] </w:t>
      </w:r>
      <w:r w:rsidRPr="007D2BED">
        <w:t>disadvantageous position amongst large enterprises in terms of competitiveness. We do not have enough budget and knowledge to create a competitive advantage (Interviewee 15</w:t>
      </w:r>
      <w:r w:rsidR="009F7C1A" w:rsidRPr="007D2BED">
        <w:t xml:space="preserve">) (see </w:t>
      </w:r>
      <w:r w:rsidR="00C24D07" w:rsidRPr="007D2BED">
        <w:t>Annexure</w:t>
      </w:r>
      <w:r w:rsidRPr="007D2BED">
        <w:t xml:space="preserve"> 1</w:t>
      </w:r>
      <w:r w:rsidR="001C3437" w:rsidRPr="007D2BED">
        <w:t>.15</w:t>
      </w:r>
      <w:r w:rsidRPr="007D2BED">
        <w:t xml:space="preserve">). </w:t>
      </w:r>
    </w:p>
    <w:p w14:paraId="4D13166A" w14:textId="3A77DCB1" w:rsidR="00E445F8" w:rsidRPr="00E445F8" w:rsidRDefault="00E445F8" w:rsidP="00C24D07">
      <w:pPr>
        <w:pStyle w:val="VerbatimIndent"/>
      </w:pPr>
      <w:r w:rsidRPr="007D2BED">
        <w:t>…for us</w:t>
      </w:r>
      <w:r w:rsidR="00E2236E" w:rsidRPr="007D2BED">
        <w:t>,</w:t>
      </w:r>
      <w:r w:rsidRPr="007D2BED">
        <w:t xml:space="preserve"> IT is not an important tool because we have </w:t>
      </w:r>
      <w:r w:rsidR="00E2236E" w:rsidRPr="007D2BED">
        <w:t xml:space="preserve">[a] </w:t>
      </w:r>
      <w:r w:rsidRPr="007D2BED">
        <w:t>small working capacity</w:t>
      </w:r>
      <w:r w:rsidR="00DF65C1" w:rsidRPr="007D2BED">
        <w:t xml:space="preserve"> (Interviewee 23)</w:t>
      </w:r>
      <w:r w:rsidRPr="007D2BED">
        <w:t xml:space="preserve"> (</w:t>
      </w:r>
      <w:r w:rsidR="009F7C1A" w:rsidRPr="007D2BED">
        <w:t xml:space="preserve">see </w:t>
      </w:r>
      <w:r w:rsidR="00C24D07" w:rsidRPr="007D2BED">
        <w:t>Annexure</w:t>
      </w:r>
      <w:r w:rsidRPr="007D2BED">
        <w:t xml:space="preserve"> 1</w:t>
      </w:r>
      <w:r w:rsidR="001C3437" w:rsidRPr="007D2BED">
        <w:t>.23</w:t>
      </w:r>
      <w:r w:rsidRPr="007D2BED">
        <w:t>).</w:t>
      </w:r>
    </w:p>
    <w:p w14:paraId="704FB0C1" w14:textId="63CE9145" w:rsidR="00C24D07" w:rsidRDefault="00E445F8" w:rsidP="00E445F8">
      <w:pPr>
        <w:rPr>
          <w:rFonts w:eastAsia="Calibri" w:cs="Arial"/>
        </w:rPr>
      </w:pPr>
      <w:r w:rsidRPr="00E445F8">
        <w:rPr>
          <w:rFonts w:eastAsia="Calibri" w:cs="Arial"/>
        </w:rPr>
        <w:t>Six of the interviewees state</w:t>
      </w:r>
      <w:r w:rsidR="00DF65C1">
        <w:rPr>
          <w:rFonts w:eastAsia="Calibri" w:cs="Arial"/>
        </w:rPr>
        <w:t>d</w:t>
      </w:r>
      <w:r w:rsidRPr="00E445F8">
        <w:rPr>
          <w:rFonts w:eastAsia="Calibri" w:cs="Arial"/>
        </w:rPr>
        <w:t xml:space="preserve"> that their businesses are doing well and making a profit. As a result</w:t>
      </w:r>
      <w:r w:rsidR="00E2236E">
        <w:rPr>
          <w:rFonts w:eastAsia="Calibri" w:cs="Arial"/>
        </w:rPr>
        <w:t>,</w:t>
      </w:r>
      <w:r w:rsidRPr="00E445F8">
        <w:rPr>
          <w:rFonts w:eastAsia="Calibri" w:cs="Arial"/>
        </w:rPr>
        <w:t xml:space="preserve"> they are of the opinion that they do not need to consider creating a competitive advantage. According to </w:t>
      </w:r>
      <w:r w:rsidR="00D104F7" w:rsidRPr="00E445F8">
        <w:rPr>
          <w:rFonts w:eastAsia="Calibri" w:cs="Arial"/>
        </w:rPr>
        <w:t xml:space="preserve">Interviewee </w:t>
      </w:r>
      <w:r w:rsidRPr="00E445F8">
        <w:rPr>
          <w:rFonts w:eastAsia="Calibri" w:cs="Arial"/>
        </w:rPr>
        <w:t>9</w:t>
      </w:r>
      <w:r w:rsidR="00C24D07">
        <w:rPr>
          <w:rFonts w:eastAsia="Calibri" w:cs="Arial"/>
        </w:rPr>
        <w:t>:</w:t>
      </w:r>
    </w:p>
    <w:p w14:paraId="3C3CCA8F" w14:textId="09B65442" w:rsidR="00E445F8" w:rsidRPr="00E445F8" w:rsidRDefault="00C24D07" w:rsidP="00C24D07">
      <w:pPr>
        <w:pStyle w:val="VerbatimIndent"/>
      </w:pPr>
      <w:r w:rsidRPr="007D2BED">
        <w:t>…</w:t>
      </w:r>
      <w:r w:rsidR="00E445F8" w:rsidRPr="007D2BED">
        <w:t>It is not necessary to compete with stronger competitors as we have already fulfilled our business capacity. Our IT system is enough for our environment</w:t>
      </w:r>
      <w:r w:rsidRPr="007D2BED">
        <w:t xml:space="preserve"> </w:t>
      </w:r>
      <w:r w:rsidR="00E445F8" w:rsidRPr="007D2BED">
        <w:t>(</w:t>
      </w:r>
      <w:r w:rsidR="009F7C1A" w:rsidRPr="007D2BED">
        <w:t xml:space="preserve">see </w:t>
      </w:r>
      <w:r w:rsidRPr="007D2BED">
        <w:t>Annexure</w:t>
      </w:r>
      <w:r w:rsidR="00E445F8" w:rsidRPr="007D2BED">
        <w:t xml:space="preserve"> 1</w:t>
      </w:r>
      <w:r w:rsidR="001C3437" w:rsidRPr="007D2BED">
        <w:t>.9</w:t>
      </w:r>
      <w:r w:rsidR="00E445F8" w:rsidRPr="007D2BED">
        <w:t>).</w:t>
      </w:r>
    </w:p>
    <w:p w14:paraId="03339FE7" w14:textId="669DDFFB" w:rsidR="00E445F8" w:rsidRPr="00E445F8" w:rsidRDefault="00E445F8" w:rsidP="00E445F8">
      <w:pPr>
        <w:rPr>
          <w:rFonts w:eastAsia="Calibri" w:cs="Arial"/>
        </w:rPr>
      </w:pPr>
      <w:r w:rsidRPr="00E445F8">
        <w:rPr>
          <w:rFonts w:eastAsia="Calibri" w:cs="Arial"/>
        </w:rPr>
        <w:t xml:space="preserve">Many (19) of the SMMEs </w:t>
      </w:r>
      <w:r w:rsidR="00DF65C1">
        <w:rPr>
          <w:rFonts w:eastAsia="Calibri" w:cs="Arial"/>
        </w:rPr>
        <w:t>do</w:t>
      </w:r>
      <w:r w:rsidRPr="00E445F8">
        <w:rPr>
          <w:rFonts w:eastAsia="Calibri" w:cs="Arial"/>
        </w:rPr>
        <w:t xml:space="preserve"> not consider </w:t>
      </w:r>
      <w:r w:rsidR="00E2236E">
        <w:rPr>
          <w:rFonts w:eastAsia="Calibri" w:cs="Arial"/>
        </w:rPr>
        <w:t>using</w:t>
      </w:r>
      <w:r w:rsidRPr="00E445F8">
        <w:rPr>
          <w:rFonts w:eastAsia="Calibri" w:cs="Arial"/>
        </w:rPr>
        <w:t xml:space="preserve"> IT for a competitive advantage. They believe that low level IT systems are </w:t>
      </w:r>
      <w:r w:rsidR="00E2236E">
        <w:rPr>
          <w:rFonts w:eastAsia="Calibri" w:cs="Arial"/>
        </w:rPr>
        <w:t>sufficient</w:t>
      </w:r>
      <w:r w:rsidRPr="00E445F8">
        <w:rPr>
          <w:rFonts w:eastAsia="Calibri" w:cs="Arial"/>
        </w:rPr>
        <w:t xml:space="preserve"> for their businesses and it is not necessary to spend money to adopt new technologies to create a competitive advantage</w:t>
      </w:r>
      <w:r w:rsidR="00E2236E">
        <w:rPr>
          <w:rFonts w:eastAsia="Calibri" w:cs="Arial"/>
        </w:rPr>
        <w:t>, as stated by I</w:t>
      </w:r>
      <w:r w:rsidRPr="00E445F8">
        <w:rPr>
          <w:rFonts w:eastAsia="Calibri" w:cs="Arial"/>
        </w:rPr>
        <w:t>nterviewee 16</w:t>
      </w:r>
      <w:r w:rsidR="00C24D07">
        <w:rPr>
          <w:rFonts w:eastAsia="Calibri" w:cs="Arial"/>
        </w:rPr>
        <w:t>:</w:t>
      </w:r>
      <w:r w:rsidRPr="00E445F8">
        <w:rPr>
          <w:rFonts w:eastAsia="Calibri" w:cs="Arial"/>
        </w:rPr>
        <w:t xml:space="preserve"> </w:t>
      </w:r>
    </w:p>
    <w:p w14:paraId="6E8A0D20" w14:textId="04CE5501" w:rsidR="00E445F8" w:rsidRPr="00E445F8" w:rsidRDefault="00E445F8" w:rsidP="00C24D07">
      <w:pPr>
        <w:pStyle w:val="VerbatimIndent"/>
      </w:pPr>
      <w:r w:rsidRPr="007D2BED">
        <w:t>…we are a small company with three employees. Basically we are very weak in comparison with larger companies. We have regular customers and they are keeping us busy so we do not really look for new customers or compete to get new customers. Our marketing strategy is by word of mouth, as long as we keep our regular customers happy, they bring more customers (</w:t>
      </w:r>
      <w:r w:rsidR="009F7C1A" w:rsidRPr="007D2BED">
        <w:t xml:space="preserve">see </w:t>
      </w:r>
      <w:r w:rsidR="00C24D07" w:rsidRPr="007D2BED">
        <w:t>Annexure</w:t>
      </w:r>
      <w:r w:rsidRPr="007D2BED">
        <w:t xml:space="preserve"> 1</w:t>
      </w:r>
      <w:r w:rsidR="001C3437" w:rsidRPr="007D2BED">
        <w:t>.16</w:t>
      </w:r>
      <w:r w:rsidRPr="007D2BED">
        <w:t>).</w:t>
      </w:r>
    </w:p>
    <w:p w14:paraId="412664E9" w14:textId="77777777" w:rsidR="00F9672D" w:rsidRDefault="00F9672D" w:rsidP="00E445F8">
      <w:pPr>
        <w:rPr>
          <w:rFonts w:eastAsia="Calibri" w:cs="Arial"/>
        </w:rPr>
      </w:pPr>
    </w:p>
    <w:p w14:paraId="78FA18C8" w14:textId="01314577" w:rsidR="00C24D07" w:rsidRDefault="00E445F8" w:rsidP="00E445F8">
      <w:pPr>
        <w:rPr>
          <w:rFonts w:eastAsia="Calibri" w:cs="Arial"/>
        </w:rPr>
      </w:pPr>
      <w:r w:rsidRPr="00E445F8">
        <w:rPr>
          <w:rFonts w:eastAsia="Calibri" w:cs="Arial"/>
        </w:rPr>
        <w:t>Some respondents indicate</w:t>
      </w:r>
      <w:r w:rsidR="00DF65C1">
        <w:rPr>
          <w:rFonts w:eastAsia="Calibri" w:cs="Arial"/>
        </w:rPr>
        <w:t>d</w:t>
      </w:r>
      <w:r w:rsidRPr="00E445F8">
        <w:rPr>
          <w:rFonts w:eastAsia="Calibri" w:cs="Arial"/>
        </w:rPr>
        <w:t xml:space="preserve"> that competition is good for their business as it eliminates ineffective and unproductive SMMEs from the industry or at least force them to reconsider their practices. Those managers who perceive the emergence of competition as an opportunity have a tendency to believe that they are in a good position in their sector.</w:t>
      </w:r>
    </w:p>
    <w:p w14:paraId="2D959E34" w14:textId="4163008F" w:rsidR="00C24D07" w:rsidRDefault="00E445F8" w:rsidP="00C24D07">
      <w:pPr>
        <w:pStyle w:val="VerbatimIndent"/>
      </w:pPr>
      <w:r w:rsidRPr="007D2BED">
        <w:t xml:space="preserve">…matter of the fact that I believe competitive advantage provides significant value to our customers, because it forces our business to keep up in the sector by adding value to our services (Interviewee </w:t>
      </w:r>
      <w:r w:rsidR="001C3437" w:rsidRPr="007D2BED">
        <w:t>7</w:t>
      </w:r>
      <w:r w:rsidR="009F7C1A" w:rsidRPr="007D2BED">
        <w:t xml:space="preserve">) (see </w:t>
      </w:r>
      <w:r w:rsidR="00C24D07" w:rsidRPr="007D2BED">
        <w:t>Annexure</w:t>
      </w:r>
      <w:r w:rsidRPr="007D2BED">
        <w:t xml:space="preserve"> 1</w:t>
      </w:r>
      <w:r w:rsidR="001C3437" w:rsidRPr="007D2BED">
        <w:t>.7</w:t>
      </w:r>
      <w:r w:rsidRPr="007D2BED">
        <w:t>).</w:t>
      </w:r>
      <w:r w:rsidRPr="00E445F8">
        <w:t xml:space="preserve"> </w:t>
      </w:r>
    </w:p>
    <w:p w14:paraId="5FE2F9F2" w14:textId="49151AA8" w:rsidR="00C24D07" w:rsidRPr="007D2BED" w:rsidRDefault="00E2236E" w:rsidP="00E445F8">
      <w:pPr>
        <w:rPr>
          <w:rFonts w:eastAsia="Calibri" w:cs="Arial"/>
        </w:rPr>
      </w:pPr>
      <w:r w:rsidRPr="007D2BED">
        <w:rPr>
          <w:rFonts w:eastAsia="Calibri" w:cs="Arial"/>
        </w:rPr>
        <w:t>Furthermore, I</w:t>
      </w:r>
      <w:r w:rsidR="00E445F8" w:rsidRPr="007D2BED">
        <w:rPr>
          <w:rFonts w:eastAsia="Calibri" w:cs="Arial"/>
        </w:rPr>
        <w:t>nterviewee 10 mention</w:t>
      </w:r>
      <w:r w:rsidR="00DF65C1" w:rsidRPr="007D2BED">
        <w:rPr>
          <w:rFonts w:eastAsia="Calibri" w:cs="Arial"/>
        </w:rPr>
        <w:t>ed</w:t>
      </w:r>
      <w:r w:rsidR="00E445F8" w:rsidRPr="007D2BED">
        <w:rPr>
          <w:rFonts w:eastAsia="Calibri" w:cs="Arial"/>
        </w:rPr>
        <w:t xml:space="preserve"> that</w:t>
      </w:r>
      <w:r w:rsidR="00C24D07" w:rsidRPr="007D2BED">
        <w:rPr>
          <w:rFonts w:eastAsia="Calibri" w:cs="Arial"/>
        </w:rPr>
        <w:t>:</w:t>
      </w:r>
    </w:p>
    <w:p w14:paraId="219B9694" w14:textId="3F68320A" w:rsidR="00E445F8" w:rsidRPr="00E445F8" w:rsidRDefault="00E445F8" w:rsidP="00C24D07">
      <w:pPr>
        <w:pStyle w:val="VerbatimIndent"/>
      </w:pPr>
      <w:r w:rsidRPr="007D2BED">
        <w:t>…competitive advantage improves the dynamic structure of markets, hence eliminating poor and ineffective enterprises in the market (</w:t>
      </w:r>
      <w:r w:rsidR="009F7C1A" w:rsidRPr="007D2BED">
        <w:t xml:space="preserve">see </w:t>
      </w:r>
      <w:r w:rsidR="00C24D07" w:rsidRPr="007D2BED">
        <w:t>Annexure</w:t>
      </w:r>
      <w:r w:rsidRPr="007D2BED">
        <w:t xml:space="preserve"> 1</w:t>
      </w:r>
      <w:r w:rsidR="001C3437" w:rsidRPr="007D2BED">
        <w:t>.10</w:t>
      </w:r>
      <w:r w:rsidRPr="007D2BED">
        <w:t>).</w:t>
      </w:r>
    </w:p>
    <w:p w14:paraId="68EC6130" w14:textId="49AC8C80" w:rsidR="00E445F8" w:rsidRPr="00E445F8" w:rsidRDefault="00E445F8" w:rsidP="00E445F8">
      <w:pPr>
        <w:rPr>
          <w:rFonts w:eastAsia="Calibri" w:cs="Arial"/>
        </w:rPr>
      </w:pPr>
      <w:r w:rsidRPr="00E445F8">
        <w:rPr>
          <w:rFonts w:eastAsia="Calibri" w:cs="Arial"/>
        </w:rPr>
        <w:t xml:space="preserve">The findings show that most of SMMEs are not considering IT as a tool that can be used to create a competitive advantage. </w:t>
      </w:r>
    </w:p>
    <w:p w14:paraId="4F595BD5" w14:textId="77777777" w:rsidR="00E445F8" w:rsidRPr="00C24D07" w:rsidRDefault="00E445F8" w:rsidP="00C24D07">
      <w:pPr>
        <w:ind w:left="1418" w:hanging="1418"/>
        <w:rPr>
          <w:rFonts w:eastAsia="Calibri" w:cs="Arial"/>
        </w:rPr>
      </w:pPr>
      <w:r w:rsidRPr="00E445F8">
        <w:rPr>
          <w:rFonts w:eastAsia="Calibri" w:cs="Arial"/>
          <w:b/>
        </w:rPr>
        <w:t>FINDING-15:</w:t>
      </w:r>
      <w:r w:rsidR="00C24D07">
        <w:rPr>
          <w:rFonts w:eastAsia="Calibri" w:cs="Arial"/>
          <w:b/>
        </w:rPr>
        <w:tab/>
      </w:r>
      <w:r w:rsidR="00E2236E" w:rsidRPr="007972AE">
        <w:rPr>
          <w:rFonts w:eastAsia="Calibri" w:cs="Arial"/>
        </w:rPr>
        <w:t xml:space="preserve">Most </w:t>
      </w:r>
      <w:r w:rsidRPr="00C24D07">
        <w:rPr>
          <w:rFonts w:eastAsia="Calibri" w:cs="Arial"/>
        </w:rPr>
        <w:t>SMMEs do not consider creating a competitive advantage for their businesses.</w:t>
      </w:r>
    </w:p>
    <w:p w14:paraId="3224DBB6" w14:textId="77777777" w:rsidR="00C24D07" w:rsidRPr="00C24D07" w:rsidRDefault="00C24D07" w:rsidP="00C24D07">
      <w:pPr>
        <w:ind w:left="1418" w:hanging="1418"/>
        <w:rPr>
          <w:rFonts w:eastAsia="Calibri" w:cs="Arial"/>
        </w:rPr>
      </w:pPr>
      <w:r>
        <w:rPr>
          <w:rFonts w:eastAsia="Calibri" w:cs="Arial"/>
          <w:b/>
        </w:rPr>
        <w:t>FINDING-16:</w:t>
      </w:r>
      <w:r>
        <w:rPr>
          <w:rFonts w:eastAsia="Calibri" w:cs="Arial"/>
          <w:b/>
        </w:rPr>
        <w:tab/>
      </w:r>
      <w:r w:rsidRPr="00C24D07">
        <w:rPr>
          <w:rFonts w:eastAsia="Calibri" w:cs="Arial"/>
        </w:rPr>
        <w:t>IT is not considered as a tool that contributes towards a competitive advantage.</w:t>
      </w:r>
    </w:p>
    <w:p w14:paraId="4B0DAD15" w14:textId="29C9671F" w:rsidR="00C24D07" w:rsidRPr="00C24D07" w:rsidRDefault="00C24D07" w:rsidP="00C24D07">
      <w:pPr>
        <w:ind w:left="1418" w:hanging="1418"/>
        <w:rPr>
          <w:rFonts w:eastAsia="Calibri" w:cs="Arial"/>
        </w:rPr>
      </w:pPr>
      <w:r>
        <w:rPr>
          <w:rFonts w:eastAsia="Calibri" w:cs="Arial"/>
          <w:b/>
        </w:rPr>
        <w:t xml:space="preserve">FINDING-17: </w:t>
      </w:r>
      <w:r w:rsidRPr="00C24D07">
        <w:rPr>
          <w:rFonts w:eastAsia="Calibri" w:cs="Arial"/>
        </w:rPr>
        <w:t>SMMES fin</w:t>
      </w:r>
      <w:r w:rsidR="00E2236E">
        <w:rPr>
          <w:rFonts w:eastAsia="Calibri" w:cs="Arial"/>
        </w:rPr>
        <w:t>d</w:t>
      </w:r>
      <w:r w:rsidRPr="00C24D07">
        <w:rPr>
          <w:rFonts w:eastAsia="Calibri" w:cs="Arial"/>
        </w:rPr>
        <w:t xml:space="preserve"> </w:t>
      </w:r>
      <w:r w:rsidR="00E2236E">
        <w:rPr>
          <w:rFonts w:eastAsia="Calibri" w:cs="Arial"/>
        </w:rPr>
        <w:t>IT</w:t>
      </w:r>
      <w:r w:rsidRPr="00C24D07">
        <w:rPr>
          <w:rFonts w:eastAsia="Calibri" w:cs="Arial"/>
        </w:rPr>
        <w:t xml:space="preserve"> an unnecessary tool to invest in</w:t>
      </w:r>
      <w:r w:rsidR="00DF65C1">
        <w:rPr>
          <w:rFonts w:eastAsia="Calibri" w:cs="Arial"/>
        </w:rPr>
        <w:t xml:space="preserve"> for</w:t>
      </w:r>
      <w:r w:rsidRPr="00C24D07">
        <w:rPr>
          <w:rFonts w:eastAsia="Calibri" w:cs="Arial"/>
        </w:rPr>
        <w:t xml:space="preserve"> creat</w:t>
      </w:r>
      <w:r w:rsidR="00DF65C1">
        <w:rPr>
          <w:rFonts w:eastAsia="Calibri" w:cs="Arial"/>
        </w:rPr>
        <w:t>ing</w:t>
      </w:r>
      <w:r w:rsidRPr="00C24D07">
        <w:rPr>
          <w:rFonts w:eastAsia="Calibri" w:cs="Arial"/>
        </w:rPr>
        <w:t xml:space="preserve"> a competitive advantage</w:t>
      </w:r>
      <w:r>
        <w:rPr>
          <w:rFonts w:eastAsia="Calibri" w:cs="Arial"/>
        </w:rPr>
        <w:t>.</w:t>
      </w:r>
    </w:p>
    <w:p w14:paraId="66B5E1E8" w14:textId="77777777" w:rsidR="00C24D07" w:rsidRDefault="00C24D07" w:rsidP="00C24D07">
      <w:pPr>
        <w:ind w:left="1418" w:hanging="1418"/>
        <w:rPr>
          <w:rFonts w:eastAsia="Calibri" w:cs="Arial"/>
        </w:rPr>
      </w:pPr>
      <w:r w:rsidRPr="00C24D07">
        <w:rPr>
          <w:rFonts w:eastAsia="Calibri" w:cs="Arial"/>
          <w:b/>
        </w:rPr>
        <w:t>FINDING-18:</w:t>
      </w:r>
      <w:r>
        <w:rPr>
          <w:rFonts w:eastAsia="Calibri" w:cs="Arial"/>
          <w:b/>
        </w:rPr>
        <w:tab/>
      </w:r>
      <w:r w:rsidRPr="00C24D07">
        <w:rPr>
          <w:rFonts w:eastAsia="Calibri" w:cs="Arial"/>
        </w:rPr>
        <w:t>SMMEs believe that they are too small and their capacity is too</w:t>
      </w:r>
      <w:r>
        <w:rPr>
          <w:rFonts w:eastAsia="Calibri" w:cs="Arial"/>
        </w:rPr>
        <w:t xml:space="preserve"> </w:t>
      </w:r>
      <w:r w:rsidRPr="00C24D07">
        <w:rPr>
          <w:rFonts w:eastAsia="Calibri" w:cs="Arial"/>
        </w:rPr>
        <w:t>low to be competitive in their industry.</w:t>
      </w:r>
    </w:p>
    <w:p w14:paraId="6AA874F8" w14:textId="77777777" w:rsidR="00C24D07" w:rsidRPr="00C24D07" w:rsidRDefault="00C24D07" w:rsidP="00C24D07">
      <w:pPr>
        <w:ind w:left="851"/>
        <w:rPr>
          <w:rFonts w:eastAsia="Calibri" w:cs="Arial"/>
          <w:i/>
        </w:rPr>
      </w:pPr>
      <w:r w:rsidRPr="00D104F7">
        <w:rPr>
          <w:rFonts w:eastAsia="Calibri" w:cs="Arial"/>
          <w:b/>
          <w:i/>
        </w:rPr>
        <w:t>Sub-Question 1.2:</w:t>
      </w:r>
      <w:r w:rsidRPr="00C24D07">
        <w:rPr>
          <w:rFonts w:eastAsia="Calibri" w:cs="Arial"/>
          <w:i/>
        </w:rPr>
        <w:t xml:space="preserve"> How do Turkish SMMEs manage the adoption of information technology/innovation in their businesses?</w:t>
      </w:r>
    </w:p>
    <w:p w14:paraId="5B9C3951" w14:textId="51A69273" w:rsidR="00E445F8" w:rsidRDefault="00E445F8" w:rsidP="00E445F8">
      <w:pPr>
        <w:rPr>
          <w:rFonts w:eastAsia="Calibri" w:cs="Arial"/>
        </w:rPr>
      </w:pPr>
      <w:r w:rsidRPr="00E445F8">
        <w:rPr>
          <w:rFonts w:eastAsia="Calibri" w:cs="Arial"/>
        </w:rPr>
        <w:t xml:space="preserve">The innovation decision process is a mental process </w:t>
      </w:r>
      <w:r w:rsidR="00F9672D">
        <w:rPr>
          <w:rFonts w:eastAsia="Calibri" w:cs="Arial"/>
        </w:rPr>
        <w:t>which</w:t>
      </w:r>
      <w:r w:rsidRPr="00E445F8">
        <w:rPr>
          <w:rFonts w:eastAsia="Calibri" w:cs="Arial"/>
        </w:rPr>
        <w:t xml:space="preserve"> owners or top management go through. The first stage is to gather knowledge about innovation, the attitudes toward the innovation</w:t>
      </w:r>
      <w:r w:rsidR="00D10271">
        <w:rPr>
          <w:rFonts w:eastAsia="Calibri" w:cs="Arial"/>
        </w:rPr>
        <w:t>,</w:t>
      </w:r>
      <w:r w:rsidRPr="00E445F8">
        <w:rPr>
          <w:rFonts w:eastAsia="Calibri" w:cs="Arial"/>
        </w:rPr>
        <w:t xml:space="preserve"> and making decisions whether to adopt or reject new technology. Most of the interviewees indicate</w:t>
      </w:r>
      <w:r w:rsidR="00E2236E">
        <w:rPr>
          <w:rFonts w:eastAsia="Calibri" w:cs="Arial"/>
        </w:rPr>
        <w:t>d</w:t>
      </w:r>
      <w:r w:rsidRPr="00E445F8">
        <w:rPr>
          <w:rFonts w:eastAsia="Calibri" w:cs="Arial"/>
        </w:rPr>
        <w:t xml:space="preserve"> resistance to the adoption of new technologies when the relevant interview questions were asked. </w:t>
      </w:r>
    </w:p>
    <w:p w14:paraId="52799828" w14:textId="77777777" w:rsidR="00B12482" w:rsidRDefault="00B12482" w:rsidP="00C24D07">
      <w:pPr>
        <w:jc w:val="left"/>
        <w:rPr>
          <w:rFonts w:eastAsia="Calibri" w:cs="Arial"/>
          <w:b/>
        </w:rPr>
      </w:pPr>
      <w:bookmarkStart w:id="259" w:name="_Toc390206901"/>
    </w:p>
    <w:p w14:paraId="1DCF29D9" w14:textId="77777777" w:rsidR="00B12482" w:rsidRDefault="00B12482" w:rsidP="00C24D07">
      <w:pPr>
        <w:jc w:val="left"/>
        <w:rPr>
          <w:rFonts w:eastAsia="Calibri" w:cs="Arial"/>
          <w:b/>
        </w:rPr>
      </w:pPr>
    </w:p>
    <w:p w14:paraId="2F853237" w14:textId="77777777" w:rsidR="00B12482" w:rsidRDefault="00B12482" w:rsidP="00C24D07">
      <w:pPr>
        <w:jc w:val="left"/>
        <w:rPr>
          <w:rFonts w:eastAsia="Calibri" w:cs="Arial"/>
          <w:b/>
        </w:rPr>
      </w:pPr>
    </w:p>
    <w:p w14:paraId="1E053F6E" w14:textId="77777777" w:rsidR="00E445F8" w:rsidRPr="00E445F8" w:rsidRDefault="00E445F8" w:rsidP="00C24D07">
      <w:pPr>
        <w:jc w:val="left"/>
        <w:rPr>
          <w:rFonts w:eastAsia="Calibri" w:cs="Arial"/>
          <w:b/>
        </w:rPr>
      </w:pPr>
      <w:r w:rsidRPr="00E445F8">
        <w:rPr>
          <w:rFonts w:eastAsia="Calibri" w:cs="Arial"/>
          <w:b/>
        </w:rPr>
        <w:t>Interview Question</w:t>
      </w:r>
      <w:r w:rsidR="001C07CE">
        <w:rPr>
          <w:rFonts w:eastAsia="Calibri" w:cs="Arial"/>
          <w:b/>
        </w:rPr>
        <w:t xml:space="preserve"> </w:t>
      </w:r>
      <w:r w:rsidRPr="00E445F8">
        <w:rPr>
          <w:rFonts w:eastAsia="Calibri" w:cs="Arial"/>
          <w:b/>
        </w:rPr>
        <w:t>7: Would you con</w:t>
      </w:r>
      <w:r w:rsidR="00E2236E">
        <w:rPr>
          <w:rFonts w:eastAsia="Calibri" w:cs="Arial"/>
          <w:b/>
        </w:rPr>
        <w:t>sider adopting new technology/</w:t>
      </w:r>
      <w:r w:rsidRPr="00E445F8">
        <w:rPr>
          <w:rFonts w:eastAsia="Calibri" w:cs="Arial"/>
          <w:b/>
        </w:rPr>
        <w:t>innovation?</w:t>
      </w:r>
      <w:bookmarkEnd w:id="259"/>
    </w:p>
    <w:p w14:paraId="4A5F138F" w14:textId="6721454F" w:rsidR="00E2236E" w:rsidRDefault="00E445F8" w:rsidP="00E445F8">
      <w:pPr>
        <w:rPr>
          <w:rFonts w:eastAsia="Calibri" w:cs="Arial"/>
        </w:rPr>
      </w:pPr>
      <w:r w:rsidRPr="00E445F8">
        <w:rPr>
          <w:rFonts w:eastAsia="Calibri" w:cs="Arial"/>
        </w:rPr>
        <w:t>Most of the interviewees (88</w:t>
      </w:r>
      <w:r w:rsidR="00D104F7">
        <w:rPr>
          <w:rFonts w:eastAsia="Calibri" w:cs="Arial"/>
        </w:rPr>
        <w:t xml:space="preserve"> per cent</w:t>
      </w:r>
      <w:r w:rsidRPr="00E445F8">
        <w:rPr>
          <w:rFonts w:eastAsia="Calibri" w:cs="Arial"/>
        </w:rPr>
        <w:t>) state</w:t>
      </w:r>
      <w:r w:rsidR="00DF65C1">
        <w:rPr>
          <w:rFonts w:eastAsia="Calibri" w:cs="Arial"/>
        </w:rPr>
        <w:t>d</w:t>
      </w:r>
      <w:r w:rsidRPr="00E445F8">
        <w:rPr>
          <w:rFonts w:eastAsia="Calibri" w:cs="Arial"/>
        </w:rPr>
        <w:t xml:space="preserve"> that they are not considering implementing new technologies. Only 12</w:t>
      </w:r>
      <w:r w:rsidR="00C24D07">
        <w:rPr>
          <w:rFonts w:eastAsia="Calibri" w:cs="Arial"/>
        </w:rPr>
        <w:t xml:space="preserve"> per cent</w:t>
      </w:r>
      <w:r w:rsidRPr="00E445F8">
        <w:rPr>
          <w:rFonts w:eastAsia="Calibri" w:cs="Arial"/>
        </w:rPr>
        <w:t xml:space="preserve"> of the interviewees are considering adopting new technologies. </w:t>
      </w:r>
    </w:p>
    <w:p w14:paraId="3C7E426C" w14:textId="03B903BE" w:rsidR="00C24D07" w:rsidRDefault="00E445F8" w:rsidP="00C24D07">
      <w:pPr>
        <w:pStyle w:val="VerbatimIndent"/>
      </w:pPr>
      <w:r w:rsidRPr="007D2BED">
        <w:t xml:space="preserve">…we are looking for cost effective software that combines our data collection, storage and </w:t>
      </w:r>
      <w:r w:rsidR="002F4D01" w:rsidRPr="007D2BED">
        <w:t>process[</w:t>
      </w:r>
      <w:r w:rsidR="00F9672D" w:rsidRPr="007D2BED">
        <w:t>es]</w:t>
      </w:r>
      <w:r w:rsidRPr="007D2BED">
        <w:t xml:space="preserve"> with </w:t>
      </w:r>
      <w:r w:rsidR="00E2236E" w:rsidRPr="007D2BED">
        <w:t xml:space="preserve">an </w:t>
      </w:r>
      <w:r w:rsidRPr="007D2BED">
        <w:t>accounting system (Interviewee 3</w:t>
      </w:r>
      <w:r w:rsidR="009F7C1A" w:rsidRPr="007D2BED">
        <w:t xml:space="preserve">) (see </w:t>
      </w:r>
      <w:r w:rsidR="00C24D07" w:rsidRPr="007D2BED">
        <w:t>Annexure</w:t>
      </w:r>
      <w:r w:rsidRPr="007D2BED">
        <w:t xml:space="preserve"> 1</w:t>
      </w:r>
      <w:r w:rsidR="001C3437" w:rsidRPr="007D2BED">
        <w:t>.3</w:t>
      </w:r>
      <w:r w:rsidRPr="007D2BED">
        <w:t>)</w:t>
      </w:r>
      <w:r w:rsidR="00C24D07" w:rsidRPr="007D2BED">
        <w:t>.</w:t>
      </w:r>
    </w:p>
    <w:p w14:paraId="52C6EB2C" w14:textId="645629F5" w:rsidR="00C24D07" w:rsidRPr="007D2BED" w:rsidRDefault="00C24D07" w:rsidP="00E445F8">
      <w:pPr>
        <w:rPr>
          <w:rFonts w:eastAsia="Calibri" w:cs="Arial"/>
        </w:rPr>
      </w:pPr>
      <w:r w:rsidRPr="007D2BED">
        <w:rPr>
          <w:rFonts w:eastAsia="Calibri" w:cs="Arial"/>
        </w:rPr>
        <w:t>I</w:t>
      </w:r>
      <w:r w:rsidR="00E445F8" w:rsidRPr="007D2BED">
        <w:rPr>
          <w:rFonts w:eastAsia="Calibri" w:cs="Arial"/>
        </w:rPr>
        <w:t>nterviewee 6 state</w:t>
      </w:r>
      <w:r w:rsidR="00DF65C1" w:rsidRPr="007D2BED">
        <w:rPr>
          <w:rFonts w:eastAsia="Calibri" w:cs="Arial"/>
        </w:rPr>
        <w:t>d</w:t>
      </w:r>
      <w:r w:rsidR="00E445F8" w:rsidRPr="007D2BED">
        <w:rPr>
          <w:rFonts w:eastAsia="Calibri" w:cs="Arial"/>
        </w:rPr>
        <w:t xml:space="preserve"> that the adoption cost is high but </w:t>
      </w:r>
      <w:r w:rsidR="00DF65C1" w:rsidRPr="007D2BED">
        <w:rPr>
          <w:rFonts w:eastAsia="Calibri" w:cs="Arial"/>
        </w:rPr>
        <w:t xml:space="preserve">that </w:t>
      </w:r>
      <w:r w:rsidR="00E445F8" w:rsidRPr="007D2BED">
        <w:rPr>
          <w:rFonts w:eastAsia="Calibri" w:cs="Arial"/>
        </w:rPr>
        <w:t>they are aware of the benefits of the innovation</w:t>
      </w:r>
      <w:r w:rsidRPr="007D2BED">
        <w:rPr>
          <w:rFonts w:eastAsia="Calibri" w:cs="Arial"/>
        </w:rPr>
        <w:t>:</w:t>
      </w:r>
    </w:p>
    <w:p w14:paraId="3438CAD5" w14:textId="497E52C1" w:rsidR="00C24D07" w:rsidRDefault="00E445F8" w:rsidP="00C24D07">
      <w:pPr>
        <w:pStyle w:val="VerbatimIndent"/>
      </w:pPr>
      <w:r w:rsidRPr="007D2BED">
        <w:t xml:space="preserve">…we are looking for effective software that stores our customer data as well as helps our marketing processes. We found few </w:t>
      </w:r>
      <w:r w:rsidR="00E2236E" w:rsidRPr="007D2BED">
        <w:t xml:space="preserve">[sic] </w:t>
      </w:r>
      <w:r w:rsidRPr="007D2BED">
        <w:t>software for that purpose but they are expensive so we extend our adoption time for a later stage (</w:t>
      </w:r>
      <w:r w:rsidR="009F7C1A" w:rsidRPr="007D2BED">
        <w:t xml:space="preserve">see </w:t>
      </w:r>
      <w:r w:rsidR="00C24D07" w:rsidRPr="007D2BED">
        <w:t>Annexure</w:t>
      </w:r>
      <w:r w:rsidRPr="007D2BED">
        <w:t xml:space="preserve"> 1</w:t>
      </w:r>
      <w:r w:rsidR="001C3437" w:rsidRPr="007D2BED">
        <w:t>.6</w:t>
      </w:r>
      <w:r w:rsidRPr="007D2BED">
        <w:t>).</w:t>
      </w:r>
      <w:r w:rsidRPr="00E445F8">
        <w:t xml:space="preserve"> </w:t>
      </w:r>
    </w:p>
    <w:p w14:paraId="01CA0AAD" w14:textId="0DE65519" w:rsidR="00C24D07" w:rsidRPr="007D2BED" w:rsidRDefault="00C24D07" w:rsidP="00E445F8">
      <w:pPr>
        <w:rPr>
          <w:rFonts w:eastAsia="Calibri" w:cs="Arial"/>
        </w:rPr>
      </w:pPr>
      <w:r w:rsidRPr="007D2BED">
        <w:rPr>
          <w:rFonts w:eastAsia="Calibri" w:cs="Arial"/>
        </w:rPr>
        <w:t xml:space="preserve">Interviewee 4 </w:t>
      </w:r>
      <w:r w:rsidR="00DF65C1" w:rsidRPr="007D2BED">
        <w:rPr>
          <w:rFonts w:eastAsia="Calibri" w:cs="Arial"/>
        </w:rPr>
        <w:t xml:space="preserve">is in </w:t>
      </w:r>
      <w:r w:rsidRPr="007D2BED">
        <w:rPr>
          <w:rFonts w:eastAsia="Calibri" w:cs="Arial"/>
        </w:rPr>
        <w:t>agree</w:t>
      </w:r>
      <w:r w:rsidR="00DF65C1" w:rsidRPr="007D2BED">
        <w:rPr>
          <w:rFonts w:eastAsia="Calibri" w:cs="Arial"/>
        </w:rPr>
        <w:t>ment</w:t>
      </w:r>
      <w:r w:rsidRPr="007D2BED">
        <w:rPr>
          <w:rFonts w:eastAsia="Calibri" w:cs="Arial"/>
        </w:rPr>
        <w:t xml:space="preserve"> with I</w:t>
      </w:r>
      <w:r w:rsidR="00E445F8" w:rsidRPr="007D2BED">
        <w:rPr>
          <w:rFonts w:eastAsia="Calibri" w:cs="Arial"/>
        </w:rPr>
        <w:t>nterviewee 6</w:t>
      </w:r>
      <w:r w:rsidRPr="007D2BED">
        <w:rPr>
          <w:rFonts w:eastAsia="Calibri" w:cs="Arial"/>
        </w:rPr>
        <w:t>:</w:t>
      </w:r>
    </w:p>
    <w:p w14:paraId="3F08324A" w14:textId="042F0C1D" w:rsidR="00E445F8" w:rsidRPr="00E445F8" w:rsidRDefault="00E445F8" w:rsidP="00C24D07">
      <w:pPr>
        <w:pStyle w:val="VerbatimIndent"/>
      </w:pPr>
      <w:r w:rsidRPr="007D2BED">
        <w:t>…yes, although adoption cost is high</w:t>
      </w:r>
      <w:r w:rsidR="00E2236E" w:rsidRPr="007D2BED">
        <w:t>,</w:t>
      </w:r>
      <w:r w:rsidRPr="007D2BED">
        <w:t xml:space="preserve"> </w:t>
      </w:r>
      <w:r w:rsidR="007D2BED" w:rsidRPr="007D2BED">
        <w:t>maybe at a later stage will we</w:t>
      </w:r>
      <w:r w:rsidRPr="007D2BED">
        <w:t xml:space="preserve"> consider adopting </w:t>
      </w:r>
      <w:r w:rsidR="00E2236E" w:rsidRPr="007D2BED">
        <w:t xml:space="preserve">[a] </w:t>
      </w:r>
      <w:r w:rsidRPr="007D2BED">
        <w:t>broader and efficient system which includes all the business processes</w:t>
      </w:r>
      <w:r w:rsidR="007D2BED">
        <w:t>…</w:t>
      </w:r>
      <w:r w:rsidRPr="007D2BED">
        <w:t xml:space="preserve"> (</w:t>
      </w:r>
      <w:r w:rsidR="009F7C1A" w:rsidRPr="007D2BED">
        <w:t xml:space="preserve">see </w:t>
      </w:r>
      <w:r w:rsidR="00C24D07" w:rsidRPr="007D2BED">
        <w:t>Annexure</w:t>
      </w:r>
      <w:r w:rsidRPr="007D2BED">
        <w:t xml:space="preserve"> 1</w:t>
      </w:r>
      <w:r w:rsidR="001C3437" w:rsidRPr="007D2BED">
        <w:t>.4</w:t>
      </w:r>
      <w:r w:rsidRPr="007D2BED">
        <w:t>).</w:t>
      </w:r>
    </w:p>
    <w:p w14:paraId="387E1781" w14:textId="77777777" w:rsidR="00E445F8" w:rsidRPr="00E445F8" w:rsidRDefault="00E445F8" w:rsidP="00E445F8">
      <w:pPr>
        <w:rPr>
          <w:rFonts w:eastAsia="Calibri" w:cs="Arial"/>
        </w:rPr>
      </w:pPr>
      <w:r w:rsidRPr="00E445F8">
        <w:rPr>
          <w:rFonts w:eastAsia="Calibri" w:cs="Arial"/>
        </w:rPr>
        <w:t xml:space="preserve">Of interest is the fact that so many SMMEs do not consider IT as a possible tool to create a competitive advantage. A follow up question </w:t>
      </w:r>
      <w:r w:rsidR="00E2236E">
        <w:rPr>
          <w:rFonts w:eastAsia="Calibri" w:cs="Arial"/>
        </w:rPr>
        <w:t>was</w:t>
      </w:r>
      <w:r w:rsidRPr="00E445F8">
        <w:rPr>
          <w:rFonts w:eastAsia="Calibri" w:cs="Arial"/>
        </w:rPr>
        <w:t xml:space="preserve"> then asked to determine the reasons behind their stance.</w:t>
      </w:r>
    </w:p>
    <w:p w14:paraId="58587971" w14:textId="77777777" w:rsidR="00E445F8" w:rsidRPr="00E445F8" w:rsidRDefault="00E2236E" w:rsidP="00C24D07">
      <w:pPr>
        <w:rPr>
          <w:rFonts w:eastAsia="Calibri" w:cs="Arial"/>
          <w:b/>
        </w:rPr>
      </w:pPr>
      <w:bookmarkStart w:id="260" w:name="_Toc390206902"/>
      <w:r>
        <w:rPr>
          <w:rFonts w:eastAsia="Calibri" w:cs="Arial"/>
          <w:b/>
        </w:rPr>
        <w:t>I</w:t>
      </w:r>
      <w:r w:rsidR="00E445F8" w:rsidRPr="00E445F8">
        <w:rPr>
          <w:rFonts w:eastAsia="Calibri" w:cs="Arial"/>
          <w:b/>
        </w:rPr>
        <w:t>nterview Question</w:t>
      </w:r>
      <w:r w:rsidR="001C07CE">
        <w:rPr>
          <w:rFonts w:eastAsia="Calibri" w:cs="Arial"/>
          <w:b/>
        </w:rPr>
        <w:t xml:space="preserve"> </w:t>
      </w:r>
      <w:r w:rsidR="00E445F8" w:rsidRPr="00E445F8">
        <w:rPr>
          <w:rFonts w:eastAsia="Calibri" w:cs="Arial"/>
          <w:b/>
        </w:rPr>
        <w:t>8: Why are you not considering the adoption of new technology/</w:t>
      </w:r>
      <w:r w:rsidR="00D104F7">
        <w:rPr>
          <w:rFonts w:eastAsia="Calibri" w:cs="Arial"/>
          <w:b/>
        </w:rPr>
        <w:t xml:space="preserve"> </w:t>
      </w:r>
      <w:r w:rsidR="00E445F8" w:rsidRPr="00E445F8">
        <w:rPr>
          <w:rFonts w:eastAsia="Calibri" w:cs="Arial"/>
          <w:b/>
        </w:rPr>
        <w:t>innovation?</w:t>
      </w:r>
      <w:bookmarkEnd w:id="260"/>
    </w:p>
    <w:p w14:paraId="5537CC20" w14:textId="5419113C" w:rsidR="00C24D07" w:rsidRDefault="00E445F8" w:rsidP="00E445F8">
      <w:pPr>
        <w:rPr>
          <w:rFonts w:eastAsia="Calibri" w:cs="Arial"/>
        </w:rPr>
      </w:pPr>
      <w:r w:rsidRPr="00E445F8">
        <w:rPr>
          <w:rFonts w:eastAsia="Calibri" w:cs="Arial"/>
        </w:rPr>
        <w:t>As mentioned above, 88</w:t>
      </w:r>
      <w:r w:rsidR="00C24D07">
        <w:rPr>
          <w:rFonts w:eastAsia="Calibri" w:cs="Arial"/>
        </w:rPr>
        <w:t xml:space="preserve"> per cent</w:t>
      </w:r>
      <w:r w:rsidRPr="00E445F8">
        <w:rPr>
          <w:rFonts w:eastAsia="Calibri" w:cs="Arial"/>
        </w:rPr>
        <w:t xml:space="preserve"> of the interviewees have rejected adoption of innovation. Most of the interviewee</w:t>
      </w:r>
      <w:r w:rsidR="00E2236E">
        <w:rPr>
          <w:rFonts w:eastAsia="Calibri" w:cs="Arial"/>
        </w:rPr>
        <w:t>s</w:t>
      </w:r>
      <w:r w:rsidRPr="00E445F8">
        <w:rPr>
          <w:rFonts w:eastAsia="Calibri" w:cs="Arial"/>
        </w:rPr>
        <w:t xml:space="preserve"> think that the IT system they </w:t>
      </w:r>
      <w:r w:rsidR="00DF65C1">
        <w:rPr>
          <w:rFonts w:eastAsia="Calibri" w:cs="Arial"/>
        </w:rPr>
        <w:t xml:space="preserve">currently </w:t>
      </w:r>
      <w:r w:rsidRPr="00E445F8">
        <w:rPr>
          <w:rFonts w:eastAsia="Calibri" w:cs="Arial"/>
        </w:rPr>
        <w:t>us</w:t>
      </w:r>
      <w:r w:rsidR="00DF65C1">
        <w:rPr>
          <w:rFonts w:eastAsia="Calibri" w:cs="Arial"/>
        </w:rPr>
        <w:t>e</w:t>
      </w:r>
      <w:r w:rsidRPr="00E445F8">
        <w:rPr>
          <w:rFonts w:eastAsia="Calibri" w:cs="Arial"/>
        </w:rPr>
        <w:t xml:space="preserve"> (MO Excel) is </w:t>
      </w:r>
      <w:r w:rsidR="00DF65C1">
        <w:rPr>
          <w:rFonts w:eastAsia="Calibri" w:cs="Arial"/>
        </w:rPr>
        <w:t>sufficient</w:t>
      </w:r>
      <w:r w:rsidRPr="00E445F8">
        <w:rPr>
          <w:rFonts w:eastAsia="Calibri" w:cs="Arial"/>
        </w:rPr>
        <w:t xml:space="preserve"> for their business. For exa</w:t>
      </w:r>
      <w:r w:rsidR="00C24D07">
        <w:rPr>
          <w:rFonts w:eastAsia="Calibri" w:cs="Arial"/>
        </w:rPr>
        <w:t>mple, I</w:t>
      </w:r>
      <w:r w:rsidRPr="00E445F8">
        <w:rPr>
          <w:rFonts w:eastAsia="Calibri" w:cs="Arial"/>
        </w:rPr>
        <w:t>nterviewee 11 state</w:t>
      </w:r>
      <w:r w:rsidR="00DF65C1">
        <w:rPr>
          <w:rFonts w:eastAsia="Calibri" w:cs="Arial"/>
        </w:rPr>
        <w:t>d</w:t>
      </w:r>
      <w:r w:rsidR="00F9672D">
        <w:rPr>
          <w:rFonts w:eastAsia="Calibri" w:cs="Arial"/>
        </w:rPr>
        <w:t xml:space="preserve"> the following</w:t>
      </w:r>
      <w:r w:rsidR="00C24D07">
        <w:rPr>
          <w:rFonts w:eastAsia="Calibri" w:cs="Arial"/>
        </w:rPr>
        <w:t>:</w:t>
      </w:r>
    </w:p>
    <w:p w14:paraId="589ECCED" w14:textId="7E4D1FB0" w:rsidR="00C24D07" w:rsidRDefault="007D2BED" w:rsidP="00C24D07">
      <w:pPr>
        <w:pStyle w:val="VerbatimIndent"/>
      </w:pPr>
      <w:r>
        <w:t>B</w:t>
      </w:r>
      <w:r w:rsidR="00E445F8" w:rsidRPr="007D2BED">
        <w:t>ecause we do not need new IT system</w:t>
      </w:r>
      <w:r w:rsidRPr="007D2BED">
        <w:t>s</w:t>
      </w:r>
      <w:r>
        <w:t>;</w:t>
      </w:r>
      <w:r w:rsidR="00E445F8" w:rsidRPr="007D2BED">
        <w:t xml:space="preserve"> MO Excel works for our business purposes (</w:t>
      </w:r>
      <w:r w:rsidR="009F7C1A" w:rsidRPr="007D2BED">
        <w:t xml:space="preserve">see </w:t>
      </w:r>
      <w:r w:rsidR="00C24D07" w:rsidRPr="007D2BED">
        <w:t>Annexure</w:t>
      </w:r>
      <w:r w:rsidR="00E445F8" w:rsidRPr="007D2BED">
        <w:t xml:space="preserve"> 1</w:t>
      </w:r>
      <w:r w:rsidR="001C3437" w:rsidRPr="007D2BED">
        <w:t>.11</w:t>
      </w:r>
      <w:r w:rsidR="00E445F8" w:rsidRPr="007D2BED">
        <w:t>).</w:t>
      </w:r>
      <w:r w:rsidR="00E445F8" w:rsidRPr="00E445F8">
        <w:t xml:space="preserve"> </w:t>
      </w:r>
    </w:p>
    <w:p w14:paraId="5F28901D" w14:textId="50CF6492" w:rsidR="00C24D07" w:rsidRPr="007D2BED" w:rsidRDefault="00C24D07" w:rsidP="00E445F8">
      <w:pPr>
        <w:rPr>
          <w:rFonts w:eastAsia="Calibri" w:cs="Arial"/>
        </w:rPr>
      </w:pPr>
      <w:r w:rsidRPr="007D2BED">
        <w:rPr>
          <w:rFonts w:eastAsia="Calibri" w:cs="Arial"/>
        </w:rPr>
        <w:t>I</w:t>
      </w:r>
      <w:r w:rsidR="00E445F8" w:rsidRPr="007D2BED">
        <w:rPr>
          <w:rFonts w:eastAsia="Calibri" w:cs="Arial"/>
        </w:rPr>
        <w:t xml:space="preserve">nterviewee 22 </w:t>
      </w:r>
      <w:r w:rsidR="00DF65C1" w:rsidRPr="007D2BED">
        <w:rPr>
          <w:rFonts w:eastAsia="Calibri" w:cs="Arial"/>
        </w:rPr>
        <w:t>is in</w:t>
      </w:r>
      <w:r w:rsidR="00E2236E" w:rsidRPr="007D2BED">
        <w:rPr>
          <w:rFonts w:eastAsia="Calibri" w:cs="Arial"/>
        </w:rPr>
        <w:t xml:space="preserve"> </w:t>
      </w:r>
      <w:r w:rsidR="00E445F8" w:rsidRPr="007D2BED">
        <w:rPr>
          <w:rFonts w:eastAsia="Calibri" w:cs="Arial"/>
        </w:rPr>
        <w:t>agree</w:t>
      </w:r>
      <w:r w:rsidR="00DF65C1" w:rsidRPr="007D2BED">
        <w:rPr>
          <w:rFonts w:eastAsia="Calibri" w:cs="Arial"/>
        </w:rPr>
        <w:t>ment</w:t>
      </w:r>
      <w:r w:rsidRPr="007D2BED">
        <w:rPr>
          <w:rFonts w:eastAsia="Calibri" w:cs="Arial"/>
        </w:rPr>
        <w:t>:</w:t>
      </w:r>
    </w:p>
    <w:p w14:paraId="322D9794" w14:textId="1393CB2D" w:rsidR="00C24D07" w:rsidRDefault="00E445F8" w:rsidP="00C24D07">
      <w:pPr>
        <w:pStyle w:val="VerbatimIndent"/>
      </w:pPr>
      <w:r w:rsidRPr="007D2BED">
        <w:t>…we have the system we need and adoption costs are high. We believe that there is no benefit for us to adopt new technology or innovation (</w:t>
      </w:r>
      <w:r w:rsidR="009F7C1A" w:rsidRPr="007D2BED">
        <w:t xml:space="preserve">see </w:t>
      </w:r>
      <w:r w:rsidR="00C24D07" w:rsidRPr="007D2BED">
        <w:t>Annexure</w:t>
      </w:r>
      <w:r w:rsidRPr="007D2BED">
        <w:t xml:space="preserve"> 1</w:t>
      </w:r>
      <w:r w:rsidR="001C3437" w:rsidRPr="007D2BED">
        <w:t>.22)</w:t>
      </w:r>
      <w:r w:rsidRPr="007D2BED">
        <w:t>.</w:t>
      </w:r>
      <w:r w:rsidRPr="00E445F8">
        <w:t xml:space="preserve"> </w:t>
      </w:r>
    </w:p>
    <w:p w14:paraId="1A1CE9F3" w14:textId="3691FF31" w:rsidR="00E445F8" w:rsidRPr="00E445F8" w:rsidRDefault="00E445F8" w:rsidP="00E445F8">
      <w:pPr>
        <w:rPr>
          <w:rFonts w:eastAsia="Calibri" w:cs="Arial"/>
        </w:rPr>
      </w:pPr>
      <w:r w:rsidRPr="00E445F8">
        <w:rPr>
          <w:rFonts w:eastAsia="Calibri" w:cs="Arial"/>
        </w:rPr>
        <w:t>The other interviewees (80</w:t>
      </w:r>
      <w:r w:rsidR="00D104F7">
        <w:rPr>
          <w:rFonts w:eastAsia="Calibri" w:cs="Arial"/>
        </w:rPr>
        <w:t xml:space="preserve"> per cent</w:t>
      </w:r>
      <w:r w:rsidR="00C24D07">
        <w:rPr>
          <w:rFonts w:eastAsia="Calibri" w:cs="Arial"/>
        </w:rPr>
        <w:t>) agree with the statements of I</w:t>
      </w:r>
      <w:r w:rsidRPr="00E445F8">
        <w:rPr>
          <w:rFonts w:eastAsia="Calibri" w:cs="Arial"/>
        </w:rPr>
        <w:t>nterviewee</w:t>
      </w:r>
      <w:r w:rsidR="00C24D07">
        <w:rPr>
          <w:rFonts w:eastAsia="Calibri" w:cs="Arial"/>
        </w:rPr>
        <w:t>s</w:t>
      </w:r>
      <w:r w:rsidRPr="00E445F8">
        <w:rPr>
          <w:rFonts w:eastAsia="Calibri" w:cs="Arial"/>
        </w:rPr>
        <w:t xml:space="preserve"> 11 and 22 in </w:t>
      </w:r>
      <w:r w:rsidR="00DF65C1">
        <w:rPr>
          <w:rFonts w:eastAsia="Calibri" w:cs="Arial"/>
        </w:rPr>
        <w:t>so</w:t>
      </w:r>
      <w:r w:rsidRPr="00E445F8">
        <w:rPr>
          <w:rFonts w:eastAsia="Calibri" w:cs="Arial"/>
        </w:rPr>
        <w:t xml:space="preserve"> far as th</w:t>
      </w:r>
      <w:r w:rsidR="00DF65C1">
        <w:rPr>
          <w:rFonts w:eastAsia="Calibri" w:cs="Arial"/>
        </w:rPr>
        <w:t>e adoption or the non-adoption o</w:t>
      </w:r>
      <w:r w:rsidRPr="00E445F8">
        <w:rPr>
          <w:rFonts w:eastAsia="Calibri" w:cs="Arial"/>
        </w:rPr>
        <w:t>f new technology or innovation goes</w:t>
      </w:r>
      <w:r w:rsidR="00DF65C1">
        <w:rPr>
          <w:rFonts w:eastAsia="Calibri" w:cs="Arial"/>
        </w:rPr>
        <w:t>.</w:t>
      </w:r>
      <w:r w:rsidRPr="00E445F8">
        <w:rPr>
          <w:rFonts w:eastAsia="Calibri" w:cs="Arial"/>
        </w:rPr>
        <w:t xml:space="preserve">  </w:t>
      </w:r>
    </w:p>
    <w:p w14:paraId="6247D94E" w14:textId="56F0DE42" w:rsidR="00E445F8" w:rsidRPr="00E445F8" w:rsidRDefault="003E358E" w:rsidP="00C24D07">
      <w:pPr>
        <w:pStyle w:val="VerbatimIndent"/>
      </w:pPr>
      <w:r>
        <w:t>W</w:t>
      </w:r>
      <w:r w:rsidR="00E445F8" w:rsidRPr="00E445F8">
        <w:t xml:space="preserve">hen I started with the business 8 years ago, I have planned to expand my business bigger than now, but it didn’t happen. I started with one employee and still have one. So about competing with others, we are </w:t>
      </w:r>
      <w:r w:rsidR="009A5153">
        <w:t>micro-sized</w:t>
      </w:r>
      <w:r w:rsidR="00E445F8" w:rsidRPr="00E445F8">
        <w:t xml:space="preserve"> enterprises and getting enough customers for our business to run. I do not see the point to change/expand the business while I get enough from it. Change is always risky </w:t>
      </w:r>
      <w:r w:rsidR="00E445F8" w:rsidRPr="007D2BED">
        <w:t>(Interviewee 17</w:t>
      </w:r>
      <w:r w:rsidR="009F7C1A" w:rsidRPr="007D2BED">
        <w:t xml:space="preserve">) (see </w:t>
      </w:r>
      <w:r w:rsidR="00C24D07" w:rsidRPr="007D2BED">
        <w:t>Annexure</w:t>
      </w:r>
      <w:r w:rsidR="00E445F8" w:rsidRPr="007D2BED">
        <w:t xml:space="preserve"> 1</w:t>
      </w:r>
      <w:r w:rsidR="001C3437" w:rsidRPr="007D2BED">
        <w:t>.17</w:t>
      </w:r>
      <w:r w:rsidR="00E445F8" w:rsidRPr="007D2BED">
        <w:t>).</w:t>
      </w:r>
    </w:p>
    <w:p w14:paraId="796870DB" w14:textId="77777777" w:rsidR="00C24D07" w:rsidRDefault="00E445F8" w:rsidP="00E445F8">
      <w:pPr>
        <w:rPr>
          <w:rFonts w:eastAsia="Calibri" w:cs="Arial"/>
        </w:rPr>
      </w:pPr>
      <w:r w:rsidRPr="00E445F8">
        <w:rPr>
          <w:rFonts w:eastAsia="Calibri" w:cs="Arial"/>
        </w:rPr>
        <w:t>Some interviewees view the risks involved when adopting new technology or innovations as too high</w:t>
      </w:r>
      <w:r w:rsidR="00C24D07">
        <w:rPr>
          <w:rFonts w:eastAsia="Calibri" w:cs="Arial"/>
        </w:rPr>
        <w:t>:</w:t>
      </w:r>
    </w:p>
    <w:p w14:paraId="36BE7480" w14:textId="574C88B0" w:rsidR="00C24D07" w:rsidRDefault="00E445F8" w:rsidP="00C24D07">
      <w:pPr>
        <w:pStyle w:val="VerbatimIndent"/>
      </w:pPr>
      <w:r w:rsidRPr="00E445F8">
        <w:t xml:space="preserve">…the change is risky while our current IT system (MO Excel) provides us everything we need. It is very expensive to adopt a new technology and employ qualified employees to use the complex IT </w:t>
      </w:r>
      <w:r w:rsidRPr="007D2BED">
        <w:t>systems (Interviewee 23</w:t>
      </w:r>
      <w:r w:rsidR="009F7C1A" w:rsidRPr="007D2BED">
        <w:t xml:space="preserve">) (see </w:t>
      </w:r>
      <w:r w:rsidR="00C24D07" w:rsidRPr="007D2BED">
        <w:t>Annexure</w:t>
      </w:r>
      <w:r w:rsidRPr="007D2BED">
        <w:t xml:space="preserve"> 1</w:t>
      </w:r>
      <w:r w:rsidR="001C3437" w:rsidRPr="007D2BED">
        <w:t>.23</w:t>
      </w:r>
      <w:r w:rsidRPr="007D2BED">
        <w:t>).</w:t>
      </w:r>
      <w:r w:rsidRPr="00E445F8">
        <w:t xml:space="preserve"> </w:t>
      </w:r>
    </w:p>
    <w:p w14:paraId="43881E8D" w14:textId="77777777" w:rsidR="00C24D07" w:rsidRPr="007D2BED" w:rsidRDefault="00E445F8" w:rsidP="00E445F8">
      <w:pPr>
        <w:rPr>
          <w:rFonts w:eastAsia="Calibri" w:cs="Arial"/>
        </w:rPr>
      </w:pPr>
      <w:r w:rsidRPr="007D2BED">
        <w:rPr>
          <w:rFonts w:eastAsia="Calibri" w:cs="Arial"/>
        </w:rPr>
        <w:t xml:space="preserve">Interviewee 23 is supported by </w:t>
      </w:r>
      <w:r w:rsidR="00C24D07" w:rsidRPr="007D2BED">
        <w:rPr>
          <w:rFonts w:eastAsia="Calibri" w:cs="Arial"/>
        </w:rPr>
        <w:t xml:space="preserve">Interviewee </w:t>
      </w:r>
      <w:r w:rsidRPr="007D2BED">
        <w:rPr>
          <w:rFonts w:eastAsia="Calibri" w:cs="Arial"/>
        </w:rPr>
        <w:t>25 in that</w:t>
      </w:r>
      <w:r w:rsidR="00C24D07" w:rsidRPr="007D2BED">
        <w:rPr>
          <w:rFonts w:eastAsia="Calibri" w:cs="Arial"/>
        </w:rPr>
        <w:t>:</w:t>
      </w:r>
    </w:p>
    <w:p w14:paraId="5808EF12" w14:textId="5E2EBB25" w:rsidR="00E445F8" w:rsidRPr="00E445F8" w:rsidRDefault="00E445F8" w:rsidP="00C24D07">
      <w:pPr>
        <w:pStyle w:val="VerbatimIndent"/>
      </w:pPr>
      <w:r w:rsidRPr="007D2BED">
        <w:t xml:space="preserve">…our IT system (MO Excel) works perfectly fine for us, so why </w:t>
      </w:r>
      <w:r w:rsidR="00E2236E" w:rsidRPr="007D2BED">
        <w:t xml:space="preserve">[do] </w:t>
      </w:r>
      <w:r w:rsidRPr="007D2BED">
        <w:t>we need to change it</w:t>
      </w:r>
      <w:r w:rsidR="00E2236E" w:rsidRPr="007D2BED">
        <w:t>?</w:t>
      </w:r>
      <w:r w:rsidRPr="007D2BED">
        <w:t xml:space="preserve"> Change is always risky and we do not bother to take risks as we have </w:t>
      </w:r>
      <w:r w:rsidR="00E2236E" w:rsidRPr="007D2BED">
        <w:t xml:space="preserve">[a] </w:t>
      </w:r>
      <w:r w:rsidRPr="007D2BED">
        <w:t>smooth running business at the moment (</w:t>
      </w:r>
      <w:r w:rsidR="00C24D07" w:rsidRPr="007D2BED">
        <w:t>Annexure</w:t>
      </w:r>
      <w:r w:rsidRPr="007D2BED">
        <w:t xml:space="preserve"> 1</w:t>
      </w:r>
      <w:r w:rsidR="001C3437" w:rsidRPr="007D2BED">
        <w:t>.25</w:t>
      </w:r>
      <w:r w:rsidR="009F7C1A" w:rsidRPr="007D2BED">
        <w:t>)</w:t>
      </w:r>
      <w:r w:rsidRPr="007D2BED">
        <w:t>.</w:t>
      </w:r>
      <w:r w:rsidRPr="00E445F8">
        <w:t xml:space="preserve"> </w:t>
      </w:r>
    </w:p>
    <w:p w14:paraId="69C87C4C" w14:textId="2B13601E" w:rsidR="00E445F8" w:rsidRPr="00E445F8" w:rsidRDefault="00E2236E" w:rsidP="00E445F8">
      <w:pPr>
        <w:rPr>
          <w:rFonts w:eastAsia="Calibri" w:cs="Arial"/>
        </w:rPr>
      </w:pPr>
      <w:r>
        <w:rPr>
          <w:rFonts w:eastAsia="Calibri" w:cs="Arial"/>
        </w:rPr>
        <w:t>All the interviewees</w:t>
      </w:r>
      <w:r w:rsidR="00E445F8" w:rsidRPr="00E445F8">
        <w:rPr>
          <w:rFonts w:eastAsia="Calibri" w:cs="Arial"/>
        </w:rPr>
        <w:t xml:space="preserve"> </w:t>
      </w:r>
      <w:r w:rsidR="00DF65C1">
        <w:rPr>
          <w:rFonts w:eastAsia="Calibri" w:cs="Arial"/>
        </w:rPr>
        <w:t>emphasised</w:t>
      </w:r>
      <w:r w:rsidR="00E445F8" w:rsidRPr="00E445F8">
        <w:rPr>
          <w:rFonts w:eastAsia="Calibri" w:cs="Arial"/>
        </w:rPr>
        <w:t xml:space="preserve"> the cost factor. New technologies and innovation are seen as too expensive for their business.</w:t>
      </w:r>
    </w:p>
    <w:p w14:paraId="4B556BFD" w14:textId="77777777" w:rsidR="00C24D07" w:rsidRDefault="00C24D07" w:rsidP="004F6A23">
      <w:pPr>
        <w:rPr>
          <w:rFonts w:eastAsia="Calibri" w:cs="Arial"/>
        </w:rPr>
      </w:pPr>
      <w:r w:rsidRPr="004F6A23">
        <w:rPr>
          <w:b/>
        </w:rPr>
        <w:t xml:space="preserve">FINDING-19: </w:t>
      </w:r>
      <w:r w:rsidRPr="004F6A23">
        <w:rPr>
          <w:b/>
        </w:rPr>
        <w:tab/>
      </w:r>
      <w:r w:rsidRPr="004F6A23">
        <w:t xml:space="preserve">There is a resistance to change within </w:t>
      </w:r>
      <w:r>
        <w:rPr>
          <w:rFonts w:eastAsia="Calibri" w:cs="Arial"/>
        </w:rPr>
        <w:t>SMMEs.</w:t>
      </w:r>
    </w:p>
    <w:p w14:paraId="271CB6D5" w14:textId="77777777" w:rsidR="00C24D07" w:rsidRDefault="00C24D07" w:rsidP="004F6A23">
      <w:r w:rsidRPr="00C24D07">
        <w:rPr>
          <w:b/>
        </w:rPr>
        <w:t>FINDING-20:</w:t>
      </w:r>
      <w:r>
        <w:t xml:space="preserve"> </w:t>
      </w:r>
      <w:r>
        <w:tab/>
        <w:t>SMMEs do not consider adopting new technology or innovation.</w:t>
      </w:r>
    </w:p>
    <w:p w14:paraId="139ECEC4" w14:textId="77777777" w:rsidR="00C24D07" w:rsidRDefault="00C24D07" w:rsidP="004F6A23">
      <w:r w:rsidRPr="00C24D07">
        <w:rPr>
          <w:b/>
        </w:rPr>
        <w:t>FINDING-21:</w:t>
      </w:r>
      <w:r>
        <w:t xml:space="preserve"> </w:t>
      </w:r>
      <w:r>
        <w:tab/>
        <w:t>Innovation adoption cost is too high for SMMEs.</w:t>
      </w:r>
    </w:p>
    <w:p w14:paraId="4E6EF052" w14:textId="1C8DA257" w:rsidR="004F6A23" w:rsidRPr="004F6A23" w:rsidRDefault="00C24D07" w:rsidP="004F6A23">
      <w:pPr>
        <w:rPr>
          <w:b/>
        </w:rPr>
      </w:pPr>
      <w:r w:rsidRPr="004F6A23">
        <w:rPr>
          <w:b/>
        </w:rPr>
        <w:t>Interview Question</w:t>
      </w:r>
      <w:r w:rsidR="001C07CE">
        <w:rPr>
          <w:b/>
        </w:rPr>
        <w:t xml:space="preserve"> </w:t>
      </w:r>
      <w:r w:rsidRPr="004F6A23">
        <w:rPr>
          <w:b/>
        </w:rPr>
        <w:t>9: When you consider adopting technology/innovation, where do you get your information</w:t>
      </w:r>
      <w:r w:rsidRPr="004F6A23">
        <w:rPr>
          <w:rFonts w:eastAsia="Calibri" w:cs="Arial"/>
          <w:b/>
        </w:rPr>
        <w:t>?</w:t>
      </w:r>
      <w:r w:rsidR="004F6A23" w:rsidRPr="004F6A23">
        <w:rPr>
          <w:b/>
        </w:rPr>
        <w:t xml:space="preserve"> </w:t>
      </w:r>
    </w:p>
    <w:p w14:paraId="11065FB2" w14:textId="77777777" w:rsidR="00C24D07" w:rsidRDefault="00E445F8" w:rsidP="004F6A23">
      <w:r w:rsidRPr="00E445F8">
        <w:t xml:space="preserve">Consulting firms are mostly used to get information from when considering adopting new technologies and innovations. </w:t>
      </w:r>
      <w:r w:rsidR="00E2236E">
        <w:t>Eighty</w:t>
      </w:r>
      <w:r w:rsidR="00AA719D">
        <w:t xml:space="preserve"> </w:t>
      </w:r>
      <w:r w:rsidR="00E2236E">
        <w:t>four (</w:t>
      </w:r>
      <w:r w:rsidRPr="00E445F8">
        <w:t>84</w:t>
      </w:r>
      <w:r w:rsidR="00E2236E">
        <w:t>)</w:t>
      </w:r>
      <w:r w:rsidR="00C24D07">
        <w:t xml:space="preserve"> per cent</w:t>
      </w:r>
      <w:r w:rsidRPr="00E445F8">
        <w:t xml:space="preserve"> of the respondents agree that consulting firms are helpful when innovation is considered. </w:t>
      </w:r>
    </w:p>
    <w:p w14:paraId="3C91E457" w14:textId="6FC5A1F0" w:rsidR="003E358E" w:rsidRDefault="003E358E" w:rsidP="004F6A23">
      <w:pPr>
        <w:pStyle w:val="VerbatimIndent"/>
      </w:pPr>
      <w:r w:rsidRPr="007D2BED">
        <w:t xml:space="preserve">...we use </w:t>
      </w:r>
      <w:r w:rsidR="00E2236E" w:rsidRPr="007D2BED">
        <w:t xml:space="preserve">[a] </w:t>
      </w:r>
      <w:r w:rsidRPr="007D2BED">
        <w:t xml:space="preserve">national consulting company for our innovation purposes. They have more knowledge about Turkey than international companies. It is very important for us to know </w:t>
      </w:r>
      <w:r w:rsidR="00E2236E" w:rsidRPr="007D2BED">
        <w:t xml:space="preserve">[the] </w:t>
      </w:r>
      <w:r w:rsidRPr="007D2BED">
        <w:t>local market so we can act accordingly (Interviewee 2</w:t>
      </w:r>
      <w:r w:rsidR="009F7C1A" w:rsidRPr="007D2BED">
        <w:t>) (see</w:t>
      </w:r>
      <w:r w:rsidRPr="007D2BED">
        <w:t xml:space="preserve"> Annexure 1</w:t>
      </w:r>
      <w:r w:rsidR="001C3437" w:rsidRPr="007D2BED">
        <w:t>.2</w:t>
      </w:r>
      <w:r w:rsidRPr="007D2BED">
        <w:t>)</w:t>
      </w:r>
      <w:r w:rsidR="00D10271">
        <w:t>.</w:t>
      </w:r>
    </w:p>
    <w:p w14:paraId="43F1ABAE" w14:textId="0BE26FE6" w:rsidR="003E358E" w:rsidRPr="007D2BED" w:rsidRDefault="00E445F8" w:rsidP="004F6A23">
      <w:r w:rsidRPr="007D2BED">
        <w:t>The other interviewees also agree that if they consider innovation, consulting companies are</w:t>
      </w:r>
      <w:r w:rsidR="004F6A23" w:rsidRPr="007D2BED">
        <w:t xml:space="preserve"> t</w:t>
      </w:r>
      <w:r w:rsidRPr="007D2BED">
        <w:t>he channel they will use. For example</w:t>
      </w:r>
      <w:r w:rsidR="003E358E" w:rsidRPr="007D2BED">
        <w:t>:</w:t>
      </w:r>
    </w:p>
    <w:p w14:paraId="29541664" w14:textId="0C7DEE90" w:rsidR="003E358E" w:rsidRPr="003E358E" w:rsidRDefault="00B05D15" w:rsidP="004F6A23">
      <w:pPr>
        <w:pStyle w:val="VerbatimIndent"/>
      </w:pPr>
      <w:r w:rsidRPr="007D2BED">
        <w:t>I</w:t>
      </w:r>
      <w:r w:rsidR="00E445F8" w:rsidRPr="007D2BED">
        <w:t>f we consider innovation, we would choose international and national companies where we can compare the technologies</w:t>
      </w:r>
      <w:r w:rsidR="00E2236E" w:rsidRPr="007D2BED">
        <w:t xml:space="preserve"> </w:t>
      </w:r>
      <w:r w:rsidR="00E445F8" w:rsidRPr="007D2BED">
        <w:t>(Interviewee 9</w:t>
      </w:r>
      <w:r w:rsidR="009F7C1A" w:rsidRPr="007D2BED">
        <w:t>) (see</w:t>
      </w:r>
      <w:r w:rsidR="003E358E" w:rsidRPr="007D2BED">
        <w:t xml:space="preserve"> </w:t>
      </w:r>
      <w:r w:rsidR="00C24D07" w:rsidRPr="007D2BED">
        <w:t>Annexure</w:t>
      </w:r>
      <w:r w:rsidR="00E445F8" w:rsidRPr="007D2BED">
        <w:t xml:space="preserve"> 1</w:t>
      </w:r>
      <w:r w:rsidR="001C3437" w:rsidRPr="007D2BED">
        <w:t>.9</w:t>
      </w:r>
      <w:r w:rsidR="00E445F8" w:rsidRPr="007D2BED">
        <w:t>)</w:t>
      </w:r>
      <w:r w:rsidR="00E2236E" w:rsidRPr="007D2BED">
        <w:t>.</w:t>
      </w:r>
    </w:p>
    <w:p w14:paraId="19EBCE8D" w14:textId="433500FD" w:rsidR="003E358E" w:rsidRPr="007D2BED" w:rsidRDefault="00E2236E" w:rsidP="004F6A23">
      <w:r w:rsidRPr="007D2BED">
        <w:t>I</w:t>
      </w:r>
      <w:r w:rsidR="00E445F8" w:rsidRPr="007D2BED">
        <w:t>nterviewee 18</w:t>
      </w:r>
      <w:r w:rsidRPr="007D2BED">
        <w:t xml:space="preserve"> mention</w:t>
      </w:r>
      <w:r w:rsidR="00DF65C1" w:rsidRPr="007D2BED">
        <w:t>ed</w:t>
      </w:r>
      <w:r w:rsidR="00E445F8" w:rsidRPr="007D2BED">
        <w:t xml:space="preserve"> that</w:t>
      </w:r>
      <w:r w:rsidR="003E358E" w:rsidRPr="007D2BED">
        <w:t>:</w:t>
      </w:r>
    </w:p>
    <w:p w14:paraId="065FB0FF" w14:textId="1E0F04FC" w:rsidR="00E445F8" w:rsidRPr="007D2BED" w:rsidRDefault="00E445F8" w:rsidP="004F6A23">
      <w:pPr>
        <w:pStyle w:val="VerbatimIndent"/>
        <w:rPr>
          <w:b/>
        </w:rPr>
      </w:pPr>
      <w:r w:rsidRPr="007D2BED">
        <w:t xml:space="preserve">…the consulting companies are </w:t>
      </w:r>
      <w:r w:rsidR="00E2236E" w:rsidRPr="007D2BED">
        <w:t xml:space="preserve">[the] </w:t>
      </w:r>
      <w:r w:rsidRPr="007D2BED">
        <w:t>best option when innovation is considered (</w:t>
      </w:r>
      <w:r w:rsidR="009F7C1A" w:rsidRPr="007D2BED">
        <w:t xml:space="preserve">see </w:t>
      </w:r>
      <w:r w:rsidR="00C24D07" w:rsidRPr="007D2BED">
        <w:t>Annexure</w:t>
      </w:r>
      <w:r w:rsidRPr="007D2BED">
        <w:t xml:space="preserve"> 1</w:t>
      </w:r>
      <w:r w:rsidR="001C3437" w:rsidRPr="007D2BED">
        <w:t>.18</w:t>
      </w:r>
      <w:r w:rsidRPr="007D2BED">
        <w:t>).</w:t>
      </w:r>
    </w:p>
    <w:p w14:paraId="2015DBD7" w14:textId="08EB79D7" w:rsidR="004F6A23" w:rsidRPr="007D2BED" w:rsidRDefault="00E2236E" w:rsidP="004F6A23">
      <w:r w:rsidRPr="007D2BED">
        <w:t>Sixteen (</w:t>
      </w:r>
      <w:r w:rsidR="004F6A23" w:rsidRPr="007D2BED">
        <w:t>1</w:t>
      </w:r>
      <w:r w:rsidR="00E445F8" w:rsidRPr="007D2BED">
        <w:t>6</w:t>
      </w:r>
      <w:r w:rsidRPr="007D2BED">
        <w:t>)</w:t>
      </w:r>
      <w:r w:rsidR="004F6A23" w:rsidRPr="007D2BED">
        <w:t xml:space="preserve"> per cent</w:t>
      </w:r>
      <w:r w:rsidR="00E445F8" w:rsidRPr="007D2BED">
        <w:t xml:space="preserve"> of the respondents </w:t>
      </w:r>
      <w:r w:rsidRPr="007D2BED">
        <w:t xml:space="preserve">named </w:t>
      </w:r>
      <w:r w:rsidR="00E445F8" w:rsidRPr="007D2BED">
        <w:t>universities, license agreement</w:t>
      </w:r>
      <w:r w:rsidRPr="007D2BED">
        <w:t>s</w:t>
      </w:r>
      <w:r w:rsidR="00D10271">
        <w:t>,</w:t>
      </w:r>
      <w:r w:rsidR="00E445F8" w:rsidRPr="007D2BED">
        <w:t xml:space="preserve"> and Research and Development (R&amp;D) companies as important resources</w:t>
      </w:r>
      <w:r w:rsidR="004F6A23" w:rsidRPr="007D2BED">
        <w:t>:</w:t>
      </w:r>
    </w:p>
    <w:p w14:paraId="019F793D" w14:textId="1CD9179A" w:rsidR="004F6A23" w:rsidRDefault="00E445F8" w:rsidP="004F6A23">
      <w:pPr>
        <w:pStyle w:val="VerbatimIndent"/>
      </w:pPr>
      <w:r w:rsidRPr="007D2BED">
        <w:t>…R&amp;D companies, universities, national and international consulting</w:t>
      </w:r>
      <w:r w:rsidR="004F6A23" w:rsidRPr="007D2BED">
        <w:t xml:space="preserve"> </w:t>
      </w:r>
      <w:r w:rsidRPr="007D2BED">
        <w:t xml:space="preserve">companies, </w:t>
      </w:r>
      <w:r w:rsidR="00E2236E" w:rsidRPr="007D2BED">
        <w:t xml:space="preserve">and </w:t>
      </w:r>
      <w:r w:rsidRPr="007D2BED">
        <w:t>licence agreement</w:t>
      </w:r>
      <w:r w:rsidR="00E2236E" w:rsidRPr="007D2BED">
        <w:t>[s]</w:t>
      </w:r>
      <w:r w:rsidRPr="007D2BED">
        <w:t xml:space="preserve"> are helpful when we consider innovation</w:t>
      </w:r>
      <w:r w:rsidR="00D104F7" w:rsidRPr="007D2BED">
        <w:t xml:space="preserve"> </w:t>
      </w:r>
      <w:r w:rsidRPr="007D2BED">
        <w:t>(Interviewee 1</w:t>
      </w:r>
      <w:r w:rsidR="009F7C1A" w:rsidRPr="007D2BED">
        <w:t xml:space="preserve">) (see </w:t>
      </w:r>
      <w:r w:rsidR="00C24D07" w:rsidRPr="007D2BED">
        <w:t>Annexure</w:t>
      </w:r>
      <w:r w:rsidRPr="007D2BED">
        <w:t xml:space="preserve"> 1</w:t>
      </w:r>
      <w:r w:rsidR="00890C3F" w:rsidRPr="007D2BED">
        <w:t>.1</w:t>
      </w:r>
      <w:r w:rsidRPr="007D2BED">
        <w:t>).</w:t>
      </w:r>
    </w:p>
    <w:p w14:paraId="5DFABA21" w14:textId="77777777" w:rsidR="004F6A23" w:rsidRDefault="00E445F8" w:rsidP="004F6A23">
      <w:pPr>
        <w:ind w:left="1418" w:hanging="1418"/>
      </w:pPr>
      <w:r w:rsidRPr="004F6A23">
        <w:rPr>
          <w:b/>
        </w:rPr>
        <w:t>FINDING-22:</w:t>
      </w:r>
      <w:r w:rsidR="004F6A23">
        <w:rPr>
          <w:b/>
        </w:rPr>
        <w:tab/>
      </w:r>
      <w:r w:rsidRPr="00E445F8">
        <w:t>When considering the adoption of new technology and innovation, SMMEs prefer to get information on new technologies and innovation from consulting companies.</w:t>
      </w:r>
      <w:bookmarkStart w:id="261" w:name="_Toc413906444"/>
      <w:bookmarkStart w:id="262" w:name="_Toc414074311"/>
      <w:bookmarkStart w:id="263" w:name="_Toc417239663"/>
      <w:bookmarkStart w:id="264" w:name="_Toc390206904"/>
    </w:p>
    <w:bookmarkEnd w:id="261"/>
    <w:bookmarkEnd w:id="262"/>
    <w:bookmarkEnd w:id="263"/>
    <w:p w14:paraId="76C35AD4" w14:textId="77777777" w:rsidR="001C07CE" w:rsidRPr="001C07CE" w:rsidRDefault="004F6A23" w:rsidP="001C07CE">
      <w:pPr>
        <w:pStyle w:val="Heading4"/>
        <w:rPr>
          <w:rFonts w:eastAsia="Times New Roman"/>
        </w:rPr>
      </w:pPr>
      <w:r w:rsidRPr="00E445F8">
        <w:rPr>
          <w:rFonts w:eastAsia="Times New Roman"/>
        </w:rPr>
        <w:t xml:space="preserve">4.3.1.2 Summary of Interview Guide </w:t>
      </w:r>
      <w:r w:rsidR="001C07CE">
        <w:rPr>
          <w:rFonts w:eastAsia="Times New Roman"/>
        </w:rPr>
        <w:t>—</w:t>
      </w:r>
      <w:r w:rsidRPr="00E445F8">
        <w:rPr>
          <w:rFonts w:eastAsia="Times New Roman"/>
        </w:rPr>
        <w:t>Part</w:t>
      </w:r>
      <w:r w:rsidR="001C07CE">
        <w:rPr>
          <w:rFonts w:eastAsia="Times New Roman"/>
        </w:rPr>
        <w:t xml:space="preserve"> </w:t>
      </w:r>
      <w:r w:rsidRPr="00E445F8">
        <w:rPr>
          <w:rFonts w:eastAsia="Times New Roman"/>
        </w:rPr>
        <w:t>1</w:t>
      </w:r>
    </w:p>
    <w:p w14:paraId="6373BE34" w14:textId="77777777" w:rsidR="00DF65C1" w:rsidRDefault="00E445F8" w:rsidP="00E445F8">
      <w:pPr>
        <w:rPr>
          <w:rFonts w:eastAsia="Calibri" w:cs="Arial"/>
        </w:rPr>
      </w:pPr>
      <w:r w:rsidRPr="00E445F8">
        <w:rPr>
          <w:rFonts w:eastAsia="Calibri" w:cs="Arial"/>
        </w:rPr>
        <w:t xml:space="preserve">The first part of the </w:t>
      </w:r>
      <w:r w:rsidR="0029598C">
        <w:rPr>
          <w:rFonts w:eastAsia="Calibri" w:cs="Arial"/>
        </w:rPr>
        <w:t>Interview Guide</w:t>
      </w:r>
      <w:r w:rsidRPr="00E445F8">
        <w:rPr>
          <w:rFonts w:eastAsia="Calibri" w:cs="Arial"/>
        </w:rPr>
        <w:t xml:space="preserve"> answ</w:t>
      </w:r>
      <w:r w:rsidR="001C07CE">
        <w:rPr>
          <w:rFonts w:eastAsia="Calibri" w:cs="Arial"/>
        </w:rPr>
        <w:t xml:space="preserve">ered </w:t>
      </w:r>
      <w:r w:rsidR="001C07CE" w:rsidRPr="001C07CE">
        <w:rPr>
          <w:rFonts w:eastAsia="Calibri" w:cs="Arial"/>
          <w:b/>
        </w:rPr>
        <w:t>Research Q</w:t>
      </w:r>
      <w:r w:rsidRPr="001C07CE">
        <w:rPr>
          <w:rFonts w:eastAsia="Calibri" w:cs="Arial"/>
          <w:b/>
        </w:rPr>
        <w:t>uestion</w:t>
      </w:r>
      <w:r w:rsidR="001C07CE">
        <w:rPr>
          <w:rFonts w:eastAsia="Calibri" w:cs="Arial"/>
          <w:b/>
        </w:rPr>
        <w:t xml:space="preserve"> </w:t>
      </w:r>
      <w:r w:rsidRPr="001C07CE">
        <w:rPr>
          <w:rFonts w:eastAsia="Calibri" w:cs="Arial"/>
          <w:b/>
        </w:rPr>
        <w:t>1</w:t>
      </w:r>
      <w:r w:rsidR="00D104F7" w:rsidRPr="001C07CE">
        <w:rPr>
          <w:rFonts w:eastAsia="Calibri" w:cs="Arial"/>
          <w:b/>
        </w:rPr>
        <w:t>:</w:t>
      </w:r>
      <w:r w:rsidR="00D104F7">
        <w:rPr>
          <w:rFonts w:eastAsia="Calibri" w:cs="Arial"/>
        </w:rPr>
        <w:t xml:space="preserve"> </w:t>
      </w:r>
      <w:r w:rsidRPr="001C07CE">
        <w:rPr>
          <w:rFonts w:eastAsia="Calibri" w:cs="Arial"/>
          <w:i/>
        </w:rPr>
        <w:t>How do Turkish SMMEs manage their information technology to gain a competitive advantage?</w:t>
      </w:r>
      <w:r w:rsidRPr="00E445F8">
        <w:rPr>
          <w:rFonts w:eastAsia="Calibri" w:cs="Arial"/>
        </w:rPr>
        <w:t xml:space="preserve"> </w:t>
      </w:r>
    </w:p>
    <w:p w14:paraId="3F807053" w14:textId="531B1D24" w:rsidR="00E445F8" w:rsidRPr="00E445F8" w:rsidRDefault="00E445F8" w:rsidP="00E445F8">
      <w:pPr>
        <w:rPr>
          <w:rFonts w:eastAsia="Calibri" w:cs="Arial"/>
        </w:rPr>
      </w:pPr>
      <w:r w:rsidRPr="00E445F8">
        <w:rPr>
          <w:rFonts w:eastAsia="Calibri" w:cs="Arial"/>
        </w:rPr>
        <w:t xml:space="preserve">Turkish SMMEs use IT software products </w:t>
      </w:r>
      <w:r w:rsidR="00E2236E">
        <w:rPr>
          <w:rFonts w:eastAsia="Calibri" w:cs="Arial"/>
        </w:rPr>
        <w:t>on</w:t>
      </w:r>
      <w:r w:rsidRPr="00E445F8">
        <w:rPr>
          <w:rFonts w:eastAsia="Calibri" w:cs="Arial"/>
        </w:rPr>
        <w:t xml:space="preserve"> a low level</w:t>
      </w:r>
      <w:r w:rsidR="00E2236E">
        <w:rPr>
          <w:rFonts w:eastAsia="Calibri" w:cs="Arial"/>
        </w:rPr>
        <w:t>,</w:t>
      </w:r>
      <w:r w:rsidRPr="00E445F8">
        <w:rPr>
          <w:rFonts w:eastAsia="Calibri" w:cs="Arial"/>
        </w:rPr>
        <w:t xml:space="preserve"> mean</w:t>
      </w:r>
      <w:r w:rsidR="00E2236E">
        <w:rPr>
          <w:rFonts w:eastAsia="Calibri" w:cs="Arial"/>
        </w:rPr>
        <w:t>ing</w:t>
      </w:r>
      <w:r w:rsidRPr="00E445F8">
        <w:rPr>
          <w:rFonts w:eastAsia="Calibri" w:cs="Arial"/>
        </w:rPr>
        <w:t xml:space="preserve"> that most of them (19) only use MO Excel although there are free IT software products available for them to integrate </w:t>
      </w:r>
      <w:r w:rsidR="00DF65C1">
        <w:rPr>
          <w:rFonts w:eastAsia="Calibri" w:cs="Arial"/>
        </w:rPr>
        <w:t>various</w:t>
      </w:r>
      <w:r w:rsidRPr="00E445F8">
        <w:rPr>
          <w:rFonts w:eastAsia="Calibri" w:cs="Arial"/>
        </w:rPr>
        <w:t xml:space="preserve"> business processes. This result leads to the conclusion that SMMEs do not use IT </w:t>
      </w:r>
      <w:r w:rsidR="00D63F06">
        <w:rPr>
          <w:rFonts w:eastAsia="Calibri" w:cs="Arial"/>
        </w:rPr>
        <w:t>effectively</w:t>
      </w:r>
      <w:r w:rsidR="00E2236E">
        <w:rPr>
          <w:rFonts w:eastAsia="Calibri" w:cs="Arial"/>
        </w:rPr>
        <w:t>.</w:t>
      </w:r>
      <w:r w:rsidRPr="00E445F8">
        <w:rPr>
          <w:rFonts w:eastAsia="Calibri" w:cs="Arial"/>
        </w:rPr>
        <w:t xml:space="preserve"> </w:t>
      </w:r>
    </w:p>
    <w:p w14:paraId="3D61FCFD" w14:textId="3A1C4E91" w:rsidR="00E445F8" w:rsidRPr="00E445F8" w:rsidRDefault="00E2236E" w:rsidP="00E445F8">
      <w:pPr>
        <w:rPr>
          <w:rFonts w:eastAsia="Calibri" w:cs="Arial"/>
        </w:rPr>
      </w:pPr>
      <w:r>
        <w:rPr>
          <w:rFonts w:eastAsia="Calibri" w:cs="Arial"/>
        </w:rPr>
        <w:t xml:space="preserve">SMMEs have </w:t>
      </w:r>
      <w:r w:rsidR="004F6A23">
        <w:rPr>
          <w:rFonts w:eastAsia="Calibri" w:cs="Arial"/>
        </w:rPr>
        <w:t>little</w:t>
      </w:r>
      <w:r w:rsidR="00E445F8" w:rsidRPr="00E445F8">
        <w:rPr>
          <w:rFonts w:eastAsia="Calibri" w:cs="Arial"/>
        </w:rPr>
        <w:t xml:space="preserve"> consideration</w:t>
      </w:r>
      <w:r>
        <w:rPr>
          <w:rFonts w:eastAsia="Calibri" w:cs="Arial"/>
        </w:rPr>
        <w:t xml:space="preserve"> for </w:t>
      </w:r>
      <w:r w:rsidR="00E445F8" w:rsidRPr="00E445F8">
        <w:rPr>
          <w:rFonts w:eastAsia="Calibri" w:cs="Arial"/>
        </w:rPr>
        <w:t>investing</w:t>
      </w:r>
      <w:r>
        <w:rPr>
          <w:rFonts w:eastAsia="Calibri" w:cs="Arial"/>
        </w:rPr>
        <w:t xml:space="preserve"> in</w:t>
      </w:r>
      <w:r w:rsidR="00E445F8" w:rsidRPr="00E445F8">
        <w:rPr>
          <w:rFonts w:eastAsia="Calibri" w:cs="Arial"/>
        </w:rPr>
        <w:t xml:space="preserve"> IT</w:t>
      </w:r>
      <w:r>
        <w:rPr>
          <w:rFonts w:eastAsia="Calibri" w:cs="Arial"/>
        </w:rPr>
        <w:t>,</w:t>
      </w:r>
      <w:r w:rsidR="00E445F8" w:rsidRPr="00E445F8">
        <w:rPr>
          <w:rFonts w:eastAsia="Calibri" w:cs="Arial"/>
        </w:rPr>
        <w:t xml:space="preserve"> </w:t>
      </w:r>
      <w:r>
        <w:rPr>
          <w:rFonts w:eastAsia="Calibri" w:cs="Arial"/>
        </w:rPr>
        <w:t>as</w:t>
      </w:r>
      <w:r w:rsidR="00E445F8" w:rsidRPr="00E445F8">
        <w:rPr>
          <w:rFonts w:eastAsia="Calibri" w:cs="Arial"/>
        </w:rPr>
        <w:t xml:space="preserve"> mentioned during the interviews</w:t>
      </w:r>
      <w:r>
        <w:rPr>
          <w:rFonts w:eastAsia="Calibri" w:cs="Arial"/>
        </w:rPr>
        <w:t>, for example</w:t>
      </w:r>
      <w:r w:rsidR="00D10271">
        <w:rPr>
          <w:rFonts w:eastAsia="Calibri" w:cs="Arial"/>
        </w:rPr>
        <w:t>:</w:t>
      </w:r>
      <w:r>
        <w:rPr>
          <w:rFonts w:eastAsia="Calibri" w:cs="Arial"/>
        </w:rPr>
        <w:t xml:space="preserve"> </w:t>
      </w:r>
      <w:r w:rsidR="00E445F8" w:rsidRPr="00E445F8">
        <w:rPr>
          <w:rFonts w:eastAsia="Calibri" w:cs="Arial"/>
        </w:rPr>
        <w:t xml:space="preserve">investing in IT is costly; IT is very complex for staff to use; and SMMEs do not have the knowledge and expertise </w:t>
      </w:r>
      <w:r>
        <w:rPr>
          <w:rFonts w:eastAsia="Calibri" w:cs="Arial"/>
        </w:rPr>
        <w:t>in</w:t>
      </w:r>
      <w:r w:rsidR="00E445F8" w:rsidRPr="00E445F8">
        <w:rPr>
          <w:rFonts w:eastAsia="Calibri" w:cs="Arial"/>
        </w:rPr>
        <w:t xml:space="preserve"> IT. These findings lead to the conclusion that SMMEs are not aware of the cost/risk/benefit ratio of IT as well as the contribution of IT to their businesses. SMMEs </w:t>
      </w:r>
      <w:r w:rsidRPr="00E445F8">
        <w:rPr>
          <w:rFonts w:eastAsia="Calibri" w:cs="Arial"/>
        </w:rPr>
        <w:t xml:space="preserve">therefore </w:t>
      </w:r>
      <w:r w:rsidR="00E445F8" w:rsidRPr="00E445F8">
        <w:rPr>
          <w:rFonts w:eastAsia="Calibri" w:cs="Arial"/>
        </w:rPr>
        <w:t xml:space="preserve">do not consider IT as a tool that contributes towards a competitive advantage and they believe that they are too small and their capacity is too low to be competitive in their industry. As a result, there is a resistance to change and to adopt new technologies within Turkish SMMEs. </w:t>
      </w:r>
    </w:p>
    <w:p w14:paraId="733351C5" w14:textId="77777777" w:rsidR="00E445F8" w:rsidRPr="00E445F8" w:rsidRDefault="00E445F8" w:rsidP="001C07CE">
      <w:pPr>
        <w:pStyle w:val="Heading4"/>
        <w:tabs>
          <w:tab w:val="left" w:pos="709"/>
        </w:tabs>
        <w:rPr>
          <w:rFonts w:eastAsia="Times New Roman"/>
        </w:rPr>
      </w:pPr>
      <w:bookmarkStart w:id="265" w:name="_Toc413906445"/>
      <w:bookmarkStart w:id="266" w:name="_Toc414074312"/>
      <w:bookmarkStart w:id="267" w:name="_Toc417239664"/>
      <w:r w:rsidRPr="00E445F8">
        <w:rPr>
          <w:rFonts w:eastAsia="Times New Roman"/>
        </w:rPr>
        <w:t>4.3.1.3</w:t>
      </w:r>
      <w:r w:rsidR="001C07CE">
        <w:rPr>
          <w:rFonts w:eastAsia="Times New Roman"/>
        </w:rPr>
        <w:tab/>
      </w:r>
      <w:r w:rsidRPr="00E445F8">
        <w:rPr>
          <w:rFonts w:eastAsia="Times New Roman"/>
        </w:rPr>
        <w:t>Interview Guide</w:t>
      </w:r>
      <w:r w:rsidR="001C07CE">
        <w:rPr>
          <w:rFonts w:eastAsia="Times New Roman"/>
        </w:rPr>
        <w:t>—</w:t>
      </w:r>
      <w:r w:rsidRPr="00E445F8">
        <w:rPr>
          <w:rFonts w:eastAsia="Times New Roman"/>
        </w:rPr>
        <w:t>Part 2</w:t>
      </w:r>
      <w:bookmarkEnd w:id="264"/>
      <w:bookmarkEnd w:id="265"/>
      <w:bookmarkEnd w:id="266"/>
      <w:bookmarkEnd w:id="267"/>
    </w:p>
    <w:p w14:paraId="12D4E6EF" w14:textId="77777777" w:rsidR="00E445F8" w:rsidRPr="00E445F8" w:rsidRDefault="00E445F8" w:rsidP="00E445F8">
      <w:pPr>
        <w:rPr>
          <w:rFonts w:eastAsia="Calibri" w:cs="Arial"/>
          <w:szCs w:val="20"/>
        </w:rPr>
      </w:pPr>
      <w:r w:rsidRPr="00E445F8">
        <w:rPr>
          <w:rFonts w:eastAsia="Calibri" w:cs="Arial"/>
        </w:rPr>
        <w:t xml:space="preserve">The second part of the interview process </w:t>
      </w:r>
      <w:r w:rsidR="00E2236E">
        <w:rPr>
          <w:rFonts w:eastAsia="Calibri" w:cs="Arial"/>
        </w:rPr>
        <w:t>was</w:t>
      </w:r>
      <w:r w:rsidRPr="00E445F8">
        <w:rPr>
          <w:rFonts w:eastAsia="Calibri" w:cs="Arial"/>
        </w:rPr>
        <w:t xml:space="preserve"> done to answer </w:t>
      </w:r>
      <w:r w:rsidR="00E2236E" w:rsidRPr="00D10271">
        <w:rPr>
          <w:rFonts w:eastAsia="Calibri" w:cs="Arial"/>
          <w:b/>
        </w:rPr>
        <w:t>R</w:t>
      </w:r>
      <w:r w:rsidRPr="00D10271">
        <w:rPr>
          <w:rFonts w:eastAsia="Calibri" w:cs="Arial"/>
          <w:b/>
        </w:rPr>
        <w:t xml:space="preserve">esearch </w:t>
      </w:r>
      <w:r w:rsidR="00E2236E" w:rsidRPr="00D10271">
        <w:rPr>
          <w:rFonts w:eastAsia="Calibri" w:cs="Arial"/>
          <w:b/>
        </w:rPr>
        <w:t>Q</w:t>
      </w:r>
      <w:r w:rsidRPr="00D10271">
        <w:rPr>
          <w:rFonts w:eastAsia="Calibri" w:cs="Arial"/>
          <w:b/>
        </w:rPr>
        <w:t>uestion</w:t>
      </w:r>
      <w:r w:rsidR="00D104F7" w:rsidRPr="00D10271">
        <w:rPr>
          <w:rFonts w:eastAsia="Calibri" w:cs="Arial"/>
          <w:b/>
        </w:rPr>
        <w:t xml:space="preserve"> </w:t>
      </w:r>
      <w:r w:rsidRPr="00D10271">
        <w:rPr>
          <w:rFonts w:eastAsia="Calibri" w:cs="Arial"/>
          <w:b/>
        </w:rPr>
        <w:t>2</w:t>
      </w:r>
      <w:r w:rsidR="00E2236E" w:rsidRPr="00DF65C1">
        <w:rPr>
          <w:rFonts w:eastAsia="Calibri" w:cs="Arial"/>
        </w:rPr>
        <w:t>,</w:t>
      </w:r>
      <w:r w:rsidRPr="00DF65C1">
        <w:rPr>
          <w:rFonts w:eastAsia="Calibri" w:cs="Arial"/>
        </w:rPr>
        <w:t xml:space="preserve"> which</w:t>
      </w:r>
      <w:r w:rsidRPr="00E445F8">
        <w:rPr>
          <w:rFonts w:eastAsia="Calibri" w:cs="Arial"/>
        </w:rPr>
        <w:t xml:space="preserve"> </w:t>
      </w:r>
      <w:r w:rsidRPr="00E445F8">
        <w:rPr>
          <w:rFonts w:eastAsia="Calibri" w:cs="Arial"/>
          <w:szCs w:val="20"/>
        </w:rPr>
        <w:t xml:space="preserve">explores </w:t>
      </w:r>
      <w:r w:rsidR="00E2236E">
        <w:rPr>
          <w:rFonts w:eastAsia="Calibri" w:cs="Arial"/>
          <w:szCs w:val="20"/>
        </w:rPr>
        <w:t>the</w:t>
      </w:r>
      <w:r w:rsidRPr="00E445F8">
        <w:rPr>
          <w:rFonts w:eastAsia="Calibri" w:cs="Arial"/>
          <w:szCs w:val="20"/>
        </w:rPr>
        <w:t xml:space="preserve"> factors influenc</w:t>
      </w:r>
      <w:r w:rsidR="00E2236E">
        <w:rPr>
          <w:rFonts w:eastAsia="Calibri" w:cs="Arial"/>
          <w:szCs w:val="20"/>
        </w:rPr>
        <w:t>ing</w:t>
      </w:r>
      <w:r w:rsidRPr="00E445F8">
        <w:rPr>
          <w:rFonts w:eastAsia="Calibri" w:cs="Arial"/>
          <w:szCs w:val="20"/>
        </w:rPr>
        <w:t xml:space="preserve"> SMMEs when the adoption of new technologies is considered and determin</w:t>
      </w:r>
      <w:r w:rsidR="00E2236E">
        <w:rPr>
          <w:rFonts w:eastAsia="Calibri" w:cs="Arial"/>
          <w:szCs w:val="20"/>
        </w:rPr>
        <w:t>ing</w:t>
      </w:r>
      <w:r w:rsidRPr="00E445F8">
        <w:rPr>
          <w:rFonts w:eastAsia="Calibri" w:cs="Arial"/>
          <w:szCs w:val="20"/>
        </w:rPr>
        <w:t xml:space="preserve"> the challenges for adopting technology in SMMEs. Part 2 also explores what technologies are needed for Turkish SMMEs to be able to create a competitive advantage.</w:t>
      </w:r>
    </w:p>
    <w:p w14:paraId="0CAC15C0" w14:textId="77777777" w:rsidR="00E445F8" w:rsidRPr="001C07CE" w:rsidRDefault="00E445F8" w:rsidP="00E445F8">
      <w:pPr>
        <w:rPr>
          <w:rFonts w:eastAsia="Calibri" w:cs="Arial"/>
          <w:szCs w:val="20"/>
        </w:rPr>
      </w:pPr>
      <w:r w:rsidRPr="00E445F8">
        <w:rPr>
          <w:rFonts w:eastAsia="Calibri" w:cs="Arial"/>
          <w:b/>
          <w:szCs w:val="20"/>
        </w:rPr>
        <w:t>Research Question</w:t>
      </w:r>
      <w:r w:rsidR="001C07CE">
        <w:rPr>
          <w:rFonts w:eastAsia="Calibri" w:cs="Arial"/>
          <w:b/>
          <w:szCs w:val="20"/>
        </w:rPr>
        <w:t xml:space="preserve"> </w:t>
      </w:r>
      <w:r w:rsidRPr="00E445F8">
        <w:rPr>
          <w:rFonts w:eastAsia="Calibri" w:cs="Arial"/>
          <w:b/>
          <w:szCs w:val="20"/>
        </w:rPr>
        <w:t xml:space="preserve">2: </w:t>
      </w:r>
      <w:r w:rsidRPr="001C07CE">
        <w:rPr>
          <w:rFonts w:eastAsia="Calibri" w:cs="Arial"/>
        </w:rPr>
        <w:t>What are the challenges Turkish SMMEs have to face that influence their adoption or non-adoption of new technology innovations?</w:t>
      </w:r>
    </w:p>
    <w:p w14:paraId="40CB1FB2" w14:textId="77777777" w:rsidR="00E445F8" w:rsidRPr="00E445F8" w:rsidRDefault="00E445F8" w:rsidP="007972AE">
      <w:pPr>
        <w:ind w:left="851"/>
        <w:rPr>
          <w:rFonts w:eastAsia="Calibri" w:cs="Arial"/>
          <w:i/>
        </w:rPr>
      </w:pPr>
      <w:bookmarkStart w:id="268" w:name="_Toc390206905"/>
      <w:r w:rsidRPr="00D104F7">
        <w:rPr>
          <w:rFonts w:eastAsia="Calibri" w:cs="Arial"/>
          <w:b/>
          <w:i/>
        </w:rPr>
        <w:t>Sub-</w:t>
      </w:r>
      <w:r w:rsidR="001C07CE">
        <w:rPr>
          <w:rFonts w:eastAsia="Calibri" w:cs="Arial"/>
          <w:b/>
          <w:i/>
        </w:rPr>
        <w:t>q</w:t>
      </w:r>
      <w:r w:rsidRPr="00D104F7">
        <w:rPr>
          <w:rFonts w:eastAsia="Calibri" w:cs="Arial"/>
          <w:b/>
          <w:i/>
        </w:rPr>
        <w:t>uestion 2.1:</w:t>
      </w:r>
      <w:r w:rsidRPr="00E445F8">
        <w:rPr>
          <w:rFonts w:eastAsia="Calibri" w:cs="Arial"/>
          <w:i/>
        </w:rPr>
        <w:t xml:space="preserve"> What are the factors influenc</w:t>
      </w:r>
      <w:r w:rsidR="00A979DF">
        <w:rPr>
          <w:rFonts w:eastAsia="Calibri" w:cs="Arial"/>
          <w:i/>
        </w:rPr>
        <w:t>ing</w:t>
      </w:r>
      <w:r w:rsidRPr="00E445F8">
        <w:rPr>
          <w:rFonts w:eastAsia="Calibri" w:cs="Arial"/>
          <w:i/>
        </w:rPr>
        <w:t xml:space="preserve"> the adoption of new technology in Turkish SMMEs?</w:t>
      </w:r>
      <w:bookmarkEnd w:id="268"/>
    </w:p>
    <w:p w14:paraId="4B8BCB4D" w14:textId="77777777" w:rsidR="00E445F8" w:rsidRPr="00E445F8" w:rsidRDefault="00E445F8" w:rsidP="004F6A23">
      <w:pPr>
        <w:rPr>
          <w:rFonts w:eastAsia="Calibri" w:cs="Arial"/>
          <w:b/>
        </w:rPr>
      </w:pPr>
      <w:bookmarkStart w:id="269" w:name="_Toc390206906"/>
      <w:r w:rsidRPr="00E445F8">
        <w:rPr>
          <w:rFonts w:eastAsia="Calibri" w:cs="Arial"/>
          <w:b/>
        </w:rPr>
        <w:t>Interview Question</w:t>
      </w:r>
      <w:r w:rsidR="001C07CE">
        <w:rPr>
          <w:rFonts w:eastAsia="Calibri" w:cs="Arial"/>
          <w:b/>
        </w:rPr>
        <w:t xml:space="preserve"> </w:t>
      </w:r>
      <w:r w:rsidRPr="00E445F8">
        <w:rPr>
          <w:rFonts w:eastAsia="Calibri" w:cs="Arial"/>
          <w:b/>
        </w:rPr>
        <w:t>10: What difficulties did you face when you consider</w:t>
      </w:r>
      <w:r w:rsidR="00E2236E">
        <w:rPr>
          <w:rFonts w:eastAsia="Calibri" w:cs="Arial"/>
          <w:b/>
        </w:rPr>
        <w:t>ed</w:t>
      </w:r>
      <w:r w:rsidRPr="00E445F8">
        <w:rPr>
          <w:rFonts w:eastAsia="Calibri" w:cs="Arial"/>
          <w:b/>
        </w:rPr>
        <w:t xml:space="preserve"> adopt</w:t>
      </w:r>
      <w:r w:rsidR="00E2236E">
        <w:rPr>
          <w:rFonts w:eastAsia="Calibri" w:cs="Arial"/>
          <w:b/>
        </w:rPr>
        <w:t>ing</w:t>
      </w:r>
      <w:r w:rsidRPr="00E445F8">
        <w:rPr>
          <w:rFonts w:eastAsia="Calibri" w:cs="Arial"/>
          <w:b/>
        </w:rPr>
        <w:t xml:space="preserve"> a new IT system?</w:t>
      </w:r>
      <w:bookmarkEnd w:id="269"/>
    </w:p>
    <w:p w14:paraId="4D03286E" w14:textId="137D374C" w:rsidR="00E445F8" w:rsidRPr="00E445F8" w:rsidRDefault="00E445F8" w:rsidP="00E445F8">
      <w:pPr>
        <w:rPr>
          <w:rFonts w:eastAsia="Calibri" w:cs="Arial"/>
        </w:rPr>
      </w:pPr>
      <w:r w:rsidRPr="00E445F8">
        <w:rPr>
          <w:rFonts w:eastAsia="Calibri" w:cs="Arial"/>
        </w:rPr>
        <w:t xml:space="preserve">Slow adoption of IT is one of the most commonly cited practices of SMMEs. </w:t>
      </w:r>
      <w:r w:rsidR="00D104F7">
        <w:rPr>
          <w:rFonts w:eastAsia="Calibri" w:cs="Arial"/>
        </w:rPr>
        <w:t>Seventy six (</w:t>
      </w:r>
      <w:r w:rsidRPr="00E445F8">
        <w:rPr>
          <w:rFonts w:eastAsia="Calibri" w:cs="Arial"/>
        </w:rPr>
        <w:t>76</w:t>
      </w:r>
      <w:r w:rsidR="00E2236E">
        <w:rPr>
          <w:rFonts w:eastAsia="Calibri" w:cs="Arial"/>
        </w:rPr>
        <w:t>)</w:t>
      </w:r>
      <w:r w:rsidR="00D104F7">
        <w:rPr>
          <w:rFonts w:eastAsia="Calibri" w:cs="Arial"/>
        </w:rPr>
        <w:t xml:space="preserve"> per</w:t>
      </w:r>
      <w:r w:rsidR="00E2236E">
        <w:rPr>
          <w:rFonts w:eastAsia="Calibri" w:cs="Arial"/>
        </w:rPr>
        <w:t xml:space="preserve"> </w:t>
      </w:r>
      <w:r w:rsidR="00D104F7">
        <w:rPr>
          <w:rFonts w:eastAsia="Calibri" w:cs="Arial"/>
        </w:rPr>
        <w:t>cent</w:t>
      </w:r>
      <w:r w:rsidRPr="00E445F8">
        <w:rPr>
          <w:rFonts w:eastAsia="Calibri" w:cs="Arial"/>
        </w:rPr>
        <w:t xml:space="preserve"> of the respondents </w:t>
      </w:r>
      <w:r w:rsidR="00E2236E">
        <w:rPr>
          <w:rFonts w:eastAsia="Calibri" w:cs="Arial"/>
        </w:rPr>
        <w:t>view</w:t>
      </w:r>
      <w:r w:rsidRPr="00E445F8">
        <w:rPr>
          <w:rFonts w:eastAsia="Calibri" w:cs="Arial"/>
        </w:rPr>
        <w:t xml:space="preserve"> IT adoption </w:t>
      </w:r>
      <w:r w:rsidR="00E2236E">
        <w:rPr>
          <w:rFonts w:eastAsia="Calibri" w:cs="Arial"/>
        </w:rPr>
        <w:t xml:space="preserve">as </w:t>
      </w:r>
      <w:r w:rsidRPr="00E445F8">
        <w:rPr>
          <w:rFonts w:eastAsia="Calibri" w:cs="Arial"/>
        </w:rPr>
        <w:t xml:space="preserve">unnecessary due to </w:t>
      </w:r>
      <w:r w:rsidR="00E2236E">
        <w:rPr>
          <w:rFonts w:eastAsia="Calibri" w:cs="Arial"/>
        </w:rPr>
        <w:t xml:space="preserve">a </w:t>
      </w:r>
      <w:r w:rsidRPr="00E445F8">
        <w:rPr>
          <w:rFonts w:eastAsia="Calibri" w:cs="Arial"/>
        </w:rPr>
        <w:t>lack of technical knowledge in the selection of appropriate technology</w:t>
      </w:r>
      <w:r w:rsidR="00E2236E">
        <w:rPr>
          <w:rFonts w:eastAsia="Calibri" w:cs="Arial"/>
        </w:rPr>
        <w:t>.</w:t>
      </w:r>
      <w:r w:rsidRPr="00E445F8">
        <w:rPr>
          <w:rFonts w:eastAsia="Calibri" w:cs="Arial"/>
        </w:rPr>
        <w:t xml:space="preserve"> SMMEs face several challenges</w:t>
      </w:r>
      <w:r w:rsidR="00E2236E">
        <w:rPr>
          <w:rFonts w:eastAsia="Calibri" w:cs="Arial"/>
        </w:rPr>
        <w:t>,</w:t>
      </w:r>
      <w:r w:rsidRPr="00E445F8">
        <w:rPr>
          <w:rFonts w:eastAsia="Calibri" w:cs="Arial"/>
        </w:rPr>
        <w:t xml:space="preserve"> including low usage</w:t>
      </w:r>
      <w:r w:rsidR="00E2236E">
        <w:rPr>
          <w:rFonts w:eastAsia="Calibri" w:cs="Arial"/>
        </w:rPr>
        <w:t>,</w:t>
      </w:r>
      <w:r w:rsidRPr="00E445F8">
        <w:rPr>
          <w:rFonts w:eastAsia="Calibri" w:cs="Arial"/>
        </w:rPr>
        <w:t xml:space="preserve"> due the lack of technic</w:t>
      </w:r>
      <w:r w:rsidR="00E2236E">
        <w:rPr>
          <w:rFonts w:eastAsia="Calibri" w:cs="Arial"/>
        </w:rPr>
        <w:t>al knowledge and higher</w:t>
      </w:r>
      <w:r w:rsidRPr="00E445F8">
        <w:rPr>
          <w:rFonts w:eastAsia="Calibri" w:cs="Arial"/>
        </w:rPr>
        <w:t xml:space="preserve"> </w:t>
      </w:r>
      <w:r w:rsidR="00E2236E">
        <w:rPr>
          <w:rFonts w:eastAsia="Calibri" w:cs="Arial"/>
        </w:rPr>
        <w:t xml:space="preserve">maintenance </w:t>
      </w:r>
      <w:r w:rsidRPr="00E445F8">
        <w:rPr>
          <w:rFonts w:eastAsia="Calibri" w:cs="Arial"/>
        </w:rPr>
        <w:t>costs of IT systems. Interviewee</w:t>
      </w:r>
      <w:r w:rsidR="00D104F7">
        <w:rPr>
          <w:rFonts w:eastAsia="Calibri" w:cs="Arial"/>
        </w:rPr>
        <w:t>s</w:t>
      </w:r>
      <w:r w:rsidRPr="00E445F8">
        <w:rPr>
          <w:rFonts w:eastAsia="Calibri" w:cs="Arial"/>
        </w:rPr>
        <w:t xml:space="preserve"> 18 and 20 </w:t>
      </w:r>
      <w:r w:rsidR="00DF65C1">
        <w:rPr>
          <w:rFonts w:eastAsia="Calibri" w:cs="Arial"/>
        </w:rPr>
        <w:t>indicated</w:t>
      </w:r>
      <w:r w:rsidRPr="00E445F8">
        <w:rPr>
          <w:rFonts w:eastAsia="Calibri" w:cs="Arial"/>
        </w:rPr>
        <w:t xml:space="preserve"> that they have adopted IT systems in their business but they could not manage it effectively due to high maintenance cost </w:t>
      </w:r>
      <w:r w:rsidR="00D10271">
        <w:rPr>
          <w:rFonts w:eastAsia="Calibri" w:cs="Arial"/>
        </w:rPr>
        <w:t>and</w:t>
      </w:r>
      <w:r w:rsidR="00E2236E">
        <w:rPr>
          <w:rFonts w:eastAsia="Calibri" w:cs="Arial"/>
        </w:rPr>
        <w:t xml:space="preserve"> </w:t>
      </w:r>
      <w:r w:rsidRPr="00E445F8">
        <w:rPr>
          <w:rFonts w:eastAsia="Calibri" w:cs="Arial"/>
        </w:rPr>
        <w:t xml:space="preserve">low knowledge level of the staff. </w:t>
      </w:r>
    </w:p>
    <w:p w14:paraId="75CF77FC" w14:textId="05A4F37C" w:rsidR="00E445F8" w:rsidRPr="00E445F8" w:rsidRDefault="00E445F8" w:rsidP="004F6A23">
      <w:pPr>
        <w:pStyle w:val="VerbatimIndent"/>
      </w:pPr>
      <w:r w:rsidRPr="007D2BED">
        <w:t>…we adopted an IT system that can integrate our business processes together. It was efficient in terms of integration, but the cost of the maintenance was very high and more importantly</w:t>
      </w:r>
      <w:r w:rsidR="00E2236E" w:rsidRPr="007D2BED">
        <w:t>,</w:t>
      </w:r>
      <w:r w:rsidRPr="007D2BED">
        <w:t xml:space="preserve"> the staff had to have training but they did not perform well with the training</w:t>
      </w:r>
      <w:r w:rsidR="00E2236E" w:rsidRPr="007D2BED">
        <w:t xml:space="preserve"> b</w:t>
      </w:r>
      <w:r w:rsidRPr="007D2BED">
        <w:t xml:space="preserve">ecause the IT system is complex and our staff have </w:t>
      </w:r>
      <w:r w:rsidR="00E2236E" w:rsidRPr="007D2BED">
        <w:t xml:space="preserve">[a] </w:t>
      </w:r>
      <w:r w:rsidRPr="007D2BED">
        <w:t xml:space="preserve">lack of technical knowledge. We made </w:t>
      </w:r>
      <w:r w:rsidR="00E2236E" w:rsidRPr="007D2BED">
        <w:t xml:space="preserve">[the] </w:t>
      </w:r>
      <w:r w:rsidRPr="007D2BED">
        <w:t>decision to change back to our old system using MO Excel</w:t>
      </w:r>
      <w:r w:rsidR="00DF65C1" w:rsidRPr="007D2BED">
        <w:t xml:space="preserve"> (Interviewee 18)</w:t>
      </w:r>
      <w:r w:rsidRPr="007D2BED">
        <w:t xml:space="preserve"> (</w:t>
      </w:r>
      <w:r w:rsidR="009F7C1A" w:rsidRPr="007D2BED">
        <w:t xml:space="preserve">see </w:t>
      </w:r>
      <w:r w:rsidR="00C24D07" w:rsidRPr="007D2BED">
        <w:t>Annexure</w:t>
      </w:r>
      <w:r w:rsidRPr="007D2BED">
        <w:t xml:space="preserve"> 1</w:t>
      </w:r>
      <w:r w:rsidR="00890C3F" w:rsidRPr="007D2BED">
        <w:t>.18</w:t>
      </w:r>
      <w:r w:rsidRPr="007D2BED">
        <w:t>).</w:t>
      </w:r>
    </w:p>
    <w:p w14:paraId="333AE8DF" w14:textId="3517C0E2" w:rsidR="00E445F8" w:rsidRPr="007D2BED" w:rsidRDefault="00E445F8" w:rsidP="00E445F8">
      <w:pPr>
        <w:rPr>
          <w:rFonts w:eastAsia="Calibri" w:cs="Arial"/>
        </w:rPr>
      </w:pPr>
      <w:r w:rsidRPr="00E445F8">
        <w:rPr>
          <w:rFonts w:eastAsia="Calibri" w:cs="Arial"/>
        </w:rPr>
        <w:t>Many of the SMMEs are slow to adopt technological changes taking place around them. One of the reasons for the slow responsiveness is the lack of financial resources since new technologies are expensive and may not be appropriate for small production</w:t>
      </w:r>
      <w:r w:rsidR="00E2236E">
        <w:rPr>
          <w:rFonts w:eastAsia="Calibri" w:cs="Arial"/>
        </w:rPr>
        <w:t>,</w:t>
      </w:r>
      <w:r w:rsidRPr="00E445F8">
        <w:rPr>
          <w:rFonts w:eastAsia="Calibri" w:cs="Arial"/>
        </w:rPr>
        <w:t xml:space="preserve"> as mentioned </w:t>
      </w:r>
      <w:r w:rsidRPr="007D2BED">
        <w:rPr>
          <w:rFonts w:eastAsia="Calibri" w:cs="Arial"/>
        </w:rPr>
        <w:t>by many of the inte</w:t>
      </w:r>
      <w:r w:rsidR="00720731" w:rsidRPr="007D2BED">
        <w:rPr>
          <w:rFonts w:eastAsia="Calibri" w:cs="Arial"/>
        </w:rPr>
        <w:t>rviewees. For example</w:t>
      </w:r>
      <w:r w:rsidR="00DF65C1" w:rsidRPr="007D2BED">
        <w:rPr>
          <w:rFonts w:eastAsia="Calibri" w:cs="Arial"/>
        </w:rPr>
        <w:t>:</w:t>
      </w:r>
      <w:r w:rsidR="00E2236E" w:rsidRPr="007D2BED">
        <w:rPr>
          <w:rFonts w:eastAsia="Calibri" w:cs="Arial"/>
        </w:rPr>
        <w:t xml:space="preserve"> </w:t>
      </w:r>
    </w:p>
    <w:p w14:paraId="76048342" w14:textId="4C7B3388" w:rsidR="00720731" w:rsidRPr="007D2BED" w:rsidRDefault="00E445F8" w:rsidP="00720731">
      <w:pPr>
        <w:pStyle w:val="VerbatimIndent"/>
      </w:pPr>
      <w:r w:rsidRPr="007D2BED">
        <w:t xml:space="preserve">…we are </w:t>
      </w:r>
      <w:r w:rsidR="00E2236E" w:rsidRPr="007D2BED">
        <w:t xml:space="preserve">[a] </w:t>
      </w:r>
      <w:r w:rsidRPr="007D2BED">
        <w:t xml:space="preserve">small enterprise with not many business processes and we do not have enough budget for IT investment. We believe that we do not need to have an advanced level </w:t>
      </w:r>
      <w:r w:rsidR="00E2236E" w:rsidRPr="007D2BED">
        <w:t xml:space="preserve">[of] </w:t>
      </w:r>
      <w:r w:rsidRPr="007D2BED">
        <w:t>technology as we only use the IT system for managing our customer data</w:t>
      </w:r>
      <w:r w:rsidR="00DF65C1" w:rsidRPr="007D2BED">
        <w:t xml:space="preserve"> (Interviewee 2</w:t>
      </w:r>
      <w:r w:rsidR="00890C3F" w:rsidRPr="007D2BED">
        <w:t>3</w:t>
      </w:r>
      <w:r w:rsidR="00DF65C1" w:rsidRPr="007D2BED">
        <w:t>)</w:t>
      </w:r>
      <w:r w:rsidRPr="007D2BED">
        <w:t xml:space="preserve"> (</w:t>
      </w:r>
      <w:r w:rsidR="009F7C1A" w:rsidRPr="007D2BED">
        <w:t xml:space="preserve">see </w:t>
      </w:r>
      <w:r w:rsidR="00C24D07" w:rsidRPr="007D2BED">
        <w:t>Annexure</w:t>
      </w:r>
      <w:r w:rsidRPr="007D2BED">
        <w:t xml:space="preserve"> 1</w:t>
      </w:r>
      <w:r w:rsidR="00890C3F" w:rsidRPr="007D2BED">
        <w:t>.23</w:t>
      </w:r>
      <w:r w:rsidRPr="007D2BED">
        <w:t xml:space="preserve">). </w:t>
      </w:r>
    </w:p>
    <w:p w14:paraId="10D52430" w14:textId="3C787277" w:rsidR="00720731" w:rsidRDefault="00E445F8" w:rsidP="00720731">
      <w:pPr>
        <w:pStyle w:val="VerbatimIndent"/>
      </w:pPr>
      <w:r w:rsidRPr="007D2BED">
        <w:t>…we do not need advance</w:t>
      </w:r>
      <w:r w:rsidR="00E2236E" w:rsidRPr="007D2BED">
        <w:t>d</w:t>
      </w:r>
      <w:r w:rsidRPr="007D2BED">
        <w:t xml:space="preserve"> level technology because we </w:t>
      </w:r>
      <w:r w:rsidR="002A2631" w:rsidRPr="00F74A38">
        <w:t>are a small company</w:t>
      </w:r>
      <w:r w:rsidR="002A2631" w:rsidRPr="00F74A38">
        <w:rPr>
          <w:sz w:val="20"/>
          <w:szCs w:val="20"/>
        </w:rPr>
        <w:t xml:space="preserve"> </w:t>
      </w:r>
      <w:r w:rsidRPr="007D2BED">
        <w:t>and we do not have many business processes to work with. That is why we work with MO Excel and it is enough to manage o</w:t>
      </w:r>
      <w:r w:rsidR="00720731" w:rsidRPr="007D2BED">
        <w:t>ur data and it does not cost us</w:t>
      </w:r>
      <w:r w:rsidR="002A2631" w:rsidRPr="007D2BED">
        <w:t>…</w:t>
      </w:r>
      <w:r w:rsidR="00DF65C1" w:rsidRPr="007D2BED">
        <w:t xml:space="preserve"> (</w:t>
      </w:r>
      <w:r w:rsidR="00890C3F" w:rsidRPr="007D2BED">
        <w:t>Interviewee 5</w:t>
      </w:r>
      <w:r w:rsidR="00DF65C1" w:rsidRPr="007D2BED">
        <w:t>)</w:t>
      </w:r>
      <w:r w:rsidRPr="007D2BED">
        <w:t xml:space="preserve"> (</w:t>
      </w:r>
      <w:r w:rsidR="009F7C1A" w:rsidRPr="007D2BED">
        <w:t xml:space="preserve">see </w:t>
      </w:r>
      <w:r w:rsidR="00C24D07" w:rsidRPr="007D2BED">
        <w:t>Annexure</w:t>
      </w:r>
      <w:r w:rsidRPr="007D2BED">
        <w:t xml:space="preserve"> 1</w:t>
      </w:r>
      <w:r w:rsidR="00890C3F" w:rsidRPr="007D2BED">
        <w:t>.5</w:t>
      </w:r>
      <w:r w:rsidRPr="007D2BED">
        <w:t>).</w:t>
      </w:r>
    </w:p>
    <w:p w14:paraId="5BD9F1A5" w14:textId="51935630" w:rsidR="00720731" w:rsidRPr="007D2BED" w:rsidRDefault="00E445F8" w:rsidP="00E445F8">
      <w:pPr>
        <w:rPr>
          <w:rFonts w:eastAsia="Calibri" w:cs="Arial"/>
        </w:rPr>
      </w:pPr>
      <w:r w:rsidRPr="007D2BED">
        <w:rPr>
          <w:rFonts w:eastAsia="Calibri" w:cs="Arial"/>
        </w:rPr>
        <w:t xml:space="preserve">Interviewee </w:t>
      </w:r>
      <w:r w:rsidR="00890C3F" w:rsidRPr="007D2BED">
        <w:rPr>
          <w:rFonts w:eastAsia="Calibri" w:cs="Arial"/>
        </w:rPr>
        <w:t>25</w:t>
      </w:r>
      <w:r w:rsidRPr="007D2BED">
        <w:rPr>
          <w:rFonts w:eastAsia="Calibri" w:cs="Arial"/>
        </w:rPr>
        <w:t xml:space="preserve"> mention</w:t>
      </w:r>
      <w:r w:rsidR="00DF65C1" w:rsidRPr="007D2BED">
        <w:rPr>
          <w:rFonts w:eastAsia="Calibri" w:cs="Arial"/>
        </w:rPr>
        <w:t>ed</w:t>
      </w:r>
      <w:r w:rsidRPr="007D2BED">
        <w:rPr>
          <w:rFonts w:eastAsia="Calibri" w:cs="Arial"/>
        </w:rPr>
        <w:t xml:space="preserve"> that they appreciate MO Excel due to their size</w:t>
      </w:r>
      <w:r w:rsidR="00720731" w:rsidRPr="007D2BED">
        <w:rPr>
          <w:rFonts w:eastAsia="Calibri" w:cs="Arial"/>
        </w:rPr>
        <w:t>:</w:t>
      </w:r>
    </w:p>
    <w:p w14:paraId="53182739" w14:textId="5BEACF3F" w:rsidR="00E445F8" w:rsidRPr="00E445F8" w:rsidRDefault="00E445F8" w:rsidP="00720731">
      <w:pPr>
        <w:pStyle w:val="VerbatimIndent"/>
      </w:pPr>
      <w:r w:rsidRPr="007D2BED">
        <w:t>…MO Excel keeps our data management effectively. Due to our size, we do not think to adopt new technologies (</w:t>
      </w:r>
      <w:r w:rsidR="009F7C1A" w:rsidRPr="007D2BED">
        <w:t xml:space="preserve">see </w:t>
      </w:r>
      <w:r w:rsidR="00C24D07" w:rsidRPr="007D2BED">
        <w:t>Annexure</w:t>
      </w:r>
      <w:r w:rsidRPr="007D2BED">
        <w:t xml:space="preserve"> 1</w:t>
      </w:r>
      <w:r w:rsidR="00890C3F" w:rsidRPr="007D2BED">
        <w:t>.25</w:t>
      </w:r>
      <w:r w:rsidRPr="007D2BED">
        <w:t>).</w:t>
      </w:r>
    </w:p>
    <w:p w14:paraId="60A59F34" w14:textId="59752A43" w:rsidR="00720731" w:rsidRPr="007D2BED" w:rsidRDefault="00E445F8" w:rsidP="00E445F8">
      <w:pPr>
        <w:rPr>
          <w:rFonts w:eastAsia="Calibri" w:cs="Arial"/>
        </w:rPr>
      </w:pPr>
      <w:r w:rsidRPr="007D2BED">
        <w:rPr>
          <w:rFonts w:eastAsia="Calibri" w:cs="Arial"/>
        </w:rPr>
        <w:t>Financial difficulties are endemic for most SMMEs. Most of the SMMEs’ owners have limited knowledge of finance and accounting. For example</w:t>
      </w:r>
      <w:r w:rsidR="00DF65C1" w:rsidRPr="007D2BED">
        <w:rPr>
          <w:rFonts w:eastAsia="Calibri" w:cs="Arial"/>
        </w:rPr>
        <w:t>:</w:t>
      </w:r>
      <w:r w:rsidR="00E2236E" w:rsidRPr="007D2BED">
        <w:rPr>
          <w:rFonts w:eastAsia="Calibri" w:cs="Arial"/>
        </w:rPr>
        <w:t xml:space="preserve"> </w:t>
      </w:r>
    </w:p>
    <w:p w14:paraId="4CD98480" w14:textId="5249421B" w:rsidR="00720731" w:rsidRDefault="00E445F8" w:rsidP="00720731">
      <w:pPr>
        <w:pStyle w:val="VerbatimIndent"/>
      </w:pPr>
      <w:r w:rsidRPr="007D2BED">
        <w:t>…as an owner of the business, I do not have enough knowledge of finance and accounting so we have an accountant who manage</w:t>
      </w:r>
      <w:r w:rsidR="00720731" w:rsidRPr="007D2BED">
        <w:t>s</w:t>
      </w:r>
      <w:r w:rsidRPr="007D2BED">
        <w:t xml:space="preserve"> our financial condition</w:t>
      </w:r>
      <w:r w:rsidR="00DF65C1" w:rsidRPr="007D2BED">
        <w:t xml:space="preserve"> (Interviewee 1</w:t>
      </w:r>
      <w:r w:rsidR="00890C3F" w:rsidRPr="007D2BED">
        <w:t>1</w:t>
      </w:r>
      <w:r w:rsidR="00DF65C1" w:rsidRPr="007D2BED">
        <w:t>)</w:t>
      </w:r>
      <w:r w:rsidR="00890C3F" w:rsidRPr="007D2BED">
        <w:t xml:space="preserve"> (see Annexure 1.11)</w:t>
      </w:r>
      <w:r w:rsidRPr="007D2BED">
        <w:t>.</w:t>
      </w:r>
      <w:r w:rsidRPr="00E445F8">
        <w:t xml:space="preserve"> </w:t>
      </w:r>
    </w:p>
    <w:p w14:paraId="1E385683" w14:textId="58F86FE8" w:rsidR="00890C3F" w:rsidRDefault="00890C3F" w:rsidP="00890C3F">
      <w:pPr>
        <w:spacing w:line="264" w:lineRule="auto"/>
        <w:ind w:left="851"/>
        <w:rPr>
          <w:rFonts w:eastAsia="Calibri" w:cs="Arial"/>
        </w:rPr>
      </w:pPr>
      <w:r w:rsidRPr="007D2BED">
        <w:t>…as an owner, I am not interested in technology, because I think that adopting technology is very costly. I do not attempt to give any consideration about it</w:t>
      </w:r>
      <w:r w:rsidRPr="007D2BED" w:rsidDel="000107EB">
        <w:t xml:space="preserve"> </w:t>
      </w:r>
      <w:r w:rsidRPr="007D2BED">
        <w:t xml:space="preserve">(Interviewee 19) (see </w:t>
      </w:r>
      <w:r w:rsidRPr="007D2BED">
        <w:rPr>
          <w:rFonts w:eastAsia="Calibri" w:cs="Arial"/>
        </w:rPr>
        <w:t>Annexure 1.19).</w:t>
      </w:r>
    </w:p>
    <w:p w14:paraId="233FE3B7" w14:textId="725BAC2A" w:rsidR="00720731" w:rsidRPr="007D2BED" w:rsidRDefault="00720731" w:rsidP="00890C3F">
      <w:pPr>
        <w:spacing w:line="264" w:lineRule="auto"/>
        <w:rPr>
          <w:rFonts w:eastAsia="Calibri" w:cs="Arial"/>
        </w:rPr>
      </w:pPr>
      <w:r w:rsidRPr="007D2BED">
        <w:rPr>
          <w:rFonts w:eastAsia="Calibri" w:cs="Arial"/>
        </w:rPr>
        <w:t xml:space="preserve">As a manager of </w:t>
      </w:r>
      <w:r w:rsidR="00DF65C1" w:rsidRPr="007D2BED">
        <w:rPr>
          <w:rFonts w:eastAsia="Calibri" w:cs="Arial"/>
        </w:rPr>
        <w:t>a</w:t>
      </w:r>
      <w:r w:rsidRPr="007D2BED">
        <w:rPr>
          <w:rFonts w:eastAsia="Calibri" w:cs="Arial"/>
        </w:rPr>
        <w:t xml:space="preserve"> business, I</w:t>
      </w:r>
      <w:r w:rsidR="00E445F8" w:rsidRPr="007D2BED">
        <w:rPr>
          <w:rFonts w:eastAsia="Calibri" w:cs="Arial"/>
        </w:rPr>
        <w:t>nterviewee 4 state</w:t>
      </w:r>
      <w:r w:rsidR="00DF65C1" w:rsidRPr="007D2BED">
        <w:rPr>
          <w:rFonts w:eastAsia="Calibri" w:cs="Arial"/>
        </w:rPr>
        <w:t>d</w:t>
      </w:r>
      <w:r w:rsidR="00E445F8" w:rsidRPr="007D2BED">
        <w:rPr>
          <w:rFonts w:eastAsia="Calibri" w:cs="Arial"/>
        </w:rPr>
        <w:t xml:space="preserve"> that</w:t>
      </w:r>
      <w:r w:rsidRPr="007D2BED">
        <w:rPr>
          <w:rFonts w:eastAsia="Calibri" w:cs="Arial"/>
        </w:rPr>
        <w:t>:</w:t>
      </w:r>
    </w:p>
    <w:p w14:paraId="650FA81D" w14:textId="741B1252" w:rsidR="00720731" w:rsidRDefault="00E445F8" w:rsidP="00720731">
      <w:pPr>
        <w:pStyle w:val="VerbatimIndent"/>
      </w:pPr>
      <w:r w:rsidRPr="007D2BED">
        <w:t>…the owner appreciates what he gets from the business. He has</w:t>
      </w:r>
      <w:r w:rsidR="00E2236E" w:rsidRPr="007D2BED">
        <w:t xml:space="preserve"> [a]</w:t>
      </w:r>
      <w:r w:rsidRPr="007D2BED">
        <w:t xml:space="preserve"> lack of knowledge about</w:t>
      </w:r>
      <w:r w:rsidR="002A2631" w:rsidRPr="007D2BED">
        <w:t xml:space="preserve"> technology,</w:t>
      </w:r>
      <w:r w:rsidRPr="007D2BED">
        <w:t xml:space="preserve"> therefore he is not thinking broadly. He only thinks that we do not need new technologies because they cost fortune</w:t>
      </w:r>
      <w:r w:rsidR="00720731" w:rsidRPr="007D2BED">
        <w:t>s</w:t>
      </w:r>
      <w:r w:rsidRPr="007D2BED">
        <w:t xml:space="preserve"> (</w:t>
      </w:r>
      <w:r w:rsidR="009F7C1A" w:rsidRPr="007D2BED">
        <w:t xml:space="preserve">see </w:t>
      </w:r>
      <w:r w:rsidR="00C24D07" w:rsidRPr="007D2BED">
        <w:t>Annexure</w:t>
      </w:r>
      <w:r w:rsidRPr="007D2BED">
        <w:t xml:space="preserve"> 1</w:t>
      </w:r>
      <w:r w:rsidR="00890C3F" w:rsidRPr="007D2BED">
        <w:t>.4</w:t>
      </w:r>
      <w:r w:rsidRPr="007D2BED">
        <w:t>).</w:t>
      </w:r>
    </w:p>
    <w:p w14:paraId="5E7BA263" w14:textId="2CB87AC2" w:rsidR="00DF65C1" w:rsidRPr="007D2BED" w:rsidRDefault="00DF65C1" w:rsidP="00DF65C1">
      <w:pPr>
        <w:pStyle w:val="VerbatimIndent"/>
        <w:ind w:left="0"/>
      </w:pPr>
      <w:r w:rsidRPr="007D2BED">
        <w:t>As owner of a business, Interviewee 1</w:t>
      </w:r>
      <w:r w:rsidR="00890C3F" w:rsidRPr="007D2BED">
        <w:t>1</w:t>
      </w:r>
      <w:r w:rsidRPr="007D2BED">
        <w:t xml:space="preserve"> stated that:</w:t>
      </w:r>
    </w:p>
    <w:p w14:paraId="24B14910" w14:textId="37689D66" w:rsidR="00E445F8" w:rsidRPr="00E445F8" w:rsidRDefault="00E445F8" w:rsidP="00720731">
      <w:pPr>
        <w:pStyle w:val="VerbatimIndent"/>
      </w:pPr>
      <w:r w:rsidRPr="007D2BED">
        <w:t xml:space="preserve">…I did search for new </w:t>
      </w:r>
      <w:r w:rsidR="00E2236E" w:rsidRPr="007D2BED">
        <w:t xml:space="preserve">[a] </w:t>
      </w:r>
      <w:r w:rsidRPr="007D2BED">
        <w:t>IT system for my business. There are</w:t>
      </w:r>
      <w:r w:rsidR="00E2236E" w:rsidRPr="007D2BED">
        <w:t xml:space="preserve"> [a]</w:t>
      </w:r>
      <w:r w:rsidRPr="007D2BED">
        <w:t xml:space="preserve"> few systems that I was interested to adopt but they cost a lot. So I do not think it is necessary for such a small business. Our cost is our major prio</w:t>
      </w:r>
      <w:r w:rsidR="00720731" w:rsidRPr="007D2BED">
        <w:t>rity, so we have to keep it low</w:t>
      </w:r>
      <w:r w:rsidRPr="007D2BED">
        <w:t xml:space="preserve"> </w:t>
      </w:r>
      <w:r w:rsidR="009F7C1A" w:rsidRPr="007D2BED">
        <w:t xml:space="preserve">(see </w:t>
      </w:r>
      <w:r w:rsidR="00C24D07" w:rsidRPr="007D2BED">
        <w:t>Annexure</w:t>
      </w:r>
      <w:r w:rsidRPr="007D2BED">
        <w:t xml:space="preserve"> 1</w:t>
      </w:r>
      <w:r w:rsidR="00890C3F" w:rsidRPr="007D2BED">
        <w:t>.11</w:t>
      </w:r>
      <w:r w:rsidRPr="007D2BED">
        <w:t>).</w:t>
      </w:r>
    </w:p>
    <w:p w14:paraId="404CAD33" w14:textId="77777777" w:rsidR="00720731" w:rsidRPr="007D2BED" w:rsidRDefault="00E445F8" w:rsidP="00E445F8">
      <w:pPr>
        <w:rPr>
          <w:rFonts w:eastAsia="Calibri" w:cs="Arial"/>
        </w:rPr>
      </w:pPr>
      <w:r w:rsidRPr="00E445F8">
        <w:rPr>
          <w:rFonts w:eastAsia="Calibri" w:cs="Arial"/>
        </w:rPr>
        <w:t xml:space="preserve">There are some institutions that pay subsidies to SMMEs to assist them </w:t>
      </w:r>
      <w:r w:rsidR="005B4080">
        <w:rPr>
          <w:rFonts w:eastAsia="Calibri" w:cs="Arial"/>
        </w:rPr>
        <w:t xml:space="preserve">in the </w:t>
      </w:r>
      <w:r w:rsidRPr="00E445F8">
        <w:rPr>
          <w:rFonts w:eastAsia="Calibri" w:cs="Arial"/>
        </w:rPr>
        <w:t>adopt</w:t>
      </w:r>
      <w:r w:rsidR="005B4080">
        <w:rPr>
          <w:rFonts w:eastAsia="Calibri" w:cs="Arial"/>
        </w:rPr>
        <w:t>ion of</w:t>
      </w:r>
      <w:r w:rsidRPr="00E445F8">
        <w:rPr>
          <w:rFonts w:eastAsia="Calibri" w:cs="Arial"/>
        </w:rPr>
        <w:t xml:space="preserve"> innovation, but it is pointed out by SMMEs that SMME owners in Turkey are unaware of </w:t>
      </w:r>
      <w:r w:rsidR="00E2236E">
        <w:rPr>
          <w:rFonts w:eastAsia="Calibri" w:cs="Arial"/>
        </w:rPr>
        <w:t xml:space="preserve">the </w:t>
      </w:r>
      <w:r w:rsidRPr="00E445F8">
        <w:rPr>
          <w:rFonts w:eastAsia="Calibri" w:cs="Arial"/>
        </w:rPr>
        <w:t xml:space="preserve">possibilities of obtaining loans from various public financial institutions that target SMMEs. </w:t>
      </w:r>
      <w:r w:rsidR="00D104F7" w:rsidRPr="007D2BED">
        <w:rPr>
          <w:rFonts w:eastAsia="Calibri" w:cs="Arial"/>
        </w:rPr>
        <w:t>Seventy (</w:t>
      </w:r>
      <w:r w:rsidRPr="007D2BED">
        <w:rPr>
          <w:rFonts w:eastAsia="Calibri" w:cs="Arial"/>
        </w:rPr>
        <w:t>70</w:t>
      </w:r>
      <w:r w:rsidR="00D104F7" w:rsidRPr="007D2BED">
        <w:rPr>
          <w:rFonts w:eastAsia="Calibri" w:cs="Arial"/>
        </w:rPr>
        <w:t>) per cent</w:t>
      </w:r>
      <w:r w:rsidRPr="007D2BED">
        <w:rPr>
          <w:rFonts w:eastAsia="Calibri" w:cs="Arial"/>
        </w:rPr>
        <w:t xml:space="preserve"> of the interviewees are unaware of the financial assistance available to them</w:t>
      </w:r>
      <w:r w:rsidR="00720731" w:rsidRPr="007D2BED">
        <w:rPr>
          <w:rFonts w:eastAsia="Calibri" w:cs="Arial"/>
        </w:rPr>
        <w:t>:</w:t>
      </w:r>
    </w:p>
    <w:p w14:paraId="589D54D1" w14:textId="7043A625" w:rsidR="00720731" w:rsidRDefault="00E445F8" w:rsidP="00720731">
      <w:pPr>
        <w:pStyle w:val="VerbatimIndent"/>
      </w:pPr>
      <w:r w:rsidRPr="007D2BED">
        <w:t>…I never heard of any institutes that provide subsidies for innovation and technology</w:t>
      </w:r>
      <w:r w:rsidR="002C5DFB" w:rsidRPr="007D2BED">
        <w:t>…</w:t>
      </w:r>
      <w:r w:rsidRPr="007D2BED">
        <w:t xml:space="preserve"> (Interviewee 3</w:t>
      </w:r>
      <w:r w:rsidR="009F7C1A" w:rsidRPr="007D2BED">
        <w:t>) (see</w:t>
      </w:r>
      <w:r w:rsidRPr="007D2BED">
        <w:t xml:space="preserve"> </w:t>
      </w:r>
      <w:r w:rsidR="00C24D07" w:rsidRPr="007D2BED">
        <w:t>Annexure</w:t>
      </w:r>
      <w:r w:rsidRPr="007D2BED">
        <w:t xml:space="preserve"> 1</w:t>
      </w:r>
      <w:r w:rsidR="00890C3F" w:rsidRPr="007D2BED">
        <w:t>.3</w:t>
      </w:r>
      <w:r w:rsidRPr="007D2BED">
        <w:t>)</w:t>
      </w:r>
      <w:r w:rsidR="00E2236E" w:rsidRPr="007D2BED">
        <w:t>.</w:t>
      </w:r>
    </w:p>
    <w:p w14:paraId="72A67B65" w14:textId="158845F4" w:rsidR="00720731" w:rsidRDefault="00E445F8" w:rsidP="00720731">
      <w:pPr>
        <w:pStyle w:val="VerbatimIndent"/>
      </w:pPr>
      <w:r w:rsidRPr="007D2BED">
        <w:t>…we do not know where to look for information about any financial loans. We only know that the banks provide loans with high interest rates</w:t>
      </w:r>
      <w:r w:rsidR="005C70FB" w:rsidRPr="007D2BED">
        <w:t xml:space="preserve"> (Interviewee 9)</w:t>
      </w:r>
      <w:r w:rsidRPr="007D2BED">
        <w:t xml:space="preserve"> (</w:t>
      </w:r>
      <w:r w:rsidR="009F7C1A" w:rsidRPr="007D2BED">
        <w:t xml:space="preserve">see </w:t>
      </w:r>
      <w:r w:rsidR="00C24D07" w:rsidRPr="007D2BED">
        <w:t>Annexure</w:t>
      </w:r>
      <w:r w:rsidRPr="007D2BED">
        <w:t xml:space="preserve"> 1</w:t>
      </w:r>
      <w:r w:rsidR="00890C3F" w:rsidRPr="007D2BED">
        <w:t>.9</w:t>
      </w:r>
      <w:r w:rsidRPr="007D2BED">
        <w:t>).</w:t>
      </w:r>
      <w:r w:rsidRPr="00E445F8">
        <w:t xml:space="preserve"> </w:t>
      </w:r>
    </w:p>
    <w:p w14:paraId="77D8B98A" w14:textId="7171FFA5" w:rsidR="00720731" w:rsidRPr="007D2BED" w:rsidRDefault="00E445F8" w:rsidP="00E445F8">
      <w:pPr>
        <w:rPr>
          <w:rFonts w:eastAsia="Calibri" w:cs="Arial"/>
          <w:i/>
        </w:rPr>
      </w:pPr>
      <w:r w:rsidRPr="007D2BED">
        <w:rPr>
          <w:rFonts w:eastAsia="Calibri" w:cs="Arial"/>
        </w:rPr>
        <w:t>Two of the interviewees state</w:t>
      </w:r>
      <w:r w:rsidR="005C70FB" w:rsidRPr="007D2BED">
        <w:rPr>
          <w:rFonts w:eastAsia="Calibri" w:cs="Arial"/>
        </w:rPr>
        <w:t>d</w:t>
      </w:r>
      <w:r w:rsidRPr="007D2BED">
        <w:rPr>
          <w:rFonts w:eastAsia="Calibri" w:cs="Arial"/>
        </w:rPr>
        <w:t xml:space="preserve"> that these subsidies are impossible to get.</w:t>
      </w:r>
    </w:p>
    <w:p w14:paraId="5052DA0B" w14:textId="5384E5EE" w:rsidR="00720731" w:rsidRDefault="00E445F8" w:rsidP="00720731">
      <w:pPr>
        <w:pStyle w:val="VerbatimIndent"/>
      </w:pPr>
      <w:r w:rsidRPr="007D2BED">
        <w:t xml:space="preserve">…I heard that there is </w:t>
      </w:r>
      <w:r w:rsidR="00720731" w:rsidRPr="007D2BED">
        <w:t xml:space="preserve">[sic] </w:t>
      </w:r>
      <w:r w:rsidRPr="007D2BED">
        <w:t>subsidies available for SMMEs which is provided by KOSGEB. Therefore I did try to apply for few times but they said they already fulfilled their capacity. So I do not think it is possible to get money out of government</w:t>
      </w:r>
      <w:r w:rsidR="007D2BED" w:rsidRPr="007D2BED">
        <w:t>…</w:t>
      </w:r>
      <w:r w:rsidRPr="007D2BED">
        <w:t xml:space="preserve"> (Interviewee 1</w:t>
      </w:r>
      <w:r w:rsidR="00890C3F" w:rsidRPr="007D2BED">
        <w:t>4</w:t>
      </w:r>
      <w:r w:rsidR="005F453F" w:rsidRPr="007D2BED">
        <w:t>) (see</w:t>
      </w:r>
      <w:r w:rsidRPr="007D2BED">
        <w:t xml:space="preserve"> </w:t>
      </w:r>
      <w:r w:rsidR="00C24D07" w:rsidRPr="007D2BED">
        <w:t>Annexure</w:t>
      </w:r>
      <w:r w:rsidRPr="007D2BED">
        <w:t xml:space="preserve"> 1</w:t>
      </w:r>
      <w:r w:rsidR="00890C3F" w:rsidRPr="007D2BED">
        <w:t>.14</w:t>
      </w:r>
      <w:r w:rsidRPr="007D2BED">
        <w:t>).</w:t>
      </w:r>
      <w:r w:rsidRPr="00E445F8">
        <w:t xml:space="preserve"> </w:t>
      </w:r>
    </w:p>
    <w:p w14:paraId="1583BC07" w14:textId="1FF4DE25" w:rsidR="00E445F8" w:rsidRPr="00E445F8" w:rsidRDefault="00E445F8" w:rsidP="00720731">
      <w:pPr>
        <w:pStyle w:val="VerbatimIndent"/>
      </w:pPr>
      <w:r w:rsidRPr="007D2BED">
        <w:t>…I did not know that government provides subsidies for SMMEs</w:t>
      </w:r>
      <w:r w:rsidR="007D2BED" w:rsidRPr="007D2BED">
        <w:t>…</w:t>
      </w:r>
      <w:r w:rsidRPr="007D2BED">
        <w:t>. My friend told me about it, but he also mentioned that it is difficult to get this subsi</w:t>
      </w:r>
      <w:r w:rsidR="00720731" w:rsidRPr="007D2BED">
        <w:t>dies. So I never tried to apply</w:t>
      </w:r>
      <w:r w:rsidR="007D2BED" w:rsidRPr="007D2BED">
        <w:t>…</w:t>
      </w:r>
      <w:r w:rsidR="009B428E">
        <w:t xml:space="preserve"> (Interviewee </w:t>
      </w:r>
      <w:r w:rsidR="00890C3F" w:rsidRPr="007D2BED">
        <w:t>6</w:t>
      </w:r>
      <w:r w:rsidR="00601480" w:rsidRPr="007D2BED">
        <w:t>)</w:t>
      </w:r>
      <w:r w:rsidRPr="007D2BED">
        <w:t xml:space="preserve"> (</w:t>
      </w:r>
      <w:r w:rsidR="005F453F" w:rsidRPr="007D2BED">
        <w:t xml:space="preserve">see </w:t>
      </w:r>
      <w:r w:rsidR="00C24D07" w:rsidRPr="007D2BED">
        <w:t>Annexure</w:t>
      </w:r>
      <w:r w:rsidRPr="007D2BED">
        <w:t xml:space="preserve"> 1</w:t>
      </w:r>
      <w:r w:rsidR="00890C3F" w:rsidRPr="007D2BED">
        <w:t>.6</w:t>
      </w:r>
      <w:r w:rsidRPr="007D2BED">
        <w:t>).</w:t>
      </w:r>
    </w:p>
    <w:p w14:paraId="1AB07A65" w14:textId="77777777" w:rsidR="007D2BED" w:rsidRDefault="007D2BED" w:rsidP="00E445F8">
      <w:pPr>
        <w:rPr>
          <w:rFonts w:eastAsia="Calibri" w:cs="Arial"/>
        </w:rPr>
      </w:pPr>
    </w:p>
    <w:p w14:paraId="79D11ED3" w14:textId="77777777" w:rsidR="00720731" w:rsidRPr="007D2BED" w:rsidRDefault="00E445F8" w:rsidP="00E445F8">
      <w:pPr>
        <w:rPr>
          <w:rFonts w:eastAsia="Calibri" w:cs="Arial"/>
        </w:rPr>
      </w:pPr>
      <w:r w:rsidRPr="007D2BED">
        <w:rPr>
          <w:rFonts w:eastAsia="Calibri" w:cs="Arial"/>
        </w:rPr>
        <w:t xml:space="preserve">Some SMMEs do not believe they have the capability of getting </w:t>
      </w:r>
      <w:r w:rsidR="001C07CE" w:rsidRPr="007D2BED">
        <w:rPr>
          <w:rFonts w:eastAsia="Calibri" w:cs="Arial"/>
        </w:rPr>
        <w:t>subsidies</w:t>
      </w:r>
      <w:r w:rsidR="00720731" w:rsidRPr="007D2BED">
        <w:rPr>
          <w:rFonts w:eastAsia="Calibri" w:cs="Arial"/>
        </w:rPr>
        <w:t>:</w:t>
      </w:r>
    </w:p>
    <w:p w14:paraId="66986D07" w14:textId="5EF1249D" w:rsidR="00E445F8" w:rsidRPr="00E445F8" w:rsidRDefault="00E445F8" w:rsidP="00720731">
      <w:pPr>
        <w:pStyle w:val="VerbatimIndent"/>
      </w:pPr>
      <w:r w:rsidRPr="007D2BED">
        <w:t xml:space="preserve">…we are very small enterprises </w:t>
      </w:r>
      <w:r w:rsidR="007D2BED" w:rsidRPr="007D2BED">
        <w:t>so</w:t>
      </w:r>
      <w:r w:rsidRPr="007D2BED">
        <w:t xml:space="preserve"> we do not believe we can apply for a subsidy according to adopt innovation. We also heard that it is very difficult to apply for this kind of loan. That is why we never think of considering applying (Interviewee 24</w:t>
      </w:r>
      <w:r w:rsidR="005F453F" w:rsidRPr="007D2BED">
        <w:t xml:space="preserve">) (see </w:t>
      </w:r>
      <w:r w:rsidR="00C24D07" w:rsidRPr="007D2BED">
        <w:t>Annexure</w:t>
      </w:r>
      <w:r w:rsidRPr="007D2BED">
        <w:t xml:space="preserve"> 1</w:t>
      </w:r>
      <w:r w:rsidR="00890C3F" w:rsidRPr="007D2BED">
        <w:t>.24</w:t>
      </w:r>
      <w:r w:rsidRPr="007D2BED">
        <w:t>).</w:t>
      </w:r>
    </w:p>
    <w:p w14:paraId="009B806F" w14:textId="71D46DCC" w:rsidR="00720731" w:rsidRPr="007D2BED" w:rsidRDefault="00E445F8" w:rsidP="00E445F8">
      <w:pPr>
        <w:rPr>
          <w:rFonts w:eastAsia="Calibri" w:cs="Arial"/>
        </w:rPr>
      </w:pPr>
      <w:r w:rsidRPr="00E445F8">
        <w:rPr>
          <w:rFonts w:eastAsia="Calibri" w:cs="Arial"/>
        </w:rPr>
        <w:t xml:space="preserve">The results show that there is a general lack of knowledge within SMMEs </w:t>
      </w:r>
      <w:r w:rsidR="002C770F">
        <w:rPr>
          <w:rFonts w:eastAsia="Calibri" w:cs="Arial"/>
        </w:rPr>
        <w:t>on</w:t>
      </w:r>
      <w:r w:rsidRPr="00E445F8">
        <w:rPr>
          <w:rFonts w:eastAsia="Calibri" w:cs="Arial"/>
        </w:rPr>
        <w:t xml:space="preserve"> finance and benefits that new technology and innovation offer. Managerial ignorance of IT and risk aversion are also hindering the adoption process within SMMEs. As</w:t>
      </w:r>
      <w:r w:rsidR="00720731">
        <w:rPr>
          <w:rFonts w:eastAsia="Calibri" w:cs="Arial"/>
        </w:rPr>
        <w:t xml:space="preserve"> mentioned by </w:t>
      </w:r>
      <w:r w:rsidR="00720731" w:rsidRPr="007D2BED">
        <w:rPr>
          <w:rFonts w:eastAsia="Calibri" w:cs="Arial"/>
        </w:rPr>
        <w:t>I</w:t>
      </w:r>
      <w:r w:rsidR="00890C3F" w:rsidRPr="007D2BED">
        <w:rPr>
          <w:rFonts w:eastAsia="Calibri" w:cs="Arial"/>
        </w:rPr>
        <w:t>nterviewee 15</w:t>
      </w:r>
      <w:r w:rsidR="00720731" w:rsidRPr="007D2BED">
        <w:rPr>
          <w:rFonts w:eastAsia="Calibri" w:cs="Arial"/>
        </w:rPr>
        <w:t>:</w:t>
      </w:r>
    </w:p>
    <w:p w14:paraId="689AE276" w14:textId="7451903C" w:rsidR="00720731" w:rsidRDefault="00890C3F" w:rsidP="00720731">
      <w:pPr>
        <w:pStyle w:val="VerbatimIndent"/>
      </w:pPr>
      <w:r w:rsidRPr="007D2BED">
        <w:t>The owner is convinced that technology is not needed for small businesses, because our business process is very simple and it only includes data management</w:t>
      </w:r>
      <w:r w:rsidR="007D2BED" w:rsidRPr="007D2BED">
        <w:t>…</w:t>
      </w:r>
      <w:r w:rsidRPr="007D2BED">
        <w:t xml:space="preserve"> </w:t>
      </w:r>
      <w:r w:rsidR="00E445F8" w:rsidRPr="007D2BED">
        <w:t>(</w:t>
      </w:r>
      <w:r w:rsidR="005F453F" w:rsidRPr="007D2BED">
        <w:t xml:space="preserve">see </w:t>
      </w:r>
      <w:r w:rsidR="00C24D07" w:rsidRPr="007D2BED">
        <w:t>Annexure</w:t>
      </w:r>
      <w:r w:rsidR="00E445F8" w:rsidRPr="007D2BED">
        <w:t xml:space="preserve"> 1</w:t>
      </w:r>
      <w:r w:rsidRPr="007D2BED">
        <w:t>.15</w:t>
      </w:r>
      <w:r w:rsidR="00E445F8" w:rsidRPr="007D2BED">
        <w:t>)</w:t>
      </w:r>
      <w:r w:rsidR="007D2BED">
        <w:t>.</w:t>
      </w:r>
    </w:p>
    <w:p w14:paraId="18EEB54B" w14:textId="77777777" w:rsidR="00720731" w:rsidRPr="007D2BED" w:rsidRDefault="00601480" w:rsidP="00E445F8">
      <w:pPr>
        <w:rPr>
          <w:rFonts w:eastAsia="Calibri" w:cs="Arial"/>
        </w:rPr>
      </w:pPr>
      <w:r>
        <w:rPr>
          <w:rFonts w:eastAsia="Calibri" w:cs="Arial"/>
        </w:rPr>
        <w:t xml:space="preserve">This </w:t>
      </w:r>
      <w:r w:rsidRPr="007D2BED">
        <w:rPr>
          <w:rFonts w:eastAsia="Calibri" w:cs="Arial"/>
        </w:rPr>
        <w:t xml:space="preserve">is </w:t>
      </w:r>
      <w:r w:rsidR="00720731" w:rsidRPr="007D2BED">
        <w:rPr>
          <w:rFonts w:eastAsia="Calibri" w:cs="Arial"/>
        </w:rPr>
        <w:t>supported by I</w:t>
      </w:r>
      <w:r w:rsidR="00E445F8" w:rsidRPr="007D2BED">
        <w:rPr>
          <w:rFonts w:eastAsia="Calibri" w:cs="Arial"/>
        </w:rPr>
        <w:t>nterviewee 16</w:t>
      </w:r>
      <w:r w:rsidR="00720731" w:rsidRPr="007D2BED">
        <w:rPr>
          <w:rFonts w:eastAsia="Calibri" w:cs="Arial"/>
        </w:rPr>
        <w:t>:</w:t>
      </w:r>
    </w:p>
    <w:p w14:paraId="18ADB6D2" w14:textId="78173F16" w:rsidR="00E445F8" w:rsidRPr="00E445F8" w:rsidRDefault="00E445F8" w:rsidP="00720731">
      <w:pPr>
        <w:pStyle w:val="VerbatimIndent"/>
      </w:pPr>
      <w:r w:rsidRPr="007D2BED">
        <w:t xml:space="preserve">…IT systems just cost money in our business area because we do not need complex and fancy technologies to operate our business. Only need </w:t>
      </w:r>
      <w:r w:rsidR="007D2BED" w:rsidRPr="007D2BED">
        <w:t xml:space="preserve">[a] </w:t>
      </w:r>
      <w:r w:rsidRPr="007D2BED">
        <w:t>simple database software product for our customer data (</w:t>
      </w:r>
      <w:r w:rsidR="005F453F" w:rsidRPr="007D2BED">
        <w:t xml:space="preserve">see </w:t>
      </w:r>
      <w:r w:rsidR="00C24D07" w:rsidRPr="007D2BED">
        <w:t>Annexure</w:t>
      </w:r>
      <w:r w:rsidRPr="007D2BED">
        <w:t xml:space="preserve"> 1</w:t>
      </w:r>
      <w:r w:rsidR="00890C3F" w:rsidRPr="007D2BED">
        <w:t>.16</w:t>
      </w:r>
      <w:r w:rsidRPr="007D2BED">
        <w:t>).</w:t>
      </w:r>
    </w:p>
    <w:p w14:paraId="5B4B4F15" w14:textId="762C6CA4" w:rsidR="0000398A" w:rsidRDefault="00E445F8" w:rsidP="00E445F8">
      <w:pPr>
        <w:rPr>
          <w:rFonts w:eastAsia="Calibri" w:cs="Arial"/>
        </w:rPr>
      </w:pPr>
      <w:r w:rsidRPr="00E445F8">
        <w:rPr>
          <w:rFonts w:eastAsia="Calibri" w:cs="Arial"/>
        </w:rPr>
        <w:t xml:space="preserve">One of the other reasons for poor IT adoption is the lack of information </w:t>
      </w:r>
      <w:r w:rsidR="002C770F">
        <w:rPr>
          <w:rFonts w:eastAsia="Calibri" w:cs="Arial"/>
        </w:rPr>
        <w:t>on</w:t>
      </w:r>
      <w:r w:rsidRPr="00E445F8">
        <w:rPr>
          <w:rFonts w:eastAsia="Calibri" w:cs="Arial"/>
        </w:rPr>
        <w:t xml:space="preserve"> new technologies. Interviewee 22 state</w:t>
      </w:r>
      <w:r w:rsidR="00B227E5">
        <w:rPr>
          <w:rFonts w:eastAsia="Calibri" w:cs="Arial"/>
        </w:rPr>
        <w:t>d</w:t>
      </w:r>
      <w:r w:rsidRPr="00E445F8">
        <w:rPr>
          <w:rFonts w:eastAsia="Calibri" w:cs="Arial"/>
        </w:rPr>
        <w:t xml:space="preserve"> that</w:t>
      </w:r>
      <w:r w:rsidR="0000398A">
        <w:rPr>
          <w:rFonts w:eastAsia="Calibri" w:cs="Arial"/>
        </w:rPr>
        <w:t>:</w:t>
      </w:r>
    </w:p>
    <w:p w14:paraId="7325CCB1" w14:textId="1D42491F" w:rsidR="0000398A" w:rsidRDefault="00E445F8" w:rsidP="0000398A">
      <w:pPr>
        <w:pStyle w:val="VerbatimIndent"/>
      </w:pPr>
      <w:r w:rsidRPr="00E445F8">
        <w:t>…</w:t>
      </w:r>
      <w:r w:rsidRPr="007D2BED">
        <w:t>we do not know where to look for information about IT adoption and cannot find relevant options of different IT systems that we can consider to adopt</w:t>
      </w:r>
      <w:r w:rsidR="007D2BED" w:rsidRPr="007D2BED">
        <w:t>…</w:t>
      </w:r>
      <w:r w:rsidRPr="007D2BED">
        <w:t xml:space="preserve"> (</w:t>
      </w:r>
      <w:r w:rsidR="005F453F" w:rsidRPr="007D2BED">
        <w:t xml:space="preserve">see </w:t>
      </w:r>
      <w:r w:rsidR="00C24D07" w:rsidRPr="007D2BED">
        <w:t>Annexure</w:t>
      </w:r>
      <w:r w:rsidRPr="007D2BED">
        <w:t xml:space="preserve"> 1</w:t>
      </w:r>
      <w:r w:rsidR="00890C3F" w:rsidRPr="007D2BED">
        <w:t>.22</w:t>
      </w:r>
      <w:r w:rsidRPr="007D2BED">
        <w:t>)</w:t>
      </w:r>
      <w:r w:rsidR="0000398A" w:rsidRPr="007D2BED">
        <w:t>.</w:t>
      </w:r>
    </w:p>
    <w:p w14:paraId="0C2A8A01" w14:textId="335EB4F1" w:rsidR="0000398A" w:rsidRPr="007D2BED" w:rsidRDefault="00E445F8" w:rsidP="00E445F8">
      <w:pPr>
        <w:rPr>
          <w:rFonts w:eastAsia="Calibri" w:cs="Arial"/>
        </w:rPr>
      </w:pPr>
      <w:r w:rsidRPr="007D2BED">
        <w:rPr>
          <w:rFonts w:eastAsia="Calibri" w:cs="Arial"/>
        </w:rPr>
        <w:t xml:space="preserve">Furthermore, </w:t>
      </w:r>
      <w:r w:rsidR="0000398A" w:rsidRPr="007D2BED">
        <w:rPr>
          <w:rFonts w:eastAsia="Calibri" w:cs="Arial"/>
        </w:rPr>
        <w:t xml:space="preserve">Interviewee </w:t>
      </w:r>
      <w:r w:rsidRPr="007D2BED">
        <w:rPr>
          <w:rFonts w:eastAsia="Calibri" w:cs="Arial"/>
        </w:rPr>
        <w:t>5 mention</w:t>
      </w:r>
      <w:r w:rsidR="00B227E5" w:rsidRPr="007D2BED">
        <w:rPr>
          <w:rFonts w:eastAsia="Calibri" w:cs="Arial"/>
        </w:rPr>
        <w:t>ed</w:t>
      </w:r>
      <w:r w:rsidRPr="007D2BED">
        <w:rPr>
          <w:rFonts w:eastAsia="Calibri" w:cs="Arial"/>
        </w:rPr>
        <w:t xml:space="preserve"> that</w:t>
      </w:r>
      <w:r w:rsidR="0000398A" w:rsidRPr="007D2BED">
        <w:rPr>
          <w:rFonts w:eastAsia="Calibri" w:cs="Arial"/>
        </w:rPr>
        <w:t>:</w:t>
      </w:r>
    </w:p>
    <w:p w14:paraId="56FD0AD3" w14:textId="29F4B4E7" w:rsidR="00E445F8" w:rsidRPr="00E445F8" w:rsidRDefault="00E445F8" w:rsidP="0000398A">
      <w:pPr>
        <w:pStyle w:val="VerbatimIndent"/>
      </w:pPr>
      <w:r w:rsidRPr="007D2BED">
        <w:t>…we do not have enough knowledge of technology and consulting companies charge a lot of money (</w:t>
      </w:r>
      <w:r w:rsidR="005F453F" w:rsidRPr="007D2BED">
        <w:t xml:space="preserve">see </w:t>
      </w:r>
      <w:r w:rsidR="00C24D07" w:rsidRPr="007D2BED">
        <w:t>Annexure</w:t>
      </w:r>
      <w:r w:rsidRPr="007D2BED">
        <w:t xml:space="preserve"> 1</w:t>
      </w:r>
      <w:r w:rsidR="00890C3F" w:rsidRPr="007D2BED">
        <w:t>.5</w:t>
      </w:r>
      <w:r w:rsidRPr="007D2BED">
        <w:t>).</w:t>
      </w:r>
    </w:p>
    <w:p w14:paraId="44951EEA" w14:textId="53505A31" w:rsidR="0000398A" w:rsidRPr="007D2BED" w:rsidRDefault="00E445F8" w:rsidP="00E445F8">
      <w:pPr>
        <w:rPr>
          <w:rFonts w:eastAsia="Calibri" w:cs="Arial"/>
        </w:rPr>
      </w:pPr>
      <w:r w:rsidRPr="007D2BED">
        <w:rPr>
          <w:rFonts w:eastAsia="Calibri" w:cs="Arial"/>
        </w:rPr>
        <w:t xml:space="preserve">Three managers, </w:t>
      </w:r>
      <w:r w:rsidR="0000398A" w:rsidRPr="007D2BED">
        <w:rPr>
          <w:rFonts w:eastAsia="Calibri" w:cs="Arial"/>
        </w:rPr>
        <w:t>of which I</w:t>
      </w:r>
      <w:r w:rsidRPr="007D2BED">
        <w:rPr>
          <w:rFonts w:eastAsia="Calibri" w:cs="Arial"/>
        </w:rPr>
        <w:t>nterviewee 12</w:t>
      </w:r>
      <w:r w:rsidR="0000398A" w:rsidRPr="007D2BED">
        <w:rPr>
          <w:rFonts w:eastAsia="Calibri" w:cs="Arial"/>
        </w:rPr>
        <w:t xml:space="preserve"> is one</w:t>
      </w:r>
      <w:r w:rsidRPr="007D2BED">
        <w:rPr>
          <w:rFonts w:eastAsia="Calibri" w:cs="Arial"/>
        </w:rPr>
        <w:t>, mention</w:t>
      </w:r>
      <w:r w:rsidR="00B227E5" w:rsidRPr="007D2BED">
        <w:rPr>
          <w:rFonts w:eastAsia="Calibri" w:cs="Arial"/>
        </w:rPr>
        <w:t>ed</w:t>
      </w:r>
      <w:r w:rsidRPr="007D2BED">
        <w:rPr>
          <w:rFonts w:eastAsia="Calibri" w:cs="Arial"/>
        </w:rPr>
        <w:t xml:space="preserve"> that</w:t>
      </w:r>
      <w:r w:rsidR="0000398A" w:rsidRPr="007D2BED">
        <w:rPr>
          <w:rFonts w:eastAsia="Calibri" w:cs="Arial"/>
        </w:rPr>
        <w:t>:</w:t>
      </w:r>
      <w:r w:rsidRPr="007D2BED">
        <w:rPr>
          <w:rFonts w:eastAsia="Calibri" w:cs="Arial"/>
        </w:rPr>
        <w:t xml:space="preserve"> </w:t>
      </w:r>
    </w:p>
    <w:p w14:paraId="27CFBDD1" w14:textId="5D89173B" w:rsidR="0000398A" w:rsidRDefault="00E445F8" w:rsidP="0000398A">
      <w:pPr>
        <w:pStyle w:val="VerbatimIndent"/>
      </w:pPr>
      <w:r w:rsidRPr="007D2BED">
        <w:t>…owners are not being able to distinguish between quality data and useless information (</w:t>
      </w:r>
      <w:r w:rsidR="005F453F" w:rsidRPr="007D2BED">
        <w:t xml:space="preserve">see </w:t>
      </w:r>
      <w:r w:rsidR="00C24D07" w:rsidRPr="007D2BED">
        <w:t>Annexure</w:t>
      </w:r>
      <w:r w:rsidRPr="007D2BED">
        <w:t xml:space="preserve"> 1</w:t>
      </w:r>
      <w:r w:rsidR="00890C3F" w:rsidRPr="007D2BED">
        <w:t>.12</w:t>
      </w:r>
      <w:r w:rsidRPr="007D2BED">
        <w:t>).</w:t>
      </w:r>
      <w:r w:rsidRPr="00E445F8">
        <w:t xml:space="preserve"> </w:t>
      </w:r>
    </w:p>
    <w:p w14:paraId="67B1C75A" w14:textId="77777777" w:rsidR="0000398A" w:rsidRPr="007D2BED" w:rsidRDefault="00E445F8" w:rsidP="00E445F8">
      <w:pPr>
        <w:rPr>
          <w:rFonts w:eastAsia="Calibri" w:cs="Arial"/>
        </w:rPr>
      </w:pPr>
      <w:r w:rsidRPr="007D2BED">
        <w:rPr>
          <w:rFonts w:eastAsia="Calibri" w:cs="Arial"/>
        </w:rPr>
        <w:t>Th</w:t>
      </w:r>
      <w:r w:rsidR="00601480" w:rsidRPr="007D2BED">
        <w:rPr>
          <w:rFonts w:eastAsia="Calibri" w:cs="Arial"/>
        </w:rPr>
        <w:t xml:space="preserve">is </w:t>
      </w:r>
      <w:r w:rsidRPr="007D2BED">
        <w:rPr>
          <w:rFonts w:eastAsia="Calibri" w:cs="Arial"/>
        </w:rPr>
        <w:t xml:space="preserve">statement is supported by </w:t>
      </w:r>
      <w:r w:rsidR="0000398A" w:rsidRPr="007D2BED">
        <w:rPr>
          <w:rFonts w:eastAsia="Calibri" w:cs="Arial"/>
        </w:rPr>
        <w:t xml:space="preserve">Interviewee </w:t>
      </w:r>
      <w:r w:rsidRPr="007D2BED">
        <w:rPr>
          <w:rFonts w:eastAsia="Calibri" w:cs="Arial"/>
        </w:rPr>
        <w:t>15</w:t>
      </w:r>
      <w:r w:rsidR="0000398A" w:rsidRPr="007D2BED">
        <w:rPr>
          <w:rFonts w:eastAsia="Calibri" w:cs="Arial"/>
        </w:rPr>
        <w:t>:</w:t>
      </w:r>
    </w:p>
    <w:p w14:paraId="2A39AC07" w14:textId="4760F0D0" w:rsidR="0000398A" w:rsidRDefault="00E445F8" w:rsidP="0000398A">
      <w:pPr>
        <w:pStyle w:val="VerbatimIndent"/>
      </w:pPr>
      <w:r w:rsidRPr="007D2BED">
        <w:t>...the owner does not know if the collected data is quality data or useless information</w:t>
      </w:r>
      <w:r w:rsidR="007D2BED" w:rsidRPr="007D2BED">
        <w:t>…</w:t>
      </w:r>
      <w:r w:rsidRPr="007D2BED">
        <w:t xml:space="preserve"> (</w:t>
      </w:r>
      <w:r w:rsidR="005F453F" w:rsidRPr="007D2BED">
        <w:t xml:space="preserve">see </w:t>
      </w:r>
      <w:r w:rsidR="00C24D07" w:rsidRPr="007D2BED">
        <w:t>Annexure</w:t>
      </w:r>
      <w:r w:rsidRPr="007D2BED">
        <w:t xml:space="preserve"> 1</w:t>
      </w:r>
      <w:r w:rsidR="00890C3F" w:rsidRPr="007D2BED">
        <w:t>.15</w:t>
      </w:r>
      <w:r w:rsidRPr="007D2BED">
        <w:t>).</w:t>
      </w:r>
      <w:r w:rsidRPr="00E445F8">
        <w:t xml:space="preserve"> </w:t>
      </w:r>
    </w:p>
    <w:p w14:paraId="01894457" w14:textId="032305CB" w:rsidR="0000398A" w:rsidRDefault="00E445F8" w:rsidP="00E445F8">
      <w:pPr>
        <w:rPr>
          <w:rFonts w:eastAsia="Calibri" w:cs="Arial"/>
        </w:rPr>
      </w:pPr>
      <w:r w:rsidRPr="00E445F8">
        <w:rPr>
          <w:rFonts w:eastAsia="Calibri" w:cs="Arial"/>
        </w:rPr>
        <w:t xml:space="preserve">One characteristic most SMMEs have in common is that they are owner managed. </w:t>
      </w:r>
      <w:r w:rsidR="00D104F7">
        <w:rPr>
          <w:rFonts w:eastAsia="Calibri" w:cs="Arial"/>
        </w:rPr>
        <w:t>Sixty eight (</w:t>
      </w:r>
      <w:r w:rsidRPr="00E445F8">
        <w:rPr>
          <w:rFonts w:eastAsia="Calibri" w:cs="Arial"/>
        </w:rPr>
        <w:t>68</w:t>
      </w:r>
      <w:r w:rsidR="00D104F7">
        <w:rPr>
          <w:rFonts w:eastAsia="Calibri" w:cs="Arial"/>
        </w:rPr>
        <w:t>) per cent</w:t>
      </w:r>
      <w:r w:rsidRPr="00E445F8">
        <w:rPr>
          <w:rFonts w:eastAsia="Calibri" w:cs="Arial"/>
        </w:rPr>
        <w:t xml:space="preserve"> of interviewees are business</w:t>
      </w:r>
      <w:r w:rsidR="00601480">
        <w:rPr>
          <w:rFonts w:eastAsia="Calibri" w:cs="Arial"/>
        </w:rPr>
        <w:t xml:space="preserve"> owners,</w:t>
      </w:r>
      <w:r w:rsidRPr="00E445F8">
        <w:rPr>
          <w:rFonts w:eastAsia="Calibri" w:cs="Arial"/>
        </w:rPr>
        <w:t xml:space="preserve"> mean</w:t>
      </w:r>
      <w:r w:rsidR="00601480">
        <w:rPr>
          <w:rFonts w:eastAsia="Calibri" w:cs="Arial"/>
        </w:rPr>
        <w:t>ing</w:t>
      </w:r>
      <w:r w:rsidRPr="00E445F8">
        <w:rPr>
          <w:rFonts w:eastAsia="Calibri" w:cs="Arial"/>
        </w:rPr>
        <w:t xml:space="preserve"> that they are the centre of the business and make the decisions. The owner’s attitude towards technology has an impact on the adoption of IT in SMMEs. Most of the managers state that the owners do not have </w:t>
      </w:r>
      <w:r w:rsidR="00601480">
        <w:rPr>
          <w:rFonts w:eastAsia="Calibri" w:cs="Arial"/>
        </w:rPr>
        <w:t xml:space="preserve">the </w:t>
      </w:r>
      <w:r w:rsidRPr="00E445F8">
        <w:rPr>
          <w:rFonts w:eastAsia="Calibri" w:cs="Arial"/>
        </w:rPr>
        <w:t xml:space="preserve">capability or knowledge </w:t>
      </w:r>
      <w:r w:rsidR="00601480">
        <w:rPr>
          <w:rFonts w:eastAsia="Calibri" w:cs="Arial"/>
        </w:rPr>
        <w:t>for</w:t>
      </w:r>
      <w:r w:rsidRPr="00E445F8">
        <w:rPr>
          <w:rFonts w:eastAsia="Calibri" w:cs="Arial"/>
        </w:rPr>
        <w:t xml:space="preserve"> effective IT usage and selection. For example</w:t>
      </w:r>
      <w:r w:rsidR="00B227E5">
        <w:rPr>
          <w:rFonts w:eastAsia="Calibri" w:cs="Arial"/>
        </w:rPr>
        <w:t>:</w:t>
      </w:r>
      <w:r w:rsidR="0000398A">
        <w:rPr>
          <w:rFonts w:eastAsia="Calibri" w:cs="Arial"/>
        </w:rPr>
        <w:t xml:space="preserve"> </w:t>
      </w:r>
    </w:p>
    <w:p w14:paraId="0A0F6F23" w14:textId="5062EFC4" w:rsidR="0000398A" w:rsidRDefault="00E445F8" w:rsidP="0000398A">
      <w:pPr>
        <w:pStyle w:val="VerbatimIndent"/>
      </w:pPr>
      <w:r w:rsidRPr="007D2BED">
        <w:t>…owner’s capability and knowledge prevent effective IT usage and evaluation</w:t>
      </w:r>
      <w:r w:rsidR="007D2BED" w:rsidRPr="007D2BED">
        <w:t>…</w:t>
      </w:r>
      <w:r w:rsidR="00B227E5" w:rsidRPr="007D2BED">
        <w:t xml:space="preserve"> (I</w:t>
      </w:r>
      <w:r w:rsidR="00890C3F" w:rsidRPr="007D2BED">
        <w:t>nterviewee 22</w:t>
      </w:r>
      <w:r w:rsidR="00B227E5" w:rsidRPr="007D2BED">
        <w:t>)</w:t>
      </w:r>
      <w:r w:rsidRPr="007D2BED">
        <w:t xml:space="preserve"> (</w:t>
      </w:r>
      <w:r w:rsidR="005F453F" w:rsidRPr="007D2BED">
        <w:t xml:space="preserve">see </w:t>
      </w:r>
      <w:r w:rsidR="00C24D07" w:rsidRPr="007D2BED">
        <w:t>Annexure</w:t>
      </w:r>
      <w:r w:rsidRPr="007D2BED">
        <w:t xml:space="preserve"> 1</w:t>
      </w:r>
      <w:r w:rsidR="00890C3F" w:rsidRPr="007D2BED">
        <w:t>.22</w:t>
      </w:r>
      <w:r w:rsidRPr="007D2BED">
        <w:t>)</w:t>
      </w:r>
      <w:r w:rsidR="0000398A" w:rsidRPr="007D2BED">
        <w:t>.</w:t>
      </w:r>
    </w:p>
    <w:p w14:paraId="36F521B5" w14:textId="33CF72B1" w:rsidR="0000398A" w:rsidRDefault="00E445F8" w:rsidP="0000398A">
      <w:pPr>
        <w:pStyle w:val="VerbatimIndent"/>
      </w:pPr>
      <w:r w:rsidRPr="007D2BED">
        <w:t>…owner’s motivation, attitude and ability dominate business’ knowledge which means that if the owner does not build an IT acceptance culture in the business then it will be difficult for the staff to</w:t>
      </w:r>
      <w:r w:rsidR="0075754E" w:rsidRPr="007D2BED">
        <w:t xml:space="preserve"> adopt I</w:t>
      </w:r>
      <w:r w:rsidRPr="007D2BED">
        <w:t>T systems</w:t>
      </w:r>
      <w:r w:rsidR="00B227E5" w:rsidRPr="007D2BED">
        <w:t xml:space="preserve"> (Interviewee 13)</w:t>
      </w:r>
      <w:r w:rsidRPr="007D2BED">
        <w:t xml:space="preserve"> (</w:t>
      </w:r>
      <w:r w:rsidR="005F453F" w:rsidRPr="007D2BED">
        <w:t xml:space="preserve">see </w:t>
      </w:r>
      <w:r w:rsidR="00C24D07" w:rsidRPr="007D2BED">
        <w:t>Annexure</w:t>
      </w:r>
      <w:r w:rsidRPr="007D2BED">
        <w:t xml:space="preserve"> 1</w:t>
      </w:r>
      <w:r w:rsidR="00890C3F" w:rsidRPr="007D2BED">
        <w:t>.13</w:t>
      </w:r>
      <w:r w:rsidRPr="007D2BED">
        <w:t>).</w:t>
      </w:r>
      <w:r w:rsidRPr="00E445F8">
        <w:t xml:space="preserve"> </w:t>
      </w:r>
    </w:p>
    <w:p w14:paraId="751AEFE2" w14:textId="5E61817D" w:rsidR="0000398A" w:rsidRPr="007D2BED" w:rsidRDefault="00E445F8" w:rsidP="00E445F8">
      <w:pPr>
        <w:rPr>
          <w:rFonts w:eastAsia="Calibri" w:cs="Arial"/>
        </w:rPr>
      </w:pPr>
      <w:r w:rsidRPr="007D2BED">
        <w:rPr>
          <w:rFonts w:eastAsia="Calibri" w:cs="Arial"/>
        </w:rPr>
        <w:t>Furthermore</w:t>
      </w:r>
      <w:r w:rsidR="0000398A" w:rsidRPr="007D2BED">
        <w:rPr>
          <w:rFonts w:eastAsia="Calibri" w:cs="Arial"/>
        </w:rPr>
        <w:t>,</w:t>
      </w:r>
      <w:r w:rsidRPr="007D2BED">
        <w:rPr>
          <w:rFonts w:eastAsia="Calibri" w:cs="Arial"/>
        </w:rPr>
        <w:t xml:space="preserve"> </w:t>
      </w:r>
      <w:r w:rsidR="0000398A" w:rsidRPr="007D2BED">
        <w:rPr>
          <w:rFonts w:eastAsia="Calibri" w:cs="Arial"/>
        </w:rPr>
        <w:t xml:space="preserve">Interviewee </w:t>
      </w:r>
      <w:r w:rsidRPr="007D2BED">
        <w:rPr>
          <w:rFonts w:eastAsia="Calibri" w:cs="Arial"/>
        </w:rPr>
        <w:t>15 state</w:t>
      </w:r>
      <w:r w:rsidR="00B227E5" w:rsidRPr="007D2BED">
        <w:rPr>
          <w:rFonts w:eastAsia="Calibri" w:cs="Arial"/>
        </w:rPr>
        <w:t>d</w:t>
      </w:r>
      <w:r w:rsidRPr="007D2BED">
        <w:rPr>
          <w:rFonts w:eastAsia="Calibri" w:cs="Arial"/>
        </w:rPr>
        <w:t xml:space="preserve"> that</w:t>
      </w:r>
      <w:r w:rsidR="0000398A" w:rsidRPr="007D2BED">
        <w:rPr>
          <w:rFonts w:eastAsia="Calibri" w:cs="Arial"/>
        </w:rPr>
        <w:t>:</w:t>
      </w:r>
    </w:p>
    <w:p w14:paraId="2571B26E" w14:textId="357D84DF" w:rsidR="0000398A" w:rsidRDefault="00E445F8" w:rsidP="0000398A">
      <w:pPr>
        <w:pStyle w:val="VerbatimIndent"/>
      </w:pPr>
      <w:r w:rsidRPr="007D2BED">
        <w:t xml:space="preserve">…because the owner has </w:t>
      </w:r>
      <w:r w:rsidR="00601480" w:rsidRPr="007D2BED">
        <w:t xml:space="preserve">[a] </w:t>
      </w:r>
      <w:r w:rsidRPr="007D2BED">
        <w:t>lack of knowledge about IT systems</w:t>
      </w:r>
      <w:r w:rsidR="00601480" w:rsidRPr="007D2BED">
        <w:t>,</w:t>
      </w:r>
      <w:r w:rsidRPr="007D2BED">
        <w:t xml:space="preserve"> that make</w:t>
      </w:r>
      <w:r w:rsidR="00601480" w:rsidRPr="007D2BED">
        <w:t>s</w:t>
      </w:r>
      <w:r w:rsidRPr="007D2BED">
        <w:t xml:space="preserve"> it difficult for them to make confident decisions about adoption (</w:t>
      </w:r>
      <w:r w:rsidR="005F453F" w:rsidRPr="007D2BED">
        <w:t xml:space="preserve">see </w:t>
      </w:r>
      <w:r w:rsidR="00C24D07" w:rsidRPr="007D2BED">
        <w:t>Annexure</w:t>
      </w:r>
      <w:r w:rsidRPr="007D2BED">
        <w:t xml:space="preserve"> 1</w:t>
      </w:r>
      <w:r w:rsidR="00890C3F" w:rsidRPr="007D2BED">
        <w:t>.15</w:t>
      </w:r>
      <w:r w:rsidRPr="007D2BED">
        <w:t>).</w:t>
      </w:r>
      <w:r w:rsidRPr="00E445F8">
        <w:t xml:space="preserve"> </w:t>
      </w:r>
    </w:p>
    <w:p w14:paraId="15D6ED38" w14:textId="3421410E" w:rsidR="0000398A" w:rsidRPr="007D2BED" w:rsidRDefault="00E445F8" w:rsidP="00E445F8">
      <w:pPr>
        <w:rPr>
          <w:rFonts w:eastAsia="Calibri" w:cs="Arial"/>
        </w:rPr>
      </w:pPr>
      <w:r w:rsidRPr="007D2BED">
        <w:rPr>
          <w:rFonts w:eastAsia="Calibri" w:cs="Arial"/>
        </w:rPr>
        <w:t>Interviewee 2</w:t>
      </w:r>
      <w:r w:rsidR="00890C3F" w:rsidRPr="007D2BED">
        <w:rPr>
          <w:rFonts w:eastAsia="Calibri" w:cs="Arial"/>
        </w:rPr>
        <w:t>2</w:t>
      </w:r>
      <w:r w:rsidRPr="007D2BED">
        <w:rPr>
          <w:rFonts w:eastAsia="Calibri" w:cs="Arial"/>
        </w:rPr>
        <w:t xml:space="preserve"> state</w:t>
      </w:r>
      <w:r w:rsidR="00B227E5" w:rsidRPr="007D2BED">
        <w:rPr>
          <w:rFonts w:eastAsia="Calibri" w:cs="Arial"/>
        </w:rPr>
        <w:t>d</w:t>
      </w:r>
      <w:r w:rsidRPr="007D2BED">
        <w:rPr>
          <w:rFonts w:eastAsia="Calibri" w:cs="Arial"/>
        </w:rPr>
        <w:t xml:space="preserve"> that</w:t>
      </w:r>
      <w:r w:rsidR="0000398A" w:rsidRPr="007D2BED">
        <w:rPr>
          <w:rFonts w:eastAsia="Calibri" w:cs="Arial"/>
        </w:rPr>
        <w:t>:</w:t>
      </w:r>
    </w:p>
    <w:p w14:paraId="71574D37" w14:textId="3D6C2D0C" w:rsidR="00E445F8" w:rsidRPr="00E445F8" w:rsidRDefault="00E445F8" w:rsidP="0000398A">
      <w:pPr>
        <w:pStyle w:val="VerbatimIndent"/>
      </w:pPr>
      <w:r w:rsidRPr="007D2BED">
        <w:t>…the owners make the last decision, so if they do not have any knowledge of IT adoption then it is useless to expect IT adoption decisions from them (</w:t>
      </w:r>
      <w:r w:rsidR="005F453F" w:rsidRPr="007D2BED">
        <w:t xml:space="preserve">see </w:t>
      </w:r>
      <w:r w:rsidR="00C24D07" w:rsidRPr="007D2BED">
        <w:t>Annexure</w:t>
      </w:r>
      <w:r w:rsidRPr="007D2BED">
        <w:t xml:space="preserve"> 1</w:t>
      </w:r>
      <w:r w:rsidR="00890C3F" w:rsidRPr="007D2BED">
        <w:t>.22)</w:t>
      </w:r>
      <w:r w:rsidRPr="007D2BED">
        <w:t>.</w:t>
      </w:r>
    </w:p>
    <w:p w14:paraId="3D3A28F2" w14:textId="1DE3C809" w:rsidR="00E445F8" w:rsidRPr="00E445F8" w:rsidRDefault="00D104F7" w:rsidP="00E445F8">
      <w:pPr>
        <w:rPr>
          <w:rFonts w:eastAsia="Calibri" w:cs="Arial"/>
        </w:rPr>
      </w:pPr>
      <w:r>
        <w:rPr>
          <w:rFonts w:eastAsia="Calibri" w:cs="Arial"/>
        </w:rPr>
        <w:t>Seventy six (</w:t>
      </w:r>
      <w:r w:rsidR="00E445F8" w:rsidRPr="00E445F8">
        <w:rPr>
          <w:rFonts w:eastAsia="Calibri" w:cs="Arial"/>
        </w:rPr>
        <w:t>76</w:t>
      </w:r>
      <w:r>
        <w:rPr>
          <w:rFonts w:eastAsia="Calibri" w:cs="Arial"/>
        </w:rPr>
        <w:t>) per cent</w:t>
      </w:r>
      <w:r w:rsidR="00E445F8" w:rsidRPr="00E445F8">
        <w:rPr>
          <w:rFonts w:eastAsia="Calibri" w:cs="Arial"/>
        </w:rPr>
        <w:t xml:space="preserve"> </w:t>
      </w:r>
      <w:r w:rsidR="00601480">
        <w:rPr>
          <w:rFonts w:eastAsia="Calibri" w:cs="Arial"/>
        </w:rPr>
        <w:t xml:space="preserve">of the </w:t>
      </w:r>
      <w:r w:rsidR="00E445F8" w:rsidRPr="00E445F8">
        <w:rPr>
          <w:rFonts w:eastAsia="Calibri" w:cs="Arial"/>
        </w:rPr>
        <w:t xml:space="preserve">respondents do not know where to </w:t>
      </w:r>
      <w:r w:rsidR="005B4080">
        <w:rPr>
          <w:rFonts w:eastAsia="Calibri" w:cs="Arial"/>
        </w:rPr>
        <w:t>search for and obtain</w:t>
      </w:r>
      <w:r w:rsidR="00E445F8" w:rsidRPr="00E445F8">
        <w:rPr>
          <w:rFonts w:eastAsia="Calibri" w:cs="Arial"/>
        </w:rPr>
        <w:t xml:space="preserve"> information. </w:t>
      </w:r>
      <w:r w:rsidR="00601480">
        <w:rPr>
          <w:rFonts w:eastAsia="Calibri" w:cs="Arial"/>
        </w:rPr>
        <w:t>The available i</w:t>
      </w:r>
      <w:r w:rsidR="00E445F8" w:rsidRPr="00E445F8">
        <w:rPr>
          <w:rFonts w:eastAsia="Calibri" w:cs="Arial"/>
        </w:rPr>
        <w:t xml:space="preserve">nformation is general, insufficient and </w:t>
      </w:r>
      <w:r w:rsidR="00601480">
        <w:rPr>
          <w:rFonts w:eastAsia="Calibri" w:cs="Arial"/>
        </w:rPr>
        <w:t xml:space="preserve">includes </w:t>
      </w:r>
      <w:r w:rsidR="00E445F8" w:rsidRPr="00E445F8">
        <w:rPr>
          <w:rFonts w:eastAsia="Calibri" w:cs="Arial"/>
        </w:rPr>
        <w:t xml:space="preserve">externally produced sector reports. SMMEs are not able to distinguish between </w:t>
      </w:r>
      <w:r w:rsidR="00B227E5">
        <w:rPr>
          <w:rFonts w:eastAsia="Calibri" w:cs="Arial"/>
        </w:rPr>
        <w:t xml:space="preserve">high </w:t>
      </w:r>
      <w:r w:rsidR="00E445F8" w:rsidRPr="00E445F8">
        <w:rPr>
          <w:rFonts w:eastAsia="Calibri" w:cs="Arial"/>
        </w:rPr>
        <w:t>quality and low quality information</w:t>
      </w:r>
      <w:r w:rsidR="005B4080">
        <w:rPr>
          <w:rFonts w:eastAsia="Calibri" w:cs="Arial"/>
        </w:rPr>
        <w:t xml:space="preserve">; they </w:t>
      </w:r>
      <w:r w:rsidR="00E445F8" w:rsidRPr="00E445F8">
        <w:rPr>
          <w:rFonts w:eastAsia="Calibri" w:cs="Arial"/>
        </w:rPr>
        <w:t xml:space="preserve">focus on secondary data and make no or little attempt to create or identify unique information from </w:t>
      </w:r>
      <w:r w:rsidR="00601480">
        <w:rPr>
          <w:rFonts w:eastAsia="Calibri" w:cs="Arial"/>
        </w:rPr>
        <w:t>their</w:t>
      </w:r>
      <w:r w:rsidR="00E445F8" w:rsidRPr="00E445F8">
        <w:rPr>
          <w:rFonts w:eastAsia="Calibri" w:cs="Arial"/>
        </w:rPr>
        <w:t xml:space="preserve"> own database</w:t>
      </w:r>
      <w:r w:rsidR="00601480">
        <w:rPr>
          <w:rFonts w:eastAsia="Calibri" w:cs="Arial"/>
        </w:rPr>
        <w:t>s</w:t>
      </w:r>
      <w:r w:rsidR="00E445F8" w:rsidRPr="00E445F8">
        <w:rPr>
          <w:rFonts w:eastAsia="Calibri" w:cs="Arial"/>
        </w:rPr>
        <w:t xml:space="preserve"> to create a competitive advantage for the SMMEs.  </w:t>
      </w:r>
    </w:p>
    <w:p w14:paraId="7B41B064" w14:textId="77777777" w:rsidR="00E445F8" w:rsidRPr="00E445F8" w:rsidRDefault="00E445F8" w:rsidP="00E445F8">
      <w:pPr>
        <w:rPr>
          <w:rFonts w:eastAsia="Calibri" w:cs="Arial"/>
          <w:b/>
        </w:rPr>
      </w:pPr>
      <w:r w:rsidRPr="00E445F8">
        <w:rPr>
          <w:rFonts w:eastAsia="Calibri" w:cs="Arial"/>
          <w:b/>
        </w:rPr>
        <w:t>FINDING-23:</w:t>
      </w:r>
      <w:r w:rsidR="0000398A">
        <w:rPr>
          <w:rFonts w:eastAsia="Calibri" w:cs="Arial"/>
          <w:b/>
        </w:rPr>
        <w:tab/>
      </w:r>
      <w:r w:rsidRPr="0000398A">
        <w:rPr>
          <w:rFonts w:eastAsia="Calibri" w:cs="Arial"/>
        </w:rPr>
        <w:t>A culture to resist the adoption of new technology exists within SMMEs.</w:t>
      </w:r>
    </w:p>
    <w:p w14:paraId="2218DC6C" w14:textId="77777777" w:rsidR="00E445F8" w:rsidRPr="0000398A" w:rsidRDefault="00E445F8" w:rsidP="0000398A">
      <w:pPr>
        <w:ind w:left="1418" w:hanging="1418"/>
        <w:rPr>
          <w:rFonts w:eastAsia="Calibri" w:cs="Arial"/>
        </w:rPr>
      </w:pPr>
      <w:r w:rsidRPr="00E445F8">
        <w:rPr>
          <w:rFonts w:eastAsia="Calibri" w:cs="Arial"/>
          <w:b/>
        </w:rPr>
        <w:t>FINDING-24:</w:t>
      </w:r>
      <w:r w:rsidR="0000398A">
        <w:rPr>
          <w:rFonts w:eastAsia="Calibri" w:cs="Arial"/>
          <w:b/>
        </w:rPr>
        <w:tab/>
      </w:r>
      <w:r w:rsidR="00601480" w:rsidRPr="0000398A">
        <w:rPr>
          <w:rFonts w:eastAsia="Calibri" w:cs="Arial"/>
        </w:rPr>
        <w:t xml:space="preserve">SMMEs find the high cost of new technology and innovation a barrier </w:t>
      </w:r>
      <w:r w:rsidR="00601480">
        <w:rPr>
          <w:rFonts w:eastAsia="Calibri" w:cs="Arial"/>
        </w:rPr>
        <w:t xml:space="preserve">in the adoption of </w:t>
      </w:r>
      <w:r w:rsidR="00601480" w:rsidRPr="0000398A">
        <w:rPr>
          <w:rFonts w:eastAsia="Calibri" w:cs="Arial"/>
        </w:rPr>
        <w:t>new technology</w:t>
      </w:r>
      <w:r w:rsidRPr="0000398A">
        <w:rPr>
          <w:rFonts w:eastAsia="Calibri" w:cs="Arial"/>
        </w:rPr>
        <w:t xml:space="preserve">. </w:t>
      </w:r>
    </w:p>
    <w:p w14:paraId="2ECCEAE2" w14:textId="77777777" w:rsidR="00E445F8" w:rsidRPr="0000398A" w:rsidRDefault="00E445F8" w:rsidP="0000398A">
      <w:pPr>
        <w:ind w:left="1418" w:hanging="1418"/>
        <w:rPr>
          <w:rFonts w:eastAsia="Calibri" w:cs="Arial"/>
        </w:rPr>
      </w:pPr>
      <w:r w:rsidRPr="00E445F8">
        <w:rPr>
          <w:rFonts w:eastAsia="Calibri" w:cs="Arial"/>
          <w:b/>
        </w:rPr>
        <w:t>FINDING-25:</w:t>
      </w:r>
      <w:r w:rsidR="0000398A">
        <w:rPr>
          <w:rFonts w:eastAsia="Calibri" w:cs="Arial"/>
          <w:b/>
        </w:rPr>
        <w:tab/>
      </w:r>
      <w:r w:rsidRPr="0000398A">
        <w:rPr>
          <w:rFonts w:eastAsia="Calibri" w:cs="Arial"/>
        </w:rPr>
        <w:t>Managerial ignorance of IT and narrow-mindedness of owners in SMMEs hinder the adoption of technology in the business.</w:t>
      </w:r>
    </w:p>
    <w:p w14:paraId="065BBD2B" w14:textId="77777777" w:rsidR="00E445F8" w:rsidRPr="0000398A" w:rsidRDefault="00E445F8" w:rsidP="00601480">
      <w:pPr>
        <w:ind w:left="1418" w:hanging="1418"/>
      </w:pPr>
      <w:r w:rsidRPr="00E445F8">
        <w:rPr>
          <w:b/>
        </w:rPr>
        <w:t>FINDING-26:</w:t>
      </w:r>
      <w:r w:rsidR="0000398A">
        <w:rPr>
          <w:b/>
        </w:rPr>
        <w:tab/>
      </w:r>
      <w:r w:rsidRPr="0000398A">
        <w:t>SMMEs do not have evaluation tools available to them when considering the adoption of new technology.</w:t>
      </w:r>
    </w:p>
    <w:p w14:paraId="0874BEAA" w14:textId="77777777" w:rsidR="00E445F8" w:rsidRPr="0000398A" w:rsidRDefault="00E445F8" w:rsidP="00601480">
      <w:pPr>
        <w:ind w:left="1418" w:hanging="1418"/>
      </w:pPr>
      <w:r w:rsidRPr="00E445F8">
        <w:rPr>
          <w:b/>
        </w:rPr>
        <w:t>FINDING-27:</w:t>
      </w:r>
      <w:r w:rsidR="0000398A">
        <w:rPr>
          <w:b/>
        </w:rPr>
        <w:tab/>
      </w:r>
      <w:r w:rsidRPr="0000398A">
        <w:t>SMMEs are not aware of government and other institutional funding available to them.</w:t>
      </w:r>
    </w:p>
    <w:p w14:paraId="01C34166" w14:textId="77777777" w:rsidR="00E445F8" w:rsidRPr="0000398A" w:rsidRDefault="00E445F8" w:rsidP="0000398A">
      <w:r w:rsidRPr="00E445F8">
        <w:rPr>
          <w:b/>
        </w:rPr>
        <w:t>FINDING-28:</w:t>
      </w:r>
      <w:r w:rsidR="0000398A">
        <w:rPr>
          <w:b/>
        </w:rPr>
        <w:tab/>
      </w:r>
      <w:r w:rsidRPr="0000398A">
        <w:t xml:space="preserve">There is a lack of appropriate resources </w:t>
      </w:r>
      <w:r w:rsidR="00601480">
        <w:t xml:space="preserve">within SMMEs </w:t>
      </w:r>
      <w:r w:rsidRPr="0000398A">
        <w:t>to obtain information</w:t>
      </w:r>
      <w:r w:rsidR="00601480">
        <w:t xml:space="preserve">. </w:t>
      </w:r>
    </w:p>
    <w:p w14:paraId="3AB09E07" w14:textId="77777777" w:rsidR="00E445F8" w:rsidRDefault="00E445F8" w:rsidP="0000398A">
      <w:r w:rsidRPr="0000398A">
        <w:rPr>
          <w:b/>
        </w:rPr>
        <w:t>FINDING-29:</w:t>
      </w:r>
      <w:r w:rsidR="0000398A" w:rsidRPr="0000398A">
        <w:rPr>
          <w:b/>
        </w:rPr>
        <w:tab/>
      </w:r>
      <w:r w:rsidRPr="0000398A">
        <w:t>SMMEs have a lack</w:t>
      </w:r>
      <w:r w:rsidRPr="00E445F8">
        <w:t xml:space="preserve"> of resources to explore opport</w:t>
      </w:r>
      <w:bookmarkStart w:id="270" w:name="_Toc390206907"/>
      <w:r w:rsidRPr="00E445F8">
        <w:t>unities for IT adoption.</w:t>
      </w:r>
    </w:p>
    <w:p w14:paraId="24AB4053" w14:textId="77777777" w:rsidR="00E445F8" w:rsidRPr="00E445F8" w:rsidRDefault="00E445F8" w:rsidP="0000398A">
      <w:pPr>
        <w:jc w:val="left"/>
        <w:rPr>
          <w:rFonts w:eastAsia="Calibri" w:cs="Arial"/>
          <w:b/>
        </w:rPr>
      </w:pPr>
      <w:r w:rsidRPr="00E445F8">
        <w:rPr>
          <w:rFonts w:eastAsia="Calibri" w:cs="Arial"/>
          <w:b/>
        </w:rPr>
        <w:t>Interview Question</w:t>
      </w:r>
      <w:r w:rsidR="001C07CE">
        <w:rPr>
          <w:rFonts w:eastAsia="Calibri" w:cs="Arial"/>
          <w:b/>
        </w:rPr>
        <w:t xml:space="preserve"> </w:t>
      </w:r>
      <w:r w:rsidRPr="00E445F8">
        <w:rPr>
          <w:rFonts w:eastAsia="Calibri" w:cs="Arial"/>
          <w:b/>
        </w:rPr>
        <w:t>11: What do you think about innovation?</w:t>
      </w:r>
      <w:bookmarkEnd w:id="270"/>
    </w:p>
    <w:p w14:paraId="58CF6919" w14:textId="2DF3BE7C" w:rsidR="002B124F" w:rsidRPr="007D2BED" w:rsidRDefault="00E445F8" w:rsidP="00E445F8">
      <w:pPr>
        <w:rPr>
          <w:rFonts w:eastAsia="Calibri" w:cs="Arial"/>
        </w:rPr>
      </w:pPr>
      <w:r w:rsidRPr="007D2BED">
        <w:rPr>
          <w:rFonts w:eastAsia="Calibri" w:cs="Arial"/>
        </w:rPr>
        <w:t>When asked about SMMEs’ attitude towards innovation, 76</w:t>
      </w:r>
      <w:r w:rsidR="00D104F7" w:rsidRPr="007D2BED">
        <w:rPr>
          <w:rFonts w:eastAsia="Calibri" w:cs="Arial"/>
        </w:rPr>
        <w:t xml:space="preserve"> per cent</w:t>
      </w:r>
      <w:r w:rsidRPr="007D2BED">
        <w:rPr>
          <w:rFonts w:eastAsia="Calibri" w:cs="Arial"/>
        </w:rPr>
        <w:t xml:space="preserve"> </w:t>
      </w:r>
      <w:r w:rsidR="002B124F" w:rsidRPr="007D2BED">
        <w:rPr>
          <w:rFonts w:eastAsia="Calibri" w:cs="Arial"/>
        </w:rPr>
        <w:t xml:space="preserve">of </w:t>
      </w:r>
      <w:r w:rsidRPr="007D2BED">
        <w:rPr>
          <w:rFonts w:eastAsia="Calibri" w:cs="Arial"/>
        </w:rPr>
        <w:t xml:space="preserve">the SMMEs </w:t>
      </w:r>
      <w:r w:rsidR="00601480" w:rsidRPr="007D2BED">
        <w:rPr>
          <w:rFonts w:eastAsia="Calibri" w:cs="Arial"/>
        </w:rPr>
        <w:t xml:space="preserve">indicated that they </w:t>
      </w:r>
      <w:r w:rsidRPr="007D2BED">
        <w:rPr>
          <w:rFonts w:eastAsia="Calibri" w:cs="Arial"/>
        </w:rPr>
        <w:t>do not consider new technology or innovation</w:t>
      </w:r>
      <w:r w:rsidR="002B124F" w:rsidRPr="007D2BED">
        <w:rPr>
          <w:rFonts w:eastAsia="Calibri" w:cs="Arial"/>
        </w:rPr>
        <w:t>. I</w:t>
      </w:r>
      <w:r w:rsidR="00B227E5" w:rsidRPr="007D2BED">
        <w:rPr>
          <w:rFonts w:eastAsia="Calibri" w:cs="Arial"/>
        </w:rPr>
        <w:t>nterviewee 11 stated</w:t>
      </w:r>
      <w:r w:rsidR="00675C87" w:rsidRPr="007D2BED">
        <w:rPr>
          <w:rFonts w:eastAsia="Calibri" w:cs="Arial"/>
        </w:rPr>
        <w:t>:</w:t>
      </w:r>
    </w:p>
    <w:p w14:paraId="27FFBFB9" w14:textId="31F0C154" w:rsidR="002B124F" w:rsidRDefault="00E445F8" w:rsidP="002B124F">
      <w:pPr>
        <w:pStyle w:val="VerbatimIndent"/>
      </w:pPr>
      <w:r w:rsidRPr="007D2BED">
        <w:t>...new technology or innovation cost</w:t>
      </w:r>
      <w:r w:rsidR="002A2631" w:rsidRPr="007D2BED">
        <w:t>s</w:t>
      </w:r>
      <w:r w:rsidRPr="007D2BED">
        <w:t xml:space="preserve"> a lot of money plus we do not have qualified staff to operate it. Therefore, we are not interested to spend money on technology and the staff (</w:t>
      </w:r>
      <w:r w:rsidR="005F453F" w:rsidRPr="007D2BED">
        <w:t xml:space="preserve">see </w:t>
      </w:r>
      <w:r w:rsidR="00C24D07" w:rsidRPr="007D2BED">
        <w:t>Annexure</w:t>
      </w:r>
      <w:r w:rsidRPr="007D2BED">
        <w:t xml:space="preserve"> 1</w:t>
      </w:r>
      <w:r w:rsidR="00890C3F" w:rsidRPr="007D2BED">
        <w:t>.11</w:t>
      </w:r>
      <w:r w:rsidRPr="007D2BED">
        <w:t>).</w:t>
      </w:r>
      <w:r w:rsidRPr="00E445F8">
        <w:t xml:space="preserve"> </w:t>
      </w:r>
    </w:p>
    <w:p w14:paraId="196AD54E" w14:textId="6D3044E1" w:rsidR="00E445F8" w:rsidRPr="00E445F8" w:rsidRDefault="00E445F8" w:rsidP="00E445F8">
      <w:pPr>
        <w:rPr>
          <w:rFonts w:eastAsia="Calibri" w:cs="Arial"/>
        </w:rPr>
      </w:pPr>
      <w:r w:rsidRPr="00E445F8">
        <w:rPr>
          <w:rFonts w:eastAsia="Calibri" w:cs="Arial"/>
        </w:rPr>
        <w:t>Only 24</w:t>
      </w:r>
      <w:r w:rsidR="002B124F">
        <w:rPr>
          <w:rFonts w:eastAsia="Calibri" w:cs="Arial"/>
        </w:rPr>
        <w:t xml:space="preserve"> per cent</w:t>
      </w:r>
      <w:r w:rsidRPr="00E445F8">
        <w:rPr>
          <w:rFonts w:eastAsia="Calibri" w:cs="Arial"/>
        </w:rPr>
        <w:t xml:space="preserve"> of the interviewees view innovation as important to their businesses. Although SMMEs do not consider innovation as</w:t>
      </w:r>
      <w:r w:rsidR="00601480">
        <w:rPr>
          <w:rFonts w:eastAsia="Calibri" w:cs="Arial"/>
        </w:rPr>
        <w:t xml:space="preserve"> an</w:t>
      </w:r>
      <w:r w:rsidRPr="00E445F8">
        <w:rPr>
          <w:rFonts w:eastAsia="Calibri" w:cs="Arial"/>
        </w:rPr>
        <w:t xml:space="preserve"> important tool for their businesses, they did identify the barriers </w:t>
      </w:r>
      <w:r w:rsidR="002C770F">
        <w:rPr>
          <w:rFonts w:eastAsia="Calibri" w:cs="Arial"/>
        </w:rPr>
        <w:t>they</w:t>
      </w:r>
      <w:r w:rsidRPr="00E445F8">
        <w:rPr>
          <w:rFonts w:eastAsia="Calibri" w:cs="Arial"/>
        </w:rPr>
        <w:t xml:space="preserve"> </w:t>
      </w:r>
      <w:r w:rsidR="00601480">
        <w:rPr>
          <w:rFonts w:eastAsia="Calibri" w:cs="Arial"/>
        </w:rPr>
        <w:t xml:space="preserve">are </w:t>
      </w:r>
      <w:r w:rsidRPr="00E445F8">
        <w:rPr>
          <w:rFonts w:eastAsia="Calibri" w:cs="Arial"/>
        </w:rPr>
        <w:t>fac</w:t>
      </w:r>
      <w:r w:rsidR="00601480">
        <w:rPr>
          <w:rFonts w:eastAsia="Calibri" w:cs="Arial"/>
        </w:rPr>
        <w:t>ing</w:t>
      </w:r>
      <w:r w:rsidRPr="00E445F8">
        <w:rPr>
          <w:rFonts w:eastAsia="Calibri" w:cs="Arial"/>
        </w:rPr>
        <w:t xml:space="preserve"> when considering adoption of new technology. </w:t>
      </w:r>
      <w:r w:rsidR="00601480">
        <w:rPr>
          <w:rFonts w:eastAsia="Calibri" w:cs="Arial"/>
        </w:rPr>
        <w:t>B</w:t>
      </w:r>
      <w:r w:rsidRPr="00E445F8">
        <w:rPr>
          <w:rFonts w:eastAsia="Calibri" w:cs="Arial"/>
        </w:rPr>
        <w:t>arriers include the current economic climate</w:t>
      </w:r>
      <w:r w:rsidR="00601480">
        <w:rPr>
          <w:rFonts w:eastAsia="Calibri" w:cs="Arial"/>
        </w:rPr>
        <w:t>,</w:t>
      </w:r>
      <w:r w:rsidRPr="00E445F8">
        <w:rPr>
          <w:rFonts w:eastAsia="Calibri" w:cs="Arial"/>
        </w:rPr>
        <w:t xml:space="preserve"> the high cost of new technology and processes</w:t>
      </w:r>
      <w:r w:rsidR="00601480">
        <w:rPr>
          <w:rFonts w:eastAsia="Calibri" w:cs="Arial"/>
        </w:rPr>
        <w:t>,</w:t>
      </w:r>
      <w:r w:rsidRPr="00E445F8">
        <w:rPr>
          <w:rFonts w:eastAsia="Calibri" w:cs="Arial"/>
        </w:rPr>
        <w:t xml:space="preserve"> and the owner’s profile of leaders</w:t>
      </w:r>
      <w:r w:rsidR="00601480">
        <w:rPr>
          <w:rFonts w:eastAsia="Calibri" w:cs="Arial"/>
        </w:rPr>
        <w:t>hip and risk taking.</w:t>
      </w:r>
    </w:p>
    <w:p w14:paraId="3285D48C" w14:textId="02EE058A" w:rsidR="00E445F8" w:rsidRPr="00E445F8" w:rsidRDefault="00E445F8" w:rsidP="002B124F">
      <w:pPr>
        <w:pStyle w:val="VerbatimIndent"/>
      </w:pPr>
      <w:r w:rsidRPr="007D2BED">
        <w:t>…the Turkish economy is very unstable and it is risky to invest a big amount of</w:t>
      </w:r>
      <w:r w:rsidR="002B124F" w:rsidRPr="007D2BED">
        <w:t xml:space="preserve"> money on innovative approaches</w:t>
      </w:r>
      <w:r w:rsidRPr="007D2BED">
        <w:t xml:space="preserve"> (Interviewee 23</w:t>
      </w:r>
      <w:r w:rsidR="005F453F" w:rsidRPr="007D2BED">
        <w:t xml:space="preserve">) (see </w:t>
      </w:r>
      <w:r w:rsidR="00C24D07" w:rsidRPr="007D2BED">
        <w:t>Annexure</w:t>
      </w:r>
      <w:r w:rsidRPr="007D2BED">
        <w:t xml:space="preserve"> 1</w:t>
      </w:r>
      <w:r w:rsidR="00890C3F" w:rsidRPr="007D2BED">
        <w:t>.23</w:t>
      </w:r>
      <w:r w:rsidRPr="007D2BED">
        <w:t>).</w:t>
      </w:r>
    </w:p>
    <w:p w14:paraId="201C813A" w14:textId="2F905750" w:rsidR="00E445F8" w:rsidRPr="00E445F8" w:rsidRDefault="007D2BED" w:rsidP="002B124F">
      <w:pPr>
        <w:pStyle w:val="VerbatimIndent"/>
      </w:pPr>
      <w:r w:rsidRPr="007D2BED">
        <w:t>W</w:t>
      </w:r>
      <w:r w:rsidR="00E445F8" w:rsidRPr="007D2BED">
        <w:t xml:space="preserve">e are </w:t>
      </w:r>
      <w:r w:rsidR="00601480" w:rsidRPr="007D2BED">
        <w:t xml:space="preserve">[a] </w:t>
      </w:r>
      <w:r w:rsidR="00E445F8" w:rsidRPr="007D2BED">
        <w:t>small enterprise</w:t>
      </w:r>
      <w:r w:rsidRPr="007D2BED">
        <w:t>;</w:t>
      </w:r>
      <w:r w:rsidR="00E445F8" w:rsidRPr="007D2BED">
        <w:t xml:space="preserve"> we cannot afford to invest in innovation which we believe that it has high co</w:t>
      </w:r>
      <w:r w:rsidR="002B124F" w:rsidRPr="007D2BED">
        <w:t>st in operation and maintenance</w:t>
      </w:r>
      <w:r w:rsidR="00601480" w:rsidRPr="007D2BED">
        <w:t xml:space="preserve"> (Interviewee 19)</w:t>
      </w:r>
      <w:r w:rsidR="002B124F" w:rsidRPr="007D2BED">
        <w:t xml:space="preserve"> </w:t>
      </w:r>
      <w:r w:rsidR="00E445F8" w:rsidRPr="007D2BED">
        <w:t>(</w:t>
      </w:r>
      <w:r w:rsidR="005F453F" w:rsidRPr="007D2BED">
        <w:t xml:space="preserve">see </w:t>
      </w:r>
      <w:r w:rsidR="00C24D07" w:rsidRPr="007D2BED">
        <w:t>Annexure</w:t>
      </w:r>
      <w:r w:rsidR="00E445F8" w:rsidRPr="007D2BED">
        <w:t xml:space="preserve"> 1</w:t>
      </w:r>
      <w:r w:rsidR="00890C3F" w:rsidRPr="007D2BED">
        <w:t>.19</w:t>
      </w:r>
      <w:r w:rsidR="00E445F8" w:rsidRPr="007D2BED">
        <w:t>).</w:t>
      </w:r>
    </w:p>
    <w:p w14:paraId="00965E3F" w14:textId="72FB6DFF" w:rsidR="002B124F" w:rsidRDefault="00E445F8" w:rsidP="002B124F">
      <w:pPr>
        <w:pStyle w:val="VerbatimIndent"/>
      </w:pPr>
      <w:r w:rsidRPr="007D2BED">
        <w:t>…adopting innovative approaches can be very costly if the manager/owner has limited knowledge (Interviewee 1</w:t>
      </w:r>
      <w:r w:rsidR="00890C3F" w:rsidRPr="007D2BED">
        <w:t>3</w:t>
      </w:r>
      <w:r w:rsidR="005F453F" w:rsidRPr="007D2BED">
        <w:t>) (see</w:t>
      </w:r>
      <w:r w:rsidR="002B124F" w:rsidRPr="007D2BED">
        <w:t xml:space="preserve"> </w:t>
      </w:r>
      <w:r w:rsidR="00C24D07" w:rsidRPr="007D2BED">
        <w:t>Annexure</w:t>
      </w:r>
      <w:r w:rsidRPr="007D2BED">
        <w:t xml:space="preserve"> 1</w:t>
      </w:r>
      <w:r w:rsidR="00890C3F" w:rsidRPr="007D2BED">
        <w:t>.13</w:t>
      </w:r>
      <w:r w:rsidRPr="007D2BED">
        <w:t>).</w:t>
      </w:r>
      <w:r w:rsidRPr="00E445F8">
        <w:t xml:space="preserve"> </w:t>
      </w:r>
    </w:p>
    <w:p w14:paraId="23AA5800" w14:textId="37C9B2D4" w:rsidR="006C6F8A" w:rsidRDefault="00E445F8" w:rsidP="00E445F8">
      <w:pPr>
        <w:rPr>
          <w:rFonts w:eastAsia="Calibri" w:cs="Arial"/>
        </w:rPr>
      </w:pPr>
      <w:r w:rsidRPr="00E445F8">
        <w:rPr>
          <w:rFonts w:eastAsia="Calibri" w:cs="Arial"/>
        </w:rPr>
        <w:t xml:space="preserve">According to interviewees, the education levels of </w:t>
      </w:r>
      <w:r w:rsidR="006C6F8A">
        <w:rPr>
          <w:rFonts w:eastAsia="Calibri" w:cs="Arial"/>
        </w:rPr>
        <w:t xml:space="preserve">60 per cent of the </w:t>
      </w:r>
      <w:r w:rsidRPr="00E445F8">
        <w:rPr>
          <w:rFonts w:eastAsia="Calibri" w:cs="Arial"/>
        </w:rPr>
        <w:t xml:space="preserve">interviewees </w:t>
      </w:r>
      <w:r w:rsidR="006C6F8A">
        <w:rPr>
          <w:rFonts w:eastAsia="Calibri" w:cs="Arial"/>
        </w:rPr>
        <w:t xml:space="preserve">are </w:t>
      </w:r>
      <w:r w:rsidRPr="00E445F8">
        <w:rPr>
          <w:rFonts w:eastAsia="Calibri" w:cs="Arial"/>
        </w:rPr>
        <w:t>high school, 32</w:t>
      </w:r>
      <w:r w:rsidR="002B124F">
        <w:rPr>
          <w:rFonts w:eastAsia="Calibri" w:cs="Arial"/>
        </w:rPr>
        <w:t xml:space="preserve"> per cent</w:t>
      </w:r>
      <w:r w:rsidRPr="00E445F8">
        <w:rPr>
          <w:rFonts w:eastAsia="Calibri" w:cs="Arial"/>
        </w:rPr>
        <w:t xml:space="preserve"> undergraduate, 4</w:t>
      </w:r>
      <w:r w:rsidR="002B124F">
        <w:rPr>
          <w:rFonts w:eastAsia="Calibri" w:cs="Arial"/>
        </w:rPr>
        <w:t xml:space="preserve"> per cent</w:t>
      </w:r>
      <w:r w:rsidR="002C770F">
        <w:rPr>
          <w:rFonts w:eastAsia="Calibri" w:cs="Arial"/>
        </w:rPr>
        <w:t xml:space="preserve"> b</w:t>
      </w:r>
      <w:r w:rsidR="006C6F8A">
        <w:rPr>
          <w:rFonts w:eastAsia="Calibri" w:cs="Arial"/>
        </w:rPr>
        <w:t>achelor</w:t>
      </w:r>
      <w:r w:rsidR="006C6F8A" w:rsidRPr="00E445F8">
        <w:rPr>
          <w:rFonts w:eastAsia="Calibri" w:cs="Arial"/>
        </w:rPr>
        <w:t>’s</w:t>
      </w:r>
      <w:r w:rsidRPr="00E445F8">
        <w:rPr>
          <w:rFonts w:eastAsia="Calibri" w:cs="Arial"/>
        </w:rPr>
        <w:t xml:space="preserve"> degree and 4</w:t>
      </w:r>
      <w:r w:rsidR="002B124F">
        <w:rPr>
          <w:rFonts w:eastAsia="Calibri" w:cs="Arial"/>
        </w:rPr>
        <w:t xml:space="preserve"> per cent</w:t>
      </w:r>
      <w:r w:rsidR="002C770F">
        <w:rPr>
          <w:rFonts w:eastAsia="Calibri" w:cs="Arial"/>
        </w:rPr>
        <w:t xml:space="preserve"> M</w:t>
      </w:r>
      <w:r w:rsidR="006C6F8A">
        <w:rPr>
          <w:rFonts w:eastAsia="Calibri" w:cs="Arial"/>
        </w:rPr>
        <w:t>aster</w:t>
      </w:r>
      <w:r w:rsidR="006C6F8A" w:rsidRPr="00E445F8">
        <w:rPr>
          <w:rFonts w:eastAsia="Calibri" w:cs="Arial"/>
        </w:rPr>
        <w:t>’s</w:t>
      </w:r>
      <w:r w:rsidRPr="00E445F8">
        <w:rPr>
          <w:rFonts w:eastAsia="Calibri" w:cs="Arial"/>
        </w:rPr>
        <w:t xml:space="preserve"> degree, as shown in Table</w:t>
      </w:r>
      <w:r w:rsidR="006C6F8A">
        <w:rPr>
          <w:rFonts w:eastAsia="Calibri" w:cs="Arial"/>
        </w:rPr>
        <w:t xml:space="preserve"> </w:t>
      </w:r>
      <w:r w:rsidRPr="00E445F8">
        <w:rPr>
          <w:rFonts w:eastAsia="Calibri" w:cs="Arial"/>
        </w:rPr>
        <w:t>4.3. The results show that the most important challenge in management is the lac</w:t>
      </w:r>
      <w:r w:rsidR="002B124F">
        <w:rPr>
          <w:rFonts w:eastAsia="Calibri" w:cs="Arial"/>
        </w:rPr>
        <w:t>k of skills (as mentioned by I</w:t>
      </w:r>
      <w:r w:rsidRPr="00E445F8">
        <w:rPr>
          <w:rFonts w:eastAsia="Calibri" w:cs="Arial"/>
        </w:rPr>
        <w:t xml:space="preserve">nterviewee 1). </w:t>
      </w:r>
      <w:r w:rsidR="006C6F8A">
        <w:rPr>
          <w:rFonts w:eastAsia="Calibri" w:cs="Arial"/>
        </w:rPr>
        <w:t>Sixty eight (</w:t>
      </w:r>
      <w:r w:rsidRPr="00E445F8">
        <w:rPr>
          <w:rFonts w:eastAsia="Calibri" w:cs="Arial"/>
        </w:rPr>
        <w:t>68</w:t>
      </w:r>
      <w:r w:rsidR="006C6F8A">
        <w:rPr>
          <w:rFonts w:eastAsia="Calibri" w:cs="Arial"/>
        </w:rPr>
        <w:t>)</w:t>
      </w:r>
      <w:r w:rsidR="002B124F">
        <w:rPr>
          <w:rFonts w:eastAsia="Calibri" w:cs="Arial"/>
        </w:rPr>
        <w:t xml:space="preserve"> per cent</w:t>
      </w:r>
      <w:r w:rsidRPr="00E445F8">
        <w:rPr>
          <w:rFonts w:eastAsia="Calibri" w:cs="Arial"/>
        </w:rPr>
        <w:t xml:space="preserve"> of the interviewees are </w:t>
      </w:r>
      <w:r w:rsidR="006C6F8A">
        <w:rPr>
          <w:rFonts w:eastAsia="Calibri" w:cs="Arial"/>
        </w:rPr>
        <w:t xml:space="preserve">SMME </w:t>
      </w:r>
      <w:r w:rsidRPr="00E445F8">
        <w:rPr>
          <w:rFonts w:eastAsia="Calibri" w:cs="Arial"/>
        </w:rPr>
        <w:t>business owners and 60</w:t>
      </w:r>
      <w:r w:rsidR="002B124F">
        <w:rPr>
          <w:rFonts w:eastAsia="Calibri" w:cs="Arial"/>
        </w:rPr>
        <w:t xml:space="preserve"> per cent</w:t>
      </w:r>
      <w:r w:rsidR="006C6F8A">
        <w:rPr>
          <w:rFonts w:eastAsia="Calibri" w:cs="Arial"/>
        </w:rPr>
        <w:t xml:space="preserve"> </w:t>
      </w:r>
      <w:r w:rsidRPr="00E445F8">
        <w:rPr>
          <w:rFonts w:eastAsia="Calibri" w:cs="Arial"/>
        </w:rPr>
        <w:t xml:space="preserve">of </w:t>
      </w:r>
      <w:r w:rsidR="006C6F8A">
        <w:rPr>
          <w:rFonts w:eastAsia="Calibri" w:cs="Arial"/>
        </w:rPr>
        <w:t xml:space="preserve">these business owners’ </w:t>
      </w:r>
      <w:r w:rsidRPr="00E445F8">
        <w:rPr>
          <w:rFonts w:eastAsia="Calibri" w:cs="Arial"/>
        </w:rPr>
        <w:t>education level is high school. The management employed by the owners do not have a higher education</w:t>
      </w:r>
      <w:r w:rsidR="00B227E5">
        <w:rPr>
          <w:rFonts w:eastAsia="Calibri" w:cs="Arial"/>
        </w:rPr>
        <w:t>al</w:t>
      </w:r>
      <w:r w:rsidRPr="00E445F8">
        <w:rPr>
          <w:rFonts w:eastAsia="Calibri" w:cs="Arial"/>
        </w:rPr>
        <w:t xml:space="preserve"> background. </w:t>
      </w:r>
    </w:p>
    <w:p w14:paraId="58FECBEB" w14:textId="19FF14D0" w:rsidR="002B124F" w:rsidRDefault="00E445F8" w:rsidP="00E445F8">
      <w:pPr>
        <w:rPr>
          <w:rFonts w:eastAsia="Calibri" w:cs="Arial"/>
        </w:rPr>
      </w:pPr>
      <w:r w:rsidRPr="00E445F8">
        <w:rPr>
          <w:rFonts w:eastAsia="Calibri" w:cs="Arial"/>
        </w:rPr>
        <w:t>Furthermore</w:t>
      </w:r>
      <w:r w:rsidR="006C6F8A">
        <w:rPr>
          <w:rFonts w:eastAsia="Calibri" w:cs="Arial"/>
        </w:rPr>
        <w:t>,</w:t>
      </w:r>
      <w:r w:rsidR="00B227E5">
        <w:rPr>
          <w:rFonts w:eastAsia="Calibri" w:cs="Arial"/>
        </w:rPr>
        <w:t xml:space="preserve"> it wa</w:t>
      </w:r>
      <w:r w:rsidRPr="00E445F8">
        <w:rPr>
          <w:rFonts w:eastAsia="Calibri" w:cs="Arial"/>
        </w:rPr>
        <w:t xml:space="preserve">s mentioned by </w:t>
      </w:r>
      <w:r w:rsidR="006C6F8A">
        <w:rPr>
          <w:rFonts w:eastAsia="Calibri" w:cs="Arial"/>
        </w:rPr>
        <w:t xml:space="preserve">the </w:t>
      </w:r>
      <w:r w:rsidRPr="00E445F8">
        <w:rPr>
          <w:rFonts w:eastAsia="Calibri" w:cs="Arial"/>
        </w:rPr>
        <w:t>interviewees (managers) that</w:t>
      </w:r>
      <w:r w:rsidR="002B124F">
        <w:rPr>
          <w:rFonts w:eastAsia="Calibri" w:cs="Arial"/>
        </w:rPr>
        <w:t>:</w:t>
      </w:r>
    </w:p>
    <w:p w14:paraId="41E1EC7F" w14:textId="70AD2443" w:rsidR="002B124F" w:rsidRDefault="00E445F8" w:rsidP="002B124F">
      <w:pPr>
        <w:pStyle w:val="VerbatimIndent"/>
      </w:pPr>
      <w:r w:rsidRPr="007D2BED">
        <w:t>…the owners do not consider tak</w:t>
      </w:r>
      <w:r w:rsidR="007D2BED" w:rsidRPr="007D2BED">
        <w:t>ing</w:t>
      </w:r>
      <w:r w:rsidRPr="007D2BED">
        <w:t xml:space="preserve"> risks by adopting innovation because they have </w:t>
      </w:r>
      <w:r w:rsidR="006C6F8A" w:rsidRPr="007D2BED">
        <w:t xml:space="preserve">[a] </w:t>
      </w:r>
      <w:r w:rsidRPr="007D2BED">
        <w:t>lack of knowledge and they think it is time consuming (Interviewee 12</w:t>
      </w:r>
      <w:r w:rsidR="005F453F" w:rsidRPr="007D2BED">
        <w:t>) (see</w:t>
      </w:r>
      <w:r w:rsidRPr="007D2BED">
        <w:t xml:space="preserve"> </w:t>
      </w:r>
      <w:r w:rsidR="00C24D07" w:rsidRPr="007D2BED">
        <w:t>Annexure</w:t>
      </w:r>
      <w:r w:rsidRPr="007D2BED">
        <w:t xml:space="preserve"> 1</w:t>
      </w:r>
      <w:r w:rsidR="00890C3F" w:rsidRPr="007D2BED">
        <w:t>.12</w:t>
      </w:r>
      <w:r w:rsidRPr="007D2BED">
        <w:t>).</w:t>
      </w:r>
    </w:p>
    <w:p w14:paraId="133A9882" w14:textId="3596D95D" w:rsidR="002B124F" w:rsidRDefault="00E445F8" w:rsidP="002B124F">
      <w:pPr>
        <w:pStyle w:val="VerbatimIndent"/>
      </w:pPr>
      <w:r w:rsidRPr="00E445F8">
        <w:t>…</w:t>
      </w:r>
      <w:r w:rsidRPr="007D2BED">
        <w:t>when innovation was concerned the owner stated that</w:t>
      </w:r>
      <w:r w:rsidR="002B124F" w:rsidRPr="007D2BED">
        <w:t>, “</w:t>
      </w:r>
      <w:r w:rsidRPr="007D2BED">
        <w:t>…to adopt innovation we need qualified staff, time</w:t>
      </w:r>
      <w:r w:rsidR="006C6F8A" w:rsidRPr="007D2BED">
        <w:t>,</w:t>
      </w:r>
      <w:r w:rsidRPr="007D2BED">
        <w:t xml:space="preserve"> and more importantly</w:t>
      </w:r>
      <w:r w:rsidR="006C6F8A" w:rsidRPr="007D2BED">
        <w:t>,</w:t>
      </w:r>
      <w:r w:rsidRPr="007D2BED">
        <w:t xml:space="preserve"> budget for it. As a small business we do not have these requirements</w:t>
      </w:r>
      <w:r w:rsidR="002B124F" w:rsidRPr="007D2BED">
        <w:t>.”</w:t>
      </w:r>
      <w:r w:rsidRPr="007D2BED">
        <w:t xml:space="preserve"> The decision was made, so he is not interested to adopt any innovation</w:t>
      </w:r>
      <w:r w:rsidR="006C6F8A" w:rsidRPr="007D2BED">
        <w:t xml:space="preserve"> </w:t>
      </w:r>
      <w:r w:rsidRPr="007D2BED">
        <w:t>(Interviewee 1</w:t>
      </w:r>
      <w:r w:rsidR="00890C3F" w:rsidRPr="007D2BED">
        <w:t>5</w:t>
      </w:r>
      <w:r w:rsidR="005F453F" w:rsidRPr="007D2BED">
        <w:t xml:space="preserve">) (see </w:t>
      </w:r>
      <w:r w:rsidR="00C24D07" w:rsidRPr="007D2BED">
        <w:t>Annexure</w:t>
      </w:r>
      <w:r w:rsidRPr="007D2BED">
        <w:t xml:space="preserve"> 1</w:t>
      </w:r>
      <w:r w:rsidR="00890C3F" w:rsidRPr="007D2BED">
        <w:t>.15</w:t>
      </w:r>
      <w:r w:rsidR="005F453F" w:rsidRPr="007D2BED">
        <w:t>)</w:t>
      </w:r>
      <w:r w:rsidRPr="007D2BED">
        <w:t>.</w:t>
      </w:r>
      <w:r w:rsidRPr="00E445F8">
        <w:t xml:space="preserve"> </w:t>
      </w:r>
    </w:p>
    <w:p w14:paraId="49F97AEF" w14:textId="7A6BCA1B" w:rsidR="002B124F" w:rsidRPr="007D2BED" w:rsidRDefault="00E445F8" w:rsidP="00E445F8">
      <w:pPr>
        <w:rPr>
          <w:rFonts w:eastAsia="Calibri" w:cs="Arial"/>
        </w:rPr>
      </w:pPr>
      <w:r w:rsidRPr="007D2BED">
        <w:rPr>
          <w:rFonts w:eastAsia="Calibri" w:cs="Arial"/>
        </w:rPr>
        <w:t>Interviewee 9 mention</w:t>
      </w:r>
      <w:r w:rsidR="00B227E5" w:rsidRPr="007D2BED">
        <w:rPr>
          <w:rFonts w:eastAsia="Calibri" w:cs="Arial"/>
        </w:rPr>
        <w:t>ed</w:t>
      </w:r>
      <w:r w:rsidRPr="007D2BED">
        <w:rPr>
          <w:rFonts w:eastAsia="Calibri" w:cs="Arial"/>
        </w:rPr>
        <w:t xml:space="preserve"> that</w:t>
      </w:r>
      <w:r w:rsidR="002B124F" w:rsidRPr="007D2BED">
        <w:rPr>
          <w:rFonts w:eastAsia="Calibri" w:cs="Arial"/>
        </w:rPr>
        <w:t>:</w:t>
      </w:r>
    </w:p>
    <w:p w14:paraId="02EDF626" w14:textId="1FDD1282" w:rsidR="00E445F8" w:rsidRPr="00E445F8" w:rsidRDefault="002B124F" w:rsidP="002B124F">
      <w:pPr>
        <w:pStyle w:val="VerbatimIndent"/>
      </w:pPr>
      <w:r w:rsidRPr="007D2BED">
        <w:t>…</w:t>
      </w:r>
      <w:r w:rsidR="00E445F8" w:rsidRPr="007D2BED">
        <w:t xml:space="preserve">I must admit that I do not have knowledge about innovation; I only heard that it does cost </w:t>
      </w:r>
      <w:r w:rsidR="006C6F8A" w:rsidRPr="007D2BED">
        <w:t xml:space="preserve">a </w:t>
      </w:r>
      <w:r w:rsidR="00E445F8" w:rsidRPr="007D2BED">
        <w:t xml:space="preserve">lot </w:t>
      </w:r>
      <w:r w:rsidR="006C6F8A" w:rsidRPr="007D2BED">
        <w:t xml:space="preserve">of </w:t>
      </w:r>
      <w:r w:rsidR="00E445F8" w:rsidRPr="007D2BED">
        <w:t>money, time and it is not suitable for small businesses. So I never paid attention to innovation</w:t>
      </w:r>
      <w:r w:rsidRPr="007D2BED">
        <w:t xml:space="preserve"> </w:t>
      </w:r>
      <w:r w:rsidR="00E445F8" w:rsidRPr="007D2BED">
        <w:t>(</w:t>
      </w:r>
      <w:r w:rsidR="005F453F" w:rsidRPr="007D2BED">
        <w:t xml:space="preserve">see </w:t>
      </w:r>
      <w:r w:rsidR="00C24D07" w:rsidRPr="007D2BED">
        <w:t>Annexure</w:t>
      </w:r>
      <w:r w:rsidR="00E445F8" w:rsidRPr="007D2BED">
        <w:t xml:space="preserve"> 1</w:t>
      </w:r>
      <w:r w:rsidR="00890C3F" w:rsidRPr="007D2BED">
        <w:t>.9</w:t>
      </w:r>
      <w:r w:rsidR="00E445F8" w:rsidRPr="007D2BED">
        <w:t>).</w:t>
      </w:r>
      <w:r w:rsidR="00E445F8" w:rsidRPr="00E445F8">
        <w:t xml:space="preserve"> </w:t>
      </w:r>
    </w:p>
    <w:p w14:paraId="7E08C2AD" w14:textId="77777777" w:rsidR="00E445F8" w:rsidRPr="002B124F" w:rsidRDefault="00E445F8" w:rsidP="002B124F">
      <w:r w:rsidRPr="00E445F8">
        <w:rPr>
          <w:b/>
        </w:rPr>
        <w:t>FINDING-30:</w:t>
      </w:r>
      <w:r w:rsidR="002B124F">
        <w:rPr>
          <w:b/>
        </w:rPr>
        <w:tab/>
      </w:r>
      <w:r w:rsidRPr="002B124F">
        <w:t>The cost of adopting new technology and innovation is too high for SMMEs.</w:t>
      </w:r>
    </w:p>
    <w:p w14:paraId="312173DE" w14:textId="77777777" w:rsidR="00E445F8" w:rsidRPr="002B124F" w:rsidRDefault="00E445F8" w:rsidP="002B124F">
      <w:pPr>
        <w:ind w:left="1418" w:hanging="1418"/>
      </w:pPr>
      <w:r w:rsidRPr="00E445F8">
        <w:rPr>
          <w:b/>
        </w:rPr>
        <w:t>FINDING-31:</w:t>
      </w:r>
      <w:r w:rsidR="002B124F">
        <w:rPr>
          <w:b/>
        </w:rPr>
        <w:tab/>
      </w:r>
      <w:r w:rsidRPr="002B124F">
        <w:t>There is a perceived lack of funding to assist SMMEs to adopt new technology.</w:t>
      </w:r>
    </w:p>
    <w:p w14:paraId="6B66D05B" w14:textId="77777777" w:rsidR="00E445F8" w:rsidRPr="002B124F" w:rsidRDefault="00E445F8" w:rsidP="002B124F">
      <w:pPr>
        <w:ind w:left="1418" w:hanging="1418"/>
      </w:pPr>
      <w:r w:rsidRPr="00E445F8">
        <w:rPr>
          <w:b/>
        </w:rPr>
        <w:t>FINDING-32:</w:t>
      </w:r>
      <w:r w:rsidR="002B124F">
        <w:rPr>
          <w:b/>
        </w:rPr>
        <w:tab/>
      </w:r>
      <w:r w:rsidRPr="002B124F">
        <w:t xml:space="preserve">There is lack of knowledge about new technology and innovation and the benefits </w:t>
      </w:r>
      <w:r w:rsidR="00731A1B">
        <w:t>it</w:t>
      </w:r>
      <w:r w:rsidRPr="002B124F">
        <w:t xml:space="preserve"> can bring to SMMEs.</w:t>
      </w:r>
    </w:p>
    <w:p w14:paraId="6254228D" w14:textId="77777777" w:rsidR="00E445F8" w:rsidRPr="00E445F8" w:rsidRDefault="00E445F8" w:rsidP="002B124F">
      <w:pPr>
        <w:ind w:left="1418" w:hanging="1418"/>
      </w:pPr>
      <w:r w:rsidRPr="002B124F">
        <w:rPr>
          <w:b/>
        </w:rPr>
        <w:t>FINDING-33:</w:t>
      </w:r>
      <w:r w:rsidR="002B124F">
        <w:tab/>
      </w:r>
      <w:r w:rsidRPr="00E445F8">
        <w:t>Owners of SMMEs are of the opinion that the evaluation of new technology and innovation is time consuming and a waste of time.</w:t>
      </w:r>
    </w:p>
    <w:p w14:paraId="50BE5FDA" w14:textId="77777777" w:rsidR="00E445F8" w:rsidRPr="00E445F8" w:rsidRDefault="00E445F8" w:rsidP="00E445F8">
      <w:pPr>
        <w:rPr>
          <w:rFonts w:eastAsia="Calibri" w:cs="Arial"/>
        </w:rPr>
      </w:pPr>
      <w:bookmarkStart w:id="271" w:name="_Toc390206908"/>
      <w:r w:rsidRPr="00E445F8">
        <w:rPr>
          <w:rFonts w:eastAsia="Calibri" w:cs="Arial"/>
        </w:rPr>
        <w:t>During the interview process</w:t>
      </w:r>
      <w:r w:rsidR="006C6F8A">
        <w:rPr>
          <w:rFonts w:eastAsia="Calibri" w:cs="Arial"/>
        </w:rPr>
        <w:t>,</w:t>
      </w:r>
      <w:r w:rsidRPr="00E445F8">
        <w:rPr>
          <w:rFonts w:eastAsia="Calibri" w:cs="Arial"/>
        </w:rPr>
        <w:t xml:space="preserve"> the question of the importance and use of social media was asked in order to determine if SMMEs are considering these tools and if they realise that these tools are indeed innovative instruments for them. Two interview questions were asked in order to explore the SMMEs’ understanding of social media and how it could create a competitive advantage for SMMEs. </w:t>
      </w:r>
    </w:p>
    <w:p w14:paraId="327005DD" w14:textId="77777777" w:rsidR="00E445F8" w:rsidRPr="00E445F8" w:rsidRDefault="00E445F8" w:rsidP="002B124F">
      <w:pPr>
        <w:jc w:val="left"/>
        <w:rPr>
          <w:rFonts w:eastAsia="Calibri" w:cs="Arial"/>
          <w:b/>
        </w:rPr>
      </w:pPr>
      <w:bookmarkStart w:id="272" w:name="_Toc390206895"/>
      <w:r w:rsidRPr="00E445F8">
        <w:rPr>
          <w:rFonts w:eastAsia="Calibri" w:cs="Arial"/>
          <w:b/>
        </w:rPr>
        <w:t>Interview Question</w:t>
      </w:r>
      <w:r w:rsidR="001C07CE">
        <w:rPr>
          <w:rFonts w:eastAsia="Calibri" w:cs="Arial"/>
          <w:b/>
        </w:rPr>
        <w:t xml:space="preserve"> </w:t>
      </w:r>
      <w:r w:rsidRPr="00E445F8">
        <w:rPr>
          <w:rFonts w:eastAsia="Calibri" w:cs="Arial"/>
          <w:b/>
        </w:rPr>
        <w:t>12: Does your enterprise have an active website?</w:t>
      </w:r>
      <w:bookmarkEnd w:id="272"/>
    </w:p>
    <w:p w14:paraId="0E9DB6B2" w14:textId="1C7B784B" w:rsidR="00934451" w:rsidRPr="007D2BED" w:rsidRDefault="00D104F7" w:rsidP="00E445F8">
      <w:pPr>
        <w:rPr>
          <w:rFonts w:eastAsia="Calibri" w:cs="Arial"/>
        </w:rPr>
      </w:pPr>
      <w:r>
        <w:rPr>
          <w:rFonts w:eastAsia="Calibri" w:cs="Arial"/>
        </w:rPr>
        <w:t xml:space="preserve">Sixty </w:t>
      </w:r>
      <w:r w:rsidR="00DF70B5">
        <w:rPr>
          <w:rFonts w:eastAsia="Calibri" w:cs="Arial"/>
        </w:rPr>
        <w:t>eight</w:t>
      </w:r>
      <w:r>
        <w:rPr>
          <w:rFonts w:eastAsia="Calibri" w:cs="Arial"/>
        </w:rPr>
        <w:t xml:space="preserve"> (</w:t>
      </w:r>
      <w:r w:rsidR="00E445F8" w:rsidRPr="00E445F8">
        <w:rPr>
          <w:rFonts w:eastAsia="Calibri" w:cs="Arial"/>
        </w:rPr>
        <w:t>6</w:t>
      </w:r>
      <w:r w:rsidR="00DF70B5">
        <w:rPr>
          <w:rFonts w:eastAsia="Calibri" w:cs="Arial"/>
        </w:rPr>
        <w:t>8</w:t>
      </w:r>
      <w:r>
        <w:rPr>
          <w:rFonts w:eastAsia="Calibri" w:cs="Arial"/>
        </w:rPr>
        <w:t>)</w:t>
      </w:r>
      <w:r w:rsidR="00934451">
        <w:rPr>
          <w:rFonts w:eastAsia="Calibri" w:cs="Arial"/>
        </w:rPr>
        <w:t xml:space="preserve"> per cent</w:t>
      </w:r>
      <w:r w:rsidR="006C6F8A">
        <w:rPr>
          <w:rFonts w:eastAsia="Calibri" w:cs="Arial"/>
        </w:rPr>
        <w:t>, i.e. 1</w:t>
      </w:r>
      <w:r w:rsidR="00DF70B5">
        <w:rPr>
          <w:rFonts w:eastAsia="Calibri" w:cs="Arial"/>
        </w:rPr>
        <w:t>7</w:t>
      </w:r>
      <w:r>
        <w:rPr>
          <w:rFonts w:eastAsia="Calibri" w:cs="Arial"/>
        </w:rPr>
        <w:t xml:space="preserve"> </w:t>
      </w:r>
      <w:r w:rsidR="00E445F8" w:rsidRPr="00E445F8">
        <w:rPr>
          <w:rFonts w:eastAsia="Calibri" w:cs="Arial"/>
        </w:rPr>
        <w:t>interviewees</w:t>
      </w:r>
      <w:r w:rsidR="006C6F8A">
        <w:rPr>
          <w:rFonts w:eastAsia="Calibri" w:cs="Arial"/>
        </w:rPr>
        <w:t xml:space="preserve"> </w:t>
      </w:r>
      <w:r w:rsidR="00E445F8" w:rsidRPr="00E445F8">
        <w:rPr>
          <w:rFonts w:eastAsia="Calibri" w:cs="Arial"/>
        </w:rPr>
        <w:t>state</w:t>
      </w:r>
      <w:r w:rsidR="00E21F31">
        <w:rPr>
          <w:rFonts w:eastAsia="Calibri" w:cs="Arial"/>
        </w:rPr>
        <w:t>d</w:t>
      </w:r>
      <w:r w:rsidR="00E445F8" w:rsidRPr="00E445F8">
        <w:rPr>
          <w:rFonts w:eastAsia="Calibri" w:cs="Arial"/>
        </w:rPr>
        <w:t xml:space="preserve"> that they do not have an active website, </w:t>
      </w:r>
      <w:r w:rsidR="0041082A">
        <w:rPr>
          <w:rFonts w:eastAsia="Calibri" w:cs="Arial"/>
        </w:rPr>
        <w:t>although</w:t>
      </w:r>
      <w:r w:rsidR="00E445F8" w:rsidRPr="00E445F8">
        <w:rPr>
          <w:rFonts w:eastAsia="Calibri" w:cs="Arial"/>
        </w:rPr>
        <w:t xml:space="preserve"> </w:t>
      </w:r>
      <w:r w:rsidR="002C770F">
        <w:rPr>
          <w:rFonts w:eastAsia="Calibri" w:cs="Arial"/>
        </w:rPr>
        <w:t>two (</w:t>
      </w:r>
      <w:r w:rsidR="00E445F8" w:rsidRPr="00E445F8">
        <w:rPr>
          <w:rFonts w:eastAsia="Calibri" w:cs="Arial"/>
        </w:rPr>
        <w:t>2</w:t>
      </w:r>
      <w:r w:rsidR="002C770F">
        <w:rPr>
          <w:rFonts w:eastAsia="Calibri" w:cs="Arial"/>
        </w:rPr>
        <w:t>)</w:t>
      </w:r>
      <w:r w:rsidR="00E445F8" w:rsidRPr="00E445F8">
        <w:rPr>
          <w:rFonts w:eastAsia="Calibri" w:cs="Arial"/>
        </w:rPr>
        <w:t xml:space="preserve"> of the interviewees are planning to build a website soon. Only </w:t>
      </w:r>
      <w:r w:rsidR="00DF70B5">
        <w:rPr>
          <w:rFonts w:eastAsia="Calibri" w:cs="Arial"/>
        </w:rPr>
        <w:t>32</w:t>
      </w:r>
      <w:r w:rsidR="00934451">
        <w:rPr>
          <w:rFonts w:eastAsia="Calibri" w:cs="Arial"/>
        </w:rPr>
        <w:t xml:space="preserve"> per cent</w:t>
      </w:r>
      <w:r w:rsidR="006C6F8A">
        <w:rPr>
          <w:rFonts w:eastAsia="Calibri" w:cs="Arial"/>
        </w:rPr>
        <w:t xml:space="preserve">, i.e. </w:t>
      </w:r>
      <w:r w:rsidR="00DF70B5">
        <w:rPr>
          <w:rFonts w:eastAsia="Calibri" w:cs="Arial"/>
        </w:rPr>
        <w:t>eight</w:t>
      </w:r>
      <w:r w:rsidR="006C6F8A">
        <w:rPr>
          <w:rFonts w:eastAsia="Calibri" w:cs="Arial"/>
        </w:rPr>
        <w:t xml:space="preserve"> </w:t>
      </w:r>
      <w:r w:rsidR="00DF70B5">
        <w:rPr>
          <w:rFonts w:eastAsia="Calibri" w:cs="Arial"/>
        </w:rPr>
        <w:t>(8</w:t>
      </w:r>
      <w:r w:rsidR="00E21F31">
        <w:rPr>
          <w:rFonts w:eastAsia="Calibri" w:cs="Arial"/>
        </w:rPr>
        <w:t xml:space="preserve">) </w:t>
      </w:r>
      <w:r w:rsidR="00E445F8" w:rsidRPr="00E445F8">
        <w:rPr>
          <w:rFonts w:eastAsia="Calibri" w:cs="Arial"/>
        </w:rPr>
        <w:t>of the interviewees state</w:t>
      </w:r>
      <w:r w:rsidR="00E21F31">
        <w:rPr>
          <w:rFonts w:eastAsia="Calibri" w:cs="Arial"/>
        </w:rPr>
        <w:t>d</w:t>
      </w:r>
      <w:r w:rsidR="00E445F8" w:rsidRPr="00E445F8">
        <w:rPr>
          <w:rFonts w:eastAsia="Calibri" w:cs="Arial"/>
        </w:rPr>
        <w:t xml:space="preserve"> that they have an active website. They believe that the </w:t>
      </w:r>
      <w:r w:rsidR="00E445F8" w:rsidRPr="007D2BED">
        <w:rPr>
          <w:rFonts w:eastAsia="Calibri" w:cs="Arial"/>
        </w:rPr>
        <w:t>website results in good reputation and marketing for them</w:t>
      </w:r>
      <w:r w:rsidR="00934451" w:rsidRPr="007D2BED">
        <w:rPr>
          <w:rFonts w:eastAsia="Calibri" w:cs="Arial"/>
        </w:rPr>
        <w:t>:</w:t>
      </w:r>
    </w:p>
    <w:p w14:paraId="5376821C" w14:textId="512BC191" w:rsidR="00934451" w:rsidRDefault="00E445F8" w:rsidP="00934451">
      <w:pPr>
        <w:pStyle w:val="VerbatimIndent"/>
      </w:pPr>
      <w:r w:rsidRPr="007D2BED">
        <w:t xml:space="preserve">…we have been using our website actively for </w:t>
      </w:r>
      <w:r w:rsidR="006C6F8A" w:rsidRPr="007D2BED">
        <w:t xml:space="preserve">[a] </w:t>
      </w:r>
      <w:r w:rsidRPr="007D2BED">
        <w:t>few years. Our website provides quick communication between us and our customers by providing them a live chat with one of our consultants (Interviewee 2</w:t>
      </w:r>
      <w:r w:rsidR="005F453F" w:rsidRPr="007D2BED">
        <w:t>) (see</w:t>
      </w:r>
      <w:r w:rsidRPr="007D2BED">
        <w:t xml:space="preserve"> </w:t>
      </w:r>
      <w:r w:rsidR="00C24D07" w:rsidRPr="007D2BED">
        <w:t>Annexure</w:t>
      </w:r>
      <w:r w:rsidRPr="007D2BED">
        <w:t xml:space="preserve"> 1</w:t>
      </w:r>
      <w:r w:rsidR="00DF70B5" w:rsidRPr="007D2BED">
        <w:t>.2</w:t>
      </w:r>
      <w:r w:rsidRPr="007D2BED">
        <w:t>).</w:t>
      </w:r>
      <w:r w:rsidRPr="00E445F8">
        <w:t xml:space="preserve"> </w:t>
      </w:r>
    </w:p>
    <w:p w14:paraId="046A55E6" w14:textId="3788EE39" w:rsidR="00934451" w:rsidRDefault="00E445F8" w:rsidP="00E445F8">
      <w:pPr>
        <w:rPr>
          <w:rFonts w:eastAsia="Calibri" w:cs="Arial"/>
        </w:rPr>
      </w:pPr>
      <w:r w:rsidRPr="00E445F8">
        <w:rPr>
          <w:rFonts w:eastAsia="Calibri" w:cs="Arial"/>
        </w:rPr>
        <w:t>Two of the interviewees state</w:t>
      </w:r>
      <w:r w:rsidR="00E21F31">
        <w:rPr>
          <w:rFonts w:eastAsia="Calibri" w:cs="Arial"/>
        </w:rPr>
        <w:t>d</w:t>
      </w:r>
      <w:r w:rsidRPr="00E445F8">
        <w:rPr>
          <w:rFonts w:eastAsia="Calibri" w:cs="Arial"/>
        </w:rPr>
        <w:t xml:space="preserve"> that they are in </w:t>
      </w:r>
      <w:r w:rsidR="002C770F">
        <w:rPr>
          <w:rFonts w:eastAsia="Calibri" w:cs="Arial"/>
        </w:rPr>
        <w:t>the</w:t>
      </w:r>
      <w:r w:rsidRPr="00E445F8">
        <w:rPr>
          <w:rFonts w:eastAsia="Calibri" w:cs="Arial"/>
        </w:rPr>
        <w:t xml:space="preserve"> process of developing </w:t>
      </w:r>
      <w:r w:rsidR="00934451">
        <w:rPr>
          <w:rFonts w:eastAsia="Calibri" w:cs="Arial"/>
        </w:rPr>
        <w:t xml:space="preserve">a </w:t>
      </w:r>
      <w:r w:rsidRPr="00E445F8">
        <w:rPr>
          <w:rFonts w:eastAsia="Calibri" w:cs="Arial"/>
        </w:rPr>
        <w:t>website and social media marketing process</w:t>
      </w:r>
      <w:r w:rsidR="002C770F">
        <w:rPr>
          <w:rFonts w:eastAsia="Calibri" w:cs="Arial"/>
        </w:rPr>
        <w:t>es</w:t>
      </w:r>
      <w:r w:rsidRPr="00E445F8">
        <w:rPr>
          <w:rFonts w:eastAsia="Calibri" w:cs="Arial"/>
        </w:rPr>
        <w:t xml:space="preserve"> for their businesses</w:t>
      </w:r>
      <w:r w:rsidR="00934451">
        <w:rPr>
          <w:rFonts w:eastAsia="Calibri" w:cs="Arial"/>
        </w:rPr>
        <w:t>.</w:t>
      </w:r>
    </w:p>
    <w:p w14:paraId="60826D0C" w14:textId="0C5BACC7" w:rsidR="00934451" w:rsidRDefault="00E445F8" w:rsidP="00934451">
      <w:pPr>
        <w:pStyle w:val="VerbatimIndent"/>
      </w:pPr>
      <w:r w:rsidRPr="007D2BED">
        <w:t>…we are planning to develop a website and use our website and social media channels to promote our services</w:t>
      </w:r>
      <w:r w:rsidR="00E21F31" w:rsidRPr="007D2BED">
        <w:t xml:space="preserve"> (Interviewee 1</w:t>
      </w:r>
      <w:r w:rsidR="00DF70B5" w:rsidRPr="007D2BED">
        <w:t>8</w:t>
      </w:r>
      <w:r w:rsidR="00E21F31" w:rsidRPr="007D2BED">
        <w:t>)</w:t>
      </w:r>
      <w:r w:rsidRPr="007D2BED">
        <w:t xml:space="preserve"> (</w:t>
      </w:r>
      <w:r w:rsidR="005F453F" w:rsidRPr="007D2BED">
        <w:t xml:space="preserve">see </w:t>
      </w:r>
      <w:r w:rsidR="00C24D07" w:rsidRPr="007D2BED">
        <w:t>Annexure</w:t>
      </w:r>
      <w:r w:rsidRPr="007D2BED">
        <w:t xml:space="preserve"> 1</w:t>
      </w:r>
      <w:r w:rsidR="00DF70B5" w:rsidRPr="007D2BED">
        <w:t>.18</w:t>
      </w:r>
      <w:r w:rsidRPr="007D2BED">
        <w:t>).</w:t>
      </w:r>
      <w:r w:rsidRPr="00E445F8">
        <w:t xml:space="preserve"> </w:t>
      </w:r>
    </w:p>
    <w:p w14:paraId="0457E640" w14:textId="3A0DFF60" w:rsidR="00E445F8" w:rsidRPr="00E445F8" w:rsidRDefault="00E445F8" w:rsidP="00934451">
      <w:pPr>
        <w:pStyle w:val="VerbatimIndent"/>
      </w:pPr>
      <w:r w:rsidRPr="007D2BED">
        <w:t>…we are in development of our website and it will be integrated with social media as well</w:t>
      </w:r>
      <w:r w:rsidR="00E21F31" w:rsidRPr="007D2BED">
        <w:t xml:space="preserve"> (Interviewee </w:t>
      </w:r>
      <w:r w:rsidR="00DF70B5" w:rsidRPr="007D2BED">
        <w:t>20</w:t>
      </w:r>
      <w:r w:rsidR="00E21F31" w:rsidRPr="007D2BED">
        <w:t>)</w:t>
      </w:r>
      <w:r w:rsidRPr="007D2BED">
        <w:t xml:space="preserve"> (</w:t>
      </w:r>
      <w:r w:rsidR="005F453F" w:rsidRPr="007D2BED">
        <w:t xml:space="preserve">see </w:t>
      </w:r>
      <w:r w:rsidR="00C24D07" w:rsidRPr="007D2BED">
        <w:t>Annexure</w:t>
      </w:r>
      <w:r w:rsidRPr="007D2BED">
        <w:t xml:space="preserve"> 1</w:t>
      </w:r>
      <w:r w:rsidR="00DF70B5" w:rsidRPr="007D2BED">
        <w:t>.20</w:t>
      </w:r>
      <w:r w:rsidRPr="007D2BED">
        <w:t>).</w:t>
      </w:r>
    </w:p>
    <w:p w14:paraId="3B28CBD7" w14:textId="77777777" w:rsidR="00E445F8" w:rsidRPr="00E445F8" w:rsidRDefault="00E445F8" w:rsidP="00934451">
      <w:pPr>
        <w:rPr>
          <w:rFonts w:eastAsia="Calibri" w:cs="Arial"/>
          <w:b/>
        </w:rPr>
      </w:pPr>
      <w:bookmarkStart w:id="273" w:name="_Toc390206896"/>
      <w:r w:rsidRPr="00E445F8">
        <w:rPr>
          <w:rFonts w:eastAsia="Calibri" w:cs="Arial"/>
          <w:b/>
        </w:rPr>
        <w:t>Interview Question</w:t>
      </w:r>
      <w:r w:rsidR="001C07CE">
        <w:rPr>
          <w:rFonts w:eastAsia="Calibri" w:cs="Arial"/>
          <w:b/>
        </w:rPr>
        <w:t xml:space="preserve"> </w:t>
      </w:r>
      <w:r w:rsidRPr="00E445F8">
        <w:rPr>
          <w:rFonts w:eastAsia="Calibri" w:cs="Arial"/>
          <w:b/>
        </w:rPr>
        <w:t>13: If you do not have a website, how do you manage your marketing?</w:t>
      </w:r>
      <w:bookmarkEnd w:id="273"/>
    </w:p>
    <w:p w14:paraId="2720BF7D" w14:textId="4FA68A86" w:rsidR="00E445F8" w:rsidRPr="00E445F8" w:rsidRDefault="00DF70B5" w:rsidP="00E445F8">
      <w:pPr>
        <w:rPr>
          <w:rFonts w:eastAsia="Calibri" w:cs="Arial"/>
        </w:rPr>
      </w:pPr>
      <w:r w:rsidRPr="00B12482">
        <w:rPr>
          <w:rFonts w:eastAsia="Calibri" w:cs="Arial"/>
        </w:rPr>
        <w:t>Sixty eight</w:t>
      </w:r>
      <w:r w:rsidR="0060504A" w:rsidRPr="00B12482">
        <w:rPr>
          <w:rFonts w:eastAsia="Calibri" w:cs="Arial"/>
        </w:rPr>
        <w:t xml:space="preserve"> (</w:t>
      </w:r>
      <w:r w:rsidRPr="00B12482">
        <w:rPr>
          <w:rFonts w:eastAsia="Calibri" w:cs="Arial"/>
        </w:rPr>
        <w:t>68</w:t>
      </w:r>
      <w:r w:rsidR="0060504A" w:rsidRPr="00B12482">
        <w:rPr>
          <w:rFonts w:eastAsia="Calibri" w:cs="Arial"/>
        </w:rPr>
        <w:t>) per cent</w:t>
      </w:r>
      <w:r w:rsidR="0060504A">
        <w:rPr>
          <w:rFonts w:eastAsia="Calibri" w:cs="Arial"/>
        </w:rPr>
        <w:t xml:space="preserve"> </w:t>
      </w:r>
      <w:r w:rsidR="00E445F8" w:rsidRPr="00E445F8">
        <w:rPr>
          <w:rFonts w:eastAsia="Calibri" w:cs="Arial"/>
        </w:rPr>
        <w:t>of the interviewees do not have a website or use social media in their business. They us</w:t>
      </w:r>
      <w:r w:rsidR="00E21F31">
        <w:rPr>
          <w:rFonts w:eastAsia="Calibri" w:cs="Arial"/>
        </w:rPr>
        <w:t>e</w:t>
      </w:r>
      <w:r w:rsidR="00E445F8" w:rsidRPr="00E445F8">
        <w:rPr>
          <w:rFonts w:eastAsia="Calibri" w:cs="Arial"/>
        </w:rPr>
        <w:t xml:space="preserve"> another cheaper option for their marketing purpose</w:t>
      </w:r>
      <w:r w:rsidR="00E21F31">
        <w:rPr>
          <w:rFonts w:eastAsia="Calibri" w:cs="Arial"/>
        </w:rPr>
        <w:t>,</w:t>
      </w:r>
      <w:r w:rsidR="00E445F8" w:rsidRPr="00E445F8">
        <w:rPr>
          <w:rFonts w:eastAsia="Calibri" w:cs="Arial"/>
        </w:rPr>
        <w:t xml:space="preserve"> as </w:t>
      </w:r>
      <w:r w:rsidR="00934451" w:rsidRPr="00E445F8">
        <w:rPr>
          <w:rFonts w:eastAsia="Calibri" w:cs="Arial"/>
        </w:rPr>
        <w:t xml:space="preserve">Interviewee </w:t>
      </w:r>
      <w:r w:rsidR="00E445F8" w:rsidRPr="00E445F8">
        <w:rPr>
          <w:rFonts w:eastAsia="Calibri" w:cs="Arial"/>
        </w:rPr>
        <w:t>22 mention</w:t>
      </w:r>
      <w:r w:rsidR="00E21F31">
        <w:rPr>
          <w:rFonts w:eastAsia="Calibri" w:cs="Arial"/>
        </w:rPr>
        <w:t>ed</w:t>
      </w:r>
      <w:r w:rsidR="00934451">
        <w:rPr>
          <w:rFonts w:eastAsia="Calibri" w:cs="Arial"/>
        </w:rPr>
        <w:t>:</w:t>
      </w:r>
    </w:p>
    <w:p w14:paraId="2E5EE3B8" w14:textId="42DB6689" w:rsidR="00E445F8" w:rsidRPr="00E445F8" w:rsidRDefault="00E445F8" w:rsidP="00934451">
      <w:pPr>
        <w:pStyle w:val="VerbatimIndent"/>
      </w:pPr>
      <w:r w:rsidRPr="007D2BED">
        <w:t>…we contact with our customers via phone calls if it is necessary and send them SMS if we do promotions. The social media and website operations are complex to use and costly to maintain. Bundles are more effective as we get immediate respons</w:t>
      </w:r>
      <w:r w:rsidR="00E21F31" w:rsidRPr="007D2BED">
        <w:t>es</w:t>
      </w:r>
      <w:r w:rsidRPr="007D2BED">
        <w:t xml:space="preserve"> from our customers (</w:t>
      </w:r>
      <w:r w:rsidR="005F453F" w:rsidRPr="007D2BED">
        <w:t xml:space="preserve">see </w:t>
      </w:r>
      <w:r w:rsidR="00C24D07" w:rsidRPr="007D2BED">
        <w:t>Annexure</w:t>
      </w:r>
      <w:r w:rsidRPr="007D2BED">
        <w:t xml:space="preserve"> 1</w:t>
      </w:r>
      <w:r w:rsidR="00DF70B5" w:rsidRPr="007D2BED">
        <w:t>.22)</w:t>
      </w:r>
      <w:r w:rsidRPr="007D2BED">
        <w:t>.</w:t>
      </w:r>
    </w:p>
    <w:p w14:paraId="0952E45C" w14:textId="53658346" w:rsidR="00E445F8" w:rsidRPr="00E445F8" w:rsidRDefault="00E445F8" w:rsidP="00E445F8">
      <w:pPr>
        <w:rPr>
          <w:rFonts w:eastAsia="Calibri" w:cs="Arial"/>
        </w:rPr>
      </w:pPr>
      <w:r w:rsidRPr="00E445F8">
        <w:rPr>
          <w:rFonts w:eastAsia="Calibri" w:cs="Arial"/>
        </w:rPr>
        <w:t>Three of the interviewees mention</w:t>
      </w:r>
      <w:r w:rsidR="00E21F31">
        <w:rPr>
          <w:rFonts w:eastAsia="Calibri" w:cs="Arial"/>
        </w:rPr>
        <w:t>ed</w:t>
      </w:r>
      <w:r w:rsidRPr="00E445F8">
        <w:rPr>
          <w:rFonts w:eastAsia="Calibri" w:cs="Arial"/>
        </w:rPr>
        <w:t xml:space="preserve"> that they used social media for their marketing </w:t>
      </w:r>
      <w:r w:rsidR="00E21F31">
        <w:rPr>
          <w:rFonts w:eastAsia="Calibri" w:cs="Arial"/>
        </w:rPr>
        <w:t>at</w:t>
      </w:r>
      <w:r w:rsidRPr="00E445F8">
        <w:rPr>
          <w:rFonts w:eastAsia="Calibri" w:cs="Arial"/>
        </w:rPr>
        <w:t xml:space="preserve"> some stage, but they do not believe in the power of social media. </w:t>
      </w:r>
    </w:p>
    <w:p w14:paraId="4C0F6115" w14:textId="51F11606" w:rsidR="00934451" w:rsidRDefault="00E445F8" w:rsidP="00934451">
      <w:pPr>
        <w:pStyle w:val="VerbatimIndent"/>
      </w:pPr>
      <w:r w:rsidRPr="007D2BED">
        <w:t xml:space="preserve">…we tried to use </w:t>
      </w:r>
      <w:r w:rsidR="00E21F31" w:rsidRPr="007D2BED">
        <w:t xml:space="preserve">[a] </w:t>
      </w:r>
      <w:r w:rsidRPr="007D2BED">
        <w:t>few social media channels but it was not necessarily effective for our marketing and takes so much effort to operate it. So we decided to use only SMS bundles tha</w:t>
      </w:r>
      <w:r w:rsidR="00DF70B5" w:rsidRPr="007D2BED">
        <w:t>t we get monthly (Interviewee 9</w:t>
      </w:r>
      <w:r w:rsidR="005F453F" w:rsidRPr="007D2BED">
        <w:t xml:space="preserve">) (see </w:t>
      </w:r>
      <w:r w:rsidR="00C24D07" w:rsidRPr="007D2BED">
        <w:t>Annexure</w:t>
      </w:r>
      <w:r w:rsidRPr="007D2BED">
        <w:t xml:space="preserve"> 1</w:t>
      </w:r>
      <w:r w:rsidR="00DF70B5" w:rsidRPr="007D2BED">
        <w:t>.9</w:t>
      </w:r>
      <w:r w:rsidRPr="007D2BED">
        <w:t>)</w:t>
      </w:r>
      <w:r w:rsidR="00DF70B5" w:rsidRPr="007D2BED">
        <w:t>.</w:t>
      </w:r>
    </w:p>
    <w:p w14:paraId="050C3D4C" w14:textId="74F0C968" w:rsidR="00934451" w:rsidRPr="007D2BED" w:rsidRDefault="0060504A" w:rsidP="00E445F8">
      <w:pPr>
        <w:rPr>
          <w:rFonts w:eastAsia="Calibri" w:cs="Arial"/>
        </w:rPr>
      </w:pPr>
      <w:r w:rsidRPr="007D2BED">
        <w:rPr>
          <w:rFonts w:eastAsia="Calibri" w:cs="Arial"/>
        </w:rPr>
        <w:t>This is</w:t>
      </w:r>
      <w:r w:rsidR="00E445F8" w:rsidRPr="007D2BED">
        <w:rPr>
          <w:rFonts w:eastAsia="Calibri" w:cs="Arial"/>
        </w:rPr>
        <w:t xml:space="preserve"> </w:t>
      </w:r>
      <w:r w:rsidR="00934451" w:rsidRPr="007D2BED">
        <w:rPr>
          <w:rFonts w:eastAsia="Calibri" w:cs="Arial"/>
        </w:rPr>
        <w:t>supported by I</w:t>
      </w:r>
      <w:r w:rsidR="00E445F8" w:rsidRPr="007D2BED">
        <w:rPr>
          <w:rFonts w:eastAsia="Calibri" w:cs="Arial"/>
        </w:rPr>
        <w:t xml:space="preserve">nterviewee </w:t>
      </w:r>
      <w:r w:rsidR="00DF70B5" w:rsidRPr="007D2BED">
        <w:rPr>
          <w:rFonts w:eastAsia="Calibri" w:cs="Arial"/>
        </w:rPr>
        <w:t>6</w:t>
      </w:r>
      <w:r w:rsidR="00934451" w:rsidRPr="007D2BED">
        <w:rPr>
          <w:rFonts w:eastAsia="Calibri" w:cs="Arial"/>
        </w:rPr>
        <w:t>:</w:t>
      </w:r>
    </w:p>
    <w:p w14:paraId="419837D8" w14:textId="598F610F" w:rsidR="00E445F8" w:rsidRPr="00E445F8" w:rsidRDefault="007D2BED" w:rsidP="00934451">
      <w:pPr>
        <w:pStyle w:val="VerbatimIndent"/>
      </w:pPr>
      <w:r w:rsidRPr="007D2BED">
        <w:t>S</w:t>
      </w:r>
      <w:r w:rsidR="00E445F8" w:rsidRPr="007D2BED">
        <w:t xml:space="preserve">ocial media is </w:t>
      </w:r>
      <w:r w:rsidR="002A2631" w:rsidRPr="007D2BED">
        <w:t>a</w:t>
      </w:r>
      <w:r w:rsidR="0060504A" w:rsidRPr="007D2BED">
        <w:t xml:space="preserve"> </w:t>
      </w:r>
      <w:r w:rsidR="00E445F8" w:rsidRPr="007D2BED">
        <w:t>very popular tool for marketing, and it takes a lot of time plus effort. We decided to not use social media because there is no immediate respons</w:t>
      </w:r>
      <w:r w:rsidR="0060504A" w:rsidRPr="007D2BED">
        <w:t>e</w:t>
      </w:r>
      <w:r w:rsidRPr="007D2BED">
        <w:t>…</w:t>
      </w:r>
      <w:r w:rsidR="00E445F8" w:rsidRPr="007D2BED">
        <w:t xml:space="preserve"> (</w:t>
      </w:r>
      <w:r>
        <w:t xml:space="preserve">see </w:t>
      </w:r>
      <w:r w:rsidR="00C24D07" w:rsidRPr="007D2BED">
        <w:t>Annexure</w:t>
      </w:r>
      <w:r w:rsidR="00E445F8" w:rsidRPr="007D2BED">
        <w:t xml:space="preserve"> 1</w:t>
      </w:r>
      <w:r w:rsidR="00DF70B5" w:rsidRPr="007D2BED">
        <w:t>.6</w:t>
      </w:r>
      <w:r w:rsidR="00E445F8" w:rsidRPr="007D2BED">
        <w:t>).</w:t>
      </w:r>
    </w:p>
    <w:p w14:paraId="07A32BE5" w14:textId="62514608" w:rsidR="00E445F8" w:rsidRPr="00E445F8" w:rsidRDefault="00E445F8" w:rsidP="00E445F8">
      <w:pPr>
        <w:rPr>
          <w:rFonts w:eastAsia="Calibri" w:cs="Arial"/>
        </w:rPr>
      </w:pPr>
      <w:r w:rsidRPr="00E445F8">
        <w:rPr>
          <w:rFonts w:eastAsia="Calibri" w:cs="Arial"/>
          <w:lang w:val="en-US"/>
        </w:rPr>
        <w:t xml:space="preserve">The online competitive environment is constantly initiating new needs, pushing companies to have effective websites, adding new features to attract customers and facilitate the online experience, making it quick and efficient. </w:t>
      </w:r>
      <w:r w:rsidR="00DF70B5">
        <w:rPr>
          <w:rFonts w:eastAsia="Calibri" w:cs="Arial"/>
          <w:lang w:val="en-US"/>
        </w:rPr>
        <w:t>Sixty eight (68</w:t>
      </w:r>
      <w:r w:rsidR="0060504A">
        <w:rPr>
          <w:rFonts w:eastAsia="Calibri" w:cs="Arial"/>
          <w:lang w:val="en-US"/>
        </w:rPr>
        <w:t>) per cent of t</w:t>
      </w:r>
      <w:r w:rsidRPr="00E445F8">
        <w:rPr>
          <w:rFonts w:eastAsia="Calibri" w:cs="Arial"/>
          <w:lang w:val="en-US"/>
        </w:rPr>
        <w:t>he SMMEs do not use websites or social media for their marketing and they</w:t>
      </w:r>
      <w:r w:rsidRPr="00E445F8">
        <w:rPr>
          <w:rFonts w:eastAsia="Calibri" w:cs="Arial"/>
        </w:rPr>
        <w:t xml:space="preserve"> believe that SMS and phone call bundles are much cheaper than operating a website and are more efficient as they get immediate respon</w:t>
      </w:r>
      <w:r w:rsidR="0060504A">
        <w:rPr>
          <w:rFonts w:eastAsia="Calibri" w:cs="Arial"/>
        </w:rPr>
        <w:t>ses</w:t>
      </w:r>
      <w:r w:rsidRPr="00E445F8">
        <w:rPr>
          <w:rFonts w:eastAsia="Calibri" w:cs="Arial"/>
        </w:rPr>
        <w:t>.</w:t>
      </w:r>
    </w:p>
    <w:p w14:paraId="19D79C2D" w14:textId="77777777" w:rsidR="00E445F8" w:rsidRPr="00E445F8" w:rsidRDefault="00E445F8" w:rsidP="00E445F8">
      <w:pPr>
        <w:rPr>
          <w:rFonts w:eastAsia="Calibri" w:cs="Arial"/>
          <w:b/>
        </w:rPr>
      </w:pPr>
      <w:r w:rsidRPr="00E445F8">
        <w:rPr>
          <w:rFonts w:eastAsia="Calibri" w:cs="Arial"/>
          <w:b/>
        </w:rPr>
        <w:t>FINDING-34:</w:t>
      </w:r>
      <w:r w:rsidR="00934451">
        <w:rPr>
          <w:rFonts w:eastAsia="Calibri" w:cs="Arial"/>
          <w:b/>
        </w:rPr>
        <w:tab/>
      </w:r>
      <w:r w:rsidRPr="00934451">
        <w:rPr>
          <w:rFonts w:eastAsia="Calibri" w:cs="Arial"/>
        </w:rPr>
        <w:t>SMMEs do not see the value of websites for their business.</w:t>
      </w:r>
    </w:p>
    <w:p w14:paraId="7F8F35B9" w14:textId="77777777" w:rsidR="00E445F8" w:rsidRPr="00E445F8" w:rsidRDefault="00E445F8" w:rsidP="00E445F8">
      <w:pPr>
        <w:rPr>
          <w:rFonts w:eastAsia="Calibri" w:cs="Arial"/>
          <w:b/>
        </w:rPr>
      </w:pPr>
      <w:r w:rsidRPr="00E445F8">
        <w:rPr>
          <w:rFonts w:eastAsia="Calibri" w:cs="Arial"/>
          <w:b/>
        </w:rPr>
        <w:t>FINDING-35:</w:t>
      </w:r>
      <w:r w:rsidR="00934451">
        <w:rPr>
          <w:rFonts w:eastAsia="Calibri" w:cs="Arial"/>
          <w:b/>
        </w:rPr>
        <w:tab/>
      </w:r>
      <w:r w:rsidRPr="00934451">
        <w:rPr>
          <w:rFonts w:eastAsia="Calibri" w:cs="Arial"/>
        </w:rPr>
        <w:t>SMMEs do not use social media for marketing purposes.</w:t>
      </w:r>
    </w:p>
    <w:p w14:paraId="340CF012" w14:textId="77777777" w:rsidR="00E445F8" w:rsidRPr="00934451" w:rsidRDefault="00E445F8" w:rsidP="00E445F8">
      <w:pPr>
        <w:rPr>
          <w:rFonts w:eastAsia="Calibri" w:cs="Arial"/>
        </w:rPr>
      </w:pPr>
      <w:r w:rsidRPr="00E445F8">
        <w:rPr>
          <w:rFonts w:eastAsia="Calibri" w:cs="Arial"/>
          <w:b/>
        </w:rPr>
        <w:t>FINDING-36:</w:t>
      </w:r>
      <w:r w:rsidR="00934451">
        <w:rPr>
          <w:rFonts w:eastAsia="Calibri" w:cs="Arial"/>
          <w:b/>
        </w:rPr>
        <w:tab/>
      </w:r>
      <w:r w:rsidRPr="00934451">
        <w:rPr>
          <w:rFonts w:eastAsia="Calibri" w:cs="Arial"/>
        </w:rPr>
        <w:t xml:space="preserve">According to some SMMEs, operating a website takes too much effort. </w:t>
      </w:r>
    </w:p>
    <w:p w14:paraId="6F62B1BC" w14:textId="77777777" w:rsidR="00E445F8" w:rsidRPr="00934451" w:rsidRDefault="00E445F8" w:rsidP="00E445F8">
      <w:pPr>
        <w:rPr>
          <w:rFonts w:eastAsia="Calibri" w:cs="Arial"/>
        </w:rPr>
      </w:pPr>
      <w:r w:rsidRPr="00E445F8">
        <w:rPr>
          <w:rFonts w:eastAsia="Calibri" w:cs="Arial"/>
          <w:b/>
        </w:rPr>
        <w:t>FINDING-37:</w:t>
      </w:r>
      <w:r w:rsidR="00934451">
        <w:rPr>
          <w:rFonts w:eastAsia="Calibri" w:cs="Arial"/>
          <w:b/>
        </w:rPr>
        <w:tab/>
      </w:r>
      <w:r w:rsidRPr="00934451">
        <w:rPr>
          <w:rFonts w:eastAsia="Calibri" w:cs="Arial"/>
        </w:rPr>
        <w:t>Social media is not providing immediate respon</w:t>
      </w:r>
      <w:r w:rsidR="0060504A">
        <w:rPr>
          <w:rFonts w:eastAsia="Calibri" w:cs="Arial"/>
        </w:rPr>
        <w:t>se</w:t>
      </w:r>
      <w:r w:rsidR="00731A1B">
        <w:rPr>
          <w:rFonts w:eastAsia="Calibri" w:cs="Arial"/>
        </w:rPr>
        <w:t>s</w:t>
      </w:r>
      <w:r w:rsidRPr="00934451">
        <w:rPr>
          <w:rFonts w:eastAsia="Calibri" w:cs="Arial"/>
        </w:rPr>
        <w:t>.</w:t>
      </w:r>
    </w:p>
    <w:p w14:paraId="0BDB4399" w14:textId="77777777" w:rsidR="002C770F" w:rsidRDefault="00E445F8" w:rsidP="00E445F8">
      <w:pPr>
        <w:rPr>
          <w:rFonts w:eastAsia="Calibri" w:cs="Arial"/>
        </w:rPr>
      </w:pPr>
      <w:r w:rsidRPr="00E445F8">
        <w:rPr>
          <w:rFonts w:eastAsia="Calibri" w:cs="Arial"/>
        </w:rPr>
        <w:t>As mentioned by most of the interviewees (84</w:t>
      </w:r>
      <w:r w:rsidR="00934451">
        <w:rPr>
          <w:rFonts w:eastAsia="Calibri" w:cs="Arial"/>
        </w:rPr>
        <w:t xml:space="preserve"> per cent</w:t>
      </w:r>
      <w:r w:rsidRPr="00E445F8">
        <w:rPr>
          <w:rFonts w:eastAsia="Calibri" w:cs="Arial"/>
        </w:rPr>
        <w:t>)</w:t>
      </w:r>
      <w:r w:rsidR="00934451">
        <w:rPr>
          <w:rFonts w:eastAsia="Calibri" w:cs="Arial"/>
        </w:rPr>
        <w:t>,</w:t>
      </w:r>
      <w:r w:rsidRPr="00E445F8">
        <w:rPr>
          <w:rFonts w:eastAsia="Calibri" w:cs="Arial"/>
        </w:rPr>
        <w:t xml:space="preserve"> SMMEs use mobile technology for their marketing processes instead of </w:t>
      </w:r>
      <w:r w:rsidR="002C770F">
        <w:rPr>
          <w:rFonts w:eastAsia="Calibri" w:cs="Arial"/>
        </w:rPr>
        <w:t>the I</w:t>
      </w:r>
      <w:r w:rsidRPr="00E445F8">
        <w:rPr>
          <w:rFonts w:eastAsia="Calibri" w:cs="Arial"/>
        </w:rPr>
        <w:t xml:space="preserve">nternet or social media tools. The reason </w:t>
      </w:r>
      <w:r w:rsidR="00AA719D">
        <w:rPr>
          <w:rFonts w:eastAsia="Calibri" w:cs="Arial"/>
        </w:rPr>
        <w:t>is</w:t>
      </w:r>
      <w:r w:rsidRPr="00E445F8">
        <w:rPr>
          <w:rFonts w:eastAsia="Calibri" w:cs="Arial"/>
        </w:rPr>
        <w:t xml:space="preserve"> that mobile technology provides cheaper service and most importantly</w:t>
      </w:r>
      <w:r w:rsidR="00AA719D">
        <w:rPr>
          <w:rFonts w:eastAsia="Calibri" w:cs="Arial"/>
        </w:rPr>
        <w:t>, quick respon</w:t>
      </w:r>
      <w:r w:rsidRPr="00E445F8">
        <w:rPr>
          <w:rFonts w:eastAsia="Calibri" w:cs="Arial"/>
        </w:rPr>
        <w:t>s</w:t>
      </w:r>
      <w:r w:rsidR="00AA719D">
        <w:rPr>
          <w:rFonts w:eastAsia="Calibri" w:cs="Arial"/>
        </w:rPr>
        <w:t>es</w:t>
      </w:r>
      <w:r w:rsidRPr="00E445F8">
        <w:rPr>
          <w:rFonts w:eastAsia="Calibri" w:cs="Arial"/>
        </w:rPr>
        <w:t xml:space="preserve">. </w:t>
      </w:r>
    </w:p>
    <w:p w14:paraId="38497946" w14:textId="75BCF01D" w:rsidR="00E445F8" w:rsidRPr="00E445F8" w:rsidRDefault="00E445F8" w:rsidP="00E445F8">
      <w:pPr>
        <w:rPr>
          <w:rFonts w:eastAsia="Calibri" w:cs="Arial"/>
        </w:rPr>
      </w:pPr>
      <w:r w:rsidRPr="00E445F8">
        <w:rPr>
          <w:rFonts w:eastAsia="Calibri" w:cs="Arial"/>
        </w:rPr>
        <w:t>Interviewee 14 explain</w:t>
      </w:r>
      <w:r w:rsidR="00E21F31">
        <w:rPr>
          <w:rFonts w:eastAsia="Calibri" w:cs="Arial"/>
        </w:rPr>
        <w:t>ed</w:t>
      </w:r>
      <w:r w:rsidRPr="00E445F8">
        <w:rPr>
          <w:rFonts w:eastAsia="Calibri" w:cs="Arial"/>
        </w:rPr>
        <w:t xml:space="preserve"> how mobile technology works in Turkey</w:t>
      </w:r>
      <w:r w:rsidR="00934451">
        <w:rPr>
          <w:rFonts w:eastAsia="Calibri" w:cs="Arial"/>
        </w:rPr>
        <w:t>:</w:t>
      </w:r>
      <w:r w:rsidRPr="00E445F8">
        <w:rPr>
          <w:rFonts w:eastAsia="Calibri" w:cs="Arial"/>
        </w:rPr>
        <w:t xml:space="preserve"> </w:t>
      </w:r>
    </w:p>
    <w:p w14:paraId="75BE558F" w14:textId="3F27D287" w:rsidR="00E445F8" w:rsidRPr="00E445F8" w:rsidRDefault="00E445F8" w:rsidP="00934451">
      <w:pPr>
        <w:pStyle w:val="VerbatimIndent"/>
      </w:pPr>
      <w:r w:rsidRPr="007D2BED">
        <w:t xml:space="preserve">…we get phone call bundles (landline) from Turkish Telecommunication Offices every month. Bundles become very </w:t>
      </w:r>
      <w:r w:rsidR="007D2BED" w:rsidRPr="007D2BED">
        <w:t xml:space="preserve">[sic] </w:t>
      </w:r>
      <w:r w:rsidRPr="007D2BED">
        <w:t>cheaper, so we have limitless minutes per month to interact with our customers. SMS bundles are used for attracting new customers as we advertise via SMS</w:t>
      </w:r>
      <w:r w:rsidR="00AA719D" w:rsidRPr="007D2BED">
        <w:t>’</w:t>
      </w:r>
      <w:r w:rsidRPr="007D2BED">
        <w:t xml:space="preserve">s. We can send hundreds </w:t>
      </w:r>
      <w:r w:rsidR="00AA719D" w:rsidRPr="007D2BED">
        <w:t xml:space="preserve">[of] </w:t>
      </w:r>
      <w:r w:rsidRPr="007D2BED">
        <w:t>SMS</w:t>
      </w:r>
      <w:r w:rsidR="00AA719D" w:rsidRPr="007D2BED">
        <w:t>’s</w:t>
      </w:r>
      <w:r w:rsidRPr="007D2BED">
        <w:t xml:space="preserve"> in a minute. If the customer responds to our SMS</w:t>
      </w:r>
      <w:r w:rsidR="007D2BED" w:rsidRPr="007D2BED">
        <w:t>’s</w:t>
      </w:r>
      <w:r w:rsidR="00AA719D" w:rsidRPr="007D2BED">
        <w:t>,</w:t>
      </w:r>
      <w:r w:rsidRPr="007D2BED">
        <w:t xml:space="preserve"> we call them and explain how our services work. We made a decision to not use social media instead, because it needs a lot of updates and effort. Therefore, it i</w:t>
      </w:r>
      <w:r w:rsidR="005F453F" w:rsidRPr="007D2BED">
        <w:t>s more expensive to operate it</w:t>
      </w:r>
      <w:r w:rsidR="00DF70B5" w:rsidRPr="007D2BED">
        <w:t xml:space="preserve"> (see Annexure 1.14)</w:t>
      </w:r>
      <w:r w:rsidRPr="007D2BED">
        <w:t>.</w:t>
      </w:r>
    </w:p>
    <w:p w14:paraId="21E534B4" w14:textId="77777777" w:rsidR="00E445F8" w:rsidRPr="00934451" w:rsidRDefault="00E445F8" w:rsidP="00E445F8">
      <w:pPr>
        <w:rPr>
          <w:rFonts w:eastAsia="Calibri" w:cs="Arial"/>
        </w:rPr>
      </w:pPr>
      <w:r w:rsidRPr="00E445F8">
        <w:rPr>
          <w:rFonts w:eastAsia="Calibri" w:cs="Arial"/>
          <w:b/>
        </w:rPr>
        <w:t>FINDING-38:</w:t>
      </w:r>
      <w:r w:rsidR="00934451">
        <w:rPr>
          <w:rFonts w:eastAsia="Calibri" w:cs="Arial"/>
          <w:b/>
        </w:rPr>
        <w:tab/>
      </w:r>
      <w:r w:rsidRPr="00934451">
        <w:rPr>
          <w:rFonts w:eastAsia="Calibri" w:cs="Arial"/>
        </w:rPr>
        <w:t>SMMEs perceive SMS bundles to be cheaper than operating a website.</w:t>
      </w:r>
    </w:p>
    <w:p w14:paraId="7123AAA4" w14:textId="77777777" w:rsidR="00E445F8" w:rsidRPr="00934451" w:rsidRDefault="00E445F8" w:rsidP="00E445F8">
      <w:pPr>
        <w:rPr>
          <w:rFonts w:eastAsia="Calibri" w:cs="Arial"/>
        </w:rPr>
      </w:pPr>
      <w:r w:rsidRPr="00E445F8">
        <w:rPr>
          <w:rFonts w:eastAsia="Calibri" w:cs="Arial"/>
          <w:b/>
        </w:rPr>
        <w:t>FINDING-39:</w:t>
      </w:r>
      <w:r w:rsidR="00934451">
        <w:rPr>
          <w:rFonts w:eastAsia="Calibri" w:cs="Arial"/>
          <w:b/>
        </w:rPr>
        <w:tab/>
      </w:r>
      <w:r w:rsidRPr="00934451">
        <w:rPr>
          <w:rFonts w:eastAsia="Calibri" w:cs="Arial"/>
        </w:rPr>
        <w:t>SMS’s provide immediate responses from clients or potential clients.</w:t>
      </w:r>
    </w:p>
    <w:p w14:paraId="005639D6" w14:textId="77777777" w:rsidR="00E445F8" w:rsidRPr="00934451" w:rsidRDefault="00E445F8" w:rsidP="00934451">
      <w:pPr>
        <w:ind w:left="1418" w:hanging="1418"/>
        <w:rPr>
          <w:rFonts w:eastAsia="Calibri" w:cs="Arial"/>
        </w:rPr>
      </w:pPr>
      <w:r w:rsidRPr="00E445F8">
        <w:rPr>
          <w:rFonts w:eastAsia="Calibri" w:cs="Arial"/>
          <w:b/>
        </w:rPr>
        <w:t>FINDING-40:</w:t>
      </w:r>
      <w:r w:rsidR="00934451">
        <w:rPr>
          <w:rFonts w:eastAsia="Calibri" w:cs="Arial"/>
          <w:b/>
        </w:rPr>
        <w:tab/>
      </w:r>
      <w:r w:rsidRPr="00934451">
        <w:rPr>
          <w:rFonts w:eastAsia="Calibri" w:cs="Arial"/>
        </w:rPr>
        <w:t>SMMEs use mobile technology (SMS</w:t>
      </w:r>
      <w:r w:rsidR="00AA719D">
        <w:rPr>
          <w:rFonts w:eastAsia="Calibri" w:cs="Arial"/>
        </w:rPr>
        <w:t>’s</w:t>
      </w:r>
      <w:r w:rsidRPr="00934451">
        <w:rPr>
          <w:rFonts w:eastAsia="Calibri" w:cs="Arial"/>
        </w:rPr>
        <w:t xml:space="preserve"> and phone calls) for marketing purposes.</w:t>
      </w:r>
    </w:p>
    <w:p w14:paraId="06F57BB8" w14:textId="77777777" w:rsidR="00E445F8" w:rsidRPr="00AA719D" w:rsidRDefault="00E445F8" w:rsidP="00AA719D">
      <w:pPr>
        <w:ind w:left="1418" w:hanging="1418"/>
        <w:rPr>
          <w:rFonts w:eastAsia="Calibri" w:cs="Arial"/>
        </w:rPr>
      </w:pPr>
      <w:r w:rsidRPr="00E445F8">
        <w:rPr>
          <w:rFonts w:eastAsia="Calibri" w:cs="Arial"/>
          <w:b/>
        </w:rPr>
        <w:t xml:space="preserve">FINDING-41: </w:t>
      </w:r>
      <w:r w:rsidRPr="00AA719D">
        <w:rPr>
          <w:rFonts w:eastAsia="Calibri" w:cs="Arial"/>
        </w:rPr>
        <w:t>Social media and websites are seen to be complicated to manage and do not have the benefits that other media offers.</w:t>
      </w:r>
    </w:p>
    <w:p w14:paraId="1298056F" w14:textId="77777777" w:rsidR="00E445F8" w:rsidRPr="00E445F8" w:rsidRDefault="00E445F8" w:rsidP="001C07CE">
      <w:pPr>
        <w:pStyle w:val="Heading4"/>
        <w:tabs>
          <w:tab w:val="left" w:pos="709"/>
        </w:tabs>
        <w:rPr>
          <w:rFonts w:eastAsia="Times New Roman"/>
        </w:rPr>
      </w:pPr>
      <w:bookmarkStart w:id="274" w:name="_Toc413906446"/>
      <w:bookmarkStart w:id="275" w:name="_Toc414074313"/>
      <w:bookmarkStart w:id="276" w:name="_Toc417239665"/>
      <w:r w:rsidRPr="00E445F8">
        <w:rPr>
          <w:rFonts w:eastAsia="Times New Roman"/>
        </w:rPr>
        <w:t>4.3.1.4</w:t>
      </w:r>
      <w:r w:rsidR="001C07CE">
        <w:rPr>
          <w:rFonts w:eastAsia="Times New Roman"/>
        </w:rPr>
        <w:tab/>
      </w:r>
      <w:r w:rsidRPr="00E445F8">
        <w:rPr>
          <w:rFonts w:eastAsia="Times New Roman"/>
        </w:rPr>
        <w:t>Summary of Interview Guide</w:t>
      </w:r>
      <w:r w:rsidR="001C07CE">
        <w:rPr>
          <w:rFonts w:eastAsia="Times New Roman"/>
        </w:rPr>
        <w:t xml:space="preserve">—Part </w:t>
      </w:r>
      <w:r w:rsidRPr="00E445F8">
        <w:rPr>
          <w:rFonts w:eastAsia="Times New Roman"/>
        </w:rPr>
        <w:t>2</w:t>
      </w:r>
      <w:bookmarkEnd w:id="274"/>
      <w:bookmarkEnd w:id="275"/>
      <w:bookmarkEnd w:id="276"/>
    </w:p>
    <w:p w14:paraId="6D152F08" w14:textId="77777777" w:rsidR="007972AE" w:rsidRDefault="00E445F8" w:rsidP="00934451">
      <w:pPr>
        <w:rPr>
          <w:rFonts w:eastAsia="Calibri" w:cs="Arial"/>
        </w:rPr>
      </w:pPr>
      <w:r w:rsidRPr="00E445F8">
        <w:rPr>
          <w:rFonts w:eastAsia="Calibri" w:cs="Arial"/>
        </w:rPr>
        <w:t xml:space="preserve">The second part of the </w:t>
      </w:r>
      <w:r w:rsidR="0029598C">
        <w:rPr>
          <w:rFonts w:eastAsia="Calibri" w:cs="Arial"/>
        </w:rPr>
        <w:t>Interview Guide</w:t>
      </w:r>
      <w:r w:rsidR="00AA719D">
        <w:rPr>
          <w:rFonts w:eastAsia="Calibri" w:cs="Arial"/>
        </w:rPr>
        <w:t xml:space="preserve"> answered </w:t>
      </w:r>
      <w:r w:rsidR="00AA719D" w:rsidRPr="00AA719D">
        <w:rPr>
          <w:rFonts w:eastAsia="Calibri" w:cs="Arial"/>
          <w:b/>
        </w:rPr>
        <w:t>Research Q</w:t>
      </w:r>
      <w:r w:rsidRPr="00AA719D">
        <w:rPr>
          <w:rFonts w:eastAsia="Calibri" w:cs="Arial"/>
          <w:b/>
        </w:rPr>
        <w:t>uestion 2</w:t>
      </w:r>
      <w:r w:rsidR="00AA719D" w:rsidRPr="00AA719D">
        <w:rPr>
          <w:rFonts w:eastAsia="Calibri" w:cs="Arial"/>
          <w:b/>
        </w:rPr>
        <w:t>:</w:t>
      </w:r>
      <w:r w:rsidR="00AA719D">
        <w:rPr>
          <w:rFonts w:eastAsia="Calibri" w:cs="Arial"/>
        </w:rPr>
        <w:t xml:space="preserve"> </w:t>
      </w:r>
      <w:r w:rsidRPr="00AA719D">
        <w:rPr>
          <w:rFonts w:eastAsia="Calibri" w:cs="Arial"/>
          <w:i/>
        </w:rPr>
        <w:t>What are the challenges Turkish SMMEs have to face that influence their adoption or non-adoption of new technology innovations?</w:t>
      </w:r>
      <w:r w:rsidRPr="00E445F8">
        <w:rPr>
          <w:rFonts w:eastAsia="Calibri" w:cs="Arial"/>
        </w:rPr>
        <w:t xml:space="preserve"> </w:t>
      </w:r>
    </w:p>
    <w:p w14:paraId="60BA2DF1" w14:textId="400B1FA6" w:rsidR="00E445F8" w:rsidRPr="00E445F8" w:rsidRDefault="00AA719D" w:rsidP="00934451">
      <w:pPr>
        <w:rPr>
          <w:rFonts w:eastAsia="Calibri" w:cs="Arial"/>
        </w:rPr>
      </w:pPr>
      <w:r>
        <w:rPr>
          <w:rFonts w:eastAsia="Calibri" w:cs="Arial"/>
        </w:rPr>
        <w:t>Only a f</w:t>
      </w:r>
      <w:r w:rsidR="00E445F8" w:rsidRPr="00E445F8">
        <w:rPr>
          <w:rFonts w:eastAsia="Calibri" w:cs="Arial"/>
        </w:rPr>
        <w:t xml:space="preserve">ew SMMEs prefer to </w:t>
      </w:r>
      <w:r w:rsidR="002C770F">
        <w:rPr>
          <w:rFonts w:eastAsia="Calibri" w:cs="Arial"/>
        </w:rPr>
        <w:t>obtain</w:t>
      </w:r>
      <w:r w:rsidR="00E445F8" w:rsidRPr="00E445F8">
        <w:rPr>
          <w:rFonts w:eastAsia="Calibri" w:cs="Arial"/>
        </w:rPr>
        <w:t xml:space="preserve"> information on new technologies and innovation from consulting companies when they are considering adopt</w:t>
      </w:r>
      <w:r w:rsidR="00934451">
        <w:rPr>
          <w:rFonts w:eastAsia="Calibri" w:cs="Arial"/>
        </w:rPr>
        <w:t>ing</w:t>
      </w:r>
      <w:r w:rsidR="00E445F8" w:rsidRPr="00E445F8">
        <w:rPr>
          <w:rFonts w:eastAsia="Calibri" w:cs="Arial"/>
        </w:rPr>
        <w:t xml:space="preserve"> new technology and innovation</w:t>
      </w:r>
      <w:r>
        <w:rPr>
          <w:rFonts w:eastAsia="Calibri" w:cs="Arial"/>
        </w:rPr>
        <w:t xml:space="preserve">; </w:t>
      </w:r>
      <w:r w:rsidR="00E445F8" w:rsidRPr="00E445F8">
        <w:rPr>
          <w:rFonts w:eastAsia="Calibri" w:cs="Arial"/>
        </w:rPr>
        <w:t>others have a culture to resist adoption</w:t>
      </w:r>
      <w:r w:rsidR="00934451">
        <w:rPr>
          <w:rFonts w:eastAsia="Calibri" w:cs="Arial"/>
        </w:rPr>
        <w:t xml:space="preserve"> b</w:t>
      </w:r>
      <w:r w:rsidR="00E445F8" w:rsidRPr="00E445F8">
        <w:rPr>
          <w:rFonts w:eastAsia="Calibri" w:cs="Arial"/>
        </w:rPr>
        <w:t>ecause they find the high cost of adoption a barrier. Especially the owners are not aware of government and other institutional funding available to them</w:t>
      </w:r>
      <w:r>
        <w:rPr>
          <w:rFonts w:eastAsia="Calibri" w:cs="Arial"/>
        </w:rPr>
        <w:t>—this</w:t>
      </w:r>
      <w:r w:rsidR="00E445F8" w:rsidRPr="00E445F8">
        <w:rPr>
          <w:rFonts w:eastAsia="Calibri" w:cs="Arial"/>
        </w:rPr>
        <w:t xml:space="preserve"> is caused by managerial ignorance of IT and narrow-mindedness in SMMEs.</w:t>
      </w:r>
    </w:p>
    <w:p w14:paraId="61816BA9" w14:textId="08B527C1" w:rsidR="00E445F8" w:rsidRPr="00E445F8" w:rsidRDefault="00E445F8" w:rsidP="00934451">
      <w:pPr>
        <w:rPr>
          <w:rFonts w:eastAsia="Calibri" w:cs="Arial"/>
          <w:b/>
        </w:rPr>
      </w:pPr>
      <w:r w:rsidRPr="00E445F8">
        <w:rPr>
          <w:rFonts w:eastAsia="Calibri" w:cs="Arial"/>
        </w:rPr>
        <w:t>Finally, SMMEs do not see the value of social marketing and website</w:t>
      </w:r>
      <w:r w:rsidR="00AA719D">
        <w:rPr>
          <w:rFonts w:eastAsia="Calibri" w:cs="Arial"/>
        </w:rPr>
        <w:t>s</w:t>
      </w:r>
      <w:r w:rsidRPr="00E445F8">
        <w:rPr>
          <w:rFonts w:eastAsia="Calibri" w:cs="Arial"/>
        </w:rPr>
        <w:t xml:space="preserve"> for their business. They </w:t>
      </w:r>
      <w:r w:rsidR="00E21F31">
        <w:rPr>
          <w:rFonts w:eastAsia="Calibri" w:cs="Arial"/>
        </w:rPr>
        <w:t>are of the opinion</w:t>
      </w:r>
      <w:r w:rsidRPr="00E445F8">
        <w:rPr>
          <w:rFonts w:eastAsia="Calibri" w:cs="Arial"/>
        </w:rPr>
        <w:t xml:space="preserve"> that operating </w:t>
      </w:r>
      <w:r w:rsidR="00AA719D">
        <w:rPr>
          <w:rFonts w:eastAsia="Calibri" w:cs="Arial"/>
        </w:rPr>
        <w:t xml:space="preserve">a </w:t>
      </w:r>
      <w:r w:rsidRPr="00E445F8">
        <w:rPr>
          <w:rFonts w:eastAsia="Calibri" w:cs="Arial"/>
        </w:rPr>
        <w:t>website and social media take</w:t>
      </w:r>
      <w:r w:rsidR="00AA719D">
        <w:rPr>
          <w:rFonts w:eastAsia="Calibri" w:cs="Arial"/>
        </w:rPr>
        <w:t>s</w:t>
      </w:r>
      <w:r w:rsidRPr="00E445F8">
        <w:rPr>
          <w:rFonts w:eastAsia="Calibri" w:cs="Arial"/>
        </w:rPr>
        <w:t xml:space="preserve"> too much effort and money. Accordingly, social media and websites are seen to be</w:t>
      </w:r>
      <w:r w:rsidR="00AA719D">
        <w:rPr>
          <w:rFonts w:eastAsia="Calibri" w:cs="Arial"/>
        </w:rPr>
        <w:t xml:space="preserve"> too</w:t>
      </w:r>
      <w:r w:rsidRPr="00E445F8">
        <w:rPr>
          <w:rFonts w:eastAsia="Calibri" w:cs="Arial"/>
        </w:rPr>
        <w:t xml:space="preserve"> complicated to manage and do not have the benefits that other media offers.</w:t>
      </w:r>
    </w:p>
    <w:p w14:paraId="3D0C2EED" w14:textId="77777777" w:rsidR="00E445F8" w:rsidRPr="00934451" w:rsidRDefault="00E445F8" w:rsidP="00934451">
      <w:pPr>
        <w:pStyle w:val="Heading2"/>
      </w:pPr>
      <w:bookmarkStart w:id="277" w:name="_Toc413906447"/>
      <w:bookmarkStart w:id="278" w:name="_Toc414074314"/>
      <w:bookmarkStart w:id="279" w:name="_Toc417239666"/>
      <w:bookmarkStart w:id="280" w:name="_Toc421074460"/>
      <w:r w:rsidRPr="00934451">
        <w:t>4.4</w:t>
      </w:r>
      <w:r w:rsidR="00934451">
        <w:tab/>
      </w:r>
      <w:r w:rsidRPr="00934451">
        <w:t>Summary of findings</w:t>
      </w:r>
      <w:bookmarkEnd w:id="277"/>
      <w:bookmarkEnd w:id="278"/>
      <w:bookmarkEnd w:id="279"/>
      <w:bookmarkEnd w:id="280"/>
    </w:p>
    <w:p w14:paraId="17710F98" w14:textId="77777777" w:rsidR="00E445F8" w:rsidRDefault="00E445F8" w:rsidP="00E445F8">
      <w:pPr>
        <w:rPr>
          <w:rFonts w:eastAsia="Calibri" w:cs="Arial"/>
        </w:rPr>
      </w:pPr>
      <w:r w:rsidRPr="00E445F8">
        <w:rPr>
          <w:rFonts w:eastAsia="Calibri" w:cs="Arial"/>
        </w:rPr>
        <w:t xml:space="preserve">In this research, 13 interview questions were asked to 25 interviewees. As a result, 41 findings came to the fore. These findings are summarised in Table 4.7. </w:t>
      </w:r>
    </w:p>
    <w:p w14:paraId="676FF75C" w14:textId="77777777" w:rsidR="00E445F8" w:rsidRDefault="00D104F7" w:rsidP="00E21F31">
      <w:pPr>
        <w:pStyle w:val="Caption"/>
        <w:jc w:val="center"/>
        <w:rPr>
          <w:color w:val="auto"/>
          <w:sz w:val="20"/>
          <w:szCs w:val="20"/>
        </w:rPr>
      </w:pPr>
      <w:bookmarkStart w:id="281" w:name="_Toc421074568"/>
      <w:r w:rsidRPr="00D104F7">
        <w:rPr>
          <w:color w:val="auto"/>
          <w:sz w:val="20"/>
          <w:szCs w:val="20"/>
        </w:rPr>
        <w:t xml:space="preserve">Table </w:t>
      </w:r>
      <w:r w:rsidR="00653C52">
        <w:rPr>
          <w:color w:val="auto"/>
          <w:sz w:val="20"/>
          <w:szCs w:val="20"/>
        </w:rPr>
        <w:fldChar w:fldCharType="begin"/>
      </w:r>
      <w:r w:rsidR="00653C52">
        <w:rPr>
          <w:color w:val="auto"/>
          <w:sz w:val="20"/>
          <w:szCs w:val="20"/>
        </w:rPr>
        <w:instrText xml:space="preserve"> STYLEREF 1 \s </w:instrText>
      </w:r>
      <w:r w:rsidR="00653C52">
        <w:rPr>
          <w:color w:val="auto"/>
          <w:sz w:val="20"/>
          <w:szCs w:val="20"/>
        </w:rPr>
        <w:fldChar w:fldCharType="separate"/>
      </w:r>
      <w:r w:rsidR="00E0628F">
        <w:rPr>
          <w:noProof/>
          <w:color w:val="auto"/>
          <w:sz w:val="20"/>
          <w:szCs w:val="20"/>
        </w:rPr>
        <w:t>4</w:t>
      </w:r>
      <w:r w:rsidR="00653C52">
        <w:rPr>
          <w:color w:val="auto"/>
          <w:sz w:val="20"/>
          <w:szCs w:val="20"/>
        </w:rPr>
        <w:fldChar w:fldCharType="end"/>
      </w:r>
      <w:r w:rsidR="00653C52">
        <w:rPr>
          <w:color w:val="auto"/>
          <w:sz w:val="20"/>
          <w:szCs w:val="20"/>
        </w:rPr>
        <w:t>.</w:t>
      </w:r>
      <w:r w:rsidR="00653C52">
        <w:rPr>
          <w:color w:val="auto"/>
          <w:sz w:val="20"/>
          <w:szCs w:val="20"/>
        </w:rPr>
        <w:fldChar w:fldCharType="begin"/>
      </w:r>
      <w:r w:rsidR="00653C52">
        <w:rPr>
          <w:color w:val="auto"/>
          <w:sz w:val="20"/>
          <w:szCs w:val="20"/>
        </w:rPr>
        <w:instrText xml:space="preserve"> SEQ Table \* ARABIC \s 1 </w:instrText>
      </w:r>
      <w:r w:rsidR="00653C52">
        <w:rPr>
          <w:color w:val="auto"/>
          <w:sz w:val="20"/>
          <w:szCs w:val="20"/>
        </w:rPr>
        <w:fldChar w:fldCharType="separate"/>
      </w:r>
      <w:r w:rsidR="00E0628F">
        <w:rPr>
          <w:noProof/>
          <w:color w:val="auto"/>
          <w:sz w:val="20"/>
          <w:szCs w:val="20"/>
        </w:rPr>
        <w:t>7</w:t>
      </w:r>
      <w:r w:rsidR="00653C52">
        <w:rPr>
          <w:color w:val="auto"/>
          <w:sz w:val="20"/>
          <w:szCs w:val="20"/>
        </w:rPr>
        <w:fldChar w:fldCharType="end"/>
      </w:r>
      <w:r w:rsidRPr="00D104F7">
        <w:rPr>
          <w:color w:val="auto"/>
          <w:sz w:val="20"/>
          <w:szCs w:val="20"/>
        </w:rPr>
        <w:t>: Summary of the findings</w:t>
      </w:r>
      <w:bookmarkEnd w:id="281"/>
    </w:p>
    <w:tbl>
      <w:tblPr>
        <w:tblStyle w:val="TableGrid"/>
        <w:tblW w:w="0" w:type="auto"/>
        <w:jc w:val="center"/>
        <w:tblLook w:val="04A0" w:firstRow="1" w:lastRow="0" w:firstColumn="1" w:lastColumn="0" w:noHBand="0" w:noVBand="1"/>
      </w:tblPr>
      <w:tblGrid>
        <w:gridCol w:w="8359"/>
      </w:tblGrid>
      <w:tr w:rsidR="00E445F8" w:rsidRPr="00934451" w14:paraId="127BF388" w14:textId="77777777" w:rsidTr="00E21F31">
        <w:trPr>
          <w:tblHeader/>
          <w:jc w:val="center"/>
        </w:trPr>
        <w:tc>
          <w:tcPr>
            <w:tcW w:w="8359" w:type="dxa"/>
            <w:shd w:val="clear" w:color="auto" w:fill="E7E6E6" w:themeFill="background2"/>
          </w:tcPr>
          <w:p w14:paraId="4D7166A7" w14:textId="77777777"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FINDINGS</w:t>
            </w:r>
          </w:p>
        </w:tc>
      </w:tr>
      <w:tr w:rsidR="00E445F8" w:rsidRPr="00934451" w14:paraId="31A4819F" w14:textId="77777777" w:rsidTr="00E21F31">
        <w:trPr>
          <w:jc w:val="center"/>
        </w:trPr>
        <w:tc>
          <w:tcPr>
            <w:tcW w:w="8359" w:type="dxa"/>
          </w:tcPr>
          <w:p w14:paraId="383A5A3C" w14:textId="7DD8897A" w:rsidR="00E445F8" w:rsidRPr="00934451" w:rsidRDefault="00E445F8" w:rsidP="00D10271">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Finding-1: </w:t>
            </w:r>
            <w:r w:rsidRPr="00934451">
              <w:rPr>
                <w:rFonts w:eastAsia="Calibri" w:cs="Arial"/>
                <w:sz w:val="20"/>
                <w:szCs w:val="20"/>
              </w:rPr>
              <w:t xml:space="preserve">There is a low level of IT software product </w:t>
            </w:r>
            <w:r w:rsidR="00AA719D">
              <w:rPr>
                <w:rFonts w:eastAsia="Calibri" w:cs="Arial"/>
                <w:sz w:val="20"/>
                <w:szCs w:val="20"/>
              </w:rPr>
              <w:t xml:space="preserve">usage </w:t>
            </w:r>
            <w:r w:rsidRPr="00934451">
              <w:rPr>
                <w:rFonts w:eastAsia="Calibri" w:cs="Arial"/>
                <w:sz w:val="20"/>
                <w:szCs w:val="20"/>
              </w:rPr>
              <w:t>by SMME’s (insurance broker agencies).</w:t>
            </w:r>
          </w:p>
        </w:tc>
      </w:tr>
      <w:tr w:rsidR="00E445F8" w:rsidRPr="00934451" w14:paraId="11D0B28E" w14:textId="77777777" w:rsidTr="00E21F31">
        <w:trPr>
          <w:jc w:val="center"/>
        </w:trPr>
        <w:tc>
          <w:tcPr>
            <w:tcW w:w="8359" w:type="dxa"/>
          </w:tcPr>
          <w:p w14:paraId="0F0D71BA" w14:textId="77777777"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Finding-2: </w:t>
            </w:r>
            <w:r w:rsidRPr="00934451">
              <w:rPr>
                <w:rFonts w:eastAsia="Calibri" w:cs="Arial"/>
                <w:sz w:val="20"/>
                <w:szCs w:val="20"/>
              </w:rPr>
              <w:t xml:space="preserve">SMMEs are </w:t>
            </w:r>
            <w:r w:rsidR="00AA719D">
              <w:rPr>
                <w:rFonts w:eastAsia="Calibri" w:cs="Arial"/>
                <w:sz w:val="20"/>
                <w:szCs w:val="20"/>
              </w:rPr>
              <w:t xml:space="preserve">often </w:t>
            </w:r>
            <w:r w:rsidRPr="00934451">
              <w:rPr>
                <w:rFonts w:eastAsia="Calibri" w:cs="Arial"/>
                <w:sz w:val="20"/>
                <w:szCs w:val="20"/>
              </w:rPr>
              <w:t xml:space="preserve">not aware of free IT software products </w:t>
            </w:r>
            <w:r w:rsidR="00AA719D">
              <w:rPr>
                <w:rFonts w:eastAsia="Calibri" w:cs="Arial"/>
                <w:sz w:val="20"/>
                <w:szCs w:val="20"/>
              </w:rPr>
              <w:t>available on the I</w:t>
            </w:r>
            <w:r w:rsidRPr="00934451">
              <w:rPr>
                <w:rFonts w:eastAsia="Calibri" w:cs="Arial"/>
                <w:sz w:val="20"/>
                <w:szCs w:val="20"/>
              </w:rPr>
              <w:t>nternet.</w:t>
            </w:r>
            <w:r w:rsidR="00AA719D">
              <w:rPr>
                <w:rFonts w:eastAsia="Calibri" w:cs="Arial"/>
                <w:sz w:val="20"/>
                <w:szCs w:val="20"/>
              </w:rPr>
              <w:t xml:space="preserve"> </w:t>
            </w:r>
          </w:p>
        </w:tc>
      </w:tr>
      <w:tr w:rsidR="00E445F8" w:rsidRPr="00934451" w14:paraId="63AF3D4A" w14:textId="77777777" w:rsidTr="00E21F31">
        <w:trPr>
          <w:jc w:val="center"/>
        </w:trPr>
        <w:tc>
          <w:tcPr>
            <w:tcW w:w="8359" w:type="dxa"/>
          </w:tcPr>
          <w:p w14:paraId="0E5EBE17" w14:textId="77777777"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Finding-3: </w:t>
            </w:r>
            <w:r w:rsidRPr="00934451">
              <w:rPr>
                <w:rFonts w:eastAsia="Calibri" w:cs="Arial"/>
                <w:sz w:val="20"/>
                <w:szCs w:val="20"/>
              </w:rPr>
              <w:t>SMME’s do not use the potential that IT can offer for the business.</w:t>
            </w:r>
          </w:p>
        </w:tc>
      </w:tr>
      <w:tr w:rsidR="00E445F8" w:rsidRPr="00934451" w14:paraId="28BB98A3" w14:textId="77777777" w:rsidTr="00E21F31">
        <w:trPr>
          <w:jc w:val="center"/>
        </w:trPr>
        <w:tc>
          <w:tcPr>
            <w:tcW w:w="8359" w:type="dxa"/>
          </w:tcPr>
          <w:p w14:paraId="54CF1DEB" w14:textId="77777777"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Finding-4: </w:t>
            </w:r>
            <w:r w:rsidRPr="00934451">
              <w:rPr>
                <w:rFonts w:eastAsia="Calibri" w:cs="Arial"/>
                <w:sz w:val="20"/>
                <w:szCs w:val="20"/>
              </w:rPr>
              <w:t>SMMEs do not integrate business processes with their IT systems.</w:t>
            </w:r>
          </w:p>
        </w:tc>
      </w:tr>
      <w:tr w:rsidR="00E445F8" w:rsidRPr="00934451" w14:paraId="627DCF91" w14:textId="77777777" w:rsidTr="00E21F31">
        <w:trPr>
          <w:jc w:val="center"/>
        </w:trPr>
        <w:tc>
          <w:tcPr>
            <w:tcW w:w="8359" w:type="dxa"/>
          </w:tcPr>
          <w:p w14:paraId="3FDB7E01" w14:textId="77777777"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Finding-5: </w:t>
            </w:r>
            <w:r w:rsidRPr="00934451">
              <w:rPr>
                <w:rFonts w:eastAsia="Calibri" w:cs="Arial"/>
                <w:sz w:val="20"/>
                <w:szCs w:val="20"/>
              </w:rPr>
              <w:t>Cost is a deterrent for SMMEs to invest in IT.</w:t>
            </w:r>
            <w:r w:rsidRPr="00934451">
              <w:rPr>
                <w:rFonts w:eastAsia="Calibri" w:cs="Arial"/>
                <w:b/>
                <w:sz w:val="20"/>
                <w:szCs w:val="20"/>
              </w:rPr>
              <w:t xml:space="preserve"> </w:t>
            </w:r>
          </w:p>
        </w:tc>
      </w:tr>
      <w:tr w:rsidR="00E445F8" w:rsidRPr="00934451" w14:paraId="43174409" w14:textId="77777777" w:rsidTr="00E21F31">
        <w:trPr>
          <w:jc w:val="center"/>
        </w:trPr>
        <w:tc>
          <w:tcPr>
            <w:tcW w:w="8359" w:type="dxa"/>
          </w:tcPr>
          <w:p w14:paraId="0F90DA66" w14:textId="77777777"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Finding-6: </w:t>
            </w:r>
            <w:r w:rsidRPr="00934451">
              <w:rPr>
                <w:rFonts w:eastAsia="Calibri" w:cs="Arial"/>
                <w:sz w:val="20"/>
                <w:szCs w:val="20"/>
              </w:rPr>
              <w:t>SMMEs do not understand the cost/risk/benefit ratio of IT.</w:t>
            </w:r>
          </w:p>
        </w:tc>
      </w:tr>
      <w:tr w:rsidR="00E445F8" w:rsidRPr="00934451" w14:paraId="20CB3447" w14:textId="77777777" w:rsidTr="00E21F31">
        <w:trPr>
          <w:jc w:val="center"/>
        </w:trPr>
        <w:tc>
          <w:tcPr>
            <w:tcW w:w="8359" w:type="dxa"/>
          </w:tcPr>
          <w:p w14:paraId="6E99E3F6" w14:textId="77777777"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Finding-7: </w:t>
            </w:r>
            <w:r w:rsidRPr="00934451">
              <w:rPr>
                <w:rFonts w:eastAsia="Calibri" w:cs="Arial"/>
                <w:sz w:val="20"/>
                <w:szCs w:val="20"/>
              </w:rPr>
              <w:t>Risks are not identified and evaluated when acquiring IT systems.</w:t>
            </w:r>
          </w:p>
        </w:tc>
      </w:tr>
      <w:tr w:rsidR="00E445F8" w:rsidRPr="00934451" w14:paraId="7D4B76A1" w14:textId="77777777" w:rsidTr="00E21F31">
        <w:trPr>
          <w:jc w:val="center"/>
        </w:trPr>
        <w:tc>
          <w:tcPr>
            <w:tcW w:w="8359" w:type="dxa"/>
          </w:tcPr>
          <w:p w14:paraId="2EA14E74" w14:textId="1C875EF0"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Finding-8: </w:t>
            </w:r>
            <w:r w:rsidRPr="00934451">
              <w:rPr>
                <w:rFonts w:eastAsia="Calibri" w:cs="Arial"/>
                <w:sz w:val="20"/>
                <w:szCs w:val="20"/>
              </w:rPr>
              <w:t xml:space="preserve">IT systems can be difficult and complex </w:t>
            </w:r>
            <w:r w:rsidR="00EB7F4A">
              <w:rPr>
                <w:rFonts w:eastAsia="Calibri" w:cs="Arial"/>
                <w:sz w:val="20"/>
                <w:szCs w:val="20"/>
              </w:rPr>
              <w:t>for</w:t>
            </w:r>
            <w:r w:rsidRPr="00934451">
              <w:rPr>
                <w:rFonts w:eastAsia="Calibri" w:cs="Arial"/>
                <w:sz w:val="20"/>
                <w:szCs w:val="20"/>
              </w:rPr>
              <w:t xml:space="preserve"> use by staff. </w:t>
            </w:r>
          </w:p>
        </w:tc>
      </w:tr>
      <w:tr w:rsidR="00E445F8" w:rsidRPr="00934451" w14:paraId="17D07FEF" w14:textId="77777777" w:rsidTr="00E21F31">
        <w:trPr>
          <w:jc w:val="center"/>
        </w:trPr>
        <w:tc>
          <w:tcPr>
            <w:tcW w:w="8359" w:type="dxa"/>
          </w:tcPr>
          <w:p w14:paraId="5312EB0F" w14:textId="77777777"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Finding-9: </w:t>
            </w:r>
            <w:r w:rsidRPr="00934451">
              <w:rPr>
                <w:rFonts w:eastAsia="Calibri" w:cs="Arial"/>
                <w:sz w:val="20"/>
                <w:szCs w:val="20"/>
              </w:rPr>
              <w:t xml:space="preserve">SMMEs do not have the expertise or knowledge to evaluate IT systems. </w:t>
            </w:r>
          </w:p>
        </w:tc>
      </w:tr>
      <w:tr w:rsidR="00E445F8" w:rsidRPr="00934451" w14:paraId="1295D1D3" w14:textId="77777777" w:rsidTr="00E21F31">
        <w:trPr>
          <w:jc w:val="center"/>
        </w:trPr>
        <w:tc>
          <w:tcPr>
            <w:tcW w:w="8359" w:type="dxa"/>
          </w:tcPr>
          <w:p w14:paraId="34C8B35D" w14:textId="77777777"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Finding-10: </w:t>
            </w:r>
            <w:r w:rsidRPr="00934451">
              <w:rPr>
                <w:rFonts w:eastAsia="Calibri" w:cs="Arial"/>
                <w:sz w:val="20"/>
                <w:szCs w:val="20"/>
              </w:rPr>
              <w:t>SMMEs do not use IT to create a competitive advantage.</w:t>
            </w:r>
          </w:p>
        </w:tc>
      </w:tr>
      <w:tr w:rsidR="00E445F8" w:rsidRPr="00934451" w14:paraId="344218C0" w14:textId="77777777" w:rsidTr="00E21F31">
        <w:trPr>
          <w:jc w:val="center"/>
        </w:trPr>
        <w:tc>
          <w:tcPr>
            <w:tcW w:w="8359" w:type="dxa"/>
          </w:tcPr>
          <w:p w14:paraId="189F59BB" w14:textId="77777777" w:rsidR="00E445F8" w:rsidRPr="00D63F06" w:rsidRDefault="00E445F8" w:rsidP="00B12482">
            <w:pPr>
              <w:spacing w:before="60" w:beforeAutospacing="0" w:after="60" w:afterAutospacing="0" w:line="240" w:lineRule="auto"/>
              <w:rPr>
                <w:rFonts w:eastAsia="Calibri" w:cs="Arial"/>
                <w:b/>
                <w:sz w:val="20"/>
                <w:szCs w:val="20"/>
              </w:rPr>
            </w:pPr>
            <w:r w:rsidRPr="00D63F06">
              <w:rPr>
                <w:rFonts w:eastAsia="Calibri" w:cs="Arial"/>
                <w:b/>
                <w:sz w:val="20"/>
                <w:szCs w:val="20"/>
              </w:rPr>
              <w:t xml:space="preserve">Finding-11: </w:t>
            </w:r>
            <w:r w:rsidRPr="00D63F06">
              <w:rPr>
                <w:rFonts w:eastAsia="Calibri" w:cs="Arial"/>
                <w:sz w:val="20"/>
                <w:szCs w:val="20"/>
              </w:rPr>
              <w:t>SMMEs are not aware of what IT systems can contribute to their businesses.</w:t>
            </w:r>
          </w:p>
        </w:tc>
      </w:tr>
      <w:tr w:rsidR="00E445F8" w:rsidRPr="00934451" w14:paraId="61A1773A" w14:textId="77777777" w:rsidTr="00E21F31">
        <w:trPr>
          <w:jc w:val="center"/>
        </w:trPr>
        <w:tc>
          <w:tcPr>
            <w:tcW w:w="8359" w:type="dxa"/>
          </w:tcPr>
          <w:p w14:paraId="66BC51F8" w14:textId="3CA0D779" w:rsidR="00E445F8" w:rsidRPr="00D63F06" w:rsidRDefault="00E445F8" w:rsidP="00B12482">
            <w:pPr>
              <w:spacing w:before="60" w:beforeAutospacing="0" w:after="60" w:afterAutospacing="0" w:line="240" w:lineRule="auto"/>
              <w:rPr>
                <w:rFonts w:eastAsia="Calibri" w:cs="Arial"/>
                <w:b/>
                <w:sz w:val="20"/>
                <w:szCs w:val="20"/>
              </w:rPr>
            </w:pPr>
            <w:r w:rsidRPr="00D63F06">
              <w:rPr>
                <w:rFonts w:eastAsia="Calibri" w:cs="Arial"/>
                <w:b/>
                <w:sz w:val="20"/>
                <w:szCs w:val="20"/>
              </w:rPr>
              <w:t xml:space="preserve">Finding-12: </w:t>
            </w:r>
            <w:r w:rsidRPr="00D63F06">
              <w:rPr>
                <w:rFonts w:eastAsia="Calibri" w:cs="Arial"/>
                <w:sz w:val="20"/>
                <w:szCs w:val="20"/>
              </w:rPr>
              <w:t>IT system</w:t>
            </w:r>
            <w:r w:rsidR="00E2236E" w:rsidRPr="00D63F06">
              <w:rPr>
                <w:rFonts w:eastAsia="Calibri" w:cs="Arial"/>
                <w:sz w:val="20"/>
                <w:szCs w:val="20"/>
              </w:rPr>
              <w:t>s</w:t>
            </w:r>
            <w:r w:rsidRPr="00D63F06">
              <w:rPr>
                <w:rFonts w:eastAsia="Calibri" w:cs="Arial"/>
                <w:sz w:val="20"/>
                <w:szCs w:val="20"/>
              </w:rPr>
              <w:t xml:space="preserve"> can provide effective operations if it is used </w:t>
            </w:r>
            <w:r w:rsidR="00D63F06" w:rsidRPr="00D63F06">
              <w:rPr>
                <w:rFonts w:eastAsia="Calibri" w:cs="Arial"/>
                <w:sz w:val="20"/>
                <w:szCs w:val="20"/>
              </w:rPr>
              <w:t>effectively</w:t>
            </w:r>
            <w:r w:rsidR="00E2236E" w:rsidRPr="00D63F06">
              <w:rPr>
                <w:rFonts w:eastAsia="Calibri" w:cs="Arial"/>
                <w:sz w:val="20"/>
                <w:szCs w:val="20"/>
              </w:rPr>
              <w:t>.</w:t>
            </w:r>
            <w:r w:rsidRPr="00D63F06">
              <w:rPr>
                <w:rFonts w:eastAsia="Calibri" w:cs="Arial"/>
                <w:sz w:val="20"/>
                <w:szCs w:val="20"/>
              </w:rPr>
              <w:t xml:space="preserve"> </w:t>
            </w:r>
          </w:p>
        </w:tc>
      </w:tr>
      <w:tr w:rsidR="00E445F8" w:rsidRPr="00934451" w14:paraId="4A626A57" w14:textId="77777777" w:rsidTr="00E21F31">
        <w:trPr>
          <w:jc w:val="center"/>
        </w:trPr>
        <w:tc>
          <w:tcPr>
            <w:tcW w:w="8359" w:type="dxa"/>
          </w:tcPr>
          <w:p w14:paraId="0A67C7A3" w14:textId="7CF65C63" w:rsidR="00E445F8" w:rsidRPr="00934451" w:rsidRDefault="00E445F8" w:rsidP="00B12482">
            <w:pPr>
              <w:spacing w:before="60" w:beforeAutospacing="0" w:after="60" w:afterAutospacing="0" w:line="240" w:lineRule="auto"/>
              <w:rPr>
                <w:rFonts w:eastAsia="Calibri" w:cs="Arial"/>
                <w:sz w:val="20"/>
                <w:szCs w:val="20"/>
              </w:rPr>
            </w:pPr>
            <w:r w:rsidRPr="00934451">
              <w:rPr>
                <w:rFonts w:eastAsia="Calibri" w:cs="Arial"/>
                <w:b/>
                <w:sz w:val="20"/>
                <w:szCs w:val="20"/>
              </w:rPr>
              <w:t>Finding-13:</w:t>
            </w:r>
            <w:r w:rsidRPr="00934451">
              <w:rPr>
                <w:rFonts w:eastAsia="Calibri" w:cs="Arial"/>
                <w:sz w:val="20"/>
                <w:szCs w:val="20"/>
              </w:rPr>
              <w:t xml:space="preserve"> IT systems can provide effective communication between staff if it is used</w:t>
            </w:r>
            <w:r w:rsidR="00E2236E">
              <w:rPr>
                <w:rFonts w:eastAsia="Calibri" w:cs="Arial"/>
                <w:sz w:val="20"/>
                <w:szCs w:val="20"/>
              </w:rPr>
              <w:t xml:space="preserve"> </w:t>
            </w:r>
            <w:r w:rsidR="00D63F06" w:rsidRPr="00D63F06">
              <w:rPr>
                <w:rFonts w:eastAsia="Calibri" w:cs="Arial"/>
                <w:sz w:val="20"/>
                <w:szCs w:val="20"/>
              </w:rPr>
              <w:t>effectively</w:t>
            </w:r>
            <w:r w:rsidR="00E2236E">
              <w:rPr>
                <w:rFonts w:eastAsia="Calibri" w:cs="Arial"/>
                <w:sz w:val="20"/>
                <w:szCs w:val="20"/>
              </w:rPr>
              <w:t>.</w:t>
            </w:r>
            <w:r w:rsidRPr="00934451">
              <w:rPr>
                <w:rFonts w:eastAsia="Calibri" w:cs="Arial"/>
                <w:sz w:val="20"/>
                <w:szCs w:val="20"/>
              </w:rPr>
              <w:t xml:space="preserve"> </w:t>
            </w:r>
          </w:p>
        </w:tc>
      </w:tr>
      <w:tr w:rsidR="00E445F8" w:rsidRPr="00934451" w14:paraId="73B855D0" w14:textId="77777777" w:rsidTr="00E21F31">
        <w:trPr>
          <w:jc w:val="center"/>
        </w:trPr>
        <w:tc>
          <w:tcPr>
            <w:tcW w:w="8359" w:type="dxa"/>
          </w:tcPr>
          <w:p w14:paraId="3C96794D" w14:textId="36519FC5"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Finding-14: </w:t>
            </w:r>
            <w:r w:rsidRPr="00934451">
              <w:rPr>
                <w:rFonts w:eastAsia="Calibri" w:cs="Arial"/>
                <w:sz w:val="20"/>
                <w:szCs w:val="20"/>
              </w:rPr>
              <w:t>IT systems can increase the data processing speed and capacity if it is used</w:t>
            </w:r>
            <w:r w:rsidR="00E2236E">
              <w:rPr>
                <w:rFonts w:eastAsia="Calibri" w:cs="Arial"/>
                <w:sz w:val="20"/>
                <w:szCs w:val="20"/>
              </w:rPr>
              <w:t xml:space="preserve"> </w:t>
            </w:r>
            <w:r w:rsidR="00D63F06" w:rsidRPr="00D63F06">
              <w:rPr>
                <w:rFonts w:eastAsia="Calibri" w:cs="Arial"/>
                <w:sz w:val="20"/>
                <w:szCs w:val="20"/>
              </w:rPr>
              <w:t>effectively</w:t>
            </w:r>
            <w:r w:rsidR="00E2236E">
              <w:rPr>
                <w:rFonts w:eastAsia="Calibri" w:cs="Arial"/>
                <w:sz w:val="20"/>
                <w:szCs w:val="20"/>
              </w:rPr>
              <w:t>.</w:t>
            </w:r>
            <w:r w:rsidRPr="00934451">
              <w:rPr>
                <w:rFonts w:eastAsia="Calibri" w:cs="Arial"/>
                <w:sz w:val="20"/>
                <w:szCs w:val="20"/>
              </w:rPr>
              <w:t xml:space="preserve"> </w:t>
            </w:r>
          </w:p>
        </w:tc>
      </w:tr>
      <w:tr w:rsidR="00E445F8" w:rsidRPr="00934451" w14:paraId="63534CB5" w14:textId="77777777" w:rsidTr="00E21F31">
        <w:trPr>
          <w:jc w:val="center"/>
        </w:trPr>
        <w:tc>
          <w:tcPr>
            <w:tcW w:w="8359" w:type="dxa"/>
          </w:tcPr>
          <w:p w14:paraId="01C0FA69" w14:textId="77777777"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Finding-15: </w:t>
            </w:r>
            <w:r w:rsidR="00E2236E" w:rsidRPr="00E2236E">
              <w:rPr>
                <w:rFonts w:eastAsia="Calibri" w:cs="Arial"/>
                <w:sz w:val="20"/>
                <w:szCs w:val="20"/>
              </w:rPr>
              <w:t xml:space="preserve">Most </w:t>
            </w:r>
            <w:r w:rsidRPr="00934451">
              <w:rPr>
                <w:rFonts w:eastAsia="Calibri" w:cs="Arial"/>
                <w:sz w:val="20"/>
                <w:szCs w:val="20"/>
              </w:rPr>
              <w:t xml:space="preserve">SMMEs do not consider creating a competitive advantage for their </w:t>
            </w:r>
            <w:r w:rsidRPr="00E2236E">
              <w:rPr>
                <w:rFonts w:eastAsia="Calibri" w:cs="Arial"/>
                <w:sz w:val="20"/>
                <w:szCs w:val="20"/>
              </w:rPr>
              <w:t>businesses</w:t>
            </w:r>
            <w:r w:rsidR="00E2236E">
              <w:rPr>
                <w:rFonts w:eastAsia="Calibri" w:cs="Arial"/>
                <w:sz w:val="20"/>
                <w:szCs w:val="20"/>
              </w:rPr>
              <w:t>.</w:t>
            </w:r>
          </w:p>
        </w:tc>
      </w:tr>
      <w:tr w:rsidR="00E445F8" w:rsidRPr="00934451" w14:paraId="1AFBC48A" w14:textId="77777777" w:rsidTr="00E21F31">
        <w:trPr>
          <w:jc w:val="center"/>
        </w:trPr>
        <w:tc>
          <w:tcPr>
            <w:tcW w:w="8359" w:type="dxa"/>
          </w:tcPr>
          <w:p w14:paraId="0DB2AF4D" w14:textId="77777777" w:rsidR="00E445F8" w:rsidRPr="00934451" w:rsidRDefault="00E445F8" w:rsidP="00B12482">
            <w:pPr>
              <w:spacing w:before="60" w:beforeAutospacing="0" w:after="60" w:afterAutospacing="0" w:line="240" w:lineRule="auto"/>
              <w:rPr>
                <w:rFonts w:eastAsia="Calibri" w:cs="Arial"/>
                <w:sz w:val="20"/>
                <w:szCs w:val="20"/>
              </w:rPr>
            </w:pPr>
            <w:r w:rsidRPr="00934451">
              <w:rPr>
                <w:rFonts w:eastAsia="Calibri" w:cs="Arial"/>
                <w:b/>
                <w:sz w:val="20"/>
                <w:szCs w:val="20"/>
              </w:rPr>
              <w:t>Finding-16:</w:t>
            </w:r>
            <w:r w:rsidRPr="00934451">
              <w:rPr>
                <w:rFonts w:eastAsia="Calibri" w:cs="Arial"/>
                <w:sz w:val="20"/>
                <w:szCs w:val="20"/>
              </w:rPr>
              <w:t xml:space="preserve"> IT is not considered as a tool that contributes towards a competitive advantage.</w:t>
            </w:r>
          </w:p>
        </w:tc>
      </w:tr>
      <w:tr w:rsidR="00E445F8" w:rsidRPr="00934451" w14:paraId="3581598D" w14:textId="77777777" w:rsidTr="00E21F31">
        <w:trPr>
          <w:jc w:val="center"/>
        </w:trPr>
        <w:tc>
          <w:tcPr>
            <w:tcW w:w="8359" w:type="dxa"/>
          </w:tcPr>
          <w:p w14:paraId="47AF9203" w14:textId="144075BD"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Finding-17: </w:t>
            </w:r>
            <w:r w:rsidRPr="00934451">
              <w:rPr>
                <w:rFonts w:eastAsia="Calibri" w:cs="Arial"/>
                <w:sz w:val="20"/>
                <w:szCs w:val="20"/>
              </w:rPr>
              <w:t xml:space="preserve">SMMEs find IT an unnecessary tool to invest in </w:t>
            </w:r>
            <w:r w:rsidR="00DF65C1">
              <w:rPr>
                <w:rFonts w:eastAsia="Calibri" w:cs="Arial"/>
                <w:sz w:val="20"/>
                <w:szCs w:val="20"/>
              </w:rPr>
              <w:t xml:space="preserve">for </w:t>
            </w:r>
            <w:r w:rsidRPr="00934451">
              <w:rPr>
                <w:rFonts w:eastAsia="Calibri" w:cs="Arial"/>
                <w:sz w:val="20"/>
                <w:szCs w:val="20"/>
              </w:rPr>
              <w:t>creat</w:t>
            </w:r>
            <w:r w:rsidR="00DF65C1">
              <w:rPr>
                <w:rFonts w:eastAsia="Calibri" w:cs="Arial"/>
                <w:sz w:val="20"/>
                <w:szCs w:val="20"/>
              </w:rPr>
              <w:t>ing</w:t>
            </w:r>
            <w:r w:rsidRPr="00934451">
              <w:rPr>
                <w:rFonts w:eastAsia="Calibri" w:cs="Arial"/>
                <w:sz w:val="20"/>
                <w:szCs w:val="20"/>
              </w:rPr>
              <w:t xml:space="preserve"> a competitive advantage.</w:t>
            </w:r>
          </w:p>
        </w:tc>
      </w:tr>
      <w:tr w:rsidR="00E445F8" w:rsidRPr="00934451" w14:paraId="6AC1FDE9" w14:textId="77777777" w:rsidTr="00E21F31">
        <w:trPr>
          <w:jc w:val="center"/>
        </w:trPr>
        <w:tc>
          <w:tcPr>
            <w:tcW w:w="8359" w:type="dxa"/>
          </w:tcPr>
          <w:p w14:paraId="3E55559B" w14:textId="77777777" w:rsidR="00E445F8" w:rsidRPr="00934451" w:rsidRDefault="00E445F8" w:rsidP="00B12482">
            <w:pPr>
              <w:spacing w:before="60" w:beforeAutospacing="0" w:after="60" w:afterAutospacing="0" w:line="240" w:lineRule="auto"/>
              <w:rPr>
                <w:rFonts w:eastAsia="Calibri" w:cs="Arial"/>
                <w:sz w:val="20"/>
                <w:szCs w:val="20"/>
              </w:rPr>
            </w:pPr>
            <w:r w:rsidRPr="00934451">
              <w:rPr>
                <w:rFonts w:eastAsia="Calibri" w:cs="Arial"/>
                <w:b/>
                <w:sz w:val="20"/>
                <w:szCs w:val="20"/>
              </w:rPr>
              <w:t xml:space="preserve">Finding-18: </w:t>
            </w:r>
            <w:r w:rsidRPr="00934451">
              <w:rPr>
                <w:rFonts w:eastAsia="Calibri" w:cs="Arial"/>
                <w:sz w:val="20"/>
                <w:szCs w:val="20"/>
              </w:rPr>
              <w:t>SMMEs believe that they are too small and their capacity is too low to be competitive in their industry.</w:t>
            </w:r>
          </w:p>
        </w:tc>
      </w:tr>
      <w:tr w:rsidR="00E445F8" w:rsidRPr="00934451" w14:paraId="65A37AEA" w14:textId="77777777" w:rsidTr="00E21F31">
        <w:trPr>
          <w:jc w:val="center"/>
        </w:trPr>
        <w:tc>
          <w:tcPr>
            <w:tcW w:w="8359" w:type="dxa"/>
          </w:tcPr>
          <w:p w14:paraId="2F36D559" w14:textId="77777777"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Finding-19: </w:t>
            </w:r>
            <w:r w:rsidRPr="00934451">
              <w:rPr>
                <w:rFonts w:eastAsia="Calibri" w:cs="Arial"/>
                <w:sz w:val="20"/>
                <w:szCs w:val="20"/>
              </w:rPr>
              <w:t>There is a resistance to change within SMMEs.</w:t>
            </w:r>
          </w:p>
        </w:tc>
      </w:tr>
      <w:tr w:rsidR="00E445F8" w:rsidRPr="00934451" w14:paraId="21922AE5" w14:textId="77777777" w:rsidTr="00E21F31">
        <w:trPr>
          <w:jc w:val="center"/>
        </w:trPr>
        <w:tc>
          <w:tcPr>
            <w:tcW w:w="8359" w:type="dxa"/>
          </w:tcPr>
          <w:p w14:paraId="4BAF5D11" w14:textId="77777777"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Finding-20: </w:t>
            </w:r>
            <w:r w:rsidRPr="00934451">
              <w:rPr>
                <w:rFonts w:eastAsia="Calibri" w:cs="Arial"/>
                <w:sz w:val="20"/>
                <w:szCs w:val="20"/>
              </w:rPr>
              <w:t xml:space="preserve">SMMEs do not consider adopting new technologies or innovation. </w:t>
            </w:r>
          </w:p>
        </w:tc>
      </w:tr>
      <w:tr w:rsidR="00E445F8" w:rsidRPr="00934451" w14:paraId="152CAB08" w14:textId="77777777" w:rsidTr="00E21F31">
        <w:trPr>
          <w:jc w:val="center"/>
        </w:trPr>
        <w:tc>
          <w:tcPr>
            <w:tcW w:w="8359" w:type="dxa"/>
          </w:tcPr>
          <w:p w14:paraId="7F84653C" w14:textId="77777777" w:rsidR="00E445F8" w:rsidRPr="00934451" w:rsidRDefault="00E445F8" w:rsidP="00B12482">
            <w:pPr>
              <w:spacing w:before="60" w:beforeAutospacing="0" w:after="60" w:afterAutospacing="0" w:line="240" w:lineRule="auto"/>
              <w:rPr>
                <w:rFonts w:eastAsia="Calibri" w:cs="Arial"/>
                <w:sz w:val="20"/>
                <w:szCs w:val="20"/>
              </w:rPr>
            </w:pPr>
            <w:r w:rsidRPr="00934451">
              <w:rPr>
                <w:rFonts w:eastAsia="Calibri" w:cs="Arial"/>
                <w:b/>
                <w:sz w:val="20"/>
                <w:szCs w:val="20"/>
              </w:rPr>
              <w:t>Finding-21:</w:t>
            </w:r>
            <w:r w:rsidRPr="00934451">
              <w:rPr>
                <w:rFonts w:eastAsia="Calibri" w:cs="Arial"/>
                <w:sz w:val="20"/>
                <w:szCs w:val="20"/>
              </w:rPr>
              <w:t xml:space="preserve"> Innovation adoption cost is too high for SMMEs. </w:t>
            </w:r>
          </w:p>
        </w:tc>
      </w:tr>
      <w:tr w:rsidR="00E445F8" w:rsidRPr="00934451" w14:paraId="2F8EC769" w14:textId="77777777" w:rsidTr="00E21F31">
        <w:trPr>
          <w:jc w:val="center"/>
        </w:trPr>
        <w:tc>
          <w:tcPr>
            <w:tcW w:w="8359" w:type="dxa"/>
          </w:tcPr>
          <w:p w14:paraId="6DAA0BAC" w14:textId="77777777" w:rsidR="00E445F8" w:rsidRPr="00934451" w:rsidRDefault="00E445F8" w:rsidP="00B12482">
            <w:pPr>
              <w:spacing w:before="60" w:beforeAutospacing="0" w:after="60" w:afterAutospacing="0" w:line="240" w:lineRule="auto"/>
              <w:rPr>
                <w:rFonts w:eastAsia="Calibri" w:cs="Arial"/>
                <w:sz w:val="20"/>
                <w:szCs w:val="20"/>
              </w:rPr>
            </w:pPr>
            <w:r w:rsidRPr="00934451">
              <w:rPr>
                <w:rFonts w:eastAsia="Calibri" w:cs="Arial"/>
                <w:b/>
                <w:sz w:val="20"/>
                <w:szCs w:val="20"/>
              </w:rPr>
              <w:t>Finding-22:</w:t>
            </w:r>
            <w:r w:rsidRPr="00934451">
              <w:rPr>
                <w:rFonts w:eastAsia="Calibri" w:cs="Arial"/>
                <w:sz w:val="20"/>
                <w:szCs w:val="20"/>
              </w:rPr>
              <w:t xml:space="preserve"> When considering the adoption of new technology and innovation, SMMEs prefer to get information on new technologies and innovation from consulting companies. </w:t>
            </w:r>
          </w:p>
        </w:tc>
      </w:tr>
      <w:tr w:rsidR="00E445F8" w:rsidRPr="00934451" w14:paraId="6B89F749" w14:textId="77777777" w:rsidTr="00E21F31">
        <w:trPr>
          <w:jc w:val="center"/>
        </w:trPr>
        <w:tc>
          <w:tcPr>
            <w:tcW w:w="8359" w:type="dxa"/>
          </w:tcPr>
          <w:p w14:paraId="1384DFCA" w14:textId="77777777" w:rsidR="00E445F8" w:rsidRPr="00934451" w:rsidRDefault="00E445F8" w:rsidP="00B12482">
            <w:pPr>
              <w:spacing w:before="60" w:beforeAutospacing="0" w:after="60" w:afterAutospacing="0" w:line="240" w:lineRule="auto"/>
              <w:rPr>
                <w:rFonts w:eastAsia="Calibri" w:cs="Arial"/>
                <w:sz w:val="20"/>
                <w:szCs w:val="20"/>
              </w:rPr>
            </w:pPr>
            <w:r w:rsidRPr="00934451">
              <w:rPr>
                <w:rFonts w:eastAsia="Calibri" w:cs="Arial"/>
                <w:b/>
                <w:sz w:val="20"/>
                <w:szCs w:val="20"/>
              </w:rPr>
              <w:t>Finding-23:</w:t>
            </w:r>
            <w:r w:rsidRPr="00934451">
              <w:rPr>
                <w:rFonts w:eastAsia="Calibri" w:cs="Arial"/>
                <w:sz w:val="20"/>
                <w:szCs w:val="20"/>
              </w:rPr>
              <w:t xml:space="preserve"> A culture to resist the adoption of new technology exists within SMMEs.</w:t>
            </w:r>
          </w:p>
        </w:tc>
      </w:tr>
      <w:tr w:rsidR="00E445F8" w:rsidRPr="00934451" w14:paraId="12797D5B" w14:textId="77777777" w:rsidTr="00E21F31">
        <w:trPr>
          <w:cantSplit/>
          <w:jc w:val="center"/>
        </w:trPr>
        <w:tc>
          <w:tcPr>
            <w:tcW w:w="8359" w:type="dxa"/>
          </w:tcPr>
          <w:p w14:paraId="26E0A07C" w14:textId="77777777" w:rsidR="00E445F8" w:rsidRPr="00E21F31" w:rsidRDefault="00E445F8" w:rsidP="00B12482">
            <w:pPr>
              <w:spacing w:before="60" w:beforeAutospacing="0" w:after="60" w:afterAutospacing="0" w:line="240" w:lineRule="auto"/>
              <w:rPr>
                <w:rFonts w:eastAsia="Calibri" w:cs="Arial"/>
              </w:rPr>
            </w:pPr>
            <w:r w:rsidRPr="00E21F31">
              <w:rPr>
                <w:rFonts w:eastAsia="Calibri" w:cs="Arial"/>
                <w:b/>
                <w:sz w:val="20"/>
              </w:rPr>
              <w:t>Finding-24:</w:t>
            </w:r>
            <w:r w:rsidRPr="00E21F31">
              <w:rPr>
                <w:rFonts w:eastAsia="Calibri" w:cs="Arial"/>
                <w:sz w:val="20"/>
              </w:rPr>
              <w:t xml:space="preserve"> </w:t>
            </w:r>
            <w:r w:rsidR="00601480" w:rsidRPr="00E21F31">
              <w:rPr>
                <w:rFonts w:eastAsia="Calibri" w:cs="Arial"/>
                <w:sz w:val="20"/>
              </w:rPr>
              <w:t>SMMEs find the high cost of new technology and innovation a barrier in the adoption of new technology.</w:t>
            </w:r>
          </w:p>
        </w:tc>
      </w:tr>
      <w:tr w:rsidR="00E445F8" w:rsidRPr="00934451" w14:paraId="53C389B0" w14:textId="77777777" w:rsidTr="00E21F31">
        <w:trPr>
          <w:cantSplit/>
          <w:jc w:val="center"/>
        </w:trPr>
        <w:tc>
          <w:tcPr>
            <w:tcW w:w="8359" w:type="dxa"/>
          </w:tcPr>
          <w:p w14:paraId="59CACA66" w14:textId="77777777" w:rsidR="00E445F8" w:rsidRPr="00934451" w:rsidRDefault="00E445F8" w:rsidP="00B12482">
            <w:pPr>
              <w:spacing w:before="60" w:beforeAutospacing="0" w:after="60" w:afterAutospacing="0" w:line="240" w:lineRule="auto"/>
              <w:rPr>
                <w:rFonts w:eastAsia="Calibri" w:cs="Arial"/>
                <w:sz w:val="20"/>
                <w:szCs w:val="20"/>
              </w:rPr>
            </w:pPr>
            <w:r w:rsidRPr="00934451">
              <w:rPr>
                <w:rFonts w:eastAsia="Calibri" w:cs="Arial"/>
                <w:b/>
                <w:sz w:val="20"/>
                <w:szCs w:val="20"/>
              </w:rPr>
              <w:t>Finding-25:</w:t>
            </w:r>
            <w:r w:rsidRPr="00934451">
              <w:rPr>
                <w:rFonts w:eastAsia="Calibri" w:cs="Arial"/>
                <w:sz w:val="20"/>
                <w:szCs w:val="20"/>
              </w:rPr>
              <w:t xml:space="preserve"> Managerial ignorance of IT and narrow-mindedness of owners in SMMEs hi</w:t>
            </w:r>
            <w:r w:rsidR="00601480">
              <w:rPr>
                <w:rFonts w:eastAsia="Calibri" w:cs="Arial"/>
                <w:sz w:val="20"/>
                <w:szCs w:val="20"/>
              </w:rPr>
              <w:t>n</w:t>
            </w:r>
            <w:r w:rsidRPr="00934451">
              <w:rPr>
                <w:rFonts w:eastAsia="Calibri" w:cs="Arial"/>
                <w:sz w:val="20"/>
                <w:szCs w:val="20"/>
              </w:rPr>
              <w:t>der the adoption of technology in the business.</w:t>
            </w:r>
          </w:p>
        </w:tc>
      </w:tr>
      <w:tr w:rsidR="00E445F8" w:rsidRPr="00934451" w14:paraId="24EA6EAE" w14:textId="77777777" w:rsidTr="00E21F31">
        <w:trPr>
          <w:jc w:val="center"/>
        </w:trPr>
        <w:tc>
          <w:tcPr>
            <w:tcW w:w="8359" w:type="dxa"/>
          </w:tcPr>
          <w:p w14:paraId="0F860E97" w14:textId="77777777" w:rsidR="00E445F8" w:rsidRPr="00934451" w:rsidRDefault="00E445F8" w:rsidP="00B12482">
            <w:pPr>
              <w:spacing w:before="60" w:beforeAutospacing="0" w:after="60" w:afterAutospacing="0" w:line="240" w:lineRule="auto"/>
              <w:rPr>
                <w:rFonts w:eastAsia="Calibri" w:cs="Arial"/>
                <w:sz w:val="20"/>
                <w:szCs w:val="20"/>
              </w:rPr>
            </w:pPr>
            <w:r w:rsidRPr="00934451">
              <w:rPr>
                <w:rFonts w:eastAsia="Calibri" w:cs="Arial"/>
                <w:b/>
                <w:sz w:val="20"/>
                <w:szCs w:val="20"/>
              </w:rPr>
              <w:t xml:space="preserve">Finding-26: </w:t>
            </w:r>
            <w:r w:rsidRPr="00934451">
              <w:rPr>
                <w:rFonts w:eastAsia="Calibri" w:cs="Arial"/>
                <w:sz w:val="20"/>
                <w:szCs w:val="20"/>
              </w:rPr>
              <w:t xml:space="preserve">SMMEs do not have evaluation tools available to them when considering the adoption of new technology. </w:t>
            </w:r>
          </w:p>
        </w:tc>
      </w:tr>
      <w:tr w:rsidR="00E445F8" w:rsidRPr="00934451" w14:paraId="5CC1C845" w14:textId="77777777" w:rsidTr="00DF70B5">
        <w:trPr>
          <w:cantSplit/>
          <w:jc w:val="center"/>
        </w:trPr>
        <w:tc>
          <w:tcPr>
            <w:tcW w:w="8359" w:type="dxa"/>
          </w:tcPr>
          <w:p w14:paraId="50A4C90D" w14:textId="77777777" w:rsidR="00E445F8" w:rsidRPr="00934451" w:rsidRDefault="00E445F8" w:rsidP="00B12482">
            <w:pPr>
              <w:spacing w:before="60" w:beforeAutospacing="0" w:after="60" w:afterAutospacing="0" w:line="240" w:lineRule="auto"/>
              <w:rPr>
                <w:rFonts w:eastAsia="Calibri" w:cs="Arial"/>
                <w:sz w:val="20"/>
                <w:szCs w:val="20"/>
              </w:rPr>
            </w:pPr>
            <w:r w:rsidRPr="00934451">
              <w:rPr>
                <w:rFonts w:eastAsia="Calibri" w:cs="Arial"/>
                <w:b/>
                <w:sz w:val="20"/>
                <w:szCs w:val="20"/>
              </w:rPr>
              <w:t>Finding-27:</w:t>
            </w:r>
            <w:r w:rsidRPr="00934451">
              <w:rPr>
                <w:rFonts w:eastAsia="Calibri" w:cs="Arial"/>
                <w:sz w:val="20"/>
                <w:szCs w:val="20"/>
              </w:rPr>
              <w:t xml:space="preserve"> SMMEs are not aware of government and other institutional funding available to them.</w:t>
            </w:r>
          </w:p>
        </w:tc>
      </w:tr>
      <w:tr w:rsidR="00E445F8" w:rsidRPr="00934451" w14:paraId="020E1C80" w14:textId="77777777" w:rsidTr="00E21F31">
        <w:trPr>
          <w:jc w:val="center"/>
        </w:trPr>
        <w:tc>
          <w:tcPr>
            <w:tcW w:w="8359" w:type="dxa"/>
          </w:tcPr>
          <w:p w14:paraId="112CE306" w14:textId="77777777" w:rsidR="00E445F8" w:rsidRPr="00934451" w:rsidRDefault="00E445F8" w:rsidP="00B12482">
            <w:pPr>
              <w:spacing w:before="60" w:beforeAutospacing="0" w:after="60" w:afterAutospacing="0" w:line="240" w:lineRule="auto"/>
              <w:rPr>
                <w:rFonts w:eastAsia="Calibri" w:cs="Arial"/>
                <w:sz w:val="20"/>
                <w:szCs w:val="20"/>
              </w:rPr>
            </w:pPr>
            <w:r w:rsidRPr="00934451">
              <w:rPr>
                <w:rFonts w:eastAsia="Calibri" w:cs="Arial"/>
                <w:b/>
                <w:sz w:val="20"/>
                <w:szCs w:val="20"/>
              </w:rPr>
              <w:t xml:space="preserve">Finding-28: </w:t>
            </w:r>
            <w:r w:rsidRPr="00934451">
              <w:rPr>
                <w:rFonts w:eastAsia="Calibri" w:cs="Arial"/>
                <w:sz w:val="20"/>
                <w:szCs w:val="20"/>
              </w:rPr>
              <w:t xml:space="preserve">There is a lack of appropriate resources </w:t>
            </w:r>
            <w:r w:rsidR="00601480">
              <w:rPr>
                <w:rFonts w:eastAsia="Calibri" w:cs="Arial"/>
                <w:sz w:val="20"/>
                <w:szCs w:val="20"/>
              </w:rPr>
              <w:t xml:space="preserve">within SMMEs </w:t>
            </w:r>
            <w:r w:rsidRPr="00934451">
              <w:rPr>
                <w:rFonts w:eastAsia="Calibri" w:cs="Arial"/>
                <w:sz w:val="20"/>
                <w:szCs w:val="20"/>
              </w:rPr>
              <w:t xml:space="preserve">to obtain information. </w:t>
            </w:r>
          </w:p>
        </w:tc>
      </w:tr>
      <w:tr w:rsidR="00E445F8" w:rsidRPr="00934451" w14:paraId="19F90383" w14:textId="77777777" w:rsidTr="00E21F31">
        <w:trPr>
          <w:jc w:val="center"/>
        </w:trPr>
        <w:tc>
          <w:tcPr>
            <w:tcW w:w="8359" w:type="dxa"/>
          </w:tcPr>
          <w:p w14:paraId="7267FA44" w14:textId="77777777" w:rsidR="00E445F8" w:rsidRPr="00934451" w:rsidRDefault="00E445F8" w:rsidP="00B12482">
            <w:pPr>
              <w:spacing w:before="60" w:beforeAutospacing="0" w:after="60" w:afterAutospacing="0" w:line="240" w:lineRule="auto"/>
              <w:rPr>
                <w:rFonts w:eastAsia="Calibri" w:cs="Arial"/>
                <w:sz w:val="20"/>
                <w:szCs w:val="20"/>
              </w:rPr>
            </w:pPr>
            <w:r w:rsidRPr="00934451">
              <w:rPr>
                <w:rFonts w:eastAsia="Calibri" w:cs="Arial"/>
                <w:b/>
                <w:sz w:val="20"/>
                <w:szCs w:val="20"/>
              </w:rPr>
              <w:t xml:space="preserve">Finding-29: </w:t>
            </w:r>
            <w:r w:rsidRPr="00934451">
              <w:rPr>
                <w:rFonts w:eastAsia="Calibri" w:cs="Arial"/>
                <w:sz w:val="20"/>
                <w:szCs w:val="20"/>
              </w:rPr>
              <w:t xml:space="preserve">SMMEs have a lack of resources to explore opportunities for IT adoption. </w:t>
            </w:r>
          </w:p>
        </w:tc>
      </w:tr>
      <w:tr w:rsidR="00E445F8" w:rsidRPr="00934451" w14:paraId="3A3AE474" w14:textId="77777777" w:rsidTr="00E21F31">
        <w:trPr>
          <w:jc w:val="center"/>
        </w:trPr>
        <w:tc>
          <w:tcPr>
            <w:tcW w:w="8359" w:type="dxa"/>
          </w:tcPr>
          <w:p w14:paraId="010865ED" w14:textId="77777777" w:rsidR="00E445F8" w:rsidRPr="00934451" w:rsidRDefault="00E445F8" w:rsidP="00B12482">
            <w:pPr>
              <w:spacing w:before="60" w:beforeAutospacing="0" w:after="60" w:afterAutospacing="0" w:line="240" w:lineRule="auto"/>
              <w:rPr>
                <w:rFonts w:eastAsia="Calibri" w:cs="Arial"/>
                <w:sz w:val="20"/>
                <w:szCs w:val="20"/>
              </w:rPr>
            </w:pPr>
            <w:r w:rsidRPr="00934451">
              <w:rPr>
                <w:rFonts w:eastAsia="Calibri" w:cs="Arial"/>
                <w:b/>
                <w:sz w:val="20"/>
                <w:szCs w:val="20"/>
              </w:rPr>
              <w:t xml:space="preserve">Finding-30: </w:t>
            </w:r>
            <w:r w:rsidRPr="00934451">
              <w:rPr>
                <w:rFonts w:eastAsia="Calibri" w:cs="Arial"/>
                <w:sz w:val="20"/>
                <w:szCs w:val="20"/>
              </w:rPr>
              <w:t>The cost of adopting new technology and innovation is too high for SMMEs.</w:t>
            </w:r>
          </w:p>
        </w:tc>
      </w:tr>
      <w:tr w:rsidR="00E445F8" w:rsidRPr="00934451" w14:paraId="3F55FAC5" w14:textId="77777777" w:rsidTr="00E21F31">
        <w:trPr>
          <w:jc w:val="center"/>
        </w:trPr>
        <w:tc>
          <w:tcPr>
            <w:tcW w:w="8359" w:type="dxa"/>
          </w:tcPr>
          <w:p w14:paraId="005B0831" w14:textId="77777777" w:rsidR="00E445F8" w:rsidRPr="00934451" w:rsidRDefault="00E445F8" w:rsidP="00B12482">
            <w:pPr>
              <w:spacing w:before="60" w:beforeAutospacing="0" w:after="60" w:afterAutospacing="0" w:line="240" w:lineRule="auto"/>
              <w:rPr>
                <w:rFonts w:eastAsia="Calibri" w:cs="Arial"/>
                <w:sz w:val="20"/>
                <w:szCs w:val="20"/>
              </w:rPr>
            </w:pPr>
            <w:r w:rsidRPr="00934451">
              <w:rPr>
                <w:rFonts w:eastAsia="Calibri" w:cs="Arial"/>
                <w:b/>
                <w:sz w:val="20"/>
                <w:szCs w:val="20"/>
              </w:rPr>
              <w:t xml:space="preserve">Finding-31: </w:t>
            </w:r>
            <w:r w:rsidRPr="00934451">
              <w:rPr>
                <w:rFonts w:eastAsia="Calibri" w:cs="Arial"/>
                <w:sz w:val="20"/>
                <w:szCs w:val="20"/>
              </w:rPr>
              <w:t>There is a perceived lack of funding to assist SMMEs to adopt new technology.</w:t>
            </w:r>
          </w:p>
        </w:tc>
      </w:tr>
      <w:tr w:rsidR="00E445F8" w:rsidRPr="00934451" w14:paraId="7D666612" w14:textId="77777777" w:rsidTr="00E21F31">
        <w:trPr>
          <w:jc w:val="center"/>
        </w:trPr>
        <w:tc>
          <w:tcPr>
            <w:tcW w:w="8359" w:type="dxa"/>
          </w:tcPr>
          <w:p w14:paraId="60822F88" w14:textId="77777777" w:rsidR="00E445F8" w:rsidRPr="00934451" w:rsidRDefault="00E445F8" w:rsidP="00B12482">
            <w:pPr>
              <w:spacing w:before="60" w:beforeAutospacing="0" w:after="60" w:afterAutospacing="0" w:line="240" w:lineRule="auto"/>
              <w:rPr>
                <w:rFonts w:eastAsia="Calibri" w:cs="Arial"/>
                <w:sz w:val="20"/>
                <w:szCs w:val="20"/>
              </w:rPr>
            </w:pPr>
            <w:r w:rsidRPr="00934451">
              <w:rPr>
                <w:rFonts w:eastAsia="Calibri" w:cs="Arial"/>
                <w:b/>
                <w:sz w:val="20"/>
                <w:szCs w:val="20"/>
              </w:rPr>
              <w:t xml:space="preserve">Finding-32: </w:t>
            </w:r>
            <w:r w:rsidRPr="00934451">
              <w:rPr>
                <w:rFonts w:eastAsia="Calibri" w:cs="Arial"/>
                <w:sz w:val="20"/>
                <w:szCs w:val="20"/>
              </w:rPr>
              <w:t xml:space="preserve">There is lack of knowledge about new technology and innovation and the benefits </w:t>
            </w:r>
            <w:r w:rsidR="00731A1B">
              <w:rPr>
                <w:rFonts w:eastAsia="Calibri" w:cs="Arial"/>
                <w:sz w:val="20"/>
                <w:szCs w:val="20"/>
              </w:rPr>
              <w:t>it</w:t>
            </w:r>
            <w:r w:rsidRPr="00934451">
              <w:rPr>
                <w:rFonts w:eastAsia="Calibri" w:cs="Arial"/>
                <w:sz w:val="20"/>
                <w:szCs w:val="20"/>
              </w:rPr>
              <w:t xml:space="preserve"> can bring to SMMEs.</w:t>
            </w:r>
          </w:p>
        </w:tc>
      </w:tr>
      <w:tr w:rsidR="00E445F8" w:rsidRPr="00934451" w14:paraId="6A650891" w14:textId="77777777" w:rsidTr="00E21F31">
        <w:trPr>
          <w:jc w:val="center"/>
        </w:trPr>
        <w:tc>
          <w:tcPr>
            <w:tcW w:w="8359" w:type="dxa"/>
          </w:tcPr>
          <w:p w14:paraId="5C66AF6E" w14:textId="77777777" w:rsidR="00E445F8" w:rsidRPr="00934451" w:rsidRDefault="00E445F8" w:rsidP="00B12482">
            <w:pPr>
              <w:spacing w:before="60" w:beforeAutospacing="0" w:after="60" w:afterAutospacing="0" w:line="240" w:lineRule="auto"/>
              <w:rPr>
                <w:rFonts w:eastAsia="Calibri" w:cs="Arial"/>
                <w:sz w:val="20"/>
                <w:szCs w:val="20"/>
              </w:rPr>
            </w:pPr>
            <w:r w:rsidRPr="00934451">
              <w:rPr>
                <w:rFonts w:eastAsia="Calibri" w:cs="Arial"/>
                <w:b/>
                <w:sz w:val="20"/>
                <w:szCs w:val="20"/>
              </w:rPr>
              <w:t xml:space="preserve">Finding-33: </w:t>
            </w:r>
            <w:r w:rsidRPr="00934451">
              <w:rPr>
                <w:rFonts w:eastAsia="Calibri" w:cs="Arial"/>
                <w:sz w:val="20"/>
                <w:szCs w:val="20"/>
              </w:rPr>
              <w:t>Owners of SMMEs are of the opinion that the evaluation of new technology and innovation is time consuming and a waste of time.</w:t>
            </w:r>
          </w:p>
        </w:tc>
      </w:tr>
      <w:tr w:rsidR="00E445F8" w:rsidRPr="00934451" w14:paraId="35811079" w14:textId="77777777" w:rsidTr="00E21F31">
        <w:trPr>
          <w:jc w:val="center"/>
        </w:trPr>
        <w:tc>
          <w:tcPr>
            <w:tcW w:w="8359" w:type="dxa"/>
          </w:tcPr>
          <w:p w14:paraId="41069B50" w14:textId="77777777" w:rsidR="00E445F8" w:rsidRPr="00934451" w:rsidRDefault="00E445F8" w:rsidP="00B12482">
            <w:pPr>
              <w:spacing w:before="60" w:beforeAutospacing="0" w:after="60" w:afterAutospacing="0" w:line="240" w:lineRule="auto"/>
              <w:rPr>
                <w:rFonts w:eastAsia="Calibri" w:cs="Arial"/>
                <w:sz w:val="20"/>
                <w:szCs w:val="20"/>
              </w:rPr>
            </w:pPr>
            <w:r w:rsidRPr="00934451">
              <w:rPr>
                <w:rFonts w:eastAsia="Calibri" w:cs="Arial"/>
                <w:b/>
                <w:sz w:val="20"/>
                <w:szCs w:val="20"/>
              </w:rPr>
              <w:t xml:space="preserve">Finding-34: </w:t>
            </w:r>
            <w:r w:rsidRPr="00934451">
              <w:rPr>
                <w:rFonts w:eastAsia="Calibri" w:cs="Arial"/>
                <w:sz w:val="20"/>
                <w:szCs w:val="20"/>
              </w:rPr>
              <w:t>SMMEs do not see the value of websites for their business.</w:t>
            </w:r>
          </w:p>
        </w:tc>
      </w:tr>
      <w:tr w:rsidR="00E445F8" w:rsidRPr="00934451" w14:paraId="48E58D84" w14:textId="77777777" w:rsidTr="00E21F31">
        <w:trPr>
          <w:jc w:val="center"/>
        </w:trPr>
        <w:tc>
          <w:tcPr>
            <w:tcW w:w="8359" w:type="dxa"/>
          </w:tcPr>
          <w:p w14:paraId="3361C594" w14:textId="77777777"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Finding-35: </w:t>
            </w:r>
            <w:r w:rsidRPr="00934451">
              <w:rPr>
                <w:rFonts w:eastAsia="Calibri" w:cs="Arial"/>
                <w:sz w:val="20"/>
                <w:szCs w:val="20"/>
              </w:rPr>
              <w:t>SMMEs do not use social media for marketing purposes.</w:t>
            </w:r>
          </w:p>
        </w:tc>
      </w:tr>
      <w:tr w:rsidR="00E445F8" w:rsidRPr="00934451" w14:paraId="35B395C1" w14:textId="77777777" w:rsidTr="00E21F31">
        <w:trPr>
          <w:jc w:val="center"/>
        </w:trPr>
        <w:tc>
          <w:tcPr>
            <w:tcW w:w="8359" w:type="dxa"/>
          </w:tcPr>
          <w:p w14:paraId="2972D71F" w14:textId="77777777"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Finding-36: </w:t>
            </w:r>
            <w:r w:rsidRPr="00934451">
              <w:rPr>
                <w:rFonts w:eastAsia="Calibri" w:cs="Arial"/>
                <w:sz w:val="20"/>
                <w:szCs w:val="20"/>
              </w:rPr>
              <w:t>According to some SMMEs, operating a website takes too much effort.</w:t>
            </w:r>
          </w:p>
        </w:tc>
      </w:tr>
      <w:tr w:rsidR="00E445F8" w:rsidRPr="00934451" w14:paraId="180FBFA2" w14:textId="77777777" w:rsidTr="00E21F31">
        <w:trPr>
          <w:jc w:val="center"/>
        </w:trPr>
        <w:tc>
          <w:tcPr>
            <w:tcW w:w="8359" w:type="dxa"/>
          </w:tcPr>
          <w:p w14:paraId="4584F09E" w14:textId="77777777"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Finding-37: </w:t>
            </w:r>
            <w:r w:rsidRPr="00934451">
              <w:rPr>
                <w:rFonts w:eastAsia="Calibri" w:cs="Arial"/>
                <w:sz w:val="20"/>
                <w:szCs w:val="20"/>
              </w:rPr>
              <w:t>Social media is not providing immediate respon</w:t>
            </w:r>
            <w:r w:rsidR="0060504A">
              <w:rPr>
                <w:rFonts w:eastAsia="Calibri" w:cs="Arial"/>
                <w:sz w:val="20"/>
                <w:szCs w:val="20"/>
              </w:rPr>
              <w:t>se</w:t>
            </w:r>
            <w:r w:rsidR="00731A1B">
              <w:rPr>
                <w:rFonts w:eastAsia="Calibri" w:cs="Arial"/>
                <w:sz w:val="20"/>
                <w:szCs w:val="20"/>
              </w:rPr>
              <w:t>s</w:t>
            </w:r>
            <w:r w:rsidRPr="00934451">
              <w:rPr>
                <w:rFonts w:eastAsia="Calibri" w:cs="Arial"/>
                <w:sz w:val="20"/>
                <w:szCs w:val="20"/>
              </w:rPr>
              <w:t>.</w:t>
            </w:r>
          </w:p>
        </w:tc>
      </w:tr>
      <w:tr w:rsidR="00E445F8" w:rsidRPr="00934451" w14:paraId="7AC4C885" w14:textId="77777777" w:rsidTr="00E21F31">
        <w:trPr>
          <w:jc w:val="center"/>
        </w:trPr>
        <w:tc>
          <w:tcPr>
            <w:tcW w:w="8359" w:type="dxa"/>
          </w:tcPr>
          <w:p w14:paraId="2F376259" w14:textId="77777777" w:rsidR="00E445F8" w:rsidRPr="00934451" w:rsidRDefault="00E445F8" w:rsidP="00B12482">
            <w:pPr>
              <w:spacing w:before="60" w:beforeAutospacing="0" w:after="60" w:afterAutospacing="0" w:line="240" w:lineRule="auto"/>
              <w:rPr>
                <w:rFonts w:eastAsia="Calibri" w:cs="Arial"/>
                <w:sz w:val="20"/>
                <w:szCs w:val="20"/>
              </w:rPr>
            </w:pPr>
            <w:r w:rsidRPr="00934451">
              <w:rPr>
                <w:rFonts w:eastAsia="Calibri" w:cs="Arial"/>
                <w:b/>
                <w:sz w:val="20"/>
                <w:szCs w:val="20"/>
              </w:rPr>
              <w:t xml:space="preserve">Finding-38: </w:t>
            </w:r>
            <w:r w:rsidRPr="00934451">
              <w:rPr>
                <w:rFonts w:eastAsia="Calibri" w:cs="Arial"/>
                <w:sz w:val="20"/>
                <w:szCs w:val="20"/>
              </w:rPr>
              <w:t>SMMEs perceive SMS bundles to be cheaper than operating a website.</w:t>
            </w:r>
          </w:p>
        </w:tc>
      </w:tr>
      <w:tr w:rsidR="00E445F8" w:rsidRPr="00934451" w14:paraId="3C60ABD4" w14:textId="77777777" w:rsidTr="00E21F31">
        <w:trPr>
          <w:jc w:val="center"/>
        </w:trPr>
        <w:tc>
          <w:tcPr>
            <w:tcW w:w="8359" w:type="dxa"/>
          </w:tcPr>
          <w:p w14:paraId="6A4D8E80" w14:textId="77777777"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Finding-39: </w:t>
            </w:r>
            <w:r w:rsidRPr="00934451">
              <w:rPr>
                <w:rFonts w:eastAsia="Calibri" w:cs="Arial"/>
                <w:sz w:val="20"/>
                <w:szCs w:val="20"/>
              </w:rPr>
              <w:t>SMS’s provide immediate responses from clients or potential clients.</w:t>
            </w:r>
          </w:p>
        </w:tc>
      </w:tr>
      <w:tr w:rsidR="00E445F8" w:rsidRPr="00934451" w14:paraId="72028E80" w14:textId="77777777" w:rsidTr="00E21F31">
        <w:trPr>
          <w:jc w:val="center"/>
        </w:trPr>
        <w:tc>
          <w:tcPr>
            <w:tcW w:w="8359" w:type="dxa"/>
          </w:tcPr>
          <w:p w14:paraId="63ACA9FF" w14:textId="77777777"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Finding-40: </w:t>
            </w:r>
            <w:r w:rsidRPr="00934451">
              <w:rPr>
                <w:rFonts w:eastAsia="Calibri" w:cs="Arial"/>
                <w:sz w:val="20"/>
                <w:szCs w:val="20"/>
              </w:rPr>
              <w:t>SMMEs use mobile technology (SMS</w:t>
            </w:r>
            <w:r w:rsidR="00AA719D">
              <w:rPr>
                <w:rFonts w:eastAsia="Calibri" w:cs="Arial"/>
                <w:sz w:val="20"/>
                <w:szCs w:val="20"/>
              </w:rPr>
              <w:t>’s</w:t>
            </w:r>
            <w:r w:rsidRPr="00934451">
              <w:rPr>
                <w:rFonts w:eastAsia="Calibri" w:cs="Arial"/>
                <w:sz w:val="20"/>
                <w:szCs w:val="20"/>
              </w:rPr>
              <w:t xml:space="preserve"> and phone calls) for marketing purposes.</w:t>
            </w:r>
          </w:p>
        </w:tc>
      </w:tr>
      <w:tr w:rsidR="00E445F8" w:rsidRPr="00934451" w14:paraId="12620326" w14:textId="77777777" w:rsidTr="00E21F31">
        <w:trPr>
          <w:jc w:val="center"/>
        </w:trPr>
        <w:tc>
          <w:tcPr>
            <w:tcW w:w="8359" w:type="dxa"/>
          </w:tcPr>
          <w:p w14:paraId="6721AFCC" w14:textId="77777777" w:rsidR="00E445F8" w:rsidRPr="00934451" w:rsidRDefault="00E445F8" w:rsidP="00B12482">
            <w:pPr>
              <w:spacing w:before="60" w:beforeAutospacing="0" w:after="60" w:afterAutospacing="0" w:line="240" w:lineRule="auto"/>
              <w:rPr>
                <w:rFonts w:eastAsia="Calibri" w:cs="Arial"/>
                <w:b/>
                <w:sz w:val="20"/>
                <w:szCs w:val="20"/>
              </w:rPr>
            </w:pPr>
            <w:r w:rsidRPr="00934451">
              <w:rPr>
                <w:rFonts w:eastAsia="Calibri" w:cs="Arial"/>
                <w:b/>
                <w:sz w:val="20"/>
                <w:szCs w:val="20"/>
              </w:rPr>
              <w:t xml:space="preserve">Finding-41: </w:t>
            </w:r>
            <w:r w:rsidRPr="002C770F">
              <w:rPr>
                <w:rFonts w:eastAsia="Calibri" w:cs="Arial"/>
                <w:sz w:val="20"/>
                <w:szCs w:val="20"/>
              </w:rPr>
              <w:t>Social media and websites are seen to be complicated to manage and do not have the benefits that other media offers.</w:t>
            </w:r>
          </w:p>
        </w:tc>
      </w:tr>
    </w:tbl>
    <w:p w14:paraId="551F7AB5" w14:textId="4FEAC3E0" w:rsidR="00E445F8" w:rsidRPr="00E445F8" w:rsidRDefault="00E445F8" w:rsidP="00934451">
      <w:pPr>
        <w:spacing w:before="480" w:beforeAutospacing="0"/>
        <w:rPr>
          <w:rFonts w:eastAsia="Calibri" w:cs="Arial"/>
        </w:rPr>
      </w:pPr>
      <w:r w:rsidRPr="00E445F8">
        <w:rPr>
          <w:rFonts w:eastAsia="Calibri" w:cs="Arial"/>
        </w:rPr>
        <w:t xml:space="preserve">These findings are discussed according to the categories developed later in this chapter (under </w:t>
      </w:r>
      <w:r w:rsidR="00D104F7">
        <w:rPr>
          <w:rFonts w:eastAsia="Calibri" w:cs="Arial"/>
        </w:rPr>
        <w:t>S</w:t>
      </w:r>
      <w:r w:rsidRPr="00E445F8">
        <w:rPr>
          <w:rFonts w:eastAsia="Calibri" w:cs="Arial"/>
        </w:rPr>
        <w:t xml:space="preserve">ection 4.6). </w:t>
      </w:r>
    </w:p>
    <w:p w14:paraId="33B34A8C" w14:textId="77777777" w:rsidR="00E445F8" w:rsidRPr="00E445F8" w:rsidRDefault="00E445F8" w:rsidP="00934451">
      <w:pPr>
        <w:pStyle w:val="Heading2"/>
        <w:rPr>
          <w:rFonts w:eastAsia="Times New Roman"/>
        </w:rPr>
      </w:pPr>
      <w:bookmarkStart w:id="282" w:name="_Toc404835161"/>
      <w:bookmarkStart w:id="283" w:name="_Toc413604161"/>
      <w:bookmarkStart w:id="284" w:name="_Toc413906448"/>
      <w:bookmarkStart w:id="285" w:name="_Toc414074315"/>
      <w:bookmarkStart w:id="286" w:name="_Toc417239667"/>
      <w:bookmarkStart w:id="287" w:name="_Toc421074461"/>
      <w:r w:rsidRPr="00E445F8">
        <w:rPr>
          <w:rFonts w:eastAsia="Times New Roman"/>
        </w:rPr>
        <w:t>4.5</w:t>
      </w:r>
      <w:r w:rsidR="00934451">
        <w:rPr>
          <w:rFonts w:eastAsia="Times New Roman"/>
        </w:rPr>
        <w:tab/>
      </w:r>
      <w:r w:rsidRPr="00E445F8">
        <w:rPr>
          <w:rFonts w:eastAsia="Times New Roman"/>
        </w:rPr>
        <w:t>Categories and themes</w:t>
      </w:r>
      <w:bookmarkEnd w:id="271"/>
      <w:bookmarkEnd w:id="282"/>
      <w:bookmarkEnd w:id="283"/>
      <w:bookmarkEnd w:id="284"/>
      <w:bookmarkEnd w:id="285"/>
      <w:bookmarkEnd w:id="286"/>
      <w:bookmarkEnd w:id="287"/>
    </w:p>
    <w:p w14:paraId="003F99B5" w14:textId="2F41706A" w:rsidR="00E445F8" w:rsidRPr="00E21F31" w:rsidRDefault="00E445F8" w:rsidP="00B12482">
      <w:pPr>
        <w:rPr>
          <w:rFonts w:eastAsia="Calibri" w:cs="Arial"/>
          <w:lang w:val="en-US"/>
        </w:rPr>
      </w:pPr>
      <w:r w:rsidRPr="00E445F8">
        <w:rPr>
          <w:rFonts w:eastAsia="Calibri" w:cs="Arial"/>
          <w:lang w:val="en-US"/>
        </w:rPr>
        <w:t xml:space="preserve">Thirty eight keywords </w:t>
      </w:r>
      <w:r w:rsidR="00E21F31">
        <w:rPr>
          <w:rFonts w:eastAsia="Calibri" w:cs="Arial"/>
          <w:lang w:val="en-US"/>
        </w:rPr>
        <w:t>were</w:t>
      </w:r>
      <w:r w:rsidRPr="00E445F8">
        <w:rPr>
          <w:rFonts w:eastAsia="Calibri" w:cs="Arial"/>
          <w:lang w:val="en-US"/>
        </w:rPr>
        <w:t xml:space="preserve"> identified from the collected data and these keywords </w:t>
      </w:r>
      <w:r w:rsidR="00E21F31">
        <w:rPr>
          <w:rFonts w:eastAsia="Calibri" w:cs="Arial"/>
          <w:lang w:val="en-US"/>
        </w:rPr>
        <w:t>were</w:t>
      </w:r>
      <w:r w:rsidRPr="00E445F8">
        <w:rPr>
          <w:rFonts w:eastAsia="Calibri" w:cs="Arial"/>
          <w:lang w:val="en-US"/>
        </w:rPr>
        <w:t xml:space="preserve"> </w:t>
      </w:r>
      <w:r w:rsidRPr="00934451">
        <w:rPr>
          <w:rFonts w:eastAsia="Calibri" w:cs="Arial"/>
        </w:rPr>
        <w:t>summari</w:t>
      </w:r>
      <w:r w:rsidR="00DF4943" w:rsidRPr="00934451">
        <w:rPr>
          <w:rFonts w:eastAsia="Calibri" w:cs="Arial"/>
        </w:rPr>
        <w:t>s</w:t>
      </w:r>
      <w:r w:rsidRPr="00934451">
        <w:rPr>
          <w:rFonts w:eastAsia="Calibri" w:cs="Arial"/>
        </w:rPr>
        <w:t>ed</w:t>
      </w:r>
      <w:r w:rsidRPr="00E445F8">
        <w:rPr>
          <w:rFonts w:eastAsia="Calibri" w:cs="Arial"/>
          <w:lang w:val="en-US"/>
        </w:rPr>
        <w:t xml:space="preserve"> into four main categories (Table 4.8), namely</w:t>
      </w:r>
      <w:r w:rsidR="00B12482">
        <w:rPr>
          <w:rFonts w:eastAsia="Calibri" w:cs="Arial"/>
          <w:lang w:val="en-US"/>
        </w:rPr>
        <w:t xml:space="preserve"> </w:t>
      </w:r>
      <w:r w:rsidRPr="00E21F31">
        <w:rPr>
          <w:rFonts w:eastAsia="Calibri" w:cs="Arial"/>
          <w:lang w:val="en-US"/>
        </w:rPr>
        <w:t>Information Technology</w:t>
      </w:r>
      <w:r w:rsidR="00B12482">
        <w:rPr>
          <w:rFonts w:eastAsia="Calibri" w:cs="Arial"/>
          <w:lang w:val="en-US"/>
        </w:rPr>
        <w:t xml:space="preserve">, </w:t>
      </w:r>
      <w:r w:rsidRPr="00E21F31">
        <w:rPr>
          <w:rFonts w:eastAsia="Calibri" w:cs="Arial"/>
          <w:lang w:val="en-US"/>
        </w:rPr>
        <w:t>Competitive Advantage</w:t>
      </w:r>
      <w:r w:rsidR="00B12482">
        <w:rPr>
          <w:rFonts w:eastAsia="Calibri" w:cs="Arial"/>
          <w:lang w:val="en-US"/>
        </w:rPr>
        <w:t xml:space="preserve">, </w:t>
      </w:r>
      <w:r w:rsidRPr="00E21F31">
        <w:rPr>
          <w:rFonts w:eastAsia="Calibri" w:cs="Arial"/>
          <w:lang w:val="en-US"/>
        </w:rPr>
        <w:t>Innovation</w:t>
      </w:r>
      <w:r w:rsidR="00B12482">
        <w:rPr>
          <w:rFonts w:eastAsia="Calibri" w:cs="Arial"/>
          <w:lang w:val="en-US"/>
        </w:rPr>
        <w:t xml:space="preserve"> and </w:t>
      </w:r>
      <w:r w:rsidRPr="00E21F31">
        <w:rPr>
          <w:rFonts w:eastAsia="Calibri" w:cs="Arial"/>
          <w:lang w:val="en-US"/>
        </w:rPr>
        <w:t>Marketing</w:t>
      </w:r>
      <w:r w:rsidR="00B12482">
        <w:rPr>
          <w:rFonts w:eastAsia="Calibri" w:cs="Arial"/>
          <w:lang w:val="en-US"/>
        </w:rPr>
        <w:t>.</w:t>
      </w:r>
      <w:r w:rsidRPr="00E21F31">
        <w:rPr>
          <w:rFonts w:eastAsia="Calibri" w:cs="Arial"/>
          <w:lang w:val="en-US"/>
        </w:rPr>
        <w:t xml:space="preserve"> </w:t>
      </w:r>
    </w:p>
    <w:p w14:paraId="2BD812BC" w14:textId="77777777" w:rsidR="00E445F8" w:rsidRDefault="00D104F7" w:rsidP="00F9672D">
      <w:pPr>
        <w:pStyle w:val="Caption"/>
        <w:jc w:val="center"/>
        <w:rPr>
          <w:rFonts w:eastAsia="Calibri" w:cs="Arial"/>
          <w:color w:val="auto"/>
          <w:sz w:val="20"/>
          <w:szCs w:val="20"/>
          <w:lang w:val="en-US"/>
        </w:rPr>
      </w:pPr>
      <w:bookmarkStart w:id="288" w:name="_Toc421074569"/>
      <w:r w:rsidRPr="00D104F7">
        <w:rPr>
          <w:color w:val="auto"/>
          <w:sz w:val="20"/>
          <w:szCs w:val="20"/>
        </w:rPr>
        <w:t xml:space="preserve">Table </w:t>
      </w:r>
      <w:r w:rsidR="00653C52">
        <w:rPr>
          <w:color w:val="auto"/>
          <w:sz w:val="20"/>
          <w:szCs w:val="20"/>
        </w:rPr>
        <w:fldChar w:fldCharType="begin"/>
      </w:r>
      <w:r w:rsidR="00653C52">
        <w:rPr>
          <w:color w:val="auto"/>
          <w:sz w:val="20"/>
          <w:szCs w:val="20"/>
        </w:rPr>
        <w:instrText xml:space="preserve"> STYLEREF 1 \s </w:instrText>
      </w:r>
      <w:r w:rsidR="00653C52">
        <w:rPr>
          <w:color w:val="auto"/>
          <w:sz w:val="20"/>
          <w:szCs w:val="20"/>
        </w:rPr>
        <w:fldChar w:fldCharType="separate"/>
      </w:r>
      <w:r w:rsidR="00E0628F">
        <w:rPr>
          <w:noProof/>
          <w:color w:val="auto"/>
          <w:sz w:val="20"/>
          <w:szCs w:val="20"/>
        </w:rPr>
        <w:t>4</w:t>
      </w:r>
      <w:r w:rsidR="00653C52">
        <w:rPr>
          <w:color w:val="auto"/>
          <w:sz w:val="20"/>
          <w:szCs w:val="20"/>
        </w:rPr>
        <w:fldChar w:fldCharType="end"/>
      </w:r>
      <w:r w:rsidR="00653C52">
        <w:rPr>
          <w:color w:val="auto"/>
          <w:sz w:val="20"/>
          <w:szCs w:val="20"/>
        </w:rPr>
        <w:t>.</w:t>
      </w:r>
      <w:r w:rsidR="00653C52">
        <w:rPr>
          <w:color w:val="auto"/>
          <w:sz w:val="20"/>
          <w:szCs w:val="20"/>
        </w:rPr>
        <w:fldChar w:fldCharType="begin"/>
      </w:r>
      <w:r w:rsidR="00653C52">
        <w:rPr>
          <w:color w:val="auto"/>
          <w:sz w:val="20"/>
          <w:szCs w:val="20"/>
        </w:rPr>
        <w:instrText xml:space="preserve"> SEQ Table \* ARABIC \s 1 </w:instrText>
      </w:r>
      <w:r w:rsidR="00653C52">
        <w:rPr>
          <w:color w:val="auto"/>
          <w:sz w:val="20"/>
          <w:szCs w:val="20"/>
        </w:rPr>
        <w:fldChar w:fldCharType="separate"/>
      </w:r>
      <w:r w:rsidR="00E0628F">
        <w:rPr>
          <w:noProof/>
          <w:color w:val="auto"/>
          <w:sz w:val="20"/>
          <w:szCs w:val="20"/>
        </w:rPr>
        <w:t>8</w:t>
      </w:r>
      <w:r w:rsidR="00653C52">
        <w:rPr>
          <w:color w:val="auto"/>
          <w:sz w:val="20"/>
          <w:szCs w:val="20"/>
        </w:rPr>
        <w:fldChar w:fldCharType="end"/>
      </w:r>
      <w:r w:rsidRPr="00D104F7">
        <w:rPr>
          <w:color w:val="auto"/>
          <w:sz w:val="20"/>
          <w:szCs w:val="20"/>
        </w:rPr>
        <w:t>: Categories and Themes</w:t>
      </w:r>
      <w:bookmarkEnd w:id="288"/>
    </w:p>
    <w:tbl>
      <w:tblPr>
        <w:tblStyle w:val="TableGrid"/>
        <w:tblW w:w="0" w:type="auto"/>
        <w:tblLook w:val="04A0" w:firstRow="1" w:lastRow="0" w:firstColumn="1" w:lastColumn="0" w:noHBand="0" w:noVBand="1"/>
      </w:tblPr>
      <w:tblGrid>
        <w:gridCol w:w="1555"/>
        <w:gridCol w:w="1547"/>
        <w:gridCol w:w="1582"/>
        <w:gridCol w:w="1528"/>
        <w:gridCol w:w="1527"/>
        <w:gridCol w:w="1548"/>
      </w:tblGrid>
      <w:tr w:rsidR="00E445F8" w:rsidRPr="00934451" w14:paraId="7A41E3B1" w14:textId="77777777" w:rsidTr="00E21F31">
        <w:trPr>
          <w:tblHeader/>
        </w:trPr>
        <w:tc>
          <w:tcPr>
            <w:tcW w:w="1555" w:type="dxa"/>
            <w:shd w:val="clear" w:color="auto" w:fill="F2F2F2" w:themeFill="background1" w:themeFillShade="F2"/>
          </w:tcPr>
          <w:p w14:paraId="1B537504" w14:textId="77777777" w:rsidR="00E445F8" w:rsidRPr="00934451" w:rsidRDefault="00E445F8" w:rsidP="001C07CE">
            <w:pPr>
              <w:spacing w:before="40" w:beforeAutospacing="0" w:after="40" w:afterAutospacing="0" w:line="240" w:lineRule="auto"/>
              <w:jc w:val="center"/>
              <w:rPr>
                <w:rFonts w:eastAsia="Calibri" w:cs="Arial"/>
                <w:b/>
                <w:sz w:val="20"/>
                <w:szCs w:val="20"/>
                <w:lang w:val="en-US"/>
              </w:rPr>
            </w:pPr>
            <w:r w:rsidRPr="00934451">
              <w:rPr>
                <w:rFonts w:eastAsia="Calibri" w:cs="Arial"/>
                <w:b/>
                <w:sz w:val="20"/>
                <w:szCs w:val="20"/>
                <w:lang w:val="en-US"/>
              </w:rPr>
              <w:t>Categories</w:t>
            </w:r>
          </w:p>
        </w:tc>
        <w:tc>
          <w:tcPr>
            <w:tcW w:w="1547" w:type="dxa"/>
            <w:shd w:val="clear" w:color="auto" w:fill="F2F2F2" w:themeFill="background1" w:themeFillShade="F2"/>
          </w:tcPr>
          <w:p w14:paraId="6BBCCF33" w14:textId="77777777" w:rsidR="00E445F8" w:rsidRPr="00934451" w:rsidRDefault="00E445F8" w:rsidP="001C07CE">
            <w:pPr>
              <w:spacing w:before="40" w:beforeAutospacing="0" w:after="40" w:afterAutospacing="0" w:line="240" w:lineRule="auto"/>
              <w:jc w:val="center"/>
              <w:rPr>
                <w:rFonts w:eastAsia="Calibri" w:cs="Arial"/>
                <w:b/>
                <w:sz w:val="20"/>
                <w:szCs w:val="20"/>
                <w:lang w:val="en-US"/>
              </w:rPr>
            </w:pPr>
            <w:r w:rsidRPr="00934451">
              <w:rPr>
                <w:rFonts w:eastAsia="Calibri" w:cs="Arial"/>
                <w:b/>
                <w:sz w:val="20"/>
                <w:szCs w:val="20"/>
                <w:lang w:val="en-US"/>
              </w:rPr>
              <w:t>Theme 1</w:t>
            </w:r>
          </w:p>
        </w:tc>
        <w:tc>
          <w:tcPr>
            <w:tcW w:w="1582" w:type="dxa"/>
            <w:shd w:val="clear" w:color="auto" w:fill="F2F2F2" w:themeFill="background1" w:themeFillShade="F2"/>
          </w:tcPr>
          <w:p w14:paraId="4565D2EF" w14:textId="77777777" w:rsidR="00E445F8" w:rsidRPr="00934451" w:rsidRDefault="00E445F8" w:rsidP="001C07CE">
            <w:pPr>
              <w:spacing w:before="40" w:beforeAutospacing="0" w:after="40" w:afterAutospacing="0" w:line="240" w:lineRule="auto"/>
              <w:jc w:val="center"/>
              <w:rPr>
                <w:rFonts w:eastAsia="Calibri" w:cs="Arial"/>
                <w:b/>
                <w:sz w:val="20"/>
                <w:szCs w:val="20"/>
                <w:lang w:val="en-US"/>
              </w:rPr>
            </w:pPr>
            <w:r w:rsidRPr="00934451">
              <w:rPr>
                <w:rFonts w:eastAsia="Calibri" w:cs="Arial"/>
                <w:b/>
                <w:sz w:val="20"/>
                <w:szCs w:val="20"/>
                <w:lang w:val="en-US"/>
              </w:rPr>
              <w:t>Theme 2</w:t>
            </w:r>
          </w:p>
        </w:tc>
        <w:tc>
          <w:tcPr>
            <w:tcW w:w="1528" w:type="dxa"/>
            <w:shd w:val="clear" w:color="auto" w:fill="F2F2F2" w:themeFill="background1" w:themeFillShade="F2"/>
          </w:tcPr>
          <w:p w14:paraId="6E59FAF4" w14:textId="77777777" w:rsidR="00E445F8" w:rsidRPr="00934451" w:rsidRDefault="00E445F8" w:rsidP="001C07CE">
            <w:pPr>
              <w:spacing w:before="40" w:beforeAutospacing="0" w:after="40" w:afterAutospacing="0" w:line="240" w:lineRule="auto"/>
              <w:jc w:val="center"/>
              <w:rPr>
                <w:rFonts w:eastAsia="Calibri" w:cs="Arial"/>
                <w:b/>
                <w:sz w:val="20"/>
                <w:szCs w:val="20"/>
                <w:lang w:val="en-US"/>
              </w:rPr>
            </w:pPr>
            <w:r w:rsidRPr="00934451">
              <w:rPr>
                <w:rFonts w:eastAsia="Calibri" w:cs="Arial"/>
                <w:b/>
                <w:sz w:val="20"/>
                <w:szCs w:val="20"/>
                <w:lang w:val="en-US"/>
              </w:rPr>
              <w:t>Theme 3</w:t>
            </w:r>
          </w:p>
        </w:tc>
        <w:tc>
          <w:tcPr>
            <w:tcW w:w="1527" w:type="dxa"/>
            <w:shd w:val="clear" w:color="auto" w:fill="F2F2F2" w:themeFill="background1" w:themeFillShade="F2"/>
          </w:tcPr>
          <w:p w14:paraId="0CFD6492" w14:textId="77777777" w:rsidR="00E445F8" w:rsidRPr="00934451" w:rsidRDefault="00E445F8" w:rsidP="001C07CE">
            <w:pPr>
              <w:spacing w:before="40" w:beforeAutospacing="0" w:after="40" w:afterAutospacing="0" w:line="240" w:lineRule="auto"/>
              <w:jc w:val="center"/>
              <w:rPr>
                <w:rFonts w:eastAsia="Calibri" w:cs="Arial"/>
                <w:b/>
                <w:sz w:val="20"/>
                <w:szCs w:val="20"/>
                <w:lang w:val="en-US"/>
              </w:rPr>
            </w:pPr>
            <w:r w:rsidRPr="00934451">
              <w:rPr>
                <w:rFonts w:eastAsia="Calibri" w:cs="Arial"/>
                <w:b/>
                <w:sz w:val="20"/>
                <w:szCs w:val="20"/>
                <w:lang w:val="en-US"/>
              </w:rPr>
              <w:t>Theme 4</w:t>
            </w:r>
          </w:p>
        </w:tc>
        <w:tc>
          <w:tcPr>
            <w:tcW w:w="1548" w:type="dxa"/>
            <w:shd w:val="clear" w:color="auto" w:fill="F2F2F2" w:themeFill="background1" w:themeFillShade="F2"/>
          </w:tcPr>
          <w:p w14:paraId="7007E750" w14:textId="77777777" w:rsidR="00E445F8" w:rsidRPr="00934451" w:rsidRDefault="00E445F8" w:rsidP="001C07CE">
            <w:pPr>
              <w:spacing w:before="40" w:beforeAutospacing="0" w:after="40" w:afterAutospacing="0" w:line="240" w:lineRule="auto"/>
              <w:jc w:val="center"/>
              <w:rPr>
                <w:rFonts w:eastAsia="Calibri" w:cs="Arial"/>
                <w:b/>
                <w:sz w:val="20"/>
                <w:szCs w:val="20"/>
                <w:lang w:val="en-US"/>
              </w:rPr>
            </w:pPr>
            <w:r w:rsidRPr="00934451">
              <w:rPr>
                <w:rFonts w:eastAsia="Calibri" w:cs="Arial"/>
                <w:b/>
                <w:sz w:val="20"/>
                <w:szCs w:val="20"/>
                <w:lang w:val="en-US"/>
              </w:rPr>
              <w:t>Theme 5</w:t>
            </w:r>
          </w:p>
        </w:tc>
      </w:tr>
      <w:tr w:rsidR="00E445F8" w:rsidRPr="00934451" w14:paraId="19D8C5E5" w14:textId="77777777" w:rsidTr="00E21F31">
        <w:tc>
          <w:tcPr>
            <w:tcW w:w="1555" w:type="dxa"/>
            <w:shd w:val="clear" w:color="auto" w:fill="F2F2F2" w:themeFill="background1" w:themeFillShade="F2"/>
          </w:tcPr>
          <w:p w14:paraId="4CC8F26A" w14:textId="77777777" w:rsidR="00E445F8" w:rsidRPr="00934451" w:rsidRDefault="00E445F8" w:rsidP="001C07CE">
            <w:pPr>
              <w:spacing w:before="40" w:beforeAutospacing="0" w:after="40" w:afterAutospacing="0" w:line="240" w:lineRule="auto"/>
              <w:jc w:val="center"/>
              <w:rPr>
                <w:rFonts w:eastAsia="Calibri" w:cs="Arial"/>
                <w:b/>
                <w:i/>
                <w:sz w:val="20"/>
                <w:szCs w:val="20"/>
                <w:lang w:val="en-US"/>
              </w:rPr>
            </w:pPr>
            <w:r w:rsidRPr="00934451">
              <w:rPr>
                <w:rFonts w:eastAsia="Calibri" w:cs="Arial"/>
                <w:b/>
                <w:i/>
                <w:sz w:val="20"/>
                <w:szCs w:val="20"/>
                <w:lang w:val="en-US"/>
              </w:rPr>
              <w:t>Information Technology</w:t>
            </w:r>
          </w:p>
        </w:tc>
        <w:tc>
          <w:tcPr>
            <w:tcW w:w="1547" w:type="dxa"/>
          </w:tcPr>
          <w:p w14:paraId="5408A2C0"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r w:rsidRPr="00934451">
              <w:rPr>
                <w:rFonts w:eastAsia="Calibri" w:cs="Arial"/>
                <w:sz w:val="20"/>
                <w:szCs w:val="20"/>
                <w:lang w:val="en-US"/>
              </w:rPr>
              <w:t>IT usage</w:t>
            </w:r>
          </w:p>
        </w:tc>
        <w:tc>
          <w:tcPr>
            <w:tcW w:w="1582" w:type="dxa"/>
          </w:tcPr>
          <w:p w14:paraId="6A587C36"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r w:rsidRPr="00934451">
              <w:rPr>
                <w:rFonts w:eastAsia="Calibri" w:cs="Arial"/>
                <w:sz w:val="20"/>
                <w:szCs w:val="20"/>
                <w:lang w:val="en-US"/>
              </w:rPr>
              <w:t>IT implementation fields</w:t>
            </w:r>
          </w:p>
        </w:tc>
        <w:tc>
          <w:tcPr>
            <w:tcW w:w="1528" w:type="dxa"/>
          </w:tcPr>
          <w:p w14:paraId="5FA20300"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r w:rsidRPr="00934451">
              <w:rPr>
                <w:rFonts w:eastAsia="Calibri" w:cs="Arial"/>
                <w:sz w:val="20"/>
                <w:szCs w:val="20"/>
                <w:lang w:val="en-US"/>
              </w:rPr>
              <w:t>IT evaluation</w:t>
            </w:r>
          </w:p>
        </w:tc>
        <w:tc>
          <w:tcPr>
            <w:tcW w:w="1527" w:type="dxa"/>
          </w:tcPr>
          <w:p w14:paraId="6559F99B"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r w:rsidRPr="00934451">
              <w:rPr>
                <w:rFonts w:eastAsia="Calibri" w:cs="Arial"/>
                <w:sz w:val="20"/>
                <w:szCs w:val="20"/>
                <w:lang w:val="en-US"/>
              </w:rPr>
              <w:t>Difficulties of IT adoption</w:t>
            </w:r>
          </w:p>
        </w:tc>
        <w:tc>
          <w:tcPr>
            <w:tcW w:w="1548" w:type="dxa"/>
          </w:tcPr>
          <w:p w14:paraId="47C98AA5"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r w:rsidRPr="00934451">
              <w:rPr>
                <w:rFonts w:eastAsia="Calibri" w:cs="Arial"/>
                <w:sz w:val="20"/>
                <w:szCs w:val="20"/>
                <w:lang w:val="en-US"/>
              </w:rPr>
              <w:t>Contribution / impact of IT adoption</w:t>
            </w:r>
          </w:p>
        </w:tc>
      </w:tr>
      <w:tr w:rsidR="00E445F8" w:rsidRPr="00934451" w14:paraId="4EFA0947" w14:textId="77777777" w:rsidTr="00E21F31">
        <w:tc>
          <w:tcPr>
            <w:tcW w:w="1555" w:type="dxa"/>
            <w:shd w:val="clear" w:color="auto" w:fill="F2F2F2" w:themeFill="background1" w:themeFillShade="F2"/>
          </w:tcPr>
          <w:p w14:paraId="2C2C8F86" w14:textId="77777777" w:rsidR="00E445F8" w:rsidRPr="00934451" w:rsidRDefault="00E445F8" w:rsidP="001C07CE">
            <w:pPr>
              <w:spacing w:before="40" w:beforeAutospacing="0" w:after="40" w:afterAutospacing="0" w:line="240" w:lineRule="auto"/>
              <w:jc w:val="center"/>
              <w:rPr>
                <w:rFonts w:eastAsia="Calibri" w:cs="Arial"/>
                <w:b/>
                <w:i/>
                <w:sz w:val="20"/>
                <w:szCs w:val="20"/>
                <w:lang w:val="en-US"/>
              </w:rPr>
            </w:pPr>
            <w:r w:rsidRPr="00934451">
              <w:rPr>
                <w:rFonts w:eastAsia="Calibri" w:cs="Arial"/>
                <w:b/>
                <w:i/>
                <w:sz w:val="20"/>
                <w:szCs w:val="20"/>
                <w:lang w:val="en-US"/>
              </w:rPr>
              <w:t>Competitive Advantage</w:t>
            </w:r>
          </w:p>
        </w:tc>
        <w:tc>
          <w:tcPr>
            <w:tcW w:w="1547" w:type="dxa"/>
          </w:tcPr>
          <w:p w14:paraId="448ADD66"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r w:rsidRPr="00934451">
              <w:rPr>
                <w:rFonts w:eastAsia="Calibri" w:cs="Arial"/>
                <w:sz w:val="20"/>
                <w:szCs w:val="20"/>
                <w:lang w:val="en-US"/>
              </w:rPr>
              <w:t>Contribution to competitive advantage</w:t>
            </w:r>
          </w:p>
        </w:tc>
        <w:tc>
          <w:tcPr>
            <w:tcW w:w="1582" w:type="dxa"/>
          </w:tcPr>
          <w:p w14:paraId="1E5C641B"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r w:rsidRPr="00934451">
              <w:rPr>
                <w:rFonts w:eastAsia="Calibri" w:cs="Arial"/>
                <w:sz w:val="20"/>
                <w:szCs w:val="20"/>
                <w:lang w:val="en-US"/>
              </w:rPr>
              <w:t>Attitude towards competitive advantage</w:t>
            </w:r>
          </w:p>
        </w:tc>
        <w:tc>
          <w:tcPr>
            <w:tcW w:w="1528" w:type="dxa"/>
          </w:tcPr>
          <w:p w14:paraId="59790F50"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p>
        </w:tc>
        <w:tc>
          <w:tcPr>
            <w:tcW w:w="1527" w:type="dxa"/>
          </w:tcPr>
          <w:p w14:paraId="144D500C"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p>
        </w:tc>
        <w:tc>
          <w:tcPr>
            <w:tcW w:w="1548" w:type="dxa"/>
          </w:tcPr>
          <w:p w14:paraId="7504A9FB"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p>
        </w:tc>
      </w:tr>
      <w:tr w:rsidR="00E445F8" w:rsidRPr="00934451" w14:paraId="7C65D19B" w14:textId="77777777" w:rsidTr="00E21F31">
        <w:tc>
          <w:tcPr>
            <w:tcW w:w="1555" w:type="dxa"/>
            <w:shd w:val="clear" w:color="auto" w:fill="F2F2F2" w:themeFill="background1" w:themeFillShade="F2"/>
          </w:tcPr>
          <w:p w14:paraId="6942D5D0" w14:textId="77777777" w:rsidR="00E445F8" w:rsidRPr="00934451" w:rsidRDefault="00E445F8" w:rsidP="001C07CE">
            <w:pPr>
              <w:spacing w:before="40" w:beforeAutospacing="0" w:after="40" w:afterAutospacing="0" w:line="240" w:lineRule="auto"/>
              <w:jc w:val="center"/>
              <w:rPr>
                <w:rFonts w:eastAsia="Calibri" w:cs="Arial"/>
                <w:b/>
                <w:i/>
                <w:sz w:val="20"/>
                <w:szCs w:val="20"/>
                <w:lang w:val="en-US"/>
              </w:rPr>
            </w:pPr>
            <w:r w:rsidRPr="00934451">
              <w:rPr>
                <w:rFonts w:eastAsia="Calibri" w:cs="Arial"/>
                <w:b/>
                <w:i/>
                <w:sz w:val="20"/>
                <w:szCs w:val="20"/>
                <w:lang w:val="en-US"/>
              </w:rPr>
              <w:t>Innovation</w:t>
            </w:r>
          </w:p>
        </w:tc>
        <w:tc>
          <w:tcPr>
            <w:tcW w:w="1547" w:type="dxa"/>
          </w:tcPr>
          <w:p w14:paraId="4411716B"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r w:rsidRPr="00934451">
              <w:rPr>
                <w:rFonts w:eastAsia="Calibri" w:cs="Arial"/>
                <w:sz w:val="20"/>
                <w:szCs w:val="20"/>
                <w:lang w:val="en-US"/>
              </w:rPr>
              <w:t>Innovation resources</w:t>
            </w:r>
          </w:p>
        </w:tc>
        <w:tc>
          <w:tcPr>
            <w:tcW w:w="1582" w:type="dxa"/>
          </w:tcPr>
          <w:p w14:paraId="6C38DC14"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r w:rsidRPr="00934451">
              <w:rPr>
                <w:rFonts w:eastAsia="Calibri" w:cs="Arial"/>
                <w:sz w:val="20"/>
                <w:szCs w:val="20"/>
                <w:lang w:val="en-US"/>
              </w:rPr>
              <w:t>Innovation barriers</w:t>
            </w:r>
          </w:p>
        </w:tc>
        <w:tc>
          <w:tcPr>
            <w:tcW w:w="1528" w:type="dxa"/>
          </w:tcPr>
          <w:p w14:paraId="5C5FCCAC"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r w:rsidRPr="00934451">
              <w:rPr>
                <w:rFonts w:eastAsia="Calibri" w:cs="Arial"/>
                <w:sz w:val="20"/>
                <w:szCs w:val="20"/>
                <w:lang w:val="en-US"/>
              </w:rPr>
              <w:t>Innovation adoption</w:t>
            </w:r>
          </w:p>
        </w:tc>
        <w:tc>
          <w:tcPr>
            <w:tcW w:w="1527" w:type="dxa"/>
          </w:tcPr>
          <w:p w14:paraId="623BC16B"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p>
        </w:tc>
        <w:tc>
          <w:tcPr>
            <w:tcW w:w="1548" w:type="dxa"/>
          </w:tcPr>
          <w:p w14:paraId="29780508"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p>
        </w:tc>
      </w:tr>
      <w:tr w:rsidR="00E445F8" w:rsidRPr="00934451" w14:paraId="62972B4A" w14:textId="77777777" w:rsidTr="00E21F31">
        <w:tc>
          <w:tcPr>
            <w:tcW w:w="1555" w:type="dxa"/>
            <w:shd w:val="clear" w:color="auto" w:fill="F2F2F2" w:themeFill="background1" w:themeFillShade="F2"/>
          </w:tcPr>
          <w:p w14:paraId="69270F02" w14:textId="77777777" w:rsidR="00E445F8" w:rsidRPr="00934451" w:rsidRDefault="00E445F8" w:rsidP="001C07CE">
            <w:pPr>
              <w:spacing w:before="40" w:beforeAutospacing="0" w:after="40" w:afterAutospacing="0" w:line="240" w:lineRule="auto"/>
              <w:jc w:val="center"/>
              <w:rPr>
                <w:rFonts w:eastAsia="Calibri" w:cs="Arial"/>
                <w:b/>
                <w:i/>
                <w:sz w:val="20"/>
                <w:szCs w:val="20"/>
                <w:lang w:val="en-US"/>
              </w:rPr>
            </w:pPr>
            <w:r w:rsidRPr="00934451">
              <w:rPr>
                <w:rFonts w:eastAsia="Calibri" w:cs="Arial"/>
                <w:b/>
                <w:i/>
                <w:sz w:val="20"/>
                <w:szCs w:val="20"/>
                <w:lang w:val="en-US"/>
              </w:rPr>
              <w:t>Marketing</w:t>
            </w:r>
          </w:p>
        </w:tc>
        <w:tc>
          <w:tcPr>
            <w:tcW w:w="1547" w:type="dxa"/>
          </w:tcPr>
          <w:p w14:paraId="1A77A88E"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r w:rsidRPr="00934451">
              <w:rPr>
                <w:rFonts w:eastAsia="Calibri" w:cs="Arial"/>
                <w:sz w:val="20"/>
                <w:szCs w:val="20"/>
                <w:lang w:val="en-US"/>
              </w:rPr>
              <w:t>Website usage</w:t>
            </w:r>
          </w:p>
        </w:tc>
        <w:tc>
          <w:tcPr>
            <w:tcW w:w="1582" w:type="dxa"/>
          </w:tcPr>
          <w:p w14:paraId="7B8A077B"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r w:rsidRPr="00934451">
              <w:rPr>
                <w:rFonts w:eastAsia="Calibri" w:cs="Arial"/>
                <w:sz w:val="20"/>
                <w:szCs w:val="20"/>
                <w:lang w:val="en-US"/>
              </w:rPr>
              <w:t>Mobile / SMS</w:t>
            </w:r>
          </w:p>
        </w:tc>
        <w:tc>
          <w:tcPr>
            <w:tcW w:w="1528" w:type="dxa"/>
          </w:tcPr>
          <w:p w14:paraId="794DE6DA"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p>
        </w:tc>
        <w:tc>
          <w:tcPr>
            <w:tcW w:w="1527" w:type="dxa"/>
          </w:tcPr>
          <w:p w14:paraId="3C9E2C10"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p>
        </w:tc>
        <w:tc>
          <w:tcPr>
            <w:tcW w:w="1548" w:type="dxa"/>
          </w:tcPr>
          <w:p w14:paraId="1B0D26D3" w14:textId="77777777" w:rsidR="00E445F8" w:rsidRPr="00934451" w:rsidRDefault="00E445F8" w:rsidP="001C07CE">
            <w:pPr>
              <w:spacing w:before="40" w:beforeAutospacing="0" w:after="40" w:afterAutospacing="0" w:line="240" w:lineRule="auto"/>
              <w:jc w:val="center"/>
              <w:rPr>
                <w:rFonts w:eastAsia="Calibri" w:cs="Arial"/>
                <w:sz w:val="20"/>
                <w:szCs w:val="20"/>
                <w:lang w:val="en-US"/>
              </w:rPr>
            </w:pPr>
          </w:p>
        </w:tc>
      </w:tr>
    </w:tbl>
    <w:p w14:paraId="5C64B064" w14:textId="77777777" w:rsidR="00E445F8" w:rsidRPr="00934451" w:rsidRDefault="00E445F8" w:rsidP="00934451">
      <w:pPr>
        <w:spacing w:before="60" w:beforeAutospacing="0" w:after="60" w:afterAutospacing="0" w:line="264" w:lineRule="auto"/>
        <w:rPr>
          <w:rFonts w:eastAsia="Calibri" w:cs="Arial"/>
          <w:sz w:val="20"/>
          <w:szCs w:val="20"/>
          <w:lang w:val="en-US"/>
        </w:rPr>
      </w:pPr>
    </w:p>
    <w:p w14:paraId="1DCFC57F" w14:textId="77777777" w:rsidR="00E445F8" w:rsidRPr="00E445F8" w:rsidRDefault="00E445F8" w:rsidP="00E445F8">
      <w:pPr>
        <w:rPr>
          <w:rFonts w:eastAsia="Calibri" w:cs="Arial"/>
          <w:lang w:val="en-US"/>
        </w:rPr>
      </w:pPr>
      <w:r w:rsidRPr="00E445F8">
        <w:rPr>
          <w:rFonts w:eastAsia="Calibri" w:cs="Arial"/>
          <w:lang w:val="en-US"/>
        </w:rPr>
        <w:t>Each theme refers to an individual interview question (Table 4.9) to answer the research questions (Table 4.10). The findings will be discussed in next section.</w:t>
      </w:r>
    </w:p>
    <w:p w14:paraId="46D85275" w14:textId="77777777" w:rsidR="00E445F8" w:rsidRPr="00D104F7" w:rsidRDefault="00D104F7" w:rsidP="002C770F">
      <w:pPr>
        <w:pStyle w:val="Caption"/>
        <w:spacing w:before="100" w:after="120" w:afterAutospacing="0" w:line="360" w:lineRule="auto"/>
        <w:jc w:val="center"/>
        <w:rPr>
          <w:rFonts w:eastAsia="Calibri" w:cs="Arial"/>
          <w:color w:val="auto"/>
          <w:sz w:val="20"/>
          <w:szCs w:val="20"/>
          <w:lang w:val="en-US"/>
        </w:rPr>
      </w:pPr>
      <w:bookmarkStart w:id="289" w:name="_Toc421074570"/>
      <w:r w:rsidRPr="00D104F7">
        <w:rPr>
          <w:color w:val="auto"/>
          <w:sz w:val="20"/>
          <w:szCs w:val="20"/>
        </w:rPr>
        <w:t xml:space="preserve">Table </w:t>
      </w:r>
      <w:r w:rsidR="00653C52">
        <w:rPr>
          <w:color w:val="auto"/>
          <w:sz w:val="20"/>
          <w:szCs w:val="20"/>
        </w:rPr>
        <w:fldChar w:fldCharType="begin"/>
      </w:r>
      <w:r w:rsidR="00653C52">
        <w:rPr>
          <w:color w:val="auto"/>
          <w:sz w:val="20"/>
          <w:szCs w:val="20"/>
        </w:rPr>
        <w:instrText xml:space="preserve"> STYLEREF 1 \s </w:instrText>
      </w:r>
      <w:r w:rsidR="00653C52">
        <w:rPr>
          <w:color w:val="auto"/>
          <w:sz w:val="20"/>
          <w:szCs w:val="20"/>
        </w:rPr>
        <w:fldChar w:fldCharType="separate"/>
      </w:r>
      <w:r w:rsidR="00E0628F">
        <w:rPr>
          <w:noProof/>
          <w:color w:val="auto"/>
          <w:sz w:val="20"/>
          <w:szCs w:val="20"/>
        </w:rPr>
        <w:t>4</w:t>
      </w:r>
      <w:r w:rsidR="00653C52">
        <w:rPr>
          <w:color w:val="auto"/>
          <w:sz w:val="20"/>
          <w:szCs w:val="20"/>
        </w:rPr>
        <w:fldChar w:fldCharType="end"/>
      </w:r>
      <w:r w:rsidR="00653C52">
        <w:rPr>
          <w:color w:val="auto"/>
          <w:sz w:val="20"/>
          <w:szCs w:val="20"/>
        </w:rPr>
        <w:t>.</w:t>
      </w:r>
      <w:r w:rsidR="00653C52">
        <w:rPr>
          <w:color w:val="auto"/>
          <w:sz w:val="20"/>
          <w:szCs w:val="20"/>
        </w:rPr>
        <w:fldChar w:fldCharType="begin"/>
      </w:r>
      <w:r w:rsidR="00653C52">
        <w:rPr>
          <w:color w:val="auto"/>
          <w:sz w:val="20"/>
          <w:szCs w:val="20"/>
        </w:rPr>
        <w:instrText xml:space="preserve"> SEQ Table \* ARABIC \s 1 </w:instrText>
      </w:r>
      <w:r w:rsidR="00653C52">
        <w:rPr>
          <w:color w:val="auto"/>
          <w:sz w:val="20"/>
          <w:szCs w:val="20"/>
        </w:rPr>
        <w:fldChar w:fldCharType="separate"/>
      </w:r>
      <w:r w:rsidR="00E0628F">
        <w:rPr>
          <w:noProof/>
          <w:color w:val="auto"/>
          <w:sz w:val="20"/>
          <w:szCs w:val="20"/>
        </w:rPr>
        <w:t>9</w:t>
      </w:r>
      <w:r w:rsidR="00653C52">
        <w:rPr>
          <w:color w:val="auto"/>
          <w:sz w:val="20"/>
          <w:szCs w:val="20"/>
        </w:rPr>
        <w:fldChar w:fldCharType="end"/>
      </w:r>
      <w:r w:rsidRPr="00D104F7">
        <w:rPr>
          <w:color w:val="auto"/>
          <w:sz w:val="20"/>
          <w:szCs w:val="20"/>
        </w:rPr>
        <w:t>: Themes on responses from Interviewees</w:t>
      </w:r>
      <w:bookmarkEnd w:id="289"/>
    </w:p>
    <w:tbl>
      <w:tblPr>
        <w:tblStyle w:val="TableGrid"/>
        <w:tblW w:w="0" w:type="auto"/>
        <w:tblLook w:val="04A0" w:firstRow="1" w:lastRow="0" w:firstColumn="1" w:lastColumn="0" w:noHBand="0" w:noVBand="1"/>
      </w:tblPr>
      <w:tblGrid>
        <w:gridCol w:w="3085"/>
        <w:gridCol w:w="6202"/>
      </w:tblGrid>
      <w:tr w:rsidR="00E445F8" w:rsidRPr="00934451" w14:paraId="36E8D28F" w14:textId="77777777" w:rsidTr="001C07CE">
        <w:tc>
          <w:tcPr>
            <w:tcW w:w="3085" w:type="dxa"/>
            <w:shd w:val="clear" w:color="auto" w:fill="E7E6E6" w:themeFill="background2"/>
          </w:tcPr>
          <w:p w14:paraId="73E02A9E" w14:textId="77777777" w:rsidR="00E445F8" w:rsidRPr="00934451" w:rsidRDefault="00E445F8" w:rsidP="002C770F">
            <w:pPr>
              <w:spacing w:before="60" w:beforeAutospacing="0" w:after="60" w:afterAutospacing="0" w:line="240" w:lineRule="auto"/>
              <w:rPr>
                <w:rFonts w:eastAsia="Calibri" w:cs="Arial"/>
                <w:b/>
                <w:sz w:val="20"/>
                <w:szCs w:val="20"/>
                <w:lang w:val="en-US"/>
              </w:rPr>
            </w:pPr>
            <w:r w:rsidRPr="00934451">
              <w:rPr>
                <w:rFonts w:eastAsia="Calibri" w:cs="Arial"/>
                <w:b/>
                <w:sz w:val="20"/>
                <w:szCs w:val="20"/>
                <w:lang w:val="en-US"/>
              </w:rPr>
              <w:t>Theme</w:t>
            </w:r>
          </w:p>
        </w:tc>
        <w:tc>
          <w:tcPr>
            <w:tcW w:w="6202" w:type="dxa"/>
            <w:shd w:val="clear" w:color="auto" w:fill="E7E6E6" w:themeFill="background2"/>
          </w:tcPr>
          <w:p w14:paraId="79CFE09D" w14:textId="77777777" w:rsidR="00E445F8" w:rsidRPr="00934451" w:rsidRDefault="00E445F8" w:rsidP="002C770F">
            <w:pPr>
              <w:spacing w:before="60" w:beforeAutospacing="0" w:after="60" w:afterAutospacing="0" w:line="240" w:lineRule="auto"/>
              <w:rPr>
                <w:rFonts w:eastAsia="Calibri" w:cs="Arial"/>
                <w:b/>
                <w:sz w:val="20"/>
                <w:szCs w:val="20"/>
                <w:lang w:val="en-US"/>
              </w:rPr>
            </w:pPr>
            <w:r w:rsidRPr="00934451">
              <w:rPr>
                <w:rFonts w:eastAsia="Calibri" w:cs="Arial"/>
                <w:b/>
                <w:sz w:val="20"/>
                <w:szCs w:val="20"/>
                <w:lang w:val="en-US"/>
              </w:rPr>
              <w:t>Interview Question</w:t>
            </w:r>
          </w:p>
        </w:tc>
      </w:tr>
      <w:tr w:rsidR="00E445F8" w:rsidRPr="00934451" w14:paraId="5DA189AB" w14:textId="77777777" w:rsidTr="001C07CE">
        <w:tc>
          <w:tcPr>
            <w:tcW w:w="3085" w:type="dxa"/>
          </w:tcPr>
          <w:p w14:paraId="1CE2849A" w14:textId="77777777" w:rsidR="00E445F8" w:rsidRPr="00934451" w:rsidRDefault="00E445F8" w:rsidP="002C770F">
            <w:pPr>
              <w:spacing w:before="60" w:beforeAutospacing="0" w:after="60" w:afterAutospacing="0" w:line="240" w:lineRule="auto"/>
              <w:rPr>
                <w:rFonts w:eastAsia="Calibri" w:cs="Arial"/>
                <w:b/>
                <w:sz w:val="20"/>
                <w:szCs w:val="20"/>
              </w:rPr>
            </w:pPr>
            <w:r w:rsidRPr="00934451">
              <w:rPr>
                <w:rFonts w:eastAsia="Calibri" w:cs="Arial"/>
                <w:b/>
                <w:sz w:val="20"/>
                <w:szCs w:val="20"/>
              </w:rPr>
              <w:t>IT usage</w:t>
            </w:r>
          </w:p>
          <w:p w14:paraId="3905DAD1" w14:textId="77777777" w:rsidR="00E445F8" w:rsidRPr="00934451" w:rsidRDefault="00E445F8" w:rsidP="002C770F">
            <w:pPr>
              <w:spacing w:before="60" w:beforeAutospacing="0" w:after="60" w:afterAutospacing="0" w:line="240" w:lineRule="auto"/>
              <w:rPr>
                <w:rFonts w:eastAsia="Calibri" w:cs="Arial"/>
                <w:b/>
                <w:sz w:val="20"/>
                <w:szCs w:val="20"/>
                <w:lang w:val="en-US"/>
              </w:rPr>
            </w:pPr>
          </w:p>
        </w:tc>
        <w:tc>
          <w:tcPr>
            <w:tcW w:w="6202" w:type="dxa"/>
          </w:tcPr>
          <w:p w14:paraId="30A859B8" w14:textId="77777777" w:rsidR="00E445F8" w:rsidRPr="00934451" w:rsidRDefault="00E445F8" w:rsidP="002C770F">
            <w:pPr>
              <w:spacing w:before="60" w:beforeAutospacing="0" w:after="60" w:afterAutospacing="0" w:line="240" w:lineRule="auto"/>
              <w:ind w:left="34"/>
              <w:rPr>
                <w:rFonts w:eastAsia="Calibri" w:cs="Arial"/>
                <w:sz w:val="20"/>
                <w:szCs w:val="20"/>
              </w:rPr>
            </w:pPr>
            <w:r w:rsidRPr="001C07CE">
              <w:rPr>
                <w:rFonts w:eastAsia="Calibri" w:cs="Arial"/>
                <w:b/>
                <w:sz w:val="20"/>
                <w:szCs w:val="20"/>
                <w:lang w:val="en-US"/>
              </w:rPr>
              <w:t>1</w:t>
            </w:r>
            <w:r w:rsidR="00934451" w:rsidRPr="001C07CE">
              <w:rPr>
                <w:rFonts w:eastAsia="Calibri" w:cs="Arial"/>
                <w:b/>
                <w:sz w:val="20"/>
                <w:szCs w:val="20"/>
                <w:lang w:val="en-US"/>
              </w:rPr>
              <w:t>.</w:t>
            </w:r>
            <w:r w:rsidR="00934451">
              <w:rPr>
                <w:rFonts w:eastAsia="Calibri" w:cs="Arial"/>
                <w:sz w:val="20"/>
                <w:szCs w:val="20"/>
                <w:lang w:val="en-US"/>
              </w:rPr>
              <w:t xml:space="preserve"> </w:t>
            </w:r>
            <w:r w:rsidRPr="00934451">
              <w:rPr>
                <w:rFonts w:eastAsia="Calibri" w:cs="Arial"/>
                <w:sz w:val="20"/>
                <w:szCs w:val="20"/>
              </w:rPr>
              <w:t>Which IT systems are you using in your enterprise?</w:t>
            </w:r>
          </w:p>
          <w:p w14:paraId="4586C0DC" w14:textId="5D1F11EC" w:rsidR="00E445F8" w:rsidRPr="002C770F" w:rsidRDefault="00E445F8" w:rsidP="002C770F">
            <w:pPr>
              <w:spacing w:before="60" w:beforeAutospacing="0" w:after="60" w:afterAutospacing="0" w:line="240" w:lineRule="auto"/>
              <w:ind w:left="34"/>
              <w:rPr>
                <w:rFonts w:eastAsia="Calibri" w:cs="Arial"/>
                <w:b/>
              </w:rPr>
            </w:pPr>
            <w:r w:rsidRPr="002C770F">
              <w:rPr>
                <w:rFonts w:eastAsia="Calibri" w:cs="Arial"/>
                <w:b/>
                <w:sz w:val="20"/>
              </w:rPr>
              <w:t>2</w:t>
            </w:r>
            <w:r w:rsidR="00934451" w:rsidRPr="002C770F">
              <w:rPr>
                <w:rFonts w:eastAsia="Calibri" w:cs="Arial"/>
                <w:b/>
                <w:sz w:val="20"/>
              </w:rPr>
              <w:t>.</w:t>
            </w:r>
            <w:r w:rsidR="00934451" w:rsidRPr="002C770F">
              <w:rPr>
                <w:rFonts w:eastAsia="Calibri" w:cs="Arial"/>
                <w:sz w:val="20"/>
              </w:rPr>
              <w:t xml:space="preserve"> </w:t>
            </w:r>
            <w:r w:rsidR="009B428E" w:rsidRPr="002C770F">
              <w:rPr>
                <w:rFonts w:eastAsia="Calibri" w:cs="Arial"/>
                <w:sz w:val="20"/>
              </w:rPr>
              <w:t>What is the usage level of your IT systems that you use in your enterprise?</w:t>
            </w:r>
          </w:p>
        </w:tc>
      </w:tr>
      <w:tr w:rsidR="00E445F8" w:rsidRPr="00934451" w14:paraId="47BC9683" w14:textId="77777777" w:rsidTr="001C07CE">
        <w:tc>
          <w:tcPr>
            <w:tcW w:w="3085" w:type="dxa"/>
          </w:tcPr>
          <w:p w14:paraId="192B457B" w14:textId="43D69F68" w:rsidR="00E445F8" w:rsidRPr="00934451" w:rsidRDefault="00E445F8" w:rsidP="002C770F">
            <w:pPr>
              <w:spacing w:before="60" w:beforeAutospacing="0" w:after="60" w:afterAutospacing="0" w:line="240" w:lineRule="auto"/>
              <w:rPr>
                <w:rFonts w:eastAsia="Calibri" w:cs="Arial"/>
                <w:b/>
                <w:sz w:val="20"/>
                <w:szCs w:val="20"/>
              </w:rPr>
            </w:pPr>
            <w:r w:rsidRPr="00934451">
              <w:rPr>
                <w:rFonts w:eastAsia="Calibri" w:cs="Arial"/>
                <w:b/>
                <w:sz w:val="20"/>
                <w:szCs w:val="20"/>
              </w:rPr>
              <w:t>IT implementation fields</w:t>
            </w:r>
            <w:r w:rsidR="00F76619">
              <w:rPr>
                <w:rFonts w:eastAsia="Calibri" w:cs="Arial"/>
                <w:b/>
                <w:sz w:val="20"/>
                <w:szCs w:val="20"/>
              </w:rPr>
              <w:t xml:space="preserve"> / </w:t>
            </w:r>
            <w:r w:rsidR="00F76619" w:rsidRPr="00F76619">
              <w:rPr>
                <w:rFonts w:eastAsia="Calibri" w:cs="Arial"/>
                <w:b/>
                <w:sz w:val="20"/>
                <w:szCs w:val="20"/>
              </w:rPr>
              <w:t>C</w:t>
            </w:r>
            <w:r w:rsidR="00F76619">
              <w:rPr>
                <w:rFonts w:eastAsia="Calibri" w:cs="Arial"/>
                <w:b/>
                <w:sz w:val="20"/>
                <w:szCs w:val="20"/>
              </w:rPr>
              <w:t>ontribution and</w:t>
            </w:r>
            <w:r w:rsidR="00F76619" w:rsidRPr="00F76619">
              <w:rPr>
                <w:rFonts w:eastAsia="Calibri" w:cs="Arial"/>
                <w:b/>
                <w:sz w:val="20"/>
                <w:szCs w:val="20"/>
              </w:rPr>
              <w:t xml:space="preserve"> impact of IT adoption</w:t>
            </w:r>
          </w:p>
        </w:tc>
        <w:tc>
          <w:tcPr>
            <w:tcW w:w="6202" w:type="dxa"/>
          </w:tcPr>
          <w:p w14:paraId="2C1549CA" w14:textId="07C72791" w:rsidR="00E445F8" w:rsidRPr="00934451" w:rsidRDefault="00E445F8" w:rsidP="002C770F">
            <w:pPr>
              <w:spacing w:before="60" w:beforeAutospacing="0" w:after="60" w:afterAutospacing="0" w:line="240" w:lineRule="auto"/>
              <w:rPr>
                <w:rFonts w:eastAsia="Calibri" w:cs="Arial"/>
                <w:sz w:val="20"/>
                <w:szCs w:val="20"/>
                <w:lang w:val="en-US"/>
              </w:rPr>
            </w:pPr>
            <w:r w:rsidRPr="001C07CE">
              <w:rPr>
                <w:rFonts w:eastAsia="Calibri" w:cs="Arial"/>
                <w:b/>
                <w:sz w:val="20"/>
                <w:szCs w:val="20"/>
                <w:lang w:val="en-US"/>
              </w:rPr>
              <w:t>3</w:t>
            </w:r>
            <w:r w:rsidR="00934451" w:rsidRPr="001C07CE">
              <w:rPr>
                <w:rFonts w:eastAsia="Calibri" w:cs="Arial"/>
                <w:b/>
                <w:sz w:val="20"/>
                <w:szCs w:val="20"/>
                <w:lang w:val="en-US"/>
              </w:rPr>
              <w:t>.</w:t>
            </w:r>
            <w:r w:rsidR="00934451">
              <w:rPr>
                <w:rFonts w:eastAsia="Calibri" w:cs="Arial"/>
                <w:sz w:val="20"/>
                <w:szCs w:val="20"/>
                <w:lang w:val="en-US"/>
              </w:rPr>
              <w:t xml:space="preserve"> </w:t>
            </w:r>
            <w:r w:rsidR="009B428E" w:rsidRPr="00934451">
              <w:rPr>
                <w:rFonts w:eastAsia="Calibri" w:cs="Arial"/>
                <w:sz w:val="20"/>
                <w:szCs w:val="20"/>
              </w:rPr>
              <w:t>What are the implementation areas of the chosen IT system</w:t>
            </w:r>
            <w:r w:rsidR="009B428E">
              <w:rPr>
                <w:rFonts w:eastAsia="Calibri" w:cs="Arial"/>
                <w:sz w:val="20"/>
                <w:szCs w:val="20"/>
              </w:rPr>
              <w:t>s</w:t>
            </w:r>
            <w:r w:rsidR="009B428E" w:rsidRPr="00934451">
              <w:rPr>
                <w:rFonts w:eastAsia="Calibri" w:cs="Arial"/>
                <w:sz w:val="20"/>
                <w:szCs w:val="20"/>
              </w:rPr>
              <w:t>?</w:t>
            </w:r>
          </w:p>
        </w:tc>
      </w:tr>
      <w:tr w:rsidR="00E445F8" w:rsidRPr="00934451" w14:paraId="4896A39B" w14:textId="77777777" w:rsidTr="001C07CE">
        <w:tc>
          <w:tcPr>
            <w:tcW w:w="3085" w:type="dxa"/>
          </w:tcPr>
          <w:p w14:paraId="28E6E80C" w14:textId="77777777" w:rsidR="00E445F8" w:rsidRPr="00934451" w:rsidRDefault="00E445F8" w:rsidP="002C770F">
            <w:pPr>
              <w:spacing w:before="60" w:beforeAutospacing="0" w:after="60" w:afterAutospacing="0" w:line="240" w:lineRule="auto"/>
              <w:rPr>
                <w:rFonts w:eastAsia="Calibri" w:cs="Arial"/>
                <w:b/>
                <w:sz w:val="20"/>
                <w:szCs w:val="20"/>
              </w:rPr>
            </w:pPr>
            <w:r w:rsidRPr="00934451">
              <w:rPr>
                <w:rFonts w:eastAsia="Calibri" w:cs="Arial"/>
                <w:b/>
                <w:sz w:val="20"/>
                <w:szCs w:val="20"/>
              </w:rPr>
              <w:t>IT evaluation</w:t>
            </w:r>
          </w:p>
        </w:tc>
        <w:tc>
          <w:tcPr>
            <w:tcW w:w="6202" w:type="dxa"/>
          </w:tcPr>
          <w:p w14:paraId="3D60E0A3" w14:textId="77777777" w:rsidR="00E445F8" w:rsidRPr="00934451" w:rsidRDefault="00E445F8" w:rsidP="002C770F">
            <w:pPr>
              <w:spacing w:before="60" w:beforeAutospacing="0" w:after="60" w:afterAutospacing="0" w:line="240" w:lineRule="auto"/>
              <w:rPr>
                <w:rFonts w:eastAsia="Calibri" w:cs="Arial"/>
                <w:sz w:val="20"/>
                <w:szCs w:val="20"/>
              </w:rPr>
            </w:pPr>
            <w:r w:rsidRPr="001C07CE">
              <w:rPr>
                <w:rFonts w:eastAsia="Calibri" w:cs="Arial"/>
                <w:b/>
                <w:sz w:val="20"/>
                <w:szCs w:val="20"/>
              </w:rPr>
              <w:t>4</w:t>
            </w:r>
            <w:r w:rsidR="00934451" w:rsidRPr="001C07CE">
              <w:rPr>
                <w:rFonts w:eastAsia="Calibri" w:cs="Arial"/>
                <w:b/>
                <w:sz w:val="20"/>
                <w:szCs w:val="20"/>
              </w:rPr>
              <w:t>.</w:t>
            </w:r>
            <w:r w:rsidR="00934451">
              <w:rPr>
                <w:rFonts w:eastAsia="Calibri" w:cs="Arial"/>
                <w:sz w:val="20"/>
                <w:szCs w:val="20"/>
              </w:rPr>
              <w:t xml:space="preserve"> </w:t>
            </w:r>
            <w:r w:rsidRPr="00934451">
              <w:rPr>
                <w:rFonts w:eastAsia="Calibri" w:cs="Arial"/>
                <w:sz w:val="20"/>
                <w:szCs w:val="20"/>
              </w:rPr>
              <w:t>How did you evaluate the IT system before you adopt</w:t>
            </w:r>
            <w:r w:rsidR="00731A1B">
              <w:rPr>
                <w:rFonts w:eastAsia="Calibri" w:cs="Arial"/>
                <w:sz w:val="20"/>
                <w:szCs w:val="20"/>
              </w:rPr>
              <w:t>ed</w:t>
            </w:r>
            <w:r w:rsidRPr="00934451">
              <w:rPr>
                <w:rFonts w:eastAsia="Calibri" w:cs="Arial"/>
                <w:sz w:val="20"/>
                <w:szCs w:val="20"/>
              </w:rPr>
              <w:t xml:space="preserve"> it?</w:t>
            </w:r>
          </w:p>
        </w:tc>
      </w:tr>
      <w:tr w:rsidR="00E445F8" w:rsidRPr="00934451" w14:paraId="3475058C" w14:textId="77777777" w:rsidTr="001C07CE">
        <w:tc>
          <w:tcPr>
            <w:tcW w:w="3085" w:type="dxa"/>
          </w:tcPr>
          <w:p w14:paraId="560F5BB5" w14:textId="77777777" w:rsidR="00E445F8" w:rsidRPr="00934451" w:rsidRDefault="00E445F8" w:rsidP="002C770F">
            <w:pPr>
              <w:spacing w:before="60" w:beforeAutospacing="0" w:after="60" w:afterAutospacing="0" w:line="240" w:lineRule="auto"/>
              <w:rPr>
                <w:rFonts w:eastAsia="Calibri" w:cs="Arial"/>
                <w:b/>
                <w:sz w:val="20"/>
                <w:szCs w:val="20"/>
              </w:rPr>
            </w:pPr>
            <w:r w:rsidRPr="00934451">
              <w:rPr>
                <w:rFonts w:eastAsia="Calibri" w:cs="Arial"/>
                <w:b/>
                <w:sz w:val="20"/>
                <w:szCs w:val="20"/>
              </w:rPr>
              <w:t>Difficulties of IT adoption</w:t>
            </w:r>
          </w:p>
        </w:tc>
        <w:tc>
          <w:tcPr>
            <w:tcW w:w="6202" w:type="dxa"/>
          </w:tcPr>
          <w:p w14:paraId="263E05E6" w14:textId="77777777" w:rsidR="00E445F8" w:rsidRPr="00934451" w:rsidRDefault="00E445F8" w:rsidP="002C770F">
            <w:pPr>
              <w:spacing w:before="60" w:beforeAutospacing="0" w:after="60" w:afterAutospacing="0" w:line="240" w:lineRule="auto"/>
              <w:rPr>
                <w:rFonts w:eastAsia="Calibri" w:cs="Arial"/>
                <w:sz w:val="20"/>
                <w:szCs w:val="20"/>
              </w:rPr>
            </w:pPr>
            <w:r w:rsidRPr="001C07CE">
              <w:rPr>
                <w:rFonts w:eastAsia="Calibri" w:cs="Arial"/>
                <w:b/>
                <w:sz w:val="20"/>
                <w:szCs w:val="20"/>
                <w:lang w:val="en-US"/>
              </w:rPr>
              <w:t>10</w:t>
            </w:r>
            <w:r w:rsidR="00934451" w:rsidRPr="001C07CE">
              <w:rPr>
                <w:rFonts w:eastAsia="Calibri" w:cs="Arial"/>
                <w:b/>
                <w:sz w:val="20"/>
                <w:szCs w:val="20"/>
                <w:lang w:val="en-US"/>
              </w:rPr>
              <w:t>.</w:t>
            </w:r>
            <w:r w:rsidR="00934451">
              <w:rPr>
                <w:rFonts w:eastAsia="Calibri" w:cs="Arial"/>
                <w:sz w:val="20"/>
                <w:szCs w:val="20"/>
                <w:lang w:val="en-US"/>
              </w:rPr>
              <w:t xml:space="preserve"> </w:t>
            </w:r>
            <w:r w:rsidRPr="00934451">
              <w:rPr>
                <w:rFonts w:eastAsia="Calibri" w:cs="Arial"/>
                <w:sz w:val="20"/>
                <w:szCs w:val="20"/>
              </w:rPr>
              <w:t>What difficulties did you face when you consider</w:t>
            </w:r>
            <w:r w:rsidR="00E2236E">
              <w:rPr>
                <w:rFonts w:eastAsia="Calibri" w:cs="Arial"/>
                <w:sz w:val="20"/>
                <w:szCs w:val="20"/>
              </w:rPr>
              <w:t>ed</w:t>
            </w:r>
            <w:r w:rsidRPr="00934451">
              <w:rPr>
                <w:rFonts w:eastAsia="Calibri" w:cs="Arial"/>
                <w:sz w:val="20"/>
                <w:szCs w:val="20"/>
              </w:rPr>
              <w:t xml:space="preserve"> adopt</w:t>
            </w:r>
            <w:r w:rsidR="00731A1B">
              <w:rPr>
                <w:rFonts w:eastAsia="Calibri" w:cs="Arial"/>
                <w:sz w:val="20"/>
                <w:szCs w:val="20"/>
              </w:rPr>
              <w:t>ing</w:t>
            </w:r>
            <w:r w:rsidRPr="00934451">
              <w:rPr>
                <w:rFonts w:eastAsia="Calibri" w:cs="Arial"/>
                <w:sz w:val="20"/>
                <w:szCs w:val="20"/>
              </w:rPr>
              <w:t xml:space="preserve"> a new IT system?</w:t>
            </w:r>
          </w:p>
        </w:tc>
      </w:tr>
      <w:tr w:rsidR="00E445F8" w:rsidRPr="00934451" w14:paraId="7ED03181" w14:textId="77777777" w:rsidTr="001C07CE">
        <w:tc>
          <w:tcPr>
            <w:tcW w:w="3085" w:type="dxa"/>
          </w:tcPr>
          <w:p w14:paraId="0862A028" w14:textId="77777777" w:rsidR="00E445F8" w:rsidRPr="00934451" w:rsidRDefault="00E445F8" w:rsidP="002C770F">
            <w:pPr>
              <w:spacing w:before="60" w:beforeAutospacing="0" w:after="60" w:afterAutospacing="0" w:line="240" w:lineRule="auto"/>
              <w:rPr>
                <w:rFonts w:eastAsia="Calibri" w:cs="Arial"/>
                <w:b/>
                <w:sz w:val="20"/>
                <w:szCs w:val="20"/>
                <w:lang w:val="en-US"/>
              </w:rPr>
            </w:pPr>
            <w:r w:rsidRPr="00934451">
              <w:rPr>
                <w:rFonts w:eastAsia="Calibri" w:cs="Arial"/>
                <w:b/>
                <w:sz w:val="20"/>
                <w:szCs w:val="20"/>
                <w:lang w:val="en-US"/>
              </w:rPr>
              <w:t>Contribution to competitive advantage</w:t>
            </w:r>
          </w:p>
        </w:tc>
        <w:tc>
          <w:tcPr>
            <w:tcW w:w="6202" w:type="dxa"/>
          </w:tcPr>
          <w:p w14:paraId="4AA6DF45" w14:textId="77777777" w:rsidR="00E445F8" w:rsidRPr="00934451" w:rsidRDefault="00E445F8" w:rsidP="002C770F">
            <w:pPr>
              <w:spacing w:before="60" w:beforeAutospacing="0" w:after="60" w:afterAutospacing="0" w:line="240" w:lineRule="auto"/>
              <w:rPr>
                <w:rFonts w:eastAsia="Calibri" w:cs="Arial"/>
                <w:sz w:val="20"/>
                <w:szCs w:val="20"/>
                <w:lang w:val="en-US"/>
              </w:rPr>
            </w:pPr>
            <w:r w:rsidRPr="001C07CE">
              <w:rPr>
                <w:rFonts w:eastAsia="Calibri" w:cs="Arial"/>
                <w:b/>
                <w:sz w:val="20"/>
                <w:szCs w:val="20"/>
                <w:lang w:val="en-US"/>
              </w:rPr>
              <w:t>5</w:t>
            </w:r>
            <w:r w:rsidR="00934451" w:rsidRPr="001C07CE">
              <w:rPr>
                <w:rFonts w:eastAsia="Calibri" w:cs="Arial"/>
                <w:b/>
                <w:sz w:val="20"/>
                <w:szCs w:val="20"/>
                <w:lang w:val="en-US"/>
              </w:rPr>
              <w:t>.</w:t>
            </w:r>
            <w:r w:rsidR="00934451">
              <w:rPr>
                <w:rFonts w:eastAsia="Calibri" w:cs="Arial"/>
                <w:sz w:val="20"/>
                <w:szCs w:val="20"/>
                <w:lang w:val="en-US"/>
              </w:rPr>
              <w:t xml:space="preserve"> </w:t>
            </w:r>
            <w:r w:rsidRPr="00934451">
              <w:rPr>
                <w:rFonts w:eastAsia="Calibri" w:cs="Arial"/>
                <w:sz w:val="20"/>
                <w:szCs w:val="20"/>
              </w:rPr>
              <w:t>How does the chosen IT system affect the business in terms of competitive advantage?</w:t>
            </w:r>
          </w:p>
        </w:tc>
      </w:tr>
      <w:tr w:rsidR="00E445F8" w:rsidRPr="00934451" w14:paraId="377F3863" w14:textId="77777777" w:rsidTr="001C07CE">
        <w:tc>
          <w:tcPr>
            <w:tcW w:w="3085" w:type="dxa"/>
          </w:tcPr>
          <w:p w14:paraId="14082118" w14:textId="77777777" w:rsidR="00E445F8" w:rsidRPr="00934451" w:rsidRDefault="00E445F8" w:rsidP="002C770F">
            <w:pPr>
              <w:spacing w:before="60" w:beforeAutospacing="0" w:after="60" w:afterAutospacing="0" w:line="240" w:lineRule="auto"/>
              <w:rPr>
                <w:rFonts w:eastAsia="Calibri" w:cs="Arial"/>
                <w:b/>
                <w:sz w:val="20"/>
                <w:szCs w:val="20"/>
                <w:lang w:val="en-US"/>
              </w:rPr>
            </w:pPr>
            <w:r w:rsidRPr="00934451">
              <w:rPr>
                <w:rFonts w:eastAsia="Calibri" w:cs="Arial"/>
                <w:b/>
                <w:sz w:val="20"/>
                <w:szCs w:val="20"/>
                <w:lang w:val="en-US"/>
              </w:rPr>
              <w:t>Attitude towards competitive advantage</w:t>
            </w:r>
          </w:p>
        </w:tc>
        <w:tc>
          <w:tcPr>
            <w:tcW w:w="6202" w:type="dxa"/>
          </w:tcPr>
          <w:p w14:paraId="16EA59AE" w14:textId="77777777" w:rsidR="00E445F8" w:rsidRPr="00934451" w:rsidRDefault="00E445F8" w:rsidP="002C770F">
            <w:pPr>
              <w:spacing w:before="60" w:beforeAutospacing="0" w:after="60" w:afterAutospacing="0" w:line="240" w:lineRule="auto"/>
              <w:rPr>
                <w:rFonts w:eastAsia="Calibri" w:cs="Arial"/>
                <w:sz w:val="20"/>
                <w:szCs w:val="20"/>
              </w:rPr>
            </w:pPr>
            <w:r w:rsidRPr="001C07CE">
              <w:rPr>
                <w:rFonts w:eastAsia="Calibri" w:cs="Arial"/>
                <w:b/>
                <w:sz w:val="20"/>
                <w:szCs w:val="20"/>
              </w:rPr>
              <w:t>6</w:t>
            </w:r>
            <w:r w:rsidR="00934451" w:rsidRPr="001C07CE">
              <w:rPr>
                <w:rFonts w:eastAsia="Calibri" w:cs="Arial"/>
                <w:b/>
                <w:sz w:val="20"/>
                <w:szCs w:val="20"/>
              </w:rPr>
              <w:t>.</w:t>
            </w:r>
            <w:r w:rsidR="00934451">
              <w:rPr>
                <w:rFonts w:eastAsia="Calibri" w:cs="Arial"/>
                <w:sz w:val="20"/>
                <w:szCs w:val="20"/>
              </w:rPr>
              <w:t xml:space="preserve"> </w:t>
            </w:r>
            <w:r w:rsidRPr="00934451">
              <w:rPr>
                <w:rFonts w:eastAsia="Calibri" w:cs="Arial"/>
                <w:sz w:val="20"/>
                <w:szCs w:val="20"/>
              </w:rPr>
              <w:t xml:space="preserve">How do you manage your competitiveness against your competitors? </w:t>
            </w:r>
          </w:p>
        </w:tc>
      </w:tr>
      <w:tr w:rsidR="00E445F8" w:rsidRPr="00934451" w14:paraId="3A8643B3" w14:textId="77777777" w:rsidTr="001C07CE">
        <w:tc>
          <w:tcPr>
            <w:tcW w:w="3085" w:type="dxa"/>
          </w:tcPr>
          <w:p w14:paraId="26A2EF14" w14:textId="77777777" w:rsidR="00E445F8" w:rsidRPr="00934451" w:rsidRDefault="00E445F8" w:rsidP="002C770F">
            <w:pPr>
              <w:spacing w:before="60" w:beforeAutospacing="0" w:after="60" w:afterAutospacing="0" w:line="240" w:lineRule="auto"/>
              <w:rPr>
                <w:rFonts w:eastAsia="Calibri" w:cs="Arial"/>
                <w:b/>
                <w:sz w:val="20"/>
                <w:szCs w:val="20"/>
                <w:lang w:val="en-US"/>
              </w:rPr>
            </w:pPr>
            <w:r w:rsidRPr="00934451">
              <w:rPr>
                <w:rFonts w:eastAsia="Calibri" w:cs="Arial"/>
                <w:b/>
                <w:sz w:val="20"/>
                <w:szCs w:val="20"/>
                <w:lang w:val="en-US"/>
              </w:rPr>
              <w:t>Innovation resources</w:t>
            </w:r>
          </w:p>
        </w:tc>
        <w:tc>
          <w:tcPr>
            <w:tcW w:w="6202" w:type="dxa"/>
          </w:tcPr>
          <w:p w14:paraId="53BAA62F" w14:textId="04A46F33" w:rsidR="00E445F8" w:rsidRPr="00934451" w:rsidRDefault="00E445F8" w:rsidP="002C770F">
            <w:pPr>
              <w:spacing w:before="60" w:beforeAutospacing="0" w:after="60" w:afterAutospacing="0" w:line="240" w:lineRule="auto"/>
              <w:rPr>
                <w:rFonts w:eastAsia="Calibri" w:cs="Arial"/>
                <w:sz w:val="20"/>
                <w:szCs w:val="20"/>
                <w:lang w:val="en-US"/>
              </w:rPr>
            </w:pPr>
            <w:r w:rsidRPr="001C07CE">
              <w:rPr>
                <w:rFonts w:eastAsia="Calibri" w:cs="Arial"/>
                <w:b/>
                <w:sz w:val="20"/>
                <w:szCs w:val="20"/>
              </w:rPr>
              <w:t>9</w:t>
            </w:r>
            <w:r w:rsidR="00934451" w:rsidRPr="001C07CE">
              <w:rPr>
                <w:rFonts w:eastAsia="Calibri" w:cs="Arial"/>
                <w:b/>
                <w:sz w:val="20"/>
                <w:szCs w:val="20"/>
              </w:rPr>
              <w:t>.</w:t>
            </w:r>
            <w:r w:rsidR="00934451">
              <w:rPr>
                <w:rFonts w:eastAsia="Calibri" w:cs="Arial"/>
                <w:sz w:val="20"/>
                <w:szCs w:val="20"/>
              </w:rPr>
              <w:t xml:space="preserve"> </w:t>
            </w:r>
            <w:r w:rsidRPr="00934451">
              <w:rPr>
                <w:rFonts w:eastAsia="Calibri" w:cs="Arial"/>
                <w:sz w:val="20"/>
                <w:szCs w:val="20"/>
              </w:rPr>
              <w:t>When you consider adopting technology/innovation, where do you get your information?</w:t>
            </w:r>
          </w:p>
        </w:tc>
      </w:tr>
      <w:tr w:rsidR="00E445F8" w:rsidRPr="00934451" w14:paraId="24373798" w14:textId="77777777" w:rsidTr="001C07CE">
        <w:tc>
          <w:tcPr>
            <w:tcW w:w="3085" w:type="dxa"/>
          </w:tcPr>
          <w:p w14:paraId="4BDFEFB6" w14:textId="77777777" w:rsidR="00E445F8" w:rsidRPr="00934451" w:rsidRDefault="00E445F8" w:rsidP="002C770F">
            <w:pPr>
              <w:spacing w:before="60" w:beforeAutospacing="0" w:after="60" w:afterAutospacing="0" w:line="240" w:lineRule="auto"/>
              <w:rPr>
                <w:rFonts w:eastAsia="Calibri" w:cs="Arial"/>
                <w:b/>
                <w:sz w:val="20"/>
                <w:szCs w:val="20"/>
                <w:lang w:val="en-US"/>
              </w:rPr>
            </w:pPr>
            <w:r w:rsidRPr="00934451">
              <w:rPr>
                <w:rFonts w:eastAsia="Calibri" w:cs="Arial"/>
                <w:b/>
                <w:sz w:val="20"/>
                <w:szCs w:val="20"/>
                <w:lang w:val="en-US"/>
              </w:rPr>
              <w:t>Innovation barriers</w:t>
            </w:r>
          </w:p>
        </w:tc>
        <w:tc>
          <w:tcPr>
            <w:tcW w:w="6202" w:type="dxa"/>
          </w:tcPr>
          <w:p w14:paraId="68FBF01B" w14:textId="77777777" w:rsidR="00E445F8" w:rsidRPr="00934451" w:rsidRDefault="00E445F8" w:rsidP="002C770F">
            <w:pPr>
              <w:spacing w:before="60" w:beforeAutospacing="0" w:after="60" w:afterAutospacing="0" w:line="240" w:lineRule="auto"/>
              <w:rPr>
                <w:rFonts w:eastAsia="Calibri" w:cs="Arial"/>
                <w:sz w:val="20"/>
                <w:szCs w:val="20"/>
                <w:lang w:val="en-US"/>
              </w:rPr>
            </w:pPr>
            <w:r w:rsidRPr="001C07CE">
              <w:rPr>
                <w:rFonts w:eastAsia="Calibri" w:cs="Arial"/>
                <w:b/>
                <w:sz w:val="20"/>
                <w:szCs w:val="20"/>
              </w:rPr>
              <w:t>8</w:t>
            </w:r>
            <w:r w:rsidR="00934451" w:rsidRPr="001C07CE">
              <w:rPr>
                <w:rFonts w:eastAsia="Calibri" w:cs="Arial"/>
                <w:b/>
                <w:sz w:val="20"/>
                <w:szCs w:val="20"/>
              </w:rPr>
              <w:t>.</w:t>
            </w:r>
            <w:r w:rsidR="00934451">
              <w:rPr>
                <w:rFonts w:eastAsia="Calibri" w:cs="Arial"/>
                <w:sz w:val="20"/>
                <w:szCs w:val="20"/>
              </w:rPr>
              <w:t xml:space="preserve"> </w:t>
            </w:r>
            <w:r w:rsidRPr="00934451">
              <w:rPr>
                <w:rFonts w:eastAsia="Calibri" w:cs="Arial"/>
                <w:sz w:val="20"/>
                <w:szCs w:val="20"/>
              </w:rPr>
              <w:t>Why are you not considering the adoption of new technology/ innovation?</w:t>
            </w:r>
          </w:p>
        </w:tc>
      </w:tr>
      <w:tr w:rsidR="00E445F8" w:rsidRPr="00934451" w14:paraId="2D659F32" w14:textId="77777777" w:rsidTr="001C07CE">
        <w:tc>
          <w:tcPr>
            <w:tcW w:w="3085" w:type="dxa"/>
          </w:tcPr>
          <w:p w14:paraId="755C7864" w14:textId="77777777" w:rsidR="00E445F8" w:rsidRPr="00934451" w:rsidRDefault="00E445F8" w:rsidP="002C770F">
            <w:pPr>
              <w:spacing w:before="60" w:beforeAutospacing="0" w:after="60" w:afterAutospacing="0" w:line="240" w:lineRule="auto"/>
              <w:rPr>
                <w:rFonts w:eastAsia="Calibri" w:cs="Arial"/>
                <w:b/>
                <w:sz w:val="20"/>
                <w:szCs w:val="20"/>
                <w:lang w:val="en-US"/>
              </w:rPr>
            </w:pPr>
            <w:r w:rsidRPr="00934451">
              <w:rPr>
                <w:rFonts w:eastAsia="Calibri" w:cs="Arial"/>
                <w:b/>
                <w:sz w:val="20"/>
                <w:szCs w:val="20"/>
                <w:lang w:val="en-US"/>
              </w:rPr>
              <w:t>Innovation adoption</w:t>
            </w:r>
          </w:p>
        </w:tc>
        <w:tc>
          <w:tcPr>
            <w:tcW w:w="6202" w:type="dxa"/>
          </w:tcPr>
          <w:p w14:paraId="77837AAD" w14:textId="77777777" w:rsidR="00E445F8" w:rsidRPr="00934451" w:rsidRDefault="00E445F8" w:rsidP="002C770F">
            <w:pPr>
              <w:spacing w:before="60" w:beforeAutospacing="0" w:after="60" w:afterAutospacing="0" w:line="240" w:lineRule="auto"/>
              <w:rPr>
                <w:rFonts w:eastAsia="Calibri" w:cs="Arial"/>
                <w:sz w:val="20"/>
                <w:szCs w:val="20"/>
              </w:rPr>
            </w:pPr>
            <w:r w:rsidRPr="001C07CE">
              <w:rPr>
                <w:rFonts w:eastAsia="Calibri" w:cs="Arial"/>
                <w:b/>
                <w:sz w:val="20"/>
                <w:szCs w:val="20"/>
              </w:rPr>
              <w:t>11</w:t>
            </w:r>
            <w:r w:rsidR="00934451" w:rsidRPr="001C07CE">
              <w:rPr>
                <w:rFonts w:eastAsia="Calibri" w:cs="Arial"/>
                <w:b/>
                <w:sz w:val="20"/>
                <w:szCs w:val="20"/>
              </w:rPr>
              <w:t>.</w:t>
            </w:r>
            <w:r w:rsidR="00934451">
              <w:rPr>
                <w:rFonts w:eastAsia="Calibri" w:cs="Arial"/>
                <w:sz w:val="20"/>
                <w:szCs w:val="20"/>
              </w:rPr>
              <w:t xml:space="preserve"> </w:t>
            </w:r>
            <w:r w:rsidRPr="00934451">
              <w:rPr>
                <w:rFonts w:eastAsia="Calibri" w:cs="Arial"/>
                <w:sz w:val="20"/>
                <w:szCs w:val="20"/>
              </w:rPr>
              <w:t>What do you think about innovation?</w:t>
            </w:r>
          </w:p>
          <w:p w14:paraId="0A0643D9" w14:textId="77777777" w:rsidR="00E445F8" w:rsidRPr="00934451" w:rsidRDefault="00E445F8" w:rsidP="002C770F">
            <w:pPr>
              <w:spacing w:before="60" w:beforeAutospacing="0" w:after="60" w:afterAutospacing="0" w:line="240" w:lineRule="auto"/>
              <w:rPr>
                <w:rFonts w:eastAsia="Calibri" w:cs="Arial"/>
                <w:sz w:val="20"/>
                <w:szCs w:val="20"/>
              </w:rPr>
            </w:pPr>
            <w:r w:rsidRPr="001C07CE">
              <w:rPr>
                <w:rFonts w:eastAsia="Calibri" w:cs="Arial"/>
                <w:b/>
                <w:sz w:val="20"/>
                <w:szCs w:val="20"/>
              </w:rPr>
              <w:t>7</w:t>
            </w:r>
            <w:r w:rsidR="00934451" w:rsidRPr="001C07CE">
              <w:rPr>
                <w:rFonts w:eastAsia="Calibri" w:cs="Arial"/>
                <w:b/>
                <w:sz w:val="20"/>
                <w:szCs w:val="20"/>
              </w:rPr>
              <w:t>.</w:t>
            </w:r>
            <w:r w:rsidR="00934451">
              <w:rPr>
                <w:rFonts w:eastAsia="Calibri" w:cs="Arial"/>
                <w:sz w:val="20"/>
                <w:szCs w:val="20"/>
              </w:rPr>
              <w:t xml:space="preserve"> </w:t>
            </w:r>
            <w:r w:rsidRPr="00934451">
              <w:rPr>
                <w:rFonts w:eastAsia="Calibri" w:cs="Arial"/>
                <w:sz w:val="20"/>
                <w:szCs w:val="20"/>
              </w:rPr>
              <w:t>Would you consider adopting new technology/innovation?</w:t>
            </w:r>
          </w:p>
        </w:tc>
      </w:tr>
      <w:tr w:rsidR="00E445F8" w:rsidRPr="00934451" w14:paraId="1E6E2B22" w14:textId="77777777" w:rsidTr="001C07CE">
        <w:tc>
          <w:tcPr>
            <w:tcW w:w="3085" w:type="dxa"/>
          </w:tcPr>
          <w:p w14:paraId="2E98FFF5" w14:textId="77777777" w:rsidR="00E445F8" w:rsidRPr="00934451" w:rsidRDefault="00E445F8" w:rsidP="002C770F">
            <w:pPr>
              <w:spacing w:before="60" w:beforeAutospacing="0" w:after="60" w:afterAutospacing="0" w:line="240" w:lineRule="auto"/>
              <w:rPr>
                <w:rFonts w:eastAsia="Calibri" w:cs="Arial"/>
                <w:b/>
                <w:sz w:val="20"/>
                <w:szCs w:val="20"/>
                <w:lang w:val="en-US"/>
              </w:rPr>
            </w:pPr>
            <w:r w:rsidRPr="00934451">
              <w:rPr>
                <w:rFonts w:eastAsia="Calibri" w:cs="Arial"/>
                <w:b/>
                <w:sz w:val="20"/>
                <w:szCs w:val="20"/>
                <w:lang w:val="en-US"/>
              </w:rPr>
              <w:t>Website usage</w:t>
            </w:r>
          </w:p>
        </w:tc>
        <w:tc>
          <w:tcPr>
            <w:tcW w:w="6202" w:type="dxa"/>
          </w:tcPr>
          <w:p w14:paraId="3EA015B9" w14:textId="77777777" w:rsidR="00E445F8" w:rsidRPr="00934451" w:rsidRDefault="00E445F8" w:rsidP="002C770F">
            <w:pPr>
              <w:spacing w:before="60" w:beforeAutospacing="0" w:after="60" w:afterAutospacing="0" w:line="240" w:lineRule="auto"/>
              <w:rPr>
                <w:rFonts w:eastAsia="Calibri" w:cs="Arial"/>
                <w:sz w:val="20"/>
                <w:szCs w:val="20"/>
              </w:rPr>
            </w:pPr>
            <w:r w:rsidRPr="001C07CE">
              <w:rPr>
                <w:rFonts w:eastAsia="Calibri" w:cs="Arial"/>
                <w:b/>
                <w:sz w:val="20"/>
                <w:szCs w:val="20"/>
              </w:rPr>
              <w:t>12</w:t>
            </w:r>
            <w:r w:rsidR="00934451" w:rsidRPr="001C07CE">
              <w:rPr>
                <w:rFonts w:eastAsia="Calibri" w:cs="Arial"/>
                <w:b/>
                <w:sz w:val="20"/>
                <w:szCs w:val="20"/>
              </w:rPr>
              <w:t>.</w:t>
            </w:r>
            <w:r w:rsidR="00934451">
              <w:rPr>
                <w:rFonts w:eastAsia="Calibri" w:cs="Arial"/>
                <w:sz w:val="20"/>
                <w:szCs w:val="20"/>
              </w:rPr>
              <w:t xml:space="preserve"> </w:t>
            </w:r>
            <w:r w:rsidRPr="00934451">
              <w:rPr>
                <w:rFonts w:eastAsia="Calibri" w:cs="Arial"/>
                <w:sz w:val="20"/>
                <w:szCs w:val="20"/>
              </w:rPr>
              <w:t>Does your enterprise have an active website?</w:t>
            </w:r>
          </w:p>
        </w:tc>
      </w:tr>
      <w:tr w:rsidR="00E445F8" w:rsidRPr="00934451" w14:paraId="746857B4" w14:textId="77777777" w:rsidTr="001C07CE">
        <w:tc>
          <w:tcPr>
            <w:tcW w:w="3085" w:type="dxa"/>
          </w:tcPr>
          <w:p w14:paraId="0379716D" w14:textId="77777777" w:rsidR="00E445F8" w:rsidRPr="00934451" w:rsidRDefault="00E445F8" w:rsidP="002C770F">
            <w:pPr>
              <w:spacing w:before="60" w:beforeAutospacing="0" w:after="60" w:afterAutospacing="0" w:line="240" w:lineRule="auto"/>
              <w:rPr>
                <w:rFonts w:eastAsia="Calibri" w:cs="Arial"/>
                <w:b/>
                <w:sz w:val="20"/>
                <w:szCs w:val="20"/>
                <w:lang w:val="en-US"/>
              </w:rPr>
            </w:pPr>
            <w:r w:rsidRPr="00934451">
              <w:rPr>
                <w:rFonts w:eastAsia="Calibri" w:cs="Arial"/>
                <w:b/>
                <w:sz w:val="20"/>
                <w:szCs w:val="20"/>
                <w:lang w:val="en-US"/>
              </w:rPr>
              <w:t>Mobile / SMS</w:t>
            </w:r>
          </w:p>
        </w:tc>
        <w:tc>
          <w:tcPr>
            <w:tcW w:w="6202" w:type="dxa"/>
          </w:tcPr>
          <w:p w14:paraId="65010D4E" w14:textId="77777777" w:rsidR="00E445F8" w:rsidRPr="00934451" w:rsidRDefault="00E445F8" w:rsidP="002C770F">
            <w:pPr>
              <w:spacing w:before="60" w:beforeAutospacing="0" w:after="60" w:afterAutospacing="0" w:line="240" w:lineRule="auto"/>
              <w:rPr>
                <w:rFonts w:eastAsia="Calibri" w:cs="Arial"/>
                <w:sz w:val="20"/>
                <w:szCs w:val="20"/>
              </w:rPr>
            </w:pPr>
            <w:r w:rsidRPr="001C07CE">
              <w:rPr>
                <w:rFonts w:eastAsia="Calibri" w:cs="Arial"/>
                <w:b/>
                <w:sz w:val="20"/>
                <w:szCs w:val="20"/>
              </w:rPr>
              <w:t>13</w:t>
            </w:r>
            <w:r w:rsidR="00934451" w:rsidRPr="001C07CE">
              <w:rPr>
                <w:rFonts w:eastAsia="Calibri" w:cs="Arial"/>
                <w:b/>
                <w:sz w:val="20"/>
                <w:szCs w:val="20"/>
              </w:rPr>
              <w:t>.</w:t>
            </w:r>
            <w:r w:rsidR="00934451">
              <w:rPr>
                <w:rFonts w:eastAsia="Calibri" w:cs="Arial"/>
                <w:sz w:val="20"/>
                <w:szCs w:val="20"/>
              </w:rPr>
              <w:t xml:space="preserve"> </w:t>
            </w:r>
            <w:r w:rsidRPr="00934451">
              <w:rPr>
                <w:rFonts w:eastAsia="Calibri" w:cs="Arial"/>
                <w:sz w:val="20"/>
                <w:szCs w:val="20"/>
              </w:rPr>
              <w:t>If you do not have a website, how do you manage your marketing?</w:t>
            </w:r>
          </w:p>
        </w:tc>
      </w:tr>
    </w:tbl>
    <w:p w14:paraId="68C0C48A" w14:textId="77777777" w:rsidR="00E445F8" w:rsidRPr="00731A1B" w:rsidRDefault="00D104F7" w:rsidP="00D104F7">
      <w:pPr>
        <w:pStyle w:val="Caption"/>
        <w:spacing w:before="360" w:beforeAutospacing="0" w:after="120" w:afterAutospacing="0" w:line="360" w:lineRule="auto"/>
        <w:jc w:val="center"/>
        <w:rPr>
          <w:color w:val="auto"/>
          <w:sz w:val="20"/>
          <w:szCs w:val="20"/>
        </w:rPr>
      </w:pPr>
      <w:bookmarkStart w:id="290" w:name="_Toc421074571"/>
      <w:r w:rsidRPr="00D104F7">
        <w:rPr>
          <w:color w:val="auto"/>
          <w:sz w:val="20"/>
          <w:szCs w:val="20"/>
        </w:rPr>
        <w:t xml:space="preserve">Table </w:t>
      </w:r>
      <w:r w:rsidR="00653C52">
        <w:rPr>
          <w:color w:val="auto"/>
          <w:sz w:val="20"/>
          <w:szCs w:val="20"/>
        </w:rPr>
        <w:fldChar w:fldCharType="begin"/>
      </w:r>
      <w:r w:rsidR="00653C52">
        <w:rPr>
          <w:color w:val="auto"/>
          <w:sz w:val="20"/>
          <w:szCs w:val="20"/>
        </w:rPr>
        <w:instrText xml:space="preserve"> STYLEREF 1 \s </w:instrText>
      </w:r>
      <w:r w:rsidR="00653C52">
        <w:rPr>
          <w:color w:val="auto"/>
          <w:sz w:val="20"/>
          <w:szCs w:val="20"/>
        </w:rPr>
        <w:fldChar w:fldCharType="separate"/>
      </w:r>
      <w:r w:rsidR="00E0628F">
        <w:rPr>
          <w:noProof/>
          <w:color w:val="auto"/>
          <w:sz w:val="20"/>
          <w:szCs w:val="20"/>
        </w:rPr>
        <w:t>4</w:t>
      </w:r>
      <w:r w:rsidR="00653C52">
        <w:rPr>
          <w:color w:val="auto"/>
          <w:sz w:val="20"/>
          <w:szCs w:val="20"/>
        </w:rPr>
        <w:fldChar w:fldCharType="end"/>
      </w:r>
      <w:r w:rsidR="00653C52">
        <w:rPr>
          <w:color w:val="auto"/>
          <w:sz w:val="20"/>
          <w:szCs w:val="20"/>
        </w:rPr>
        <w:t>.</w:t>
      </w:r>
      <w:r w:rsidR="00653C52">
        <w:rPr>
          <w:color w:val="auto"/>
          <w:sz w:val="20"/>
          <w:szCs w:val="20"/>
        </w:rPr>
        <w:fldChar w:fldCharType="begin"/>
      </w:r>
      <w:r w:rsidR="00653C52">
        <w:rPr>
          <w:color w:val="auto"/>
          <w:sz w:val="20"/>
          <w:szCs w:val="20"/>
        </w:rPr>
        <w:instrText xml:space="preserve"> SEQ Table \* ARABIC \s 1 </w:instrText>
      </w:r>
      <w:r w:rsidR="00653C52">
        <w:rPr>
          <w:color w:val="auto"/>
          <w:sz w:val="20"/>
          <w:szCs w:val="20"/>
        </w:rPr>
        <w:fldChar w:fldCharType="separate"/>
      </w:r>
      <w:r w:rsidR="00E0628F">
        <w:rPr>
          <w:noProof/>
          <w:color w:val="auto"/>
          <w:sz w:val="20"/>
          <w:szCs w:val="20"/>
        </w:rPr>
        <w:t>10</w:t>
      </w:r>
      <w:r w:rsidR="00653C52">
        <w:rPr>
          <w:color w:val="auto"/>
          <w:sz w:val="20"/>
          <w:szCs w:val="20"/>
        </w:rPr>
        <w:fldChar w:fldCharType="end"/>
      </w:r>
      <w:r w:rsidRPr="00D104F7">
        <w:rPr>
          <w:color w:val="auto"/>
          <w:sz w:val="20"/>
          <w:szCs w:val="20"/>
        </w:rPr>
        <w:t xml:space="preserve">: Research questions, research </w:t>
      </w:r>
      <w:r w:rsidR="00731A1B">
        <w:rPr>
          <w:color w:val="auto"/>
          <w:sz w:val="20"/>
          <w:szCs w:val="20"/>
        </w:rPr>
        <w:t xml:space="preserve">sub-questions </w:t>
      </w:r>
      <w:r w:rsidRPr="00D104F7">
        <w:rPr>
          <w:color w:val="auto"/>
          <w:sz w:val="20"/>
          <w:szCs w:val="20"/>
        </w:rPr>
        <w:t>and themes</w:t>
      </w:r>
      <w:bookmarkEnd w:id="290"/>
    </w:p>
    <w:tbl>
      <w:tblPr>
        <w:tblStyle w:val="TableGrid"/>
        <w:tblW w:w="0" w:type="auto"/>
        <w:tblLook w:val="04A0" w:firstRow="1" w:lastRow="0" w:firstColumn="1" w:lastColumn="0" w:noHBand="0" w:noVBand="1"/>
      </w:tblPr>
      <w:tblGrid>
        <w:gridCol w:w="2660"/>
        <w:gridCol w:w="3402"/>
        <w:gridCol w:w="3118"/>
      </w:tblGrid>
      <w:tr w:rsidR="00E445F8" w:rsidRPr="00934451" w14:paraId="7D5DF054" w14:textId="77777777" w:rsidTr="00B477EE">
        <w:trPr>
          <w:tblHeader/>
        </w:trPr>
        <w:tc>
          <w:tcPr>
            <w:tcW w:w="2660" w:type="dxa"/>
            <w:shd w:val="clear" w:color="auto" w:fill="E7E6E6" w:themeFill="background2"/>
          </w:tcPr>
          <w:p w14:paraId="4640CE08" w14:textId="77777777" w:rsidR="00E445F8" w:rsidRPr="00934451" w:rsidRDefault="00E445F8" w:rsidP="00934451">
            <w:pPr>
              <w:spacing w:before="60" w:beforeAutospacing="0" w:after="60" w:afterAutospacing="0" w:line="264" w:lineRule="auto"/>
              <w:rPr>
                <w:rFonts w:eastAsia="Calibri" w:cs="Arial"/>
                <w:b/>
                <w:sz w:val="20"/>
                <w:szCs w:val="20"/>
                <w:lang w:val="en-US"/>
              </w:rPr>
            </w:pPr>
            <w:r w:rsidRPr="00934451">
              <w:rPr>
                <w:rFonts w:eastAsia="Calibri" w:cs="Arial"/>
                <w:b/>
                <w:sz w:val="20"/>
                <w:szCs w:val="20"/>
                <w:lang w:val="en-US"/>
              </w:rPr>
              <w:t>Research Question</w:t>
            </w:r>
          </w:p>
        </w:tc>
        <w:tc>
          <w:tcPr>
            <w:tcW w:w="3402" w:type="dxa"/>
            <w:shd w:val="clear" w:color="auto" w:fill="E7E6E6" w:themeFill="background2"/>
          </w:tcPr>
          <w:p w14:paraId="3F2CD1F6" w14:textId="77777777" w:rsidR="00E445F8" w:rsidRPr="00934451" w:rsidRDefault="00E445F8" w:rsidP="001C07CE">
            <w:pPr>
              <w:spacing w:before="60" w:beforeAutospacing="0" w:after="60" w:afterAutospacing="0" w:line="264" w:lineRule="auto"/>
              <w:rPr>
                <w:rFonts w:eastAsia="Calibri" w:cs="Arial"/>
                <w:b/>
                <w:sz w:val="20"/>
                <w:szCs w:val="20"/>
                <w:lang w:val="en-US"/>
              </w:rPr>
            </w:pPr>
            <w:r w:rsidRPr="00934451">
              <w:rPr>
                <w:rFonts w:eastAsia="Calibri" w:cs="Arial"/>
                <w:b/>
                <w:sz w:val="20"/>
                <w:szCs w:val="20"/>
                <w:lang w:val="en-US"/>
              </w:rPr>
              <w:t>Research Sub</w:t>
            </w:r>
            <w:r w:rsidR="00934451">
              <w:rPr>
                <w:rFonts w:eastAsia="Calibri" w:cs="Arial"/>
                <w:b/>
                <w:sz w:val="20"/>
                <w:szCs w:val="20"/>
                <w:lang w:val="en-US"/>
              </w:rPr>
              <w:t>-</w:t>
            </w:r>
            <w:r w:rsidR="001C07CE">
              <w:rPr>
                <w:rFonts w:eastAsia="Calibri" w:cs="Arial"/>
                <w:b/>
                <w:sz w:val="20"/>
                <w:szCs w:val="20"/>
                <w:lang w:val="en-US"/>
              </w:rPr>
              <w:t>q</w:t>
            </w:r>
            <w:r w:rsidRPr="00934451">
              <w:rPr>
                <w:rFonts w:eastAsia="Calibri" w:cs="Arial"/>
                <w:b/>
                <w:sz w:val="20"/>
                <w:szCs w:val="20"/>
                <w:lang w:val="en-US"/>
              </w:rPr>
              <w:t>uestion</w:t>
            </w:r>
          </w:p>
        </w:tc>
        <w:tc>
          <w:tcPr>
            <w:tcW w:w="3118" w:type="dxa"/>
            <w:shd w:val="clear" w:color="auto" w:fill="E7E6E6" w:themeFill="background2"/>
          </w:tcPr>
          <w:p w14:paraId="357FA807" w14:textId="77777777" w:rsidR="00E445F8" w:rsidRPr="00934451" w:rsidRDefault="00E445F8" w:rsidP="00934451">
            <w:pPr>
              <w:spacing w:before="60" w:beforeAutospacing="0" w:after="60" w:afterAutospacing="0" w:line="264" w:lineRule="auto"/>
              <w:jc w:val="center"/>
              <w:rPr>
                <w:rFonts w:eastAsia="Calibri" w:cs="Arial"/>
                <w:b/>
                <w:sz w:val="20"/>
                <w:szCs w:val="20"/>
                <w:lang w:val="en-US"/>
              </w:rPr>
            </w:pPr>
            <w:r w:rsidRPr="00934451">
              <w:rPr>
                <w:rFonts w:eastAsia="Calibri" w:cs="Arial"/>
                <w:b/>
                <w:sz w:val="20"/>
                <w:szCs w:val="20"/>
                <w:lang w:val="en-US"/>
              </w:rPr>
              <w:t>Themes</w:t>
            </w:r>
          </w:p>
        </w:tc>
      </w:tr>
      <w:tr w:rsidR="00E445F8" w:rsidRPr="00934451" w14:paraId="6DFB394F" w14:textId="77777777" w:rsidTr="00B477EE">
        <w:tc>
          <w:tcPr>
            <w:tcW w:w="2660" w:type="dxa"/>
          </w:tcPr>
          <w:p w14:paraId="17D9B3EA" w14:textId="4B1C1628" w:rsidR="00E445F8" w:rsidRPr="00934451" w:rsidRDefault="00E21F31" w:rsidP="00934451">
            <w:pPr>
              <w:spacing w:before="60" w:beforeAutospacing="0" w:after="60" w:afterAutospacing="0" w:line="264" w:lineRule="auto"/>
              <w:rPr>
                <w:rFonts w:eastAsia="Calibri" w:cs="Arial"/>
                <w:sz w:val="20"/>
                <w:szCs w:val="20"/>
              </w:rPr>
            </w:pPr>
            <w:r>
              <w:rPr>
                <w:rFonts w:eastAsia="Calibri" w:cs="Arial"/>
                <w:b/>
                <w:sz w:val="20"/>
                <w:szCs w:val="20"/>
              </w:rPr>
              <w:t xml:space="preserve">RQ </w:t>
            </w:r>
            <w:r w:rsidR="00E445F8" w:rsidRPr="001C07CE">
              <w:rPr>
                <w:rFonts w:eastAsia="Calibri" w:cs="Arial"/>
                <w:b/>
                <w:sz w:val="20"/>
                <w:szCs w:val="20"/>
              </w:rPr>
              <w:t>1.</w:t>
            </w:r>
            <w:r w:rsidR="00E445F8" w:rsidRPr="00934451">
              <w:rPr>
                <w:rFonts w:eastAsia="Calibri" w:cs="Arial"/>
                <w:sz w:val="20"/>
                <w:szCs w:val="20"/>
              </w:rPr>
              <w:t xml:space="preserve"> How do Turkish SMMEs manage their information technology to gain a competitive advantage?</w:t>
            </w:r>
          </w:p>
          <w:p w14:paraId="15D7D2FB" w14:textId="77777777" w:rsidR="00E445F8" w:rsidRPr="00934451" w:rsidRDefault="00E445F8" w:rsidP="00934451">
            <w:pPr>
              <w:spacing w:before="60" w:beforeAutospacing="0" w:after="60" w:afterAutospacing="0" w:line="264" w:lineRule="auto"/>
              <w:rPr>
                <w:rFonts w:eastAsia="Calibri" w:cs="Arial"/>
                <w:sz w:val="20"/>
                <w:szCs w:val="20"/>
                <w:lang w:val="en-US"/>
              </w:rPr>
            </w:pPr>
          </w:p>
        </w:tc>
        <w:tc>
          <w:tcPr>
            <w:tcW w:w="3402" w:type="dxa"/>
          </w:tcPr>
          <w:p w14:paraId="13C598CA" w14:textId="5CBC0745" w:rsidR="00E445F8" w:rsidRPr="00B477EE" w:rsidRDefault="00E21F31" w:rsidP="00934451">
            <w:pPr>
              <w:spacing w:before="60" w:beforeAutospacing="0" w:after="60" w:afterAutospacing="0" w:line="264" w:lineRule="auto"/>
              <w:rPr>
                <w:rFonts w:eastAsia="Calibri" w:cs="Arial"/>
                <w:i/>
                <w:sz w:val="20"/>
                <w:szCs w:val="20"/>
              </w:rPr>
            </w:pPr>
            <w:r w:rsidRPr="00B477EE">
              <w:rPr>
                <w:rFonts w:eastAsia="Calibri" w:cs="Arial"/>
                <w:b/>
                <w:i/>
                <w:sz w:val="20"/>
                <w:szCs w:val="20"/>
              </w:rPr>
              <w:t xml:space="preserve">RSQ </w:t>
            </w:r>
            <w:r w:rsidR="00E445F8" w:rsidRPr="00B477EE">
              <w:rPr>
                <w:rFonts w:eastAsia="Calibri" w:cs="Arial"/>
                <w:b/>
                <w:i/>
                <w:sz w:val="20"/>
                <w:szCs w:val="20"/>
              </w:rPr>
              <w:t>1.1</w:t>
            </w:r>
            <w:r w:rsidR="00E445F8" w:rsidRPr="00B477EE">
              <w:rPr>
                <w:rFonts w:eastAsia="Calibri" w:cs="Arial"/>
                <w:i/>
                <w:sz w:val="20"/>
                <w:szCs w:val="20"/>
              </w:rPr>
              <w:t xml:space="preserve"> How do Turkish SMMEs evaluate information technology that can be used to create a competitive advantage in SMMEs?</w:t>
            </w:r>
          </w:p>
          <w:p w14:paraId="1E833A4D" w14:textId="77777777" w:rsidR="00E445F8" w:rsidRPr="00B477EE" w:rsidRDefault="00E445F8" w:rsidP="00934451">
            <w:pPr>
              <w:spacing w:before="60" w:beforeAutospacing="0" w:after="60" w:afterAutospacing="0" w:line="264" w:lineRule="auto"/>
              <w:rPr>
                <w:rFonts w:eastAsia="Calibri" w:cs="Arial"/>
                <w:i/>
                <w:sz w:val="20"/>
                <w:szCs w:val="20"/>
                <w:lang w:val="en-US"/>
              </w:rPr>
            </w:pPr>
          </w:p>
        </w:tc>
        <w:tc>
          <w:tcPr>
            <w:tcW w:w="3118" w:type="dxa"/>
          </w:tcPr>
          <w:p w14:paraId="2B60694D" w14:textId="77777777" w:rsidR="00E445F8" w:rsidRPr="00934451" w:rsidRDefault="00E445F8" w:rsidP="002F4FF8">
            <w:pPr>
              <w:numPr>
                <w:ilvl w:val="0"/>
                <w:numId w:val="18"/>
              </w:numPr>
              <w:spacing w:before="60" w:beforeAutospacing="0" w:after="60" w:afterAutospacing="0" w:line="264" w:lineRule="auto"/>
              <w:ind w:left="317" w:hanging="284"/>
              <w:jc w:val="left"/>
              <w:rPr>
                <w:rFonts w:eastAsia="Calibri" w:cs="Arial"/>
                <w:sz w:val="20"/>
                <w:szCs w:val="20"/>
                <w:lang w:val="en-US"/>
              </w:rPr>
            </w:pPr>
            <w:r w:rsidRPr="00934451">
              <w:rPr>
                <w:rFonts w:eastAsia="Calibri" w:cs="Arial"/>
                <w:sz w:val="20"/>
                <w:szCs w:val="20"/>
                <w:lang w:val="en-US"/>
              </w:rPr>
              <w:t>IT usage</w:t>
            </w:r>
          </w:p>
          <w:p w14:paraId="2CB473D5" w14:textId="77777777" w:rsidR="00E445F8" w:rsidRPr="00934451" w:rsidRDefault="00E445F8" w:rsidP="002F4FF8">
            <w:pPr>
              <w:numPr>
                <w:ilvl w:val="0"/>
                <w:numId w:val="18"/>
              </w:numPr>
              <w:spacing w:before="60" w:beforeAutospacing="0" w:after="60" w:afterAutospacing="0" w:line="264" w:lineRule="auto"/>
              <w:ind w:left="317" w:hanging="284"/>
              <w:jc w:val="left"/>
              <w:rPr>
                <w:rFonts w:eastAsia="Calibri" w:cs="Arial"/>
                <w:sz w:val="20"/>
                <w:szCs w:val="20"/>
                <w:lang w:val="en-US"/>
              </w:rPr>
            </w:pPr>
            <w:r w:rsidRPr="00934451">
              <w:rPr>
                <w:rFonts w:eastAsia="Calibri" w:cs="Arial"/>
                <w:sz w:val="20"/>
                <w:szCs w:val="20"/>
                <w:lang w:val="en-US"/>
              </w:rPr>
              <w:t>IT implementation fields</w:t>
            </w:r>
          </w:p>
          <w:p w14:paraId="21CC8973" w14:textId="77777777" w:rsidR="00E445F8" w:rsidRPr="00934451" w:rsidRDefault="00E445F8" w:rsidP="002F4FF8">
            <w:pPr>
              <w:numPr>
                <w:ilvl w:val="0"/>
                <w:numId w:val="18"/>
              </w:numPr>
              <w:spacing w:before="60" w:beforeAutospacing="0" w:after="60" w:afterAutospacing="0" w:line="264" w:lineRule="auto"/>
              <w:ind w:left="317" w:hanging="284"/>
              <w:jc w:val="left"/>
              <w:rPr>
                <w:rFonts w:eastAsia="Calibri" w:cs="Arial"/>
                <w:sz w:val="20"/>
                <w:szCs w:val="20"/>
                <w:lang w:val="en-US"/>
              </w:rPr>
            </w:pPr>
            <w:r w:rsidRPr="00934451">
              <w:rPr>
                <w:rFonts w:eastAsia="Calibri" w:cs="Arial"/>
                <w:sz w:val="20"/>
                <w:szCs w:val="20"/>
                <w:lang w:val="en-US"/>
              </w:rPr>
              <w:t>IT Evaluation</w:t>
            </w:r>
          </w:p>
          <w:p w14:paraId="3EC1B6CD" w14:textId="77777777" w:rsidR="00E445F8" w:rsidRPr="00934451" w:rsidRDefault="00E445F8" w:rsidP="002F4FF8">
            <w:pPr>
              <w:numPr>
                <w:ilvl w:val="0"/>
                <w:numId w:val="18"/>
              </w:numPr>
              <w:spacing w:before="60" w:beforeAutospacing="0" w:after="60" w:afterAutospacing="0" w:line="264" w:lineRule="auto"/>
              <w:ind w:left="317" w:hanging="284"/>
              <w:jc w:val="left"/>
              <w:rPr>
                <w:rFonts w:eastAsia="Calibri" w:cs="Arial"/>
                <w:sz w:val="20"/>
                <w:szCs w:val="20"/>
                <w:lang w:val="en-US"/>
              </w:rPr>
            </w:pPr>
            <w:r w:rsidRPr="00934451">
              <w:rPr>
                <w:rFonts w:eastAsia="Calibri" w:cs="Arial"/>
                <w:sz w:val="20"/>
                <w:szCs w:val="20"/>
                <w:lang w:val="en-US"/>
              </w:rPr>
              <w:t>Website usage</w:t>
            </w:r>
          </w:p>
          <w:p w14:paraId="288EAEE4" w14:textId="77777777" w:rsidR="00E445F8" w:rsidRPr="00934451" w:rsidRDefault="00E445F8" w:rsidP="002F4FF8">
            <w:pPr>
              <w:numPr>
                <w:ilvl w:val="0"/>
                <w:numId w:val="18"/>
              </w:numPr>
              <w:spacing w:before="60" w:beforeAutospacing="0" w:after="60" w:afterAutospacing="0" w:line="264" w:lineRule="auto"/>
              <w:ind w:left="317" w:hanging="284"/>
              <w:jc w:val="left"/>
              <w:rPr>
                <w:rFonts w:eastAsia="Calibri" w:cs="Arial"/>
                <w:sz w:val="20"/>
                <w:szCs w:val="20"/>
                <w:lang w:val="en-US"/>
              </w:rPr>
            </w:pPr>
            <w:r w:rsidRPr="00934451">
              <w:rPr>
                <w:rFonts w:eastAsia="Calibri" w:cs="Arial"/>
                <w:sz w:val="20"/>
                <w:szCs w:val="20"/>
                <w:lang w:val="en-US"/>
              </w:rPr>
              <w:t>Mobile/SMS</w:t>
            </w:r>
          </w:p>
          <w:p w14:paraId="04D82132" w14:textId="77777777" w:rsidR="00E445F8" w:rsidRPr="00934451" w:rsidRDefault="00E445F8" w:rsidP="002C770F">
            <w:pPr>
              <w:numPr>
                <w:ilvl w:val="0"/>
                <w:numId w:val="18"/>
              </w:numPr>
              <w:spacing w:before="60" w:beforeAutospacing="0" w:after="60" w:afterAutospacing="0" w:line="264" w:lineRule="auto"/>
              <w:ind w:left="317" w:hanging="284"/>
              <w:jc w:val="left"/>
              <w:rPr>
                <w:rFonts w:eastAsia="Calibri" w:cs="Arial"/>
                <w:sz w:val="20"/>
                <w:szCs w:val="20"/>
                <w:lang w:val="en-US"/>
              </w:rPr>
            </w:pPr>
            <w:r w:rsidRPr="00934451">
              <w:rPr>
                <w:rFonts w:eastAsia="Calibri" w:cs="Arial"/>
                <w:sz w:val="20"/>
                <w:szCs w:val="20"/>
                <w:lang w:val="en-US"/>
              </w:rPr>
              <w:t>Contribution of competitive advantage</w:t>
            </w:r>
          </w:p>
          <w:p w14:paraId="727E2FC3" w14:textId="77777777" w:rsidR="00E445F8" w:rsidRPr="00934451" w:rsidRDefault="00E445F8" w:rsidP="002F4FF8">
            <w:pPr>
              <w:numPr>
                <w:ilvl w:val="0"/>
                <w:numId w:val="18"/>
              </w:numPr>
              <w:spacing w:before="60" w:beforeAutospacing="0" w:after="60" w:afterAutospacing="0" w:line="264" w:lineRule="auto"/>
              <w:ind w:left="317" w:hanging="284"/>
              <w:jc w:val="left"/>
              <w:rPr>
                <w:rFonts w:eastAsia="Calibri" w:cs="Arial"/>
                <w:sz w:val="20"/>
                <w:szCs w:val="20"/>
                <w:lang w:val="en-US"/>
              </w:rPr>
            </w:pPr>
            <w:r w:rsidRPr="00934451">
              <w:rPr>
                <w:rFonts w:eastAsia="Calibri" w:cs="Arial"/>
                <w:sz w:val="20"/>
                <w:szCs w:val="20"/>
                <w:lang w:val="en-US"/>
              </w:rPr>
              <w:t>Attitude towards competitive advantage</w:t>
            </w:r>
          </w:p>
        </w:tc>
      </w:tr>
      <w:tr w:rsidR="00E445F8" w:rsidRPr="00934451" w14:paraId="2AB0F398" w14:textId="77777777" w:rsidTr="00B477EE">
        <w:tc>
          <w:tcPr>
            <w:tcW w:w="2660" w:type="dxa"/>
          </w:tcPr>
          <w:p w14:paraId="59D27413" w14:textId="77777777" w:rsidR="00E445F8" w:rsidRPr="00934451" w:rsidRDefault="00E445F8" w:rsidP="00934451">
            <w:pPr>
              <w:spacing w:before="60" w:beforeAutospacing="0" w:after="60" w:afterAutospacing="0" w:line="264" w:lineRule="auto"/>
              <w:rPr>
                <w:rFonts w:eastAsia="Calibri" w:cs="Arial"/>
                <w:sz w:val="20"/>
                <w:szCs w:val="20"/>
                <w:lang w:val="en-US"/>
              </w:rPr>
            </w:pPr>
          </w:p>
        </w:tc>
        <w:tc>
          <w:tcPr>
            <w:tcW w:w="3402" w:type="dxa"/>
          </w:tcPr>
          <w:p w14:paraId="79BBD7CA" w14:textId="346FB84F" w:rsidR="00E445F8" w:rsidRPr="00B477EE" w:rsidRDefault="00E21F31" w:rsidP="00934451">
            <w:pPr>
              <w:spacing w:before="60" w:beforeAutospacing="0" w:after="60" w:afterAutospacing="0" w:line="264" w:lineRule="auto"/>
              <w:rPr>
                <w:rFonts w:eastAsia="Calibri" w:cs="Arial"/>
                <w:i/>
                <w:sz w:val="20"/>
                <w:szCs w:val="20"/>
              </w:rPr>
            </w:pPr>
            <w:r w:rsidRPr="00B477EE">
              <w:rPr>
                <w:rFonts w:eastAsia="Calibri" w:cs="Arial"/>
                <w:b/>
                <w:i/>
                <w:sz w:val="20"/>
                <w:szCs w:val="20"/>
              </w:rPr>
              <w:t xml:space="preserve">RSQ </w:t>
            </w:r>
            <w:r w:rsidR="00E445F8" w:rsidRPr="00B477EE">
              <w:rPr>
                <w:rFonts w:eastAsia="Calibri" w:cs="Arial"/>
                <w:b/>
                <w:i/>
                <w:sz w:val="20"/>
                <w:szCs w:val="20"/>
              </w:rPr>
              <w:t>1.2</w:t>
            </w:r>
            <w:r w:rsidR="00E445F8" w:rsidRPr="00B477EE">
              <w:rPr>
                <w:rFonts w:eastAsia="Calibri" w:cs="Arial"/>
                <w:i/>
                <w:sz w:val="20"/>
                <w:szCs w:val="20"/>
              </w:rPr>
              <w:t xml:space="preserve"> How do Turkish SMMEs manage the adoption of information technology in their businesses?</w:t>
            </w:r>
          </w:p>
          <w:p w14:paraId="365246E3" w14:textId="77777777" w:rsidR="00E445F8" w:rsidRPr="00B477EE" w:rsidRDefault="00E445F8" w:rsidP="00934451">
            <w:pPr>
              <w:spacing w:before="60" w:beforeAutospacing="0" w:after="60" w:afterAutospacing="0" w:line="264" w:lineRule="auto"/>
              <w:rPr>
                <w:rFonts w:eastAsia="Calibri" w:cs="Arial"/>
                <w:i/>
                <w:sz w:val="20"/>
                <w:szCs w:val="20"/>
                <w:lang w:val="en-US"/>
              </w:rPr>
            </w:pPr>
          </w:p>
        </w:tc>
        <w:tc>
          <w:tcPr>
            <w:tcW w:w="3118" w:type="dxa"/>
          </w:tcPr>
          <w:p w14:paraId="0D763887" w14:textId="77777777" w:rsidR="00E445F8" w:rsidRPr="00934451" w:rsidRDefault="00E445F8" w:rsidP="002F4FF8">
            <w:pPr>
              <w:numPr>
                <w:ilvl w:val="0"/>
                <w:numId w:val="19"/>
              </w:numPr>
              <w:spacing w:before="60" w:beforeAutospacing="0" w:after="60" w:afterAutospacing="0" w:line="264" w:lineRule="auto"/>
              <w:ind w:left="318" w:hanging="284"/>
              <w:jc w:val="left"/>
              <w:rPr>
                <w:rFonts w:eastAsia="Calibri" w:cs="Arial"/>
                <w:sz w:val="20"/>
                <w:szCs w:val="20"/>
                <w:lang w:val="en-US"/>
              </w:rPr>
            </w:pPr>
            <w:r w:rsidRPr="00934451">
              <w:rPr>
                <w:rFonts w:eastAsia="Calibri" w:cs="Arial"/>
                <w:sz w:val="20"/>
                <w:szCs w:val="20"/>
                <w:lang w:val="en-US"/>
              </w:rPr>
              <w:t>Contribution / Impact of IT</w:t>
            </w:r>
          </w:p>
          <w:p w14:paraId="0B634027" w14:textId="77777777" w:rsidR="00E445F8" w:rsidRPr="00934451" w:rsidRDefault="00E445F8" w:rsidP="002F4FF8">
            <w:pPr>
              <w:numPr>
                <w:ilvl w:val="0"/>
                <w:numId w:val="19"/>
              </w:numPr>
              <w:spacing w:before="60" w:beforeAutospacing="0" w:after="60" w:afterAutospacing="0" w:line="264" w:lineRule="auto"/>
              <w:ind w:left="318" w:hanging="284"/>
              <w:jc w:val="left"/>
              <w:rPr>
                <w:rFonts w:eastAsia="Calibri" w:cs="Arial"/>
                <w:sz w:val="20"/>
                <w:szCs w:val="20"/>
                <w:lang w:val="en-US"/>
              </w:rPr>
            </w:pPr>
            <w:r w:rsidRPr="00934451">
              <w:rPr>
                <w:rFonts w:eastAsia="Calibri" w:cs="Arial"/>
                <w:sz w:val="20"/>
                <w:szCs w:val="20"/>
                <w:lang w:val="en-US"/>
              </w:rPr>
              <w:t>IT Adoption</w:t>
            </w:r>
          </w:p>
          <w:p w14:paraId="79A0D8FA" w14:textId="77777777" w:rsidR="00E445F8" w:rsidRPr="00934451" w:rsidRDefault="00E445F8" w:rsidP="002F4FF8">
            <w:pPr>
              <w:numPr>
                <w:ilvl w:val="0"/>
                <w:numId w:val="19"/>
              </w:numPr>
              <w:spacing w:before="60" w:beforeAutospacing="0" w:after="60" w:afterAutospacing="0" w:line="264" w:lineRule="auto"/>
              <w:ind w:left="318" w:hanging="284"/>
              <w:jc w:val="left"/>
              <w:rPr>
                <w:rFonts w:eastAsia="Calibri" w:cs="Arial"/>
                <w:sz w:val="20"/>
                <w:szCs w:val="20"/>
                <w:lang w:val="en-US"/>
              </w:rPr>
            </w:pPr>
            <w:r w:rsidRPr="00934451">
              <w:rPr>
                <w:rFonts w:eastAsia="Calibri" w:cs="Arial"/>
                <w:sz w:val="20"/>
                <w:szCs w:val="20"/>
                <w:lang w:val="en-US"/>
              </w:rPr>
              <w:t xml:space="preserve">Innovation </w:t>
            </w:r>
            <w:r w:rsidR="00731A1B">
              <w:rPr>
                <w:rFonts w:eastAsia="Calibri" w:cs="Arial"/>
                <w:sz w:val="20"/>
                <w:szCs w:val="20"/>
                <w:lang w:val="en-US"/>
              </w:rPr>
              <w:t>r</w:t>
            </w:r>
            <w:r w:rsidRPr="00934451">
              <w:rPr>
                <w:rFonts w:eastAsia="Calibri" w:cs="Arial"/>
                <w:sz w:val="20"/>
                <w:szCs w:val="20"/>
                <w:lang w:val="en-US"/>
              </w:rPr>
              <w:t>esources</w:t>
            </w:r>
          </w:p>
        </w:tc>
      </w:tr>
      <w:tr w:rsidR="00E445F8" w:rsidRPr="00934451" w14:paraId="635F0940" w14:textId="77777777" w:rsidTr="00B477EE">
        <w:tc>
          <w:tcPr>
            <w:tcW w:w="2660" w:type="dxa"/>
          </w:tcPr>
          <w:p w14:paraId="617DE2F6" w14:textId="0F8AD939" w:rsidR="00E445F8" w:rsidRPr="00934451" w:rsidRDefault="00E21F31" w:rsidP="00271F55">
            <w:pPr>
              <w:spacing w:before="60" w:beforeAutospacing="0" w:after="60" w:afterAutospacing="0" w:line="264" w:lineRule="auto"/>
              <w:rPr>
                <w:rFonts w:eastAsia="Calibri" w:cs="Arial"/>
                <w:sz w:val="20"/>
                <w:szCs w:val="20"/>
                <w:lang w:val="en-US"/>
              </w:rPr>
            </w:pPr>
            <w:r>
              <w:rPr>
                <w:rFonts w:eastAsia="Calibri" w:cs="Arial"/>
                <w:b/>
                <w:sz w:val="20"/>
                <w:szCs w:val="20"/>
              </w:rPr>
              <w:t xml:space="preserve">RQ </w:t>
            </w:r>
            <w:r w:rsidR="00E445F8" w:rsidRPr="001C07CE">
              <w:rPr>
                <w:rFonts w:eastAsia="Calibri" w:cs="Arial"/>
                <w:b/>
                <w:sz w:val="20"/>
                <w:szCs w:val="20"/>
              </w:rPr>
              <w:t>2.</w:t>
            </w:r>
            <w:r w:rsidR="00E445F8" w:rsidRPr="00934451">
              <w:rPr>
                <w:rFonts w:eastAsia="Calibri" w:cs="Arial"/>
                <w:sz w:val="20"/>
                <w:szCs w:val="20"/>
              </w:rPr>
              <w:t xml:space="preserve"> What are the challenges Turkish SMMEs have to face that influence their adoption or non-adoption of new technology innovations?</w:t>
            </w:r>
          </w:p>
        </w:tc>
        <w:tc>
          <w:tcPr>
            <w:tcW w:w="3402" w:type="dxa"/>
          </w:tcPr>
          <w:p w14:paraId="3578E1EB" w14:textId="3CFE8B29" w:rsidR="00E445F8" w:rsidRPr="00B477EE" w:rsidRDefault="00E21F31" w:rsidP="00934451">
            <w:pPr>
              <w:spacing w:before="60" w:beforeAutospacing="0" w:after="60" w:afterAutospacing="0" w:line="264" w:lineRule="auto"/>
              <w:rPr>
                <w:rFonts w:eastAsia="Calibri" w:cs="Arial"/>
                <w:i/>
                <w:sz w:val="20"/>
                <w:szCs w:val="20"/>
              </w:rPr>
            </w:pPr>
            <w:r w:rsidRPr="00B477EE">
              <w:rPr>
                <w:rFonts w:eastAsia="Calibri" w:cs="Arial"/>
                <w:b/>
                <w:i/>
                <w:sz w:val="20"/>
                <w:szCs w:val="20"/>
              </w:rPr>
              <w:t xml:space="preserve">RSQ </w:t>
            </w:r>
            <w:r w:rsidR="00E445F8" w:rsidRPr="00B477EE">
              <w:rPr>
                <w:rFonts w:eastAsia="Calibri" w:cs="Arial"/>
                <w:b/>
                <w:i/>
                <w:sz w:val="20"/>
                <w:szCs w:val="20"/>
              </w:rPr>
              <w:t>2.1</w:t>
            </w:r>
            <w:r w:rsidR="00E445F8" w:rsidRPr="00B477EE">
              <w:rPr>
                <w:rFonts w:eastAsia="Calibri" w:cs="Arial"/>
                <w:i/>
                <w:sz w:val="20"/>
                <w:szCs w:val="20"/>
              </w:rPr>
              <w:t xml:space="preserve"> What are the factors influenc</w:t>
            </w:r>
            <w:r w:rsidR="00A979DF" w:rsidRPr="00B477EE">
              <w:rPr>
                <w:rFonts w:eastAsia="Calibri" w:cs="Arial"/>
                <w:i/>
                <w:sz w:val="20"/>
                <w:szCs w:val="20"/>
              </w:rPr>
              <w:t>ing</w:t>
            </w:r>
            <w:r w:rsidR="00E445F8" w:rsidRPr="00B477EE">
              <w:rPr>
                <w:rFonts w:eastAsia="Calibri" w:cs="Arial"/>
                <w:i/>
                <w:sz w:val="20"/>
                <w:szCs w:val="20"/>
              </w:rPr>
              <w:t xml:space="preserve"> the adoption of new technology in Turkish SMMEs?</w:t>
            </w:r>
          </w:p>
          <w:p w14:paraId="797FB315" w14:textId="77777777" w:rsidR="00E445F8" w:rsidRPr="00B477EE" w:rsidRDefault="00E445F8" w:rsidP="00934451">
            <w:pPr>
              <w:spacing w:before="60" w:beforeAutospacing="0" w:after="60" w:afterAutospacing="0" w:line="264" w:lineRule="auto"/>
              <w:rPr>
                <w:rFonts w:eastAsia="Calibri" w:cs="Arial"/>
                <w:i/>
                <w:sz w:val="20"/>
                <w:szCs w:val="20"/>
              </w:rPr>
            </w:pPr>
          </w:p>
        </w:tc>
        <w:tc>
          <w:tcPr>
            <w:tcW w:w="3118" w:type="dxa"/>
          </w:tcPr>
          <w:p w14:paraId="33062E1B" w14:textId="77777777" w:rsidR="00E445F8" w:rsidRPr="00934451" w:rsidRDefault="00E445F8" w:rsidP="002F4FF8">
            <w:pPr>
              <w:pStyle w:val="ListParagraph"/>
              <w:numPr>
                <w:ilvl w:val="0"/>
                <w:numId w:val="20"/>
              </w:numPr>
              <w:spacing w:before="60" w:beforeAutospacing="0" w:after="60" w:afterAutospacing="0" w:line="264" w:lineRule="auto"/>
              <w:ind w:left="318" w:hanging="284"/>
              <w:jc w:val="left"/>
              <w:rPr>
                <w:rFonts w:eastAsia="Calibri" w:cs="Arial"/>
                <w:sz w:val="20"/>
                <w:lang w:val="en-US"/>
              </w:rPr>
            </w:pPr>
            <w:r w:rsidRPr="00934451">
              <w:rPr>
                <w:rFonts w:eastAsia="Calibri" w:cs="Arial"/>
                <w:sz w:val="20"/>
                <w:lang w:val="en-US"/>
              </w:rPr>
              <w:t>Difficulties of IT adoption</w:t>
            </w:r>
          </w:p>
          <w:p w14:paraId="0F2396DB" w14:textId="77777777" w:rsidR="00E445F8" w:rsidRPr="00934451" w:rsidRDefault="00E445F8" w:rsidP="002C770F">
            <w:pPr>
              <w:pStyle w:val="ListParagraph"/>
              <w:numPr>
                <w:ilvl w:val="0"/>
                <w:numId w:val="20"/>
              </w:numPr>
              <w:spacing w:before="120" w:beforeAutospacing="0" w:after="60" w:afterAutospacing="0" w:line="264" w:lineRule="auto"/>
              <w:ind w:left="318" w:hanging="284"/>
              <w:contextualSpacing w:val="0"/>
              <w:jc w:val="left"/>
              <w:rPr>
                <w:rFonts w:eastAsia="Calibri" w:cs="Arial"/>
                <w:sz w:val="20"/>
                <w:lang w:val="en-US"/>
              </w:rPr>
            </w:pPr>
            <w:r w:rsidRPr="00934451">
              <w:rPr>
                <w:rFonts w:eastAsia="Calibri" w:cs="Arial"/>
                <w:sz w:val="20"/>
                <w:lang w:val="en-US"/>
              </w:rPr>
              <w:t>Innovation barriers</w:t>
            </w:r>
          </w:p>
        </w:tc>
      </w:tr>
    </w:tbl>
    <w:p w14:paraId="4FF2D735" w14:textId="77777777" w:rsidR="00E445F8" w:rsidRPr="00E445F8" w:rsidRDefault="00E445F8" w:rsidP="00934451">
      <w:pPr>
        <w:pStyle w:val="Heading2"/>
        <w:rPr>
          <w:rFonts w:eastAsia="Times New Roman"/>
        </w:rPr>
      </w:pPr>
      <w:bookmarkStart w:id="291" w:name="_Toc413604162"/>
      <w:bookmarkStart w:id="292" w:name="_Toc413906449"/>
      <w:bookmarkStart w:id="293" w:name="_Toc414074316"/>
      <w:bookmarkStart w:id="294" w:name="_Toc417239668"/>
      <w:bookmarkStart w:id="295" w:name="_Toc421074462"/>
      <w:r w:rsidRPr="00E445F8">
        <w:rPr>
          <w:rFonts w:eastAsia="Times New Roman"/>
        </w:rPr>
        <w:t>4.6</w:t>
      </w:r>
      <w:r w:rsidR="00934451">
        <w:rPr>
          <w:rFonts w:eastAsia="Times New Roman"/>
        </w:rPr>
        <w:tab/>
      </w:r>
      <w:r w:rsidRPr="00E445F8">
        <w:rPr>
          <w:rFonts w:eastAsia="Times New Roman"/>
        </w:rPr>
        <w:t>Categories and findings</w:t>
      </w:r>
      <w:bookmarkEnd w:id="291"/>
      <w:bookmarkEnd w:id="292"/>
      <w:bookmarkEnd w:id="293"/>
      <w:bookmarkEnd w:id="294"/>
      <w:bookmarkEnd w:id="295"/>
    </w:p>
    <w:p w14:paraId="3236E8DE" w14:textId="77777777" w:rsidR="00E445F8" w:rsidRPr="00E445F8" w:rsidRDefault="00E445F8" w:rsidP="00934451">
      <w:pPr>
        <w:rPr>
          <w:rFonts w:eastAsia="Calibri" w:cs="Arial"/>
        </w:rPr>
      </w:pPr>
      <w:r w:rsidRPr="00E445F8">
        <w:rPr>
          <w:rFonts w:eastAsia="Calibri" w:cs="Arial"/>
        </w:rPr>
        <w:t>In this section</w:t>
      </w:r>
      <w:r w:rsidR="00731A1B">
        <w:rPr>
          <w:rFonts w:eastAsia="Calibri" w:cs="Arial"/>
        </w:rPr>
        <w:t>,</w:t>
      </w:r>
      <w:r w:rsidRPr="00E445F8">
        <w:rPr>
          <w:rFonts w:eastAsia="Calibri" w:cs="Arial"/>
        </w:rPr>
        <w:t xml:space="preserve"> categories are explained in detail according to the findings. </w:t>
      </w:r>
    </w:p>
    <w:p w14:paraId="7F90539A" w14:textId="77777777" w:rsidR="00E445F8" w:rsidRPr="00E445F8" w:rsidRDefault="00E445F8" w:rsidP="00934451">
      <w:pPr>
        <w:pStyle w:val="Heading3"/>
        <w:rPr>
          <w:rFonts w:eastAsia="Times New Roman"/>
        </w:rPr>
      </w:pPr>
      <w:bookmarkStart w:id="296" w:name="_Toc404835164"/>
      <w:bookmarkStart w:id="297" w:name="_Toc413604163"/>
      <w:bookmarkStart w:id="298" w:name="_Toc413906450"/>
      <w:bookmarkStart w:id="299" w:name="_Toc414074317"/>
      <w:bookmarkStart w:id="300" w:name="_Toc417239669"/>
      <w:bookmarkStart w:id="301" w:name="_Toc421074463"/>
      <w:r w:rsidRPr="00E445F8">
        <w:rPr>
          <w:rFonts w:eastAsia="Times New Roman"/>
        </w:rPr>
        <w:t>4.6.1</w:t>
      </w:r>
      <w:r w:rsidR="00934451">
        <w:rPr>
          <w:rFonts w:eastAsia="Times New Roman"/>
        </w:rPr>
        <w:tab/>
      </w:r>
      <w:r w:rsidRPr="00E445F8">
        <w:rPr>
          <w:rFonts w:eastAsia="Times New Roman"/>
        </w:rPr>
        <w:t>Information technology in SMMEs</w:t>
      </w:r>
      <w:bookmarkEnd w:id="296"/>
      <w:bookmarkEnd w:id="297"/>
      <w:bookmarkEnd w:id="298"/>
      <w:bookmarkEnd w:id="299"/>
      <w:bookmarkEnd w:id="300"/>
      <w:bookmarkEnd w:id="301"/>
    </w:p>
    <w:p w14:paraId="5EE43BAC" w14:textId="771F0B92" w:rsidR="00E445F8" w:rsidRPr="00E445F8" w:rsidRDefault="00E445F8" w:rsidP="00934451">
      <w:pPr>
        <w:rPr>
          <w:rFonts w:eastAsia="Calibri" w:cs="Arial"/>
        </w:rPr>
      </w:pPr>
      <w:r w:rsidRPr="00E445F8">
        <w:rPr>
          <w:rFonts w:eastAsia="Calibri" w:cs="Arial"/>
        </w:rPr>
        <w:t xml:space="preserve">According to the answers provided by SMMEs, there is a low level of IT </w:t>
      </w:r>
      <w:r w:rsidR="00731A1B">
        <w:rPr>
          <w:rFonts w:eastAsia="Calibri" w:cs="Arial"/>
        </w:rPr>
        <w:t>software product usage by SMME</w:t>
      </w:r>
      <w:r w:rsidRPr="00E445F8">
        <w:rPr>
          <w:rFonts w:eastAsia="Calibri" w:cs="Arial"/>
        </w:rPr>
        <w:t xml:space="preserve">s because IT is not </w:t>
      </w:r>
      <w:r w:rsidR="00731A1B">
        <w:rPr>
          <w:rFonts w:eastAsia="Calibri" w:cs="Arial"/>
        </w:rPr>
        <w:t>viewed</w:t>
      </w:r>
      <w:r w:rsidRPr="00E445F8">
        <w:rPr>
          <w:rFonts w:eastAsia="Calibri" w:cs="Arial"/>
        </w:rPr>
        <w:t xml:space="preserve"> as an important tool to create a competitive advantage. Although IT can offer integration for business processes when it is used </w:t>
      </w:r>
      <w:r w:rsidR="00D63F06" w:rsidRPr="00D63F06">
        <w:rPr>
          <w:rFonts w:eastAsia="Calibri" w:cs="Arial"/>
        </w:rPr>
        <w:t>effectively</w:t>
      </w:r>
      <w:r w:rsidRPr="00D63F06">
        <w:rPr>
          <w:rFonts w:eastAsia="Calibri" w:cs="Arial"/>
        </w:rPr>
        <w:t>,</w:t>
      </w:r>
      <w:r w:rsidRPr="00E445F8">
        <w:rPr>
          <w:rFonts w:eastAsia="Calibri" w:cs="Arial"/>
        </w:rPr>
        <w:t xml:space="preserve"> most SMMEs do not use IT </w:t>
      </w:r>
      <w:r w:rsidR="00D63F06" w:rsidRPr="00D63F06">
        <w:rPr>
          <w:rFonts w:eastAsia="Calibri" w:cs="Arial"/>
        </w:rPr>
        <w:t>effectively</w:t>
      </w:r>
      <w:r w:rsidRPr="00E445F8">
        <w:rPr>
          <w:rFonts w:eastAsia="Calibri" w:cs="Arial"/>
        </w:rPr>
        <w:t>.</w:t>
      </w:r>
    </w:p>
    <w:p w14:paraId="74D211B8" w14:textId="77777777" w:rsidR="00E445F8" w:rsidRPr="00E445F8" w:rsidRDefault="00E445F8" w:rsidP="00934451">
      <w:pPr>
        <w:rPr>
          <w:rFonts w:eastAsia="Calibri" w:cs="Arial"/>
        </w:rPr>
      </w:pPr>
      <w:r w:rsidRPr="00E445F8">
        <w:rPr>
          <w:rFonts w:eastAsia="Calibri" w:cs="Arial"/>
        </w:rPr>
        <w:t xml:space="preserve">When IT adoption is considered, there is a culture to resist the adoption of new technology within SMMEs. Most of the owners have managerial ignorance of IT and some narrow-mindedness </w:t>
      </w:r>
      <w:r w:rsidR="00731A1B">
        <w:rPr>
          <w:rFonts w:eastAsia="Calibri" w:cs="Arial"/>
        </w:rPr>
        <w:t>is detected</w:t>
      </w:r>
      <w:r w:rsidRPr="00E445F8">
        <w:rPr>
          <w:rFonts w:eastAsia="Calibri" w:cs="Arial"/>
        </w:rPr>
        <w:t xml:space="preserve">. SMMEs do not have the expertise or knowledge to evaluate IT systems and they do not have evaluation tools available to them when considering </w:t>
      </w:r>
      <w:r w:rsidR="00731A1B">
        <w:rPr>
          <w:rFonts w:eastAsia="Calibri" w:cs="Arial"/>
        </w:rPr>
        <w:t xml:space="preserve">the </w:t>
      </w:r>
      <w:r w:rsidRPr="00E445F8">
        <w:rPr>
          <w:rFonts w:eastAsia="Calibri" w:cs="Arial"/>
        </w:rPr>
        <w:t>adopt</w:t>
      </w:r>
      <w:r w:rsidR="00731A1B">
        <w:rPr>
          <w:rFonts w:eastAsia="Calibri" w:cs="Arial"/>
        </w:rPr>
        <w:t>ion</w:t>
      </w:r>
      <w:r w:rsidRPr="00E445F8">
        <w:rPr>
          <w:rFonts w:eastAsia="Calibri" w:cs="Arial"/>
        </w:rPr>
        <w:t xml:space="preserve"> </w:t>
      </w:r>
      <w:r w:rsidR="00731A1B">
        <w:rPr>
          <w:rFonts w:eastAsia="Calibri" w:cs="Arial"/>
        </w:rPr>
        <w:t xml:space="preserve">of </w:t>
      </w:r>
      <w:r w:rsidRPr="00E445F8">
        <w:rPr>
          <w:rFonts w:eastAsia="Calibri" w:cs="Arial"/>
        </w:rPr>
        <w:t>new technology. Also</w:t>
      </w:r>
      <w:r w:rsidR="00731A1B">
        <w:rPr>
          <w:rFonts w:eastAsia="Calibri" w:cs="Arial"/>
        </w:rPr>
        <w:t>,</w:t>
      </w:r>
      <w:r w:rsidRPr="00E445F8">
        <w:rPr>
          <w:rFonts w:eastAsia="Calibri" w:cs="Arial"/>
        </w:rPr>
        <w:t xml:space="preserve"> they do not understand the cost/risk/benefits ratio of adopting IT because risks are not identified and evaluated when acquiring IT systems. Although some of the SMMEs </w:t>
      </w:r>
      <w:r w:rsidR="00731A1B" w:rsidRPr="00E445F8">
        <w:rPr>
          <w:rFonts w:eastAsia="Calibri" w:cs="Arial"/>
        </w:rPr>
        <w:t xml:space="preserve">prefer to </w:t>
      </w:r>
      <w:r w:rsidR="00731A1B">
        <w:rPr>
          <w:rFonts w:eastAsia="Calibri" w:cs="Arial"/>
        </w:rPr>
        <w:t>obtain</w:t>
      </w:r>
      <w:r w:rsidR="00731A1B" w:rsidRPr="00E445F8">
        <w:rPr>
          <w:rFonts w:eastAsia="Calibri" w:cs="Arial"/>
        </w:rPr>
        <w:t xml:space="preserve"> information on new technologies and innovation from consulting companies </w:t>
      </w:r>
      <w:r w:rsidRPr="00E445F8">
        <w:rPr>
          <w:rFonts w:eastAsia="Calibri" w:cs="Arial"/>
        </w:rPr>
        <w:t>when considering the adoption of new technology and innovation, there is still a lack of appropriate resources</w:t>
      </w:r>
      <w:r w:rsidR="00731A1B">
        <w:rPr>
          <w:rFonts w:eastAsia="Calibri" w:cs="Arial"/>
        </w:rPr>
        <w:t xml:space="preserve"> available</w:t>
      </w:r>
      <w:r w:rsidRPr="00E445F8">
        <w:rPr>
          <w:rFonts w:eastAsia="Calibri" w:cs="Arial"/>
        </w:rPr>
        <w:t>.</w:t>
      </w:r>
    </w:p>
    <w:p w14:paraId="39FEB0B0" w14:textId="77777777" w:rsidR="00E445F8" w:rsidRPr="00E445F8" w:rsidRDefault="00E445F8" w:rsidP="00934451">
      <w:pPr>
        <w:rPr>
          <w:rFonts w:eastAsia="Calibri" w:cs="Arial"/>
        </w:rPr>
      </w:pPr>
      <w:r w:rsidRPr="00E445F8">
        <w:rPr>
          <w:rFonts w:eastAsia="Calibri" w:cs="Arial"/>
        </w:rPr>
        <w:t xml:space="preserve">The most common barrier for SMMEs </w:t>
      </w:r>
      <w:r w:rsidR="00731A1B">
        <w:rPr>
          <w:rFonts w:eastAsia="Calibri" w:cs="Arial"/>
        </w:rPr>
        <w:t xml:space="preserve">wanting </w:t>
      </w:r>
      <w:r w:rsidRPr="00E445F8">
        <w:rPr>
          <w:rFonts w:eastAsia="Calibri" w:cs="Arial"/>
        </w:rPr>
        <w:t>to use IT in their businesses</w:t>
      </w:r>
      <w:r w:rsidR="00731A1B">
        <w:rPr>
          <w:rFonts w:eastAsia="Calibri" w:cs="Arial"/>
        </w:rPr>
        <w:t xml:space="preserve"> is</w:t>
      </w:r>
      <w:r w:rsidRPr="00E445F8">
        <w:rPr>
          <w:rFonts w:eastAsia="Calibri" w:cs="Arial"/>
        </w:rPr>
        <w:t xml:space="preserve"> the high cost of IT adoption. SMMEs are finding the high cost of new technology and innovation as a barrier </w:t>
      </w:r>
      <w:r w:rsidR="00731A1B">
        <w:rPr>
          <w:rFonts w:eastAsia="Calibri" w:cs="Arial"/>
        </w:rPr>
        <w:t>in the</w:t>
      </w:r>
      <w:r w:rsidRPr="00E445F8">
        <w:rPr>
          <w:rFonts w:eastAsia="Calibri" w:cs="Arial"/>
        </w:rPr>
        <w:t xml:space="preserve"> adopt</w:t>
      </w:r>
      <w:r w:rsidR="00731A1B">
        <w:rPr>
          <w:rFonts w:eastAsia="Calibri" w:cs="Arial"/>
        </w:rPr>
        <w:t>ion</w:t>
      </w:r>
      <w:r w:rsidRPr="00E445F8">
        <w:rPr>
          <w:rFonts w:eastAsia="Calibri" w:cs="Arial"/>
        </w:rPr>
        <w:t xml:space="preserve"> </w:t>
      </w:r>
      <w:r w:rsidR="00731A1B">
        <w:rPr>
          <w:rFonts w:eastAsia="Calibri" w:cs="Arial"/>
        </w:rPr>
        <w:t xml:space="preserve">of </w:t>
      </w:r>
      <w:r w:rsidRPr="00E445F8">
        <w:rPr>
          <w:rFonts w:eastAsia="Calibri" w:cs="Arial"/>
        </w:rPr>
        <w:t xml:space="preserve">new technology. </w:t>
      </w:r>
      <w:r w:rsidR="00731A1B" w:rsidRPr="001C07CE">
        <w:rPr>
          <w:rFonts w:cs="Arial"/>
        </w:rPr>
        <w:t>Although there are free IT software products available for SMMEs, and funding is provided by the government and other institutions, SMMEs are not aware of these free products and/or funding.</w:t>
      </w:r>
      <w:r w:rsidR="00731A1B">
        <w:rPr>
          <w:rFonts w:cs="Arial"/>
        </w:rPr>
        <w:t xml:space="preserve"> </w:t>
      </w:r>
      <w:r w:rsidRPr="00E445F8">
        <w:rPr>
          <w:rFonts w:eastAsia="Calibri" w:cs="Arial"/>
        </w:rPr>
        <w:t xml:space="preserve">SMMEs also believe that the IT systems can be difficult and too complex </w:t>
      </w:r>
      <w:r w:rsidR="00731A1B">
        <w:rPr>
          <w:rFonts w:eastAsia="Calibri" w:cs="Arial"/>
        </w:rPr>
        <w:t>for</w:t>
      </w:r>
      <w:r w:rsidRPr="00E445F8">
        <w:rPr>
          <w:rFonts w:eastAsia="Calibri" w:cs="Arial"/>
        </w:rPr>
        <w:t xml:space="preserve"> use by staff.</w:t>
      </w:r>
    </w:p>
    <w:p w14:paraId="7ACD18B1" w14:textId="56FEAD64" w:rsidR="00E445F8" w:rsidRPr="00E445F8" w:rsidRDefault="00E445F8" w:rsidP="00934451">
      <w:pPr>
        <w:rPr>
          <w:rFonts w:eastAsia="Calibri" w:cs="Arial"/>
        </w:rPr>
      </w:pPr>
      <w:r w:rsidRPr="00E445F8">
        <w:rPr>
          <w:rFonts w:eastAsia="Calibri" w:cs="Arial"/>
        </w:rPr>
        <w:t>In conclusion, the interviewees state</w:t>
      </w:r>
      <w:r w:rsidR="00E21F31">
        <w:rPr>
          <w:rFonts w:eastAsia="Calibri" w:cs="Arial"/>
        </w:rPr>
        <w:t>d</w:t>
      </w:r>
      <w:r w:rsidRPr="00E445F8">
        <w:rPr>
          <w:rFonts w:eastAsia="Calibri" w:cs="Arial"/>
        </w:rPr>
        <w:t xml:space="preserve"> that they do not have the budget and time for investing in IT, because of the reasons </w:t>
      </w:r>
      <w:r w:rsidR="00E21F31">
        <w:rPr>
          <w:rFonts w:eastAsia="Calibri" w:cs="Arial"/>
        </w:rPr>
        <w:t>indicated</w:t>
      </w:r>
      <w:r w:rsidRPr="00E445F8">
        <w:rPr>
          <w:rFonts w:eastAsia="Calibri" w:cs="Arial"/>
        </w:rPr>
        <w:t xml:space="preserve"> above. </w:t>
      </w:r>
      <w:r w:rsidR="00731A1B">
        <w:rPr>
          <w:rFonts w:eastAsia="Calibri" w:cs="Arial"/>
        </w:rPr>
        <w:t>A c</w:t>
      </w:r>
      <w:r w:rsidRPr="00E445F8">
        <w:rPr>
          <w:rFonts w:eastAsia="Calibri" w:cs="Arial"/>
        </w:rPr>
        <w:t xml:space="preserve">ommon reason for not adopting IT into business </w:t>
      </w:r>
      <w:r w:rsidR="00731A1B">
        <w:rPr>
          <w:rFonts w:eastAsia="Calibri" w:cs="Arial"/>
        </w:rPr>
        <w:t xml:space="preserve">is the lack of knowledge </w:t>
      </w:r>
      <w:r w:rsidRPr="00E445F8">
        <w:rPr>
          <w:rFonts w:eastAsia="Calibri" w:cs="Arial"/>
        </w:rPr>
        <w:t>of cost/risk/benefit ratio</w:t>
      </w:r>
      <w:r w:rsidR="00731A1B">
        <w:rPr>
          <w:rFonts w:eastAsia="Calibri" w:cs="Arial"/>
        </w:rPr>
        <w:t>s</w:t>
      </w:r>
      <w:r w:rsidRPr="00E445F8">
        <w:rPr>
          <w:rFonts w:eastAsia="Calibri" w:cs="Arial"/>
        </w:rPr>
        <w:t xml:space="preserve"> of IT systems.</w:t>
      </w:r>
    </w:p>
    <w:p w14:paraId="29392674" w14:textId="77777777" w:rsidR="00E445F8" w:rsidRPr="00E445F8" w:rsidRDefault="00E445F8" w:rsidP="00934451">
      <w:pPr>
        <w:pStyle w:val="Heading3"/>
        <w:rPr>
          <w:rFonts w:eastAsia="Times New Roman"/>
        </w:rPr>
      </w:pPr>
      <w:bookmarkStart w:id="302" w:name="_Toc421074464"/>
      <w:r w:rsidRPr="00E445F8">
        <w:rPr>
          <w:rFonts w:eastAsia="Times New Roman"/>
        </w:rPr>
        <w:t>4.6.2</w:t>
      </w:r>
      <w:r w:rsidR="00934451">
        <w:rPr>
          <w:rFonts w:eastAsia="Times New Roman"/>
        </w:rPr>
        <w:tab/>
      </w:r>
      <w:r w:rsidRPr="00E445F8">
        <w:rPr>
          <w:rFonts w:eastAsia="Times New Roman"/>
        </w:rPr>
        <w:t>Competitive advantage in SMMEs</w:t>
      </w:r>
      <w:bookmarkEnd w:id="302"/>
    </w:p>
    <w:p w14:paraId="1084F634" w14:textId="77777777" w:rsidR="00E445F8" w:rsidRPr="00E445F8" w:rsidRDefault="00E445F8" w:rsidP="00934451">
      <w:pPr>
        <w:rPr>
          <w:rFonts w:eastAsia="Calibri" w:cs="Arial"/>
        </w:rPr>
      </w:pPr>
      <w:r w:rsidRPr="00E445F8">
        <w:rPr>
          <w:rFonts w:eastAsia="Calibri" w:cs="Arial"/>
        </w:rPr>
        <w:t>According to the findings, SMMEs do not consider creating a competitive advantage for their businesses through IT</w:t>
      </w:r>
      <w:r w:rsidR="00731A1B">
        <w:rPr>
          <w:rFonts w:eastAsia="Calibri" w:cs="Arial"/>
        </w:rPr>
        <w:t xml:space="preserve">. </w:t>
      </w:r>
      <w:r w:rsidRPr="00E445F8">
        <w:rPr>
          <w:rFonts w:eastAsia="Calibri" w:cs="Arial"/>
        </w:rPr>
        <w:t>IT is not considered as a</w:t>
      </w:r>
      <w:r w:rsidR="00731A1B">
        <w:rPr>
          <w:rFonts w:eastAsia="Calibri" w:cs="Arial"/>
        </w:rPr>
        <w:t>n important</w:t>
      </w:r>
      <w:r w:rsidRPr="00E445F8">
        <w:rPr>
          <w:rFonts w:eastAsia="Calibri" w:cs="Arial"/>
        </w:rPr>
        <w:t xml:space="preserve"> tool </w:t>
      </w:r>
      <w:r w:rsidR="00731A1B">
        <w:rPr>
          <w:rFonts w:eastAsia="Calibri" w:cs="Arial"/>
        </w:rPr>
        <w:t xml:space="preserve">in </w:t>
      </w:r>
      <w:r w:rsidRPr="00E445F8">
        <w:rPr>
          <w:rFonts w:eastAsia="Calibri" w:cs="Arial"/>
        </w:rPr>
        <w:t>creat</w:t>
      </w:r>
      <w:r w:rsidR="00731A1B">
        <w:rPr>
          <w:rFonts w:eastAsia="Calibri" w:cs="Arial"/>
        </w:rPr>
        <w:t>ing</w:t>
      </w:r>
      <w:r w:rsidRPr="00E445F8">
        <w:rPr>
          <w:rFonts w:eastAsia="Calibri" w:cs="Arial"/>
        </w:rPr>
        <w:t xml:space="preserve"> competitiveness for SMMEs</w:t>
      </w:r>
      <w:r w:rsidR="001C07CE">
        <w:rPr>
          <w:rFonts w:eastAsia="Calibri" w:cs="Arial"/>
        </w:rPr>
        <w:t>, a</w:t>
      </w:r>
      <w:r w:rsidRPr="00E445F8">
        <w:rPr>
          <w:rFonts w:eastAsia="Calibri" w:cs="Arial"/>
        </w:rPr>
        <w:t>lthough IT systems can provide various benefits for SMMEs</w:t>
      </w:r>
      <w:r w:rsidR="00731A1B">
        <w:rPr>
          <w:rFonts w:eastAsia="Calibri" w:cs="Arial"/>
        </w:rPr>
        <w:t>,</w:t>
      </w:r>
      <w:r w:rsidRPr="00E445F8">
        <w:rPr>
          <w:rFonts w:eastAsia="Calibri" w:cs="Arial"/>
        </w:rPr>
        <w:t xml:space="preserve"> such as effective operations, effective communication between staff,</w:t>
      </w:r>
      <w:r w:rsidR="00731A1B">
        <w:rPr>
          <w:rFonts w:eastAsia="Calibri" w:cs="Arial"/>
        </w:rPr>
        <w:t xml:space="preserve"> and</w:t>
      </w:r>
      <w:r w:rsidRPr="00E445F8">
        <w:rPr>
          <w:rFonts w:eastAsia="Calibri" w:cs="Arial"/>
        </w:rPr>
        <w:t xml:space="preserve"> increased data processing speed and capacity. </w:t>
      </w:r>
      <w:r w:rsidR="00731A1B">
        <w:rPr>
          <w:rFonts w:eastAsia="Calibri" w:cs="Arial"/>
        </w:rPr>
        <w:t>F</w:t>
      </w:r>
      <w:r w:rsidRPr="00E445F8">
        <w:rPr>
          <w:rFonts w:eastAsia="Calibri" w:cs="Arial"/>
        </w:rPr>
        <w:t>or the SMMEs in this research</w:t>
      </w:r>
      <w:r w:rsidR="00731A1B">
        <w:rPr>
          <w:rFonts w:eastAsia="Calibri" w:cs="Arial"/>
        </w:rPr>
        <w:t>,</w:t>
      </w:r>
      <w:r w:rsidRPr="00E445F8">
        <w:rPr>
          <w:rFonts w:eastAsia="Calibri" w:cs="Arial"/>
        </w:rPr>
        <w:t xml:space="preserve"> it can be stated that the SMMEs are not aware of what IT systems can contribute to their businesses. </w:t>
      </w:r>
    </w:p>
    <w:p w14:paraId="57E5D5FF" w14:textId="77777777" w:rsidR="00E445F8" w:rsidRPr="00E445F8" w:rsidRDefault="00E445F8" w:rsidP="00934451">
      <w:pPr>
        <w:rPr>
          <w:rFonts w:eastAsia="Calibri" w:cs="Arial"/>
        </w:rPr>
      </w:pPr>
      <w:r w:rsidRPr="00E445F8">
        <w:rPr>
          <w:rFonts w:eastAsia="Calibri" w:cs="Arial"/>
        </w:rPr>
        <w:t xml:space="preserve">In conclusion, </w:t>
      </w:r>
      <w:r w:rsidR="00612E77">
        <w:rPr>
          <w:rFonts w:eastAsia="Calibri" w:cs="Arial"/>
        </w:rPr>
        <w:t>t</w:t>
      </w:r>
      <w:r w:rsidR="00612E77" w:rsidRPr="00E445F8">
        <w:rPr>
          <w:rFonts w:eastAsia="Calibri" w:cs="Arial"/>
        </w:rPr>
        <w:t>he lack of interest in creating a competitive advantage may be as a result of the interviewees not knowing what potential the IT systems hold and can contribute to their businesses</w:t>
      </w:r>
      <w:r w:rsidRPr="00E445F8">
        <w:rPr>
          <w:rFonts w:eastAsia="Calibri" w:cs="Arial"/>
        </w:rPr>
        <w:t xml:space="preserve">. </w:t>
      </w:r>
    </w:p>
    <w:p w14:paraId="274F7ED1" w14:textId="77777777" w:rsidR="00E445F8" w:rsidRPr="00E445F8" w:rsidRDefault="00E445F8" w:rsidP="00934451">
      <w:pPr>
        <w:pStyle w:val="Heading3"/>
        <w:rPr>
          <w:rFonts w:eastAsia="Times New Roman"/>
        </w:rPr>
      </w:pPr>
      <w:bookmarkStart w:id="303" w:name="_Toc421074465"/>
      <w:r w:rsidRPr="00E445F8">
        <w:rPr>
          <w:rFonts w:eastAsia="Times New Roman"/>
        </w:rPr>
        <w:t>4.6.3</w:t>
      </w:r>
      <w:r w:rsidR="00934451">
        <w:rPr>
          <w:rFonts w:eastAsia="Times New Roman"/>
        </w:rPr>
        <w:tab/>
      </w:r>
      <w:r w:rsidRPr="00E445F8">
        <w:rPr>
          <w:rFonts w:eastAsia="Times New Roman"/>
        </w:rPr>
        <w:t>Innovation in SMMEs</w:t>
      </w:r>
      <w:bookmarkEnd w:id="303"/>
    </w:p>
    <w:p w14:paraId="2FC0CFF9" w14:textId="2BD045EB" w:rsidR="00E445F8" w:rsidRPr="00E445F8" w:rsidRDefault="00E445F8" w:rsidP="00934451">
      <w:pPr>
        <w:rPr>
          <w:rFonts w:eastAsia="Calibri" w:cs="Arial"/>
        </w:rPr>
      </w:pPr>
      <w:r w:rsidRPr="00E445F8">
        <w:rPr>
          <w:rFonts w:eastAsia="Calibri" w:cs="Arial"/>
        </w:rPr>
        <w:t xml:space="preserve">According to the findings, the most common response </w:t>
      </w:r>
      <w:r w:rsidR="002C770F">
        <w:rPr>
          <w:rFonts w:eastAsia="Calibri" w:cs="Arial"/>
        </w:rPr>
        <w:t>on</w:t>
      </w:r>
      <w:r w:rsidRPr="00E445F8">
        <w:rPr>
          <w:rFonts w:eastAsia="Calibri" w:cs="Arial"/>
        </w:rPr>
        <w:t xml:space="preserve"> innovation is that there is a resistance to the change that innovation brings to the SMMEs. The fear or resist</w:t>
      </w:r>
      <w:r w:rsidR="002C770F">
        <w:rPr>
          <w:rFonts w:eastAsia="Calibri" w:cs="Arial"/>
        </w:rPr>
        <w:t>a</w:t>
      </w:r>
      <w:r w:rsidRPr="00E445F8">
        <w:rPr>
          <w:rFonts w:eastAsia="Calibri" w:cs="Arial"/>
        </w:rPr>
        <w:t>nce to change results in SMMEs not consider</w:t>
      </w:r>
      <w:r w:rsidR="00731A1B">
        <w:rPr>
          <w:rFonts w:eastAsia="Calibri" w:cs="Arial"/>
        </w:rPr>
        <w:t>ing</w:t>
      </w:r>
      <w:r w:rsidRPr="00E445F8">
        <w:rPr>
          <w:rFonts w:eastAsia="Calibri" w:cs="Arial"/>
        </w:rPr>
        <w:t xml:space="preserve"> adopting new technologies or/and innovation. The perceived changes that innovation and technology bring to SMMEs are not the only reasons for interviewees to resist adoption of IT. The </w:t>
      </w:r>
      <w:r w:rsidR="001C07CE" w:rsidRPr="00E445F8">
        <w:rPr>
          <w:rFonts w:eastAsia="Calibri" w:cs="Arial"/>
        </w:rPr>
        <w:t xml:space="preserve">lack of knowledge </w:t>
      </w:r>
      <w:r w:rsidR="00731A1B">
        <w:rPr>
          <w:rFonts w:eastAsia="Calibri" w:cs="Arial"/>
        </w:rPr>
        <w:t xml:space="preserve">and </w:t>
      </w:r>
      <w:r w:rsidR="001C07CE" w:rsidRPr="00E445F8">
        <w:rPr>
          <w:rFonts w:eastAsia="Calibri" w:cs="Arial"/>
        </w:rPr>
        <w:t xml:space="preserve">the high costs of innovation and technology </w:t>
      </w:r>
      <w:r w:rsidR="00731A1B">
        <w:rPr>
          <w:rFonts w:eastAsia="Calibri" w:cs="Arial"/>
        </w:rPr>
        <w:t>are</w:t>
      </w:r>
      <w:r w:rsidRPr="00E445F8">
        <w:rPr>
          <w:rFonts w:eastAsia="Calibri" w:cs="Arial"/>
        </w:rPr>
        <w:t xml:space="preserve"> also issues that are considered before acquiring new technologies. SMMEs </w:t>
      </w:r>
      <w:r w:rsidR="00731A1B">
        <w:rPr>
          <w:rFonts w:eastAsia="Calibri" w:cs="Arial"/>
        </w:rPr>
        <w:t xml:space="preserve">feel that </w:t>
      </w:r>
      <w:r w:rsidRPr="00E445F8">
        <w:rPr>
          <w:rFonts w:eastAsia="Calibri" w:cs="Arial"/>
        </w:rPr>
        <w:t xml:space="preserve">they are too small and their capacity </w:t>
      </w:r>
      <w:r w:rsidR="00731A1B">
        <w:rPr>
          <w:rFonts w:eastAsia="Calibri" w:cs="Arial"/>
        </w:rPr>
        <w:t xml:space="preserve">is </w:t>
      </w:r>
      <w:r w:rsidRPr="00E445F8">
        <w:rPr>
          <w:rFonts w:eastAsia="Calibri" w:cs="Arial"/>
        </w:rPr>
        <w:t xml:space="preserve">too low to be competitive in their industry. They </w:t>
      </w:r>
      <w:r w:rsidR="00731A1B">
        <w:rPr>
          <w:rFonts w:eastAsia="Calibri" w:cs="Arial"/>
        </w:rPr>
        <w:t xml:space="preserve">are of the opinion that </w:t>
      </w:r>
      <w:r w:rsidRPr="00E445F8">
        <w:rPr>
          <w:rFonts w:eastAsia="Calibri" w:cs="Arial"/>
        </w:rPr>
        <w:t xml:space="preserve">it is </w:t>
      </w:r>
      <w:r w:rsidR="00731A1B">
        <w:rPr>
          <w:rFonts w:eastAsia="Calibri" w:cs="Arial"/>
        </w:rPr>
        <w:t>un</w:t>
      </w:r>
      <w:r w:rsidRPr="00E445F8">
        <w:rPr>
          <w:rFonts w:eastAsia="Calibri" w:cs="Arial"/>
        </w:rPr>
        <w:t>necessary to spend more money from their budget while they cannot be competitive enough. According to the responses, this may be the result of a lack of knowledge and resources, because most of the interviewees state</w:t>
      </w:r>
      <w:r w:rsidR="00E21F31">
        <w:rPr>
          <w:rFonts w:eastAsia="Calibri" w:cs="Arial"/>
        </w:rPr>
        <w:t>d</w:t>
      </w:r>
      <w:r w:rsidRPr="00E445F8">
        <w:rPr>
          <w:rFonts w:eastAsia="Calibri" w:cs="Arial"/>
        </w:rPr>
        <w:t xml:space="preserve"> that they cannot find any resources and information </w:t>
      </w:r>
      <w:r w:rsidR="00E21F31">
        <w:rPr>
          <w:rFonts w:eastAsia="Calibri" w:cs="Arial"/>
        </w:rPr>
        <w:t>on</w:t>
      </w:r>
      <w:r w:rsidRPr="00E445F8">
        <w:rPr>
          <w:rFonts w:eastAsia="Calibri" w:cs="Arial"/>
        </w:rPr>
        <w:t xml:space="preserve"> opportunities of IT and innovation.  </w:t>
      </w:r>
    </w:p>
    <w:p w14:paraId="12F75834" w14:textId="77777777" w:rsidR="00E445F8" w:rsidRPr="00E445F8" w:rsidRDefault="00E445F8" w:rsidP="00934451">
      <w:pPr>
        <w:rPr>
          <w:rFonts w:eastAsia="Calibri" w:cs="Arial"/>
        </w:rPr>
      </w:pPr>
      <w:r w:rsidRPr="00E445F8">
        <w:rPr>
          <w:rFonts w:eastAsia="Calibri" w:cs="Arial"/>
        </w:rPr>
        <w:t>In conclusion, owners of SMMEs are of the opinion that the evaluation of new technology and innovation is time consuming, a waste of time and too costly to implement.</w:t>
      </w:r>
    </w:p>
    <w:p w14:paraId="35FF8714" w14:textId="77777777" w:rsidR="00E445F8" w:rsidRPr="00E445F8" w:rsidRDefault="00E445F8" w:rsidP="00934451">
      <w:pPr>
        <w:pStyle w:val="Heading3"/>
        <w:rPr>
          <w:rFonts w:eastAsia="Times New Roman"/>
        </w:rPr>
      </w:pPr>
      <w:bookmarkStart w:id="304" w:name="_Toc421074466"/>
      <w:r w:rsidRPr="00E445F8">
        <w:rPr>
          <w:rFonts w:eastAsia="Times New Roman"/>
        </w:rPr>
        <w:t>4.6.4</w:t>
      </w:r>
      <w:r w:rsidR="00934451">
        <w:rPr>
          <w:rFonts w:eastAsia="Times New Roman"/>
        </w:rPr>
        <w:tab/>
      </w:r>
      <w:r w:rsidRPr="00E445F8">
        <w:rPr>
          <w:rFonts w:eastAsia="Times New Roman"/>
        </w:rPr>
        <w:t>Marketing</w:t>
      </w:r>
      <w:bookmarkEnd w:id="304"/>
    </w:p>
    <w:p w14:paraId="26EDC8FC" w14:textId="0869F31C" w:rsidR="00E445F8" w:rsidRPr="00E445F8" w:rsidRDefault="00E445F8" w:rsidP="00934451">
      <w:pPr>
        <w:rPr>
          <w:rFonts w:eastAsia="Calibri" w:cs="Arial"/>
        </w:rPr>
      </w:pPr>
      <w:r w:rsidRPr="00E445F8">
        <w:rPr>
          <w:rFonts w:eastAsia="Calibri" w:cs="Arial"/>
        </w:rPr>
        <w:t>Social media and websites are not seen as a marketing tool by interviewees, although social media and websites are very common and useful tools for marketing. Most of the interviewees state</w:t>
      </w:r>
      <w:r w:rsidR="00E21F31">
        <w:rPr>
          <w:rFonts w:eastAsia="Calibri" w:cs="Arial"/>
        </w:rPr>
        <w:t>d</w:t>
      </w:r>
      <w:r w:rsidRPr="00E445F8">
        <w:rPr>
          <w:rFonts w:eastAsia="Calibri" w:cs="Arial"/>
        </w:rPr>
        <w:t xml:space="preserve"> that operating a website takes too much effort and its maintenance cost is high. SMMEs use mobile technologies instead, because they believe it is cheaper than websites and easier than social media management. Furthermore, interviewees state</w:t>
      </w:r>
      <w:r w:rsidR="00E21F31">
        <w:rPr>
          <w:rFonts w:eastAsia="Calibri" w:cs="Arial"/>
        </w:rPr>
        <w:t>d</w:t>
      </w:r>
      <w:r w:rsidRPr="00E445F8">
        <w:rPr>
          <w:rFonts w:eastAsia="Calibri" w:cs="Arial"/>
        </w:rPr>
        <w:t xml:space="preserve"> that with mobile technologies</w:t>
      </w:r>
      <w:r w:rsidR="00731A1B">
        <w:rPr>
          <w:rFonts w:eastAsia="Calibri" w:cs="Arial"/>
        </w:rPr>
        <w:t>,</w:t>
      </w:r>
      <w:r w:rsidRPr="00E445F8">
        <w:rPr>
          <w:rFonts w:eastAsia="Calibri" w:cs="Arial"/>
        </w:rPr>
        <w:t xml:space="preserve"> which include SMS bundles and phone calls, they get immediate responses from clients. </w:t>
      </w:r>
    </w:p>
    <w:p w14:paraId="0B44204D" w14:textId="77777777" w:rsidR="00E445F8" w:rsidRPr="00E445F8" w:rsidRDefault="00E445F8" w:rsidP="00934451">
      <w:pPr>
        <w:rPr>
          <w:rFonts w:eastAsia="Calibri" w:cs="Arial"/>
        </w:rPr>
      </w:pPr>
      <w:r w:rsidRPr="00E445F8">
        <w:rPr>
          <w:rFonts w:eastAsia="Calibri" w:cs="Arial"/>
        </w:rPr>
        <w:t>In conclusion, social media and websites are seen as being too complicated to manage and do not have the benefits that other media offers.</w:t>
      </w:r>
    </w:p>
    <w:p w14:paraId="4F97D8A7" w14:textId="35672034" w:rsidR="00E445F8" w:rsidRPr="00E445F8" w:rsidRDefault="00E445F8" w:rsidP="00934451">
      <w:pPr>
        <w:pStyle w:val="Heading2"/>
        <w:rPr>
          <w:rFonts w:eastAsia="Times New Roman"/>
        </w:rPr>
      </w:pPr>
      <w:bookmarkStart w:id="305" w:name="_Toc404835165"/>
      <w:bookmarkStart w:id="306" w:name="_Toc413604164"/>
      <w:bookmarkStart w:id="307" w:name="_Toc413906451"/>
      <w:bookmarkStart w:id="308" w:name="_Toc414074318"/>
      <w:bookmarkStart w:id="309" w:name="_Toc417239670"/>
      <w:bookmarkStart w:id="310" w:name="_Toc421074467"/>
      <w:r w:rsidRPr="00E445F8">
        <w:rPr>
          <w:rFonts w:eastAsia="Times New Roman"/>
        </w:rPr>
        <w:t>4.7</w:t>
      </w:r>
      <w:r w:rsidR="00934451">
        <w:rPr>
          <w:rFonts w:eastAsia="Times New Roman"/>
        </w:rPr>
        <w:tab/>
      </w:r>
      <w:r w:rsidR="008D7756">
        <w:rPr>
          <w:rFonts w:eastAsia="Times New Roman"/>
        </w:rPr>
        <w:t>Chapter s</w:t>
      </w:r>
      <w:r w:rsidRPr="00E445F8">
        <w:rPr>
          <w:rFonts w:eastAsia="Times New Roman"/>
        </w:rPr>
        <w:t>ummary</w:t>
      </w:r>
      <w:bookmarkEnd w:id="305"/>
      <w:bookmarkEnd w:id="306"/>
      <w:bookmarkEnd w:id="307"/>
      <w:bookmarkEnd w:id="308"/>
      <w:bookmarkEnd w:id="309"/>
      <w:bookmarkEnd w:id="310"/>
    </w:p>
    <w:p w14:paraId="0F5F5EBB" w14:textId="5AA41CA6" w:rsidR="00E445F8" w:rsidRPr="00E445F8" w:rsidRDefault="00E445F8" w:rsidP="00934451">
      <w:pPr>
        <w:rPr>
          <w:rFonts w:eastAsia="Calibri" w:cs="Arial"/>
        </w:rPr>
      </w:pPr>
      <w:r w:rsidRPr="00E445F8">
        <w:rPr>
          <w:rFonts w:eastAsia="Calibri" w:cs="Arial"/>
        </w:rPr>
        <w:t xml:space="preserve">The purpose of this chapter </w:t>
      </w:r>
      <w:r w:rsidR="00731A1B">
        <w:rPr>
          <w:rFonts w:eastAsia="Calibri" w:cs="Arial"/>
        </w:rPr>
        <w:t>was</w:t>
      </w:r>
      <w:r w:rsidRPr="00E445F8">
        <w:rPr>
          <w:rFonts w:eastAsia="Calibri" w:cs="Arial"/>
        </w:rPr>
        <w:t xml:space="preserve"> to present findings as they developed from data collected from interviews. Data was collected from twenty five interviewees </w:t>
      </w:r>
      <w:r w:rsidR="00E21F31">
        <w:rPr>
          <w:rFonts w:eastAsia="Calibri" w:cs="Arial"/>
        </w:rPr>
        <w:t xml:space="preserve">through </w:t>
      </w:r>
      <w:r w:rsidRPr="00E445F8">
        <w:rPr>
          <w:rFonts w:eastAsia="Calibri" w:cs="Arial"/>
        </w:rPr>
        <w:t>a semi-structure</w:t>
      </w:r>
      <w:r w:rsidR="00731A1B">
        <w:rPr>
          <w:rFonts w:eastAsia="Calibri" w:cs="Arial"/>
        </w:rPr>
        <w:t>d</w:t>
      </w:r>
      <w:r w:rsidRPr="00E445F8">
        <w:rPr>
          <w:rFonts w:eastAsia="Calibri" w:cs="Arial"/>
        </w:rPr>
        <w:t xml:space="preserve"> questionnaire. The </w:t>
      </w:r>
      <w:r w:rsidR="001C07CE" w:rsidRPr="00E445F8">
        <w:rPr>
          <w:rFonts w:eastAsia="Calibri" w:cs="Arial"/>
        </w:rPr>
        <w:t>questionnaire has</w:t>
      </w:r>
      <w:r w:rsidRPr="00E445F8">
        <w:rPr>
          <w:rFonts w:eastAsia="Calibri" w:cs="Arial"/>
        </w:rPr>
        <w:t xml:space="preserve"> two parts</w:t>
      </w:r>
      <w:r w:rsidR="005F453F">
        <w:rPr>
          <w:rFonts w:eastAsia="Calibri" w:cs="Arial"/>
        </w:rPr>
        <w:t>:</w:t>
      </w:r>
      <w:r w:rsidR="00E21F31">
        <w:rPr>
          <w:rFonts w:eastAsia="Calibri" w:cs="Arial"/>
        </w:rPr>
        <w:t xml:space="preserve"> the first part wa</w:t>
      </w:r>
      <w:r w:rsidRPr="00E445F8">
        <w:rPr>
          <w:rFonts w:eastAsia="Calibri" w:cs="Arial"/>
        </w:rPr>
        <w:t>s created to a</w:t>
      </w:r>
      <w:r w:rsidR="005F453F">
        <w:rPr>
          <w:rFonts w:eastAsia="Calibri" w:cs="Arial"/>
        </w:rPr>
        <w:t>nswer Research Q</w:t>
      </w:r>
      <w:r w:rsidRPr="00E445F8">
        <w:rPr>
          <w:rFonts w:eastAsia="Calibri" w:cs="Arial"/>
        </w:rPr>
        <w:t>uestion</w:t>
      </w:r>
      <w:r w:rsidR="00731A1B">
        <w:rPr>
          <w:rFonts w:eastAsia="Calibri" w:cs="Arial"/>
        </w:rPr>
        <w:t xml:space="preserve"> </w:t>
      </w:r>
      <w:r w:rsidRPr="00E445F8">
        <w:rPr>
          <w:rFonts w:eastAsia="Calibri" w:cs="Arial"/>
        </w:rPr>
        <w:t>1</w:t>
      </w:r>
      <w:r w:rsidR="00731A1B">
        <w:rPr>
          <w:rFonts w:eastAsia="Calibri" w:cs="Arial"/>
        </w:rPr>
        <w:t>,</w:t>
      </w:r>
      <w:r w:rsidRPr="00E445F8">
        <w:rPr>
          <w:rFonts w:eastAsia="Calibri" w:cs="Arial"/>
        </w:rPr>
        <w:t xml:space="preserve"> which consists of the management of IT for a competitive advantage in Turkish SMMEs. The second part of the ques</w:t>
      </w:r>
      <w:r w:rsidR="005F453F">
        <w:rPr>
          <w:rFonts w:eastAsia="Calibri" w:cs="Arial"/>
        </w:rPr>
        <w:t xml:space="preserve">tionnaire </w:t>
      </w:r>
      <w:r w:rsidR="00E21F31">
        <w:rPr>
          <w:rFonts w:eastAsia="Calibri" w:cs="Arial"/>
        </w:rPr>
        <w:t>wa</w:t>
      </w:r>
      <w:r w:rsidR="005F453F">
        <w:rPr>
          <w:rFonts w:eastAsia="Calibri" w:cs="Arial"/>
        </w:rPr>
        <w:t>s created to answer Research Q</w:t>
      </w:r>
      <w:r w:rsidR="00731A1B">
        <w:rPr>
          <w:rFonts w:eastAsia="Calibri" w:cs="Arial"/>
        </w:rPr>
        <w:t xml:space="preserve">uestion </w:t>
      </w:r>
      <w:r w:rsidRPr="00E445F8">
        <w:rPr>
          <w:rFonts w:eastAsia="Calibri" w:cs="Arial"/>
        </w:rPr>
        <w:t>2</w:t>
      </w:r>
      <w:r w:rsidR="00731A1B">
        <w:rPr>
          <w:rFonts w:eastAsia="Calibri" w:cs="Arial"/>
        </w:rPr>
        <w:t>,</w:t>
      </w:r>
      <w:r w:rsidRPr="00E445F8">
        <w:rPr>
          <w:rFonts w:eastAsia="Calibri" w:cs="Arial"/>
        </w:rPr>
        <w:t xml:space="preserve"> which consists of challenges/factors when considering the adoption of new technology and innovation. </w:t>
      </w:r>
    </w:p>
    <w:p w14:paraId="58C1DA2A" w14:textId="77777777" w:rsidR="00E445F8" w:rsidRPr="00E445F8" w:rsidRDefault="00E445F8" w:rsidP="00934451">
      <w:pPr>
        <w:rPr>
          <w:rFonts w:eastAsia="Calibri" w:cs="Arial"/>
        </w:rPr>
      </w:pPr>
      <w:r w:rsidRPr="00E445F8">
        <w:rPr>
          <w:rFonts w:eastAsia="Calibri" w:cs="Arial"/>
        </w:rPr>
        <w:t>The ten headline findings are</w:t>
      </w:r>
      <w:r w:rsidR="00731A1B">
        <w:rPr>
          <w:rFonts w:eastAsia="Calibri" w:cs="Arial"/>
        </w:rPr>
        <w:t xml:space="preserve"> as follows</w:t>
      </w:r>
      <w:r w:rsidRPr="00E445F8">
        <w:rPr>
          <w:rFonts w:eastAsia="Calibri" w:cs="Arial"/>
        </w:rPr>
        <w:t xml:space="preserve">: </w:t>
      </w:r>
    </w:p>
    <w:p w14:paraId="1FDB59DF" w14:textId="6E892DF7" w:rsidR="00E445F8" w:rsidRPr="00E445F8" w:rsidRDefault="00E445F8" w:rsidP="002C770F">
      <w:pPr>
        <w:numPr>
          <w:ilvl w:val="0"/>
          <w:numId w:val="12"/>
        </w:numPr>
        <w:spacing w:before="240" w:beforeAutospacing="0"/>
        <w:ind w:left="714" w:hanging="430"/>
        <w:rPr>
          <w:rFonts w:eastAsia="Calibri" w:cs="Arial"/>
          <w:szCs w:val="20"/>
          <w:lang w:val="en-ZA"/>
        </w:rPr>
      </w:pPr>
      <w:r w:rsidRPr="00E445F8">
        <w:rPr>
          <w:rFonts w:eastAsia="Calibri" w:cs="Arial"/>
          <w:szCs w:val="20"/>
          <w:lang w:val="en-ZA"/>
        </w:rPr>
        <w:t xml:space="preserve">Turkish SMMEs do not use IT </w:t>
      </w:r>
      <w:r w:rsidR="00D63F06" w:rsidRPr="00D63F06">
        <w:rPr>
          <w:rFonts w:eastAsia="Calibri" w:cs="Arial"/>
        </w:rPr>
        <w:t>effectively</w:t>
      </w:r>
      <w:r w:rsidR="00D63F06" w:rsidRPr="00E445F8">
        <w:rPr>
          <w:rFonts w:eastAsia="Calibri" w:cs="Arial"/>
          <w:szCs w:val="20"/>
          <w:lang w:val="en-ZA"/>
        </w:rPr>
        <w:t xml:space="preserve"> </w:t>
      </w:r>
      <w:r w:rsidRPr="00E445F8">
        <w:rPr>
          <w:rFonts w:eastAsia="Calibri" w:cs="Arial"/>
          <w:szCs w:val="20"/>
          <w:lang w:val="en-ZA"/>
        </w:rPr>
        <w:t>to create a competitive advantage.</w:t>
      </w:r>
    </w:p>
    <w:p w14:paraId="3D1386F8" w14:textId="09CADA70" w:rsidR="00E445F8" w:rsidRPr="00E445F8" w:rsidRDefault="00731A1B" w:rsidP="002C770F">
      <w:pPr>
        <w:numPr>
          <w:ilvl w:val="0"/>
          <w:numId w:val="12"/>
        </w:numPr>
        <w:spacing w:before="240" w:beforeAutospacing="0"/>
        <w:ind w:left="714" w:hanging="430"/>
        <w:rPr>
          <w:rFonts w:eastAsia="Calibri" w:cs="Arial"/>
          <w:szCs w:val="20"/>
          <w:lang w:val="en-ZA"/>
        </w:rPr>
      </w:pPr>
      <w:r>
        <w:rPr>
          <w:rFonts w:eastAsia="Calibri" w:cs="Arial"/>
          <w:szCs w:val="20"/>
          <w:lang w:val="en-ZA"/>
        </w:rPr>
        <w:t>SMMEs</w:t>
      </w:r>
      <w:r w:rsidR="00E445F8" w:rsidRPr="00E445F8">
        <w:rPr>
          <w:rFonts w:eastAsia="Calibri" w:cs="Arial"/>
          <w:szCs w:val="20"/>
          <w:lang w:val="en-ZA"/>
        </w:rPr>
        <w:t xml:space="preserve"> are not aware of </w:t>
      </w:r>
      <w:r>
        <w:rPr>
          <w:rFonts w:eastAsia="Calibri" w:cs="Arial"/>
          <w:szCs w:val="20"/>
          <w:lang w:val="en-ZA"/>
        </w:rPr>
        <w:t xml:space="preserve">the </w:t>
      </w:r>
      <w:r w:rsidR="00E445F8" w:rsidRPr="00E445F8">
        <w:rPr>
          <w:rFonts w:eastAsia="Calibri" w:cs="Arial"/>
          <w:szCs w:val="20"/>
          <w:lang w:val="en-ZA"/>
        </w:rPr>
        <w:t>contribution and benefits</w:t>
      </w:r>
      <w:r>
        <w:rPr>
          <w:rFonts w:eastAsia="Calibri" w:cs="Arial"/>
          <w:szCs w:val="20"/>
          <w:lang w:val="en-ZA"/>
        </w:rPr>
        <w:t xml:space="preserve"> of IT</w:t>
      </w:r>
      <w:r w:rsidR="002C770F">
        <w:rPr>
          <w:rFonts w:eastAsia="Calibri" w:cs="Arial"/>
          <w:szCs w:val="20"/>
          <w:lang w:val="en-ZA"/>
        </w:rPr>
        <w:t xml:space="preserve">; </w:t>
      </w:r>
      <w:r w:rsidR="002C770F" w:rsidRPr="00E445F8">
        <w:rPr>
          <w:rFonts w:eastAsia="Calibri" w:cs="Arial"/>
          <w:szCs w:val="20"/>
          <w:lang w:val="en-ZA"/>
        </w:rPr>
        <w:t xml:space="preserve">they </w:t>
      </w:r>
      <w:r w:rsidR="002C770F">
        <w:rPr>
          <w:rFonts w:eastAsia="Calibri" w:cs="Arial"/>
          <w:szCs w:val="20"/>
          <w:lang w:val="en-ZA"/>
        </w:rPr>
        <w:t>t</w:t>
      </w:r>
      <w:r w:rsidR="00E445F8" w:rsidRPr="00E445F8">
        <w:rPr>
          <w:rFonts w:eastAsia="Calibri" w:cs="Arial"/>
          <w:szCs w:val="20"/>
          <w:lang w:val="en-ZA"/>
        </w:rPr>
        <w:t>herefore state</w:t>
      </w:r>
      <w:r w:rsidR="00E21F31">
        <w:rPr>
          <w:rFonts w:eastAsia="Calibri" w:cs="Arial"/>
          <w:szCs w:val="20"/>
          <w:lang w:val="en-ZA"/>
        </w:rPr>
        <w:t>d</w:t>
      </w:r>
      <w:r w:rsidR="00E445F8" w:rsidRPr="00E445F8">
        <w:rPr>
          <w:rFonts w:eastAsia="Calibri" w:cs="Arial"/>
          <w:szCs w:val="20"/>
          <w:lang w:val="en-ZA"/>
        </w:rPr>
        <w:t xml:space="preserve"> that they do not have </w:t>
      </w:r>
      <w:r>
        <w:rPr>
          <w:rFonts w:eastAsia="Calibri" w:cs="Arial"/>
          <w:szCs w:val="20"/>
          <w:lang w:val="en-ZA"/>
        </w:rPr>
        <w:t xml:space="preserve">a sufficient </w:t>
      </w:r>
      <w:r w:rsidR="00E445F8" w:rsidRPr="00E445F8">
        <w:rPr>
          <w:rFonts w:eastAsia="Calibri" w:cs="Arial"/>
          <w:szCs w:val="20"/>
          <w:lang w:val="en-ZA"/>
        </w:rPr>
        <w:t>budget, resources and information to evaluate and adopt IT.</w:t>
      </w:r>
    </w:p>
    <w:p w14:paraId="312DB275" w14:textId="77777777" w:rsidR="00E445F8" w:rsidRPr="00E445F8" w:rsidRDefault="00E445F8" w:rsidP="002C770F">
      <w:pPr>
        <w:numPr>
          <w:ilvl w:val="0"/>
          <w:numId w:val="12"/>
        </w:numPr>
        <w:spacing w:before="240" w:beforeAutospacing="0"/>
        <w:ind w:left="714" w:hanging="430"/>
        <w:rPr>
          <w:rFonts w:eastAsia="Calibri" w:cs="Arial"/>
          <w:szCs w:val="20"/>
          <w:lang w:val="en-ZA"/>
        </w:rPr>
      </w:pPr>
      <w:r w:rsidRPr="00E445F8">
        <w:rPr>
          <w:rFonts w:eastAsia="Calibri" w:cs="Arial"/>
          <w:szCs w:val="20"/>
          <w:lang w:val="en-ZA"/>
        </w:rPr>
        <w:t>SMMEs do not understand the cost/risk/benefit ratio of IT and risks are not identified and evaluated when acquiring IT systems.</w:t>
      </w:r>
    </w:p>
    <w:p w14:paraId="41240E97" w14:textId="327DFD14" w:rsidR="00E445F8" w:rsidRPr="00E445F8" w:rsidRDefault="00E445F8" w:rsidP="002C770F">
      <w:pPr>
        <w:numPr>
          <w:ilvl w:val="0"/>
          <w:numId w:val="12"/>
        </w:numPr>
        <w:spacing w:before="240" w:beforeAutospacing="0"/>
        <w:ind w:left="714" w:hanging="430"/>
        <w:rPr>
          <w:rFonts w:eastAsia="Calibri" w:cs="Arial"/>
          <w:szCs w:val="20"/>
          <w:lang w:val="en-ZA"/>
        </w:rPr>
      </w:pPr>
      <w:r w:rsidRPr="00E445F8">
        <w:rPr>
          <w:rFonts w:eastAsia="Calibri" w:cs="Arial"/>
          <w:szCs w:val="20"/>
          <w:lang w:val="en-ZA"/>
        </w:rPr>
        <w:t xml:space="preserve">SMMEs do not have the expertise or knowledge to evaluate IT systems and it can be difficult and complex </w:t>
      </w:r>
      <w:r w:rsidR="002C770F">
        <w:rPr>
          <w:rFonts w:eastAsia="Calibri" w:cs="Arial"/>
          <w:szCs w:val="20"/>
          <w:lang w:val="en-ZA"/>
        </w:rPr>
        <w:t>for</w:t>
      </w:r>
      <w:r w:rsidRPr="00E445F8">
        <w:rPr>
          <w:rFonts w:eastAsia="Calibri" w:cs="Arial"/>
          <w:szCs w:val="20"/>
          <w:lang w:val="en-ZA"/>
        </w:rPr>
        <w:t xml:space="preserve"> staff</w:t>
      </w:r>
      <w:r w:rsidR="002C770F">
        <w:rPr>
          <w:rFonts w:eastAsia="Calibri" w:cs="Arial"/>
          <w:szCs w:val="20"/>
          <w:lang w:val="en-ZA"/>
        </w:rPr>
        <w:t xml:space="preserve"> to use</w:t>
      </w:r>
      <w:r w:rsidRPr="00E445F8">
        <w:rPr>
          <w:rFonts w:eastAsia="Calibri" w:cs="Arial"/>
          <w:szCs w:val="20"/>
          <w:lang w:val="en-ZA"/>
        </w:rPr>
        <w:t>.</w:t>
      </w:r>
    </w:p>
    <w:p w14:paraId="1F5099C3" w14:textId="77777777" w:rsidR="00E445F8" w:rsidRPr="00E445F8" w:rsidRDefault="00E445F8" w:rsidP="002C770F">
      <w:pPr>
        <w:numPr>
          <w:ilvl w:val="0"/>
          <w:numId w:val="12"/>
        </w:numPr>
        <w:spacing w:before="240" w:beforeAutospacing="0"/>
        <w:ind w:left="714" w:hanging="430"/>
        <w:rPr>
          <w:rFonts w:eastAsia="Calibri" w:cs="Arial"/>
          <w:szCs w:val="20"/>
          <w:lang w:val="en-ZA"/>
        </w:rPr>
      </w:pPr>
      <w:r w:rsidRPr="00E445F8">
        <w:rPr>
          <w:rFonts w:eastAsia="Calibri" w:cs="Arial"/>
          <w:szCs w:val="20"/>
          <w:lang w:val="en-ZA"/>
        </w:rPr>
        <w:t>Cost is a deterrent for SMMEs to invest in IT and the cost of adopting new technology and innovation is too high for SMMEs.</w:t>
      </w:r>
    </w:p>
    <w:p w14:paraId="72279EAF" w14:textId="77777777" w:rsidR="00E445F8" w:rsidRPr="00E445F8" w:rsidRDefault="00E445F8" w:rsidP="002C770F">
      <w:pPr>
        <w:numPr>
          <w:ilvl w:val="0"/>
          <w:numId w:val="12"/>
        </w:numPr>
        <w:spacing w:before="240" w:beforeAutospacing="0"/>
        <w:ind w:left="714" w:hanging="430"/>
        <w:rPr>
          <w:rFonts w:eastAsia="Calibri" w:cs="Arial"/>
          <w:szCs w:val="20"/>
          <w:lang w:val="en-ZA"/>
        </w:rPr>
      </w:pPr>
      <w:r w:rsidRPr="00E445F8">
        <w:rPr>
          <w:rFonts w:eastAsia="Calibri" w:cs="Arial"/>
          <w:szCs w:val="20"/>
          <w:lang w:val="en-ZA"/>
        </w:rPr>
        <w:t>A culture to resist the adoption of new technology exists within SMMEs.</w:t>
      </w:r>
    </w:p>
    <w:p w14:paraId="74FF9F66" w14:textId="49DB86AD" w:rsidR="00E445F8" w:rsidRPr="00E445F8" w:rsidRDefault="00E445F8" w:rsidP="002C770F">
      <w:pPr>
        <w:numPr>
          <w:ilvl w:val="0"/>
          <w:numId w:val="12"/>
        </w:numPr>
        <w:spacing w:before="240" w:beforeAutospacing="0"/>
        <w:ind w:left="714" w:hanging="430"/>
        <w:rPr>
          <w:rFonts w:eastAsia="Calibri" w:cs="Arial"/>
          <w:szCs w:val="20"/>
          <w:lang w:val="en-ZA"/>
        </w:rPr>
      </w:pPr>
      <w:r w:rsidRPr="00E445F8">
        <w:rPr>
          <w:rFonts w:eastAsia="Calibri" w:cs="Arial"/>
          <w:szCs w:val="20"/>
          <w:lang w:val="en-ZA"/>
        </w:rPr>
        <w:t xml:space="preserve">There is a lack of appropriate resources </w:t>
      </w:r>
      <w:r w:rsidR="00E21F31">
        <w:rPr>
          <w:rFonts w:eastAsia="Calibri" w:cs="Arial"/>
          <w:szCs w:val="20"/>
          <w:lang w:val="en-ZA"/>
        </w:rPr>
        <w:t xml:space="preserve">within SMMEs </w:t>
      </w:r>
      <w:r w:rsidRPr="00E445F8">
        <w:rPr>
          <w:rFonts w:eastAsia="Calibri" w:cs="Arial"/>
          <w:szCs w:val="20"/>
          <w:lang w:val="en-ZA"/>
        </w:rPr>
        <w:t>to obtain information and a lack of resources to explore opportunities for IT adoption.</w:t>
      </w:r>
    </w:p>
    <w:p w14:paraId="0D9307C4" w14:textId="77777777" w:rsidR="00E445F8" w:rsidRPr="00E445F8" w:rsidRDefault="00E445F8" w:rsidP="002C770F">
      <w:pPr>
        <w:numPr>
          <w:ilvl w:val="0"/>
          <w:numId w:val="12"/>
        </w:numPr>
        <w:spacing w:before="240" w:beforeAutospacing="0"/>
        <w:ind w:left="714" w:hanging="430"/>
        <w:rPr>
          <w:rFonts w:eastAsia="Calibri" w:cs="Arial"/>
          <w:szCs w:val="20"/>
          <w:lang w:val="en-ZA"/>
        </w:rPr>
      </w:pPr>
      <w:r w:rsidRPr="00E445F8">
        <w:rPr>
          <w:rFonts w:eastAsia="Calibri" w:cs="Arial"/>
          <w:szCs w:val="20"/>
          <w:lang w:val="en-ZA"/>
        </w:rPr>
        <w:t>Owners of SMMEs are of the opinion that the evaluation of new technology and innovation is time consuming and a waste of time.</w:t>
      </w:r>
    </w:p>
    <w:p w14:paraId="5C9D997B" w14:textId="3278DD1E" w:rsidR="00E445F8" w:rsidRPr="00E445F8" w:rsidRDefault="00E445F8" w:rsidP="002C770F">
      <w:pPr>
        <w:numPr>
          <w:ilvl w:val="0"/>
          <w:numId w:val="12"/>
        </w:numPr>
        <w:spacing w:before="240" w:beforeAutospacing="0"/>
        <w:ind w:left="714" w:hanging="430"/>
        <w:rPr>
          <w:rFonts w:eastAsia="Calibri" w:cs="Arial"/>
          <w:szCs w:val="20"/>
          <w:lang w:val="en-ZA"/>
        </w:rPr>
      </w:pPr>
      <w:r w:rsidRPr="00E445F8">
        <w:rPr>
          <w:rFonts w:eastAsia="Calibri" w:cs="Arial"/>
          <w:szCs w:val="20"/>
          <w:lang w:val="en-ZA"/>
        </w:rPr>
        <w:t xml:space="preserve">There is lack of knowledge </w:t>
      </w:r>
      <w:r w:rsidR="002C770F">
        <w:rPr>
          <w:rFonts w:eastAsia="Calibri" w:cs="Arial"/>
          <w:szCs w:val="20"/>
          <w:lang w:val="en-ZA"/>
        </w:rPr>
        <w:t>on</w:t>
      </w:r>
      <w:r w:rsidRPr="00E445F8">
        <w:rPr>
          <w:rFonts w:eastAsia="Calibri" w:cs="Arial"/>
          <w:szCs w:val="20"/>
          <w:lang w:val="en-ZA"/>
        </w:rPr>
        <w:t xml:space="preserve"> new technology and innovation and the benefits </w:t>
      </w:r>
      <w:r w:rsidR="00731A1B">
        <w:rPr>
          <w:rFonts w:eastAsia="Calibri" w:cs="Arial"/>
          <w:szCs w:val="20"/>
          <w:lang w:val="en-ZA"/>
        </w:rPr>
        <w:t>it</w:t>
      </w:r>
      <w:r w:rsidRPr="00E445F8">
        <w:rPr>
          <w:rFonts w:eastAsia="Calibri" w:cs="Arial"/>
          <w:szCs w:val="20"/>
          <w:lang w:val="en-ZA"/>
        </w:rPr>
        <w:t xml:space="preserve"> can bring to SMMEs.</w:t>
      </w:r>
    </w:p>
    <w:p w14:paraId="2515F521" w14:textId="77777777" w:rsidR="00E445F8" w:rsidRPr="00E445F8" w:rsidRDefault="00E445F8" w:rsidP="002C770F">
      <w:pPr>
        <w:numPr>
          <w:ilvl w:val="0"/>
          <w:numId w:val="12"/>
        </w:numPr>
        <w:spacing w:before="240" w:beforeAutospacing="0"/>
        <w:ind w:left="714" w:hanging="430"/>
        <w:rPr>
          <w:rFonts w:eastAsia="Calibri" w:cs="Arial"/>
          <w:szCs w:val="20"/>
          <w:lang w:val="en-ZA"/>
        </w:rPr>
      </w:pPr>
      <w:r w:rsidRPr="00E445F8">
        <w:rPr>
          <w:rFonts w:eastAsia="Calibri" w:cs="Arial"/>
          <w:szCs w:val="20"/>
          <w:lang w:val="en-ZA"/>
        </w:rPr>
        <w:t>Social media and websites are seen to be complicated to manage and do not have the benefits that other media offers.</w:t>
      </w:r>
    </w:p>
    <w:p w14:paraId="5669A69D" w14:textId="77777777" w:rsidR="00E445F8" w:rsidRPr="00E445F8" w:rsidRDefault="00E445F8" w:rsidP="00934451">
      <w:pPr>
        <w:rPr>
          <w:rFonts w:eastAsia="Calibri" w:cs="Arial"/>
        </w:rPr>
      </w:pPr>
      <w:r w:rsidRPr="00E445F8">
        <w:rPr>
          <w:rFonts w:eastAsia="Calibri" w:cs="Arial"/>
        </w:rPr>
        <w:t xml:space="preserve">The twelve (12) themes developed are: </w:t>
      </w:r>
    </w:p>
    <w:p w14:paraId="2E29B4A5" w14:textId="77777777" w:rsidR="00E445F8" w:rsidRPr="00E445F8" w:rsidRDefault="00E445F8" w:rsidP="002C770F">
      <w:pPr>
        <w:numPr>
          <w:ilvl w:val="0"/>
          <w:numId w:val="13"/>
        </w:numPr>
        <w:ind w:hanging="436"/>
        <w:rPr>
          <w:rFonts w:eastAsia="Calibri" w:cs="Arial"/>
          <w:szCs w:val="20"/>
          <w:lang w:val="en-ZA"/>
        </w:rPr>
      </w:pPr>
      <w:r w:rsidRPr="00E445F8">
        <w:rPr>
          <w:rFonts w:eastAsia="Calibri" w:cs="Arial"/>
          <w:szCs w:val="20"/>
          <w:lang w:val="en-US"/>
        </w:rPr>
        <w:t>IT usage</w:t>
      </w:r>
    </w:p>
    <w:p w14:paraId="1103EF18" w14:textId="77777777" w:rsidR="00E445F8" w:rsidRPr="00E445F8" w:rsidRDefault="00E445F8" w:rsidP="002C770F">
      <w:pPr>
        <w:numPr>
          <w:ilvl w:val="0"/>
          <w:numId w:val="13"/>
        </w:numPr>
        <w:ind w:hanging="436"/>
        <w:rPr>
          <w:rFonts w:eastAsia="Calibri" w:cs="Arial"/>
          <w:szCs w:val="20"/>
          <w:lang w:val="en-ZA"/>
        </w:rPr>
      </w:pPr>
      <w:r w:rsidRPr="00E445F8">
        <w:rPr>
          <w:rFonts w:eastAsia="Calibri" w:cs="Arial"/>
          <w:szCs w:val="20"/>
          <w:lang w:val="en-US"/>
        </w:rPr>
        <w:t>IT implementation fields</w:t>
      </w:r>
    </w:p>
    <w:p w14:paraId="5EF81454" w14:textId="77777777" w:rsidR="00E445F8" w:rsidRPr="00E445F8" w:rsidRDefault="00E445F8" w:rsidP="002C770F">
      <w:pPr>
        <w:numPr>
          <w:ilvl w:val="0"/>
          <w:numId w:val="13"/>
        </w:numPr>
        <w:ind w:hanging="436"/>
        <w:rPr>
          <w:rFonts w:eastAsia="Calibri" w:cs="Arial"/>
          <w:szCs w:val="20"/>
          <w:lang w:val="en-ZA"/>
        </w:rPr>
      </w:pPr>
      <w:r w:rsidRPr="00E445F8">
        <w:rPr>
          <w:rFonts w:eastAsia="Calibri" w:cs="Arial"/>
          <w:szCs w:val="20"/>
          <w:lang w:val="en-US"/>
        </w:rPr>
        <w:t>IT evaluation</w:t>
      </w:r>
    </w:p>
    <w:p w14:paraId="6E30C596" w14:textId="77777777" w:rsidR="00E445F8" w:rsidRPr="00E445F8" w:rsidRDefault="00E445F8" w:rsidP="002C770F">
      <w:pPr>
        <w:numPr>
          <w:ilvl w:val="0"/>
          <w:numId w:val="13"/>
        </w:numPr>
        <w:ind w:hanging="436"/>
        <w:rPr>
          <w:rFonts w:eastAsia="Calibri" w:cs="Arial"/>
          <w:szCs w:val="20"/>
          <w:lang w:val="en-ZA"/>
        </w:rPr>
      </w:pPr>
      <w:r w:rsidRPr="00E445F8">
        <w:rPr>
          <w:rFonts w:eastAsia="Calibri" w:cs="Arial"/>
          <w:szCs w:val="20"/>
          <w:lang w:val="en-US"/>
        </w:rPr>
        <w:t>Difficulties of IT adoption</w:t>
      </w:r>
    </w:p>
    <w:p w14:paraId="6018FAFC" w14:textId="77777777" w:rsidR="00E445F8" w:rsidRPr="00E445F8" w:rsidRDefault="00E445F8" w:rsidP="002C770F">
      <w:pPr>
        <w:numPr>
          <w:ilvl w:val="0"/>
          <w:numId w:val="13"/>
        </w:numPr>
        <w:ind w:hanging="436"/>
        <w:rPr>
          <w:rFonts w:eastAsia="Calibri" w:cs="Arial"/>
          <w:szCs w:val="20"/>
          <w:lang w:val="en-ZA"/>
        </w:rPr>
      </w:pPr>
      <w:r w:rsidRPr="00E445F8">
        <w:rPr>
          <w:rFonts w:eastAsia="Calibri" w:cs="Arial"/>
          <w:szCs w:val="20"/>
          <w:lang w:val="en-US"/>
        </w:rPr>
        <w:t>Contribution/impact of IT adoption</w:t>
      </w:r>
    </w:p>
    <w:p w14:paraId="39617A2D" w14:textId="77777777" w:rsidR="00E445F8" w:rsidRPr="00E445F8" w:rsidRDefault="00E445F8" w:rsidP="002C770F">
      <w:pPr>
        <w:numPr>
          <w:ilvl w:val="0"/>
          <w:numId w:val="13"/>
        </w:numPr>
        <w:ind w:hanging="436"/>
        <w:rPr>
          <w:rFonts w:eastAsia="Calibri" w:cs="Arial"/>
          <w:szCs w:val="20"/>
          <w:lang w:val="en-ZA"/>
        </w:rPr>
      </w:pPr>
      <w:r w:rsidRPr="00E445F8">
        <w:rPr>
          <w:rFonts w:eastAsia="Calibri" w:cs="Arial"/>
          <w:szCs w:val="20"/>
          <w:lang w:val="en-US"/>
        </w:rPr>
        <w:t>Contribution to competitive advantage</w:t>
      </w:r>
    </w:p>
    <w:p w14:paraId="6B98E803" w14:textId="77777777" w:rsidR="00E445F8" w:rsidRPr="00E445F8" w:rsidRDefault="00E445F8" w:rsidP="002C770F">
      <w:pPr>
        <w:numPr>
          <w:ilvl w:val="0"/>
          <w:numId w:val="13"/>
        </w:numPr>
        <w:ind w:hanging="436"/>
        <w:rPr>
          <w:rFonts w:eastAsia="Calibri" w:cs="Arial"/>
          <w:szCs w:val="20"/>
          <w:lang w:val="en-ZA"/>
        </w:rPr>
      </w:pPr>
      <w:r w:rsidRPr="00E445F8">
        <w:rPr>
          <w:rFonts w:eastAsia="Calibri" w:cs="Arial"/>
          <w:szCs w:val="20"/>
          <w:lang w:val="en-US"/>
        </w:rPr>
        <w:t>Attitude towards competitive advantage</w:t>
      </w:r>
    </w:p>
    <w:p w14:paraId="6409A8DC" w14:textId="77777777" w:rsidR="00E445F8" w:rsidRPr="00E445F8" w:rsidRDefault="00E445F8" w:rsidP="002C770F">
      <w:pPr>
        <w:numPr>
          <w:ilvl w:val="0"/>
          <w:numId w:val="13"/>
        </w:numPr>
        <w:ind w:hanging="436"/>
        <w:rPr>
          <w:rFonts w:eastAsia="Calibri" w:cs="Arial"/>
          <w:szCs w:val="20"/>
          <w:lang w:val="en-ZA"/>
        </w:rPr>
      </w:pPr>
      <w:r w:rsidRPr="00E445F8">
        <w:rPr>
          <w:rFonts w:eastAsia="Calibri" w:cs="Arial"/>
          <w:szCs w:val="20"/>
          <w:lang w:val="en-US"/>
        </w:rPr>
        <w:t>Innovation resources</w:t>
      </w:r>
    </w:p>
    <w:p w14:paraId="619FDDCE" w14:textId="77777777" w:rsidR="00E445F8" w:rsidRPr="00E445F8" w:rsidRDefault="00E445F8" w:rsidP="002C770F">
      <w:pPr>
        <w:numPr>
          <w:ilvl w:val="0"/>
          <w:numId w:val="13"/>
        </w:numPr>
        <w:ind w:hanging="436"/>
        <w:rPr>
          <w:rFonts w:eastAsia="Calibri" w:cs="Arial"/>
          <w:szCs w:val="20"/>
          <w:lang w:val="en-ZA"/>
        </w:rPr>
      </w:pPr>
      <w:r w:rsidRPr="00E445F8">
        <w:rPr>
          <w:rFonts w:eastAsia="Calibri" w:cs="Arial"/>
          <w:szCs w:val="20"/>
          <w:lang w:val="en-US"/>
        </w:rPr>
        <w:t>Innovation barriers</w:t>
      </w:r>
    </w:p>
    <w:p w14:paraId="4D0D1887" w14:textId="77777777" w:rsidR="00E445F8" w:rsidRPr="00E445F8" w:rsidRDefault="00E445F8" w:rsidP="002C770F">
      <w:pPr>
        <w:numPr>
          <w:ilvl w:val="0"/>
          <w:numId w:val="13"/>
        </w:numPr>
        <w:ind w:hanging="436"/>
        <w:rPr>
          <w:rFonts w:eastAsia="Calibri" w:cs="Arial"/>
          <w:szCs w:val="20"/>
          <w:lang w:val="en-ZA"/>
        </w:rPr>
      </w:pPr>
      <w:r w:rsidRPr="00E445F8">
        <w:rPr>
          <w:rFonts w:eastAsia="Calibri" w:cs="Arial"/>
          <w:szCs w:val="20"/>
          <w:lang w:val="en-US"/>
        </w:rPr>
        <w:t>Innovation adoption</w:t>
      </w:r>
    </w:p>
    <w:p w14:paraId="0A72D414" w14:textId="77777777" w:rsidR="00E445F8" w:rsidRPr="00E445F8" w:rsidRDefault="00E445F8" w:rsidP="002C770F">
      <w:pPr>
        <w:numPr>
          <w:ilvl w:val="0"/>
          <w:numId w:val="13"/>
        </w:numPr>
        <w:ind w:hanging="436"/>
        <w:rPr>
          <w:rFonts w:eastAsia="Calibri" w:cs="Arial"/>
          <w:szCs w:val="20"/>
          <w:lang w:val="en-ZA"/>
        </w:rPr>
      </w:pPr>
      <w:r w:rsidRPr="00E445F8">
        <w:rPr>
          <w:rFonts w:eastAsia="Calibri" w:cs="Arial"/>
          <w:szCs w:val="20"/>
          <w:lang w:val="en-US"/>
        </w:rPr>
        <w:t>Website usage</w:t>
      </w:r>
    </w:p>
    <w:p w14:paraId="723EBF5B" w14:textId="77777777" w:rsidR="00E445F8" w:rsidRPr="00E445F8" w:rsidRDefault="00E445F8" w:rsidP="002C770F">
      <w:pPr>
        <w:numPr>
          <w:ilvl w:val="0"/>
          <w:numId w:val="13"/>
        </w:numPr>
        <w:ind w:hanging="436"/>
        <w:rPr>
          <w:rFonts w:eastAsia="Calibri" w:cs="Arial"/>
          <w:szCs w:val="20"/>
          <w:lang w:val="en-ZA"/>
        </w:rPr>
      </w:pPr>
      <w:r w:rsidRPr="00E445F8">
        <w:rPr>
          <w:rFonts w:eastAsia="Calibri" w:cs="Arial"/>
          <w:szCs w:val="20"/>
          <w:lang w:val="en-US"/>
        </w:rPr>
        <w:t>Mobile / SMS</w:t>
      </w:r>
    </w:p>
    <w:p w14:paraId="6C3FF9D2" w14:textId="77777777" w:rsidR="00731A1B" w:rsidRDefault="00934451" w:rsidP="00934451">
      <w:pPr>
        <w:rPr>
          <w:rFonts w:eastAsia="Calibri" w:cs="Arial"/>
        </w:rPr>
      </w:pPr>
      <w:r>
        <w:rPr>
          <w:rFonts w:eastAsia="Calibri" w:cs="Arial"/>
        </w:rPr>
        <w:t xml:space="preserve">A total of </w:t>
      </w:r>
      <w:r w:rsidR="00E445F8" w:rsidRPr="00E445F8">
        <w:rPr>
          <w:rFonts w:eastAsia="Calibri" w:cs="Arial"/>
        </w:rPr>
        <w:t xml:space="preserve">41 findings </w:t>
      </w:r>
      <w:r>
        <w:rPr>
          <w:rFonts w:eastAsia="Calibri" w:cs="Arial"/>
        </w:rPr>
        <w:t>were derived</w:t>
      </w:r>
      <w:r w:rsidR="00E445F8" w:rsidRPr="00E445F8">
        <w:rPr>
          <w:rFonts w:eastAsia="Calibri" w:cs="Arial"/>
        </w:rPr>
        <w:t xml:space="preserve"> from the interviews. </w:t>
      </w:r>
      <w:r w:rsidR="005F453F">
        <w:rPr>
          <w:rFonts w:eastAsia="Calibri" w:cs="Arial"/>
        </w:rPr>
        <w:t>O</w:t>
      </w:r>
      <w:r w:rsidR="00E445F8" w:rsidRPr="00E445F8">
        <w:rPr>
          <w:rFonts w:eastAsia="Calibri" w:cs="Arial"/>
        </w:rPr>
        <w:t>f these findings</w:t>
      </w:r>
      <w:r>
        <w:rPr>
          <w:rFonts w:eastAsia="Calibri" w:cs="Arial"/>
        </w:rPr>
        <w:t>,</w:t>
      </w:r>
      <w:r w:rsidR="00E445F8" w:rsidRPr="00E445F8">
        <w:rPr>
          <w:rFonts w:eastAsia="Calibri" w:cs="Arial"/>
        </w:rPr>
        <w:t xml:space="preserve"> 12 themes were developed. </w:t>
      </w:r>
    </w:p>
    <w:p w14:paraId="6D5FDF8D" w14:textId="77777777" w:rsidR="00E445F8" w:rsidRPr="00E445F8" w:rsidRDefault="00E445F8" w:rsidP="00934451">
      <w:pPr>
        <w:rPr>
          <w:rFonts w:eastAsia="Calibri" w:cs="Arial"/>
        </w:rPr>
      </w:pPr>
      <w:r w:rsidRPr="00E445F8">
        <w:rPr>
          <w:rFonts w:eastAsia="Calibri" w:cs="Arial"/>
        </w:rPr>
        <w:t xml:space="preserve">In </w:t>
      </w:r>
      <w:r w:rsidR="00934451">
        <w:rPr>
          <w:rFonts w:eastAsia="Calibri" w:cs="Arial"/>
        </w:rPr>
        <w:t>C</w:t>
      </w:r>
      <w:r w:rsidRPr="00E445F8">
        <w:rPr>
          <w:rFonts w:eastAsia="Calibri" w:cs="Arial"/>
        </w:rPr>
        <w:t xml:space="preserve">hapter </w:t>
      </w:r>
      <w:r w:rsidR="007C4D48">
        <w:rPr>
          <w:rFonts w:eastAsia="Calibri" w:cs="Arial"/>
        </w:rPr>
        <w:t>Five</w:t>
      </w:r>
      <w:r w:rsidRPr="00E445F8">
        <w:rPr>
          <w:rFonts w:eastAsia="Calibri" w:cs="Arial"/>
        </w:rPr>
        <w:t xml:space="preserve">, </w:t>
      </w:r>
      <w:r w:rsidR="00934451">
        <w:rPr>
          <w:rFonts w:eastAsia="Calibri" w:cs="Arial"/>
        </w:rPr>
        <w:t xml:space="preserve">the </w:t>
      </w:r>
      <w:r w:rsidRPr="00E445F8">
        <w:rPr>
          <w:rFonts w:eastAsia="Calibri" w:cs="Arial"/>
        </w:rPr>
        <w:t xml:space="preserve">research questions, themes and findings are discussed according to literature. </w:t>
      </w:r>
    </w:p>
    <w:p w14:paraId="12102494" w14:textId="77777777" w:rsidR="00E445F8" w:rsidRDefault="00E445F8">
      <w:pPr>
        <w:spacing w:before="0" w:beforeAutospacing="0" w:after="160" w:afterAutospacing="0" w:line="259" w:lineRule="auto"/>
        <w:jc w:val="left"/>
        <w:rPr>
          <w:rFonts w:cs="Arial"/>
        </w:rPr>
      </w:pPr>
      <w:r>
        <w:rPr>
          <w:rFonts w:cs="Arial"/>
        </w:rPr>
        <w:br w:type="page"/>
      </w:r>
    </w:p>
    <w:p w14:paraId="1057FB17" w14:textId="77777777" w:rsidR="00E445F8" w:rsidRPr="00297D04" w:rsidRDefault="00E445F8" w:rsidP="002F4FF8">
      <w:pPr>
        <w:pStyle w:val="Heading1"/>
        <w:numPr>
          <w:ilvl w:val="0"/>
          <w:numId w:val="15"/>
        </w:numPr>
        <w:ind w:left="0"/>
        <w:jc w:val="center"/>
        <w:rPr>
          <w:rFonts w:cs="Arial"/>
          <w:lang w:val="en-US"/>
        </w:rPr>
      </w:pPr>
      <w:bookmarkStart w:id="311" w:name="_Toc415457130"/>
      <w:bookmarkStart w:id="312" w:name="_Toc417239671"/>
      <w:bookmarkStart w:id="313" w:name="_Toc421074468"/>
      <w:r w:rsidRPr="00297D04">
        <w:rPr>
          <w:rFonts w:cs="Arial"/>
        </w:rPr>
        <w:t>CHAPTER FIVE</w:t>
      </w:r>
      <w:bookmarkEnd w:id="311"/>
      <w:bookmarkEnd w:id="312"/>
      <w:r w:rsidR="00207775">
        <w:rPr>
          <w:rFonts w:cs="Arial"/>
        </w:rPr>
        <w:t xml:space="preserve">: </w:t>
      </w:r>
      <w:bookmarkStart w:id="314" w:name="_Toc415457131"/>
      <w:bookmarkStart w:id="315" w:name="_Toc417239672"/>
      <w:r w:rsidRPr="00297D04">
        <w:rPr>
          <w:rFonts w:cs="Arial"/>
          <w:lang w:val="en-US"/>
        </w:rPr>
        <w:t>DISCUSSION</w:t>
      </w:r>
      <w:bookmarkEnd w:id="313"/>
      <w:bookmarkEnd w:id="314"/>
      <w:bookmarkEnd w:id="315"/>
    </w:p>
    <w:p w14:paraId="1A48531C" w14:textId="77777777" w:rsidR="00E445F8" w:rsidRPr="00297D04" w:rsidRDefault="001C07CE" w:rsidP="001C07CE">
      <w:pPr>
        <w:rPr>
          <w:rFonts w:cs="Arial"/>
        </w:rPr>
      </w:pPr>
      <w:r w:rsidRPr="00297D04">
        <w:rPr>
          <w:rFonts w:cs="Arial"/>
          <w:noProof/>
          <w:lang w:val="en-US"/>
        </w:rPr>
        <w:drawing>
          <wp:anchor distT="0" distB="0" distL="114300" distR="114300" simplePos="0" relativeHeight="251665408" behindDoc="0" locked="0" layoutInCell="1" allowOverlap="1" wp14:anchorId="6814DAA1" wp14:editId="031437C2">
            <wp:simplePos x="0" y="0"/>
            <wp:positionH relativeFrom="margin">
              <wp:posOffset>1195705</wp:posOffset>
            </wp:positionH>
            <wp:positionV relativeFrom="margin">
              <wp:posOffset>617220</wp:posOffset>
            </wp:positionV>
            <wp:extent cx="3333750" cy="6381750"/>
            <wp:effectExtent l="0" t="0" r="57150" b="19050"/>
            <wp:wrapSquare wrapText="bothSides"/>
            <wp:docPr id="25" name="Diagram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6" r:lo="rId57" r:qs="rId58" r:cs="rId59"/>
              </a:graphicData>
            </a:graphic>
            <wp14:sizeRelV relativeFrom="margin">
              <wp14:pctHeight>0</wp14:pctHeight>
            </wp14:sizeRelV>
          </wp:anchor>
        </w:drawing>
      </w:r>
      <w:r w:rsidR="00E445F8" w:rsidRPr="00297D04">
        <w:rPr>
          <w:rFonts w:cs="Arial"/>
          <w:lang w:val="en-US"/>
        </w:rPr>
        <w:t xml:space="preserve">  </w:t>
      </w:r>
    </w:p>
    <w:p w14:paraId="63A92406" w14:textId="77777777" w:rsidR="00E445F8" w:rsidRPr="00297D04" w:rsidRDefault="00E445F8" w:rsidP="00E445F8">
      <w:pPr>
        <w:pStyle w:val="Caption"/>
        <w:spacing w:before="100" w:after="100" w:line="360" w:lineRule="auto"/>
        <w:jc w:val="center"/>
        <w:rPr>
          <w:rFonts w:cs="Arial"/>
          <w:color w:val="auto"/>
          <w:sz w:val="22"/>
          <w:szCs w:val="22"/>
        </w:rPr>
      </w:pPr>
    </w:p>
    <w:p w14:paraId="6AD7E5A0" w14:textId="77777777" w:rsidR="00E445F8" w:rsidRPr="00297D04" w:rsidRDefault="00E445F8" w:rsidP="00E445F8">
      <w:pPr>
        <w:pStyle w:val="Caption"/>
        <w:spacing w:before="100" w:after="100" w:line="360" w:lineRule="auto"/>
        <w:jc w:val="center"/>
        <w:rPr>
          <w:rFonts w:cs="Arial"/>
          <w:color w:val="auto"/>
          <w:sz w:val="22"/>
          <w:szCs w:val="22"/>
        </w:rPr>
      </w:pPr>
    </w:p>
    <w:p w14:paraId="77911718" w14:textId="77777777" w:rsidR="00E445F8" w:rsidRPr="00297D04" w:rsidRDefault="00E445F8" w:rsidP="00E445F8">
      <w:pPr>
        <w:pStyle w:val="Caption"/>
        <w:spacing w:before="100" w:after="100" w:line="360" w:lineRule="auto"/>
        <w:jc w:val="center"/>
        <w:rPr>
          <w:rFonts w:cs="Arial"/>
          <w:color w:val="auto"/>
          <w:sz w:val="22"/>
          <w:szCs w:val="22"/>
        </w:rPr>
      </w:pPr>
    </w:p>
    <w:p w14:paraId="142FEA2F" w14:textId="77777777" w:rsidR="00E445F8" w:rsidRPr="00297D04" w:rsidRDefault="00E445F8" w:rsidP="00E445F8">
      <w:pPr>
        <w:pStyle w:val="Caption"/>
        <w:spacing w:before="100" w:after="100" w:line="360" w:lineRule="auto"/>
        <w:jc w:val="center"/>
        <w:rPr>
          <w:rFonts w:cs="Arial"/>
          <w:color w:val="auto"/>
          <w:sz w:val="22"/>
          <w:szCs w:val="22"/>
        </w:rPr>
      </w:pPr>
    </w:p>
    <w:p w14:paraId="0D37C74C" w14:textId="77777777" w:rsidR="00E445F8" w:rsidRPr="00297D04" w:rsidRDefault="00E445F8" w:rsidP="00E445F8">
      <w:pPr>
        <w:pStyle w:val="Caption"/>
        <w:spacing w:before="100" w:after="100" w:line="360" w:lineRule="auto"/>
        <w:jc w:val="center"/>
        <w:rPr>
          <w:rFonts w:cs="Arial"/>
          <w:color w:val="auto"/>
          <w:sz w:val="22"/>
          <w:szCs w:val="22"/>
        </w:rPr>
      </w:pPr>
    </w:p>
    <w:p w14:paraId="2FE56742" w14:textId="77777777" w:rsidR="00E445F8" w:rsidRPr="00297D04" w:rsidRDefault="00E445F8" w:rsidP="00E445F8">
      <w:pPr>
        <w:pStyle w:val="Caption"/>
        <w:spacing w:before="100" w:after="100" w:line="360" w:lineRule="auto"/>
        <w:jc w:val="center"/>
        <w:rPr>
          <w:rFonts w:cs="Arial"/>
          <w:color w:val="auto"/>
          <w:sz w:val="22"/>
          <w:szCs w:val="22"/>
        </w:rPr>
      </w:pPr>
    </w:p>
    <w:p w14:paraId="0EB70EBE" w14:textId="77777777" w:rsidR="00E445F8" w:rsidRPr="00297D04" w:rsidRDefault="00E445F8" w:rsidP="00E445F8">
      <w:pPr>
        <w:pStyle w:val="Caption"/>
        <w:spacing w:before="100" w:after="100" w:line="360" w:lineRule="auto"/>
        <w:jc w:val="center"/>
        <w:rPr>
          <w:rFonts w:cs="Arial"/>
          <w:color w:val="auto"/>
          <w:sz w:val="22"/>
          <w:szCs w:val="22"/>
        </w:rPr>
      </w:pPr>
    </w:p>
    <w:p w14:paraId="1FBD589B" w14:textId="77777777" w:rsidR="00E445F8" w:rsidRPr="00297D04" w:rsidRDefault="00E445F8" w:rsidP="00E445F8">
      <w:pPr>
        <w:pStyle w:val="Caption"/>
        <w:spacing w:before="100" w:after="100" w:line="360" w:lineRule="auto"/>
        <w:jc w:val="center"/>
        <w:rPr>
          <w:rFonts w:cs="Arial"/>
          <w:color w:val="auto"/>
          <w:sz w:val="22"/>
          <w:szCs w:val="22"/>
        </w:rPr>
      </w:pPr>
    </w:p>
    <w:p w14:paraId="3DFCF405" w14:textId="77777777" w:rsidR="00E445F8" w:rsidRPr="00297D04" w:rsidRDefault="00E445F8" w:rsidP="00E445F8">
      <w:pPr>
        <w:pStyle w:val="Caption"/>
        <w:spacing w:before="100" w:after="100" w:line="360" w:lineRule="auto"/>
        <w:jc w:val="center"/>
        <w:rPr>
          <w:rFonts w:cs="Arial"/>
          <w:color w:val="auto"/>
          <w:sz w:val="22"/>
          <w:szCs w:val="22"/>
        </w:rPr>
      </w:pPr>
    </w:p>
    <w:p w14:paraId="2C2A491F" w14:textId="77777777" w:rsidR="00E445F8" w:rsidRPr="00297D04" w:rsidRDefault="00E445F8" w:rsidP="00E445F8">
      <w:pPr>
        <w:pStyle w:val="Caption"/>
        <w:spacing w:before="100" w:after="100" w:line="360" w:lineRule="auto"/>
        <w:jc w:val="center"/>
        <w:rPr>
          <w:rFonts w:cs="Arial"/>
          <w:color w:val="auto"/>
          <w:sz w:val="22"/>
          <w:szCs w:val="22"/>
        </w:rPr>
      </w:pPr>
    </w:p>
    <w:p w14:paraId="6D43F3EA" w14:textId="77777777" w:rsidR="00E445F8" w:rsidRPr="00297D04" w:rsidRDefault="00E445F8" w:rsidP="00E445F8">
      <w:pPr>
        <w:pStyle w:val="Caption"/>
        <w:spacing w:before="100" w:after="100" w:line="360" w:lineRule="auto"/>
        <w:jc w:val="center"/>
        <w:rPr>
          <w:rFonts w:cs="Arial"/>
          <w:color w:val="auto"/>
          <w:sz w:val="22"/>
          <w:szCs w:val="22"/>
        </w:rPr>
      </w:pPr>
    </w:p>
    <w:p w14:paraId="62F1470D" w14:textId="77777777" w:rsidR="001C07CE" w:rsidRDefault="001C07CE" w:rsidP="00E445F8">
      <w:pPr>
        <w:pStyle w:val="Caption"/>
        <w:spacing w:before="100" w:after="100" w:line="360" w:lineRule="auto"/>
        <w:jc w:val="center"/>
        <w:rPr>
          <w:rFonts w:cs="Arial"/>
          <w:color w:val="auto"/>
          <w:sz w:val="22"/>
          <w:szCs w:val="22"/>
        </w:rPr>
      </w:pPr>
    </w:p>
    <w:p w14:paraId="5D3F9F0E" w14:textId="77777777" w:rsidR="001C07CE" w:rsidRDefault="001C07CE" w:rsidP="00E445F8">
      <w:pPr>
        <w:pStyle w:val="Caption"/>
        <w:spacing w:before="100" w:after="100" w:line="360" w:lineRule="auto"/>
        <w:jc w:val="center"/>
        <w:rPr>
          <w:rFonts w:cs="Arial"/>
          <w:color w:val="auto"/>
          <w:sz w:val="22"/>
          <w:szCs w:val="22"/>
        </w:rPr>
      </w:pPr>
    </w:p>
    <w:p w14:paraId="6CC5B40D" w14:textId="77777777" w:rsidR="001C07CE" w:rsidRDefault="001C07CE" w:rsidP="00E445F8">
      <w:pPr>
        <w:pStyle w:val="Caption"/>
        <w:spacing w:before="100" w:after="100" w:line="360" w:lineRule="auto"/>
        <w:jc w:val="center"/>
        <w:rPr>
          <w:rFonts w:cs="Arial"/>
          <w:color w:val="auto"/>
          <w:sz w:val="22"/>
          <w:szCs w:val="22"/>
        </w:rPr>
      </w:pPr>
    </w:p>
    <w:p w14:paraId="77993A00" w14:textId="77777777" w:rsidR="001C07CE" w:rsidRDefault="001C07CE" w:rsidP="00E445F8">
      <w:pPr>
        <w:pStyle w:val="Caption"/>
        <w:spacing w:before="100" w:after="100" w:line="360" w:lineRule="auto"/>
        <w:jc w:val="center"/>
        <w:rPr>
          <w:rFonts w:cs="Arial"/>
          <w:color w:val="auto"/>
          <w:sz w:val="22"/>
          <w:szCs w:val="22"/>
        </w:rPr>
      </w:pPr>
    </w:p>
    <w:p w14:paraId="4C5305C4" w14:textId="77777777" w:rsidR="00E445F8" w:rsidRDefault="00653C52" w:rsidP="00653C52">
      <w:pPr>
        <w:pStyle w:val="Caption"/>
        <w:jc w:val="center"/>
        <w:rPr>
          <w:color w:val="auto"/>
          <w:sz w:val="20"/>
          <w:szCs w:val="20"/>
        </w:rPr>
      </w:pPr>
      <w:bookmarkStart w:id="316" w:name="_Toc421074533"/>
      <w:r w:rsidRPr="00653C52">
        <w:rPr>
          <w:color w:val="auto"/>
          <w:sz w:val="20"/>
          <w:szCs w:val="20"/>
        </w:rPr>
        <w:t xml:space="preserve">Figure </w:t>
      </w:r>
      <w:r w:rsidR="00B84661">
        <w:rPr>
          <w:color w:val="auto"/>
          <w:sz w:val="20"/>
          <w:szCs w:val="20"/>
        </w:rPr>
        <w:fldChar w:fldCharType="begin"/>
      </w:r>
      <w:r w:rsidR="00B84661">
        <w:rPr>
          <w:color w:val="auto"/>
          <w:sz w:val="20"/>
          <w:szCs w:val="20"/>
        </w:rPr>
        <w:instrText xml:space="preserve"> STYLEREF 1 \s </w:instrText>
      </w:r>
      <w:r w:rsidR="00B84661">
        <w:rPr>
          <w:color w:val="auto"/>
          <w:sz w:val="20"/>
          <w:szCs w:val="20"/>
        </w:rPr>
        <w:fldChar w:fldCharType="separate"/>
      </w:r>
      <w:r w:rsidR="00E0628F">
        <w:rPr>
          <w:noProof/>
          <w:color w:val="auto"/>
          <w:sz w:val="20"/>
          <w:szCs w:val="20"/>
        </w:rPr>
        <w:t>5</w:t>
      </w:r>
      <w:r w:rsidR="00B84661">
        <w:rPr>
          <w:color w:val="auto"/>
          <w:sz w:val="20"/>
          <w:szCs w:val="20"/>
        </w:rPr>
        <w:fldChar w:fldCharType="end"/>
      </w:r>
      <w:r w:rsidR="00B84661">
        <w:rPr>
          <w:color w:val="auto"/>
          <w:sz w:val="20"/>
          <w:szCs w:val="20"/>
        </w:rPr>
        <w:t>.</w:t>
      </w:r>
      <w:r w:rsidR="00B84661">
        <w:rPr>
          <w:color w:val="auto"/>
          <w:sz w:val="20"/>
          <w:szCs w:val="20"/>
        </w:rPr>
        <w:fldChar w:fldCharType="begin"/>
      </w:r>
      <w:r w:rsidR="00B84661">
        <w:rPr>
          <w:color w:val="auto"/>
          <w:sz w:val="20"/>
          <w:szCs w:val="20"/>
        </w:rPr>
        <w:instrText xml:space="preserve"> SEQ Figure \* ARABIC \s 1 </w:instrText>
      </w:r>
      <w:r w:rsidR="00B84661">
        <w:rPr>
          <w:color w:val="auto"/>
          <w:sz w:val="20"/>
          <w:szCs w:val="20"/>
        </w:rPr>
        <w:fldChar w:fldCharType="separate"/>
      </w:r>
      <w:r w:rsidR="00E0628F">
        <w:rPr>
          <w:noProof/>
          <w:color w:val="auto"/>
          <w:sz w:val="20"/>
          <w:szCs w:val="20"/>
        </w:rPr>
        <w:t>1</w:t>
      </w:r>
      <w:r w:rsidR="00B84661">
        <w:rPr>
          <w:color w:val="auto"/>
          <w:sz w:val="20"/>
          <w:szCs w:val="20"/>
        </w:rPr>
        <w:fldChar w:fldCharType="end"/>
      </w:r>
      <w:r w:rsidRPr="00653C52">
        <w:rPr>
          <w:color w:val="auto"/>
          <w:sz w:val="20"/>
          <w:szCs w:val="20"/>
        </w:rPr>
        <w:t xml:space="preserve">: Chapter </w:t>
      </w:r>
      <w:r w:rsidR="007C4D48">
        <w:rPr>
          <w:color w:val="auto"/>
          <w:sz w:val="20"/>
          <w:szCs w:val="20"/>
        </w:rPr>
        <w:t>Five</w:t>
      </w:r>
      <w:r w:rsidRPr="00653C52">
        <w:rPr>
          <w:color w:val="auto"/>
          <w:sz w:val="20"/>
          <w:szCs w:val="20"/>
        </w:rPr>
        <w:t xml:space="preserve"> layout</w:t>
      </w:r>
      <w:bookmarkEnd w:id="316"/>
    </w:p>
    <w:p w14:paraId="2810FC1B" w14:textId="77777777" w:rsidR="00E445F8" w:rsidRPr="00297D04" w:rsidRDefault="00E445F8" w:rsidP="00653C52">
      <w:pPr>
        <w:pStyle w:val="Heading2"/>
        <w:rPr>
          <w:rFonts w:cs="Arial"/>
        </w:rPr>
      </w:pPr>
      <w:bookmarkStart w:id="317" w:name="_Toc415457132"/>
      <w:bookmarkStart w:id="318" w:name="_Toc417239673"/>
      <w:bookmarkStart w:id="319" w:name="_Toc421074469"/>
      <w:r w:rsidRPr="00297D04">
        <w:rPr>
          <w:rFonts w:cs="Arial"/>
        </w:rPr>
        <w:t>5.1</w:t>
      </w:r>
      <w:r w:rsidR="00653C52">
        <w:rPr>
          <w:rFonts w:cs="Arial"/>
        </w:rPr>
        <w:tab/>
      </w:r>
      <w:r w:rsidRPr="00297D04">
        <w:rPr>
          <w:rFonts w:cs="Arial"/>
        </w:rPr>
        <w:t>Introduction</w:t>
      </w:r>
      <w:bookmarkEnd w:id="317"/>
      <w:bookmarkEnd w:id="318"/>
      <w:bookmarkEnd w:id="319"/>
    </w:p>
    <w:p w14:paraId="2EA471B9" w14:textId="77777777" w:rsidR="00E445F8" w:rsidRPr="00297D04" w:rsidRDefault="00E445F8" w:rsidP="00653C52">
      <w:pPr>
        <w:rPr>
          <w:rFonts w:cs="Arial"/>
        </w:rPr>
      </w:pPr>
      <w:r w:rsidRPr="00297D04">
        <w:rPr>
          <w:rFonts w:cs="Arial"/>
        </w:rPr>
        <w:t xml:space="preserve">In Chapter </w:t>
      </w:r>
      <w:r w:rsidR="007C4D48">
        <w:rPr>
          <w:rFonts w:cs="Arial"/>
        </w:rPr>
        <w:t>Five</w:t>
      </w:r>
      <w:r w:rsidRPr="00297D04">
        <w:rPr>
          <w:rFonts w:cs="Arial"/>
        </w:rPr>
        <w:t xml:space="preserve">, the findings are discussed based on themes developed in </w:t>
      </w:r>
      <w:r w:rsidR="007C4D48">
        <w:rPr>
          <w:rFonts w:cs="Arial"/>
        </w:rPr>
        <w:t>C</w:t>
      </w:r>
      <w:r w:rsidRPr="00297D04">
        <w:rPr>
          <w:rFonts w:cs="Arial"/>
        </w:rPr>
        <w:t xml:space="preserve">hapter </w:t>
      </w:r>
      <w:r w:rsidR="007C4D48">
        <w:rPr>
          <w:rFonts w:cs="Arial"/>
        </w:rPr>
        <w:t>Four</w:t>
      </w:r>
      <w:r w:rsidRPr="00297D04">
        <w:rPr>
          <w:rFonts w:cs="Arial"/>
        </w:rPr>
        <w:t xml:space="preserve"> and relevant literature. The first part of Chapter </w:t>
      </w:r>
      <w:r w:rsidR="007C4D48">
        <w:rPr>
          <w:rFonts w:cs="Arial"/>
        </w:rPr>
        <w:t>Five</w:t>
      </w:r>
      <w:r w:rsidRPr="00297D04">
        <w:rPr>
          <w:rFonts w:cs="Arial"/>
        </w:rPr>
        <w:t xml:space="preserve"> presents the twelve emerging themes from the categorisation of the research data. The second part presents the answers to the research questions and the validation of the research findings.</w:t>
      </w:r>
    </w:p>
    <w:p w14:paraId="75AB9ED8" w14:textId="77777777" w:rsidR="00E445F8" w:rsidRPr="00297D04" w:rsidRDefault="00653C52" w:rsidP="00653C52">
      <w:pPr>
        <w:pStyle w:val="Heading3"/>
        <w:rPr>
          <w:rFonts w:cs="Arial"/>
        </w:rPr>
      </w:pPr>
      <w:bookmarkStart w:id="320" w:name="_Toc415457133"/>
      <w:bookmarkStart w:id="321" w:name="_Toc417239674"/>
      <w:bookmarkStart w:id="322" w:name="_Toc421074470"/>
      <w:r>
        <w:rPr>
          <w:rFonts w:cs="Arial"/>
        </w:rPr>
        <w:t>5.1.1</w:t>
      </w:r>
      <w:r>
        <w:rPr>
          <w:rFonts w:cs="Arial"/>
        </w:rPr>
        <w:tab/>
      </w:r>
      <w:r w:rsidR="00E445F8" w:rsidRPr="00297D04">
        <w:rPr>
          <w:rFonts w:cs="Arial"/>
        </w:rPr>
        <w:t xml:space="preserve">Research </w:t>
      </w:r>
      <w:r>
        <w:rPr>
          <w:rFonts w:cs="Arial"/>
        </w:rPr>
        <w:t>p</w:t>
      </w:r>
      <w:r w:rsidR="00E445F8" w:rsidRPr="00297D04">
        <w:rPr>
          <w:rFonts w:cs="Arial"/>
        </w:rPr>
        <w:t>roblem</w:t>
      </w:r>
      <w:bookmarkEnd w:id="320"/>
      <w:bookmarkEnd w:id="321"/>
      <w:bookmarkEnd w:id="322"/>
    </w:p>
    <w:p w14:paraId="53F9C019" w14:textId="77777777" w:rsidR="00E445F8" w:rsidRPr="00297D04" w:rsidRDefault="00E445F8" w:rsidP="00653C52">
      <w:pPr>
        <w:rPr>
          <w:rFonts w:cs="Arial"/>
        </w:rPr>
      </w:pPr>
      <w:r w:rsidRPr="00B477EE">
        <w:rPr>
          <w:rFonts w:cs="Arial"/>
        </w:rPr>
        <w:t>In both developed and developing countries, SMMEs play an important role in the economic growth of the country</w:t>
      </w:r>
      <w:r w:rsidR="006E1605" w:rsidRPr="00B477EE">
        <w:rPr>
          <w:rFonts w:cs="Arial"/>
        </w:rPr>
        <w:t xml:space="preserve"> (Ozmen, 2012).</w:t>
      </w:r>
      <w:r w:rsidRPr="00B477EE">
        <w:rPr>
          <w:rFonts w:cs="Arial"/>
        </w:rPr>
        <w:t xml:space="preserve"> </w:t>
      </w:r>
      <w:r w:rsidR="007C4D48" w:rsidRPr="00B477EE">
        <w:rPr>
          <w:rFonts w:cs="Arial"/>
        </w:rPr>
        <w:t>Notwithstanding,</w:t>
      </w:r>
      <w:r w:rsidRPr="00B477EE">
        <w:rPr>
          <w:rFonts w:cs="Arial"/>
        </w:rPr>
        <w:t xml:space="preserve"> there are some weaknesses and constraints</w:t>
      </w:r>
      <w:r w:rsidR="00731A1B" w:rsidRPr="00B477EE">
        <w:rPr>
          <w:rFonts w:cs="Arial"/>
        </w:rPr>
        <w:t>,</w:t>
      </w:r>
      <w:r w:rsidRPr="00B477EE">
        <w:rPr>
          <w:rFonts w:cs="Arial"/>
        </w:rPr>
        <w:t xml:space="preserve"> especially </w:t>
      </w:r>
      <w:r w:rsidR="007C4D48" w:rsidRPr="00B477EE">
        <w:rPr>
          <w:rFonts w:cs="Arial"/>
        </w:rPr>
        <w:t xml:space="preserve">in </w:t>
      </w:r>
      <w:r w:rsidRPr="00B477EE">
        <w:rPr>
          <w:rFonts w:cs="Arial"/>
        </w:rPr>
        <w:t>the development stage of SMMEs (</w:t>
      </w:r>
      <w:r w:rsidR="00217FC2" w:rsidRPr="00B477EE">
        <w:rPr>
          <w:rFonts w:cs="Arial"/>
          <w:i/>
          <w:noProof/>
          <w:lang w:val="en-US"/>
        </w:rPr>
        <w:t>Tektaş</w:t>
      </w:r>
      <w:r w:rsidRPr="00B477EE">
        <w:rPr>
          <w:rFonts w:cs="Arial"/>
        </w:rPr>
        <w:t xml:space="preserve"> </w:t>
      </w:r>
      <w:r w:rsidR="00DF4943" w:rsidRPr="00B477EE">
        <w:rPr>
          <w:rFonts w:cs="Arial"/>
          <w:i/>
        </w:rPr>
        <w:t>et al</w:t>
      </w:r>
      <w:r w:rsidRPr="00B477EE">
        <w:rPr>
          <w:rFonts w:cs="Arial"/>
        </w:rPr>
        <w:t xml:space="preserve">., 2012). Some common weaknesses and constraints of SMMEs </w:t>
      </w:r>
      <w:r w:rsidR="00731A1B" w:rsidRPr="00B477EE">
        <w:rPr>
          <w:rFonts w:cs="Arial"/>
        </w:rPr>
        <w:t>include</w:t>
      </w:r>
      <w:r w:rsidRPr="00B477EE">
        <w:rPr>
          <w:rFonts w:cs="Arial"/>
        </w:rPr>
        <w:t xml:space="preserve"> the poor usage of technology, </w:t>
      </w:r>
      <w:r w:rsidRPr="00B477EE">
        <w:rPr>
          <w:rFonts w:cs="Arial"/>
          <w:lang w:val="en-US"/>
        </w:rPr>
        <w:t>insufficient access to finance, low educational level</w:t>
      </w:r>
      <w:r w:rsidR="00731A1B" w:rsidRPr="00B477EE">
        <w:rPr>
          <w:rFonts w:cs="Arial"/>
          <w:lang w:val="en-US"/>
        </w:rPr>
        <w:t>s</w:t>
      </w:r>
      <w:r w:rsidRPr="00B477EE">
        <w:rPr>
          <w:rFonts w:cs="Arial"/>
          <w:lang w:val="en-US"/>
        </w:rPr>
        <w:t xml:space="preserve"> and lack of capital for IT investments. </w:t>
      </w:r>
      <w:r w:rsidRPr="00B477EE">
        <w:rPr>
          <w:rFonts w:cs="Arial"/>
        </w:rPr>
        <w:t>Turkish SMMEs, as in some other developing countries, are negatively affected by the economic and political environment, technological improvements and competitive environment (Ozmen, 2012).</w:t>
      </w:r>
      <w:r w:rsidRPr="00297D04">
        <w:rPr>
          <w:rFonts w:cs="Arial"/>
        </w:rPr>
        <w:t xml:space="preserve"> </w:t>
      </w:r>
    </w:p>
    <w:p w14:paraId="2F4B7432" w14:textId="77777777" w:rsidR="00E445F8" w:rsidRPr="00297D04" w:rsidRDefault="00E445F8" w:rsidP="00653C52">
      <w:pPr>
        <w:rPr>
          <w:rFonts w:cs="Arial"/>
        </w:rPr>
      </w:pPr>
      <w:r w:rsidRPr="00B477EE">
        <w:rPr>
          <w:rFonts w:cs="Arial"/>
        </w:rPr>
        <w:t>Ozmen (2012) states that in Turkey, which has one of the fastest growing economies among developing countries, SMMEs provide 77</w:t>
      </w:r>
      <w:r w:rsidR="00731A1B" w:rsidRPr="00B477EE">
        <w:rPr>
          <w:rFonts w:cs="Arial"/>
        </w:rPr>
        <w:t xml:space="preserve"> per cent</w:t>
      </w:r>
      <w:r w:rsidRPr="00B477EE">
        <w:rPr>
          <w:rFonts w:cs="Arial"/>
        </w:rPr>
        <w:t xml:space="preserve"> of the employment whilst only contributing 23</w:t>
      </w:r>
      <w:r w:rsidR="00731A1B" w:rsidRPr="00B477EE">
        <w:rPr>
          <w:rFonts w:cs="Arial"/>
        </w:rPr>
        <w:t xml:space="preserve"> per cent</w:t>
      </w:r>
      <w:r w:rsidRPr="00B477EE">
        <w:rPr>
          <w:rFonts w:cs="Arial"/>
        </w:rPr>
        <w:t xml:space="preserve"> to the economy (GDP)</w:t>
      </w:r>
      <w:r w:rsidR="00731A1B" w:rsidRPr="00B477EE">
        <w:rPr>
          <w:rFonts w:cs="Arial"/>
        </w:rPr>
        <w:t>,</w:t>
      </w:r>
      <w:r w:rsidRPr="00B477EE">
        <w:rPr>
          <w:rFonts w:cs="Arial"/>
        </w:rPr>
        <w:t xml:space="preserve"> which is lower than in the United Kingdom or South Africa. SMMEs in the United Kingdom contribute 63</w:t>
      </w:r>
      <w:r w:rsidR="00731A1B" w:rsidRPr="00B477EE">
        <w:rPr>
          <w:rFonts w:cs="Arial"/>
        </w:rPr>
        <w:t xml:space="preserve"> per cent</w:t>
      </w:r>
      <w:r w:rsidRPr="00B477EE">
        <w:rPr>
          <w:rFonts w:cs="Arial"/>
        </w:rPr>
        <w:t xml:space="preserve"> to the economy (GDP)</w:t>
      </w:r>
      <w:r w:rsidR="00731A1B" w:rsidRPr="00B477EE">
        <w:rPr>
          <w:rFonts w:cs="Arial"/>
        </w:rPr>
        <w:t>,</w:t>
      </w:r>
      <w:r w:rsidRPr="00B477EE">
        <w:rPr>
          <w:rFonts w:cs="Arial"/>
        </w:rPr>
        <w:t xml:space="preserve"> with a similar percentage </w:t>
      </w:r>
      <w:r w:rsidR="007C4D48" w:rsidRPr="00B477EE">
        <w:rPr>
          <w:rFonts w:cs="Arial"/>
        </w:rPr>
        <w:t xml:space="preserve">of </w:t>
      </w:r>
      <w:r w:rsidRPr="00B477EE">
        <w:rPr>
          <w:rFonts w:cs="Arial"/>
        </w:rPr>
        <w:t>employment to that in Turkey.</w:t>
      </w:r>
    </w:p>
    <w:p w14:paraId="7CB57854" w14:textId="77777777" w:rsidR="00E445F8" w:rsidRPr="00FF19D8" w:rsidRDefault="00E445F8" w:rsidP="00FF19D8">
      <w:pPr>
        <w:ind w:right="-1"/>
        <w:rPr>
          <w:rFonts w:cs="Arial"/>
        </w:rPr>
      </w:pPr>
      <w:r w:rsidRPr="00297D04">
        <w:rPr>
          <w:rFonts w:cs="Arial"/>
          <w:b/>
        </w:rPr>
        <w:t xml:space="preserve">Problem statement: </w:t>
      </w:r>
      <w:r w:rsidRPr="00FF19D8">
        <w:rPr>
          <w:rFonts w:cs="Arial"/>
        </w:rPr>
        <w:t xml:space="preserve">SMMEs in Turkey do not effectively leverage their IT to create a competitive advantage. This leads to low productivity among SMMEs and a low contribution by the SMMEs towards the Turkish economy. </w:t>
      </w:r>
    </w:p>
    <w:p w14:paraId="58D62A5F" w14:textId="77777777" w:rsidR="00E445F8" w:rsidRPr="00297D04" w:rsidRDefault="00E445F8" w:rsidP="00653C52">
      <w:pPr>
        <w:rPr>
          <w:rFonts w:cs="Arial"/>
        </w:rPr>
      </w:pPr>
      <w:r w:rsidRPr="00297D04">
        <w:rPr>
          <w:rFonts w:cs="Arial"/>
        </w:rPr>
        <w:t xml:space="preserve">The questions directing the </w:t>
      </w:r>
      <w:r w:rsidR="00731A1B" w:rsidRPr="00297D04">
        <w:rPr>
          <w:rFonts w:cs="Arial"/>
        </w:rPr>
        <w:t xml:space="preserve">research </w:t>
      </w:r>
      <w:r w:rsidRPr="00297D04">
        <w:rPr>
          <w:rFonts w:cs="Arial"/>
        </w:rPr>
        <w:t xml:space="preserve">are: </w:t>
      </w:r>
    </w:p>
    <w:p w14:paraId="2B246218" w14:textId="77777777" w:rsidR="00E445F8" w:rsidRPr="00653C52" w:rsidRDefault="00E445F8" w:rsidP="00653C52">
      <w:pPr>
        <w:rPr>
          <w:rFonts w:eastAsia="Times New Roman" w:cs="Arial"/>
          <w:szCs w:val="20"/>
        </w:rPr>
      </w:pPr>
      <w:r w:rsidRPr="00653C52">
        <w:rPr>
          <w:rFonts w:eastAsia="Times New Roman" w:cs="Arial"/>
          <w:b/>
          <w:szCs w:val="20"/>
        </w:rPr>
        <w:t>Research Question</w:t>
      </w:r>
      <w:r w:rsidR="00653C52" w:rsidRPr="00653C52">
        <w:rPr>
          <w:rFonts w:eastAsia="Times New Roman" w:cs="Arial"/>
          <w:b/>
          <w:szCs w:val="20"/>
        </w:rPr>
        <w:t xml:space="preserve"> </w:t>
      </w:r>
      <w:r w:rsidRPr="00653C52">
        <w:rPr>
          <w:rFonts w:eastAsia="Times New Roman" w:cs="Arial"/>
          <w:b/>
          <w:szCs w:val="20"/>
        </w:rPr>
        <w:t xml:space="preserve">1: </w:t>
      </w:r>
      <w:r w:rsidRPr="00653C52">
        <w:rPr>
          <w:rFonts w:eastAsia="Times New Roman" w:cs="Arial"/>
          <w:szCs w:val="20"/>
        </w:rPr>
        <w:t>How do Turkish SMMEs manage their information technology to gain a competitive advantage?</w:t>
      </w:r>
    </w:p>
    <w:p w14:paraId="2DD3F58E" w14:textId="77777777" w:rsidR="00E445F8" w:rsidRPr="00653C52" w:rsidRDefault="00E445F8" w:rsidP="00653C52">
      <w:pPr>
        <w:ind w:left="720"/>
        <w:rPr>
          <w:rFonts w:cs="Arial"/>
          <w:i/>
        </w:rPr>
      </w:pPr>
      <w:r w:rsidRPr="00653C52">
        <w:rPr>
          <w:rFonts w:cs="Arial"/>
          <w:b/>
          <w:i/>
        </w:rPr>
        <w:t>Sub-</w:t>
      </w:r>
      <w:r w:rsidR="00653C52" w:rsidRPr="00653C52">
        <w:rPr>
          <w:rFonts w:cs="Arial"/>
          <w:b/>
          <w:i/>
        </w:rPr>
        <w:t>q</w:t>
      </w:r>
      <w:r w:rsidRPr="00653C52">
        <w:rPr>
          <w:rFonts w:cs="Arial"/>
          <w:b/>
          <w:i/>
        </w:rPr>
        <w:t>uestion 1.1:</w:t>
      </w:r>
      <w:r w:rsidRPr="00653C52">
        <w:rPr>
          <w:rFonts w:cs="Arial"/>
          <w:i/>
        </w:rPr>
        <w:t xml:space="preserve"> How do Turkish SMMEs evaluate information technology that can be used to create a competitive advantage in SMMEs?</w:t>
      </w:r>
    </w:p>
    <w:p w14:paraId="37802353" w14:textId="77777777" w:rsidR="00E445F8" w:rsidRPr="00653C52" w:rsidRDefault="00E445F8" w:rsidP="00653C52">
      <w:pPr>
        <w:ind w:left="720"/>
        <w:rPr>
          <w:rFonts w:cs="Arial"/>
          <w:i/>
        </w:rPr>
      </w:pPr>
      <w:r w:rsidRPr="00653C52">
        <w:rPr>
          <w:rFonts w:eastAsia="Times New Roman" w:cs="Arial"/>
          <w:b/>
          <w:i/>
        </w:rPr>
        <w:t>Sub-</w:t>
      </w:r>
      <w:r w:rsidR="00653C52" w:rsidRPr="00653C52">
        <w:rPr>
          <w:rFonts w:eastAsia="Times New Roman" w:cs="Arial"/>
          <w:b/>
          <w:i/>
        </w:rPr>
        <w:t>q</w:t>
      </w:r>
      <w:r w:rsidRPr="00653C52">
        <w:rPr>
          <w:rFonts w:eastAsia="Times New Roman" w:cs="Arial"/>
          <w:b/>
          <w:i/>
        </w:rPr>
        <w:t>uestion 1.2:</w:t>
      </w:r>
      <w:r w:rsidRPr="00653C52">
        <w:rPr>
          <w:rFonts w:eastAsia="Times New Roman" w:cs="Arial"/>
          <w:i/>
        </w:rPr>
        <w:t xml:space="preserve"> </w:t>
      </w:r>
      <w:r w:rsidRPr="00653C52">
        <w:rPr>
          <w:rFonts w:cs="Arial"/>
          <w:i/>
        </w:rPr>
        <w:t>How do Turkish SMMEs manage the adoption of information technology in their businesses?</w:t>
      </w:r>
    </w:p>
    <w:p w14:paraId="49D7FFB8" w14:textId="77777777" w:rsidR="00731A1B" w:rsidRPr="00731A1B" w:rsidRDefault="00E445F8" w:rsidP="00731A1B">
      <w:pPr>
        <w:rPr>
          <w:rFonts w:cs="Arial"/>
        </w:rPr>
      </w:pPr>
      <w:r w:rsidRPr="00731A1B">
        <w:rPr>
          <w:rFonts w:cs="Arial"/>
          <w:b/>
        </w:rPr>
        <w:t>Research Question</w:t>
      </w:r>
      <w:r w:rsidR="00653C52" w:rsidRPr="00731A1B">
        <w:rPr>
          <w:rFonts w:cs="Arial"/>
          <w:b/>
        </w:rPr>
        <w:t xml:space="preserve"> </w:t>
      </w:r>
      <w:r w:rsidRPr="00731A1B">
        <w:rPr>
          <w:rFonts w:cs="Arial"/>
          <w:b/>
        </w:rPr>
        <w:t xml:space="preserve">2: </w:t>
      </w:r>
      <w:r w:rsidR="00731A1B" w:rsidRPr="00731A1B">
        <w:rPr>
          <w:rFonts w:cs="Arial"/>
        </w:rPr>
        <w:t>What are the challenges Turkish SMMEs have to face that influence their adoption or non-adoption of new technology innovations?</w:t>
      </w:r>
    </w:p>
    <w:p w14:paraId="7E7A0424" w14:textId="77777777" w:rsidR="00E445F8" w:rsidRPr="00653C52" w:rsidRDefault="00E445F8" w:rsidP="00731A1B">
      <w:pPr>
        <w:rPr>
          <w:rFonts w:cs="Arial"/>
          <w:i/>
        </w:rPr>
      </w:pPr>
      <w:r w:rsidRPr="00653C52">
        <w:rPr>
          <w:rFonts w:cs="Arial"/>
          <w:b/>
          <w:i/>
        </w:rPr>
        <w:t>Sub-</w:t>
      </w:r>
      <w:r w:rsidR="00653C52" w:rsidRPr="00653C52">
        <w:rPr>
          <w:rFonts w:cs="Arial"/>
          <w:b/>
          <w:i/>
        </w:rPr>
        <w:t>q</w:t>
      </w:r>
      <w:r w:rsidRPr="00653C52">
        <w:rPr>
          <w:rFonts w:cs="Arial"/>
          <w:b/>
          <w:i/>
        </w:rPr>
        <w:t xml:space="preserve">uestion 2.1: </w:t>
      </w:r>
      <w:r w:rsidRPr="00653C52">
        <w:rPr>
          <w:rFonts w:cs="Arial"/>
          <w:i/>
        </w:rPr>
        <w:t>What are the factors influenc</w:t>
      </w:r>
      <w:r w:rsidR="00A979DF">
        <w:rPr>
          <w:rFonts w:cs="Arial"/>
          <w:i/>
        </w:rPr>
        <w:t>ing</w:t>
      </w:r>
      <w:r w:rsidRPr="00653C52">
        <w:rPr>
          <w:rFonts w:cs="Arial"/>
          <w:i/>
        </w:rPr>
        <w:t xml:space="preserve"> the adoption of new technology in Turkish SMMEs?</w:t>
      </w:r>
    </w:p>
    <w:p w14:paraId="29FDD22A" w14:textId="3A82ABB7" w:rsidR="00E445F8" w:rsidRPr="00653C52" w:rsidRDefault="00E445F8" w:rsidP="00731A1B">
      <w:pPr>
        <w:rPr>
          <w:rFonts w:cs="Arial"/>
          <w:i/>
        </w:rPr>
      </w:pPr>
      <w:r w:rsidRPr="00653C52">
        <w:rPr>
          <w:rFonts w:cs="Arial"/>
          <w:b/>
          <w:i/>
        </w:rPr>
        <w:t>Sub-</w:t>
      </w:r>
      <w:r w:rsidR="00653C52" w:rsidRPr="00653C52">
        <w:rPr>
          <w:rFonts w:cs="Arial"/>
          <w:b/>
          <w:i/>
        </w:rPr>
        <w:t>q</w:t>
      </w:r>
      <w:r w:rsidRPr="00653C52">
        <w:rPr>
          <w:rFonts w:cs="Arial"/>
          <w:b/>
          <w:i/>
        </w:rPr>
        <w:t>uestion 2.2:</w:t>
      </w:r>
      <w:r w:rsidRPr="00653C52">
        <w:rPr>
          <w:rFonts w:cs="Arial"/>
          <w:i/>
        </w:rPr>
        <w:t xml:space="preserve"> What technologies do SMMEs need </w:t>
      </w:r>
      <w:r w:rsidR="008D7756">
        <w:rPr>
          <w:rFonts w:cs="Arial"/>
          <w:i/>
        </w:rPr>
        <w:t xml:space="preserve">in order </w:t>
      </w:r>
      <w:r w:rsidRPr="00653C52">
        <w:rPr>
          <w:rFonts w:cs="Arial"/>
          <w:i/>
        </w:rPr>
        <w:t>to create a competitive advantage in Turkey?</w:t>
      </w:r>
    </w:p>
    <w:p w14:paraId="09745D1E" w14:textId="77777777" w:rsidR="00E445F8" w:rsidRPr="00297D04" w:rsidRDefault="00E445F8" w:rsidP="00653C52">
      <w:pPr>
        <w:pStyle w:val="Heading2"/>
        <w:rPr>
          <w:rFonts w:cs="Arial"/>
        </w:rPr>
      </w:pPr>
      <w:bookmarkStart w:id="323" w:name="_Toc415457134"/>
      <w:bookmarkStart w:id="324" w:name="_Toc417239675"/>
      <w:bookmarkStart w:id="325" w:name="_Toc421074471"/>
      <w:r w:rsidRPr="00297D04">
        <w:rPr>
          <w:rFonts w:cs="Arial"/>
        </w:rPr>
        <w:t>5.2</w:t>
      </w:r>
      <w:r w:rsidR="00653C52">
        <w:rPr>
          <w:rFonts w:cs="Arial"/>
        </w:rPr>
        <w:tab/>
      </w:r>
      <w:r w:rsidRPr="00297D04">
        <w:rPr>
          <w:rFonts w:cs="Arial"/>
        </w:rPr>
        <w:t>Themes developed</w:t>
      </w:r>
      <w:bookmarkEnd w:id="323"/>
      <w:bookmarkEnd w:id="324"/>
      <w:bookmarkEnd w:id="325"/>
    </w:p>
    <w:p w14:paraId="502502CB" w14:textId="0D37A282" w:rsidR="00E445F8" w:rsidRPr="00297D04" w:rsidRDefault="00E445F8" w:rsidP="00653C52">
      <w:pPr>
        <w:rPr>
          <w:rFonts w:cs="Arial"/>
          <w:lang w:val="en-US"/>
        </w:rPr>
      </w:pPr>
      <w:r w:rsidRPr="00297D04">
        <w:rPr>
          <w:rFonts w:cs="Arial"/>
        </w:rPr>
        <w:t>Twelve (12) themes were developed from four categories</w:t>
      </w:r>
      <w:r w:rsidR="00731A1B">
        <w:rPr>
          <w:rFonts w:cs="Arial"/>
        </w:rPr>
        <w:t>, namely</w:t>
      </w:r>
      <w:r w:rsidRPr="00297D04">
        <w:rPr>
          <w:rFonts w:cs="Arial"/>
        </w:rPr>
        <w:t xml:space="preserve"> </w:t>
      </w:r>
      <w:r w:rsidRPr="00297D04">
        <w:rPr>
          <w:rFonts w:cs="Arial"/>
          <w:lang w:val="en-US"/>
        </w:rPr>
        <w:t>(a) Information Technology, (b) Competitive Advantage, (c) Innovation and (d) Marketing. Each theme refers to an individual interview question (Table 5.1) to answer the research questions and sub</w:t>
      </w:r>
      <w:r w:rsidR="00731A1B">
        <w:rPr>
          <w:rFonts w:cs="Arial"/>
          <w:lang w:val="en-US"/>
        </w:rPr>
        <w:t>-</w:t>
      </w:r>
      <w:r w:rsidRPr="00297D04">
        <w:rPr>
          <w:rFonts w:cs="Arial"/>
          <w:lang w:val="en-US"/>
        </w:rPr>
        <w:t>questions.</w:t>
      </w:r>
    </w:p>
    <w:p w14:paraId="36E8F6BF" w14:textId="77777777" w:rsidR="00E445F8" w:rsidRDefault="00653C52" w:rsidP="00653C52">
      <w:pPr>
        <w:pStyle w:val="Caption"/>
        <w:jc w:val="center"/>
        <w:rPr>
          <w:color w:val="auto"/>
          <w:sz w:val="20"/>
          <w:szCs w:val="20"/>
        </w:rPr>
      </w:pPr>
      <w:bookmarkStart w:id="326" w:name="_Toc421074572"/>
      <w:r w:rsidRPr="00653C52">
        <w:rPr>
          <w:color w:val="auto"/>
          <w:sz w:val="20"/>
          <w:szCs w:val="20"/>
        </w:rPr>
        <w:t xml:space="preserve">Table </w:t>
      </w:r>
      <w:r w:rsidRPr="00653C52">
        <w:rPr>
          <w:color w:val="auto"/>
          <w:sz w:val="20"/>
          <w:szCs w:val="20"/>
        </w:rPr>
        <w:fldChar w:fldCharType="begin"/>
      </w:r>
      <w:r w:rsidRPr="00653C52">
        <w:rPr>
          <w:color w:val="auto"/>
          <w:sz w:val="20"/>
          <w:szCs w:val="20"/>
        </w:rPr>
        <w:instrText xml:space="preserve"> STYLEREF 1 \s </w:instrText>
      </w:r>
      <w:r w:rsidRPr="00653C52">
        <w:rPr>
          <w:color w:val="auto"/>
          <w:sz w:val="20"/>
          <w:szCs w:val="20"/>
        </w:rPr>
        <w:fldChar w:fldCharType="separate"/>
      </w:r>
      <w:r w:rsidR="00E0628F">
        <w:rPr>
          <w:noProof/>
          <w:color w:val="auto"/>
          <w:sz w:val="20"/>
          <w:szCs w:val="20"/>
        </w:rPr>
        <w:t>5</w:t>
      </w:r>
      <w:r w:rsidRPr="00653C52">
        <w:rPr>
          <w:color w:val="auto"/>
          <w:sz w:val="20"/>
          <w:szCs w:val="20"/>
        </w:rPr>
        <w:fldChar w:fldCharType="end"/>
      </w:r>
      <w:r w:rsidRPr="00653C52">
        <w:rPr>
          <w:color w:val="auto"/>
          <w:sz w:val="20"/>
          <w:szCs w:val="20"/>
        </w:rPr>
        <w:t>.</w:t>
      </w:r>
      <w:r w:rsidRPr="00653C52">
        <w:rPr>
          <w:color w:val="auto"/>
          <w:sz w:val="20"/>
          <w:szCs w:val="20"/>
        </w:rPr>
        <w:fldChar w:fldCharType="begin"/>
      </w:r>
      <w:r w:rsidRPr="00653C52">
        <w:rPr>
          <w:color w:val="auto"/>
          <w:sz w:val="20"/>
          <w:szCs w:val="20"/>
        </w:rPr>
        <w:instrText xml:space="preserve"> SEQ Table \* ARABIC \s 1 </w:instrText>
      </w:r>
      <w:r w:rsidRPr="00653C52">
        <w:rPr>
          <w:color w:val="auto"/>
          <w:sz w:val="20"/>
          <w:szCs w:val="20"/>
        </w:rPr>
        <w:fldChar w:fldCharType="separate"/>
      </w:r>
      <w:r w:rsidR="00E0628F">
        <w:rPr>
          <w:noProof/>
          <w:color w:val="auto"/>
          <w:sz w:val="20"/>
          <w:szCs w:val="20"/>
        </w:rPr>
        <w:t>1</w:t>
      </w:r>
      <w:r w:rsidRPr="00653C52">
        <w:rPr>
          <w:color w:val="auto"/>
          <w:sz w:val="20"/>
          <w:szCs w:val="20"/>
        </w:rPr>
        <w:fldChar w:fldCharType="end"/>
      </w:r>
      <w:r w:rsidRPr="00653C52">
        <w:rPr>
          <w:color w:val="auto"/>
          <w:sz w:val="20"/>
          <w:szCs w:val="20"/>
        </w:rPr>
        <w:t>:</w:t>
      </w:r>
      <w:r>
        <w:rPr>
          <w:color w:val="auto"/>
          <w:sz w:val="20"/>
          <w:szCs w:val="20"/>
        </w:rPr>
        <w:t xml:space="preserve"> </w:t>
      </w:r>
      <w:r w:rsidRPr="00653C52">
        <w:rPr>
          <w:color w:val="auto"/>
          <w:sz w:val="20"/>
          <w:szCs w:val="20"/>
        </w:rPr>
        <w:t xml:space="preserve">Research questions, research </w:t>
      </w:r>
      <w:r w:rsidR="00731A1B">
        <w:rPr>
          <w:color w:val="auto"/>
          <w:sz w:val="20"/>
          <w:szCs w:val="20"/>
        </w:rPr>
        <w:t>sub-</w:t>
      </w:r>
      <w:r w:rsidRPr="00653C52">
        <w:rPr>
          <w:color w:val="auto"/>
          <w:sz w:val="20"/>
          <w:szCs w:val="20"/>
        </w:rPr>
        <w:t>questions and themes</w:t>
      </w:r>
      <w:bookmarkEnd w:id="326"/>
    </w:p>
    <w:tbl>
      <w:tblPr>
        <w:tblStyle w:val="TableGrid"/>
        <w:tblW w:w="0" w:type="auto"/>
        <w:tblLook w:val="04A0" w:firstRow="1" w:lastRow="0" w:firstColumn="1" w:lastColumn="0" w:noHBand="0" w:noVBand="1"/>
      </w:tblPr>
      <w:tblGrid>
        <w:gridCol w:w="2660"/>
        <w:gridCol w:w="3402"/>
        <w:gridCol w:w="3118"/>
      </w:tblGrid>
      <w:tr w:rsidR="00E445F8" w:rsidRPr="008273F9" w14:paraId="72FF0C9D" w14:textId="77777777" w:rsidTr="00B477EE">
        <w:tc>
          <w:tcPr>
            <w:tcW w:w="2660" w:type="dxa"/>
            <w:shd w:val="clear" w:color="auto" w:fill="E7E6E6" w:themeFill="background2"/>
          </w:tcPr>
          <w:p w14:paraId="224EBE6D" w14:textId="77777777" w:rsidR="00E445F8" w:rsidRPr="008273F9" w:rsidRDefault="00E445F8" w:rsidP="008273F9">
            <w:pPr>
              <w:spacing w:before="60" w:beforeAutospacing="0" w:after="60" w:afterAutospacing="0" w:line="240" w:lineRule="auto"/>
              <w:jc w:val="center"/>
              <w:rPr>
                <w:rFonts w:cs="Arial"/>
                <w:b/>
                <w:sz w:val="20"/>
                <w:szCs w:val="20"/>
                <w:lang w:val="en-US"/>
              </w:rPr>
            </w:pPr>
            <w:r w:rsidRPr="008273F9">
              <w:rPr>
                <w:rFonts w:cs="Arial"/>
                <w:b/>
                <w:sz w:val="20"/>
                <w:szCs w:val="20"/>
                <w:lang w:val="en-US"/>
              </w:rPr>
              <w:t>Research Question</w:t>
            </w:r>
          </w:p>
        </w:tc>
        <w:tc>
          <w:tcPr>
            <w:tcW w:w="3402" w:type="dxa"/>
            <w:shd w:val="clear" w:color="auto" w:fill="E7E6E6" w:themeFill="background2"/>
          </w:tcPr>
          <w:p w14:paraId="41EC288D" w14:textId="77777777" w:rsidR="00E445F8" w:rsidRPr="008273F9" w:rsidRDefault="00E445F8" w:rsidP="008273F9">
            <w:pPr>
              <w:spacing w:before="60" w:beforeAutospacing="0" w:after="60" w:afterAutospacing="0" w:line="240" w:lineRule="auto"/>
              <w:jc w:val="center"/>
              <w:rPr>
                <w:rFonts w:cs="Arial"/>
                <w:b/>
                <w:sz w:val="20"/>
                <w:szCs w:val="20"/>
                <w:lang w:val="en-US"/>
              </w:rPr>
            </w:pPr>
            <w:r w:rsidRPr="008273F9">
              <w:rPr>
                <w:rFonts w:cs="Arial"/>
                <w:b/>
                <w:sz w:val="20"/>
                <w:szCs w:val="20"/>
                <w:lang w:val="en-US"/>
              </w:rPr>
              <w:t>Research Sub</w:t>
            </w:r>
            <w:r w:rsidR="008273F9">
              <w:rPr>
                <w:rFonts w:cs="Arial"/>
                <w:b/>
                <w:sz w:val="20"/>
                <w:szCs w:val="20"/>
                <w:lang w:val="en-US"/>
              </w:rPr>
              <w:t>-q</w:t>
            </w:r>
            <w:r w:rsidRPr="008273F9">
              <w:rPr>
                <w:rFonts w:cs="Arial"/>
                <w:b/>
                <w:sz w:val="20"/>
                <w:szCs w:val="20"/>
                <w:lang w:val="en-US"/>
              </w:rPr>
              <w:t>uestion</w:t>
            </w:r>
          </w:p>
        </w:tc>
        <w:tc>
          <w:tcPr>
            <w:tcW w:w="3118" w:type="dxa"/>
            <w:shd w:val="clear" w:color="auto" w:fill="E7E6E6" w:themeFill="background2"/>
          </w:tcPr>
          <w:p w14:paraId="1BDC719B" w14:textId="77777777" w:rsidR="00E445F8" w:rsidRPr="008273F9" w:rsidRDefault="00E445F8" w:rsidP="008273F9">
            <w:pPr>
              <w:spacing w:before="60" w:beforeAutospacing="0" w:after="60" w:afterAutospacing="0" w:line="240" w:lineRule="auto"/>
              <w:jc w:val="center"/>
              <w:rPr>
                <w:rFonts w:cs="Arial"/>
                <w:b/>
                <w:sz w:val="20"/>
                <w:szCs w:val="20"/>
                <w:lang w:val="en-US"/>
              </w:rPr>
            </w:pPr>
            <w:r w:rsidRPr="008273F9">
              <w:rPr>
                <w:rFonts w:cs="Arial"/>
                <w:b/>
                <w:sz w:val="20"/>
                <w:szCs w:val="20"/>
                <w:lang w:val="en-US"/>
              </w:rPr>
              <w:t>Themes</w:t>
            </w:r>
          </w:p>
        </w:tc>
      </w:tr>
      <w:tr w:rsidR="00E445F8" w:rsidRPr="008273F9" w14:paraId="2F81F68B" w14:textId="77777777" w:rsidTr="00B477EE">
        <w:tc>
          <w:tcPr>
            <w:tcW w:w="2660" w:type="dxa"/>
          </w:tcPr>
          <w:p w14:paraId="3D93E3EA" w14:textId="43A94BD9" w:rsidR="00E445F8" w:rsidRPr="008273F9" w:rsidRDefault="00B477EE" w:rsidP="008273F9">
            <w:pPr>
              <w:spacing w:before="60" w:beforeAutospacing="0" w:after="60" w:afterAutospacing="0" w:line="240" w:lineRule="auto"/>
              <w:rPr>
                <w:rFonts w:cs="Arial"/>
                <w:sz w:val="20"/>
                <w:szCs w:val="20"/>
              </w:rPr>
            </w:pPr>
            <w:r>
              <w:rPr>
                <w:rFonts w:cs="Arial"/>
                <w:b/>
                <w:sz w:val="20"/>
                <w:szCs w:val="20"/>
              </w:rPr>
              <w:t xml:space="preserve">RQ </w:t>
            </w:r>
            <w:r w:rsidR="00E445F8" w:rsidRPr="008273F9">
              <w:rPr>
                <w:rFonts w:cs="Arial"/>
                <w:b/>
                <w:sz w:val="20"/>
                <w:szCs w:val="20"/>
              </w:rPr>
              <w:t>1.</w:t>
            </w:r>
            <w:r w:rsidR="00E445F8" w:rsidRPr="008273F9">
              <w:rPr>
                <w:rFonts w:cs="Arial"/>
                <w:sz w:val="20"/>
                <w:szCs w:val="20"/>
              </w:rPr>
              <w:t xml:space="preserve"> How do Turkish SMMEs manage their information technology to gain a competitive advantage?</w:t>
            </w:r>
          </w:p>
          <w:p w14:paraId="6D9B4BAA" w14:textId="77777777" w:rsidR="00E445F8" w:rsidRPr="008273F9" w:rsidRDefault="00E445F8" w:rsidP="008273F9">
            <w:pPr>
              <w:spacing w:before="60" w:beforeAutospacing="0" w:after="60" w:afterAutospacing="0" w:line="240" w:lineRule="auto"/>
              <w:rPr>
                <w:rFonts w:cs="Arial"/>
                <w:sz w:val="20"/>
                <w:szCs w:val="20"/>
                <w:lang w:val="en-US"/>
              </w:rPr>
            </w:pPr>
          </w:p>
        </w:tc>
        <w:tc>
          <w:tcPr>
            <w:tcW w:w="3402" w:type="dxa"/>
          </w:tcPr>
          <w:p w14:paraId="79B2B9C8" w14:textId="50CF8E16" w:rsidR="00E445F8" w:rsidRPr="00B477EE" w:rsidRDefault="00B477EE" w:rsidP="008273F9">
            <w:pPr>
              <w:spacing w:before="60" w:beforeAutospacing="0" w:after="60" w:afterAutospacing="0" w:line="240" w:lineRule="auto"/>
              <w:rPr>
                <w:rFonts w:cs="Arial"/>
                <w:i/>
                <w:sz w:val="20"/>
                <w:szCs w:val="20"/>
              </w:rPr>
            </w:pPr>
            <w:r w:rsidRPr="00B477EE">
              <w:rPr>
                <w:rFonts w:cs="Arial"/>
                <w:b/>
                <w:i/>
                <w:sz w:val="20"/>
                <w:szCs w:val="20"/>
              </w:rPr>
              <w:t xml:space="preserve">RSQ </w:t>
            </w:r>
            <w:r w:rsidR="00E445F8" w:rsidRPr="00B477EE">
              <w:rPr>
                <w:rFonts w:cs="Arial"/>
                <w:b/>
                <w:i/>
                <w:sz w:val="20"/>
                <w:szCs w:val="20"/>
              </w:rPr>
              <w:t xml:space="preserve">1.1 </w:t>
            </w:r>
            <w:r w:rsidR="00E445F8" w:rsidRPr="00B477EE">
              <w:rPr>
                <w:rFonts w:cs="Arial"/>
                <w:i/>
                <w:sz w:val="20"/>
                <w:szCs w:val="20"/>
              </w:rPr>
              <w:t>How do Turkish SMMEs evaluate information technology that can be used to create a competitive advantage in SMMEs?</w:t>
            </w:r>
          </w:p>
          <w:p w14:paraId="588E25C4" w14:textId="77777777" w:rsidR="00E445F8" w:rsidRPr="00B477EE" w:rsidRDefault="00E445F8" w:rsidP="008273F9">
            <w:pPr>
              <w:spacing w:before="60" w:beforeAutospacing="0" w:after="60" w:afterAutospacing="0" w:line="240" w:lineRule="auto"/>
              <w:rPr>
                <w:rFonts w:cs="Arial"/>
                <w:i/>
                <w:sz w:val="20"/>
                <w:szCs w:val="20"/>
                <w:lang w:val="en-US"/>
              </w:rPr>
            </w:pPr>
          </w:p>
        </w:tc>
        <w:tc>
          <w:tcPr>
            <w:tcW w:w="3118" w:type="dxa"/>
          </w:tcPr>
          <w:p w14:paraId="604BB0A2" w14:textId="77777777" w:rsidR="00E445F8" w:rsidRPr="008273F9" w:rsidRDefault="00E445F8" w:rsidP="002F4FF8">
            <w:pPr>
              <w:pStyle w:val="ListParagraph"/>
              <w:numPr>
                <w:ilvl w:val="0"/>
                <w:numId w:val="21"/>
              </w:numPr>
              <w:spacing w:before="60" w:beforeAutospacing="0" w:after="60" w:afterAutospacing="0" w:line="240" w:lineRule="auto"/>
              <w:ind w:left="317" w:hanging="284"/>
              <w:contextualSpacing w:val="0"/>
              <w:rPr>
                <w:rFonts w:cs="Arial"/>
                <w:sz w:val="20"/>
                <w:lang w:val="en-US"/>
              </w:rPr>
            </w:pPr>
            <w:r w:rsidRPr="008273F9">
              <w:rPr>
                <w:rFonts w:cs="Arial"/>
                <w:sz w:val="20"/>
                <w:lang w:val="en-US"/>
              </w:rPr>
              <w:t xml:space="preserve">IT usage </w:t>
            </w:r>
          </w:p>
          <w:p w14:paraId="52C42E49" w14:textId="77777777" w:rsidR="00E445F8" w:rsidRPr="008273F9" w:rsidRDefault="00E445F8" w:rsidP="002F4FF8">
            <w:pPr>
              <w:pStyle w:val="ListParagraph"/>
              <w:numPr>
                <w:ilvl w:val="0"/>
                <w:numId w:val="21"/>
              </w:numPr>
              <w:spacing w:before="60" w:beforeAutospacing="0" w:after="60" w:afterAutospacing="0" w:line="240" w:lineRule="auto"/>
              <w:ind w:left="317" w:hanging="284"/>
              <w:contextualSpacing w:val="0"/>
              <w:rPr>
                <w:rFonts w:cs="Arial"/>
                <w:sz w:val="20"/>
                <w:lang w:val="en-US"/>
              </w:rPr>
            </w:pPr>
            <w:r w:rsidRPr="008273F9">
              <w:rPr>
                <w:rFonts w:cs="Arial"/>
                <w:sz w:val="20"/>
                <w:lang w:val="en-US"/>
              </w:rPr>
              <w:t>IT implementation fields</w:t>
            </w:r>
          </w:p>
          <w:p w14:paraId="4B3094E3" w14:textId="77777777" w:rsidR="00E445F8" w:rsidRPr="008273F9" w:rsidRDefault="00E445F8" w:rsidP="002F4FF8">
            <w:pPr>
              <w:pStyle w:val="ListParagraph"/>
              <w:numPr>
                <w:ilvl w:val="0"/>
                <w:numId w:val="21"/>
              </w:numPr>
              <w:spacing w:before="60" w:beforeAutospacing="0" w:after="60" w:afterAutospacing="0" w:line="240" w:lineRule="auto"/>
              <w:ind w:left="317" w:hanging="284"/>
              <w:contextualSpacing w:val="0"/>
              <w:rPr>
                <w:rFonts w:cs="Arial"/>
                <w:sz w:val="20"/>
                <w:lang w:val="en-US"/>
              </w:rPr>
            </w:pPr>
            <w:r w:rsidRPr="008273F9">
              <w:rPr>
                <w:rFonts w:cs="Arial"/>
                <w:sz w:val="20"/>
                <w:lang w:val="en-US"/>
              </w:rPr>
              <w:t>IT Evaluation</w:t>
            </w:r>
          </w:p>
          <w:p w14:paraId="21CCB7A9" w14:textId="77777777" w:rsidR="00E445F8" w:rsidRPr="008273F9" w:rsidRDefault="00E445F8" w:rsidP="002F4FF8">
            <w:pPr>
              <w:pStyle w:val="ListParagraph"/>
              <w:numPr>
                <w:ilvl w:val="0"/>
                <w:numId w:val="21"/>
              </w:numPr>
              <w:spacing w:before="60" w:beforeAutospacing="0" w:after="60" w:afterAutospacing="0" w:line="240" w:lineRule="auto"/>
              <w:ind w:left="317" w:hanging="284"/>
              <w:contextualSpacing w:val="0"/>
              <w:rPr>
                <w:rFonts w:cs="Arial"/>
                <w:sz w:val="20"/>
                <w:lang w:val="en-US"/>
              </w:rPr>
            </w:pPr>
            <w:r w:rsidRPr="008273F9">
              <w:rPr>
                <w:rFonts w:cs="Arial"/>
                <w:sz w:val="20"/>
                <w:lang w:val="en-US"/>
              </w:rPr>
              <w:t>Website usage</w:t>
            </w:r>
          </w:p>
          <w:p w14:paraId="45AE9726" w14:textId="77777777" w:rsidR="00E445F8" w:rsidRPr="008273F9" w:rsidRDefault="00E445F8" w:rsidP="002F4FF8">
            <w:pPr>
              <w:pStyle w:val="ListParagraph"/>
              <w:numPr>
                <w:ilvl w:val="0"/>
                <w:numId w:val="21"/>
              </w:numPr>
              <w:spacing w:before="60" w:beforeAutospacing="0" w:after="60" w:afterAutospacing="0" w:line="240" w:lineRule="auto"/>
              <w:ind w:left="317" w:hanging="284"/>
              <w:contextualSpacing w:val="0"/>
              <w:rPr>
                <w:rFonts w:cs="Arial"/>
                <w:sz w:val="20"/>
                <w:lang w:val="en-US"/>
              </w:rPr>
            </w:pPr>
            <w:r w:rsidRPr="008273F9">
              <w:rPr>
                <w:rFonts w:cs="Arial"/>
                <w:sz w:val="20"/>
                <w:lang w:val="en-US"/>
              </w:rPr>
              <w:t>Mobile/SMS</w:t>
            </w:r>
          </w:p>
          <w:p w14:paraId="55E974F4" w14:textId="77777777" w:rsidR="00E445F8" w:rsidRPr="008273F9" w:rsidRDefault="00E445F8" w:rsidP="002F4FF8">
            <w:pPr>
              <w:pStyle w:val="ListParagraph"/>
              <w:numPr>
                <w:ilvl w:val="0"/>
                <w:numId w:val="21"/>
              </w:numPr>
              <w:spacing w:before="60" w:beforeAutospacing="0" w:after="60" w:afterAutospacing="0" w:line="240" w:lineRule="auto"/>
              <w:ind w:left="317" w:hanging="284"/>
              <w:contextualSpacing w:val="0"/>
              <w:rPr>
                <w:rFonts w:cs="Arial"/>
                <w:sz w:val="20"/>
                <w:lang w:val="en-US"/>
              </w:rPr>
            </w:pPr>
            <w:r w:rsidRPr="008273F9">
              <w:rPr>
                <w:rFonts w:cs="Arial"/>
                <w:sz w:val="20"/>
                <w:lang w:val="en-US"/>
              </w:rPr>
              <w:t>Contribution to competitive advantage</w:t>
            </w:r>
          </w:p>
          <w:p w14:paraId="7838A0E9" w14:textId="77777777" w:rsidR="00E445F8" w:rsidRPr="008273F9" w:rsidRDefault="00E445F8" w:rsidP="002F4FF8">
            <w:pPr>
              <w:pStyle w:val="ListParagraph"/>
              <w:numPr>
                <w:ilvl w:val="0"/>
                <w:numId w:val="21"/>
              </w:numPr>
              <w:spacing w:before="60" w:beforeAutospacing="0" w:after="60" w:afterAutospacing="0" w:line="240" w:lineRule="auto"/>
              <w:ind w:left="317" w:hanging="284"/>
              <w:contextualSpacing w:val="0"/>
              <w:rPr>
                <w:rFonts w:cs="Arial"/>
                <w:sz w:val="20"/>
                <w:lang w:val="en-US"/>
              </w:rPr>
            </w:pPr>
            <w:r w:rsidRPr="008273F9">
              <w:rPr>
                <w:rFonts w:cs="Arial"/>
                <w:sz w:val="20"/>
                <w:lang w:val="en-US"/>
              </w:rPr>
              <w:t>Attitude towards competitive advantage</w:t>
            </w:r>
          </w:p>
        </w:tc>
      </w:tr>
      <w:tr w:rsidR="00E445F8" w:rsidRPr="008273F9" w14:paraId="18DBFA0C" w14:textId="77777777" w:rsidTr="00B477EE">
        <w:tc>
          <w:tcPr>
            <w:tcW w:w="2660" w:type="dxa"/>
          </w:tcPr>
          <w:p w14:paraId="27DBFB8E" w14:textId="77777777" w:rsidR="00E445F8" w:rsidRPr="008273F9" w:rsidRDefault="00E445F8" w:rsidP="008273F9">
            <w:pPr>
              <w:spacing w:before="60" w:beforeAutospacing="0" w:after="60" w:afterAutospacing="0" w:line="240" w:lineRule="auto"/>
              <w:rPr>
                <w:rFonts w:cs="Arial"/>
                <w:sz w:val="20"/>
                <w:szCs w:val="20"/>
                <w:lang w:val="en-US"/>
              </w:rPr>
            </w:pPr>
          </w:p>
        </w:tc>
        <w:tc>
          <w:tcPr>
            <w:tcW w:w="3402" w:type="dxa"/>
          </w:tcPr>
          <w:p w14:paraId="3D4E2DE2" w14:textId="458ABC0E" w:rsidR="00E445F8" w:rsidRPr="00B477EE" w:rsidRDefault="00B477EE" w:rsidP="008273F9">
            <w:pPr>
              <w:spacing w:before="60" w:beforeAutospacing="0" w:after="60" w:afterAutospacing="0" w:line="240" w:lineRule="auto"/>
              <w:rPr>
                <w:rFonts w:cs="Arial"/>
                <w:i/>
                <w:sz w:val="20"/>
                <w:szCs w:val="20"/>
              </w:rPr>
            </w:pPr>
            <w:r w:rsidRPr="00B477EE">
              <w:rPr>
                <w:rFonts w:cs="Arial"/>
                <w:b/>
                <w:i/>
                <w:sz w:val="20"/>
                <w:szCs w:val="20"/>
              </w:rPr>
              <w:t xml:space="preserve">RSQ </w:t>
            </w:r>
            <w:r w:rsidR="00E445F8" w:rsidRPr="00B477EE">
              <w:rPr>
                <w:rFonts w:cs="Arial"/>
                <w:b/>
                <w:i/>
                <w:sz w:val="20"/>
                <w:szCs w:val="20"/>
              </w:rPr>
              <w:t>1.2</w:t>
            </w:r>
            <w:r w:rsidR="00E445F8" w:rsidRPr="00B477EE">
              <w:rPr>
                <w:rFonts w:cs="Arial"/>
                <w:i/>
                <w:sz w:val="20"/>
                <w:szCs w:val="20"/>
              </w:rPr>
              <w:t xml:space="preserve"> How do Turkish SMMEs manage the adoption of information technology in their businesses?</w:t>
            </w:r>
          </w:p>
          <w:p w14:paraId="7B4312E3" w14:textId="77777777" w:rsidR="00E445F8" w:rsidRPr="00B477EE" w:rsidRDefault="00E445F8" w:rsidP="008273F9">
            <w:pPr>
              <w:spacing w:before="60" w:beforeAutospacing="0" w:after="60" w:afterAutospacing="0" w:line="240" w:lineRule="auto"/>
              <w:rPr>
                <w:rFonts w:cs="Arial"/>
                <w:i/>
                <w:sz w:val="20"/>
                <w:szCs w:val="20"/>
                <w:lang w:val="en-US"/>
              </w:rPr>
            </w:pPr>
          </w:p>
        </w:tc>
        <w:tc>
          <w:tcPr>
            <w:tcW w:w="3118" w:type="dxa"/>
          </w:tcPr>
          <w:p w14:paraId="57387BDC" w14:textId="77777777" w:rsidR="00E445F8" w:rsidRPr="008273F9" w:rsidRDefault="00E445F8" w:rsidP="002F4FF8">
            <w:pPr>
              <w:pStyle w:val="ListParagraph"/>
              <w:numPr>
                <w:ilvl w:val="0"/>
                <w:numId w:val="22"/>
              </w:numPr>
              <w:spacing w:before="60" w:beforeAutospacing="0" w:after="60" w:afterAutospacing="0" w:line="240" w:lineRule="auto"/>
              <w:ind w:left="317" w:hanging="284"/>
              <w:contextualSpacing w:val="0"/>
              <w:rPr>
                <w:rFonts w:cs="Arial"/>
                <w:sz w:val="20"/>
                <w:lang w:val="en-US"/>
              </w:rPr>
            </w:pPr>
            <w:r w:rsidRPr="008273F9">
              <w:rPr>
                <w:rFonts w:cs="Arial"/>
                <w:sz w:val="20"/>
                <w:lang w:val="en-US"/>
              </w:rPr>
              <w:t>Contribution / Impact of IT</w:t>
            </w:r>
          </w:p>
          <w:p w14:paraId="2CF48841" w14:textId="77777777" w:rsidR="00E445F8" w:rsidRPr="008273F9" w:rsidRDefault="00E445F8" w:rsidP="002F4FF8">
            <w:pPr>
              <w:pStyle w:val="ListParagraph"/>
              <w:numPr>
                <w:ilvl w:val="0"/>
                <w:numId w:val="22"/>
              </w:numPr>
              <w:spacing w:before="60" w:beforeAutospacing="0" w:after="60" w:afterAutospacing="0" w:line="240" w:lineRule="auto"/>
              <w:ind w:left="317" w:hanging="284"/>
              <w:contextualSpacing w:val="0"/>
              <w:rPr>
                <w:rFonts w:cs="Arial"/>
                <w:sz w:val="20"/>
                <w:lang w:val="en-US"/>
              </w:rPr>
            </w:pPr>
            <w:r w:rsidRPr="008273F9">
              <w:rPr>
                <w:rFonts w:cs="Arial"/>
                <w:sz w:val="20"/>
                <w:lang w:val="en-US"/>
              </w:rPr>
              <w:t>IT Adoption</w:t>
            </w:r>
          </w:p>
          <w:p w14:paraId="3C1BFD94" w14:textId="77777777" w:rsidR="00E445F8" w:rsidRPr="008273F9" w:rsidRDefault="00E445F8" w:rsidP="002F4FF8">
            <w:pPr>
              <w:pStyle w:val="ListParagraph"/>
              <w:numPr>
                <w:ilvl w:val="0"/>
                <w:numId w:val="22"/>
              </w:numPr>
              <w:spacing w:before="60" w:beforeAutospacing="0" w:after="60" w:afterAutospacing="0" w:line="240" w:lineRule="auto"/>
              <w:ind w:left="317" w:hanging="284"/>
              <w:contextualSpacing w:val="0"/>
              <w:rPr>
                <w:rFonts w:cs="Arial"/>
                <w:sz w:val="20"/>
                <w:lang w:val="en-US"/>
              </w:rPr>
            </w:pPr>
            <w:r w:rsidRPr="008273F9">
              <w:rPr>
                <w:rFonts w:cs="Arial"/>
                <w:sz w:val="20"/>
                <w:lang w:val="en-US"/>
              </w:rPr>
              <w:t>Innovation Resources</w:t>
            </w:r>
          </w:p>
        </w:tc>
      </w:tr>
      <w:tr w:rsidR="00E445F8" w:rsidRPr="008273F9" w14:paraId="65890AD8" w14:textId="77777777" w:rsidTr="00B477EE">
        <w:tc>
          <w:tcPr>
            <w:tcW w:w="2660" w:type="dxa"/>
          </w:tcPr>
          <w:p w14:paraId="4A146BAF" w14:textId="765D4BA9" w:rsidR="00E445F8" w:rsidRPr="008273F9" w:rsidRDefault="00B477EE" w:rsidP="004E7EC1">
            <w:pPr>
              <w:spacing w:before="60" w:beforeAutospacing="0" w:after="60" w:afterAutospacing="0" w:line="240" w:lineRule="auto"/>
              <w:rPr>
                <w:rFonts w:cs="Arial"/>
                <w:sz w:val="20"/>
                <w:szCs w:val="20"/>
              </w:rPr>
            </w:pPr>
            <w:r>
              <w:rPr>
                <w:rFonts w:cs="Arial"/>
                <w:b/>
                <w:sz w:val="20"/>
                <w:szCs w:val="20"/>
              </w:rPr>
              <w:t xml:space="preserve">RQ </w:t>
            </w:r>
            <w:r w:rsidR="00E445F8" w:rsidRPr="008273F9">
              <w:rPr>
                <w:rFonts w:cs="Arial"/>
                <w:b/>
                <w:sz w:val="20"/>
                <w:szCs w:val="20"/>
              </w:rPr>
              <w:t>2.</w:t>
            </w:r>
            <w:r w:rsidR="00E445F8" w:rsidRPr="008273F9">
              <w:rPr>
                <w:rFonts w:cs="Arial"/>
                <w:sz w:val="20"/>
                <w:szCs w:val="20"/>
              </w:rPr>
              <w:t xml:space="preserve"> What are the challenges Turkish SMMEs have to face that influence their adoption or non-adoption of new technology innovations?</w:t>
            </w:r>
          </w:p>
        </w:tc>
        <w:tc>
          <w:tcPr>
            <w:tcW w:w="3402" w:type="dxa"/>
          </w:tcPr>
          <w:p w14:paraId="0C7403CD" w14:textId="742C85C8" w:rsidR="00E445F8" w:rsidRPr="00B477EE" w:rsidRDefault="00B477EE" w:rsidP="008273F9">
            <w:pPr>
              <w:spacing w:before="60" w:beforeAutospacing="0" w:after="60" w:afterAutospacing="0" w:line="240" w:lineRule="auto"/>
              <w:rPr>
                <w:rFonts w:cs="Arial"/>
                <w:i/>
                <w:sz w:val="20"/>
                <w:szCs w:val="20"/>
              </w:rPr>
            </w:pPr>
            <w:r w:rsidRPr="00B477EE">
              <w:rPr>
                <w:rFonts w:cs="Arial"/>
                <w:b/>
                <w:i/>
                <w:sz w:val="20"/>
                <w:szCs w:val="20"/>
              </w:rPr>
              <w:t xml:space="preserve">RSQ </w:t>
            </w:r>
            <w:r w:rsidR="00E445F8" w:rsidRPr="00B477EE">
              <w:rPr>
                <w:rFonts w:cs="Arial"/>
                <w:b/>
                <w:i/>
                <w:sz w:val="20"/>
                <w:szCs w:val="20"/>
              </w:rPr>
              <w:t>2.1</w:t>
            </w:r>
            <w:r w:rsidR="00E445F8" w:rsidRPr="00B477EE">
              <w:rPr>
                <w:rFonts w:cs="Arial"/>
                <w:i/>
                <w:sz w:val="20"/>
                <w:szCs w:val="20"/>
              </w:rPr>
              <w:t xml:space="preserve"> What are the factors influenc</w:t>
            </w:r>
            <w:r w:rsidR="00A979DF" w:rsidRPr="00B477EE">
              <w:rPr>
                <w:rFonts w:cs="Arial"/>
                <w:i/>
                <w:sz w:val="20"/>
                <w:szCs w:val="20"/>
              </w:rPr>
              <w:t>ing</w:t>
            </w:r>
            <w:r w:rsidR="00E445F8" w:rsidRPr="00B477EE">
              <w:rPr>
                <w:rFonts w:cs="Arial"/>
                <w:i/>
                <w:sz w:val="20"/>
                <w:szCs w:val="20"/>
              </w:rPr>
              <w:t xml:space="preserve"> the adoption of new technology in Turkish SMMEs?</w:t>
            </w:r>
          </w:p>
          <w:p w14:paraId="59C2802D" w14:textId="77777777" w:rsidR="00E445F8" w:rsidRPr="00B477EE" w:rsidRDefault="00E445F8" w:rsidP="008273F9">
            <w:pPr>
              <w:spacing w:before="60" w:beforeAutospacing="0" w:after="60" w:afterAutospacing="0" w:line="240" w:lineRule="auto"/>
              <w:rPr>
                <w:rFonts w:cs="Arial"/>
                <w:i/>
                <w:sz w:val="20"/>
                <w:szCs w:val="20"/>
              </w:rPr>
            </w:pPr>
          </w:p>
        </w:tc>
        <w:tc>
          <w:tcPr>
            <w:tcW w:w="3118" w:type="dxa"/>
          </w:tcPr>
          <w:p w14:paraId="15BC1ABD" w14:textId="77777777" w:rsidR="00E445F8" w:rsidRPr="008273F9" w:rsidRDefault="00E445F8" w:rsidP="002F4FF8">
            <w:pPr>
              <w:pStyle w:val="ListParagraph"/>
              <w:numPr>
                <w:ilvl w:val="0"/>
                <w:numId w:val="23"/>
              </w:numPr>
              <w:spacing w:before="60" w:beforeAutospacing="0" w:after="60" w:afterAutospacing="0" w:line="240" w:lineRule="auto"/>
              <w:ind w:left="317" w:hanging="284"/>
              <w:contextualSpacing w:val="0"/>
              <w:rPr>
                <w:rFonts w:cs="Arial"/>
                <w:sz w:val="20"/>
                <w:lang w:val="en-US"/>
              </w:rPr>
            </w:pPr>
            <w:r w:rsidRPr="008273F9">
              <w:rPr>
                <w:rFonts w:cs="Arial"/>
                <w:sz w:val="20"/>
                <w:lang w:val="en-US"/>
              </w:rPr>
              <w:t>Difficulties of IT adoption</w:t>
            </w:r>
          </w:p>
          <w:p w14:paraId="6C5A76B6" w14:textId="77777777" w:rsidR="00E445F8" w:rsidRPr="008273F9" w:rsidRDefault="00E445F8" w:rsidP="002F4FF8">
            <w:pPr>
              <w:pStyle w:val="ListParagraph"/>
              <w:numPr>
                <w:ilvl w:val="0"/>
                <w:numId w:val="23"/>
              </w:numPr>
              <w:spacing w:before="60" w:beforeAutospacing="0" w:after="60" w:afterAutospacing="0" w:line="240" w:lineRule="auto"/>
              <w:ind w:left="317" w:hanging="284"/>
              <w:contextualSpacing w:val="0"/>
              <w:rPr>
                <w:rFonts w:cs="Arial"/>
                <w:sz w:val="20"/>
                <w:lang w:val="en-US"/>
              </w:rPr>
            </w:pPr>
            <w:r w:rsidRPr="008273F9">
              <w:rPr>
                <w:rFonts w:cs="Arial"/>
                <w:sz w:val="20"/>
                <w:lang w:val="en-US"/>
              </w:rPr>
              <w:t>Innovation barriers</w:t>
            </w:r>
          </w:p>
        </w:tc>
      </w:tr>
    </w:tbl>
    <w:p w14:paraId="5571DB81" w14:textId="77777777" w:rsidR="00E445F8" w:rsidRPr="008273F9" w:rsidRDefault="00E445F8" w:rsidP="008273F9">
      <w:pPr>
        <w:pStyle w:val="Heading3"/>
        <w:spacing w:before="480" w:beforeAutospacing="0"/>
      </w:pPr>
      <w:bookmarkStart w:id="327" w:name="_Toc415457135"/>
      <w:bookmarkStart w:id="328" w:name="_Toc417239676"/>
      <w:bookmarkStart w:id="329" w:name="_Toc421074472"/>
      <w:r w:rsidRPr="008273F9">
        <w:t>5.2.1</w:t>
      </w:r>
      <w:r w:rsidR="008273F9">
        <w:tab/>
      </w:r>
      <w:r w:rsidRPr="008273F9">
        <w:t xml:space="preserve">Research </w:t>
      </w:r>
      <w:r w:rsidR="008273F9" w:rsidRPr="008273F9">
        <w:t>Q</w:t>
      </w:r>
      <w:r w:rsidRPr="008273F9">
        <w:t>uestion 1</w:t>
      </w:r>
      <w:bookmarkEnd w:id="327"/>
      <w:bookmarkEnd w:id="328"/>
      <w:bookmarkEnd w:id="329"/>
    </w:p>
    <w:p w14:paraId="0BFED84E" w14:textId="77777777" w:rsidR="00E445F8" w:rsidRPr="00297D04" w:rsidRDefault="00E445F8" w:rsidP="008273F9">
      <w:pPr>
        <w:rPr>
          <w:rFonts w:cs="Arial"/>
          <w:b/>
        </w:rPr>
      </w:pPr>
      <w:r w:rsidRPr="00297D04">
        <w:rPr>
          <w:rFonts w:cs="Arial"/>
          <w:b/>
        </w:rPr>
        <w:t>How do Turkish SMMEs manage their information technology to gain a competitive advantage?</w:t>
      </w:r>
    </w:p>
    <w:p w14:paraId="4ABCE627" w14:textId="77777777" w:rsidR="00E445F8" w:rsidRPr="008273F9" w:rsidRDefault="00E445F8" w:rsidP="00731A1B">
      <w:pPr>
        <w:ind w:left="993"/>
        <w:rPr>
          <w:rFonts w:cs="Arial"/>
          <w:i/>
        </w:rPr>
      </w:pPr>
      <w:r w:rsidRPr="00297D04">
        <w:rPr>
          <w:rFonts w:cs="Arial"/>
          <w:b/>
          <w:i/>
        </w:rPr>
        <w:t>Research sub-question 1.1</w:t>
      </w:r>
      <w:r w:rsidR="008273F9">
        <w:rPr>
          <w:rFonts w:cs="Arial"/>
          <w:b/>
          <w:i/>
        </w:rPr>
        <w:t>:</w:t>
      </w:r>
      <w:r w:rsidRPr="00297D04">
        <w:rPr>
          <w:rFonts w:cs="Arial"/>
          <w:b/>
          <w:i/>
        </w:rPr>
        <w:t xml:space="preserve"> </w:t>
      </w:r>
      <w:r w:rsidRPr="008273F9">
        <w:rPr>
          <w:rFonts w:cs="Arial"/>
          <w:i/>
        </w:rPr>
        <w:t>How do Turkish SMMEs evaluate information technology that can be used to create a competitive advantage in SMMEs?</w:t>
      </w:r>
    </w:p>
    <w:p w14:paraId="4BD63A63" w14:textId="77777777" w:rsidR="00E445F8" w:rsidRPr="00297D04" w:rsidRDefault="00E445F8" w:rsidP="008273F9">
      <w:pPr>
        <w:pStyle w:val="Heading4"/>
        <w:tabs>
          <w:tab w:val="left" w:pos="709"/>
        </w:tabs>
        <w:rPr>
          <w:rFonts w:cs="Arial"/>
        </w:rPr>
      </w:pPr>
      <w:bookmarkStart w:id="330" w:name="_Toc415457136"/>
      <w:bookmarkStart w:id="331" w:name="_Toc417239677"/>
      <w:r w:rsidRPr="00297D04">
        <w:rPr>
          <w:rFonts w:cs="Arial"/>
        </w:rPr>
        <w:t>5.2.1.1</w:t>
      </w:r>
      <w:r w:rsidR="008273F9">
        <w:rPr>
          <w:rFonts w:cs="Arial"/>
        </w:rPr>
        <w:tab/>
      </w:r>
      <w:r w:rsidRPr="00297D04">
        <w:rPr>
          <w:rFonts w:cs="Arial"/>
        </w:rPr>
        <w:t>IT usage</w:t>
      </w:r>
      <w:bookmarkEnd w:id="330"/>
      <w:bookmarkEnd w:id="331"/>
    </w:p>
    <w:p w14:paraId="748AC818" w14:textId="151F9AD1" w:rsidR="00731A1B" w:rsidRDefault="00E445F8" w:rsidP="00E445F8">
      <w:pPr>
        <w:rPr>
          <w:rFonts w:cs="Arial"/>
        </w:rPr>
      </w:pPr>
      <w:r w:rsidRPr="00B477EE">
        <w:rPr>
          <w:rFonts w:cs="Arial"/>
        </w:rPr>
        <w:t xml:space="preserve">Olumoye (2013) and Antonelli </w:t>
      </w:r>
      <w:r w:rsidR="00DF4943" w:rsidRPr="00B477EE">
        <w:rPr>
          <w:rFonts w:cs="Arial"/>
          <w:i/>
        </w:rPr>
        <w:t>et al</w:t>
      </w:r>
      <w:r w:rsidRPr="00B477EE">
        <w:rPr>
          <w:rFonts w:cs="Arial"/>
          <w:i/>
        </w:rPr>
        <w:t>.</w:t>
      </w:r>
      <w:r w:rsidRPr="00B477EE">
        <w:rPr>
          <w:rFonts w:cs="Arial"/>
        </w:rPr>
        <w:t xml:space="preserve"> (201</w:t>
      </w:r>
      <w:r w:rsidR="00CB2BBF" w:rsidRPr="00B477EE">
        <w:rPr>
          <w:rFonts w:cs="Arial"/>
        </w:rPr>
        <w:t>4)</w:t>
      </w:r>
      <w:r w:rsidRPr="00B477EE">
        <w:rPr>
          <w:rFonts w:cs="Arial"/>
        </w:rPr>
        <w:t xml:space="preserve"> state that the objective of IT usage in an organi</w:t>
      </w:r>
      <w:r w:rsidR="00DF4943" w:rsidRPr="00B477EE">
        <w:rPr>
          <w:rFonts w:cs="Arial"/>
        </w:rPr>
        <w:t>s</w:t>
      </w:r>
      <w:r w:rsidRPr="00B477EE">
        <w:rPr>
          <w:rFonts w:cs="Arial"/>
        </w:rPr>
        <w:t>ation is to provide information for more effective planning, fore</w:t>
      </w:r>
      <w:r w:rsidR="004248F8">
        <w:rPr>
          <w:rFonts w:cs="Arial"/>
        </w:rPr>
        <w:t>ca</w:t>
      </w:r>
      <w:r w:rsidRPr="00B477EE">
        <w:rPr>
          <w:rFonts w:cs="Arial"/>
        </w:rPr>
        <w:t xml:space="preserve">sting, monitoring and controlling for managers and stakeholders. IT usage levels indicate the IT capability that businesses have. The </w:t>
      </w:r>
      <w:r w:rsidR="001D0589" w:rsidRPr="00B477EE">
        <w:rPr>
          <w:rFonts w:cs="Arial"/>
        </w:rPr>
        <w:t xml:space="preserve">interview </w:t>
      </w:r>
      <w:r w:rsidRPr="00B477EE">
        <w:rPr>
          <w:rFonts w:cs="Arial"/>
        </w:rPr>
        <w:t>respondents reflect</w:t>
      </w:r>
      <w:r w:rsidR="00B477EE">
        <w:rPr>
          <w:rFonts w:cs="Arial"/>
        </w:rPr>
        <w:t>ed</w:t>
      </w:r>
      <w:r w:rsidRPr="00B477EE">
        <w:rPr>
          <w:rFonts w:cs="Arial"/>
        </w:rPr>
        <w:t xml:space="preserve"> that IT usage is low in Turkish SMMEs</w:t>
      </w:r>
      <w:r w:rsidR="00731A1B" w:rsidRPr="00B477EE">
        <w:rPr>
          <w:rFonts w:cs="Arial"/>
        </w:rPr>
        <w:t>.</w:t>
      </w:r>
      <w:r w:rsidR="00731A1B">
        <w:rPr>
          <w:rFonts w:cs="Arial"/>
        </w:rPr>
        <w:t xml:space="preserve"> </w:t>
      </w:r>
    </w:p>
    <w:p w14:paraId="15A88C96" w14:textId="64ED2B65" w:rsidR="00E445F8" w:rsidRDefault="00E445F8" w:rsidP="008273F9">
      <w:pPr>
        <w:pStyle w:val="VerbatimIndent"/>
      </w:pPr>
      <w:r w:rsidRPr="007D2BED">
        <w:t>…we are using very basic levels of IT systems</w:t>
      </w:r>
      <w:r w:rsidR="007D2BED" w:rsidRPr="007D2BED">
        <w:t>,</w:t>
      </w:r>
      <w:r w:rsidRPr="007D2BED">
        <w:t xml:space="preserve"> which is MO Excel. It helps us to manage our customer data. We believe that we, as a small business, do not need an advance</w:t>
      </w:r>
      <w:r w:rsidR="00F9672D" w:rsidRPr="007D2BED">
        <w:t>d</w:t>
      </w:r>
      <w:r w:rsidRPr="007D2BED">
        <w:t xml:space="preserve"> level </w:t>
      </w:r>
      <w:r w:rsidR="007D2BED" w:rsidRPr="007D2BED">
        <w:t>IT system</w:t>
      </w:r>
      <w:r w:rsidR="00B477EE" w:rsidRPr="007D2BED">
        <w:t xml:space="preserve"> (Interviewee 16)</w:t>
      </w:r>
      <w:r w:rsidRPr="007D2BED">
        <w:t xml:space="preserve"> </w:t>
      </w:r>
      <w:r w:rsidR="00E66F64" w:rsidRPr="007D2BED">
        <w:t>(see Annexure 1.16).</w:t>
      </w:r>
    </w:p>
    <w:p w14:paraId="5F59A720" w14:textId="399FE9C5" w:rsidR="001D0589" w:rsidRPr="007D2BED" w:rsidRDefault="001D0589" w:rsidP="001D0589">
      <w:pPr>
        <w:rPr>
          <w:rFonts w:cs="Arial"/>
        </w:rPr>
      </w:pPr>
      <w:r w:rsidRPr="007D2BED">
        <w:rPr>
          <w:rFonts w:cs="Arial"/>
        </w:rPr>
        <w:t xml:space="preserve">Interviewee 16’s comment is resonated by Interviewee 11, who stated that: </w:t>
      </w:r>
    </w:p>
    <w:p w14:paraId="13A9E8A8" w14:textId="4F4DBA1B" w:rsidR="00E445F8" w:rsidRPr="00297D04" w:rsidRDefault="008273F9" w:rsidP="008273F9">
      <w:pPr>
        <w:pStyle w:val="VerbatimIndent"/>
      </w:pPr>
      <w:r w:rsidRPr="007D2BED">
        <w:t>…</w:t>
      </w:r>
      <w:r w:rsidR="00E445F8" w:rsidRPr="007D2BED">
        <w:t>we have basic processes in our business such as managing customer data. We use IT system</w:t>
      </w:r>
      <w:r w:rsidR="009C2E92" w:rsidRPr="007D2BED">
        <w:t>s</w:t>
      </w:r>
      <w:r w:rsidR="00E445F8" w:rsidRPr="007D2BED">
        <w:t xml:space="preserve"> only when we have new customers or when current customers claim insurance and we use MO Excel for th</w:t>
      </w:r>
      <w:r w:rsidR="009C2E92" w:rsidRPr="007D2BED">
        <w:t>e</w:t>
      </w:r>
      <w:r w:rsidR="00E445F8" w:rsidRPr="007D2BED">
        <w:t>se purposes</w:t>
      </w:r>
      <w:r w:rsidR="00B477EE" w:rsidRPr="007D2BED">
        <w:t xml:space="preserve"> (Interviewee 11)</w:t>
      </w:r>
      <w:r w:rsidR="001D0589" w:rsidRPr="007D2BED">
        <w:t xml:space="preserve"> </w:t>
      </w:r>
      <w:r w:rsidR="00E66F64" w:rsidRPr="007D2BED">
        <w:t>(see Annexure 1.11).</w:t>
      </w:r>
    </w:p>
    <w:p w14:paraId="784F3D55" w14:textId="1586C1E6" w:rsidR="007972AE" w:rsidRDefault="00E445F8" w:rsidP="00E445F8">
      <w:pPr>
        <w:rPr>
          <w:rFonts w:cs="Arial"/>
        </w:rPr>
      </w:pPr>
      <w:r w:rsidRPr="00B477EE">
        <w:rPr>
          <w:rFonts w:cs="Arial"/>
        </w:rPr>
        <w:t>Tan (2010) separates IT usage levels into four categories for SMMEs to adopt into their businesses</w:t>
      </w:r>
      <w:r w:rsidR="00731A1B" w:rsidRPr="00B477EE">
        <w:rPr>
          <w:rFonts w:cs="Arial"/>
        </w:rPr>
        <w:t>,</w:t>
      </w:r>
      <w:r w:rsidRPr="00B477EE">
        <w:rPr>
          <w:rFonts w:cs="Arial"/>
        </w:rPr>
        <w:t xml:space="preserve"> namely</w:t>
      </w:r>
      <w:r w:rsidR="007972AE" w:rsidRPr="00B477EE">
        <w:rPr>
          <w:rFonts w:cs="Arial"/>
        </w:rPr>
        <w:t>:</w:t>
      </w:r>
    </w:p>
    <w:p w14:paraId="12F0F0F3" w14:textId="274BDDDF" w:rsidR="007972AE" w:rsidRDefault="007972AE" w:rsidP="002F4FF8">
      <w:pPr>
        <w:pStyle w:val="ListParagraph"/>
        <w:numPr>
          <w:ilvl w:val="0"/>
          <w:numId w:val="37"/>
        </w:numPr>
        <w:spacing w:before="240" w:beforeAutospacing="0" w:after="100"/>
        <w:ind w:left="714" w:hanging="357"/>
        <w:contextualSpacing w:val="0"/>
        <w:rPr>
          <w:rFonts w:cs="Arial"/>
        </w:rPr>
      </w:pPr>
      <w:r>
        <w:rPr>
          <w:rFonts w:cs="Arial"/>
        </w:rPr>
        <w:t>B</w:t>
      </w:r>
      <w:r w:rsidR="00E445F8" w:rsidRPr="007972AE">
        <w:rPr>
          <w:rFonts w:cs="Arial"/>
        </w:rPr>
        <w:t>asic communication</w:t>
      </w:r>
      <w:r w:rsidR="00E66F64">
        <w:rPr>
          <w:rFonts w:cs="Arial"/>
        </w:rPr>
        <w:t>,</w:t>
      </w:r>
      <w:r w:rsidR="00E445F8" w:rsidRPr="007972AE">
        <w:rPr>
          <w:rFonts w:cs="Arial"/>
        </w:rPr>
        <w:t xml:space="preserve"> which includes minimum IT capability that a business should have</w:t>
      </w:r>
      <w:r>
        <w:rPr>
          <w:rFonts w:cs="Arial"/>
        </w:rPr>
        <w:t>.</w:t>
      </w:r>
      <w:r w:rsidR="00E445F8" w:rsidRPr="007972AE">
        <w:rPr>
          <w:rFonts w:cs="Arial"/>
        </w:rPr>
        <w:t xml:space="preserve"> </w:t>
      </w:r>
    </w:p>
    <w:p w14:paraId="4058528C" w14:textId="3C02FA34" w:rsidR="007972AE" w:rsidRPr="007972AE" w:rsidRDefault="007972AE" w:rsidP="002F4FF8">
      <w:pPr>
        <w:pStyle w:val="ListParagraph"/>
        <w:numPr>
          <w:ilvl w:val="0"/>
          <w:numId w:val="37"/>
        </w:numPr>
        <w:spacing w:before="240" w:beforeAutospacing="0" w:after="100"/>
        <w:ind w:left="714" w:hanging="357"/>
        <w:contextualSpacing w:val="0"/>
        <w:rPr>
          <w:rFonts w:cs="Arial"/>
        </w:rPr>
      </w:pPr>
      <w:r>
        <w:rPr>
          <w:rFonts w:cs="Arial"/>
        </w:rPr>
        <w:t>B</w:t>
      </w:r>
      <w:r w:rsidR="00E445F8" w:rsidRPr="007972AE">
        <w:rPr>
          <w:rFonts w:cs="Arial"/>
        </w:rPr>
        <w:t>asic IT</w:t>
      </w:r>
      <w:r w:rsidR="00E66F64">
        <w:rPr>
          <w:rFonts w:cs="Arial"/>
        </w:rPr>
        <w:t>,</w:t>
      </w:r>
      <w:r w:rsidR="00B477EE">
        <w:rPr>
          <w:rFonts w:cs="Arial"/>
        </w:rPr>
        <w:t xml:space="preserve"> which includes</w:t>
      </w:r>
      <w:r w:rsidR="00E445F8" w:rsidRPr="007972AE">
        <w:rPr>
          <w:rFonts w:cs="Arial"/>
        </w:rPr>
        <w:t xml:space="preserve"> computers (PCs) </w:t>
      </w:r>
      <w:r w:rsidR="004248F8">
        <w:rPr>
          <w:rFonts w:cs="Arial"/>
        </w:rPr>
        <w:t xml:space="preserve">that </w:t>
      </w:r>
      <w:r w:rsidR="00E445F8" w:rsidRPr="007972AE">
        <w:rPr>
          <w:rFonts w:cs="Arial"/>
        </w:rPr>
        <w:t>accommodat</w:t>
      </w:r>
      <w:r w:rsidR="004248F8">
        <w:rPr>
          <w:rFonts w:cs="Arial"/>
        </w:rPr>
        <w:t>e</w:t>
      </w:r>
      <w:r w:rsidR="00E445F8" w:rsidRPr="007972AE">
        <w:rPr>
          <w:rFonts w:cs="Arial"/>
        </w:rPr>
        <w:t xml:space="preserve"> word processing functionality, accounting and other business practices</w:t>
      </w:r>
      <w:r>
        <w:rPr>
          <w:rFonts w:cs="Arial"/>
        </w:rPr>
        <w:t>.</w:t>
      </w:r>
      <w:r w:rsidR="008273F9" w:rsidRPr="007972AE">
        <w:rPr>
          <w:rFonts w:cs="Arial"/>
        </w:rPr>
        <w:t xml:space="preserve"> </w:t>
      </w:r>
    </w:p>
    <w:p w14:paraId="1763AE83" w14:textId="7F8AAEDA" w:rsidR="007972AE" w:rsidRPr="007972AE" w:rsidRDefault="007972AE" w:rsidP="002F4FF8">
      <w:pPr>
        <w:pStyle w:val="ListParagraph"/>
        <w:numPr>
          <w:ilvl w:val="0"/>
          <w:numId w:val="37"/>
        </w:numPr>
        <w:spacing w:before="240" w:beforeAutospacing="0" w:after="100"/>
        <w:ind w:left="714" w:hanging="357"/>
        <w:contextualSpacing w:val="0"/>
        <w:rPr>
          <w:rFonts w:cs="Arial"/>
        </w:rPr>
      </w:pPr>
      <w:r>
        <w:rPr>
          <w:rFonts w:cs="Arial"/>
        </w:rPr>
        <w:t>A</w:t>
      </w:r>
      <w:r w:rsidR="00E445F8" w:rsidRPr="007972AE">
        <w:rPr>
          <w:rFonts w:cs="Arial"/>
        </w:rPr>
        <w:t>dvanced communication</w:t>
      </w:r>
      <w:r w:rsidR="00E66F64">
        <w:rPr>
          <w:rFonts w:cs="Arial"/>
        </w:rPr>
        <w:t>,</w:t>
      </w:r>
      <w:r w:rsidR="00B477EE">
        <w:rPr>
          <w:rFonts w:cs="Arial"/>
        </w:rPr>
        <w:t xml:space="preserve"> which</w:t>
      </w:r>
      <w:r w:rsidR="00E445F8" w:rsidRPr="007972AE">
        <w:rPr>
          <w:rFonts w:cs="Arial"/>
        </w:rPr>
        <w:t xml:space="preserve"> provid</w:t>
      </w:r>
      <w:r w:rsidR="00B477EE">
        <w:rPr>
          <w:rFonts w:cs="Arial"/>
        </w:rPr>
        <w:t>e</w:t>
      </w:r>
      <w:r w:rsidR="00E66F64">
        <w:rPr>
          <w:rFonts w:cs="Arial"/>
        </w:rPr>
        <w:t>s</w:t>
      </w:r>
      <w:r w:rsidR="00E445F8" w:rsidRPr="007972AE">
        <w:rPr>
          <w:rFonts w:cs="Arial"/>
        </w:rPr>
        <w:t xml:space="preserve"> technologies where people and networks </w:t>
      </w:r>
      <w:r w:rsidR="00731A1B" w:rsidRPr="007972AE">
        <w:rPr>
          <w:rFonts w:cs="Arial"/>
        </w:rPr>
        <w:t xml:space="preserve">communicate </w:t>
      </w:r>
      <w:r w:rsidR="00E445F8" w:rsidRPr="007972AE">
        <w:rPr>
          <w:rFonts w:cs="Arial"/>
        </w:rPr>
        <w:t xml:space="preserve">with </w:t>
      </w:r>
      <w:r>
        <w:rPr>
          <w:rFonts w:cs="Arial"/>
        </w:rPr>
        <w:t xml:space="preserve">one </w:t>
      </w:r>
      <w:r w:rsidR="00E445F8" w:rsidRPr="007972AE">
        <w:rPr>
          <w:rFonts w:cs="Arial"/>
        </w:rPr>
        <w:t>another</w:t>
      </w:r>
      <w:r>
        <w:rPr>
          <w:rFonts w:cs="Arial"/>
        </w:rPr>
        <w:t>.</w:t>
      </w:r>
    </w:p>
    <w:p w14:paraId="662A8F69" w14:textId="743BAF6A" w:rsidR="007972AE" w:rsidRPr="007972AE" w:rsidRDefault="007972AE" w:rsidP="002F4FF8">
      <w:pPr>
        <w:pStyle w:val="ListParagraph"/>
        <w:numPr>
          <w:ilvl w:val="0"/>
          <w:numId w:val="37"/>
        </w:numPr>
        <w:spacing w:before="240" w:beforeAutospacing="0" w:after="100"/>
        <w:ind w:left="714" w:hanging="357"/>
        <w:contextualSpacing w:val="0"/>
        <w:rPr>
          <w:rFonts w:cs="Arial"/>
        </w:rPr>
      </w:pPr>
      <w:r>
        <w:rPr>
          <w:rFonts w:cs="Arial"/>
        </w:rPr>
        <w:t>A</w:t>
      </w:r>
      <w:r w:rsidR="00E445F8" w:rsidRPr="007972AE">
        <w:rPr>
          <w:rFonts w:cs="Arial"/>
        </w:rPr>
        <w:t>dvanced IT</w:t>
      </w:r>
      <w:r w:rsidR="00E66F64">
        <w:rPr>
          <w:rFonts w:cs="Arial"/>
        </w:rPr>
        <w:t>,</w:t>
      </w:r>
      <w:r w:rsidR="00E445F8" w:rsidRPr="007972AE">
        <w:rPr>
          <w:rFonts w:cs="Arial"/>
        </w:rPr>
        <w:t xml:space="preserve"> </w:t>
      </w:r>
      <w:r>
        <w:rPr>
          <w:rFonts w:cs="Arial"/>
        </w:rPr>
        <w:t>which</w:t>
      </w:r>
      <w:r w:rsidR="00E445F8" w:rsidRPr="007972AE">
        <w:rPr>
          <w:rFonts w:cs="Arial"/>
        </w:rPr>
        <w:t xml:space="preserve"> includes advanced packaged suit</w:t>
      </w:r>
      <w:r>
        <w:rPr>
          <w:rFonts w:cs="Arial"/>
        </w:rPr>
        <w:t>e</w:t>
      </w:r>
      <w:r w:rsidR="00E445F8" w:rsidRPr="007972AE">
        <w:rPr>
          <w:rFonts w:cs="Arial"/>
        </w:rPr>
        <w:t xml:space="preserve">s </w:t>
      </w:r>
      <w:r>
        <w:rPr>
          <w:rFonts w:cs="Arial"/>
        </w:rPr>
        <w:t>that</w:t>
      </w:r>
      <w:r w:rsidR="00E445F8" w:rsidRPr="007972AE">
        <w:rPr>
          <w:rFonts w:cs="Arial"/>
        </w:rPr>
        <w:t xml:space="preserve"> consolidate a range of business applications for a SMMEs’ core business processes. </w:t>
      </w:r>
    </w:p>
    <w:p w14:paraId="09CC955A" w14:textId="1FBFAF74" w:rsidR="00E445F8" w:rsidRPr="00297D04" w:rsidRDefault="00E445F8" w:rsidP="00E445F8">
      <w:pPr>
        <w:rPr>
          <w:rFonts w:cs="Arial"/>
        </w:rPr>
      </w:pPr>
      <w:r w:rsidRPr="007972AE">
        <w:rPr>
          <w:rFonts w:cs="Arial"/>
        </w:rPr>
        <w:t xml:space="preserve">Nineteen (19) respondents are using only MO Excel, which indicates </w:t>
      </w:r>
      <w:r w:rsidR="007972AE">
        <w:rPr>
          <w:rFonts w:cs="Arial"/>
        </w:rPr>
        <w:t>a</w:t>
      </w:r>
      <w:r w:rsidRPr="007972AE">
        <w:rPr>
          <w:rFonts w:cs="Arial"/>
        </w:rPr>
        <w:t xml:space="preserve"> basic level of IT for their business processes. It seems that the SMMEs in this research fall into the categories of</w:t>
      </w:r>
      <w:r w:rsidR="001D0589">
        <w:rPr>
          <w:rFonts w:cs="Arial"/>
        </w:rPr>
        <w:t xml:space="preserve"> a) b</w:t>
      </w:r>
      <w:r w:rsidR="00B477EE" w:rsidRPr="00B477EE">
        <w:rPr>
          <w:rFonts w:cs="Arial"/>
        </w:rPr>
        <w:t xml:space="preserve">asic </w:t>
      </w:r>
      <w:r w:rsidRPr="00B477EE">
        <w:rPr>
          <w:rFonts w:cs="Arial"/>
        </w:rPr>
        <w:t>communication which includes a minimum IT capability</w:t>
      </w:r>
      <w:r w:rsidR="001D0589">
        <w:rPr>
          <w:rFonts w:cs="Arial"/>
        </w:rPr>
        <w:t xml:space="preserve"> and b) b</w:t>
      </w:r>
      <w:r w:rsidR="00B477EE" w:rsidRPr="00B477EE">
        <w:rPr>
          <w:rFonts w:cs="Arial"/>
        </w:rPr>
        <w:t xml:space="preserve">asic </w:t>
      </w:r>
      <w:r w:rsidRPr="00B477EE">
        <w:rPr>
          <w:rFonts w:cs="Arial"/>
        </w:rPr>
        <w:t xml:space="preserve">IT </w:t>
      </w:r>
      <w:r w:rsidR="00E66F64" w:rsidRPr="00B477EE">
        <w:rPr>
          <w:rFonts w:cs="Arial"/>
        </w:rPr>
        <w:t xml:space="preserve">which includes </w:t>
      </w:r>
      <w:r w:rsidRPr="00B477EE">
        <w:rPr>
          <w:rFonts w:cs="Arial"/>
        </w:rPr>
        <w:t xml:space="preserve">some computer and word processing functionality. From the findings it is clear that </w:t>
      </w:r>
      <w:r w:rsidR="007972AE" w:rsidRPr="00B477EE">
        <w:rPr>
          <w:rFonts w:cs="Arial"/>
        </w:rPr>
        <w:t xml:space="preserve">IT usage is still low </w:t>
      </w:r>
      <w:r w:rsidRPr="00B477EE">
        <w:rPr>
          <w:rFonts w:cs="Arial"/>
        </w:rPr>
        <w:t xml:space="preserve">for the </w:t>
      </w:r>
      <w:r w:rsidR="007972AE" w:rsidRPr="00B477EE">
        <w:rPr>
          <w:rFonts w:cs="Arial"/>
        </w:rPr>
        <w:t xml:space="preserve">interviewed </w:t>
      </w:r>
      <w:r w:rsidRPr="00B477EE">
        <w:rPr>
          <w:rFonts w:cs="Arial"/>
        </w:rPr>
        <w:t xml:space="preserve">SMMEs. The research supports </w:t>
      </w:r>
      <w:r w:rsidR="007972AE" w:rsidRPr="00B477EE">
        <w:rPr>
          <w:rFonts w:cs="Arial"/>
        </w:rPr>
        <w:t xml:space="preserve">the views of </w:t>
      </w:r>
      <w:r w:rsidRPr="00B477EE">
        <w:rPr>
          <w:rFonts w:cs="Arial"/>
        </w:rPr>
        <w:t xml:space="preserve">Tan (2010) and Aydın (2012) that despite the apparent benefits of IT, SMMEs do not utilise or invest in available IT to create a competitive advantage. Most of the SMMEs adopt </w:t>
      </w:r>
      <w:r w:rsidR="007972AE" w:rsidRPr="00B477EE">
        <w:rPr>
          <w:rFonts w:cs="Arial"/>
        </w:rPr>
        <w:t>a</w:t>
      </w:r>
      <w:r w:rsidRPr="00B477EE">
        <w:rPr>
          <w:rFonts w:cs="Arial"/>
        </w:rPr>
        <w:t xml:space="preserve"> basic level of IT</w:t>
      </w:r>
      <w:r w:rsidR="007972AE" w:rsidRPr="00B477EE">
        <w:rPr>
          <w:rFonts w:cs="Arial"/>
        </w:rPr>
        <w:t>,</w:t>
      </w:r>
      <w:r w:rsidRPr="00B477EE">
        <w:rPr>
          <w:rFonts w:cs="Arial"/>
        </w:rPr>
        <w:t xml:space="preserve"> </w:t>
      </w:r>
      <w:r w:rsidR="007972AE" w:rsidRPr="00B477EE">
        <w:rPr>
          <w:rFonts w:cs="Arial"/>
        </w:rPr>
        <w:t>while</w:t>
      </w:r>
      <w:r w:rsidRPr="00B477EE">
        <w:rPr>
          <w:rFonts w:cs="Arial"/>
        </w:rPr>
        <w:t xml:space="preserve"> advanced IT adoption is significantly low within Turkish SMMEs (Aydin, 2012).</w:t>
      </w:r>
      <w:r w:rsidRPr="00297D04">
        <w:rPr>
          <w:rFonts w:cs="Arial"/>
        </w:rPr>
        <w:t xml:space="preserve"> </w:t>
      </w:r>
    </w:p>
    <w:p w14:paraId="088A47E2" w14:textId="77777777" w:rsidR="00E445F8" w:rsidRPr="00297D04" w:rsidRDefault="00E445F8" w:rsidP="008273F9">
      <w:pPr>
        <w:pStyle w:val="Heading4"/>
        <w:tabs>
          <w:tab w:val="left" w:pos="709"/>
        </w:tabs>
        <w:rPr>
          <w:rFonts w:cs="Arial"/>
        </w:rPr>
      </w:pPr>
      <w:bookmarkStart w:id="332" w:name="_Toc415457137"/>
      <w:bookmarkStart w:id="333" w:name="_Toc417239678"/>
      <w:r w:rsidRPr="00297D04">
        <w:rPr>
          <w:rFonts w:cs="Arial"/>
        </w:rPr>
        <w:t>5.2.1.2</w:t>
      </w:r>
      <w:r w:rsidR="008273F9">
        <w:rPr>
          <w:rFonts w:cs="Arial"/>
        </w:rPr>
        <w:tab/>
      </w:r>
      <w:r w:rsidRPr="00297D04">
        <w:rPr>
          <w:rFonts w:cs="Arial"/>
        </w:rPr>
        <w:t>IT implementation fields</w:t>
      </w:r>
      <w:bookmarkEnd w:id="332"/>
      <w:bookmarkEnd w:id="333"/>
    </w:p>
    <w:p w14:paraId="3BF466B1" w14:textId="77777777" w:rsidR="00E445F8" w:rsidRPr="00297D04" w:rsidRDefault="00E445F8" w:rsidP="00E445F8">
      <w:pPr>
        <w:rPr>
          <w:rFonts w:cs="Arial"/>
        </w:rPr>
      </w:pPr>
      <w:r w:rsidRPr="00B477EE">
        <w:rPr>
          <w:rFonts w:cs="Arial"/>
        </w:rPr>
        <w:t xml:space="preserve">In the global competitive environment, SMMEs use IT for different purposes and expectations. IT provides certainty in decision making processes and effective evaluation in strategic opportunities (Gules </w:t>
      </w:r>
      <w:r w:rsidR="00DF4943" w:rsidRPr="00B477EE">
        <w:rPr>
          <w:rFonts w:cs="Arial"/>
          <w:i/>
        </w:rPr>
        <w:t>et al</w:t>
      </w:r>
      <w:r w:rsidRPr="00B477EE">
        <w:rPr>
          <w:rFonts w:cs="Arial"/>
          <w:i/>
        </w:rPr>
        <w:t>.,</w:t>
      </w:r>
      <w:r w:rsidRPr="00B477EE">
        <w:rPr>
          <w:rFonts w:cs="Arial"/>
        </w:rPr>
        <w:t xml:space="preserve"> 2003). Although Turkish SMMEs are not using IT to gain a competitive advantage, they do use some level of IT in their businesses.</w:t>
      </w:r>
      <w:r w:rsidRPr="00297D04">
        <w:rPr>
          <w:rFonts w:cs="Arial"/>
        </w:rPr>
        <w:t xml:space="preserve"> </w:t>
      </w:r>
    </w:p>
    <w:p w14:paraId="2A1479FB" w14:textId="1B1E9813" w:rsidR="007972AE" w:rsidRDefault="00E445F8" w:rsidP="008273F9">
      <w:pPr>
        <w:rPr>
          <w:rFonts w:cs="Arial"/>
        </w:rPr>
      </w:pPr>
      <w:r w:rsidRPr="00B477EE">
        <w:rPr>
          <w:rFonts w:cs="Arial"/>
        </w:rPr>
        <w:t>Organi</w:t>
      </w:r>
      <w:r w:rsidR="00DF4943" w:rsidRPr="00B477EE">
        <w:rPr>
          <w:rFonts w:cs="Arial"/>
        </w:rPr>
        <w:t>s</w:t>
      </w:r>
      <w:r w:rsidRPr="00B477EE">
        <w:rPr>
          <w:rFonts w:cs="Arial"/>
        </w:rPr>
        <w:t>ations use systems which have different functions and processes. It is important to manage the organi</w:t>
      </w:r>
      <w:r w:rsidR="00DF4943" w:rsidRPr="00B477EE">
        <w:rPr>
          <w:rFonts w:cs="Arial"/>
        </w:rPr>
        <w:t>s</w:t>
      </w:r>
      <w:r w:rsidRPr="00B477EE">
        <w:rPr>
          <w:rFonts w:cs="Arial"/>
        </w:rPr>
        <w:t xml:space="preserve">ations effectively by integrating these functions and processes with IT for managers and stakeholders in order to make efficient strategic decisions (Behan &amp; Holmes, 1990; Cebi, 1997; </w:t>
      </w:r>
      <w:r w:rsidR="00CB2BBF" w:rsidRPr="00B477EE">
        <w:rPr>
          <w:rFonts w:cs="Arial"/>
        </w:rPr>
        <w:t xml:space="preserve">Celik </w:t>
      </w:r>
      <w:r w:rsidR="00CB2BBF" w:rsidRPr="00B477EE">
        <w:rPr>
          <w:rFonts w:cs="Arial"/>
          <w:i/>
        </w:rPr>
        <w:t>et al.</w:t>
      </w:r>
      <w:r w:rsidRPr="00B477EE">
        <w:rPr>
          <w:rFonts w:cs="Arial"/>
        </w:rPr>
        <w:t xml:space="preserve"> 2014). Most of the interviewees (19) use IT system</w:t>
      </w:r>
      <w:r w:rsidR="007972AE" w:rsidRPr="00B477EE">
        <w:rPr>
          <w:rFonts w:cs="Arial"/>
        </w:rPr>
        <w:t>s</w:t>
      </w:r>
      <w:r w:rsidRPr="00B477EE">
        <w:rPr>
          <w:rFonts w:cs="Arial"/>
        </w:rPr>
        <w:t xml:space="preserve"> only to manage their customer data management. </w:t>
      </w:r>
    </w:p>
    <w:p w14:paraId="6E985850" w14:textId="2457FF04" w:rsidR="007972AE" w:rsidRDefault="007972AE" w:rsidP="00E445F8">
      <w:pPr>
        <w:rPr>
          <w:rFonts w:cs="Arial"/>
        </w:rPr>
      </w:pPr>
      <w:r>
        <w:rPr>
          <w:rFonts w:cs="Arial"/>
        </w:rPr>
        <w:t>For example:</w:t>
      </w:r>
    </w:p>
    <w:p w14:paraId="6580F5DD" w14:textId="39A99424" w:rsidR="007972AE" w:rsidRPr="009C2E92" w:rsidRDefault="007972AE" w:rsidP="007972AE">
      <w:pPr>
        <w:pStyle w:val="VerbatimIndent"/>
      </w:pPr>
      <w:r w:rsidRPr="009C2E92">
        <w:t>…</w:t>
      </w:r>
      <w:r w:rsidR="008273F9" w:rsidRPr="009C2E92">
        <w:t>w</w:t>
      </w:r>
      <w:r w:rsidR="00E445F8" w:rsidRPr="009C2E92">
        <w:t>e use MO Excel in order to manage our customer data</w:t>
      </w:r>
      <w:r w:rsidR="00B477EE" w:rsidRPr="009C2E92">
        <w:t xml:space="preserve"> (Interviewee 5)</w:t>
      </w:r>
      <w:r w:rsidR="0041082A" w:rsidRPr="009C2E92">
        <w:t xml:space="preserve"> (see Annexure 1.5)</w:t>
      </w:r>
      <w:r w:rsidR="008273F9" w:rsidRPr="009C2E92">
        <w:t>.</w:t>
      </w:r>
      <w:r w:rsidR="00E445F8" w:rsidRPr="009C2E92">
        <w:t xml:space="preserve"> </w:t>
      </w:r>
    </w:p>
    <w:p w14:paraId="011A8244" w14:textId="340C1EA6" w:rsidR="00E445F8" w:rsidRPr="00297D04" w:rsidRDefault="007972AE" w:rsidP="007972AE">
      <w:pPr>
        <w:pStyle w:val="VerbatimIndent"/>
      </w:pPr>
      <w:r w:rsidRPr="009C2E92">
        <w:t>…</w:t>
      </w:r>
      <w:r w:rsidR="008273F9" w:rsidRPr="009C2E92">
        <w:t>w</w:t>
      </w:r>
      <w:r w:rsidR="00E445F8" w:rsidRPr="009C2E92">
        <w:t>e use MO Excel to handle our customer data only</w:t>
      </w:r>
      <w:r w:rsidR="00B477EE" w:rsidRPr="009C2E92">
        <w:t xml:space="preserve"> </w:t>
      </w:r>
      <w:r w:rsidR="0041082A" w:rsidRPr="009C2E92">
        <w:t>(Interviewee 12) (see Annexure 1.12).</w:t>
      </w:r>
      <w:r w:rsidR="00E445F8" w:rsidRPr="00297D04">
        <w:t xml:space="preserve">  </w:t>
      </w:r>
    </w:p>
    <w:p w14:paraId="71041170" w14:textId="7172CE3E" w:rsidR="00E445F8" w:rsidRPr="00297D04" w:rsidRDefault="00E445F8" w:rsidP="00E445F8">
      <w:pPr>
        <w:rPr>
          <w:rFonts w:cs="Arial"/>
        </w:rPr>
      </w:pPr>
      <w:r w:rsidRPr="00297D04">
        <w:rPr>
          <w:rFonts w:cs="Arial"/>
        </w:rPr>
        <w:t>SMMEs do not use the potential IT can offer to the business and do not integrate business processes with their IT systems.</w:t>
      </w:r>
    </w:p>
    <w:p w14:paraId="441DF25F" w14:textId="77777777" w:rsidR="00E445F8" w:rsidRPr="00297D04" w:rsidRDefault="00E445F8" w:rsidP="008273F9">
      <w:pPr>
        <w:pStyle w:val="Heading4"/>
        <w:tabs>
          <w:tab w:val="left" w:pos="709"/>
        </w:tabs>
        <w:rPr>
          <w:rFonts w:cs="Arial"/>
        </w:rPr>
      </w:pPr>
      <w:bookmarkStart w:id="334" w:name="_Toc415457138"/>
      <w:bookmarkStart w:id="335" w:name="_Toc417239679"/>
      <w:r w:rsidRPr="00297D04">
        <w:rPr>
          <w:rFonts w:cs="Arial"/>
        </w:rPr>
        <w:t>5.2.1.3</w:t>
      </w:r>
      <w:r w:rsidR="008273F9">
        <w:rPr>
          <w:rFonts w:cs="Arial"/>
        </w:rPr>
        <w:tab/>
      </w:r>
      <w:r w:rsidRPr="00297D04">
        <w:rPr>
          <w:rFonts w:cs="Arial"/>
        </w:rPr>
        <w:t>IT evaluation</w:t>
      </w:r>
      <w:bookmarkEnd w:id="334"/>
      <w:bookmarkEnd w:id="335"/>
    </w:p>
    <w:p w14:paraId="4BE7EF1E" w14:textId="7FBCCBCB" w:rsidR="00E445F8" w:rsidRPr="00297D04" w:rsidRDefault="00E445F8" w:rsidP="0075754E">
      <w:pPr>
        <w:spacing w:before="240"/>
        <w:rPr>
          <w:rFonts w:cs="Arial"/>
        </w:rPr>
      </w:pPr>
      <w:r w:rsidRPr="00B477EE">
        <w:rPr>
          <w:rFonts w:cs="Arial"/>
        </w:rPr>
        <w:t>Ndekwa (2014) states that evaluation and adoption of new technologies is essential to the survival and growth of SMMEs. Palvalin</w:t>
      </w:r>
      <w:r w:rsidR="0075754E" w:rsidRPr="00B477EE">
        <w:rPr>
          <w:rFonts w:cs="Arial"/>
        </w:rPr>
        <w:t xml:space="preserve">, </w:t>
      </w:r>
      <w:r w:rsidR="0075754E" w:rsidRPr="00B477EE">
        <w:t>Lonnqvist</w:t>
      </w:r>
      <w:r w:rsidR="00B477EE" w:rsidRPr="00B477EE">
        <w:t xml:space="preserve"> and</w:t>
      </w:r>
      <w:r w:rsidR="0075754E" w:rsidRPr="00B477EE">
        <w:t xml:space="preserve"> Vuolle (2013)</w:t>
      </w:r>
      <w:r w:rsidR="00B477EE" w:rsidRPr="00B477EE">
        <w:t xml:space="preserve"> </w:t>
      </w:r>
      <w:r w:rsidR="00B477EE">
        <w:rPr>
          <w:rFonts w:cs="Arial"/>
        </w:rPr>
        <w:t>indicate</w:t>
      </w:r>
      <w:r w:rsidRPr="00B477EE">
        <w:rPr>
          <w:rFonts w:cs="Arial"/>
        </w:rPr>
        <w:t xml:space="preserve"> that the failure to evaluate and the lack of proper understanding of the implications of adopting a new technology on the business in entirety</w:t>
      </w:r>
      <w:r w:rsidR="00B477EE">
        <w:rPr>
          <w:rFonts w:cs="Arial"/>
        </w:rPr>
        <w:t>,</w:t>
      </w:r>
      <w:r w:rsidRPr="00B477EE">
        <w:rPr>
          <w:rFonts w:cs="Arial"/>
        </w:rPr>
        <w:t xml:space="preserve"> may lead to </w:t>
      </w:r>
      <w:r w:rsidR="007972AE" w:rsidRPr="00B477EE">
        <w:rPr>
          <w:rFonts w:cs="Arial"/>
        </w:rPr>
        <w:t xml:space="preserve">the </w:t>
      </w:r>
      <w:r w:rsidRPr="00B477EE">
        <w:rPr>
          <w:rFonts w:cs="Arial"/>
        </w:rPr>
        <w:t>adoption of inappropriate technology or the non-adoption of potential new technology with advantages for business growth. The majority of respondents in this research do not want to invest in IT and do not understand the potential positive outcomes such investments offer. They also do not see how IT can reduce risk in their businesses. For these SMMEs the cost of IT is too high.</w:t>
      </w:r>
      <w:r w:rsidRPr="00297D04">
        <w:rPr>
          <w:rFonts w:cs="Arial"/>
        </w:rPr>
        <w:t xml:space="preserve"> </w:t>
      </w:r>
    </w:p>
    <w:p w14:paraId="1BCD2C1D" w14:textId="0CA04D4A" w:rsidR="00E445F8" w:rsidRPr="00297D04" w:rsidRDefault="00E445F8" w:rsidP="00E445F8">
      <w:pPr>
        <w:rPr>
          <w:rFonts w:cs="Arial"/>
        </w:rPr>
      </w:pPr>
      <w:r w:rsidRPr="00297D04">
        <w:rPr>
          <w:rFonts w:cs="Arial"/>
        </w:rPr>
        <w:t>The success of IT investments is depende</w:t>
      </w:r>
      <w:r w:rsidR="007972AE">
        <w:rPr>
          <w:rFonts w:cs="Arial"/>
        </w:rPr>
        <w:t>nt</w:t>
      </w:r>
      <w:r w:rsidRPr="00297D04">
        <w:rPr>
          <w:rFonts w:cs="Arial"/>
        </w:rPr>
        <w:t xml:space="preserve"> on the </w:t>
      </w:r>
      <w:r w:rsidR="004248F8">
        <w:rPr>
          <w:rFonts w:cs="Arial"/>
        </w:rPr>
        <w:t>correct</w:t>
      </w:r>
      <w:r w:rsidRPr="00297D04">
        <w:rPr>
          <w:rFonts w:cs="Arial"/>
        </w:rPr>
        <w:t xml:space="preserve"> performance measures which help to measure the outcome of the IT investments. There is a lack of awareness by Turkish SMMEs on IT investment outcome and the risks involved. SMMEs do not understand th</w:t>
      </w:r>
      <w:r w:rsidR="007972AE">
        <w:rPr>
          <w:rFonts w:cs="Arial"/>
        </w:rPr>
        <w:t>e cost/risk/benefit ratio of IT;</w:t>
      </w:r>
      <w:r w:rsidRPr="00297D04">
        <w:rPr>
          <w:rFonts w:cs="Arial"/>
        </w:rPr>
        <w:t xml:space="preserve"> as a result, risks are not identified and evaluated when acquiring IT systems. </w:t>
      </w:r>
    </w:p>
    <w:p w14:paraId="292222B0" w14:textId="77777777" w:rsidR="00E445F8" w:rsidRPr="00297D04" w:rsidRDefault="00E445F8" w:rsidP="008273F9">
      <w:pPr>
        <w:pStyle w:val="Heading4"/>
        <w:tabs>
          <w:tab w:val="left" w:pos="709"/>
        </w:tabs>
        <w:rPr>
          <w:rFonts w:cs="Arial"/>
        </w:rPr>
      </w:pPr>
      <w:bookmarkStart w:id="336" w:name="_Toc415457139"/>
      <w:bookmarkStart w:id="337" w:name="_Toc417239680"/>
      <w:r w:rsidRPr="00297D04">
        <w:rPr>
          <w:rFonts w:cs="Arial"/>
        </w:rPr>
        <w:t>5.2.1.4</w:t>
      </w:r>
      <w:r w:rsidR="008273F9">
        <w:rPr>
          <w:rFonts w:cs="Arial"/>
        </w:rPr>
        <w:tab/>
      </w:r>
      <w:r w:rsidRPr="00297D04">
        <w:rPr>
          <w:rFonts w:cs="Arial"/>
        </w:rPr>
        <w:t>Website usage</w:t>
      </w:r>
      <w:bookmarkEnd w:id="336"/>
      <w:bookmarkEnd w:id="337"/>
    </w:p>
    <w:p w14:paraId="1D997EB9" w14:textId="009C3493" w:rsidR="00E445F8" w:rsidRPr="00297D04" w:rsidRDefault="00E445F8" w:rsidP="00E445F8">
      <w:pPr>
        <w:rPr>
          <w:rFonts w:cs="Arial"/>
        </w:rPr>
      </w:pPr>
      <w:r w:rsidRPr="00B477EE">
        <w:rPr>
          <w:rFonts w:cs="Arial"/>
        </w:rPr>
        <w:t xml:space="preserve">According to Yang </w:t>
      </w:r>
      <w:r w:rsidR="00DF4943" w:rsidRPr="00B477EE">
        <w:rPr>
          <w:rFonts w:cs="Arial"/>
          <w:i/>
        </w:rPr>
        <w:t>et al.</w:t>
      </w:r>
      <w:r w:rsidRPr="00B477EE">
        <w:rPr>
          <w:rFonts w:cs="Arial"/>
        </w:rPr>
        <w:t xml:space="preserve"> (201</w:t>
      </w:r>
      <w:r w:rsidR="00CB2BBF" w:rsidRPr="00B477EE">
        <w:rPr>
          <w:rFonts w:cs="Arial"/>
        </w:rPr>
        <w:t>2)</w:t>
      </w:r>
      <w:r w:rsidR="007972AE" w:rsidRPr="00B477EE">
        <w:rPr>
          <w:rFonts w:cs="Arial"/>
        </w:rPr>
        <w:t>,</w:t>
      </w:r>
      <w:r w:rsidRPr="00B477EE">
        <w:rPr>
          <w:rFonts w:cs="Arial"/>
        </w:rPr>
        <w:t xml:space="preserve"> most SMMEs do not use website</w:t>
      </w:r>
      <w:r w:rsidR="007972AE" w:rsidRPr="00B477EE">
        <w:rPr>
          <w:rFonts w:cs="Arial"/>
        </w:rPr>
        <w:t>s</w:t>
      </w:r>
      <w:r w:rsidRPr="00B477EE">
        <w:rPr>
          <w:rFonts w:cs="Arial"/>
        </w:rPr>
        <w:t xml:space="preserve"> as a tool for information publishing. </w:t>
      </w:r>
      <w:r w:rsidR="007972AE" w:rsidRPr="00B477EE">
        <w:rPr>
          <w:rFonts w:cs="Arial"/>
        </w:rPr>
        <w:t>T</w:t>
      </w:r>
      <w:r w:rsidR="002C770F">
        <w:rPr>
          <w:rFonts w:cs="Arial"/>
        </w:rPr>
        <w:t>he I</w:t>
      </w:r>
      <w:r w:rsidRPr="00B477EE">
        <w:rPr>
          <w:rFonts w:cs="Arial"/>
        </w:rPr>
        <w:t>nternet and e-marketing provide advantages for SMMEs</w:t>
      </w:r>
      <w:r w:rsidR="007972AE" w:rsidRPr="00B477EE">
        <w:rPr>
          <w:rFonts w:cs="Arial"/>
        </w:rPr>
        <w:t>, including</w:t>
      </w:r>
      <w:r w:rsidRPr="00B477EE">
        <w:rPr>
          <w:rFonts w:cs="Arial"/>
        </w:rPr>
        <w:t xml:space="preserve"> low cost of marketing, effectiveness</w:t>
      </w:r>
      <w:r w:rsidR="0041082A">
        <w:rPr>
          <w:rFonts w:cs="Arial"/>
        </w:rPr>
        <w:t>,</w:t>
      </w:r>
      <w:r w:rsidR="007972AE" w:rsidRPr="00B477EE">
        <w:rPr>
          <w:rFonts w:cs="Arial"/>
        </w:rPr>
        <w:t xml:space="preserve"> and </w:t>
      </w:r>
      <w:r w:rsidRPr="00B477EE">
        <w:rPr>
          <w:rFonts w:cs="Arial"/>
        </w:rPr>
        <w:t xml:space="preserve">reaching </w:t>
      </w:r>
      <w:r w:rsidR="007972AE" w:rsidRPr="00B477EE">
        <w:rPr>
          <w:rFonts w:cs="Arial"/>
        </w:rPr>
        <w:t xml:space="preserve">a </w:t>
      </w:r>
      <w:r w:rsidRPr="00B477EE">
        <w:rPr>
          <w:rFonts w:cs="Arial"/>
        </w:rPr>
        <w:t xml:space="preserve">wide customer range (Yang </w:t>
      </w:r>
      <w:r w:rsidR="00DF4943" w:rsidRPr="00B477EE">
        <w:rPr>
          <w:rFonts w:cs="Arial"/>
          <w:i/>
        </w:rPr>
        <w:t>et al.</w:t>
      </w:r>
      <w:r w:rsidRPr="00B477EE">
        <w:rPr>
          <w:rFonts w:cs="Arial"/>
        </w:rPr>
        <w:t xml:space="preserve"> 201</w:t>
      </w:r>
      <w:r w:rsidR="00CB2BBF" w:rsidRPr="00B477EE">
        <w:rPr>
          <w:rFonts w:cs="Arial"/>
        </w:rPr>
        <w:t>2)</w:t>
      </w:r>
      <w:r w:rsidRPr="00B477EE">
        <w:rPr>
          <w:rFonts w:cs="Arial"/>
        </w:rPr>
        <w:t xml:space="preserve">. According to the research of </w:t>
      </w:r>
      <w:r w:rsidRPr="00B477EE">
        <w:rPr>
          <w:rFonts w:cs="Arial"/>
          <w:bCs/>
        </w:rPr>
        <w:t>SMB Digital Scape</w:t>
      </w:r>
      <w:r w:rsidRPr="00B477EE">
        <w:rPr>
          <w:rFonts w:cs="Arial"/>
        </w:rPr>
        <w:t>, only 37</w:t>
      </w:r>
      <w:r w:rsidR="007972AE" w:rsidRPr="00B477EE">
        <w:rPr>
          <w:rFonts w:cs="Arial"/>
        </w:rPr>
        <w:t xml:space="preserve"> per cent of </w:t>
      </w:r>
      <w:r w:rsidRPr="00B477EE">
        <w:rPr>
          <w:rFonts w:cs="Arial"/>
        </w:rPr>
        <w:t>Turkish SMMEs have websites</w:t>
      </w:r>
      <w:r w:rsidR="00F7250F" w:rsidRPr="00B477EE">
        <w:rPr>
          <w:rFonts w:cs="Arial"/>
        </w:rPr>
        <w:t xml:space="preserve"> (Karahasan, 2013)</w:t>
      </w:r>
      <w:r w:rsidRPr="00B477EE">
        <w:rPr>
          <w:rFonts w:cs="Arial"/>
        </w:rPr>
        <w:t>.</w:t>
      </w:r>
      <w:r w:rsidRPr="00297D04">
        <w:rPr>
          <w:rFonts w:cs="Arial"/>
        </w:rPr>
        <w:t xml:space="preserve"> </w:t>
      </w:r>
    </w:p>
    <w:p w14:paraId="249F4F4F" w14:textId="353DD861" w:rsidR="00E445F8" w:rsidRPr="00297D04" w:rsidRDefault="00E445F8" w:rsidP="00E445F8">
      <w:pPr>
        <w:rPr>
          <w:rFonts w:cs="Arial"/>
        </w:rPr>
      </w:pPr>
      <w:r w:rsidRPr="00B477EE">
        <w:rPr>
          <w:rFonts w:cs="Arial"/>
        </w:rPr>
        <w:t xml:space="preserve">The research of Karahasan (2013) and Yang </w:t>
      </w:r>
      <w:r w:rsidR="00DF4943" w:rsidRPr="00B477EE">
        <w:rPr>
          <w:rFonts w:cs="Arial"/>
          <w:i/>
        </w:rPr>
        <w:t>et al</w:t>
      </w:r>
      <w:r w:rsidRPr="00B477EE">
        <w:rPr>
          <w:rFonts w:cs="Arial"/>
          <w:i/>
        </w:rPr>
        <w:t>.</w:t>
      </w:r>
      <w:r w:rsidRPr="00B477EE">
        <w:rPr>
          <w:rFonts w:cs="Arial"/>
        </w:rPr>
        <w:t xml:space="preserve"> (201</w:t>
      </w:r>
      <w:r w:rsidR="00CB2BBF" w:rsidRPr="00B477EE">
        <w:rPr>
          <w:rFonts w:cs="Arial"/>
        </w:rPr>
        <w:t>2)</w:t>
      </w:r>
      <w:r w:rsidRPr="00B477EE">
        <w:rPr>
          <w:rFonts w:cs="Arial"/>
        </w:rPr>
        <w:t xml:space="preserve"> is supported by the interviewees of this study. </w:t>
      </w:r>
      <w:r w:rsidR="0041082A">
        <w:rPr>
          <w:rFonts w:cs="Arial"/>
        </w:rPr>
        <w:t>Sixty eight</w:t>
      </w:r>
      <w:r w:rsidR="008273F9" w:rsidRPr="00B477EE">
        <w:rPr>
          <w:rFonts w:cs="Arial"/>
        </w:rPr>
        <w:t xml:space="preserve"> per cent</w:t>
      </w:r>
      <w:r w:rsidRPr="00B477EE">
        <w:rPr>
          <w:rFonts w:cs="Arial"/>
        </w:rPr>
        <w:t xml:space="preserve"> (</w:t>
      </w:r>
      <w:r w:rsidR="0041082A">
        <w:rPr>
          <w:rFonts w:cs="Arial"/>
        </w:rPr>
        <w:t>17</w:t>
      </w:r>
      <w:r w:rsidRPr="00B477EE">
        <w:rPr>
          <w:rFonts w:cs="Arial"/>
        </w:rPr>
        <w:t xml:space="preserve">) </w:t>
      </w:r>
      <w:r w:rsidR="007972AE" w:rsidRPr="00B477EE">
        <w:rPr>
          <w:rFonts w:cs="Arial"/>
        </w:rPr>
        <w:t xml:space="preserve">of the </w:t>
      </w:r>
      <w:r w:rsidRPr="00B477EE">
        <w:rPr>
          <w:rFonts w:cs="Arial"/>
        </w:rPr>
        <w:t xml:space="preserve">interviewees </w:t>
      </w:r>
      <w:r w:rsidR="00B477EE">
        <w:rPr>
          <w:rFonts w:cs="Arial"/>
        </w:rPr>
        <w:t>indicated</w:t>
      </w:r>
      <w:r w:rsidRPr="00B477EE">
        <w:rPr>
          <w:rFonts w:cs="Arial"/>
        </w:rPr>
        <w:t xml:space="preserve"> that they do not have an active website, </w:t>
      </w:r>
      <w:r w:rsidR="007972AE" w:rsidRPr="00B477EE">
        <w:rPr>
          <w:rFonts w:cs="Arial"/>
        </w:rPr>
        <w:t>although</w:t>
      </w:r>
      <w:r w:rsidRPr="00B477EE">
        <w:rPr>
          <w:rFonts w:cs="Arial"/>
        </w:rPr>
        <w:t xml:space="preserve"> </w:t>
      </w:r>
      <w:r w:rsidR="004248F8">
        <w:rPr>
          <w:rFonts w:cs="Arial"/>
        </w:rPr>
        <w:t>two (</w:t>
      </w:r>
      <w:r w:rsidRPr="00B477EE">
        <w:rPr>
          <w:rFonts w:cs="Arial"/>
        </w:rPr>
        <w:t>2</w:t>
      </w:r>
      <w:r w:rsidR="004248F8">
        <w:rPr>
          <w:rFonts w:cs="Arial"/>
        </w:rPr>
        <w:t>)</w:t>
      </w:r>
      <w:r w:rsidRPr="00B477EE">
        <w:rPr>
          <w:rFonts w:cs="Arial"/>
        </w:rPr>
        <w:t xml:space="preserve"> of the interviewees are planning to build a website soon. Only </w:t>
      </w:r>
      <w:r w:rsidR="0041082A">
        <w:rPr>
          <w:rFonts w:eastAsia="Calibri" w:cs="Arial"/>
        </w:rPr>
        <w:t xml:space="preserve">32 per cent, i.e. eight (8) </w:t>
      </w:r>
      <w:r w:rsidR="0041082A" w:rsidRPr="00E445F8">
        <w:rPr>
          <w:rFonts w:eastAsia="Calibri" w:cs="Arial"/>
        </w:rPr>
        <w:t xml:space="preserve">of the interviewees </w:t>
      </w:r>
      <w:r w:rsidRPr="00B477EE">
        <w:rPr>
          <w:rFonts w:cs="Arial"/>
        </w:rPr>
        <w:t>state</w:t>
      </w:r>
      <w:r w:rsidR="00B477EE">
        <w:rPr>
          <w:rFonts w:cs="Arial"/>
        </w:rPr>
        <w:t>d</w:t>
      </w:r>
      <w:r w:rsidRPr="00B477EE">
        <w:rPr>
          <w:rFonts w:cs="Arial"/>
        </w:rPr>
        <w:t xml:space="preserve"> that they have an active website. In the cases where the SMMEs use websites, the SMMEs reported good results in building a quality reputation and the websites server as good marketing for them.</w:t>
      </w:r>
      <w:r w:rsidRPr="00297D04">
        <w:rPr>
          <w:rFonts w:cs="Arial"/>
        </w:rPr>
        <w:t xml:space="preserve"> </w:t>
      </w:r>
    </w:p>
    <w:p w14:paraId="0EB243D9" w14:textId="49E2DE66" w:rsidR="00E445F8" w:rsidRPr="00297D04" w:rsidRDefault="007972AE" w:rsidP="00E445F8">
      <w:pPr>
        <w:rPr>
          <w:rFonts w:cs="Arial"/>
        </w:rPr>
      </w:pPr>
      <w:r>
        <w:rPr>
          <w:rFonts w:cs="Arial"/>
        </w:rPr>
        <w:t>M</w:t>
      </w:r>
      <w:r w:rsidRPr="00297D04">
        <w:rPr>
          <w:rFonts w:cs="Arial"/>
        </w:rPr>
        <w:t xml:space="preserve">ost of the interviewees </w:t>
      </w:r>
      <w:r>
        <w:rPr>
          <w:rFonts w:cs="Arial"/>
        </w:rPr>
        <w:t>do not view s</w:t>
      </w:r>
      <w:r w:rsidR="00E445F8" w:rsidRPr="00297D04">
        <w:rPr>
          <w:rFonts w:cs="Arial"/>
        </w:rPr>
        <w:t>ocial media and websites as a marketing tool, although social media and websites are common and useful tools for marketing. Most of the interviewees state</w:t>
      </w:r>
      <w:r w:rsidR="00B477EE">
        <w:rPr>
          <w:rFonts w:cs="Arial"/>
        </w:rPr>
        <w:t>d</w:t>
      </w:r>
      <w:r w:rsidR="00E445F8" w:rsidRPr="00297D04">
        <w:rPr>
          <w:rFonts w:cs="Arial"/>
        </w:rPr>
        <w:t xml:space="preserve"> that operating a website takes too much effort and the maintenance cost is too high. SMMEs use mobile technologies instead, because they believe it is cheaper than websites and easier than social media management. Furthermore, interviewees state</w:t>
      </w:r>
      <w:r w:rsidR="00B477EE">
        <w:rPr>
          <w:rFonts w:cs="Arial"/>
        </w:rPr>
        <w:t>d</w:t>
      </w:r>
      <w:r w:rsidR="00E445F8" w:rsidRPr="00297D04">
        <w:rPr>
          <w:rFonts w:cs="Arial"/>
        </w:rPr>
        <w:t xml:space="preserve"> that with mobile technologies</w:t>
      </w:r>
      <w:r>
        <w:rPr>
          <w:rFonts w:cs="Arial"/>
        </w:rPr>
        <w:t>,</w:t>
      </w:r>
      <w:r w:rsidR="00E445F8" w:rsidRPr="00297D04">
        <w:rPr>
          <w:rFonts w:cs="Arial"/>
        </w:rPr>
        <w:t xml:space="preserve"> which include SMS bundles and phone calls, they get immediate responses from clients. </w:t>
      </w:r>
    </w:p>
    <w:p w14:paraId="67E18D82" w14:textId="77777777" w:rsidR="00E445F8" w:rsidRPr="00297D04" w:rsidRDefault="00E445F8" w:rsidP="00E445F8">
      <w:pPr>
        <w:rPr>
          <w:rFonts w:cs="Arial"/>
        </w:rPr>
      </w:pPr>
      <w:r w:rsidRPr="00297D04">
        <w:rPr>
          <w:rFonts w:cs="Arial"/>
        </w:rPr>
        <w:t>In conclusion, social media and websites are seen as being too complicated to manage and do not have the benefits that other media offers.</w:t>
      </w:r>
    </w:p>
    <w:p w14:paraId="52FE9E79" w14:textId="77777777" w:rsidR="00E445F8" w:rsidRPr="00297D04" w:rsidRDefault="00E445F8" w:rsidP="00E445F8">
      <w:pPr>
        <w:pStyle w:val="Heading4"/>
        <w:rPr>
          <w:rFonts w:cs="Arial"/>
        </w:rPr>
      </w:pPr>
      <w:bookmarkStart w:id="338" w:name="_Toc415457140"/>
      <w:bookmarkStart w:id="339" w:name="_Toc417239681"/>
      <w:r w:rsidRPr="00297D04">
        <w:rPr>
          <w:rFonts w:cs="Arial"/>
        </w:rPr>
        <w:t>5.2.1.5</w:t>
      </w:r>
      <w:r w:rsidR="008273F9">
        <w:rPr>
          <w:rFonts w:cs="Arial"/>
        </w:rPr>
        <w:tab/>
      </w:r>
      <w:r w:rsidRPr="00297D04">
        <w:rPr>
          <w:rFonts w:cs="Arial"/>
        </w:rPr>
        <w:t>Mobile / SMS</w:t>
      </w:r>
      <w:bookmarkEnd w:id="338"/>
      <w:bookmarkEnd w:id="339"/>
    </w:p>
    <w:p w14:paraId="0D127787" w14:textId="6F479328" w:rsidR="00E445F8" w:rsidRPr="00297D04" w:rsidRDefault="0041082A" w:rsidP="00E445F8">
      <w:pPr>
        <w:rPr>
          <w:rFonts w:cs="Arial"/>
        </w:rPr>
      </w:pPr>
      <w:r w:rsidRPr="00B12482">
        <w:rPr>
          <w:rFonts w:eastAsia="Calibri" w:cs="Arial"/>
        </w:rPr>
        <w:t>Sixty eight (68)</w:t>
      </w:r>
      <w:r w:rsidR="008273F9">
        <w:rPr>
          <w:rFonts w:cs="Arial"/>
        </w:rPr>
        <w:t xml:space="preserve"> per cent</w:t>
      </w:r>
      <w:r w:rsidR="00E445F8" w:rsidRPr="00297D04">
        <w:rPr>
          <w:rFonts w:cs="Arial"/>
        </w:rPr>
        <w:t xml:space="preserve"> of the interviewees do not have a website or use social media in their business. They are using other </w:t>
      </w:r>
      <w:r w:rsidR="004248F8">
        <w:rPr>
          <w:rFonts w:cs="Arial"/>
        </w:rPr>
        <w:t>less expensive</w:t>
      </w:r>
      <w:r w:rsidR="00E445F8" w:rsidRPr="00297D04">
        <w:rPr>
          <w:rFonts w:cs="Arial"/>
        </w:rPr>
        <w:t xml:space="preserve"> options for marketing purpose</w:t>
      </w:r>
      <w:r w:rsidR="007972AE">
        <w:rPr>
          <w:rFonts w:cs="Arial"/>
        </w:rPr>
        <w:t>s,</w:t>
      </w:r>
      <w:r w:rsidR="00E445F8" w:rsidRPr="00297D04">
        <w:rPr>
          <w:rFonts w:cs="Arial"/>
        </w:rPr>
        <w:t xml:space="preserve"> as </w:t>
      </w:r>
      <w:r w:rsidR="007972AE">
        <w:rPr>
          <w:rFonts w:cs="Arial"/>
        </w:rPr>
        <w:t xml:space="preserve">indicated by </w:t>
      </w:r>
      <w:r w:rsidR="007972AE" w:rsidRPr="007972AE">
        <w:rPr>
          <w:rFonts w:cs="Arial"/>
        </w:rPr>
        <w:t>I</w:t>
      </w:r>
      <w:r w:rsidR="00E445F8" w:rsidRPr="007972AE">
        <w:rPr>
          <w:rFonts w:cs="Arial"/>
        </w:rPr>
        <w:t>nterviewee 22</w:t>
      </w:r>
      <w:r w:rsidR="008273F9">
        <w:rPr>
          <w:rFonts w:cs="Arial"/>
        </w:rPr>
        <w:t>:</w:t>
      </w:r>
    </w:p>
    <w:p w14:paraId="18803B48" w14:textId="62725C09" w:rsidR="00E445F8" w:rsidRPr="00297D04" w:rsidRDefault="00E445F8" w:rsidP="008273F9">
      <w:pPr>
        <w:pStyle w:val="VerbatimIndent"/>
      </w:pPr>
      <w:r w:rsidRPr="00297D04">
        <w:t>…we contact with our customers via phone calls if it is necessary and send them SMS if we do promotions. The social media and website operations are complex to use and costly to maintain. Bundles are more effective as we get immediate respon</w:t>
      </w:r>
      <w:r w:rsidR="007972AE">
        <w:t>se</w:t>
      </w:r>
      <w:r w:rsidRPr="00297D04">
        <w:t xml:space="preserve"> from our customers</w:t>
      </w:r>
      <w:r w:rsidR="0041082A">
        <w:t xml:space="preserve"> (see Annexure 1.22)</w:t>
      </w:r>
      <w:r w:rsidRPr="00297D04">
        <w:t>.</w:t>
      </w:r>
    </w:p>
    <w:p w14:paraId="0A6EE657" w14:textId="31248FF5" w:rsidR="00E445F8" w:rsidRPr="00297D04" w:rsidRDefault="00E445F8" w:rsidP="00E445F8">
      <w:pPr>
        <w:rPr>
          <w:rFonts w:cs="Arial"/>
        </w:rPr>
      </w:pPr>
      <w:r w:rsidRPr="00297D04">
        <w:rPr>
          <w:rFonts w:cs="Arial"/>
        </w:rPr>
        <w:t>Three of the interviewees used so</w:t>
      </w:r>
      <w:r w:rsidR="00B477EE">
        <w:rPr>
          <w:rFonts w:cs="Arial"/>
        </w:rPr>
        <w:t>cial media for their marketing at</w:t>
      </w:r>
      <w:r w:rsidRPr="00297D04">
        <w:rPr>
          <w:rFonts w:cs="Arial"/>
        </w:rPr>
        <w:t xml:space="preserve"> some stage, but they do not believe in the power of social media. </w:t>
      </w:r>
    </w:p>
    <w:p w14:paraId="5B875F63" w14:textId="27E553AD" w:rsidR="00E445F8" w:rsidRPr="00297D04" w:rsidRDefault="00E445F8" w:rsidP="00E445F8">
      <w:pPr>
        <w:rPr>
          <w:rFonts w:cs="Arial"/>
        </w:rPr>
      </w:pPr>
      <w:r w:rsidRPr="00297D04">
        <w:rPr>
          <w:rFonts w:cs="Arial"/>
        </w:rPr>
        <w:t>The online competitive environment is constantly initiating new needs, pushing companies to have effective websites, adding new features to attract customers and facilitat</w:t>
      </w:r>
      <w:r w:rsidR="0041082A">
        <w:rPr>
          <w:rFonts w:cs="Arial"/>
        </w:rPr>
        <w:t>ing</w:t>
      </w:r>
      <w:r w:rsidRPr="00297D04">
        <w:rPr>
          <w:rFonts w:cs="Arial"/>
        </w:rPr>
        <w:t xml:space="preserve"> the online experience, making it a quick and efficient. The interviewed SMMEs generally do not use websites or social media for their marketing</w:t>
      </w:r>
      <w:r w:rsidR="007972AE">
        <w:rPr>
          <w:rFonts w:cs="Arial"/>
        </w:rPr>
        <w:t>, thus</w:t>
      </w:r>
      <w:r w:rsidRPr="00297D04">
        <w:rPr>
          <w:rFonts w:cs="Arial"/>
        </w:rPr>
        <w:t xml:space="preserve"> </w:t>
      </w:r>
      <w:r w:rsidR="00B477EE">
        <w:rPr>
          <w:rFonts w:cs="Arial"/>
        </w:rPr>
        <w:t>forfeiting</w:t>
      </w:r>
      <w:r w:rsidRPr="00297D04">
        <w:rPr>
          <w:rFonts w:cs="Arial"/>
        </w:rPr>
        <w:t xml:space="preserve"> an opportunity to gain a competitive advantage that could propel the</w:t>
      </w:r>
      <w:r w:rsidR="00B477EE">
        <w:rPr>
          <w:rFonts w:cs="Arial"/>
        </w:rPr>
        <w:t>ir</w:t>
      </w:r>
      <w:r w:rsidRPr="00297D04">
        <w:rPr>
          <w:rFonts w:cs="Arial"/>
        </w:rPr>
        <w:t xml:space="preserve"> business</w:t>
      </w:r>
      <w:r w:rsidR="00B477EE">
        <w:rPr>
          <w:rFonts w:cs="Arial"/>
        </w:rPr>
        <w:t>es</w:t>
      </w:r>
      <w:r w:rsidRPr="00297D04">
        <w:rPr>
          <w:rFonts w:cs="Arial"/>
        </w:rPr>
        <w:t xml:space="preserve"> in a profitable </w:t>
      </w:r>
      <w:r w:rsidR="00B477EE">
        <w:rPr>
          <w:rFonts w:cs="Arial"/>
        </w:rPr>
        <w:t>manner</w:t>
      </w:r>
      <w:r w:rsidRPr="00297D04">
        <w:rPr>
          <w:rFonts w:cs="Arial"/>
        </w:rPr>
        <w:t>. Cost saving is a high priority for the SMMEs and they would rather engage in what they believe to be cheaper options</w:t>
      </w:r>
      <w:r w:rsidR="004248F8">
        <w:rPr>
          <w:rFonts w:cs="Arial"/>
        </w:rPr>
        <w:t>,</w:t>
      </w:r>
      <w:r w:rsidRPr="00297D04">
        <w:rPr>
          <w:rFonts w:cs="Arial"/>
        </w:rPr>
        <w:t xml:space="preserve"> such as short message services (SMS) and phone call bundles. </w:t>
      </w:r>
    </w:p>
    <w:p w14:paraId="73633340" w14:textId="77777777" w:rsidR="00E445F8" w:rsidRPr="00297D04" w:rsidRDefault="00E445F8" w:rsidP="008273F9">
      <w:pPr>
        <w:pStyle w:val="Heading4"/>
        <w:tabs>
          <w:tab w:val="left" w:pos="709"/>
        </w:tabs>
        <w:rPr>
          <w:rFonts w:cs="Arial"/>
        </w:rPr>
      </w:pPr>
      <w:bookmarkStart w:id="340" w:name="_Toc415457141"/>
      <w:bookmarkStart w:id="341" w:name="_Toc417239682"/>
      <w:r w:rsidRPr="00297D04">
        <w:rPr>
          <w:rFonts w:cs="Arial"/>
        </w:rPr>
        <w:t xml:space="preserve">5.2.1.6 </w:t>
      </w:r>
      <w:r w:rsidR="008273F9">
        <w:rPr>
          <w:rFonts w:cs="Arial"/>
        </w:rPr>
        <w:tab/>
      </w:r>
      <w:r w:rsidRPr="00297D04">
        <w:rPr>
          <w:rFonts w:cs="Arial"/>
        </w:rPr>
        <w:t>Contribution to competitive advantage</w:t>
      </w:r>
      <w:bookmarkEnd w:id="340"/>
      <w:bookmarkEnd w:id="341"/>
    </w:p>
    <w:p w14:paraId="3FB219BB" w14:textId="1CDBEE3C" w:rsidR="00E445F8" w:rsidRPr="00297D04" w:rsidRDefault="007972AE" w:rsidP="00E445F8">
      <w:pPr>
        <w:rPr>
          <w:rFonts w:cs="Arial"/>
          <w:lang w:val="en-US"/>
        </w:rPr>
      </w:pPr>
      <w:r w:rsidRPr="00B477EE">
        <w:rPr>
          <w:rFonts w:cs="Arial"/>
          <w:lang w:val="en-US"/>
        </w:rPr>
        <w:t>C</w:t>
      </w:r>
      <w:r w:rsidR="00E445F8" w:rsidRPr="00B477EE">
        <w:rPr>
          <w:rFonts w:cs="Arial"/>
          <w:lang w:val="en-US"/>
        </w:rPr>
        <w:t xml:space="preserve">ompetitive advantage depends on the value </w:t>
      </w:r>
      <w:r w:rsidR="00374099" w:rsidRPr="00B477EE">
        <w:rPr>
          <w:rFonts w:cs="Arial"/>
          <w:lang w:val="en-US"/>
        </w:rPr>
        <w:t xml:space="preserve">an </w:t>
      </w:r>
      <w:r w:rsidR="00E445F8" w:rsidRPr="00B477EE">
        <w:rPr>
          <w:rFonts w:cs="Arial"/>
          <w:lang w:val="en-US"/>
        </w:rPr>
        <w:t>organi</w:t>
      </w:r>
      <w:r w:rsidR="00DF4943" w:rsidRPr="00B477EE">
        <w:rPr>
          <w:rFonts w:cs="Arial"/>
          <w:lang w:val="en-US"/>
        </w:rPr>
        <w:t>s</w:t>
      </w:r>
      <w:r w:rsidR="00E445F8" w:rsidRPr="00B477EE">
        <w:rPr>
          <w:rFonts w:cs="Arial"/>
          <w:lang w:val="en-US"/>
        </w:rPr>
        <w:t>ation is able to create. Not all organi</w:t>
      </w:r>
      <w:r w:rsidR="00DF4943" w:rsidRPr="00B477EE">
        <w:rPr>
          <w:rFonts w:cs="Arial"/>
          <w:lang w:val="en-US"/>
        </w:rPr>
        <w:t>s</w:t>
      </w:r>
      <w:r w:rsidR="00E445F8" w:rsidRPr="00B477EE">
        <w:rPr>
          <w:rFonts w:cs="Arial"/>
          <w:lang w:val="en-US"/>
        </w:rPr>
        <w:t xml:space="preserve">ations have the relevant resources to create and sustain their competitive advantage, but those with the resources </w:t>
      </w:r>
      <w:r w:rsidR="00B477EE">
        <w:rPr>
          <w:rFonts w:cs="Arial"/>
          <w:lang w:val="en-US"/>
        </w:rPr>
        <w:t>do have the ability to</w:t>
      </w:r>
      <w:r w:rsidR="00E445F8" w:rsidRPr="00B477EE">
        <w:rPr>
          <w:rFonts w:cs="Arial"/>
          <w:lang w:val="en-US"/>
        </w:rPr>
        <w:t xml:space="preserve"> contribute to an effective performance if the potential of IT is reali</w:t>
      </w:r>
      <w:r w:rsidR="00DF4943" w:rsidRPr="00B477EE">
        <w:rPr>
          <w:rFonts w:cs="Arial"/>
          <w:lang w:val="en-US"/>
        </w:rPr>
        <w:t>s</w:t>
      </w:r>
      <w:r w:rsidR="00E445F8" w:rsidRPr="00B477EE">
        <w:rPr>
          <w:rFonts w:cs="Arial"/>
          <w:lang w:val="en-US"/>
        </w:rPr>
        <w:t>ed (Barney &amp; Clark, 2007; Breznik, 2012).</w:t>
      </w:r>
      <w:r w:rsidR="00E445F8" w:rsidRPr="00297D04">
        <w:rPr>
          <w:rFonts w:cs="Arial"/>
          <w:lang w:val="en-US"/>
        </w:rPr>
        <w:t xml:space="preserve"> </w:t>
      </w:r>
    </w:p>
    <w:p w14:paraId="2E9201F6" w14:textId="480D4993" w:rsidR="00E445F8" w:rsidRPr="00297D04" w:rsidRDefault="00E445F8" w:rsidP="00E445F8">
      <w:pPr>
        <w:rPr>
          <w:rFonts w:cs="Arial"/>
        </w:rPr>
      </w:pPr>
      <w:r w:rsidRPr="00297D04">
        <w:rPr>
          <w:rFonts w:cs="Arial"/>
        </w:rPr>
        <w:t xml:space="preserve">Many (19) of the SMMEs </w:t>
      </w:r>
      <w:r w:rsidR="00B477EE">
        <w:rPr>
          <w:rFonts w:cs="Arial"/>
        </w:rPr>
        <w:t>do</w:t>
      </w:r>
      <w:r w:rsidRPr="00297D04">
        <w:rPr>
          <w:rFonts w:cs="Arial"/>
        </w:rPr>
        <w:t xml:space="preserve"> not consider </w:t>
      </w:r>
      <w:r w:rsidR="00374099">
        <w:rPr>
          <w:rFonts w:cs="Arial"/>
        </w:rPr>
        <w:t>using</w:t>
      </w:r>
      <w:r w:rsidRPr="00297D04">
        <w:rPr>
          <w:rFonts w:cs="Arial"/>
        </w:rPr>
        <w:t xml:space="preserve"> IT for a competitive advantage. They believe </w:t>
      </w:r>
      <w:r w:rsidR="004248F8">
        <w:rPr>
          <w:rFonts w:cs="Arial"/>
        </w:rPr>
        <w:t>that</w:t>
      </w:r>
      <w:r w:rsidRPr="00297D04">
        <w:rPr>
          <w:rFonts w:cs="Arial"/>
        </w:rPr>
        <w:t xml:space="preserve"> low level IT systems are </w:t>
      </w:r>
      <w:r w:rsidR="00374099">
        <w:rPr>
          <w:rFonts w:cs="Arial"/>
        </w:rPr>
        <w:t>sufficient</w:t>
      </w:r>
      <w:r w:rsidRPr="00297D04">
        <w:rPr>
          <w:rFonts w:cs="Arial"/>
        </w:rPr>
        <w:t xml:space="preserve"> for their businesses and it is </w:t>
      </w:r>
      <w:r w:rsidR="0041082A">
        <w:rPr>
          <w:rFonts w:cs="Arial"/>
        </w:rPr>
        <w:t xml:space="preserve">therefore </w:t>
      </w:r>
      <w:r w:rsidRPr="00297D04">
        <w:rPr>
          <w:rFonts w:cs="Arial"/>
        </w:rPr>
        <w:t>not necessary to spend money to adopt new technologies to create a competitive advantage.</w:t>
      </w:r>
    </w:p>
    <w:p w14:paraId="32620AD7" w14:textId="40CC6B30" w:rsidR="00E445F8" w:rsidRPr="00297D04" w:rsidRDefault="00E445F8" w:rsidP="00E445F8">
      <w:pPr>
        <w:rPr>
          <w:rFonts w:cs="Arial"/>
        </w:rPr>
      </w:pPr>
      <w:r w:rsidRPr="00B477EE">
        <w:rPr>
          <w:rFonts w:cs="Arial"/>
        </w:rPr>
        <w:t xml:space="preserve">Modimogale (2009) states that </w:t>
      </w:r>
      <w:r w:rsidR="00FF1C8D" w:rsidRPr="00B477EE">
        <w:rPr>
          <w:rFonts w:cs="Arial"/>
        </w:rPr>
        <w:t xml:space="preserve">the </w:t>
      </w:r>
      <w:r w:rsidRPr="00B477EE">
        <w:rPr>
          <w:rFonts w:cs="Arial"/>
        </w:rPr>
        <w:t xml:space="preserve">competitiveness </w:t>
      </w:r>
      <w:r w:rsidR="00FF1C8D" w:rsidRPr="00B477EE">
        <w:rPr>
          <w:rFonts w:cs="Arial"/>
        </w:rPr>
        <w:t xml:space="preserve">of SMMEs </w:t>
      </w:r>
      <w:r w:rsidRPr="00B477EE">
        <w:rPr>
          <w:rFonts w:cs="Arial"/>
        </w:rPr>
        <w:t>depend</w:t>
      </w:r>
      <w:r w:rsidR="00374099" w:rsidRPr="00B477EE">
        <w:rPr>
          <w:rFonts w:cs="Arial"/>
        </w:rPr>
        <w:t>s</w:t>
      </w:r>
      <w:r w:rsidRPr="00B477EE">
        <w:rPr>
          <w:rFonts w:cs="Arial"/>
        </w:rPr>
        <w:t xml:space="preserve"> on the ways </w:t>
      </w:r>
      <w:r w:rsidR="00FF1C8D" w:rsidRPr="00B477EE">
        <w:rPr>
          <w:rFonts w:cs="Arial"/>
        </w:rPr>
        <w:t xml:space="preserve">in which </w:t>
      </w:r>
      <w:r w:rsidRPr="00B477EE">
        <w:rPr>
          <w:rFonts w:cs="Arial"/>
        </w:rPr>
        <w:t xml:space="preserve">IT </w:t>
      </w:r>
      <w:r w:rsidR="00FF1C8D" w:rsidRPr="00B477EE">
        <w:rPr>
          <w:rFonts w:cs="Arial"/>
        </w:rPr>
        <w:t xml:space="preserve">is </w:t>
      </w:r>
      <w:r w:rsidRPr="00B477EE">
        <w:rPr>
          <w:rFonts w:cs="Arial"/>
        </w:rPr>
        <w:t>us</w:t>
      </w:r>
      <w:r w:rsidR="00FF1C8D" w:rsidRPr="00B477EE">
        <w:rPr>
          <w:rFonts w:cs="Arial"/>
        </w:rPr>
        <w:t>ed</w:t>
      </w:r>
      <w:r w:rsidRPr="00B477EE">
        <w:rPr>
          <w:rFonts w:cs="Arial"/>
        </w:rPr>
        <w:t xml:space="preserve"> to support business processes. Furthermore, IT will help SMMEs </w:t>
      </w:r>
      <w:r w:rsidR="004248F8">
        <w:rPr>
          <w:rFonts w:cs="Arial"/>
        </w:rPr>
        <w:t xml:space="preserve">to </w:t>
      </w:r>
      <w:r w:rsidRPr="00B477EE">
        <w:rPr>
          <w:rFonts w:cs="Arial"/>
        </w:rPr>
        <w:t xml:space="preserve">gain a competitive advantage if it is linked to the business processes instead of only </w:t>
      </w:r>
      <w:r w:rsidR="00FF1C8D" w:rsidRPr="00B477EE">
        <w:rPr>
          <w:rFonts w:cs="Arial"/>
        </w:rPr>
        <w:t xml:space="preserve">to </w:t>
      </w:r>
      <w:r w:rsidRPr="00B477EE">
        <w:rPr>
          <w:rFonts w:cs="Arial"/>
        </w:rPr>
        <w:t xml:space="preserve">implementations. This statement is supported by the majority of interviewees as they do not integrate business processes through IT and only use </w:t>
      </w:r>
      <w:r w:rsidR="00612E77" w:rsidRPr="00B477EE">
        <w:rPr>
          <w:rFonts w:cs="Arial"/>
        </w:rPr>
        <w:t xml:space="preserve">a </w:t>
      </w:r>
      <w:r w:rsidRPr="00B477EE">
        <w:rPr>
          <w:rFonts w:cs="Arial"/>
        </w:rPr>
        <w:t xml:space="preserve">basic level of IT to </w:t>
      </w:r>
      <w:r w:rsidR="00612E77" w:rsidRPr="00B477EE">
        <w:rPr>
          <w:rFonts w:cs="Arial"/>
        </w:rPr>
        <w:t>assist</w:t>
      </w:r>
      <w:r w:rsidRPr="00B477EE">
        <w:rPr>
          <w:rFonts w:cs="Arial"/>
        </w:rPr>
        <w:t xml:space="preserve"> them </w:t>
      </w:r>
      <w:r w:rsidR="00612E77" w:rsidRPr="00B477EE">
        <w:rPr>
          <w:rFonts w:cs="Arial"/>
        </w:rPr>
        <w:t>in managing</w:t>
      </w:r>
      <w:r w:rsidRPr="00B477EE">
        <w:rPr>
          <w:rFonts w:cs="Arial"/>
        </w:rPr>
        <w:t xml:space="preserve"> their customer data.</w:t>
      </w:r>
      <w:r w:rsidRPr="00297D04">
        <w:rPr>
          <w:rFonts w:cs="Arial"/>
        </w:rPr>
        <w:t xml:space="preserve"> </w:t>
      </w:r>
    </w:p>
    <w:p w14:paraId="7646B717" w14:textId="0A35E657" w:rsidR="00E445F8" w:rsidRPr="00297D04" w:rsidRDefault="00E445F8" w:rsidP="00E445F8">
      <w:pPr>
        <w:rPr>
          <w:rFonts w:cs="Arial"/>
        </w:rPr>
      </w:pPr>
      <w:r w:rsidRPr="00297D04">
        <w:rPr>
          <w:rFonts w:cs="Arial"/>
        </w:rPr>
        <w:t>In conclusion, SMMEs do not consider creating a competitive advantage for their businesses through IT because IT is not considered as a</w:t>
      </w:r>
      <w:r w:rsidR="00B477EE">
        <w:rPr>
          <w:rFonts w:cs="Arial"/>
        </w:rPr>
        <w:t>n important</w:t>
      </w:r>
      <w:r w:rsidRPr="00297D04">
        <w:rPr>
          <w:rFonts w:cs="Arial"/>
        </w:rPr>
        <w:t xml:space="preserve"> tool to create competitiveness for SMMEs. </w:t>
      </w:r>
      <w:r w:rsidR="00612E77">
        <w:rPr>
          <w:rFonts w:cs="Arial"/>
        </w:rPr>
        <w:t>F</w:t>
      </w:r>
      <w:r w:rsidRPr="00297D04">
        <w:rPr>
          <w:rFonts w:cs="Arial"/>
        </w:rPr>
        <w:t xml:space="preserve">or this research it can be stated that the SMMEs </w:t>
      </w:r>
      <w:r w:rsidR="00612E77">
        <w:rPr>
          <w:rFonts w:cs="Arial"/>
        </w:rPr>
        <w:t xml:space="preserve">involved </w:t>
      </w:r>
      <w:r w:rsidRPr="00297D04">
        <w:rPr>
          <w:rFonts w:cs="Arial"/>
        </w:rPr>
        <w:t xml:space="preserve">are not aware of what IT systems can contribute to their businesses. </w:t>
      </w:r>
      <w:r w:rsidR="00612E77" w:rsidRPr="00E445F8">
        <w:rPr>
          <w:rFonts w:eastAsia="Calibri" w:cs="Arial"/>
        </w:rPr>
        <w:t>The lack of interest in creating a competitive advantage may be as a result of the interviewees not knowing what potential the IT systems hold and can contribute to their businesses</w:t>
      </w:r>
      <w:r w:rsidRPr="00297D04">
        <w:rPr>
          <w:rFonts w:cs="Arial"/>
        </w:rPr>
        <w:t xml:space="preserve">. </w:t>
      </w:r>
    </w:p>
    <w:p w14:paraId="11EAD728" w14:textId="77777777" w:rsidR="00E445F8" w:rsidRPr="00297D04" w:rsidRDefault="00E445F8" w:rsidP="008273F9">
      <w:pPr>
        <w:pStyle w:val="Heading4"/>
        <w:tabs>
          <w:tab w:val="left" w:pos="709"/>
        </w:tabs>
        <w:rPr>
          <w:rFonts w:cs="Arial"/>
        </w:rPr>
      </w:pPr>
      <w:bookmarkStart w:id="342" w:name="_Toc415457142"/>
      <w:bookmarkStart w:id="343" w:name="_Toc417239683"/>
      <w:r w:rsidRPr="00297D04">
        <w:rPr>
          <w:rFonts w:cs="Arial"/>
        </w:rPr>
        <w:t>5.2.1.7</w:t>
      </w:r>
      <w:r w:rsidR="008273F9">
        <w:rPr>
          <w:rFonts w:cs="Arial"/>
        </w:rPr>
        <w:tab/>
      </w:r>
      <w:r w:rsidRPr="00297D04">
        <w:rPr>
          <w:rFonts w:cs="Arial"/>
        </w:rPr>
        <w:t>Attitude towards competitive advantage</w:t>
      </w:r>
      <w:bookmarkEnd w:id="342"/>
      <w:bookmarkEnd w:id="343"/>
    </w:p>
    <w:p w14:paraId="794CDF49" w14:textId="77777777" w:rsidR="00E445F8" w:rsidRPr="00297D04" w:rsidRDefault="00E445F8" w:rsidP="00E445F8">
      <w:pPr>
        <w:rPr>
          <w:rFonts w:cs="Arial"/>
          <w:b/>
          <w:i/>
        </w:rPr>
      </w:pPr>
      <w:r w:rsidRPr="00B477EE">
        <w:rPr>
          <w:rFonts w:cs="Arial"/>
        </w:rPr>
        <w:t>The nature of competition is changing and organi</w:t>
      </w:r>
      <w:r w:rsidR="00DF4943" w:rsidRPr="00B477EE">
        <w:rPr>
          <w:rFonts w:cs="Arial"/>
        </w:rPr>
        <w:t>s</w:t>
      </w:r>
      <w:r w:rsidRPr="00B477EE">
        <w:rPr>
          <w:rFonts w:cs="Arial"/>
        </w:rPr>
        <w:t>ation</w:t>
      </w:r>
      <w:r w:rsidR="00612E77" w:rsidRPr="00B477EE">
        <w:rPr>
          <w:rFonts w:cs="Arial"/>
        </w:rPr>
        <w:t>s</w:t>
      </w:r>
      <w:r w:rsidRPr="00B477EE">
        <w:rPr>
          <w:rFonts w:cs="Arial"/>
        </w:rPr>
        <w:t xml:space="preserve"> need to understand the impact of IT and how it can create a sustainable competitive advantage (Drucker, 2001; Hemmatfar, Salehi &amp; Bayat, 2010).</w:t>
      </w:r>
      <w:r w:rsidRPr="00B477EE">
        <w:rPr>
          <w:rFonts w:cs="Arial"/>
          <w:b/>
          <w:i/>
        </w:rPr>
        <w:t xml:space="preserve"> </w:t>
      </w:r>
      <w:r w:rsidR="00612E77" w:rsidRPr="00B477EE">
        <w:rPr>
          <w:rFonts w:cs="Arial"/>
        </w:rPr>
        <w:t xml:space="preserve">According to </w:t>
      </w:r>
      <w:r w:rsidRPr="00B477EE">
        <w:rPr>
          <w:rFonts w:cs="Arial"/>
        </w:rPr>
        <w:t xml:space="preserve">Zafar </w:t>
      </w:r>
      <w:r w:rsidR="00DF4943" w:rsidRPr="00B477EE">
        <w:rPr>
          <w:rFonts w:cs="Arial"/>
          <w:i/>
        </w:rPr>
        <w:t>et al</w:t>
      </w:r>
      <w:r w:rsidRPr="00B477EE">
        <w:rPr>
          <w:rFonts w:cs="Arial"/>
          <w:i/>
        </w:rPr>
        <w:t>.</w:t>
      </w:r>
      <w:r w:rsidRPr="00B477EE">
        <w:rPr>
          <w:rFonts w:cs="Arial"/>
        </w:rPr>
        <w:t xml:space="preserve"> (2014)</w:t>
      </w:r>
      <w:r w:rsidR="00612E77" w:rsidRPr="00B477EE">
        <w:rPr>
          <w:rFonts w:cs="Arial"/>
        </w:rPr>
        <w:t xml:space="preserve">, </w:t>
      </w:r>
      <w:r w:rsidRPr="00B477EE">
        <w:rPr>
          <w:rFonts w:cs="Arial"/>
        </w:rPr>
        <w:t>competitive</w:t>
      </w:r>
      <w:r w:rsidRPr="00297D04">
        <w:rPr>
          <w:rFonts w:cs="Arial"/>
        </w:rPr>
        <w:t xml:space="preserve"> advantage can be gained through</w:t>
      </w:r>
      <w:r w:rsidR="00612E77">
        <w:rPr>
          <w:rFonts w:cs="Arial"/>
        </w:rPr>
        <w:t xml:space="preserve"> the</w:t>
      </w:r>
      <w:r w:rsidRPr="00297D04">
        <w:rPr>
          <w:rFonts w:cs="Arial"/>
        </w:rPr>
        <w:t xml:space="preserve"> adopti</w:t>
      </w:r>
      <w:r w:rsidR="00612E77">
        <w:rPr>
          <w:rFonts w:cs="Arial"/>
        </w:rPr>
        <w:t>on of</w:t>
      </w:r>
      <w:r w:rsidRPr="00297D04">
        <w:rPr>
          <w:rFonts w:cs="Arial"/>
        </w:rPr>
        <w:t xml:space="preserve"> technological change.</w:t>
      </w:r>
    </w:p>
    <w:p w14:paraId="151EF7D9" w14:textId="43B779A8" w:rsidR="00E445F8" w:rsidRPr="00297D04" w:rsidRDefault="00E445F8" w:rsidP="00E445F8">
      <w:pPr>
        <w:rPr>
          <w:rFonts w:cs="Arial"/>
        </w:rPr>
      </w:pPr>
      <w:r w:rsidRPr="00297D04">
        <w:rPr>
          <w:rFonts w:cs="Arial"/>
        </w:rPr>
        <w:t>There is resistance to change in organi</w:t>
      </w:r>
      <w:r w:rsidR="00DF4943">
        <w:rPr>
          <w:rFonts w:cs="Arial"/>
        </w:rPr>
        <w:t>s</w:t>
      </w:r>
      <w:r w:rsidRPr="00297D04">
        <w:rPr>
          <w:rFonts w:cs="Arial"/>
        </w:rPr>
        <w:t>ational culture in Turkish SMMEs. Some of the interviewees state</w:t>
      </w:r>
      <w:r w:rsidR="00B477EE">
        <w:rPr>
          <w:rFonts w:cs="Arial"/>
        </w:rPr>
        <w:t>d</w:t>
      </w:r>
      <w:r w:rsidRPr="00297D04">
        <w:rPr>
          <w:rFonts w:cs="Arial"/>
        </w:rPr>
        <w:t xml:space="preserve"> that they are at a disadvantage when competing against large enterprises because of their lack in capacity to compete. It is therefore ironic that th</w:t>
      </w:r>
      <w:r w:rsidR="00B477EE">
        <w:rPr>
          <w:rFonts w:cs="Arial"/>
        </w:rPr>
        <w:t>e SMMEs are complaining about “</w:t>
      </w:r>
      <w:r w:rsidRPr="00297D04">
        <w:rPr>
          <w:rFonts w:cs="Arial"/>
        </w:rPr>
        <w:t>big business</w:t>
      </w:r>
      <w:r w:rsidR="00B477EE">
        <w:rPr>
          <w:rFonts w:cs="Arial"/>
        </w:rPr>
        <w:t>”</w:t>
      </w:r>
      <w:r w:rsidRPr="00297D04">
        <w:rPr>
          <w:rFonts w:cs="Arial"/>
        </w:rPr>
        <w:t xml:space="preserve"> on the one hand</w:t>
      </w:r>
      <w:r w:rsidR="00612E77">
        <w:rPr>
          <w:rFonts w:cs="Arial"/>
        </w:rPr>
        <w:t>,</w:t>
      </w:r>
      <w:r w:rsidRPr="00297D04">
        <w:rPr>
          <w:rFonts w:cs="Arial"/>
        </w:rPr>
        <w:t xml:space="preserve"> but on the other hand </w:t>
      </w:r>
      <w:r w:rsidR="00612E77">
        <w:rPr>
          <w:rFonts w:cs="Arial"/>
        </w:rPr>
        <w:t xml:space="preserve">they </w:t>
      </w:r>
      <w:r w:rsidRPr="00297D04">
        <w:rPr>
          <w:rFonts w:cs="Arial"/>
        </w:rPr>
        <w:t>do not want to</w:t>
      </w:r>
      <w:r w:rsidR="00612E77">
        <w:rPr>
          <w:rFonts w:cs="Arial"/>
        </w:rPr>
        <w:t>,</w:t>
      </w:r>
      <w:r w:rsidRPr="00297D04">
        <w:rPr>
          <w:rFonts w:cs="Arial"/>
        </w:rPr>
        <w:t xml:space="preserve"> or are resistant to change in order to adopt technology available to them to create a competitive advantage so that they can compete against the bigger companies.</w:t>
      </w:r>
    </w:p>
    <w:p w14:paraId="6016EAEA" w14:textId="23DA267A" w:rsidR="00E445F8" w:rsidRPr="00297D04" w:rsidRDefault="00E445F8" w:rsidP="00E445F8">
      <w:pPr>
        <w:rPr>
          <w:rFonts w:cs="Arial"/>
        </w:rPr>
      </w:pPr>
      <w:r w:rsidRPr="00297D04">
        <w:rPr>
          <w:rFonts w:cs="Arial"/>
        </w:rPr>
        <w:t>There is some good news in that six of the interviewees</w:t>
      </w:r>
      <w:r w:rsidR="00612E77">
        <w:rPr>
          <w:rFonts w:cs="Arial"/>
        </w:rPr>
        <w:t>’ businesses</w:t>
      </w:r>
      <w:r w:rsidRPr="00297D04">
        <w:rPr>
          <w:rFonts w:cs="Arial"/>
        </w:rPr>
        <w:t xml:space="preserve"> are doing well and making a profit. As a result</w:t>
      </w:r>
      <w:r w:rsidR="00612E77">
        <w:rPr>
          <w:rFonts w:cs="Arial"/>
        </w:rPr>
        <w:t>,</w:t>
      </w:r>
      <w:r w:rsidRPr="00297D04">
        <w:rPr>
          <w:rFonts w:cs="Arial"/>
        </w:rPr>
        <w:t xml:space="preserve"> the</w:t>
      </w:r>
      <w:r w:rsidR="00612E77">
        <w:rPr>
          <w:rFonts w:cs="Arial"/>
        </w:rPr>
        <w:t>se six interviewees</w:t>
      </w:r>
      <w:r w:rsidRPr="00297D04">
        <w:rPr>
          <w:rFonts w:cs="Arial"/>
        </w:rPr>
        <w:t xml:space="preserve"> are of the opinion that they do not need to consider creating a competitive advantage. With </w:t>
      </w:r>
      <w:r w:rsidR="00612E77">
        <w:rPr>
          <w:rFonts w:cs="Arial"/>
        </w:rPr>
        <w:t xml:space="preserve">a </w:t>
      </w:r>
      <w:r w:rsidRPr="00297D04">
        <w:rPr>
          <w:rFonts w:cs="Arial"/>
        </w:rPr>
        <w:t xml:space="preserve">changing environment and the </w:t>
      </w:r>
      <w:r w:rsidR="00B477EE">
        <w:rPr>
          <w:rFonts w:cs="Arial"/>
        </w:rPr>
        <w:t>overconfidence</w:t>
      </w:r>
      <w:r w:rsidRPr="00297D04">
        <w:rPr>
          <w:rFonts w:cs="Arial"/>
        </w:rPr>
        <w:t xml:space="preserve"> of such statements, the future for these SMMEs m</w:t>
      </w:r>
      <w:r w:rsidR="00B477EE">
        <w:rPr>
          <w:rFonts w:cs="Arial"/>
        </w:rPr>
        <w:t>ight</w:t>
      </w:r>
      <w:r w:rsidRPr="00297D04">
        <w:rPr>
          <w:rFonts w:cs="Arial"/>
        </w:rPr>
        <w:t xml:space="preserve"> change overnight.</w:t>
      </w:r>
    </w:p>
    <w:p w14:paraId="6A3EFDDA" w14:textId="77777777" w:rsidR="00E445F8" w:rsidRPr="00612E77" w:rsidRDefault="00E445F8" w:rsidP="00612E77">
      <w:pPr>
        <w:ind w:left="851"/>
        <w:rPr>
          <w:rFonts w:cs="Arial"/>
          <w:i/>
        </w:rPr>
      </w:pPr>
      <w:r w:rsidRPr="00297D04">
        <w:rPr>
          <w:rFonts w:cs="Arial"/>
          <w:b/>
          <w:i/>
        </w:rPr>
        <w:t>Research sub-question 1.2</w:t>
      </w:r>
      <w:r w:rsidR="008273F9">
        <w:rPr>
          <w:rFonts w:cs="Arial"/>
          <w:b/>
          <w:i/>
        </w:rPr>
        <w:t>:</w:t>
      </w:r>
      <w:r w:rsidRPr="00297D04">
        <w:rPr>
          <w:rFonts w:cs="Arial"/>
          <w:b/>
          <w:i/>
        </w:rPr>
        <w:t xml:space="preserve"> </w:t>
      </w:r>
      <w:r w:rsidRPr="00612E77">
        <w:rPr>
          <w:rFonts w:cs="Arial"/>
          <w:i/>
        </w:rPr>
        <w:t>How do Turkish SMMEs manage the ado</w:t>
      </w:r>
      <w:r w:rsidR="00612E77">
        <w:rPr>
          <w:rFonts w:cs="Arial"/>
          <w:i/>
        </w:rPr>
        <w:t>ption of information technology</w:t>
      </w:r>
      <w:r w:rsidRPr="00612E77">
        <w:rPr>
          <w:rFonts w:cs="Arial"/>
          <w:i/>
        </w:rPr>
        <w:t>/innovation in their businesses?</w:t>
      </w:r>
    </w:p>
    <w:p w14:paraId="0D9D9526" w14:textId="77777777" w:rsidR="00E445F8" w:rsidRPr="00297D04" w:rsidRDefault="00E445F8" w:rsidP="008273F9">
      <w:pPr>
        <w:pStyle w:val="Heading4"/>
        <w:tabs>
          <w:tab w:val="left" w:pos="709"/>
        </w:tabs>
        <w:rPr>
          <w:rFonts w:cs="Arial"/>
        </w:rPr>
      </w:pPr>
      <w:bookmarkStart w:id="344" w:name="_Toc415457143"/>
      <w:bookmarkStart w:id="345" w:name="_Toc417239684"/>
      <w:r w:rsidRPr="00297D04">
        <w:rPr>
          <w:rFonts w:cs="Arial"/>
        </w:rPr>
        <w:t>5.2.1.8</w:t>
      </w:r>
      <w:r w:rsidR="008273F9">
        <w:rPr>
          <w:rFonts w:cs="Arial"/>
        </w:rPr>
        <w:tab/>
      </w:r>
      <w:r w:rsidRPr="00297D04">
        <w:rPr>
          <w:rFonts w:cs="Arial"/>
        </w:rPr>
        <w:t>Contribution/impact of IT adoption</w:t>
      </w:r>
      <w:bookmarkEnd w:id="344"/>
      <w:bookmarkEnd w:id="345"/>
    </w:p>
    <w:p w14:paraId="716F9D6E" w14:textId="70C2ED08" w:rsidR="00E445F8" w:rsidRPr="00297D04" w:rsidRDefault="00E445F8" w:rsidP="00E445F8">
      <w:pPr>
        <w:rPr>
          <w:rFonts w:cs="Arial"/>
        </w:rPr>
      </w:pPr>
      <w:r w:rsidRPr="00B477EE">
        <w:rPr>
          <w:rFonts w:cs="Arial"/>
        </w:rPr>
        <w:t>IT is pointed out as one of the most critical and important factor</w:t>
      </w:r>
      <w:r w:rsidR="00612E77" w:rsidRPr="00B477EE">
        <w:rPr>
          <w:rFonts w:cs="Arial"/>
        </w:rPr>
        <w:t>s</w:t>
      </w:r>
      <w:r w:rsidRPr="00B477EE">
        <w:rPr>
          <w:rFonts w:cs="Arial"/>
        </w:rPr>
        <w:t xml:space="preserve"> for an </w:t>
      </w:r>
      <w:r w:rsidR="00DF4943" w:rsidRPr="00B477EE">
        <w:rPr>
          <w:rFonts w:cs="Arial"/>
        </w:rPr>
        <w:t xml:space="preserve">organisation </w:t>
      </w:r>
      <w:r w:rsidRPr="00B477EE">
        <w:rPr>
          <w:rFonts w:cs="Arial"/>
        </w:rPr>
        <w:t xml:space="preserve">to increase its efficiency (Henderson &amp; Venkatraman, 1993), competitiveness (Kalkan </w:t>
      </w:r>
      <w:r w:rsidR="00DF4943" w:rsidRPr="00B477EE">
        <w:rPr>
          <w:rFonts w:cs="Arial"/>
          <w:i/>
        </w:rPr>
        <w:t>et al.</w:t>
      </w:r>
      <w:r w:rsidRPr="00B477EE">
        <w:rPr>
          <w:rFonts w:cs="Arial"/>
        </w:rPr>
        <w:t xml:space="preserve">, 2011; Peppard, 2010), and innovation (Kalkan </w:t>
      </w:r>
      <w:r w:rsidR="00DF4943" w:rsidRPr="00B477EE">
        <w:rPr>
          <w:rFonts w:cs="Arial"/>
          <w:i/>
        </w:rPr>
        <w:t>et al.</w:t>
      </w:r>
      <w:r w:rsidRPr="00B477EE">
        <w:rPr>
          <w:rFonts w:cs="Arial"/>
        </w:rPr>
        <w:t xml:space="preserve">, 2011; Luftman, 2003). </w:t>
      </w:r>
      <w:r w:rsidR="00612E77" w:rsidRPr="00B477EE">
        <w:rPr>
          <w:rFonts w:cs="Arial"/>
        </w:rPr>
        <w:t xml:space="preserve">According to </w:t>
      </w:r>
      <w:r w:rsidRPr="00B477EE">
        <w:rPr>
          <w:rFonts w:cs="Arial"/>
        </w:rPr>
        <w:t xml:space="preserve">Antonelli </w:t>
      </w:r>
      <w:r w:rsidR="00DF4943" w:rsidRPr="00B477EE">
        <w:rPr>
          <w:rFonts w:cs="Arial"/>
          <w:i/>
        </w:rPr>
        <w:t>et al</w:t>
      </w:r>
      <w:r w:rsidRPr="00B477EE">
        <w:rPr>
          <w:rFonts w:cs="Arial"/>
        </w:rPr>
        <w:t>. (201</w:t>
      </w:r>
      <w:r w:rsidR="00CB2BBF" w:rsidRPr="00B477EE">
        <w:rPr>
          <w:rFonts w:cs="Arial"/>
        </w:rPr>
        <w:t>4)</w:t>
      </w:r>
      <w:r w:rsidRPr="00B477EE">
        <w:rPr>
          <w:rFonts w:cs="Arial"/>
        </w:rPr>
        <w:t xml:space="preserve"> and Olumoye (2013)</w:t>
      </w:r>
      <w:r w:rsidR="00612E77" w:rsidRPr="00B477EE">
        <w:rPr>
          <w:rFonts w:cs="Arial"/>
        </w:rPr>
        <w:t>,</w:t>
      </w:r>
      <w:r w:rsidRPr="00B477EE">
        <w:rPr>
          <w:rFonts w:cs="Arial"/>
        </w:rPr>
        <w:t xml:space="preserve"> the objective of IT usage in an organi</w:t>
      </w:r>
      <w:r w:rsidR="00DF4943" w:rsidRPr="00B477EE">
        <w:rPr>
          <w:rFonts w:cs="Arial"/>
        </w:rPr>
        <w:t>s</w:t>
      </w:r>
      <w:r w:rsidRPr="00B477EE">
        <w:rPr>
          <w:rFonts w:cs="Arial"/>
        </w:rPr>
        <w:t xml:space="preserve">ation is to provide information for more effective planning, </w:t>
      </w:r>
      <w:r w:rsidR="00612E77" w:rsidRPr="00B477EE">
        <w:rPr>
          <w:rFonts w:cs="Arial"/>
        </w:rPr>
        <w:t>forecasting</w:t>
      </w:r>
      <w:r w:rsidRPr="00B477EE">
        <w:rPr>
          <w:rFonts w:cs="Arial"/>
        </w:rPr>
        <w:t>, monitoring</w:t>
      </w:r>
      <w:r w:rsidR="004248F8">
        <w:rPr>
          <w:rFonts w:cs="Arial"/>
        </w:rPr>
        <w:t>,</w:t>
      </w:r>
      <w:r w:rsidRPr="00B477EE">
        <w:rPr>
          <w:rFonts w:cs="Arial"/>
        </w:rPr>
        <w:t xml:space="preserve"> and controlling for managers and stakeholders.</w:t>
      </w:r>
    </w:p>
    <w:p w14:paraId="61F781DD" w14:textId="77777777" w:rsidR="00E445F8" w:rsidRPr="00297D04" w:rsidRDefault="00E445F8" w:rsidP="00E445F8">
      <w:pPr>
        <w:rPr>
          <w:rFonts w:cs="Arial"/>
        </w:rPr>
      </w:pPr>
      <w:r w:rsidRPr="00B477EE">
        <w:rPr>
          <w:rFonts w:cs="Arial"/>
        </w:rPr>
        <w:t>Dulkadir and Akkoyun (2013) state that IT impact</w:t>
      </w:r>
      <w:r w:rsidR="00612E77" w:rsidRPr="00B477EE">
        <w:rPr>
          <w:rFonts w:cs="Arial"/>
        </w:rPr>
        <w:t>s</w:t>
      </w:r>
      <w:r w:rsidRPr="00B477EE">
        <w:rPr>
          <w:rFonts w:cs="Arial"/>
        </w:rPr>
        <w:t xml:space="preserve"> </w:t>
      </w:r>
      <w:r w:rsidR="00612E77" w:rsidRPr="00B477EE">
        <w:rPr>
          <w:rFonts w:cs="Arial"/>
        </w:rPr>
        <w:t>the</w:t>
      </w:r>
      <w:r w:rsidRPr="00B477EE">
        <w:rPr>
          <w:rFonts w:cs="Arial"/>
        </w:rPr>
        <w:t xml:space="preserve"> performance</w:t>
      </w:r>
      <w:r w:rsidR="00612E77" w:rsidRPr="00B477EE">
        <w:rPr>
          <w:rFonts w:cs="Arial"/>
        </w:rPr>
        <w:t xml:space="preserve"> of SMMEs in the following ways</w:t>
      </w:r>
      <w:r w:rsidR="008273F9" w:rsidRPr="00B477EE">
        <w:rPr>
          <w:rFonts w:cs="Arial"/>
        </w:rPr>
        <w:t>:</w:t>
      </w:r>
    </w:p>
    <w:p w14:paraId="6F3DF3B1" w14:textId="77777777" w:rsidR="00E445F8" w:rsidRPr="00297D04" w:rsidRDefault="00E445F8" w:rsidP="002F4FF8">
      <w:pPr>
        <w:pStyle w:val="ListParagraph"/>
        <w:numPr>
          <w:ilvl w:val="0"/>
          <w:numId w:val="14"/>
        </w:numPr>
        <w:spacing w:before="100" w:after="100"/>
        <w:contextualSpacing w:val="0"/>
        <w:rPr>
          <w:rFonts w:cs="Arial"/>
          <w:lang w:val="en-GB"/>
        </w:rPr>
      </w:pPr>
      <w:r w:rsidRPr="00297D04">
        <w:rPr>
          <w:rFonts w:cs="Arial"/>
          <w:lang w:val="en-GB"/>
        </w:rPr>
        <w:t xml:space="preserve">Increases the efficiency of </w:t>
      </w:r>
      <w:r w:rsidR="00612E77">
        <w:rPr>
          <w:rFonts w:cs="Arial"/>
          <w:lang w:val="en-GB"/>
        </w:rPr>
        <w:t xml:space="preserve">an </w:t>
      </w:r>
      <w:r w:rsidRPr="00297D04">
        <w:rPr>
          <w:rFonts w:cs="Arial"/>
          <w:lang w:val="en-GB"/>
        </w:rPr>
        <w:t>enterprise’s activity measurements</w:t>
      </w:r>
    </w:p>
    <w:p w14:paraId="36BAC988" w14:textId="77777777" w:rsidR="00E445F8" w:rsidRPr="00297D04" w:rsidRDefault="00E445F8" w:rsidP="002F4FF8">
      <w:pPr>
        <w:pStyle w:val="ListParagraph"/>
        <w:numPr>
          <w:ilvl w:val="0"/>
          <w:numId w:val="14"/>
        </w:numPr>
        <w:spacing w:before="100" w:after="100"/>
        <w:contextualSpacing w:val="0"/>
        <w:rPr>
          <w:rFonts w:cs="Arial"/>
          <w:lang w:val="en-GB"/>
        </w:rPr>
      </w:pPr>
      <w:r w:rsidRPr="00297D04">
        <w:rPr>
          <w:rFonts w:cs="Arial"/>
          <w:lang w:val="en-GB"/>
        </w:rPr>
        <w:t>Decreases the cost of procedures</w:t>
      </w:r>
    </w:p>
    <w:p w14:paraId="36D2468A" w14:textId="77777777" w:rsidR="00E445F8" w:rsidRPr="00297D04" w:rsidRDefault="00E445F8" w:rsidP="002F4FF8">
      <w:pPr>
        <w:pStyle w:val="ListParagraph"/>
        <w:numPr>
          <w:ilvl w:val="0"/>
          <w:numId w:val="14"/>
        </w:numPr>
        <w:spacing w:before="100" w:after="100"/>
        <w:contextualSpacing w:val="0"/>
        <w:rPr>
          <w:rFonts w:cs="Arial"/>
          <w:lang w:val="en-GB"/>
        </w:rPr>
      </w:pPr>
      <w:r w:rsidRPr="00297D04">
        <w:rPr>
          <w:rFonts w:cs="Arial"/>
          <w:lang w:val="en-GB"/>
        </w:rPr>
        <w:t>Allows informa</w:t>
      </w:r>
      <w:r w:rsidR="00612E77">
        <w:rPr>
          <w:rFonts w:cs="Arial"/>
          <w:lang w:val="en-GB"/>
        </w:rPr>
        <w:t>tion collection and processing at</w:t>
      </w:r>
      <w:r w:rsidRPr="00297D04">
        <w:rPr>
          <w:rFonts w:cs="Arial"/>
          <w:lang w:val="en-GB"/>
        </w:rPr>
        <w:t xml:space="preserve"> the right time</w:t>
      </w:r>
      <w:r w:rsidR="00612E77">
        <w:rPr>
          <w:rFonts w:cs="Arial"/>
          <w:lang w:val="en-GB"/>
        </w:rPr>
        <w:t>,</w:t>
      </w:r>
      <w:r w:rsidRPr="00297D04">
        <w:rPr>
          <w:rFonts w:cs="Arial"/>
          <w:lang w:val="en-GB"/>
        </w:rPr>
        <w:t xml:space="preserve"> which </w:t>
      </w:r>
      <w:r w:rsidR="00612E77">
        <w:rPr>
          <w:rFonts w:cs="Arial"/>
          <w:lang w:val="en-GB"/>
        </w:rPr>
        <w:t>assists</w:t>
      </w:r>
      <w:r w:rsidRPr="00297D04">
        <w:rPr>
          <w:rFonts w:cs="Arial"/>
          <w:lang w:val="en-GB"/>
        </w:rPr>
        <w:t xml:space="preserve"> the decision-making process </w:t>
      </w:r>
    </w:p>
    <w:p w14:paraId="3BE8F7B2" w14:textId="77777777" w:rsidR="00E445F8" w:rsidRPr="00297D04" w:rsidRDefault="00E445F8" w:rsidP="002F4FF8">
      <w:pPr>
        <w:pStyle w:val="ListParagraph"/>
        <w:numPr>
          <w:ilvl w:val="0"/>
          <w:numId w:val="14"/>
        </w:numPr>
        <w:spacing w:before="100" w:after="100"/>
        <w:contextualSpacing w:val="0"/>
        <w:rPr>
          <w:rFonts w:cs="Arial"/>
          <w:lang w:val="en-GB"/>
        </w:rPr>
      </w:pPr>
      <w:r w:rsidRPr="00297D04">
        <w:rPr>
          <w:rFonts w:cs="Arial"/>
          <w:lang w:val="en-GB"/>
        </w:rPr>
        <w:t>Decrease</w:t>
      </w:r>
      <w:r w:rsidR="00612E77">
        <w:rPr>
          <w:rFonts w:cs="Arial"/>
          <w:lang w:val="en-GB"/>
        </w:rPr>
        <w:t>s</w:t>
      </w:r>
      <w:r w:rsidRPr="00297D04">
        <w:rPr>
          <w:rFonts w:cs="Arial"/>
          <w:lang w:val="en-GB"/>
        </w:rPr>
        <w:t xml:space="preserve"> the cost of communication channels</w:t>
      </w:r>
    </w:p>
    <w:p w14:paraId="73734027" w14:textId="55D42129" w:rsidR="00E445F8" w:rsidRPr="00297D04" w:rsidRDefault="004248F8" w:rsidP="002F4FF8">
      <w:pPr>
        <w:pStyle w:val="ListParagraph"/>
        <w:numPr>
          <w:ilvl w:val="0"/>
          <w:numId w:val="14"/>
        </w:numPr>
        <w:spacing w:before="100" w:after="100"/>
        <w:contextualSpacing w:val="0"/>
        <w:rPr>
          <w:rFonts w:cs="Arial"/>
          <w:lang w:val="en-GB"/>
        </w:rPr>
      </w:pPr>
      <w:r>
        <w:rPr>
          <w:rFonts w:cs="Arial"/>
          <w:lang w:val="en-GB"/>
        </w:rPr>
        <w:t>Assists</w:t>
      </w:r>
      <w:r w:rsidR="00E445F8" w:rsidRPr="00297D04">
        <w:rPr>
          <w:rFonts w:cs="Arial"/>
          <w:lang w:val="en-GB"/>
        </w:rPr>
        <w:t xml:space="preserve"> enterprises </w:t>
      </w:r>
      <w:r>
        <w:rPr>
          <w:rFonts w:cs="Arial"/>
          <w:lang w:val="en-GB"/>
        </w:rPr>
        <w:t xml:space="preserve">in </w:t>
      </w:r>
      <w:r w:rsidR="00E445F8" w:rsidRPr="00297D04">
        <w:rPr>
          <w:rFonts w:cs="Arial"/>
          <w:lang w:val="en-GB"/>
        </w:rPr>
        <w:t>provid</w:t>
      </w:r>
      <w:r w:rsidR="0041082A">
        <w:rPr>
          <w:rFonts w:cs="Arial"/>
          <w:lang w:val="en-GB"/>
        </w:rPr>
        <w:t>ing</w:t>
      </w:r>
      <w:r w:rsidR="00E445F8" w:rsidRPr="00297D04">
        <w:rPr>
          <w:rFonts w:cs="Arial"/>
          <w:lang w:val="en-GB"/>
        </w:rPr>
        <w:t xml:space="preserve"> a quality product and service to its customers</w:t>
      </w:r>
    </w:p>
    <w:p w14:paraId="277105DD" w14:textId="77777777" w:rsidR="00E445F8" w:rsidRPr="00297D04" w:rsidRDefault="00E445F8" w:rsidP="002F4FF8">
      <w:pPr>
        <w:pStyle w:val="ListParagraph"/>
        <w:numPr>
          <w:ilvl w:val="0"/>
          <w:numId w:val="14"/>
        </w:numPr>
        <w:spacing w:before="100" w:after="100"/>
        <w:contextualSpacing w:val="0"/>
        <w:rPr>
          <w:rFonts w:cs="Arial"/>
          <w:lang w:val="en-GB"/>
        </w:rPr>
      </w:pPr>
      <w:r w:rsidRPr="00297D04">
        <w:rPr>
          <w:rFonts w:cs="Arial"/>
          <w:lang w:val="en-GB"/>
        </w:rPr>
        <w:t>Increases the power of competitiveness</w:t>
      </w:r>
    </w:p>
    <w:p w14:paraId="35FAC621" w14:textId="56A4D7F2" w:rsidR="00E445F8" w:rsidRPr="00297D04" w:rsidRDefault="00E445F8" w:rsidP="00E445F8">
      <w:pPr>
        <w:rPr>
          <w:rFonts w:cs="Arial"/>
        </w:rPr>
      </w:pPr>
      <w:r w:rsidRPr="00297D04">
        <w:rPr>
          <w:rFonts w:cs="Arial"/>
        </w:rPr>
        <w:t xml:space="preserve">According to the findings </w:t>
      </w:r>
      <w:r w:rsidR="004248F8">
        <w:rPr>
          <w:rFonts w:cs="Arial"/>
        </w:rPr>
        <w:t>of</w:t>
      </w:r>
      <w:r w:rsidRPr="00297D04">
        <w:rPr>
          <w:rFonts w:cs="Arial"/>
        </w:rPr>
        <w:t xml:space="preserve"> this research, even though IT can provide effective operations</w:t>
      </w:r>
      <w:r w:rsidR="00150D3B">
        <w:rPr>
          <w:rFonts w:cs="Arial"/>
        </w:rPr>
        <w:t xml:space="preserve"> and </w:t>
      </w:r>
      <w:r w:rsidRPr="00297D04">
        <w:rPr>
          <w:rFonts w:cs="Arial"/>
        </w:rPr>
        <w:t>communication between staff</w:t>
      </w:r>
      <w:r w:rsidR="00150D3B">
        <w:rPr>
          <w:rFonts w:cs="Arial"/>
        </w:rPr>
        <w:t xml:space="preserve"> </w:t>
      </w:r>
      <w:r w:rsidRPr="00297D04">
        <w:rPr>
          <w:rFonts w:cs="Arial"/>
        </w:rPr>
        <w:t xml:space="preserve">and increase the data processing speed and capacity, SMMEs are </w:t>
      </w:r>
      <w:r w:rsidR="004248F8">
        <w:rPr>
          <w:rFonts w:cs="Arial"/>
        </w:rPr>
        <w:t xml:space="preserve">not </w:t>
      </w:r>
      <w:r w:rsidRPr="00297D04">
        <w:rPr>
          <w:rFonts w:cs="Arial"/>
        </w:rPr>
        <w:t xml:space="preserve">capitalising on the benefits technology offers them. One possible reason could be that the SMMEs are not aware of </w:t>
      </w:r>
      <w:r w:rsidR="00150D3B">
        <w:rPr>
          <w:rFonts w:cs="Arial"/>
        </w:rPr>
        <w:t>the contribution</w:t>
      </w:r>
      <w:r w:rsidRPr="00297D04">
        <w:rPr>
          <w:rFonts w:cs="Arial"/>
        </w:rPr>
        <w:t xml:space="preserve"> IT systems can </w:t>
      </w:r>
      <w:r w:rsidR="00150D3B">
        <w:rPr>
          <w:rFonts w:cs="Arial"/>
        </w:rPr>
        <w:t>make</w:t>
      </w:r>
      <w:r w:rsidRPr="00297D04">
        <w:rPr>
          <w:rFonts w:cs="Arial"/>
        </w:rPr>
        <w:t xml:space="preserve"> to</w:t>
      </w:r>
      <w:r w:rsidR="00150D3B">
        <w:rPr>
          <w:rFonts w:cs="Arial"/>
        </w:rPr>
        <w:t>wards</w:t>
      </w:r>
      <w:r w:rsidRPr="00297D04">
        <w:rPr>
          <w:rFonts w:cs="Arial"/>
        </w:rPr>
        <w:t xml:space="preserve"> their businesses. </w:t>
      </w:r>
    </w:p>
    <w:p w14:paraId="708FA778" w14:textId="6CD28F1D" w:rsidR="00E445F8" w:rsidRPr="00297D04" w:rsidRDefault="00E445F8" w:rsidP="00E445F8">
      <w:pPr>
        <w:rPr>
          <w:rFonts w:cs="Arial"/>
        </w:rPr>
      </w:pPr>
      <w:r w:rsidRPr="00B477EE">
        <w:rPr>
          <w:rFonts w:cs="Arial"/>
        </w:rPr>
        <w:t>Organi</w:t>
      </w:r>
      <w:r w:rsidR="00DF4943" w:rsidRPr="00B477EE">
        <w:rPr>
          <w:rFonts w:cs="Arial"/>
        </w:rPr>
        <w:t>s</w:t>
      </w:r>
      <w:r w:rsidRPr="00B477EE">
        <w:rPr>
          <w:rFonts w:cs="Arial"/>
        </w:rPr>
        <w:t>ations consist of systems which have different functions and processes. It is important to manage the organi</w:t>
      </w:r>
      <w:r w:rsidR="00DF4943" w:rsidRPr="00B477EE">
        <w:rPr>
          <w:rFonts w:cs="Arial"/>
        </w:rPr>
        <w:t>s</w:t>
      </w:r>
      <w:r w:rsidRPr="00B477EE">
        <w:rPr>
          <w:rFonts w:cs="Arial"/>
        </w:rPr>
        <w:t xml:space="preserve">ations effectively by integrating these functions and processes with IT for managers and stakeholders to make efficient strategic decisions (Behan &amp; Holmes, 1990; Cebi, 1997; </w:t>
      </w:r>
      <w:r w:rsidR="00CB2BBF" w:rsidRPr="00B477EE">
        <w:rPr>
          <w:rFonts w:cs="Arial"/>
        </w:rPr>
        <w:t xml:space="preserve">Celik </w:t>
      </w:r>
      <w:r w:rsidR="00CB2BBF" w:rsidRPr="00B477EE">
        <w:rPr>
          <w:rFonts w:cs="Arial"/>
          <w:i/>
        </w:rPr>
        <w:t>et al</w:t>
      </w:r>
      <w:r w:rsidR="0041082A">
        <w:rPr>
          <w:rFonts w:cs="Arial"/>
          <w:i/>
        </w:rPr>
        <w:t>.</w:t>
      </w:r>
      <w:r w:rsidRPr="00B477EE">
        <w:rPr>
          <w:rFonts w:cs="Arial"/>
        </w:rPr>
        <w:t>, 2014). Unfortunately the findings indicate that Turkish SMMEs are not integrating business processes through IT.</w:t>
      </w:r>
      <w:r w:rsidRPr="00297D04">
        <w:rPr>
          <w:rFonts w:cs="Arial"/>
        </w:rPr>
        <w:t xml:space="preserve"> </w:t>
      </w:r>
    </w:p>
    <w:p w14:paraId="52188B5F" w14:textId="18AACC00" w:rsidR="00E445F8" w:rsidRPr="00297D04" w:rsidRDefault="00E445F8" w:rsidP="00E445F8">
      <w:pPr>
        <w:rPr>
          <w:rFonts w:cs="Arial"/>
          <w:lang w:val="en-US"/>
        </w:rPr>
      </w:pPr>
      <w:r w:rsidRPr="00B477EE">
        <w:rPr>
          <w:rFonts w:cs="Arial"/>
        </w:rPr>
        <w:t>Usage and complexity of IT increase when organi</w:t>
      </w:r>
      <w:r w:rsidR="00DF4943" w:rsidRPr="00B477EE">
        <w:rPr>
          <w:rFonts w:cs="Arial"/>
        </w:rPr>
        <w:t>s</w:t>
      </w:r>
      <w:r w:rsidRPr="00B477EE">
        <w:rPr>
          <w:rFonts w:cs="Arial"/>
        </w:rPr>
        <w:t xml:space="preserve">ations manage their functions and processes through IT. Therefore difficulties may arise when collecting, processing and deploying information when IT is not managed effectively (Popky, 1986; Cebi, 1997). The role of IT is to store large numbers of complex data and process the data into useful information for users </w:t>
      </w:r>
      <w:r w:rsidR="00B477EE">
        <w:rPr>
          <w:rFonts w:cs="Arial"/>
        </w:rPr>
        <w:t>at</w:t>
      </w:r>
      <w:r w:rsidRPr="00B477EE">
        <w:rPr>
          <w:rFonts w:cs="Arial"/>
        </w:rPr>
        <w:t xml:space="preserve"> every level of </w:t>
      </w:r>
      <w:r w:rsidR="00B05D15" w:rsidRPr="00B477EE">
        <w:rPr>
          <w:rFonts w:cs="Arial"/>
        </w:rPr>
        <w:t xml:space="preserve">the </w:t>
      </w:r>
      <w:r w:rsidRPr="00B477EE">
        <w:rPr>
          <w:rFonts w:cs="Arial"/>
        </w:rPr>
        <w:t>organi</w:t>
      </w:r>
      <w:r w:rsidR="00DF4943" w:rsidRPr="00B477EE">
        <w:rPr>
          <w:rFonts w:cs="Arial"/>
        </w:rPr>
        <w:t>s</w:t>
      </w:r>
      <w:r w:rsidRPr="00B477EE">
        <w:rPr>
          <w:rFonts w:cs="Arial"/>
        </w:rPr>
        <w:t>ation (Olumoye, 2013). This statement is supported by some of the interviewees who attempted to adopt advanced level IT systems in their businesses, but could not manage the deployed systems. The level of complexity introduced to the business created an unstable environment for the SMMEs and as a result they stopped using the systems.</w:t>
      </w:r>
    </w:p>
    <w:p w14:paraId="12A7A131" w14:textId="77777777" w:rsidR="00E445F8" w:rsidRPr="00297D04" w:rsidRDefault="00E445F8" w:rsidP="008273F9">
      <w:pPr>
        <w:pStyle w:val="Heading4"/>
        <w:tabs>
          <w:tab w:val="left" w:pos="709"/>
        </w:tabs>
        <w:rPr>
          <w:rFonts w:cs="Arial"/>
        </w:rPr>
      </w:pPr>
      <w:bookmarkStart w:id="346" w:name="_Toc415457144"/>
      <w:bookmarkStart w:id="347" w:name="_Toc417239685"/>
      <w:r w:rsidRPr="00297D04">
        <w:rPr>
          <w:rFonts w:cs="Arial"/>
        </w:rPr>
        <w:t>5.2.1.9</w:t>
      </w:r>
      <w:r w:rsidR="008273F9">
        <w:rPr>
          <w:rFonts w:cs="Arial"/>
        </w:rPr>
        <w:tab/>
      </w:r>
      <w:r w:rsidRPr="00297D04">
        <w:rPr>
          <w:rFonts w:cs="Arial"/>
        </w:rPr>
        <w:t>IT adoption</w:t>
      </w:r>
      <w:bookmarkEnd w:id="346"/>
      <w:bookmarkEnd w:id="347"/>
    </w:p>
    <w:p w14:paraId="43DF9AEF" w14:textId="7D1560B4" w:rsidR="00E445F8" w:rsidRPr="00297D04" w:rsidRDefault="00E445F8" w:rsidP="00E445F8">
      <w:pPr>
        <w:rPr>
          <w:rFonts w:cs="Arial"/>
          <w:lang w:val="en-US"/>
        </w:rPr>
      </w:pPr>
      <w:r w:rsidRPr="00B477EE">
        <w:rPr>
          <w:rFonts w:cs="Arial"/>
          <w:lang w:val="en-US"/>
        </w:rPr>
        <w:t>Technology adoption is a process that begins with the decision-making unit</w:t>
      </w:r>
      <w:r w:rsidR="00B05D15" w:rsidRPr="00B477EE">
        <w:rPr>
          <w:rFonts w:cs="Arial"/>
          <w:lang w:val="en-US"/>
        </w:rPr>
        <w:t>’</w:t>
      </w:r>
      <w:r w:rsidRPr="00B477EE">
        <w:rPr>
          <w:rFonts w:cs="Arial"/>
          <w:lang w:val="en-US"/>
        </w:rPr>
        <w:t xml:space="preserve">s awareness of new technology during the first stage. The unit seeks or receives information </w:t>
      </w:r>
      <w:r w:rsidR="00B05D15" w:rsidRPr="00B477EE">
        <w:rPr>
          <w:rFonts w:cs="Arial"/>
          <w:lang w:val="en-US"/>
        </w:rPr>
        <w:t>to</w:t>
      </w:r>
      <w:r w:rsidRPr="00B477EE">
        <w:rPr>
          <w:rFonts w:cs="Arial"/>
          <w:lang w:val="en-US"/>
        </w:rPr>
        <w:t xml:space="preserve"> shape </w:t>
      </w:r>
      <w:r w:rsidR="00B05D15" w:rsidRPr="00B477EE">
        <w:rPr>
          <w:rFonts w:cs="Arial"/>
          <w:lang w:val="en-US"/>
        </w:rPr>
        <w:t>its</w:t>
      </w:r>
      <w:r w:rsidRPr="00B477EE">
        <w:rPr>
          <w:rFonts w:cs="Arial"/>
          <w:lang w:val="en-US"/>
        </w:rPr>
        <w:t xml:space="preserve"> beliefs and perceptions regarding the new technology (Yu &amp; Tao, 2009). SMMEs have a lack of knowledge as far as technology </w:t>
      </w:r>
      <w:r w:rsidR="004248F8">
        <w:rPr>
          <w:rFonts w:cs="Arial"/>
          <w:lang w:val="en-US"/>
        </w:rPr>
        <w:t>is concerned</w:t>
      </w:r>
      <w:r w:rsidRPr="00B477EE">
        <w:rPr>
          <w:rFonts w:cs="Arial"/>
          <w:lang w:val="en-US"/>
        </w:rPr>
        <w:t xml:space="preserve">. Owners do not </w:t>
      </w:r>
      <w:r w:rsidR="00B05D15" w:rsidRPr="00B477EE">
        <w:rPr>
          <w:rFonts w:cs="Arial"/>
          <w:lang w:val="en-US"/>
        </w:rPr>
        <w:t>view</w:t>
      </w:r>
      <w:r w:rsidRPr="00B477EE">
        <w:rPr>
          <w:rFonts w:cs="Arial"/>
          <w:lang w:val="en-US"/>
        </w:rPr>
        <w:t xml:space="preserve"> IT as important and as a result</w:t>
      </w:r>
      <w:r w:rsidR="00B05D15" w:rsidRPr="00B477EE">
        <w:rPr>
          <w:rFonts w:cs="Arial"/>
          <w:lang w:val="en-US"/>
        </w:rPr>
        <w:t>, they</w:t>
      </w:r>
      <w:r w:rsidRPr="00B477EE">
        <w:rPr>
          <w:rFonts w:cs="Arial"/>
          <w:lang w:val="en-US"/>
        </w:rPr>
        <w:t xml:space="preserve"> do not consider invest</w:t>
      </w:r>
      <w:r w:rsidR="00B05D15" w:rsidRPr="00B477EE">
        <w:rPr>
          <w:rFonts w:cs="Arial"/>
          <w:lang w:val="en-US"/>
        </w:rPr>
        <w:t>ing</w:t>
      </w:r>
      <w:r w:rsidRPr="00B477EE">
        <w:rPr>
          <w:rFonts w:cs="Arial"/>
          <w:lang w:val="en-US"/>
        </w:rPr>
        <w:t xml:space="preserve"> in</w:t>
      </w:r>
      <w:r w:rsidR="00B05D15" w:rsidRPr="00B477EE">
        <w:rPr>
          <w:rFonts w:cs="Arial"/>
          <w:lang w:val="en-US"/>
        </w:rPr>
        <w:t xml:space="preserve"> the</w:t>
      </w:r>
      <w:r w:rsidRPr="00B477EE">
        <w:rPr>
          <w:rFonts w:cs="Arial"/>
          <w:lang w:val="en-US"/>
        </w:rPr>
        <w:t xml:space="preserve"> adoption of technology. Any information on new technology </w:t>
      </w:r>
      <w:r w:rsidR="00B05D15" w:rsidRPr="00B477EE">
        <w:rPr>
          <w:rFonts w:cs="Arial"/>
          <w:lang w:val="en-US"/>
        </w:rPr>
        <w:t>is</w:t>
      </w:r>
      <w:r w:rsidRPr="00B477EE">
        <w:rPr>
          <w:rFonts w:cs="Arial"/>
          <w:lang w:val="en-US"/>
        </w:rPr>
        <w:t xml:space="preserve"> passe</w:t>
      </w:r>
      <w:r w:rsidR="00B05D15" w:rsidRPr="00B477EE">
        <w:rPr>
          <w:rFonts w:cs="Arial"/>
          <w:lang w:val="en-US"/>
        </w:rPr>
        <w:t>d on</w:t>
      </w:r>
      <w:r w:rsidRPr="00B477EE">
        <w:rPr>
          <w:rFonts w:cs="Arial"/>
          <w:lang w:val="en-US"/>
        </w:rPr>
        <w:t xml:space="preserve"> to the owners or decision-makers</w:t>
      </w:r>
      <w:r w:rsidR="00B05D15" w:rsidRPr="00B477EE">
        <w:rPr>
          <w:rFonts w:cs="Arial"/>
          <w:lang w:val="en-US"/>
        </w:rPr>
        <w:t>,</w:t>
      </w:r>
      <w:r w:rsidRPr="00B477EE">
        <w:rPr>
          <w:rFonts w:cs="Arial"/>
          <w:lang w:val="en-US"/>
        </w:rPr>
        <w:t xml:space="preserve"> but because of the attitude towards new technology</w:t>
      </w:r>
      <w:r w:rsidR="00B05D15" w:rsidRPr="00B477EE">
        <w:rPr>
          <w:rFonts w:cs="Arial"/>
          <w:lang w:val="en-US"/>
        </w:rPr>
        <w:t>,</w:t>
      </w:r>
      <w:r w:rsidRPr="00B477EE">
        <w:rPr>
          <w:rFonts w:cs="Arial"/>
          <w:lang w:val="en-US"/>
        </w:rPr>
        <w:t xml:space="preserve"> </w:t>
      </w:r>
      <w:r w:rsidR="00B05D15" w:rsidRPr="00B477EE">
        <w:rPr>
          <w:rFonts w:cs="Arial"/>
          <w:lang w:val="en-US"/>
        </w:rPr>
        <w:t xml:space="preserve">this information is </w:t>
      </w:r>
      <w:r w:rsidRPr="00B477EE">
        <w:rPr>
          <w:rFonts w:cs="Arial"/>
          <w:lang w:val="en-US"/>
        </w:rPr>
        <w:t xml:space="preserve">rejected. The results </w:t>
      </w:r>
      <w:r w:rsidR="00B05D15" w:rsidRPr="00B477EE">
        <w:rPr>
          <w:rFonts w:cs="Arial"/>
          <w:lang w:val="en-US"/>
        </w:rPr>
        <w:t xml:space="preserve">of this study </w:t>
      </w:r>
      <w:r w:rsidRPr="00B477EE">
        <w:rPr>
          <w:rFonts w:cs="Arial"/>
          <w:lang w:val="en-US"/>
        </w:rPr>
        <w:t xml:space="preserve">support </w:t>
      </w:r>
      <w:r w:rsidR="00B05D15" w:rsidRPr="00B477EE">
        <w:rPr>
          <w:rFonts w:cs="Arial"/>
          <w:lang w:val="en-US"/>
        </w:rPr>
        <w:t xml:space="preserve">the </w:t>
      </w:r>
      <w:r w:rsidRPr="00B477EE">
        <w:rPr>
          <w:rFonts w:cs="Arial"/>
          <w:lang w:val="en-US"/>
        </w:rPr>
        <w:t xml:space="preserve">findings of Rogers (1995), Knol and Stroken (2001) </w:t>
      </w:r>
      <w:r w:rsidR="00B05D15" w:rsidRPr="00B477EE">
        <w:rPr>
          <w:rFonts w:cs="Arial"/>
          <w:lang w:val="en-US"/>
        </w:rPr>
        <w:t xml:space="preserve">and </w:t>
      </w:r>
      <w:r w:rsidRPr="00B477EE">
        <w:rPr>
          <w:rFonts w:cs="Arial"/>
          <w:lang w:val="en-US"/>
        </w:rPr>
        <w:t xml:space="preserve">Moghavvemi </w:t>
      </w:r>
      <w:r w:rsidR="00DF4943" w:rsidRPr="00B477EE">
        <w:rPr>
          <w:rFonts w:cs="Arial"/>
          <w:i/>
          <w:lang w:val="en-US"/>
        </w:rPr>
        <w:t>et al</w:t>
      </w:r>
      <w:r w:rsidRPr="00B477EE">
        <w:rPr>
          <w:rFonts w:cs="Arial"/>
          <w:lang w:val="en-US"/>
        </w:rPr>
        <w:t>. (2012).</w:t>
      </w:r>
    </w:p>
    <w:p w14:paraId="74479D43" w14:textId="77777777" w:rsidR="00E445F8" w:rsidRPr="00297D04" w:rsidRDefault="00E445F8" w:rsidP="00E445F8">
      <w:pPr>
        <w:rPr>
          <w:rFonts w:cs="Arial"/>
        </w:rPr>
      </w:pPr>
      <w:r w:rsidRPr="00297D04">
        <w:rPr>
          <w:rFonts w:cs="Arial"/>
        </w:rPr>
        <w:t xml:space="preserve">SMMEs in this research do not view innovation as important. This is not surprising as the SMMEs lack knowledge </w:t>
      </w:r>
      <w:r w:rsidR="00B05D15">
        <w:rPr>
          <w:rFonts w:cs="Arial"/>
        </w:rPr>
        <w:t>on</w:t>
      </w:r>
      <w:r w:rsidRPr="00297D04">
        <w:rPr>
          <w:rFonts w:cs="Arial"/>
        </w:rPr>
        <w:t xml:space="preserve"> the advantages of new technology, they do not understand how to implement technology to create a competitive advantage</w:t>
      </w:r>
      <w:r w:rsidR="00B05D15">
        <w:rPr>
          <w:rFonts w:cs="Arial"/>
        </w:rPr>
        <w:t>,</w:t>
      </w:r>
      <w:r w:rsidRPr="00297D04">
        <w:rPr>
          <w:rFonts w:cs="Arial"/>
        </w:rPr>
        <w:t xml:space="preserve"> and </w:t>
      </w:r>
      <w:r w:rsidR="00B05D15">
        <w:rPr>
          <w:rFonts w:cs="Arial"/>
        </w:rPr>
        <w:t xml:space="preserve">they </w:t>
      </w:r>
      <w:r w:rsidRPr="00297D04">
        <w:rPr>
          <w:rFonts w:cs="Arial"/>
        </w:rPr>
        <w:t xml:space="preserve">have a negative attitude towards new technologies. </w:t>
      </w:r>
    </w:p>
    <w:p w14:paraId="7A68F664" w14:textId="363ACAB3" w:rsidR="00E445F8" w:rsidRPr="00297D04" w:rsidRDefault="00E445F8" w:rsidP="00E445F8">
      <w:pPr>
        <w:rPr>
          <w:rFonts w:cs="Arial"/>
        </w:rPr>
      </w:pPr>
      <w:r w:rsidRPr="00297D04">
        <w:rPr>
          <w:rFonts w:cs="Arial"/>
        </w:rPr>
        <w:t>In the case</w:t>
      </w:r>
      <w:r w:rsidR="00B05D15">
        <w:rPr>
          <w:rFonts w:cs="Arial"/>
        </w:rPr>
        <w:t>s</w:t>
      </w:r>
      <w:r w:rsidRPr="00297D04">
        <w:rPr>
          <w:rFonts w:cs="Arial"/>
        </w:rPr>
        <w:t xml:space="preserve"> where IT adoption is considered, there is a culture </w:t>
      </w:r>
      <w:r w:rsidR="00B05D15">
        <w:rPr>
          <w:rFonts w:cs="Arial"/>
        </w:rPr>
        <w:t>of</w:t>
      </w:r>
      <w:r w:rsidRPr="00297D04">
        <w:rPr>
          <w:rFonts w:cs="Arial"/>
        </w:rPr>
        <w:t xml:space="preserve"> </w:t>
      </w:r>
      <w:r w:rsidR="00B477EE" w:rsidRPr="00297D04">
        <w:rPr>
          <w:rFonts w:cs="Arial"/>
        </w:rPr>
        <w:t>resist</w:t>
      </w:r>
      <w:r w:rsidR="00B477EE">
        <w:rPr>
          <w:rFonts w:cs="Arial"/>
        </w:rPr>
        <w:t>ance</w:t>
      </w:r>
      <w:r w:rsidR="00B05D15">
        <w:rPr>
          <w:rFonts w:cs="Arial"/>
        </w:rPr>
        <w:t xml:space="preserve"> </w:t>
      </w:r>
      <w:r w:rsidR="005B4080">
        <w:rPr>
          <w:rFonts w:cs="Arial"/>
        </w:rPr>
        <w:t>to</w:t>
      </w:r>
      <w:r w:rsidRPr="00297D04">
        <w:rPr>
          <w:rFonts w:cs="Arial"/>
        </w:rPr>
        <w:t xml:space="preserve"> the adoption of new technology within SMMEs. Most of the owners and managers are ignorant of IT and in many cases the decision to adopt technology is met with a narrow-mindedness that do</w:t>
      </w:r>
      <w:r w:rsidR="00B05D15">
        <w:rPr>
          <w:rFonts w:cs="Arial"/>
        </w:rPr>
        <w:t>es</w:t>
      </w:r>
      <w:r w:rsidRPr="00297D04">
        <w:rPr>
          <w:rFonts w:cs="Arial"/>
        </w:rPr>
        <w:t xml:space="preserve"> not allow </w:t>
      </w:r>
      <w:r w:rsidR="00B05D15">
        <w:rPr>
          <w:rFonts w:cs="Arial"/>
        </w:rPr>
        <w:t xml:space="preserve">for </w:t>
      </w:r>
      <w:r w:rsidRPr="00297D04">
        <w:rPr>
          <w:rFonts w:cs="Arial"/>
        </w:rPr>
        <w:t xml:space="preserve">progressive strategies. </w:t>
      </w:r>
    </w:p>
    <w:p w14:paraId="27C15FA1" w14:textId="77777777" w:rsidR="00E445F8" w:rsidRPr="00297D04" w:rsidRDefault="00E445F8" w:rsidP="008273F9">
      <w:pPr>
        <w:pStyle w:val="Heading4"/>
        <w:tabs>
          <w:tab w:val="left" w:pos="851"/>
        </w:tabs>
        <w:rPr>
          <w:rFonts w:cs="Arial"/>
        </w:rPr>
      </w:pPr>
      <w:bookmarkStart w:id="348" w:name="_Toc415457145"/>
      <w:bookmarkStart w:id="349" w:name="_Toc417239686"/>
      <w:r w:rsidRPr="00297D04">
        <w:rPr>
          <w:rFonts w:cs="Arial"/>
        </w:rPr>
        <w:t>5.2.1.10</w:t>
      </w:r>
      <w:r w:rsidR="008273F9">
        <w:rPr>
          <w:rFonts w:cs="Arial"/>
        </w:rPr>
        <w:tab/>
      </w:r>
      <w:r w:rsidRPr="00297D04">
        <w:rPr>
          <w:rFonts w:cs="Arial"/>
        </w:rPr>
        <w:t>Innovation resources</w:t>
      </w:r>
      <w:bookmarkEnd w:id="348"/>
      <w:bookmarkEnd w:id="349"/>
    </w:p>
    <w:p w14:paraId="407E5C5C" w14:textId="2DAF3209" w:rsidR="00E445F8" w:rsidRPr="00297D04" w:rsidRDefault="00E445F8" w:rsidP="00E445F8">
      <w:pPr>
        <w:rPr>
          <w:rFonts w:cs="Arial"/>
        </w:rPr>
      </w:pPr>
      <w:r w:rsidRPr="00297D04">
        <w:rPr>
          <w:rFonts w:cs="Arial"/>
        </w:rPr>
        <w:t xml:space="preserve">There are some institutions that pay subsidies to SMMEs to assist them </w:t>
      </w:r>
      <w:r w:rsidR="005B4080">
        <w:rPr>
          <w:rFonts w:cs="Arial"/>
        </w:rPr>
        <w:t xml:space="preserve">in the </w:t>
      </w:r>
      <w:r w:rsidRPr="00297D04">
        <w:rPr>
          <w:rFonts w:cs="Arial"/>
        </w:rPr>
        <w:t>adopt</w:t>
      </w:r>
      <w:r w:rsidR="005B4080">
        <w:rPr>
          <w:rFonts w:cs="Arial"/>
        </w:rPr>
        <w:t>ion of</w:t>
      </w:r>
      <w:r w:rsidRPr="00297D04">
        <w:rPr>
          <w:rFonts w:cs="Arial"/>
        </w:rPr>
        <w:t xml:space="preserve"> innovation, but SMME owners in Turkey are unaware of </w:t>
      </w:r>
      <w:r w:rsidR="005B4080">
        <w:rPr>
          <w:rFonts w:cs="Arial"/>
        </w:rPr>
        <w:t xml:space="preserve">the </w:t>
      </w:r>
      <w:r w:rsidRPr="00297D04">
        <w:rPr>
          <w:rFonts w:cs="Arial"/>
        </w:rPr>
        <w:t>possibilities of obtaining loans from various public financial institutions that target SMMEs. In cases where SMMEs are aware of financial support, the barriers to gain access to the funding are very high. As a result</w:t>
      </w:r>
      <w:r w:rsidR="005B4080">
        <w:rPr>
          <w:rFonts w:cs="Arial"/>
        </w:rPr>
        <w:t>,</w:t>
      </w:r>
      <w:r w:rsidRPr="00297D04">
        <w:rPr>
          <w:rFonts w:cs="Arial"/>
        </w:rPr>
        <w:t xml:space="preserve"> the SMMEs believe they do not have the capability to </w:t>
      </w:r>
      <w:r w:rsidR="005B4080">
        <w:rPr>
          <w:rFonts w:cs="Arial"/>
        </w:rPr>
        <w:t>obtain</w:t>
      </w:r>
      <w:r w:rsidRPr="00297D04">
        <w:rPr>
          <w:rFonts w:cs="Arial"/>
        </w:rPr>
        <w:t xml:space="preserve"> funds. </w:t>
      </w:r>
    </w:p>
    <w:p w14:paraId="4AAA0A17" w14:textId="0AC60094" w:rsidR="00E445F8" w:rsidRPr="00297D04" w:rsidRDefault="00E445F8" w:rsidP="00E445F8">
      <w:pPr>
        <w:rPr>
          <w:rFonts w:cs="Arial"/>
        </w:rPr>
      </w:pPr>
      <w:r w:rsidRPr="00297D04">
        <w:rPr>
          <w:rFonts w:cs="Arial"/>
        </w:rPr>
        <w:t xml:space="preserve">The results show </w:t>
      </w:r>
      <w:r w:rsidR="004248F8">
        <w:rPr>
          <w:rFonts w:cs="Arial"/>
        </w:rPr>
        <w:t>a</w:t>
      </w:r>
      <w:r w:rsidRPr="00297D04">
        <w:rPr>
          <w:rFonts w:cs="Arial"/>
        </w:rPr>
        <w:t xml:space="preserve"> general lack of knowledge within SMMEs </w:t>
      </w:r>
      <w:r w:rsidR="00B477EE">
        <w:rPr>
          <w:rFonts w:cs="Arial"/>
        </w:rPr>
        <w:t>on</w:t>
      </w:r>
      <w:r w:rsidRPr="00297D04">
        <w:rPr>
          <w:rFonts w:cs="Arial"/>
        </w:rPr>
        <w:t xml:space="preserve"> finance and benefits that new technology and innovation offer. Managerial ignorance of IT and risk aversion are also hindering the adoption process within SMMEs.</w:t>
      </w:r>
    </w:p>
    <w:p w14:paraId="7851F7EF" w14:textId="77777777" w:rsidR="00E445F8" w:rsidRPr="00297D04" w:rsidRDefault="00E445F8" w:rsidP="00E445F8">
      <w:pPr>
        <w:pStyle w:val="Heading3"/>
        <w:rPr>
          <w:rFonts w:cs="Arial"/>
        </w:rPr>
      </w:pPr>
      <w:bookmarkStart w:id="350" w:name="_Toc415457146"/>
      <w:bookmarkStart w:id="351" w:name="_Toc417239687"/>
      <w:bookmarkStart w:id="352" w:name="_Toc421074473"/>
      <w:r w:rsidRPr="00297D04">
        <w:rPr>
          <w:rFonts w:cs="Arial"/>
        </w:rPr>
        <w:t>5.2.2</w:t>
      </w:r>
      <w:r w:rsidR="00BC0350">
        <w:rPr>
          <w:rFonts w:cs="Arial"/>
        </w:rPr>
        <w:tab/>
      </w:r>
      <w:r w:rsidRPr="00297D04">
        <w:rPr>
          <w:rFonts w:cs="Arial"/>
        </w:rPr>
        <w:t>Research Question</w:t>
      </w:r>
      <w:r w:rsidR="008273F9">
        <w:rPr>
          <w:rFonts w:cs="Arial"/>
        </w:rPr>
        <w:t xml:space="preserve"> </w:t>
      </w:r>
      <w:r w:rsidRPr="00297D04">
        <w:rPr>
          <w:rFonts w:cs="Arial"/>
        </w:rPr>
        <w:t>2</w:t>
      </w:r>
      <w:bookmarkEnd w:id="350"/>
      <w:bookmarkEnd w:id="351"/>
      <w:bookmarkEnd w:id="352"/>
      <w:r w:rsidRPr="00297D04">
        <w:rPr>
          <w:rFonts w:cs="Arial"/>
        </w:rPr>
        <w:t xml:space="preserve"> </w:t>
      </w:r>
    </w:p>
    <w:p w14:paraId="7BA17505" w14:textId="77777777" w:rsidR="00E445F8" w:rsidRPr="00297D04" w:rsidRDefault="00E445F8" w:rsidP="004E7EC1">
      <w:pPr>
        <w:rPr>
          <w:rFonts w:cs="Arial"/>
          <w:b/>
        </w:rPr>
      </w:pPr>
      <w:r w:rsidRPr="00297D04">
        <w:rPr>
          <w:rFonts w:cs="Arial"/>
          <w:b/>
        </w:rPr>
        <w:t>What are the challenges Turkish SMMEs have to face that influence their adoption or non-adoption of new technology innovations?</w:t>
      </w:r>
    </w:p>
    <w:p w14:paraId="7C1341EA" w14:textId="77777777" w:rsidR="00E445F8" w:rsidRPr="008273F9" w:rsidRDefault="00E445F8" w:rsidP="00731A1B">
      <w:pPr>
        <w:ind w:left="851"/>
        <w:rPr>
          <w:rFonts w:cs="Arial"/>
          <w:i/>
        </w:rPr>
      </w:pPr>
      <w:r w:rsidRPr="008273F9">
        <w:rPr>
          <w:rFonts w:cs="Arial"/>
          <w:b/>
          <w:i/>
        </w:rPr>
        <w:t>Research sub-question 2.1</w:t>
      </w:r>
      <w:r w:rsidR="008273F9" w:rsidRPr="008273F9">
        <w:rPr>
          <w:rFonts w:cs="Arial"/>
          <w:b/>
          <w:i/>
        </w:rPr>
        <w:t>:</w:t>
      </w:r>
      <w:r w:rsidRPr="008273F9">
        <w:rPr>
          <w:rFonts w:cs="Arial"/>
          <w:b/>
          <w:i/>
        </w:rPr>
        <w:t xml:space="preserve"> </w:t>
      </w:r>
      <w:r w:rsidRPr="008273F9">
        <w:rPr>
          <w:rFonts w:cs="Arial"/>
          <w:i/>
        </w:rPr>
        <w:t>What are the factors influenc</w:t>
      </w:r>
      <w:r w:rsidR="00A979DF">
        <w:rPr>
          <w:rFonts w:cs="Arial"/>
          <w:i/>
        </w:rPr>
        <w:t>ing</w:t>
      </w:r>
      <w:r w:rsidRPr="008273F9">
        <w:rPr>
          <w:rFonts w:cs="Arial"/>
          <w:i/>
        </w:rPr>
        <w:t xml:space="preserve"> the adoption of new technology in Turkish SMMEs?</w:t>
      </w:r>
    </w:p>
    <w:p w14:paraId="09D4AD04" w14:textId="77777777" w:rsidR="00E445F8" w:rsidRPr="00297D04" w:rsidRDefault="00E445F8" w:rsidP="008273F9">
      <w:pPr>
        <w:pStyle w:val="Heading4"/>
        <w:tabs>
          <w:tab w:val="left" w:pos="709"/>
        </w:tabs>
        <w:rPr>
          <w:rFonts w:cs="Arial"/>
        </w:rPr>
      </w:pPr>
      <w:bookmarkStart w:id="353" w:name="_Toc415457147"/>
      <w:bookmarkStart w:id="354" w:name="_Toc417239688"/>
      <w:r w:rsidRPr="00297D04">
        <w:rPr>
          <w:rFonts w:cs="Arial"/>
        </w:rPr>
        <w:t>5.2.2.1</w:t>
      </w:r>
      <w:r w:rsidR="008273F9">
        <w:rPr>
          <w:rFonts w:cs="Arial"/>
        </w:rPr>
        <w:tab/>
      </w:r>
      <w:r w:rsidRPr="00297D04">
        <w:rPr>
          <w:rFonts w:cs="Arial"/>
        </w:rPr>
        <w:t>Difficulties of IT adoption</w:t>
      </w:r>
      <w:bookmarkEnd w:id="353"/>
      <w:bookmarkEnd w:id="354"/>
    </w:p>
    <w:p w14:paraId="3EFE216F" w14:textId="15D8BE8D" w:rsidR="00E445F8" w:rsidRPr="00297D04" w:rsidRDefault="00E445F8" w:rsidP="00E445F8">
      <w:pPr>
        <w:rPr>
          <w:rFonts w:cs="Arial"/>
        </w:rPr>
      </w:pPr>
      <w:r w:rsidRPr="00B477EE">
        <w:rPr>
          <w:rFonts w:cs="Arial"/>
        </w:rPr>
        <w:t xml:space="preserve">SMMEs face numerous barriers and obstacles that complicate IT adoption. These barriers and obstacles </w:t>
      </w:r>
      <w:r w:rsidR="004248F8">
        <w:rPr>
          <w:rFonts w:cs="Arial"/>
        </w:rPr>
        <w:t>are</w:t>
      </w:r>
      <w:r w:rsidRPr="00B477EE">
        <w:rPr>
          <w:rFonts w:cs="Arial"/>
        </w:rPr>
        <w:t xml:space="preserve"> based on </w:t>
      </w:r>
      <w:r w:rsidR="004248F8">
        <w:rPr>
          <w:rFonts w:cs="Arial"/>
        </w:rPr>
        <w:t xml:space="preserve">both </w:t>
      </w:r>
      <w:r w:rsidRPr="00B477EE">
        <w:rPr>
          <w:rFonts w:cs="Arial"/>
        </w:rPr>
        <w:t>internal and external factors (MacGregor</w:t>
      </w:r>
      <w:r w:rsidR="007168CE" w:rsidRPr="00B477EE">
        <w:rPr>
          <w:rFonts w:cs="Arial"/>
        </w:rPr>
        <w:t xml:space="preserve"> </w:t>
      </w:r>
      <w:r w:rsidR="007168CE" w:rsidRPr="00B477EE">
        <w:rPr>
          <w:rFonts w:cs="Arial"/>
          <w:i/>
        </w:rPr>
        <w:t>et al.</w:t>
      </w:r>
      <w:r w:rsidRPr="00B477EE">
        <w:rPr>
          <w:rFonts w:cs="Arial"/>
        </w:rPr>
        <w:t>, 2002; Sarosa &amp; Zowghi, 2003; Modimogale, 2009; Ghobakhloo</w:t>
      </w:r>
      <w:r w:rsidR="008B62D8" w:rsidRPr="00B477EE">
        <w:rPr>
          <w:rFonts w:cs="Arial"/>
        </w:rPr>
        <w:t xml:space="preserve"> </w:t>
      </w:r>
      <w:r w:rsidR="008B62D8" w:rsidRPr="00B477EE">
        <w:rPr>
          <w:rFonts w:cs="Arial"/>
          <w:i/>
        </w:rPr>
        <w:t>et al</w:t>
      </w:r>
      <w:r w:rsidR="008B62D8" w:rsidRPr="00B477EE">
        <w:rPr>
          <w:rFonts w:cs="Arial"/>
        </w:rPr>
        <w:t>.</w:t>
      </w:r>
      <w:r w:rsidRPr="00B477EE">
        <w:rPr>
          <w:rFonts w:cs="Arial"/>
        </w:rPr>
        <w:t>, 2012). The internal factors consist of the knowledge, attitude and support of managers/owners, employees</w:t>
      </w:r>
      <w:r w:rsidR="00B477EE">
        <w:rPr>
          <w:rFonts w:cs="Arial"/>
        </w:rPr>
        <w:t>’</w:t>
      </w:r>
      <w:r w:rsidRPr="00B477EE">
        <w:rPr>
          <w:rFonts w:cs="Arial"/>
        </w:rPr>
        <w:t xml:space="preserve"> knowledge and attitudes</w:t>
      </w:r>
      <w:r w:rsidR="004248F8">
        <w:rPr>
          <w:rFonts w:cs="Arial"/>
        </w:rPr>
        <w:t>, and</w:t>
      </w:r>
      <w:r w:rsidRPr="00B477EE">
        <w:rPr>
          <w:rFonts w:cs="Arial"/>
        </w:rPr>
        <w:t xml:space="preserve"> the </w:t>
      </w:r>
      <w:r w:rsidR="005B4080" w:rsidRPr="00B477EE">
        <w:rPr>
          <w:rFonts w:cs="Arial"/>
        </w:rPr>
        <w:t xml:space="preserve">availability of </w:t>
      </w:r>
      <w:r w:rsidRPr="00B477EE">
        <w:rPr>
          <w:rFonts w:cs="Arial"/>
        </w:rPr>
        <w:t>resources. The external factors consist of competitors, government and its institutions</w:t>
      </w:r>
      <w:r w:rsidR="004248F8">
        <w:rPr>
          <w:rFonts w:cs="Arial"/>
        </w:rPr>
        <w:t>, and</w:t>
      </w:r>
      <w:r w:rsidRPr="00B477EE">
        <w:rPr>
          <w:rFonts w:cs="Arial"/>
        </w:rPr>
        <w:t xml:space="preserve"> IT consultants and vendors (</w:t>
      </w:r>
      <w:r w:rsidR="00F07E54" w:rsidRPr="00B477EE">
        <w:rPr>
          <w:noProof/>
          <w:lang w:val="en-US"/>
        </w:rPr>
        <w:t xml:space="preserve">Ghobakhloo </w:t>
      </w:r>
      <w:r w:rsidR="00F07E54" w:rsidRPr="00B477EE">
        <w:rPr>
          <w:i/>
          <w:noProof/>
          <w:lang w:val="en-US"/>
        </w:rPr>
        <w:t>et al</w:t>
      </w:r>
      <w:r w:rsidR="003A5487" w:rsidRPr="00B477EE">
        <w:rPr>
          <w:noProof/>
          <w:lang w:val="en-US"/>
        </w:rPr>
        <w:t>.,</w:t>
      </w:r>
      <w:r w:rsidRPr="00B477EE">
        <w:rPr>
          <w:rFonts w:cs="Arial"/>
        </w:rPr>
        <w:t xml:space="preserve"> 2012). The results of th</w:t>
      </w:r>
      <w:r w:rsidR="007972AE" w:rsidRPr="00B477EE">
        <w:rPr>
          <w:rFonts w:cs="Arial"/>
        </w:rPr>
        <w:t>is</w:t>
      </w:r>
      <w:r w:rsidRPr="00B477EE">
        <w:rPr>
          <w:rFonts w:cs="Arial"/>
        </w:rPr>
        <w:t xml:space="preserve"> research support these authors. Throughout the research</w:t>
      </w:r>
      <w:r w:rsidR="004248F8">
        <w:rPr>
          <w:rFonts w:cs="Arial"/>
        </w:rPr>
        <w:t>, the following</w:t>
      </w:r>
      <w:r w:rsidRPr="00B477EE">
        <w:rPr>
          <w:rFonts w:cs="Arial"/>
        </w:rPr>
        <w:t xml:space="preserve"> barriers were identified</w:t>
      </w:r>
      <w:r w:rsidR="004248F8">
        <w:rPr>
          <w:rFonts w:cs="Arial"/>
        </w:rPr>
        <w:t xml:space="preserve">: </w:t>
      </w:r>
      <w:r w:rsidR="00B477EE">
        <w:rPr>
          <w:rFonts w:cs="Arial"/>
        </w:rPr>
        <w:t>a) O</w:t>
      </w:r>
      <w:r w:rsidRPr="00B477EE">
        <w:rPr>
          <w:rFonts w:cs="Arial"/>
        </w:rPr>
        <w:t>wner’s knowledge and attitude</w:t>
      </w:r>
      <w:r w:rsidR="00B477EE">
        <w:rPr>
          <w:rFonts w:cs="Arial"/>
        </w:rPr>
        <w:t>;</w:t>
      </w:r>
      <w:r w:rsidRPr="00B477EE">
        <w:rPr>
          <w:rFonts w:cs="Arial"/>
        </w:rPr>
        <w:t xml:space="preserve"> </w:t>
      </w:r>
      <w:r w:rsidR="00B477EE">
        <w:rPr>
          <w:rFonts w:cs="Arial"/>
        </w:rPr>
        <w:t>b) E</w:t>
      </w:r>
      <w:r w:rsidRPr="00B477EE">
        <w:rPr>
          <w:rFonts w:cs="Arial"/>
        </w:rPr>
        <w:t>mployee’s knowledge and attitude</w:t>
      </w:r>
      <w:r w:rsidR="00B477EE">
        <w:rPr>
          <w:rFonts w:cs="Arial"/>
        </w:rPr>
        <w:t>;</w:t>
      </w:r>
      <w:r w:rsidRPr="00B477EE">
        <w:rPr>
          <w:rFonts w:cs="Arial"/>
        </w:rPr>
        <w:t xml:space="preserve"> </w:t>
      </w:r>
      <w:r w:rsidR="00B477EE">
        <w:rPr>
          <w:rFonts w:cs="Arial"/>
        </w:rPr>
        <w:t>c) V</w:t>
      </w:r>
      <w:r w:rsidRPr="00B477EE">
        <w:rPr>
          <w:rFonts w:cs="Arial"/>
        </w:rPr>
        <w:t>endors and consultants</w:t>
      </w:r>
      <w:r w:rsidR="00B477EE">
        <w:rPr>
          <w:rFonts w:cs="Arial"/>
        </w:rPr>
        <w:t>;</w:t>
      </w:r>
      <w:r w:rsidRPr="00B477EE">
        <w:rPr>
          <w:rFonts w:cs="Arial"/>
        </w:rPr>
        <w:t xml:space="preserve"> </w:t>
      </w:r>
      <w:r w:rsidR="00B477EE">
        <w:rPr>
          <w:rFonts w:cs="Arial"/>
        </w:rPr>
        <w:t>d) L</w:t>
      </w:r>
      <w:r w:rsidRPr="00B477EE">
        <w:rPr>
          <w:rFonts w:cs="Arial"/>
        </w:rPr>
        <w:t>ack of resources and information</w:t>
      </w:r>
      <w:r w:rsidR="00B477EE">
        <w:rPr>
          <w:rFonts w:cs="Arial"/>
        </w:rPr>
        <w:t>;</w:t>
      </w:r>
      <w:r w:rsidRPr="00B477EE">
        <w:rPr>
          <w:rFonts w:cs="Arial"/>
        </w:rPr>
        <w:t xml:space="preserve"> and </w:t>
      </w:r>
      <w:r w:rsidR="00B477EE">
        <w:rPr>
          <w:rFonts w:cs="Arial"/>
        </w:rPr>
        <w:t>e) I</w:t>
      </w:r>
      <w:r w:rsidRPr="00B477EE">
        <w:rPr>
          <w:rFonts w:cs="Arial"/>
        </w:rPr>
        <w:t>nnovation barriers to the adoption of technology.</w:t>
      </w:r>
    </w:p>
    <w:p w14:paraId="365574E5" w14:textId="77777777" w:rsidR="00E445F8" w:rsidRPr="008273F9" w:rsidRDefault="00E445F8" w:rsidP="002F4FF8">
      <w:pPr>
        <w:pStyle w:val="Heading5"/>
        <w:numPr>
          <w:ilvl w:val="0"/>
          <w:numId w:val="24"/>
        </w:numPr>
        <w:spacing w:before="100" w:after="100"/>
        <w:ind w:left="426" w:hanging="426"/>
        <w:rPr>
          <w:rFonts w:ascii="Arial" w:hAnsi="Arial" w:cs="Arial"/>
          <w:b/>
          <w:color w:val="auto"/>
        </w:rPr>
      </w:pPr>
      <w:bookmarkStart w:id="355" w:name="_Toc415457148"/>
      <w:bookmarkStart w:id="356" w:name="_Toc417239689"/>
      <w:r w:rsidRPr="008273F9">
        <w:rPr>
          <w:rFonts w:ascii="Arial" w:hAnsi="Arial" w:cs="Arial"/>
          <w:b/>
          <w:color w:val="auto"/>
        </w:rPr>
        <w:t>Owner's knowledge and attitude</w:t>
      </w:r>
      <w:bookmarkEnd w:id="355"/>
      <w:bookmarkEnd w:id="356"/>
    </w:p>
    <w:p w14:paraId="0772394E" w14:textId="1AC5EA9C" w:rsidR="00E445F8" w:rsidRPr="00297D04" w:rsidRDefault="00E445F8" w:rsidP="00E445F8">
      <w:pPr>
        <w:rPr>
          <w:rFonts w:cs="Arial"/>
        </w:rPr>
      </w:pPr>
      <w:r w:rsidRPr="00DA5F41">
        <w:rPr>
          <w:rFonts w:cs="Arial"/>
        </w:rPr>
        <w:t>One characteristic that most SMMEs have in common is that they are owner</w:t>
      </w:r>
      <w:r w:rsidR="005B4080" w:rsidRPr="00DA5F41">
        <w:rPr>
          <w:rFonts w:cs="Arial"/>
        </w:rPr>
        <w:t xml:space="preserve"> </w:t>
      </w:r>
      <w:r w:rsidRPr="00DA5F41">
        <w:rPr>
          <w:rFonts w:cs="Arial"/>
        </w:rPr>
        <w:t xml:space="preserve">managed. </w:t>
      </w:r>
      <w:r w:rsidRPr="00DA5F41">
        <w:rPr>
          <w:rFonts w:cs="Arial"/>
          <w:lang w:val="en-US"/>
        </w:rPr>
        <w:t xml:space="preserve">Owners and managers of SMMEs play a vital role in the IT adoption processes (Sarosa &amp; Zowghi, 2003; Woerndl &amp; Powell, 2013). Therefore, </w:t>
      </w:r>
      <w:r w:rsidRPr="00DA5F41">
        <w:rPr>
          <w:rFonts w:cs="Arial"/>
        </w:rPr>
        <w:t>IT adoption in SMMEs is highly dependent on owners’ and managers’ perceptions of past investments, while specific characteristics such as its size and status</w:t>
      </w:r>
      <w:r w:rsidR="0041082A">
        <w:rPr>
          <w:rFonts w:cs="Arial"/>
        </w:rPr>
        <w:t xml:space="preserve"> of SMMEs</w:t>
      </w:r>
      <w:r w:rsidRPr="00DA5F41">
        <w:rPr>
          <w:rFonts w:cs="Arial"/>
        </w:rPr>
        <w:t xml:space="preserve"> are less important (Corrocher &amp; Fontana, 2008; </w:t>
      </w:r>
      <w:r w:rsidRPr="00DA5F41">
        <w:rPr>
          <w:rFonts w:cs="Arial"/>
          <w:lang w:val="en-US"/>
        </w:rPr>
        <w:t xml:space="preserve">Ismail </w:t>
      </w:r>
      <w:r w:rsidR="00DF4943" w:rsidRPr="00DA5F41">
        <w:rPr>
          <w:rFonts w:cs="Arial"/>
          <w:i/>
          <w:lang w:val="en-US"/>
        </w:rPr>
        <w:t>et al.</w:t>
      </w:r>
      <w:r w:rsidRPr="00DA5F41">
        <w:rPr>
          <w:rFonts w:cs="Arial"/>
          <w:i/>
          <w:lang w:val="en-US"/>
        </w:rPr>
        <w:t>,</w:t>
      </w:r>
      <w:r w:rsidRPr="00DA5F41">
        <w:rPr>
          <w:rFonts w:cs="Arial"/>
          <w:lang w:val="en-US"/>
        </w:rPr>
        <w:t xml:space="preserve"> 2011</w:t>
      </w:r>
      <w:r w:rsidRPr="00DA5F41">
        <w:rPr>
          <w:rFonts w:cs="Arial"/>
        </w:rPr>
        <w:t>). Some of th</w:t>
      </w:r>
      <w:r w:rsidR="005B4080" w:rsidRPr="00DA5F41">
        <w:rPr>
          <w:rFonts w:cs="Arial"/>
        </w:rPr>
        <w:t>e respondents agreed that owner</w:t>
      </w:r>
      <w:r w:rsidRPr="00DA5F41">
        <w:rPr>
          <w:rFonts w:cs="Arial"/>
        </w:rPr>
        <w:t>s</w:t>
      </w:r>
      <w:r w:rsidR="005B4080" w:rsidRPr="00DA5F41">
        <w:rPr>
          <w:rFonts w:cs="Arial"/>
        </w:rPr>
        <w:t>’</w:t>
      </w:r>
      <w:r w:rsidRPr="00DA5F41">
        <w:rPr>
          <w:rFonts w:cs="Arial"/>
        </w:rPr>
        <w:t xml:space="preserve"> attitude towards IT adoption is important and make</w:t>
      </w:r>
      <w:r w:rsidR="005B4080" w:rsidRPr="00DA5F41">
        <w:rPr>
          <w:rFonts w:cs="Arial"/>
        </w:rPr>
        <w:t>s</w:t>
      </w:r>
      <w:r w:rsidRPr="00DA5F41">
        <w:rPr>
          <w:rFonts w:cs="Arial"/>
        </w:rPr>
        <w:t xml:space="preserve"> or break</w:t>
      </w:r>
      <w:r w:rsidR="005B4080" w:rsidRPr="00DA5F41">
        <w:rPr>
          <w:rFonts w:cs="Arial"/>
        </w:rPr>
        <w:t>s</w:t>
      </w:r>
      <w:r w:rsidRPr="00DA5F41">
        <w:rPr>
          <w:rFonts w:cs="Arial"/>
        </w:rPr>
        <w:t xml:space="preserve"> the successful adoption of technology into the business.</w:t>
      </w:r>
    </w:p>
    <w:p w14:paraId="18DD817C" w14:textId="32BD77BB" w:rsidR="00DA5F41" w:rsidRDefault="00E445F8" w:rsidP="00E445F8">
      <w:pPr>
        <w:rPr>
          <w:rFonts w:cs="Arial"/>
          <w:lang w:val="en-US"/>
        </w:rPr>
      </w:pPr>
      <w:r w:rsidRPr="00297D04">
        <w:rPr>
          <w:rFonts w:cs="Arial"/>
          <w:lang w:val="en-US"/>
        </w:rPr>
        <w:t>Organi</w:t>
      </w:r>
      <w:r w:rsidR="00DF4943">
        <w:rPr>
          <w:rFonts w:cs="Arial"/>
          <w:lang w:val="en-US"/>
        </w:rPr>
        <w:t>s</w:t>
      </w:r>
      <w:r w:rsidRPr="00297D04">
        <w:rPr>
          <w:rFonts w:cs="Arial"/>
          <w:lang w:val="en-US"/>
        </w:rPr>
        <w:t xml:space="preserve">ational culture is created by </w:t>
      </w:r>
      <w:r w:rsidR="0041082A">
        <w:rPr>
          <w:rFonts w:cs="Arial"/>
          <w:lang w:val="en-US"/>
        </w:rPr>
        <w:t xml:space="preserve">the </w:t>
      </w:r>
      <w:r w:rsidRPr="00297D04">
        <w:rPr>
          <w:rFonts w:cs="Arial"/>
          <w:lang w:val="en-US"/>
        </w:rPr>
        <w:t>motivations, values, attitudes and abilities</w:t>
      </w:r>
      <w:r w:rsidR="0041082A">
        <w:rPr>
          <w:rFonts w:cs="Arial"/>
          <w:lang w:val="en-US"/>
        </w:rPr>
        <w:t xml:space="preserve"> of </w:t>
      </w:r>
      <w:r w:rsidR="0041082A" w:rsidRPr="00297D04">
        <w:rPr>
          <w:rFonts w:cs="Arial"/>
          <w:lang w:val="en-US"/>
        </w:rPr>
        <w:t>owners and managers</w:t>
      </w:r>
      <w:r w:rsidRPr="00297D04">
        <w:rPr>
          <w:rFonts w:cs="Arial"/>
          <w:lang w:val="en-US"/>
        </w:rPr>
        <w:t>. For th</w:t>
      </w:r>
      <w:r w:rsidR="005B4080">
        <w:rPr>
          <w:rFonts w:cs="Arial"/>
          <w:lang w:val="en-US"/>
        </w:rPr>
        <w:t>is</w:t>
      </w:r>
      <w:r w:rsidRPr="00297D04">
        <w:rPr>
          <w:rFonts w:cs="Arial"/>
          <w:lang w:val="en-US"/>
        </w:rPr>
        <w:t xml:space="preserve"> reason they need to be aware of IT that shapes the future of SMMEs and have the courage to create changes in organi</w:t>
      </w:r>
      <w:r w:rsidR="00DF4943">
        <w:rPr>
          <w:rFonts w:cs="Arial"/>
          <w:lang w:val="en-US"/>
        </w:rPr>
        <w:t>s</w:t>
      </w:r>
      <w:r w:rsidRPr="00297D04">
        <w:rPr>
          <w:rFonts w:cs="Arial"/>
          <w:lang w:val="en-US"/>
        </w:rPr>
        <w:t xml:space="preserve">ational culture that require </w:t>
      </w:r>
      <w:r w:rsidR="005B4080">
        <w:rPr>
          <w:rFonts w:cs="Arial"/>
          <w:lang w:val="en-US"/>
        </w:rPr>
        <w:t xml:space="preserve">the </w:t>
      </w:r>
      <w:r w:rsidRPr="00297D04">
        <w:rPr>
          <w:rFonts w:cs="Arial"/>
          <w:lang w:val="en-US"/>
        </w:rPr>
        <w:t xml:space="preserve">support </w:t>
      </w:r>
      <w:r w:rsidR="005B4080">
        <w:rPr>
          <w:rFonts w:cs="Arial"/>
          <w:lang w:val="en-US"/>
        </w:rPr>
        <w:t xml:space="preserve">of </w:t>
      </w:r>
      <w:r w:rsidRPr="00DA5F41">
        <w:rPr>
          <w:rFonts w:cs="Arial"/>
          <w:lang w:val="en-US"/>
        </w:rPr>
        <w:t>IT functions (Fink, 1998; Culkin &amp; Smith</w:t>
      </w:r>
      <w:r w:rsidR="00F6439F" w:rsidRPr="00DA5F41">
        <w:rPr>
          <w:rFonts w:cs="Arial"/>
          <w:lang w:val="en-US"/>
        </w:rPr>
        <w:t>,</w:t>
      </w:r>
      <w:r w:rsidRPr="00DA5F41">
        <w:rPr>
          <w:rFonts w:cs="Arial"/>
          <w:lang w:val="en-US"/>
        </w:rPr>
        <w:t xml:space="preserve"> 2000; Kutlu &amp; Ozturan, 2008). </w:t>
      </w:r>
    </w:p>
    <w:p w14:paraId="440D1D15" w14:textId="215B4E89" w:rsidR="00E445F8" w:rsidRPr="00297D04" w:rsidRDefault="005B4080" w:rsidP="00E445F8">
      <w:pPr>
        <w:rPr>
          <w:rFonts w:cs="Arial"/>
        </w:rPr>
      </w:pPr>
      <w:r w:rsidRPr="00DA5F41">
        <w:rPr>
          <w:rFonts w:cs="Arial"/>
          <w:lang w:val="en-US"/>
        </w:rPr>
        <w:t>Sixty eight (</w:t>
      </w:r>
      <w:r w:rsidR="00E445F8" w:rsidRPr="00DA5F41">
        <w:rPr>
          <w:rFonts w:cs="Arial"/>
        </w:rPr>
        <w:t>68</w:t>
      </w:r>
      <w:r w:rsidRPr="00DA5F41">
        <w:rPr>
          <w:rFonts w:cs="Arial"/>
        </w:rPr>
        <w:t>) per cent</w:t>
      </w:r>
      <w:r w:rsidR="00E445F8" w:rsidRPr="00DA5F41">
        <w:rPr>
          <w:rFonts w:cs="Arial"/>
        </w:rPr>
        <w:t xml:space="preserve"> of interviewees are the owners of </w:t>
      </w:r>
      <w:r w:rsidRPr="00DA5F41">
        <w:rPr>
          <w:rFonts w:cs="Arial"/>
        </w:rPr>
        <w:t>a</w:t>
      </w:r>
      <w:r w:rsidR="00E445F8" w:rsidRPr="00DA5F41">
        <w:rPr>
          <w:rFonts w:cs="Arial"/>
        </w:rPr>
        <w:t xml:space="preserve"> business</w:t>
      </w:r>
      <w:r w:rsidRPr="00DA5F41">
        <w:rPr>
          <w:rFonts w:cs="Arial"/>
        </w:rPr>
        <w:t>,</w:t>
      </w:r>
      <w:r w:rsidR="00E445F8" w:rsidRPr="00DA5F41">
        <w:rPr>
          <w:rFonts w:cs="Arial"/>
        </w:rPr>
        <w:t xml:space="preserve"> meaning that they are </w:t>
      </w:r>
      <w:r w:rsidRPr="00DA5F41">
        <w:rPr>
          <w:rFonts w:cs="Arial"/>
        </w:rPr>
        <w:t xml:space="preserve">at </w:t>
      </w:r>
      <w:r w:rsidR="00E445F8" w:rsidRPr="00DA5F41">
        <w:rPr>
          <w:rFonts w:cs="Arial"/>
        </w:rPr>
        <w:t>the centre of the business and make the decisions. The owner’s attitude towards technology has an impact on the adoption of IT in SMMEs. Most of the managers state</w:t>
      </w:r>
      <w:r w:rsidR="00DA5F41">
        <w:rPr>
          <w:rFonts w:cs="Arial"/>
        </w:rPr>
        <w:t>d</w:t>
      </w:r>
      <w:r w:rsidR="00E445F8" w:rsidRPr="00DA5F41">
        <w:rPr>
          <w:rFonts w:cs="Arial"/>
        </w:rPr>
        <w:t xml:space="preserve"> that the owners do not have </w:t>
      </w:r>
      <w:r w:rsidRPr="00DA5F41">
        <w:rPr>
          <w:rFonts w:cs="Arial"/>
        </w:rPr>
        <w:t xml:space="preserve">the </w:t>
      </w:r>
      <w:r w:rsidR="00E445F8" w:rsidRPr="00DA5F41">
        <w:rPr>
          <w:rFonts w:cs="Arial"/>
        </w:rPr>
        <w:t xml:space="preserve">capability or knowledge </w:t>
      </w:r>
      <w:r w:rsidRPr="00DA5F41">
        <w:rPr>
          <w:rFonts w:cs="Arial"/>
        </w:rPr>
        <w:t xml:space="preserve">to </w:t>
      </w:r>
      <w:r w:rsidR="00E445F8" w:rsidRPr="00DA5F41">
        <w:rPr>
          <w:rFonts w:cs="Arial"/>
        </w:rPr>
        <w:t>effective</w:t>
      </w:r>
      <w:r w:rsidRPr="00DA5F41">
        <w:rPr>
          <w:rFonts w:cs="Arial"/>
        </w:rPr>
        <w:t>ly use and select</w:t>
      </w:r>
      <w:r w:rsidR="00E445F8" w:rsidRPr="00DA5F41">
        <w:rPr>
          <w:rFonts w:cs="Arial"/>
        </w:rPr>
        <w:t xml:space="preserve"> IT</w:t>
      </w:r>
      <w:r w:rsidRPr="00DA5F41">
        <w:rPr>
          <w:rFonts w:cs="Arial"/>
        </w:rPr>
        <w:t xml:space="preserve"> for their business</w:t>
      </w:r>
      <w:r w:rsidR="00E445F8" w:rsidRPr="00DA5F41">
        <w:rPr>
          <w:rFonts w:cs="Arial"/>
        </w:rPr>
        <w:t xml:space="preserve">. This then creates a negative environment for the adoption of technology within the SMMEs. A culture </w:t>
      </w:r>
      <w:r w:rsidRPr="00DA5F41">
        <w:rPr>
          <w:rFonts w:cs="Arial"/>
        </w:rPr>
        <w:t>of resistance to</w:t>
      </w:r>
      <w:r w:rsidR="00E445F8" w:rsidRPr="00DA5F41">
        <w:rPr>
          <w:rFonts w:cs="Arial"/>
        </w:rPr>
        <w:t xml:space="preserve"> the adoption of new technology </w:t>
      </w:r>
      <w:r w:rsidRPr="00DA5F41">
        <w:rPr>
          <w:rFonts w:cs="Arial"/>
        </w:rPr>
        <w:t>is</w:t>
      </w:r>
      <w:r w:rsidR="00E445F8" w:rsidRPr="00DA5F41">
        <w:rPr>
          <w:rFonts w:cs="Arial"/>
        </w:rPr>
        <w:t xml:space="preserve"> </w:t>
      </w:r>
      <w:r w:rsidR="004248F8">
        <w:rPr>
          <w:rFonts w:cs="Arial"/>
        </w:rPr>
        <w:t>propagated</w:t>
      </w:r>
      <w:r w:rsidR="00E445F8" w:rsidRPr="00DA5F41">
        <w:rPr>
          <w:rFonts w:cs="Arial"/>
        </w:rPr>
        <w:t xml:space="preserve"> within SMMEs</w:t>
      </w:r>
      <w:r w:rsidR="004248F8">
        <w:rPr>
          <w:rFonts w:cs="Arial"/>
        </w:rPr>
        <w:t>,</w:t>
      </w:r>
      <w:r w:rsidR="00E445F8" w:rsidRPr="00DA5F41">
        <w:rPr>
          <w:rFonts w:cs="Arial"/>
        </w:rPr>
        <w:t xml:space="preserve"> and managerial ignorance of IT and narrow-mindedness of owners in SMMEs hinder the adoption of technology in the business.</w:t>
      </w:r>
      <w:r w:rsidR="00E445F8" w:rsidRPr="00297D04">
        <w:rPr>
          <w:rFonts w:cs="Arial"/>
        </w:rPr>
        <w:t xml:space="preserve"> </w:t>
      </w:r>
    </w:p>
    <w:p w14:paraId="46218DDD" w14:textId="77777777" w:rsidR="00E445F8" w:rsidRPr="008273F9" w:rsidRDefault="00E445F8" w:rsidP="002F4FF8">
      <w:pPr>
        <w:pStyle w:val="Heading5"/>
        <w:numPr>
          <w:ilvl w:val="0"/>
          <w:numId w:val="24"/>
        </w:numPr>
        <w:spacing w:before="100" w:after="100"/>
        <w:ind w:left="426" w:hanging="426"/>
        <w:rPr>
          <w:rFonts w:ascii="Arial" w:hAnsi="Arial" w:cs="Arial"/>
          <w:b/>
          <w:color w:val="auto"/>
        </w:rPr>
      </w:pPr>
      <w:bookmarkStart w:id="357" w:name="_Toc415457149"/>
      <w:bookmarkStart w:id="358" w:name="_Toc417239690"/>
      <w:r w:rsidRPr="008273F9">
        <w:rPr>
          <w:rFonts w:ascii="Arial" w:hAnsi="Arial" w:cs="Arial"/>
          <w:b/>
          <w:color w:val="auto"/>
        </w:rPr>
        <w:t>Employee’s knowledge and attitude</w:t>
      </w:r>
      <w:bookmarkEnd w:id="357"/>
      <w:bookmarkEnd w:id="358"/>
    </w:p>
    <w:p w14:paraId="104C2BF5" w14:textId="136ABE64" w:rsidR="00E445F8" w:rsidRPr="00297D04" w:rsidRDefault="00E445F8" w:rsidP="00E445F8">
      <w:pPr>
        <w:rPr>
          <w:rFonts w:cs="Arial"/>
        </w:rPr>
      </w:pPr>
      <w:r w:rsidRPr="00DA5F41">
        <w:rPr>
          <w:rFonts w:cs="Arial"/>
        </w:rPr>
        <w:t xml:space="preserve">IT tools and implementation costs are high and many SMMEs are unable to afford costs such as hiring expert professionals or qualified staff for the business (Ghobakhloo </w:t>
      </w:r>
      <w:r w:rsidR="00DF4943" w:rsidRPr="00DA5F41">
        <w:rPr>
          <w:rFonts w:cs="Arial"/>
          <w:i/>
        </w:rPr>
        <w:t>et al.</w:t>
      </w:r>
      <w:r w:rsidRPr="00DA5F41">
        <w:rPr>
          <w:rFonts w:cs="Arial"/>
          <w:i/>
        </w:rPr>
        <w:t>,</w:t>
      </w:r>
      <w:r w:rsidRPr="00DA5F41">
        <w:rPr>
          <w:rFonts w:cs="Arial"/>
        </w:rPr>
        <w:t xml:space="preserve"> 2011). According to Caldeira and Ward (2003)</w:t>
      </w:r>
      <w:r w:rsidR="005B4080" w:rsidRPr="00DA5F41">
        <w:rPr>
          <w:rFonts w:cs="Arial"/>
        </w:rPr>
        <w:t>,</w:t>
      </w:r>
      <w:r w:rsidRPr="00DA5F41">
        <w:rPr>
          <w:rFonts w:cs="Arial"/>
        </w:rPr>
        <w:t xml:space="preserve"> internal expertise consist</w:t>
      </w:r>
      <w:r w:rsidR="005B4080" w:rsidRPr="00DA5F41">
        <w:rPr>
          <w:rFonts w:cs="Arial"/>
        </w:rPr>
        <w:t>s</w:t>
      </w:r>
      <w:r w:rsidRPr="00DA5F41">
        <w:rPr>
          <w:rFonts w:cs="Arial"/>
        </w:rPr>
        <w:t xml:space="preserve"> of staff, supervisors and team members who are powerful determinants of effective IT adoption. The lack of IT knowledge </w:t>
      </w:r>
      <w:r w:rsidR="005B4080" w:rsidRPr="00DA5F41">
        <w:rPr>
          <w:rFonts w:cs="Arial"/>
        </w:rPr>
        <w:t>among</w:t>
      </w:r>
      <w:r w:rsidRPr="00DA5F41">
        <w:rPr>
          <w:rFonts w:cs="Arial"/>
        </w:rPr>
        <w:t xml:space="preserve"> these determinants can be seen as a barrier to IT adoption</w:t>
      </w:r>
      <w:r w:rsidR="004248F8">
        <w:rPr>
          <w:rFonts w:cs="Arial"/>
        </w:rPr>
        <w:t>,</w:t>
      </w:r>
      <w:r w:rsidRPr="00DA5F41">
        <w:rPr>
          <w:rFonts w:cs="Arial"/>
        </w:rPr>
        <w:t xml:space="preserve"> while IT knowledge is another key resource influencing IT adoption within SMMEs (Caldeira &amp; Ward, 2003; Ghobakhloo </w:t>
      </w:r>
      <w:r w:rsidR="00DF4943" w:rsidRPr="00DA5F41">
        <w:rPr>
          <w:rFonts w:cs="Arial"/>
          <w:i/>
        </w:rPr>
        <w:t>et al.</w:t>
      </w:r>
      <w:r w:rsidRPr="00DA5F41">
        <w:rPr>
          <w:rFonts w:cs="Arial"/>
        </w:rPr>
        <w:t>, 2011).</w:t>
      </w:r>
      <w:r w:rsidRPr="00297D04">
        <w:rPr>
          <w:rFonts w:cs="Arial"/>
        </w:rPr>
        <w:t xml:space="preserve"> </w:t>
      </w:r>
    </w:p>
    <w:p w14:paraId="553F1338" w14:textId="0367DFD4" w:rsidR="00E445F8" w:rsidRPr="007D2BED" w:rsidRDefault="00E445F8" w:rsidP="00E445F8">
      <w:pPr>
        <w:rPr>
          <w:rFonts w:cs="Arial"/>
        </w:rPr>
      </w:pPr>
      <w:r w:rsidRPr="007D2BED">
        <w:rPr>
          <w:rFonts w:cs="Arial"/>
        </w:rPr>
        <w:t>As interviewee 18 mention</w:t>
      </w:r>
      <w:r w:rsidR="00DA5F41" w:rsidRPr="007D2BED">
        <w:rPr>
          <w:rFonts w:cs="Arial"/>
        </w:rPr>
        <w:t>ed</w:t>
      </w:r>
      <w:r w:rsidRPr="007D2BED">
        <w:rPr>
          <w:rFonts w:cs="Arial"/>
        </w:rPr>
        <w:t>:</w:t>
      </w:r>
    </w:p>
    <w:p w14:paraId="6FD1348A" w14:textId="72DBBCA4" w:rsidR="00E445F8" w:rsidRPr="00297D04" w:rsidRDefault="00E445F8" w:rsidP="008273F9">
      <w:pPr>
        <w:pStyle w:val="VerbatimIndent"/>
      </w:pPr>
      <w:r w:rsidRPr="007D2BED">
        <w:t>…we adopted an IT system that can integrate our business processes together. It was efficient in terms of integration, but the cost of the maintenance was very high and more importantly</w:t>
      </w:r>
      <w:r w:rsidR="005B4080" w:rsidRPr="007D2BED">
        <w:t>,</w:t>
      </w:r>
      <w:r w:rsidRPr="007D2BED">
        <w:t xml:space="preserve"> the staff had to have training but they did not</w:t>
      </w:r>
      <w:r w:rsidR="005B4080" w:rsidRPr="007D2BED">
        <w:t xml:space="preserve"> perform well with the training b</w:t>
      </w:r>
      <w:r w:rsidRPr="007D2BED">
        <w:t xml:space="preserve">ecause the IT system is complex and our staff have </w:t>
      </w:r>
      <w:r w:rsidR="005B4080" w:rsidRPr="007D2BED">
        <w:t xml:space="preserve">[a] </w:t>
      </w:r>
      <w:r w:rsidRPr="007D2BED">
        <w:t xml:space="preserve">lack of technical knowledge. We made </w:t>
      </w:r>
      <w:r w:rsidR="005B4080" w:rsidRPr="007D2BED">
        <w:t xml:space="preserve">[the] </w:t>
      </w:r>
      <w:r w:rsidRPr="007D2BED">
        <w:t>decision to change back to our old system using MO Excel</w:t>
      </w:r>
      <w:r w:rsidR="0041082A" w:rsidRPr="007D2BED">
        <w:t xml:space="preserve"> (see Annexure 1.18).</w:t>
      </w:r>
      <w:r w:rsidRPr="00297D04">
        <w:t xml:space="preserve"> </w:t>
      </w:r>
    </w:p>
    <w:p w14:paraId="47D9933C" w14:textId="2068F151" w:rsidR="00E445F8" w:rsidRPr="007D2BED" w:rsidRDefault="00E445F8" w:rsidP="00E445F8">
      <w:pPr>
        <w:rPr>
          <w:rFonts w:cs="Arial"/>
        </w:rPr>
      </w:pPr>
      <w:r w:rsidRPr="00DA5F41">
        <w:rPr>
          <w:rFonts w:cs="Arial"/>
        </w:rPr>
        <w:t xml:space="preserve">SMMEs do not have the expertise or knowledge to evaluate IT systems, therefore IT systems can </w:t>
      </w:r>
      <w:r w:rsidR="004248F8">
        <w:rPr>
          <w:rFonts w:cs="Arial"/>
        </w:rPr>
        <w:t xml:space="preserve">seem to </w:t>
      </w:r>
      <w:r w:rsidRPr="00DA5F41">
        <w:rPr>
          <w:rFonts w:cs="Arial"/>
        </w:rPr>
        <w:t xml:space="preserve">be </w:t>
      </w:r>
      <w:r w:rsidR="004248F8">
        <w:rPr>
          <w:rFonts w:cs="Arial"/>
        </w:rPr>
        <w:t xml:space="preserve">too </w:t>
      </w:r>
      <w:r w:rsidRPr="00DA5F41">
        <w:rPr>
          <w:rFonts w:cs="Arial"/>
        </w:rPr>
        <w:t xml:space="preserve">difficult and complex </w:t>
      </w:r>
      <w:r w:rsidR="004248F8">
        <w:rPr>
          <w:rFonts w:cs="Arial"/>
        </w:rPr>
        <w:t>for</w:t>
      </w:r>
      <w:r w:rsidRPr="00DA5F41">
        <w:rPr>
          <w:rFonts w:cs="Arial"/>
        </w:rPr>
        <w:t xml:space="preserve"> staff</w:t>
      </w:r>
      <w:r w:rsidR="004248F8">
        <w:rPr>
          <w:rFonts w:cs="Arial"/>
        </w:rPr>
        <w:t xml:space="preserve"> to use</w:t>
      </w:r>
      <w:r w:rsidRPr="00DA5F41">
        <w:rPr>
          <w:rFonts w:cs="Arial"/>
        </w:rPr>
        <w:t>. Most importantly, SMMEs have to employ qualified resources with the specific skills</w:t>
      </w:r>
      <w:r w:rsidR="004248F8">
        <w:rPr>
          <w:rFonts w:cs="Arial"/>
        </w:rPr>
        <w:t xml:space="preserve"> set</w:t>
      </w:r>
      <w:r w:rsidRPr="00DA5F41">
        <w:rPr>
          <w:rFonts w:cs="Arial"/>
        </w:rPr>
        <w:t xml:space="preserve"> needed for each role (Modimogale, 2009). Even though employees have training session</w:t>
      </w:r>
      <w:r w:rsidR="005B4080" w:rsidRPr="00DA5F41">
        <w:rPr>
          <w:rFonts w:cs="Arial"/>
        </w:rPr>
        <w:t>s</w:t>
      </w:r>
      <w:r w:rsidRPr="00DA5F41">
        <w:rPr>
          <w:rFonts w:cs="Arial"/>
        </w:rPr>
        <w:t xml:space="preserve"> on the system, they still make mistakes with data </w:t>
      </w:r>
      <w:r w:rsidRPr="007D2BED">
        <w:rPr>
          <w:rFonts w:cs="Arial"/>
        </w:rPr>
        <w:t>capturing and general management</w:t>
      </w:r>
      <w:r w:rsidR="005B4080" w:rsidRPr="007D2BED">
        <w:rPr>
          <w:rFonts w:cs="Arial"/>
        </w:rPr>
        <w:t>,</w:t>
      </w:r>
      <w:r w:rsidRPr="007D2BED">
        <w:rPr>
          <w:rFonts w:cs="Arial"/>
        </w:rPr>
        <w:t xml:space="preserve"> as supported by </w:t>
      </w:r>
      <w:r w:rsidR="008273F9" w:rsidRPr="007D2BED">
        <w:rPr>
          <w:rFonts w:cs="Arial"/>
        </w:rPr>
        <w:t xml:space="preserve">Interviewee </w:t>
      </w:r>
      <w:r w:rsidRPr="007D2BED">
        <w:rPr>
          <w:rFonts w:cs="Arial"/>
        </w:rPr>
        <w:t>20:</w:t>
      </w:r>
    </w:p>
    <w:p w14:paraId="00F23D71" w14:textId="66EAD5A8" w:rsidR="00E445F8" w:rsidRPr="008273F9" w:rsidRDefault="00E445F8" w:rsidP="008273F9">
      <w:pPr>
        <w:pStyle w:val="VerbatimIndent"/>
        <w:rPr>
          <w:b/>
        </w:rPr>
      </w:pPr>
      <w:r w:rsidRPr="007D2BED">
        <w:t>…the IT system that we adopted was not user friendly and staff do not have IT knowledge. Although we had training sessions for our staff, they still made a lot of mistakes with the data. Instead of spending more money on staff and the IT system, we made a decision to use ou</w:t>
      </w:r>
      <w:r w:rsidR="008273F9" w:rsidRPr="007D2BED">
        <w:t>r old system</w:t>
      </w:r>
      <w:r w:rsidR="007D2BED" w:rsidRPr="007D2BED">
        <w:t>,</w:t>
      </w:r>
      <w:r w:rsidR="008273F9" w:rsidRPr="007D2BED">
        <w:t xml:space="preserve"> which is MO Excel</w:t>
      </w:r>
      <w:r w:rsidR="0041082A" w:rsidRPr="007D2BED">
        <w:t xml:space="preserve"> (see Annexure 1.20).</w:t>
      </w:r>
    </w:p>
    <w:p w14:paraId="682BC6F4" w14:textId="77777777" w:rsidR="00E445F8" w:rsidRPr="008273F9" w:rsidRDefault="00E445F8" w:rsidP="002F4FF8">
      <w:pPr>
        <w:pStyle w:val="Heading5"/>
        <w:numPr>
          <w:ilvl w:val="0"/>
          <w:numId w:val="24"/>
        </w:numPr>
        <w:spacing w:before="100" w:after="100"/>
        <w:ind w:left="426" w:hanging="426"/>
        <w:rPr>
          <w:rFonts w:ascii="Arial" w:hAnsi="Arial" w:cs="Arial"/>
          <w:b/>
          <w:color w:val="auto"/>
        </w:rPr>
      </w:pPr>
      <w:bookmarkStart w:id="359" w:name="_Toc415457150"/>
      <w:bookmarkStart w:id="360" w:name="_Toc417239691"/>
      <w:r w:rsidRPr="008273F9">
        <w:rPr>
          <w:rFonts w:ascii="Arial" w:hAnsi="Arial" w:cs="Arial"/>
          <w:b/>
          <w:color w:val="auto"/>
        </w:rPr>
        <w:t>Vendors and consultants</w:t>
      </w:r>
      <w:bookmarkEnd w:id="359"/>
      <w:bookmarkEnd w:id="360"/>
    </w:p>
    <w:p w14:paraId="727C739A" w14:textId="0A0944D5" w:rsidR="00E445F8" w:rsidRPr="00DA5F41" w:rsidRDefault="00E445F8" w:rsidP="00E445F8">
      <w:pPr>
        <w:rPr>
          <w:rFonts w:cs="Arial"/>
        </w:rPr>
      </w:pPr>
      <w:r w:rsidRPr="00DA5F41">
        <w:rPr>
          <w:rFonts w:cs="Arial"/>
        </w:rPr>
        <w:t xml:space="preserve">According to Ghobakhloo </w:t>
      </w:r>
      <w:r w:rsidR="00DF4943" w:rsidRPr="00DA5F41">
        <w:rPr>
          <w:rFonts w:cs="Arial"/>
          <w:i/>
        </w:rPr>
        <w:t>et al</w:t>
      </w:r>
      <w:r w:rsidRPr="00DA5F41">
        <w:rPr>
          <w:rFonts w:cs="Arial"/>
          <w:i/>
        </w:rPr>
        <w:t>.</w:t>
      </w:r>
      <w:r w:rsidRPr="00DA5F41">
        <w:rPr>
          <w:rFonts w:cs="Arial"/>
        </w:rPr>
        <w:t xml:space="preserve"> (2012)</w:t>
      </w:r>
      <w:r w:rsidR="005B4080" w:rsidRPr="00DA5F41">
        <w:rPr>
          <w:rFonts w:cs="Arial"/>
        </w:rPr>
        <w:t>,</w:t>
      </w:r>
      <w:r w:rsidRPr="00DA5F41">
        <w:rPr>
          <w:rFonts w:cs="Arial"/>
        </w:rPr>
        <w:t xml:space="preserve"> external IT vendors or consultants are one of the important aspects in IT adoption in SMMEs. Although their professionalism could have </w:t>
      </w:r>
      <w:r w:rsidR="0041082A">
        <w:rPr>
          <w:rFonts w:cs="Arial"/>
        </w:rPr>
        <w:t xml:space="preserve">a </w:t>
      </w:r>
      <w:r w:rsidRPr="00DA5F41">
        <w:rPr>
          <w:rFonts w:cs="Arial"/>
        </w:rPr>
        <w:t xml:space="preserve">positive impact on IT adoption, most of the SMMEs suffer from a lack of qualified external vendors </w:t>
      </w:r>
      <w:r w:rsidR="00DA5F41">
        <w:rPr>
          <w:rFonts w:cs="Arial"/>
        </w:rPr>
        <w:t>and</w:t>
      </w:r>
      <w:r w:rsidRPr="00DA5F41">
        <w:rPr>
          <w:rFonts w:cs="Arial"/>
        </w:rPr>
        <w:t xml:space="preserve"> consultants for their businesses. </w:t>
      </w:r>
    </w:p>
    <w:p w14:paraId="2B6BD501" w14:textId="67E4E32C" w:rsidR="00E445F8" w:rsidRPr="00297D04" w:rsidRDefault="00E445F8" w:rsidP="00E445F8">
      <w:pPr>
        <w:rPr>
          <w:rFonts w:cs="Arial"/>
        </w:rPr>
      </w:pPr>
      <w:r w:rsidRPr="00DA5F41">
        <w:rPr>
          <w:rFonts w:cs="Arial"/>
        </w:rPr>
        <w:t>Even though IT adoption is slow within Turkish SMMEs</w:t>
      </w:r>
      <w:r w:rsidR="005B4080" w:rsidRPr="00DA5F41">
        <w:rPr>
          <w:rFonts w:cs="Arial"/>
        </w:rPr>
        <w:t>,</w:t>
      </w:r>
      <w:r w:rsidRPr="00DA5F41">
        <w:rPr>
          <w:rFonts w:cs="Arial"/>
        </w:rPr>
        <w:t xml:space="preserve"> they agree that if they consider </w:t>
      </w:r>
      <w:r w:rsidR="005B4080" w:rsidRPr="00DA5F41">
        <w:rPr>
          <w:rFonts w:cs="Arial"/>
        </w:rPr>
        <w:t>implementing</w:t>
      </w:r>
      <w:r w:rsidRPr="00DA5F41">
        <w:rPr>
          <w:rFonts w:cs="Arial"/>
        </w:rPr>
        <w:t xml:space="preserve"> new technology and innovations, consulting companies are the channels which they will use.</w:t>
      </w:r>
      <w:r w:rsidRPr="00297D04">
        <w:rPr>
          <w:rFonts w:cs="Arial"/>
        </w:rPr>
        <w:t xml:space="preserve"> </w:t>
      </w:r>
    </w:p>
    <w:p w14:paraId="62D75D28" w14:textId="77777777" w:rsidR="00E445F8" w:rsidRPr="008273F9" w:rsidRDefault="00E445F8" w:rsidP="002F4FF8">
      <w:pPr>
        <w:pStyle w:val="Heading5"/>
        <w:numPr>
          <w:ilvl w:val="0"/>
          <w:numId w:val="24"/>
        </w:numPr>
        <w:spacing w:before="100" w:after="100"/>
        <w:ind w:left="426" w:hanging="426"/>
        <w:rPr>
          <w:rFonts w:ascii="Arial" w:hAnsi="Arial" w:cs="Arial"/>
          <w:b/>
          <w:color w:val="auto"/>
        </w:rPr>
      </w:pPr>
      <w:bookmarkStart w:id="361" w:name="_Toc415457151"/>
      <w:bookmarkStart w:id="362" w:name="_Toc417239692"/>
      <w:r w:rsidRPr="008273F9">
        <w:rPr>
          <w:rFonts w:ascii="Arial" w:hAnsi="Arial" w:cs="Arial"/>
          <w:b/>
          <w:color w:val="auto"/>
        </w:rPr>
        <w:t>Lack of financial resources</w:t>
      </w:r>
      <w:bookmarkEnd w:id="361"/>
      <w:bookmarkEnd w:id="362"/>
      <w:r w:rsidRPr="008273F9">
        <w:rPr>
          <w:rFonts w:ascii="Arial" w:hAnsi="Arial" w:cs="Arial"/>
          <w:b/>
          <w:color w:val="auto"/>
        </w:rPr>
        <w:t xml:space="preserve"> </w:t>
      </w:r>
    </w:p>
    <w:p w14:paraId="7B1DA08B" w14:textId="52EBF6AF" w:rsidR="00E445F8" w:rsidRPr="00DA5F41" w:rsidRDefault="00E445F8" w:rsidP="00E445F8">
      <w:pPr>
        <w:rPr>
          <w:rFonts w:cs="Arial"/>
        </w:rPr>
      </w:pPr>
      <w:r w:rsidRPr="00DA5F41">
        <w:rPr>
          <w:rFonts w:cs="Arial"/>
        </w:rPr>
        <w:t xml:space="preserve">SMMEs have limited access to particular resources when compared </w:t>
      </w:r>
      <w:r w:rsidR="00DA5F41">
        <w:rPr>
          <w:rFonts w:cs="Arial"/>
        </w:rPr>
        <w:t>to</w:t>
      </w:r>
      <w:r w:rsidRPr="00DA5F41">
        <w:rPr>
          <w:rFonts w:cs="Arial"/>
        </w:rPr>
        <w:t xml:space="preserve"> large enterprises (Igbaria &amp; Tan, 1997; Nieto &amp; Fernandez, 2005; Ghobakhloo </w:t>
      </w:r>
      <w:r w:rsidR="00DF4943" w:rsidRPr="00DA5F41">
        <w:rPr>
          <w:rFonts w:cs="Arial"/>
          <w:i/>
        </w:rPr>
        <w:t>et al.</w:t>
      </w:r>
      <w:r w:rsidRPr="00DA5F41">
        <w:rPr>
          <w:rFonts w:cs="Arial"/>
        </w:rPr>
        <w:t xml:space="preserve">, 2012). </w:t>
      </w:r>
      <w:r w:rsidR="005B4080" w:rsidRPr="00DA5F41">
        <w:rPr>
          <w:rFonts w:cs="Arial"/>
        </w:rPr>
        <w:t xml:space="preserve">According to </w:t>
      </w:r>
      <w:r w:rsidRPr="00DA5F41">
        <w:rPr>
          <w:rFonts w:cs="Arial"/>
        </w:rPr>
        <w:t xml:space="preserve">Ghobakhloo </w:t>
      </w:r>
      <w:r w:rsidR="00DF4943" w:rsidRPr="00DA5F41">
        <w:rPr>
          <w:rFonts w:cs="Arial"/>
          <w:i/>
        </w:rPr>
        <w:t>et al.</w:t>
      </w:r>
      <w:r w:rsidRPr="00DA5F41">
        <w:rPr>
          <w:rFonts w:cs="Arial"/>
        </w:rPr>
        <w:t xml:space="preserve"> (2012)</w:t>
      </w:r>
      <w:r w:rsidR="005B4080" w:rsidRPr="00DA5F41">
        <w:rPr>
          <w:rFonts w:cs="Arial"/>
        </w:rPr>
        <w:t>,</w:t>
      </w:r>
      <w:r w:rsidRPr="00DA5F41">
        <w:rPr>
          <w:rFonts w:cs="Arial"/>
        </w:rPr>
        <w:t xml:space="preserve"> SMMEs suffer from insufficient financial resources and owners </w:t>
      </w:r>
      <w:r w:rsidR="0041082A" w:rsidRPr="00DA5F41">
        <w:rPr>
          <w:rFonts w:cs="Arial"/>
        </w:rPr>
        <w:t xml:space="preserve">usually </w:t>
      </w:r>
      <w:r w:rsidRPr="00DA5F41">
        <w:rPr>
          <w:rFonts w:cs="Arial"/>
        </w:rPr>
        <w:t xml:space="preserve">invest </w:t>
      </w:r>
      <w:r w:rsidR="005B4080" w:rsidRPr="00DA5F41">
        <w:rPr>
          <w:rFonts w:cs="Arial"/>
        </w:rPr>
        <w:t>their</w:t>
      </w:r>
      <w:r w:rsidRPr="00DA5F41">
        <w:rPr>
          <w:rFonts w:cs="Arial"/>
        </w:rPr>
        <w:t xml:space="preserve"> own personal assets into the business. Furthermore, </w:t>
      </w:r>
      <w:r w:rsidR="007972AE" w:rsidRPr="00DA5F41">
        <w:rPr>
          <w:rFonts w:cs="Arial"/>
        </w:rPr>
        <w:t xml:space="preserve">Ghobakhloo </w:t>
      </w:r>
      <w:r w:rsidR="007972AE" w:rsidRPr="00DA5F41">
        <w:rPr>
          <w:rFonts w:cs="Arial"/>
          <w:i/>
        </w:rPr>
        <w:t>et al.</w:t>
      </w:r>
      <w:r w:rsidR="007972AE" w:rsidRPr="00DA5F41">
        <w:rPr>
          <w:rFonts w:cs="Arial"/>
        </w:rPr>
        <w:t xml:space="preserve"> (2012)</w:t>
      </w:r>
      <w:r w:rsidRPr="00DA5F41">
        <w:rPr>
          <w:rFonts w:cs="Arial"/>
        </w:rPr>
        <w:t xml:space="preserve"> argue that IT implementation requires long term investment and only SMMEs </w:t>
      </w:r>
      <w:r w:rsidR="0041082A">
        <w:rPr>
          <w:rFonts w:cs="Arial"/>
        </w:rPr>
        <w:t>with</w:t>
      </w:r>
      <w:r w:rsidRPr="00DA5F41">
        <w:rPr>
          <w:rFonts w:cs="Arial"/>
        </w:rPr>
        <w:t xml:space="preserve"> adequate financial resources would consider adopting IT due to </w:t>
      </w:r>
      <w:r w:rsidR="00362FAE">
        <w:rPr>
          <w:rFonts w:cs="Arial"/>
        </w:rPr>
        <w:t xml:space="preserve">the </w:t>
      </w:r>
      <w:r w:rsidRPr="00DA5F41">
        <w:rPr>
          <w:rFonts w:cs="Arial"/>
        </w:rPr>
        <w:t>high cost of IT infrastructure</w:t>
      </w:r>
      <w:r w:rsidR="005B4080" w:rsidRPr="00DA5F41">
        <w:rPr>
          <w:rFonts w:cs="Arial"/>
        </w:rPr>
        <w:t>.</w:t>
      </w:r>
      <w:r w:rsidRPr="00DA5F41">
        <w:rPr>
          <w:rFonts w:cs="Arial"/>
        </w:rPr>
        <w:t xml:space="preserve"> </w:t>
      </w:r>
    </w:p>
    <w:p w14:paraId="3AA4EC9B" w14:textId="43B37DF2" w:rsidR="00E445F8" w:rsidRPr="00297D04" w:rsidRDefault="00E445F8" w:rsidP="00E445F8">
      <w:pPr>
        <w:rPr>
          <w:rFonts w:cs="Arial"/>
        </w:rPr>
      </w:pPr>
      <w:r w:rsidRPr="00DA5F41">
        <w:rPr>
          <w:rFonts w:cs="Arial"/>
        </w:rPr>
        <w:t xml:space="preserve">In conclusion, </w:t>
      </w:r>
      <w:r w:rsidR="0041082A" w:rsidRPr="00DA5F41">
        <w:rPr>
          <w:rFonts w:cs="Arial"/>
        </w:rPr>
        <w:t xml:space="preserve">within Turkish SMMEs </w:t>
      </w:r>
      <w:r w:rsidRPr="00DA5F41">
        <w:rPr>
          <w:rFonts w:cs="Arial"/>
        </w:rPr>
        <w:t>there is a lack of appropriate resources to obtain information</w:t>
      </w:r>
      <w:r w:rsidR="005B4080" w:rsidRPr="00DA5F41">
        <w:rPr>
          <w:rFonts w:cs="Arial"/>
        </w:rPr>
        <w:t>.</w:t>
      </w:r>
      <w:r w:rsidRPr="00297D04">
        <w:rPr>
          <w:rFonts w:cs="Arial"/>
        </w:rPr>
        <w:t xml:space="preserve"> </w:t>
      </w:r>
    </w:p>
    <w:p w14:paraId="6415D6BD" w14:textId="77777777" w:rsidR="00E445F8" w:rsidRPr="008273F9" w:rsidRDefault="00E445F8" w:rsidP="002F4FF8">
      <w:pPr>
        <w:pStyle w:val="Heading5"/>
        <w:numPr>
          <w:ilvl w:val="0"/>
          <w:numId w:val="24"/>
        </w:numPr>
        <w:spacing w:before="100" w:after="100"/>
        <w:ind w:left="426" w:hanging="426"/>
        <w:rPr>
          <w:rFonts w:ascii="Arial" w:hAnsi="Arial" w:cs="Arial"/>
          <w:b/>
          <w:color w:val="auto"/>
        </w:rPr>
      </w:pPr>
      <w:bookmarkStart w:id="363" w:name="_Toc415457152"/>
      <w:bookmarkStart w:id="364" w:name="_Toc417239693"/>
      <w:r w:rsidRPr="008273F9">
        <w:rPr>
          <w:rFonts w:ascii="Arial" w:hAnsi="Arial" w:cs="Arial"/>
          <w:b/>
          <w:color w:val="auto"/>
        </w:rPr>
        <w:t>Lack of information</w:t>
      </w:r>
      <w:bookmarkEnd w:id="363"/>
      <w:bookmarkEnd w:id="364"/>
    </w:p>
    <w:p w14:paraId="34DC0819" w14:textId="41638066" w:rsidR="00E445F8" w:rsidRPr="00297D04" w:rsidRDefault="008273F9" w:rsidP="00E445F8">
      <w:pPr>
        <w:rPr>
          <w:rFonts w:cs="Arial"/>
        </w:rPr>
      </w:pPr>
      <w:r>
        <w:rPr>
          <w:rFonts w:cs="Arial"/>
        </w:rPr>
        <w:t>Seventy six (</w:t>
      </w:r>
      <w:r w:rsidR="00E445F8" w:rsidRPr="00297D04">
        <w:rPr>
          <w:rFonts w:cs="Arial"/>
        </w:rPr>
        <w:t>76</w:t>
      </w:r>
      <w:r>
        <w:rPr>
          <w:rFonts w:cs="Arial"/>
        </w:rPr>
        <w:t>) per cent</w:t>
      </w:r>
      <w:r w:rsidR="00E445F8" w:rsidRPr="00297D04">
        <w:rPr>
          <w:rFonts w:cs="Arial"/>
        </w:rPr>
        <w:t xml:space="preserve"> </w:t>
      </w:r>
      <w:r w:rsidR="005B4080">
        <w:rPr>
          <w:rFonts w:cs="Arial"/>
        </w:rPr>
        <w:t xml:space="preserve">of the </w:t>
      </w:r>
      <w:r w:rsidR="00E445F8" w:rsidRPr="00297D04">
        <w:rPr>
          <w:rFonts w:cs="Arial"/>
        </w:rPr>
        <w:t xml:space="preserve">respondents do not know where to </w:t>
      </w:r>
      <w:r w:rsidR="005B4080">
        <w:rPr>
          <w:rFonts w:cs="Arial"/>
        </w:rPr>
        <w:t>search for and obtain</w:t>
      </w:r>
      <w:r w:rsidR="00E445F8" w:rsidRPr="00297D04">
        <w:rPr>
          <w:rFonts w:cs="Arial"/>
        </w:rPr>
        <w:t xml:space="preserve"> information. </w:t>
      </w:r>
      <w:r w:rsidR="005B4080">
        <w:rPr>
          <w:rFonts w:eastAsia="Calibri" w:cs="Arial"/>
        </w:rPr>
        <w:t>The available i</w:t>
      </w:r>
      <w:r w:rsidR="005B4080" w:rsidRPr="00E445F8">
        <w:rPr>
          <w:rFonts w:eastAsia="Calibri" w:cs="Arial"/>
        </w:rPr>
        <w:t>nformation is general, insufficient</w:t>
      </w:r>
      <w:r w:rsidR="00362FAE">
        <w:rPr>
          <w:rFonts w:eastAsia="Calibri" w:cs="Arial"/>
        </w:rPr>
        <w:t>,</w:t>
      </w:r>
      <w:r w:rsidR="005B4080" w:rsidRPr="00E445F8">
        <w:rPr>
          <w:rFonts w:eastAsia="Calibri" w:cs="Arial"/>
        </w:rPr>
        <w:t xml:space="preserve"> and </w:t>
      </w:r>
      <w:r w:rsidR="005B4080">
        <w:rPr>
          <w:rFonts w:eastAsia="Calibri" w:cs="Arial"/>
        </w:rPr>
        <w:t xml:space="preserve">includes </w:t>
      </w:r>
      <w:r w:rsidR="005B4080" w:rsidRPr="00E445F8">
        <w:rPr>
          <w:rFonts w:eastAsia="Calibri" w:cs="Arial"/>
        </w:rPr>
        <w:t xml:space="preserve">externally produced sector reports. </w:t>
      </w:r>
      <w:r w:rsidR="00E445F8" w:rsidRPr="00297D04">
        <w:rPr>
          <w:rFonts w:cs="Arial"/>
        </w:rPr>
        <w:t xml:space="preserve">SMMEs are not able to distinguish between </w:t>
      </w:r>
      <w:r w:rsidR="00DA5F41">
        <w:rPr>
          <w:rFonts w:cs="Arial"/>
        </w:rPr>
        <w:t xml:space="preserve">high </w:t>
      </w:r>
      <w:r w:rsidR="00E445F8" w:rsidRPr="00297D04">
        <w:rPr>
          <w:rFonts w:cs="Arial"/>
        </w:rPr>
        <w:t>quality and low quality information</w:t>
      </w:r>
      <w:r w:rsidR="005B4080">
        <w:rPr>
          <w:rFonts w:cs="Arial"/>
        </w:rPr>
        <w:t>; they</w:t>
      </w:r>
      <w:r w:rsidR="00E445F8" w:rsidRPr="00297D04">
        <w:rPr>
          <w:rFonts w:cs="Arial"/>
        </w:rPr>
        <w:t xml:space="preserve"> focus on secondary data and make no or little attempt to create or identify unique information from its own database to create a competitive advantage for the SMMEs. </w:t>
      </w:r>
    </w:p>
    <w:p w14:paraId="782F6F16" w14:textId="77777777" w:rsidR="00E445F8" w:rsidRPr="00297D04" w:rsidRDefault="00E445F8" w:rsidP="00E445F8">
      <w:pPr>
        <w:rPr>
          <w:rFonts w:cs="Arial"/>
        </w:rPr>
      </w:pPr>
      <w:r w:rsidRPr="00297D04">
        <w:rPr>
          <w:rFonts w:cs="Arial"/>
        </w:rPr>
        <w:t>Many of the SMMEs are slow to adopt technological changes taking place around them. One of the reasons for the slow responsiveness is the lack of financial resources since new technologies are expensive and may not be appropriate for small production</w:t>
      </w:r>
      <w:r w:rsidR="005B4080">
        <w:rPr>
          <w:rFonts w:cs="Arial"/>
        </w:rPr>
        <w:t>,</w:t>
      </w:r>
      <w:r w:rsidRPr="00297D04">
        <w:rPr>
          <w:rFonts w:cs="Arial"/>
        </w:rPr>
        <w:t xml:space="preserve"> as mentioned by many of the interviewees. </w:t>
      </w:r>
    </w:p>
    <w:p w14:paraId="4EC58E2F" w14:textId="77777777" w:rsidR="00E445F8" w:rsidRPr="00297D04" w:rsidRDefault="00E445F8" w:rsidP="008273F9">
      <w:pPr>
        <w:pStyle w:val="Heading4"/>
        <w:tabs>
          <w:tab w:val="left" w:pos="709"/>
        </w:tabs>
        <w:rPr>
          <w:rFonts w:cs="Arial"/>
        </w:rPr>
      </w:pPr>
      <w:bookmarkStart w:id="365" w:name="_Toc415457153"/>
      <w:bookmarkStart w:id="366" w:name="_Toc417239694"/>
      <w:r w:rsidRPr="00297D04">
        <w:rPr>
          <w:rFonts w:cs="Arial"/>
        </w:rPr>
        <w:t>5.2.2.2</w:t>
      </w:r>
      <w:r w:rsidR="008273F9">
        <w:rPr>
          <w:rFonts w:cs="Arial"/>
        </w:rPr>
        <w:tab/>
      </w:r>
      <w:r w:rsidRPr="00297D04">
        <w:rPr>
          <w:rFonts w:cs="Arial"/>
        </w:rPr>
        <w:t>Innovation barriers</w:t>
      </w:r>
      <w:bookmarkEnd w:id="365"/>
      <w:bookmarkEnd w:id="366"/>
    </w:p>
    <w:p w14:paraId="0BEC9032" w14:textId="3A5749CC" w:rsidR="00E445F8" w:rsidRPr="00297D04" w:rsidRDefault="00E445F8" w:rsidP="00E445F8">
      <w:pPr>
        <w:rPr>
          <w:rFonts w:cs="Arial"/>
          <w:lang w:val="en-US"/>
        </w:rPr>
      </w:pPr>
      <w:r w:rsidRPr="00297D04">
        <w:rPr>
          <w:rFonts w:cs="Arial"/>
        </w:rPr>
        <w:t>Most of the SMMEs in this study reject</w:t>
      </w:r>
      <w:r w:rsidR="005B4080">
        <w:rPr>
          <w:rFonts w:cs="Arial"/>
        </w:rPr>
        <w:t>ed</w:t>
      </w:r>
      <w:r w:rsidRPr="00297D04">
        <w:rPr>
          <w:rFonts w:cs="Arial"/>
        </w:rPr>
        <w:t xml:space="preserve"> the adoption of new technologies and innovation. Barriers creating this environment include the current economic climate, the high cost of new technology</w:t>
      </w:r>
      <w:r w:rsidR="005B4080">
        <w:rPr>
          <w:rFonts w:cs="Arial"/>
        </w:rPr>
        <w:t xml:space="preserve"> and</w:t>
      </w:r>
      <w:r w:rsidRPr="00297D04">
        <w:rPr>
          <w:rFonts w:cs="Arial"/>
        </w:rPr>
        <w:t xml:space="preserve"> process</w:t>
      </w:r>
      <w:r w:rsidR="005B4080">
        <w:rPr>
          <w:rFonts w:cs="Arial"/>
        </w:rPr>
        <w:t>es,</w:t>
      </w:r>
      <w:r w:rsidRPr="00297D04">
        <w:rPr>
          <w:rFonts w:cs="Arial"/>
        </w:rPr>
        <w:t xml:space="preserve"> and the owner’s profile of leadership and risk taking. Adding to these barriers </w:t>
      </w:r>
      <w:r w:rsidR="005B4080">
        <w:rPr>
          <w:rFonts w:cs="Arial"/>
        </w:rPr>
        <w:t>is</w:t>
      </w:r>
      <w:r w:rsidRPr="00297D04">
        <w:rPr>
          <w:rFonts w:cs="Arial"/>
        </w:rPr>
        <w:t xml:space="preserve"> the ignorant approach of SMME owners that the technology they have</w:t>
      </w:r>
      <w:r w:rsidR="0041082A">
        <w:rPr>
          <w:rFonts w:cs="Arial"/>
        </w:rPr>
        <w:t>,</w:t>
      </w:r>
      <w:r w:rsidRPr="00297D04">
        <w:rPr>
          <w:rFonts w:cs="Arial"/>
        </w:rPr>
        <w:t xml:space="preserve"> is </w:t>
      </w:r>
      <w:r w:rsidR="00362FAE">
        <w:rPr>
          <w:rFonts w:cs="Arial"/>
        </w:rPr>
        <w:t>“</w:t>
      </w:r>
      <w:r w:rsidRPr="00297D04">
        <w:rPr>
          <w:rFonts w:cs="Arial"/>
        </w:rPr>
        <w:t>good enough</w:t>
      </w:r>
      <w:r w:rsidR="00362FAE">
        <w:rPr>
          <w:rFonts w:cs="Arial"/>
        </w:rPr>
        <w:t>”</w:t>
      </w:r>
      <w:r w:rsidRPr="00297D04">
        <w:rPr>
          <w:rFonts w:cs="Arial"/>
        </w:rPr>
        <w:t>. The adoption of technology and innovation seem</w:t>
      </w:r>
      <w:r w:rsidR="005B4080">
        <w:rPr>
          <w:rFonts w:cs="Arial"/>
        </w:rPr>
        <w:t>s</w:t>
      </w:r>
      <w:r w:rsidRPr="00297D04">
        <w:rPr>
          <w:rFonts w:cs="Arial"/>
        </w:rPr>
        <w:t xml:space="preserve"> hampered by low education levels, the low desire to perform better, and the lack of understanding the socio-economic and technical environment the SMMEs operate in. This </w:t>
      </w:r>
      <w:r w:rsidRPr="00297D04">
        <w:rPr>
          <w:rFonts w:cs="Arial"/>
          <w:lang w:val="en-US"/>
        </w:rPr>
        <w:t>approach of the SMMEs is indicative of the business environment and could be one of the reasons for the low contribution</w:t>
      </w:r>
      <w:r w:rsidR="005B4080">
        <w:rPr>
          <w:rFonts w:cs="Arial"/>
          <w:lang w:val="en-US"/>
        </w:rPr>
        <w:t xml:space="preserve"> to the Turkish economy by SMME</w:t>
      </w:r>
      <w:r w:rsidRPr="00297D04">
        <w:rPr>
          <w:rFonts w:cs="Arial"/>
          <w:lang w:val="en-US"/>
        </w:rPr>
        <w:t>s.</w:t>
      </w:r>
    </w:p>
    <w:p w14:paraId="0D648FF4" w14:textId="77777777" w:rsidR="00E445F8" w:rsidRPr="00297D04" w:rsidRDefault="00E445F8" w:rsidP="00E445F8">
      <w:pPr>
        <w:pStyle w:val="Heading2"/>
        <w:rPr>
          <w:rFonts w:cs="Arial"/>
        </w:rPr>
      </w:pPr>
      <w:bookmarkStart w:id="367" w:name="_Toc415457154"/>
      <w:bookmarkStart w:id="368" w:name="_Toc417239695"/>
      <w:bookmarkStart w:id="369" w:name="_Toc421074474"/>
      <w:r w:rsidRPr="00297D04">
        <w:rPr>
          <w:rFonts w:cs="Arial"/>
        </w:rPr>
        <w:t xml:space="preserve">5.3 </w:t>
      </w:r>
      <w:bookmarkStart w:id="370" w:name="_Toc393296279"/>
      <w:bookmarkStart w:id="371" w:name="_Toc397829277"/>
      <w:r w:rsidR="008273F9">
        <w:rPr>
          <w:rFonts w:cs="Arial"/>
        </w:rPr>
        <w:tab/>
      </w:r>
      <w:r w:rsidRPr="00297D04">
        <w:rPr>
          <w:rStyle w:val="Heading2Char"/>
          <w:rFonts w:cs="Arial"/>
          <w:b/>
          <w:bCs/>
        </w:rPr>
        <w:t>Research findings with conceptual framework</w:t>
      </w:r>
      <w:bookmarkEnd w:id="367"/>
      <w:bookmarkEnd w:id="368"/>
      <w:bookmarkEnd w:id="369"/>
      <w:bookmarkEnd w:id="370"/>
      <w:bookmarkEnd w:id="371"/>
    </w:p>
    <w:p w14:paraId="65F3498C" w14:textId="41B6EF86" w:rsidR="00E445F8" w:rsidRPr="00297D04" w:rsidRDefault="00E445F8" w:rsidP="00E445F8">
      <w:pPr>
        <w:rPr>
          <w:rFonts w:cs="Arial"/>
        </w:rPr>
      </w:pPr>
      <w:r w:rsidRPr="00DA5F41">
        <w:rPr>
          <w:rFonts w:cs="Arial"/>
        </w:rPr>
        <w:t>In particular, the underpinning conceptual framework (</w:t>
      </w:r>
      <w:r w:rsidR="0029598C" w:rsidRPr="00DA5F41">
        <w:rPr>
          <w:rFonts w:cs="Arial"/>
        </w:rPr>
        <w:t>See Section</w:t>
      </w:r>
      <w:r w:rsidRPr="00DA5F41">
        <w:rPr>
          <w:rFonts w:cs="Arial"/>
        </w:rPr>
        <w:t xml:space="preserve"> 2.</w:t>
      </w:r>
      <w:r w:rsidR="00AD489E" w:rsidRPr="00DA5F41">
        <w:rPr>
          <w:rFonts w:cs="Arial"/>
        </w:rPr>
        <w:t>6</w:t>
      </w:r>
      <w:r w:rsidR="00CA23A5" w:rsidRPr="00DA5F41">
        <w:rPr>
          <w:rFonts w:cs="Arial"/>
        </w:rPr>
        <w:t>)</w:t>
      </w:r>
      <w:r w:rsidRPr="00DA5F41">
        <w:rPr>
          <w:rFonts w:cs="Arial"/>
        </w:rPr>
        <w:t xml:space="preserve"> adopted by th</w:t>
      </w:r>
      <w:r w:rsidR="005B4080" w:rsidRPr="00DA5F41">
        <w:rPr>
          <w:rFonts w:cs="Arial"/>
        </w:rPr>
        <w:t>is</w:t>
      </w:r>
      <w:r w:rsidRPr="00DA5F41">
        <w:rPr>
          <w:rFonts w:cs="Arial"/>
        </w:rPr>
        <w:t xml:space="preserve"> research is used to validate some of the findings, </w:t>
      </w:r>
      <w:r w:rsidR="005B4080" w:rsidRPr="00DA5F41">
        <w:rPr>
          <w:rFonts w:cs="Arial"/>
        </w:rPr>
        <w:t>while</w:t>
      </w:r>
      <w:r w:rsidRPr="00DA5F41">
        <w:rPr>
          <w:rFonts w:cs="Arial"/>
        </w:rPr>
        <w:t xml:space="preserve"> similar models were </w:t>
      </w:r>
      <w:r w:rsidR="00CA23A5" w:rsidRPr="00DA5F41">
        <w:rPr>
          <w:rFonts w:cs="Arial"/>
        </w:rPr>
        <w:t xml:space="preserve">adopted </w:t>
      </w:r>
      <w:r w:rsidRPr="00DA5F41">
        <w:rPr>
          <w:rFonts w:cs="Arial"/>
        </w:rPr>
        <w:t xml:space="preserve">to accommodate </w:t>
      </w:r>
      <w:r w:rsidR="00302BAC" w:rsidRPr="00DA5F41">
        <w:rPr>
          <w:rFonts w:cs="Arial"/>
        </w:rPr>
        <w:t>the findings. The</w:t>
      </w:r>
      <w:r w:rsidR="00CA23A5" w:rsidRPr="00DA5F41">
        <w:rPr>
          <w:rFonts w:cs="Arial"/>
        </w:rPr>
        <w:t xml:space="preserve"> model </w:t>
      </w:r>
      <w:r w:rsidR="005B4080" w:rsidRPr="00DA5F41">
        <w:rPr>
          <w:rFonts w:cs="Arial"/>
        </w:rPr>
        <w:t xml:space="preserve">indicated </w:t>
      </w:r>
      <w:r w:rsidR="00CA23A5" w:rsidRPr="00DA5F41">
        <w:rPr>
          <w:rFonts w:cs="Arial"/>
        </w:rPr>
        <w:t xml:space="preserve">in Figure 2.5, </w:t>
      </w:r>
      <w:r w:rsidRPr="00DA5F41">
        <w:rPr>
          <w:rFonts w:cs="Arial"/>
        </w:rPr>
        <w:t>together with the underpinning adopted framework</w:t>
      </w:r>
      <w:r w:rsidR="00362FAE">
        <w:rPr>
          <w:rFonts w:cs="Arial"/>
        </w:rPr>
        <w:t>,</w:t>
      </w:r>
      <w:r w:rsidRPr="00DA5F41">
        <w:rPr>
          <w:rFonts w:cs="Arial"/>
        </w:rPr>
        <w:t xml:space="preserve"> was used to consolidate the findings from the research</w:t>
      </w:r>
      <w:r w:rsidR="007972AE" w:rsidRPr="00DA5F41">
        <w:rPr>
          <w:rFonts w:cs="Arial"/>
        </w:rPr>
        <w:t>—t</w:t>
      </w:r>
      <w:r w:rsidRPr="00DA5F41">
        <w:rPr>
          <w:rFonts w:cs="Arial"/>
        </w:rPr>
        <w:t xml:space="preserve">he integrated framework of IT adoption and competitive advantage, as proposed by </w:t>
      </w:r>
      <w:r w:rsidR="005B4080" w:rsidRPr="00DA5F41">
        <w:rPr>
          <w:rFonts w:cs="Arial"/>
        </w:rPr>
        <w:t xml:space="preserve">Moghavvemi </w:t>
      </w:r>
      <w:r w:rsidR="005B4080" w:rsidRPr="00DA5F41">
        <w:rPr>
          <w:rFonts w:cs="Arial"/>
          <w:i/>
        </w:rPr>
        <w:t>et al.</w:t>
      </w:r>
      <w:r w:rsidR="005B4080" w:rsidRPr="00DA5F41">
        <w:rPr>
          <w:rFonts w:cs="Arial"/>
        </w:rPr>
        <w:t xml:space="preserve"> (2012)</w:t>
      </w:r>
      <w:r w:rsidRPr="00DA5F41">
        <w:rPr>
          <w:rFonts w:cs="Arial"/>
        </w:rPr>
        <w:t xml:space="preserve">. The model (Figure 5.2) is based on Rogers’ DOI framework. </w:t>
      </w:r>
      <w:r w:rsidR="005B4080" w:rsidRPr="00DA5F41">
        <w:rPr>
          <w:rFonts w:cs="Arial"/>
        </w:rPr>
        <w:t xml:space="preserve">Moghavvemi </w:t>
      </w:r>
      <w:r w:rsidR="005B4080" w:rsidRPr="00DA5F41">
        <w:rPr>
          <w:rFonts w:cs="Arial"/>
          <w:i/>
        </w:rPr>
        <w:t>et al.</w:t>
      </w:r>
      <w:r w:rsidR="005B4080" w:rsidRPr="00DA5F41">
        <w:rPr>
          <w:rFonts w:cs="Arial"/>
        </w:rPr>
        <w:t xml:space="preserve"> (2012)</w:t>
      </w:r>
      <w:r w:rsidRPr="00DA5F41">
        <w:rPr>
          <w:rFonts w:cs="Arial"/>
        </w:rPr>
        <w:t xml:space="preserve"> focus on effect of attitude and self-efficacy on </w:t>
      </w:r>
      <w:r w:rsidR="005B4080" w:rsidRPr="00DA5F41">
        <w:rPr>
          <w:rFonts w:cs="Arial"/>
        </w:rPr>
        <w:t xml:space="preserve">the </w:t>
      </w:r>
      <w:r w:rsidRPr="00DA5F41">
        <w:rPr>
          <w:rFonts w:cs="Arial"/>
        </w:rPr>
        <w:t>IT adoption process for gaining competitive advantage.</w:t>
      </w:r>
    </w:p>
    <w:p w14:paraId="41596BC2" w14:textId="77777777" w:rsidR="008273F9" w:rsidRDefault="00E445F8" w:rsidP="008273F9">
      <w:pPr>
        <w:pStyle w:val="Caption"/>
      </w:pPr>
      <w:r w:rsidRPr="00297D04">
        <w:rPr>
          <w:rFonts w:cs="Arial"/>
          <w:noProof/>
          <w:lang w:val="en-US"/>
        </w:rPr>
        <w:drawing>
          <wp:inline distT="0" distB="0" distL="0" distR="0" wp14:anchorId="4269E971" wp14:editId="14B8BC72">
            <wp:extent cx="5787001" cy="4000500"/>
            <wp:effectExtent l="0" t="0" r="4445"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84090" cy="3998488"/>
                    </a:xfrm>
                    <a:prstGeom prst="rect">
                      <a:avLst/>
                    </a:prstGeom>
                    <a:noFill/>
                    <a:ln>
                      <a:noFill/>
                    </a:ln>
                  </pic:spPr>
                </pic:pic>
              </a:graphicData>
            </a:graphic>
          </wp:inline>
        </w:drawing>
      </w:r>
    </w:p>
    <w:p w14:paraId="1E87BA89" w14:textId="77777777" w:rsidR="008273F9" w:rsidRDefault="008273F9" w:rsidP="008273F9">
      <w:pPr>
        <w:pStyle w:val="Caption"/>
        <w:spacing w:beforeAutospacing="0" w:after="0" w:afterAutospacing="0" w:line="360" w:lineRule="auto"/>
        <w:jc w:val="center"/>
        <w:rPr>
          <w:color w:val="auto"/>
          <w:sz w:val="20"/>
          <w:szCs w:val="20"/>
        </w:rPr>
      </w:pPr>
      <w:bookmarkStart w:id="372" w:name="_Toc421074534"/>
      <w:r w:rsidRPr="008273F9">
        <w:rPr>
          <w:color w:val="auto"/>
          <w:sz w:val="20"/>
          <w:szCs w:val="20"/>
        </w:rPr>
        <w:t xml:space="preserve">Figure </w:t>
      </w:r>
      <w:r w:rsidR="00B84661">
        <w:rPr>
          <w:color w:val="auto"/>
          <w:sz w:val="20"/>
          <w:szCs w:val="20"/>
        </w:rPr>
        <w:fldChar w:fldCharType="begin"/>
      </w:r>
      <w:r w:rsidR="00B84661">
        <w:rPr>
          <w:color w:val="auto"/>
          <w:sz w:val="20"/>
          <w:szCs w:val="20"/>
        </w:rPr>
        <w:instrText xml:space="preserve"> STYLEREF 1 \s </w:instrText>
      </w:r>
      <w:r w:rsidR="00B84661">
        <w:rPr>
          <w:color w:val="auto"/>
          <w:sz w:val="20"/>
          <w:szCs w:val="20"/>
        </w:rPr>
        <w:fldChar w:fldCharType="separate"/>
      </w:r>
      <w:r w:rsidR="00E0628F">
        <w:rPr>
          <w:noProof/>
          <w:color w:val="auto"/>
          <w:sz w:val="20"/>
          <w:szCs w:val="20"/>
        </w:rPr>
        <w:t>5</w:t>
      </w:r>
      <w:r w:rsidR="00B84661">
        <w:rPr>
          <w:color w:val="auto"/>
          <w:sz w:val="20"/>
          <w:szCs w:val="20"/>
        </w:rPr>
        <w:fldChar w:fldCharType="end"/>
      </w:r>
      <w:r w:rsidR="00B84661">
        <w:rPr>
          <w:color w:val="auto"/>
          <w:sz w:val="20"/>
          <w:szCs w:val="20"/>
        </w:rPr>
        <w:t>.</w:t>
      </w:r>
      <w:r w:rsidR="00B84661">
        <w:rPr>
          <w:color w:val="auto"/>
          <w:sz w:val="20"/>
          <w:szCs w:val="20"/>
        </w:rPr>
        <w:fldChar w:fldCharType="begin"/>
      </w:r>
      <w:r w:rsidR="00B84661">
        <w:rPr>
          <w:color w:val="auto"/>
          <w:sz w:val="20"/>
          <w:szCs w:val="20"/>
        </w:rPr>
        <w:instrText xml:space="preserve"> SEQ Figure \* ARABIC \s 1 </w:instrText>
      </w:r>
      <w:r w:rsidR="00B84661">
        <w:rPr>
          <w:color w:val="auto"/>
          <w:sz w:val="20"/>
          <w:szCs w:val="20"/>
        </w:rPr>
        <w:fldChar w:fldCharType="separate"/>
      </w:r>
      <w:r w:rsidR="00E0628F">
        <w:rPr>
          <w:noProof/>
          <w:color w:val="auto"/>
          <w:sz w:val="20"/>
          <w:szCs w:val="20"/>
        </w:rPr>
        <w:t>2</w:t>
      </w:r>
      <w:r w:rsidR="00B84661">
        <w:rPr>
          <w:color w:val="auto"/>
          <w:sz w:val="20"/>
          <w:szCs w:val="20"/>
        </w:rPr>
        <w:fldChar w:fldCharType="end"/>
      </w:r>
      <w:r w:rsidRPr="008273F9">
        <w:rPr>
          <w:color w:val="auto"/>
          <w:sz w:val="20"/>
          <w:szCs w:val="20"/>
        </w:rPr>
        <w:t>: Integrated framework of IT adoption and competitive advantage</w:t>
      </w:r>
      <w:bookmarkEnd w:id="372"/>
    </w:p>
    <w:p w14:paraId="580BD111" w14:textId="77777777" w:rsidR="008273F9" w:rsidRPr="00DA5F41" w:rsidRDefault="008273F9" w:rsidP="008273F9">
      <w:pPr>
        <w:pStyle w:val="Caption"/>
        <w:spacing w:beforeAutospacing="0" w:after="0" w:afterAutospacing="0" w:line="360" w:lineRule="auto"/>
        <w:jc w:val="center"/>
        <w:rPr>
          <w:rFonts w:cs="Arial"/>
          <w:b w:val="0"/>
          <w:i/>
          <w:sz w:val="20"/>
          <w:szCs w:val="20"/>
          <w:lang w:val="en-US"/>
        </w:rPr>
      </w:pPr>
      <w:r w:rsidRPr="00DA5F41">
        <w:rPr>
          <w:b w:val="0"/>
          <w:i/>
          <w:color w:val="auto"/>
          <w:sz w:val="20"/>
          <w:szCs w:val="20"/>
        </w:rPr>
        <w:t>(Source: Moghavvemi et al., 2012:31)</w:t>
      </w:r>
    </w:p>
    <w:p w14:paraId="586054F6" w14:textId="77777777" w:rsidR="005B4080" w:rsidRPr="00DA5F41" w:rsidRDefault="00E445F8" w:rsidP="00E445F8">
      <w:pPr>
        <w:rPr>
          <w:rFonts w:cs="Arial"/>
        </w:rPr>
      </w:pPr>
      <w:r w:rsidRPr="00DA5F41">
        <w:rPr>
          <w:rFonts w:cs="Arial"/>
          <w:lang w:val="en-US"/>
        </w:rPr>
        <w:t xml:space="preserve">The adoption of IT is the decision to make full use of a technology by </w:t>
      </w:r>
      <w:r w:rsidR="005B4080" w:rsidRPr="00DA5F41">
        <w:rPr>
          <w:rFonts w:cs="Arial"/>
          <w:lang w:val="en-US"/>
        </w:rPr>
        <w:t>going</w:t>
      </w:r>
      <w:r w:rsidRPr="00DA5F41">
        <w:rPr>
          <w:rFonts w:cs="Arial"/>
          <w:lang w:val="en-US"/>
        </w:rPr>
        <w:t xml:space="preserve"> through stages before accepting or rejecting the new technology adoption (Rogers, 1983; Knol &amp; Stroken, 2001; </w:t>
      </w:r>
      <w:r w:rsidRPr="00DA5F41">
        <w:rPr>
          <w:rFonts w:cs="Arial"/>
        </w:rPr>
        <w:t>Moghavvemi</w:t>
      </w:r>
      <w:r w:rsidRPr="00DA5F41">
        <w:rPr>
          <w:rFonts w:cs="Arial"/>
          <w:lang w:val="en-US"/>
        </w:rPr>
        <w:t xml:space="preserve"> </w:t>
      </w:r>
      <w:r w:rsidR="00DF4943" w:rsidRPr="00DA5F41">
        <w:rPr>
          <w:rFonts w:cs="Arial"/>
          <w:i/>
          <w:lang w:val="en-US"/>
        </w:rPr>
        <w:t>et al.,</w:t>
      </w:r>
      <w:r w:rsidRPr="00DA5F41">
        <w:rPr>
          <w:rFonts w:cs="Arial"/>
          <w:lang w:val="en-US"/>
        </w:rPr>
        <w:t xml:space="preserve"> 2012). </w:t>
      </w:r>
      <w:r w:rsidRPr="00DA5F41">
        <w:rPr>
          <w:rFonts w:cs="Arial"/>
        </w:rPr>
        <w:t xml:space="preserve">DOI takes different approaches to most of </w:t>
      </w:r>
      <w:r w:rsidR="00F9672D" w:rsidRPr="00DA5F41">
        <w:rPr>
          <w:rFonts w:cs="Arial"/>
        </w:rPr>
        <w:t xml:space="preserve">the </w:t>
      </w:r>
      <w:r w:rsidRPr="00DA5F41">
        <w:rPr>
          <w:rFonts w:cs="Arial"/>
        </w:rPr>
        <w:t>other theories of change. For example, instead of focusing on individual change, change is seen as being primarily about the development of products and behaviours</w:t>
      </w:r>
      <w:r w:rsidR="006B574F" w:rsidRPr="00DA5F41">
        <w:rPr>
          <w:rFonts w:cs="Arial"/>
        </w:rPr>
        <w:t xml:space="preserve"> (</w:t>
      </w:r>
      <w:r w:rsidR="006B574F" w:rsidRPr="00DA5F41">
        <w:rPr>
          <w:rFonts w:cs="Arial"/>
          <w:noProof/>
          <w:lang w:val="en-US"/>
        </w:rPr>
        <w:t>Robinson, 2012)</w:t>
      </w:r>
      <w:r w:rsidRPr="00DA5F41">
        <w:rPr>
          <w:rFonts w:cs="Arial"/>
        </w:rPr>
        <w:t>. There are five general attributes of new technology</w:t>
      </w:r>
      <w:r w:rsidR="005B4080" w:rsidRPr="00DA5F41">
        <w:rPr>
          <w:rFonts w:cs="Arial"/>
        </w:rPr>
        <w:t>, namely:</w:t>
      </w:r>
    </w:p>
    <w:p w14:paraId="02A84EC4" w14:textId="77777777" w:rsidR="005B4080" w:rsidRPr="00DA5F41" w:rsidRDefault="005B4080" w:rsidP="002F4FF8">
      <w:pPr>
        <w:pStyle w:val="ListParagraph"/>
        <w:numPr>
          <w:ilvl w:val="0"/>
          <w:numId w:val="38"/>
        </w:numPr>
        <w:rPr>
          <w:rFonts w:cs="Arial"/>
        </w:rPr>
      </w:pPr>
      <w:r w:rsidRPr="00DA5F41">
        <w:rPr>
          <w:rFonts w:cs="Arial"/>
        </w:rPr>
        <w:t>R</w:t>
      </w:r>
      <w:r w:rsidR="00E445F8" w:rsidRPr="00DA5F41">
        <w:rPr>
          <w:rFonts w:cs="Arial"/>
        </w:rPr>
        <w:t>elative advantage</w:t>
      </w:r>
    </w:p>
    <w:p w14:paraId="0DE2702D" w14:textId="77777777" w:rsidR="005B4080" w:rsidRPr="00DA5F41" w:rsidRDefault="005B4080" w:rsidP="002F4FF8">
      <w:pPr>
        <w:pStyle w:val="ListParagraph"/>
        <w:numPr>
          <w:ilvl w:val="0"/>
          <w:numId w:val="38"/>
        </w:numPr>
        <w:rPr>
          <w:rFonts w:cs="Arial"/>
        </w:rPr>
      </w:pPr>
      <w:r w:rsidRPr="00DA5F41">
        <w:rPr>
          <w:rFonts w:cs="Arial"/>
        </w:rPr>
        <w:t>C</w:t>
      </w:r>
      <w:r w:rsidR="00E445F8" w:rsidRPr="00DA5F41">
        <w:rPr>
          <w:rFonts w:cs="Arial"/>
        </w:rPr>
        <w:t>omplexity</w:t>
      </w:r>
    </w:p>
    <w:p w14:paraId="42F61FF4" w14:textId="77777777" w:rsidR="005B4080" w:rsidRPr="00DA5F41" w:rsidRDefault="005B4080" w:rsidP="002F4FF8">
      <w:pPr>
        <w:pStyle w:val="ListParagraph"/>
        <w:numPr>
          <w:ilvl w:val="0"/>
          <w:numId w:val="38"/>
        </w:numPr>
        <w:rPr>
          <w:rFonts w:cs="Arial"/>
        </w:rPr>
      </w:pPr>
      <w:r w:rsidRPr="00DA5F41">
        <w:rPr>
          <w:rFonts w:cs="Arial"/>
        </w:rPr>
        <w:t>T</w:t>
      </w:r>
      <w:r w:rsidR="00E445F8" w:rsidRPr="00DA5F41">
        <w:rPr>
          <w:rFonts w:cs="Arial"/>
        </w:rPr>
        <w:t>rialability</w:t>
      </w:r>
    </w:p>
    <w:p w14:paraId="7734A78F" w14:textId="77777777" w:rsidR="005B4080" w:rsidRPr="00DA5F41" w:rsidRDefault="005B4080" w:rsidP="002F4FF8">
      <w:pPr>
        <w:pStyle w:val="ListParagraph"/>
        <w:numPr>
          <w:ilvl w:val="0"/>
          <w:numId w:val="38"/>
        </w:numPr>
        <w:rPr>
          <w:rFonts w:cs="Arial"/>
        </w:rPr>
      </w:pPr>
      <w:r w:rsidRPr="00DA5F41">
        <w:rPr>
          <w:rFonts w:cs="Arial"/>
        </w:rPr>
        <w:t>O</w:t>
      </w:r>
      <w:r w:rsidR="00E445F8" w:rsidRPr="00DA5F41">
        <w:rPr>
          <w:rFonts w:cs="Arial"/>
        </w:rPr>
        <w:t>bservability</w:t>
      </w:r>
    </w:p>
    <w:p w14:paraId="3A0D0393" w14:textId="77777777" w:rsidR="00E445F8" w:rsidRPr="00DA5F41" w:rsidRDefault="005B4080" w:rsidP="002F4FF8">
      <w:pPr>
        <w:pStyle w:val="ListParagraph"/>
        <w:numPr>
          <w:ilvl w:val="0"/>
          <w:numId w:val="38"/>
        </w:numPr>
        <w:rPr>
          <w:rFonts w:cs="Arial"/>
        </w:rPr>
      </w:pPr>
      <w:r w:rsidRPr="00DA5F41">
        <w:rPr>
          <w:rFonts w:cs="Arial"/>
        </w:rPr>
        <w:t>C</w:t>
      </w:r>
      <w:r w:rsidR="00E445F8" w:rsidRPr="00DA5F41">
        <w:rPr>
          <w:rFonts w:cs="Arial"/>
        </w:rPr>
        <w:t xml:space="preserve">ompatibility (Rogers, 1995) </w:t>
      </w:r>
    </w:p>
    <w:p w14:paraId="204EE42A" w14:textId="77777777" w:rsidR="00E445F8" w:rsidRPr="00297D04" w:rsidRDefault="00E445F8" w:rsidP="00E445F8">
      <w:pPr>
        <w:pStyle w:val="Heading3"/>
        <w:rPr>
          <w:rFonts w:cs="Arial"/>
        </w:rPr>
      </w:pPr>
      <w:bookmarkStart w:id="373" w:name="_Toc415457155"/>
      <w:bookmarkStart w:id="374" w:name="_Toc417239696"/>
      <w:bookmarkStart w:id="375" w:name="_Toc421074475"/>
      <w:r w:rsidRPr="00297D04">
        <w:rPr>
          <w:rFonts w:cs="Arial"/>
        </w:rPr>
        <w:t>5.3.1</w:t>
      </w:r>
      <w:r w:rsidR="008273F9">
        <w:rPr>
          <w:rFonts w:cs="Arial"/>
        </w:rPr>
        <w:tab/>
      </w:r>
      <w:r w:rsidRPr="00297D04">
        <w:rPr>
          <w:rFonts w:cs="Arial"/>
        </w:rPr>
        <w:t>Implication of findings on adopted conceptual framework</w:t>
      </w:r>
      <w:bookmarkEnd w:id="373"/>
      <w:bookmarkEnd w:id="374"/>
      <w:bookmarkEnd w:id="375"/>
    </w:p>
    <w:p w14:paraId="0D93D6DC" w14:textId="4390CE13" w:rsidR="00E445F8" w:rsidRPr="00297D04" w:rsidRDefault="00E445F8" w:rsidP="00E445F8">
      <w:pPr>
        <w:rPr>
          <w:rFonts w:cs="Arial"/>
          <w:lang w:val="en-US"/>
        </w:rPr>
      </w:pPr>
      <w:r w:rsidRPr="00297D04">
        <w:rPr>
          <w:rFonts w:cs="Arial"/>
          <w:lang w:val="en-US"/>
        </w:rPr>
        <w:t xml:space="preserve">The Innovation </w:t>
      </w:r>
      <w:r w:rsidR="00F9672D">
        <w:rPr>
          <w:rFonts w:cs="Arial"/>
          <w:lang w:val="en-US"/>
        </w:rPr>
        <w:t xml:space="preserve">of </w:t>
      </w:r>
      <w:r w:rsidRPr="00297D04">
        <w:rPr>
          <w:rFonts w:cs="Arial"/>
          <w:lang w:val="en-US"/>
        </w:rPr>
        <w:t xml:space="preserve">Diffusion Theory (IDT) was adopted </w:t>
      </w:r>
      <w:r w:rsidR="00362FAE">
        <w:rPr>
          <w:rFonts w:cs="Arial"/>
          <w:lang w:val="en-US"/>
        </w:rPr>
        <w:t>for</w:t>
      </w:r>
      <w:r w:rsidRPr="00297D04">
        <w:rPr>
          <w:rFonts w:cs="Arial"/>
          <w:lang w:val="en-US"/>
        </w:rPr>
        <w:t xml:space="preserve"> this research to extend and develop a model to measure individual and technological dimension</w:t>
      </w:r>
      <w:r w:rsidR="0001777B">
        <w:rPr>
          <w:rFonts w:cs="Arial"/>
          <w:lang w:val="en-US"/>
        </w:rPr>
        <w:t>s</w:t>
      </w:r>
      <w:r w:rsidRPr="00297D04">
        <w:rPr>
          <w:rFonts w:cs="Arial"/>
          <w:lang w:val="en-US"/>
        </w:rPr>
        <w:t xml:space="preserve"> toward</w:t>
      </w:r>
      <w:r w:rsidR="00DA5F41">
        <w:rPr>
          <w:rFonts w:cs="Arial"/>
          <w:lang w:val="en-US"/>
        </w:rPr>
        <w:t>s</w:t>
      </w:r>
      <w:r w:rsidRPr="00297D04">
        <w:rPr>
          <w:rFonts w:cs="Arial"/>
          <w:lang w:val="en-US"/>
        </w:rPr>
        <w:t xml:space="preserve"> technology adoption. The proposed theoretical model is developed to provide a comprehensive understanding of the determinants that affect the adoption of IT </w:t>
      </w:r>
      <w:r w:rsidR="00362FAE">
        <w:rPr>
          <w:rFonts w:cs="Arial"/>
          <w:lang w:val="en-US"/>
        </w:rPr>
        <w:t>by</w:t>
      </w:r>
      <w:r w:rsidRPr="00297D04">
        <w:rPr>
          <w:rFonts w:cs="Arial"/>
          <w:lang w:val="en-US"/>
        </w:rPr>
        <w:t xml:space="preserve"> SMME owners and employees in Turkey.</w:t>
      </w:r>
    </w:p>
    <w:p w14:paraId="7BA660DA" w14:textId="77777777" w:rsidR="00E445F8" w:rsidRPr="00297D04" w:rsidRDefault="00E445F8" w:rsidP="008273F9">
      <w:pPr>
        <w:pStyle w:val="Heading4"/>
        <w:tabs>
          <w:tab w:val="left" w:pos="709"/>
        </w:tabs>
        <w:rPr>
          <w:rFonts w:cs="Arial"/>
        </w:rPr>
      </w:pPr>
      <w:bookmarkStart w:id="376" w:name="_Toc415457156"/>
      <w:bookmarkStart w:id="377" w:name="_Toc417239697"/>
      <w:r w:rsidRPr="00F9672D">
        <w:rPr>
          <w:rFonts w:cs="Arial"/>
        </w:rPr>
        <w:t>5.3.1.1</w:t>
      </w:r>
      <w:r w:rsidR="008273F9" w:rsidRPr="00F9672D">
        <w:rPr>
          <w:rFonts w:cs="Arial"/>
        </w:rPr>
        <w:tab/>
      </w:r>
      <w:r w:rsidRPr="00F9672D">
        <w:rPr>
          <w:rFonts w:cs="Arial"/>
        </w:rPr>
        <w:t>Relative advantage</w:t>
      </w:r>
      <w:bookmarkEnd w:id="376"/>
      <w:bookmarkEnd w:id="377"/>
    </w:p>
    <w:p w14:paraId="38DE8E78" w14:textId="77777777" w:rsidR="00E445F8" w:rsidRPr="00297D04" w:rsidRDefault="00E445F8" w:rsidP="00E445F8">
      <w:pPr>
        <w:rPr>
          <w:rFonts w:cs="Arial"/>
        </w:rPr>
      </w:pPr>
      <w:r w:rsidRPr="00297D04">
        <w:rPr>
          <w:rFonts w:cs="Arial"/>
        </w:rPr>
        <w:t xml:space="preserve">If the SMME owners believe that IT is useful and would improve their business performance, they could have a higher interest to adopt and use IT innovation in Turkish SMMEs. </w:t>
      </w:r>
    </w:p>
    <w:p w14:paraId="4D0C746C" w14:textId="77777777" w:rsidR="00E445F8" w:rsidRPr="00297D04" w:rsidRDefault="00E445F8" w:rsidP="008273F9">
      <w:pPr>
        <w:pStyle w:val="Heading4"/>
        <w:tabs>
          <w:tab w:val="left" w:pos="709"/>
        </w:tabs>
        <w:rPr>
          <w:rFonts w:cs="Arial"/>
        </w:rPr>
      </w:pPr>
      <w:bookmarkStart w:id="378" w:name="_Toc415457157"/>
      <w:bookmarkStart w:id="379" w:name="_Toc417239698"/>
      <w:r w:rsidRPr="00297D04">
        <w:rPr>
          <w:rFonts w:cs="Arial"/>
        </w:rPr>
        <w:t>5.3.1.2</w:t>
      </w:r>
      <w:r w:rsidR="008273F9">
        <w:rPr>
          <w:rFonts w:cs="Arial"/>
        </w:rPr>
        <w:tab/>
      </w:r>
      <w:r w:rsidRPr="00297D04">
        <w:rPr>
          <w:rFonts w:cs="Arial"/>
        </w:rPr>
        <w:t>Complexity</w:t>
      </w:r>
      <w:bookmarkEnd w:id="378"/>
      <w:bookmarkEnd w:id="379"/>
    </w:p>
    <w:p w14:paraId="71DB4379" w14:textId="0E221199" w:rsidR="00E445F8" w:rsidRPr="00297D04" w:rsidRDefault="00E445F8" w:rsidP="00E445F8">
      <w:pPr>
        <w:rPr>
          <w:rFonts w:cs="Arial"/>
          <w:lang w:val="en-US"/>
        </w:rPr>
      </w:pPr>
      <w:r w:rsidRPr="00297D04">
        <w:rPr>
          <w:rFonts w:cs="Arial"/>
          <w:lang w:val="en-US"/>
        </w:rPr>
        <w:t>If IT innovation is easy to use</w:t>
      </w:r>
      <w:r w:rsidR="00F9672D">
        <w:rPr>
          <w:rFonts w:cs="Arial"/>
          <w:lang w:val="en-US"/>
        </w:rPr>
        <w:t>,</w:t>
      </w:r>
      <w:r w:rsidRPr="00297D04">
        <w:rPr>
          <w:rFonts w:cs="Arial"/>
          <w:lang w:val="en-US"/>
        </w:rPr>
        <w:t xml:space="preserve"> SMME owners and employees would </w:t>
      </w:r>
      <w:r w:rsidR="0041082A">
        <w:rPr>
          <w:rFonts w:cs="Arial"/>
          <w:lang w:val="en-US"/>
        </w:rPr>
        <w:t xml:space="preserve">probably </w:t>
      </w:r>
      <w:r w:rsidRPr="00297D04">
        <w:rPr>
          <w:rFonts w:cs="Arial"/>
          <w:lang w:val="en-US"/>
        </w:rPr>
        <w:t>have a higher intention to adopt and use IT innovation in Turkish SMMEs.</w:t>
      </w:r>
    </w:p>
    <w:p w14:paraId="03B87CE9" w14:textId="77777777" w:rsidR="00E445F8" w:rsidRPr="00297D04" w:rsidRDefault="00E445F8" w:rsidP="008273F9">
      <w:pPr>
        <w:pStyle w:val="Heading4"/>
        <w:tabs>
          <w:tab w:val="left" w:pos="709"/>
        </w:tabs>
        <w:rPr>
          <w:rFonts w:cs="Arial"/>
        </w:rPr>
      </w:pPr>
      <w:bookmarkStart w:id="380" w:name="_Toc415457158"/>
      <w:bookmarkStart w:id="381" w:name="_Toc417239699"/>
      <w:r w:rsidRPr="00297D04">
        <w:rPr>
          <w:rFonts w:cs="Arial"/>
        </w:rPr>
        <w:t>5.3.1.3</w:t>
      </w:r>
      <w:r w:rsidR="008273F9">
        <w:rPr>
          <w:rFonts w:cs="Arial"/>
        </w:rPr>
        <w:tab/>
      </w:r>
      <w:r w:rsidRPr="00297D04">
        <w:rPr>
          <w:rFonts w:cs="Arial"/>
        </w:rPr>
        <w:t>Trialability</w:t>
      </w:r>
      <w:bookmarkEnd w:id="380"/>
      <w:bookmarkEnd w:id="381"/>
    </w:p>
    <w:p w14:paraId="579CA52D" w14:textId="62857238" w:rsidR="00E445F8" w:rsidRPr="00297D04" w:rsidRDefault="00E445F8" w:rsidP="00E445F8">
      <w:pPr>
        <w:rPr>
          <w:rFonts w:cs="Arial"/>
          <w:lang w:val="en-US"/>
        </w:rPr>
      </w:pPr>
      <w:r w:rsidRPr="00297D04">
        <w:rPr>
          <w:rFonts w:cs="Arial"/>
          <w:lang w:val="en-US"/>
        </w:rPr>
        <w:t xml:space="preserve">If SMME owners are able to </w:t>
      </w:r>
      <w:r w:rsidR="00362FAE">
        <w:rPr>
          <w:rFonts w:cs="Arial"/>
          <w:lang w:val="en-US"/>
        </w:rPr>
        <w:t xml:space="preserve">first do a trial run with </w:t>
      </w:r>
      <w:r w:rsidRPr="00297D04">
        <w:rPr>
          <w:rFonts w:cs="Arial"/>
          <w:lang w:val="en-US"/>
        </w:rPr>
        <w:t>using IT innovation</w:t>
      </w:r>
      <w:r w:rsidR="00F9672D">
        <w:rPr>
          <w:rFonts w:cs="Arial"/>
          <w:lang w:val="en-US"/>
        </w:rPr>
        <w:t>,</w:t>
      </w:r>
      <w:r w:rsidRPr="00297D04">
        <w:rPr>
          <w:rFonts w:cs="Arial"/>
          <w:lang w:val="en-US"/>
        </w:rPr>
        <w:t xml:space="preserve"> the probability to adopt and use new technologies would be higher.</w:t>
      </w:r>
    </w:p>
    <w:p w14:paraId="2F798178" w14:textId="77777777" w:rsidR="00E445F8" w:rsidRPr="00297D04" w:rsidRDefault="00E445F8" w:rsidP="008273F9">
      <w:pPr>
        <w:pStyle w:val="Heading4"/>
        <w:tabs>
          <w:tab w:val="left" w:pos="709"/>
        </w:tabs>
        <w:rPr>
          <w:rFonts w:cs="Arial"/>
        </w:rPr>
      </w:pPr>
      <w:bookmarkStart w:id="382" w:name="_Toc415457159"/>
      <w:bookmarkStart w:id="383" w:name="_Toc417239700"/>
      <w:r w:rsidRPr="00297D04">
        <w:rPr>
          <w:rFonts w:cs="Arial"/>
        </w:rPr>
        <w:t>5.3.1.4</w:t>
      </w:r>
      <w:r w:rsidR="008273F9">
        <w:rPr>
          <w:rFonts w:cs="Arial"/>
        </w:rPr>
        <w:tab/>
      </w:r>
      <w:r w:rsidRPr="00297D04">
        <w:rPr>
          <w:rFonts w:cs="Arial"/>
        </w:rPr>
        <w:t>Compatibility</w:t>
      </w:r>
      <w:bookmarkEnd w:id="382"/>
      <w:bookmarkEnd w:id="383"/>
    </w:p>
    <w:p w14:paraId="6368B56E" w14:textId="70F4323D" w:rsidR="00E445F8" w:rsidRPr="00297D04" w:rsidRDefault="00E445F8" w:rsidP="00E445F8">
      <w:pPr>
        <w:rPr>
          <w:rFonts w:cs="Arial"/>
          <w:lang w:val="en-US"/>
        </w:rPr>
      </w:pPr>
      <w:r w:rsidRPr="00297D04">
        <w:rPr>
          <w:rFonts w:cs="Arial"/>
          <w:lang w:val="en-US"/>
        </w:rPr>
        <w:t>If the new technology is consistent with the existing technology and business processes, SMME owners would have a higher intention to adopt and use such technology.</w:t>
      </w:r>
    </w:p>
    <w:p w14:paraId="430518D3" w14:textId="77777777" w:rsidR="00E445F8" w:rsidRPr="00297D04" w:rsidRDefault="00E445F8" w:rsidP="008273F9">
      <w:pPr>
        <w:pStyle w:val="Heading4"/>
        <w:tabs>
          <w:tab w:val="left" w:pos="709"/>
        </w:tabs>
        <w:rPr>
          <w:rFonts w:cs="Arial"/>
        </w:rPr>
      </w:pPr>
      <w:bookmarkStart w:id="384" w:name="_Toc415457160"/>
      <w:bookmarkStart w:id="385" w:name="_Toc417239701"/>
      <w:r w:rsidRPr="00297D04">
        <w:rPr>
          <w:rFonts w:cs="Arial"/>
        </w:rPr>
        <w:t>5.3.1.5</w:t>
      </w:r>
      <w:r w:rsidR="008273F9">
        <w:rPr>
          <w:rFonts w:cs="Arial"/>
        </w:rPr>
        <w:tab/>
      </w:r>
      <w:r w:rsidRPr="00297D04">
        <w:rPr>
          <w:rFonts w:cs="Arial"/>
        </w:rPr>
        <w:t>Observability</w:t>
      </w:r>
      <w:bookmarkEnd w:id="384"/>
      <w:bookmarkEnd w:id="385"/>
    </w:p>
    <w:p w14:paraId="359624A7" w14:textId="3C274CC7" w:rsidR="00E445F8" w:rsidRPr="00297D04" w:rsidRDefault="00E445F8" w:rsidP="00E445F8">
      <w:pPr>
        <w:rPr>
          <w:rFonts w:cs="Arial"/>
          <w:lang w:val="en-US"/>
        </w:rPr>
      </w:pPr>
      <w:r w:rsidRPr="00297D04">
        <w:rPr>
          <w:rFonts w:cs="Arial"/>
          <w:lang w:val="en-US"/>
        </w:rPr>
        <w:t xml:space="preserve">SMME owners </w:t>
      </w:r>
      <w:r w:rsidR="00362FAE">
        <w:rPr>
          <w:rFonts w:cs="Arial"/>
          <w:lang w:val="en-US"/>
        </w:rPr>
        <w:t>might</w:t>
      </w:r>
      <w:r w:rsidRPr="00297D04">
        <w:rPr>
          <w:rFonts w:cs="Arial"/>
          <w:lang w:val="en-US"/>
        </w:rPr>
        <w:t xml:space="preserve"> have a higher intention to adopt and use IT innovation if IT is visible </w:t>
      </w:r>
      <w:r w:rsidR="00F9672D">
        <w:rPr>
          <w:rFonts w:cs="Arial"/>
          <w:lang w:val="en-US"/>
        </w:rPr>
        <w:t>to</w:t>
      </w:r>
      <w:r w:rsidRPr="00297D04">
        <w:rPr>
          <w:rFonts w:cs="Arial"/>
          <w:lang w:val="en-US"/>
        </w:rPr>
        <w:t xml:space="preserve"> users</w:t>
      </w:r>
      <w:r w:rsidR="00F9672D">
        <w:rPr>
          <w:rFonts w:cs="Arial"/>
          <w:lang w:val="en-US"/>
        </w:rPr>
        <w:t xml:space="preserve"> </w:t>
      </w:r>
      <w:r w:rsidR="00F9672D" w:rsidRPr="00297D04">
        <w:rPr>
          <w:rFonts w:cs="Arial"/>
          <w:lang w:val="en-US"/>
        </w:rPr>
        <w:t>in the work</w:t>
      </w:r>
      <w:r w:rsidR="00362FAE">
        <w:rPr>
          <w:rFonts w:cs="Arial"/>
          <w:lang w:val="en-US"/>
        </w:rPr>
        <w:t>ing</w:t>
      </w:r>
      <w:r w:rsidR="00F9672D" w:rsidRPr="00297D04">
        <w:rPr>
          <w:rFonts w:cs="Arial"/>
          <w:lang w:val="en-US"/>
        </w:rPr>
        <w:t xml:space="preserve"> environment</w:t>
      </w:r>
      <w:r w:rsidRPr="00297D04">
        <w:rPr>
          <w:rFonts w:cs="Arial"/>
          <w:lang w:val="en-US"/>
        </w:rPr>
        <w:t xml:space="preserve">. </w:t>
      </w:r>
    </w:p>
    <w:p w14:paraId="5C08F7E1" w14:textId="77777777" w:rsidR="00E445F8" w:rsidRPr="00297D04" w:rsidRDefault="00E445F8" w:rsidP="008273F9">
      <w:pPr>
        <w:pStyle w:val="Heading4"/>
        <w:tabs>
          <w:tab w:val="left" w:pos="709"/>
        </w:tabs>
        <w:rPr>
          <w:rFonts w:cs="Arial"/>
        </w:rPr>
      </w:pPr>
      <w:bookmarkStart w:id="386" w:name="_Toc415457161"/>
      <w:bookmarkStart w:id="387" w:name="_Toc417239702"/>
      <w:r w:rsidRPr="00297D04">
        <w:rPr>
          <w:rFonts w:cs="Arial"/>
        </w:rPr>
        <w:t>5.3.1.6</w:t>
      </w:r>
      <w:r w:rsidR="008273F9">
        <w:rPr>
          <w:rFonts w:cs="Arial"/>
        </w:rPr>
        <w:tab/>
      </w:r>
      <w:r w:rsidRPr="00297D04">
        <w:rPr>
          <w:rFonts w:cs="Arial"/>
        </w:rPr>
        <w:t>Attitude</w:t>
      </w:r>
      <w:bookmarkEnd w:id="386"/>
      <w:bookmarkEnd w:id="387"/>
    </w:p>
    <w:p w14:paraId="5F1A4B14" w14:textId="002EEE0A" w:rsidR="00E445F8" w:rsidRPr="00297D04" w:rsidRDefault="00E445F8" w:rsidP="00E445F8">
      <w:pPr>
        <w:rPr>
          <w:rFonts w:cs="Arial"/>
          <w:lang w:val="en-US"/>
        </w:rPr>
      </w:pPr>
      <w:r w:rsidRPr="00297D04">
        <w:rPr>
          <w:rFonts w:cs="Arial"/>
          <w:lang w:val="en-US"/>
        </w:rPr>
        <w:t>Attitude is an important factor that affects the intention to adopt or reject IT. If SMME owners’ and employees’ attitude towards IT adoption and usage is positive, they would have stronger intention to adopt and use IT in their business</w:t>
      </w:r>
      <w:r w:rsidR="00DA5F41">
        <w:rPr>
          <w:rFonts w:cs="Arial"/>
          <w:lang w:val="en-US"/>
        </w:rPr>
        <w:t>es</w:t>
      </w:r>
      <w:r w:rsidRPr="00297D04">
        <w:rPr>
          <w:rFonts w:cs="Arial"/>
          <w:lang w:val="en-US"/>
        </w:rPr>
        <w:t>.</w:t>
      </w:r>
    </w:p>
    <w:p w14:paraId="0EBF1E07" w14:textId="77777777" w:rsidR="00E445F8" w:rsidRPr="00297D04" w:rsidRDefault="00E445F8" w:rsidP="008273F9">
      <w:pPr>
        <w:pStyle w:val="Heading4"/>
        <w:tabs>
          <w:tab w:val="left" w:pos="709"/>
        </w:tabs>
        <w:rPr>
          <w:rFonts w:cs="Arial"/>
        </w:rPr>
      </w:pPr>
      <w:bookmarkStart w:id="388" w:name="_Toc415457162"/>
      <w:bookmarkStart w:id="389" w:name="_Toc417239703"/>
      <w:r w:rsidRPr="00297D04">
        <w:rPr>
          <w:rFonts w:cs="Arial"/>
        </w:rPr>
        <w:t>5.3.1.7</w:t>
      </w:r>
      <w:r w:rsidR="008273F9">
        <w:rPr>
          <w:rFonts w:cs="Arial"/>
        </w:rPr>
        <w:tab/>
      </w:r>
      <w:r w:rsidRPr="00297D04">
        <w:rPr>
          <w:rFonts w:cs="Arial"/>
        </w:rPr>
        <w:t>Self-efficacy</w:t>
      </w:r>
      <w:bookmarkEnd w:id="388"/>
      <w:bookmarkEnd w:id="389"/>
    </w:p>
    <w:p w14:paraId="54EFAB43" w14:textId="4AB93C85" w:rsidR="00E445F8" w:rsidRPr="00297D04" w:rsidRDefault="00E445F8" w:rsidP="00E445F8">
      <w:pPr>
        <w:rPr>
          <w:rFonts w:cs="Arial"/>
          <w:lang w:val="en-US"/>
        </w:rPr>
      </w:pPr>
      <w:r w:rsidRPr="00297D04">
        <w:rPr>
          <w:rFonts w:cs="Arial"/>
          <w:lang w:val="en-US"/>
        </w:rPr>
        <w:t>Skills and ability to use IT affect the intention to adopt or reject IT. Therefore, if SMME owners and employees have the qualified skills and ability to use IT, they would have a higher intention to adopt and use IT.</w:t>
      </w:r>
    </w:p>
    <w:p w14:paraId="098A1670" w14:textId="775E9F5C" w:rsidR="00E445F8" w:rsidRPr="00297D04" w:rsidRDefault="00E445F8" w:rsidP="00E445F8">
      <w:pPr>
        <w:rPr>
          <w:rFonts w:cs="Arial"/>
          <w:lang w:val="en-US"/>
        </w:rPr>
      </w:pPr>
      <w:r w:rsidRPr="00297D04">
        <w:rPr>
          <w:rFonts w:cs="Arial"/>
          <w:lang w:val="en-US"/>
        </w:rPr>
        <w:t xml:space="preserve">When </w:t>
      </w:r>
      <w:r w:rsidR="00DA5F41">
        <w:rPr>
          <w:rFonts w:cs="Arial"/>
          <w:lang w:val="en-US"/>
        </w:rPr>
        <w:t>applying</w:t>
      </w:r>
      <w:r w:rsidRPr="00297D04">
        <w:rPr>
          <w:rFonts w:cs="Arial"/>
          <w:lang w:val="en-US"/>
        </w:rPr>
        <w:t xml:space="preserve"> the IDT framework</w:t>
      </w:r>
      <w:r w:rsidR="00F9672D">
        <w:rPr>
          <w:rFonts w:cs="Arial"/>
          <w:lang w:val="en-US"/>
        </w:rPr>
        <w:t>,</w:t>
      </w:r>
      <w:r w:rsidRPr="00297D04">
        <w:rPr>
          <w:rFonts w:cs="Arial"/>
          <w:lang w:val="en-US"/>
        </w:rPr>
        <w:t xml:space="preserve"> it is clear that the SMMEs in this study do not comply with any of </w:t>
      </w:r>
      <w:r w:rsidR="00F9672D">
        <w:rPr>
          <w:rFonts w:cs="Arial"/>
          <w:lang w:val="en-US"/>
        </w:rPr>
        <w:t xml:space="preserve">the </w:t>
      </w:r>
      <w:r w:rsidRPr="00297D04">
        <w:rPr>
          <w:rFonts w:cs="Arial"/>
          <w:lang w:val="en-US"/>
        </w:rPr>
        <w:t xml:space="preserve">factors that </w:t>
      </w:r>
      <w:r w:rsidR="00F9672D">
        <w:rPr>
          <w:rFonts w:cs="Arial"/>
          <w:lang w:val="en-US"/>
        </w:rPr>
        <w:t>are</w:t>
      </w:r>
      <w:r w:rsidRPr="00297D04">
        <w:rPr>
          <w:rFonts w:cs="Arial"/>
          <w:lang w:val="en-US"/>
        </w:rPr>
        <w:t xml:space="preserve"> important when </w:t>
      </w:r>
      <w:r w:rsidR="00362FAE">
        <w:rPr>
          <w:rFonts w:cs="Arial"/>
          <w:lang w:val="en-US"/>
        </w:rPr>
        <w:t>considering</w:t>
      </w:r>
      <w:r w:rsidRPr="00297D04">
        <w:rPr>
          <w:rFonts w:cs="Arial"/>
          <w:lang w:val="en-US"/>
        </w:rPr>
        <w:t xml:space="preserve"> IT adoption. The </w:t>
      </w:r>
      <w:r w:rsidR="00362FAE">
        <w:rPr>
          <w:rFonts w:cs="Arial"/>
          <w:lang w:val="en-US"/>
        </w:rPr>
        <w:t>outcome</w:t>
      </w:r>
      <w:r w:rsidRPr="00297D04">
        <w:rPr>
          <w:rFonts w:cs="Arial"/>
          <w:lang w:val="en-US"/>
        </w:rPr>
        <w:t xml:space="preserve"> is simple</w:t>
      </w:r>
      <w:r w:rsidR="00F9672D">
        <w:rPr>
          <w:rFonts w:cs="Arial"/>
          <w:lang w:val="en-US"/>
        </w:rPr>
        <w:t>—</w:t>
      </w:r>
      <w:r w:rsidRPr="00297D04">
        <w:rPr>
          <w:rFonts w:cs="Arial"/>
          <w:lang w:val="en-US"/>
        </w:rPr>
        <w:t xml:space="preserve">no competitive advantage can be created and the SMMEs will not perform as expected in order to contribute to the economy. </w:t>
      </w:r>
    </w:p>
    <w:p w14:paraId="118B8C26" w14:textId="77777777" w:rsidR="00E445F8" w:rsidRPr="008273F9" w:rsidRDefault="00E445F8" w:rsidP="008273F9">
      <w:pPr>
        <w:pStyle w:val="Heading2"/>
      </w:pPr>
      <w:bookmarkStart w:id="390" w:name="_Toc415457164"/>
      <w:bookmarkStart w:id="391" w:name="_Toc417239705"/>
      <w:bookmarkStart w:id="392" w:name="_Toc421074476"/>
      <w:r w:rsidRPr="008273F9">
        <w:t>5.</w:t>
      </w:r>
      <w:r w:rsidR="00302BAC">
        <w:t>4</w:t>
      </w:r>
      <w:r w:rsidR="008273F9">
        <w:tab/>
      </w:r>
      <w:bookmarkStart w:id="393" w:name="_Toc393296284"/>
      <w:bookmarkStart w:id="394" w:name="_Toc397829282"/>
      <w:r w:rsidRPr="008273F9">
        <w:t xml:space="preserve">Proposed guidelines for </w:t>
      </w:r>
      <w:bookmarkEnd w:id="393"/>
      <w:bookmarkEnd w:id="394"/>
      <w:r w:rsidRPr="008273F9">
        <w:t>IT adoption to gain a competitive advantage</w:t>
      </w:r>
      <w:bookmarkEnd w:id="390"/>
      <w:bookmarkEnd w:id="391"/>
      <w:bookmarkEnd w:id="392"/>
    </w:p>
    <w:p w14:paraId="318C4FE5" w14:textId="41CB92CC" w:rsidR="00E445F8" w:rsidRPr="00297D04" w:rsidRDefault="00E445F8" w:rsidP="00E445F8">
      <w:pPr>
        <w:rPr>
          <w:rFonts w:cs="Arial"/>
        </w:rPr>
      </w:pPr>
      <w:r w:rsidRPr="00297D04">
        <w:rPr>
          <w:rFonts w:cs="Arial"/>
        </w:rPr>
        <w:t>Toward</w:t>
      </w:r>
      <w:r w:rsidR="00DA5F41">
        <w:rPr>
          <w:rFonts w:cs="Arial"/>
        </w:rPr>
        <w:t>s</w:t>
      </w:r>
      <w:r w:rsidRPr="00297D04">
        <w:rPr>
          <w:rFonts w:cs="Arial"/>
        </w:rPr>
        <w:t xml:space="preserve"> a better understanding of an appropriate way to IT adoption, SMMEs should reali</w:t>
      </w:r>
      <w:r w:rsidR="00DF4943">
        <w:rPr>
          <w:rFonts w:cs="Arial"/>
        </w:rPr>
        <w:t>s</w:t>
      </w:r>
      <w:r w:rsidRPr="00297D04">
        <w:rPr>
          <w:rFonts w:cs="Arial"/>
        </w:rPr>
        <w:t xml:space="preserve">e their need for IT and </w:t>
      </w:r>
      <w:r w:rsidR="00DA5F41">
        <w:rPr>
          <w:rFonts w:cs="Arial"/>
        </w:rPr>
        <w:t xml:space="preserve">the </w:t>
      </w:r>
      <w:r w:rsidRPr="00297D04">
        <w:rPr>
          <w:rFonts w:cs="Arial"/>
        </w:rPr>
        <w:t xml:space="preserve">advantages of IT for their businesses. IT adoption encompasses measurement factors such as effectiveness, cost, quality of functionality, benefits </w:t>
      </w:r>
      <w:r w:rsidR="00362FAE" w:rsidRPr="00297D04">
        <w:rPr>
          <w:rFonts w:cs="Arial"/>
        </w:rPr>
        <w:t>accruable</w:t>
      </w:r>
      <w:r w:rsidRPr="00297D04">
        <w:rPr>
          <w:rFonts w:cs="Arial"/>
        </w:rPr>
        <w:t xml:space="preserve"> and associated risk, among others. SMMEs must establish compelling and relevant evidence pointing to the appropriateness of IT adoption and its effective utilisation as a </w:t>
      </w:r>
      <w:r w:rsidR="00362FAE">
        <w:rPr>
          <w:rFonts w:cs="Arial"/>
        </w:rPr>
        <w:t>clear</w:t>
      </w:r>
      <w:r w:rsidRPr="00297D04">
        <w:rPr>
          <w:rFonts w:cs="Arial"/>
        </w:rPr>
        <w:t xml:space="preserve"> advantage over their competitors.</w:t>
      </w:r>
    </w:p>
    <w:p w14:paraId="6EE1BF9B" w14:textId="77777777" w:rsidR="00E445F8" w:rsidRPr="00297D04" w:rsidRDefault="00E445F8" w:rsidP="00E445F8">
      <w:pPr>
        <w:rPr>
          <w:rFonts w:cs="Arial"/>
        </w:rPr>
      </w:pPr>
      <w:r w:rsidRPr="00297D04">
        <w:rPr>
          <w:rFonts w:cs="Arial"/>
        </w:rPr>
        <w:t xml:space="preserve">The guidelines presented below are developed for Turkish SMMEs to assist in the adoption of IT to gain </w:t>
      </w:r>
      <w:r w:rsidR="004E7EC1">
        <w:rPr>
          <w:rFonts w:cs="Arial"/>
        </w:rPr>
        <w:t xml:space="preserve">a </w:t>
      </w:r>
      <w:r w:rsidRPr="00297D04">
        <w:rPr>
          <w:rFonts w:cs="Arial"/>
        </w:rPr>
        <w:t xml:space="preserve">competitive advantage in their business. </w:t>
      </w:r>
    </w:p>
    <w:p w14:paraId="65809F15" w14:textId="44FFD0F8" w:rsidR="00E445F8" w:rsidRPr="00297D04" w:rsidRDefault="00E445F8" w:rsidP="00E445F8">
      <w:pPr>
        <w:pStyle w:val="Heading3"/>
        <w:rPr>
          <w:rFonts w:cs="Arial"/>
        </w:rPr>
      </w:pPr>
      <w:bookmarkStart w:id="395" w:name="_Toc415457165"/>
      <w:bookmarkStart w:id="396" w:name="_Toc417239706"/>
      <w:bookmarkStart w:id="397" w:name="_Toc421074477"/>
      <w:r w:rsidRPr="00297D04">
        <w:rPr>
          <w:rFonts w:cs="Arial"/>
        </w:rPr>
        <w:t>5.</w:t>
      </w:r>
      <w:r w:rsidR="00302BAC">
        <w:rPr>
          <w:rFonts w:cs="Arial"/>
        </w:rPr>
        <w:t>4</w:t>
      </w:r>
      <w:r w:rsidRPr="00297D04">
        <w:rPr>
          <w:rFonts w:cs="Arial"/>
        </w:rPr>
        <w:t>.1</w:t>
      </w:r>
      <w:r w:rsidR="008273F9">
        <w:rPr>
          <w:rFonts w:cs="Arial"/>
        </w:rPr>
        <w:tab/>
      </w:r>
      <w:r w:rsidRPr="00297D04">
        <w:rPr>
          <w:rFonts w:cs="Arial"/>
        </w:rPr>
        <w:t xml:space="preserve">Top </w:t>
      </w:r>
      <w:r w:rsidR="004E7EC1" w:rsidRPr="00297D04">
        <w:rPr>
          <w:rFonts w:cs="Arial"/>
        </w:rPr>
        <w:t>Level Management Guideline</w:t>
      </w:r>
      <w:r w:rsidR="00DA5F41">
        <w:rPr>
          <w:rFonts w:cs="Arial"/>
        </w:rPr>
        <w:t>s</w:t>
      </w:r>
      <w:r w:rsidR="004E7EC1" w:rsidRPr="00297D04">
        <w:rPr>
          <w:rFonts w:cs="Arial"/>
        </w:rPr>
        <w:t xml:space="preserve"> </w:t>
      </w:r>
      <w:r w:rsidRPr="00297D04">
        <w:rPr>
          <w:rFonts w:cs="Arial"/>
        </w:rPr>
        <w:t>(for SMME owners)</w:t>
      </w:r>
      <w:bookmarkEnd w:id="395"/>
      <w:bookmarkEnd w:id="396"/>
      <w:bookmarkEnd w:id="397"/>
    </w:p>
    <w:p w14:paraId="1263D98D" w14:textId="77777777" w:rsidR="00E445F8" w:rsidRPr="008273F9" w:rsidRDefault="00E445F8" w:rsidP="002F4FF8">
      <w:pPr>
        <w:pStyle w:val="ListParagraph"/>
        <w:numPr>
          <w:ilvl w:val="0"/>
          <w:numId w:val="25"/>
        </w:numPr>
        <w:spacing w:before="240" w:beforeAutospacing="0" w:after="100"/>
        <w:ind w:left="714" w:hanging="357"/>
        <w:contextualSpacing w:val="0"/>
        <w:rPr>
          <w:rFonts w:cs="Arial"/>
        </w:rPr>
      </w:pPr>
      <w:r w:rsidRPr="008273F9">
        <w:rPr>
          <w:rFonts w:cs="Arial"/>
        </w:rPr>
        <w:t xml:space="preserve">SMMEs need to consider what predictable impact could be imposed by adopting IT </w:t>
      </w:r>
      <w:r w:rsidR="004E7EC1">
        <w:rPr>
          <w:rFonts w:cs="Arial"/>
        </w:rPr>
        <w:t xml:space="preserve">in </w:t>
      </w:r>
      <w:r w:rsidRPr="008273F9">
        <w:rPr>
          <w:rFonts w:cs="Arial"/>
        </w:rPr>
        <w:t>their business situations and competitive position.</w:t>
      </w:r>
    </w:p>
    <w:p w14:paraId="1B9D9F70" w14:textId="76E7EA71" w:rsidR="00E445F8" w:rsidRPr="008273F9" w:rsidRDefault="00E445F8" w:rsidP="002F4FF8">
      <w:pPr>
        <w:pStyle w:val="ListParagraph"/>
        <w:numPr>
          <w:ilvl w:val="0"/>
          <w:numId w:val="25"/>
        </w:numPr>
        <w:spacing w:before="240" w:beforeAutospacing="0" w:after="100"/>
        <w:ind w:left="714" w:hanging="357"/>
        <w:contextualSpacing w:val="0"/>
        <w:rPr>
          <w:rFonts w:cs="Arial"/>
        </w:rPr>
      </w:pPr>
      <w:r w:rsidRPr="008273F9">
        <w:rPr>
          <w:rFonts w:cs="Arial"/>
        </w:rPr>
        <w:t>SMMEs need to e</w:t>
      </w:r>
      <w:r w:rsidRPr="008273F9">
        <w:rPr>
          <w:rFonts w:cs="Arial"/>
          <w:w w:val="105"/>
        </w:rPr>
        <w:t xml:space="preserve">stablish the opportunities or needs for improvement as well as areas of business functionality </w:t>
      </w:r>
      <w:r w:rsidR="00362FAE">
        <w:rPr>
          <w:rFonts w:cs="Arial"/>
          <w:w w:val="105"/>
        </w:rPr>
        <w:t>in</w:t>
      </w:r>
      <w:r w:rsidRPr="008273F9">
        <w:rPr>
          <w:rFonts w:cs="Arial"/>
          <w:w w:val="105"/>
        </w:rPr>
        <w:t xml:space="preserve"> need </w:t>
      </w:r>
      <w:r w:rsidR="00362FAE">
        <w:rPr>
          <w:rFonts w:cs="Arial"/>
          <w:w w:val="105"/>
        </w:rPr>
        <w:t xml:space="preserve">of </w:t>
      </w:r>
      <w:r w:rsidRPr="008273F9">
        <w:rPr>
          <w:rFonts w:cs="Arial"/>
          <w:w w:val="105"/>
        </w:rPr>
        <w:t xml:space="preserve">an intervention.  </w:t>
      </w:r>
    </w:p>
    <w:p w14:paraId="08FA3B6C" w14:textId="77777777" w:rsidR="00E445F8" w:rsidRPr="008273F9" w:rsidRDefault="00E445F8" w:rsidP="002F4FF8">
      <w:pPr>
        <w:pStyle w:val="ListParagraph"/>
        <w:numPr>
          <w:ilvl w:val="0"/>
          <w:numId w:val="25"/>
        </w:numPr>
        <w:spacing w:before="240" w:beforeAutospacing="0" w:after="100"/>
        <w:ind w:left="714" w:hanging="357"/>
        <w:contextualSpacing w:val="0"/>
        <w:rPr>
          <w:rFonts w:cs="Arial"/>
        </w:rPr>
      </w:pPr>
      <w:r w:rsidRPr="008273F9">
        <w:rPr>
          <w:rFonts w:cs="Arial"/>
        </w:rPr>
        <w:t xml:space="preserve">SMMEs need to understand that IT has </w:t>
      </w:r>
      <w:r w:rsidR="004E7EC1">
        <w:rPr>
          <w:rFonts w:cs="Arial"/>
        </w:rPr>
        <w:t xml:space="preserve">the capability </w:t>
      </w:r>
      <w:r w:rsidRPr="008273F9">
        <w:rPr>
          <w:rFonts w:cs="Arial"/>
        </w:rPr>
        <w:t xml:space="preserve">to act as a strategic tool to assist </w:t>
      </w:r>
      <w:r w:rsidR="004E7EC1">
        <w:rPr>
          <w:rFonts w:cs="Arial"/>
        </w:rPr>
        <w:t>in competing</w:t>
      </w:r>
      <w:r w:rsidRPr="008273F9">
        <w:rPr>
          <w:rFonts w:cs="Arial"/>
        </w:rPr>
        <w:t xml:space="preserve"> with their larger counterpart</w:t>
      </w:r>
      <w:r w:rsidR="004E7EC1">
        <w:rPr>
          <w:rFonts w:cs="Arial"/>
        </w:rPr>
        <w:t>s</w:t>
      </w:r>
      <w:r w:rsidRPr="008273F9">
        <w:rPr>
          <w:rFonts w:cs="Arial"/>
        </w:rPr>
        <w:t xml:space="preserve"> in the globali</w:t>
      </w:r>
      <w:r w:rsidR="00DF4943" w:rsidRPr="008273F9">
        <w:rPr>
          <w:rFonts w:cs="Arial"/>
        </w:rPr>
        <w:t>s</w:t>
      </w:r>
      <w:r w:rsidRPr="008273F9">
        <w:rPr>
          <w:rFonts w:cs="Arial"/>
        </w:rPr>
        <w:t>ed market.</w:t>
      </w:r>
    </w:p>
    <w:p w14:paraId="02C64666" w14:textId="587BF890" w:rsidR="00E445F8" w:rsidRPr="008273F9" w:rsidRDefault="00E445F8" w:rsidP="002F4FF8">
      <w:pPr>
        <w:pStyle w:val="ListParagraph"/>
        <w:numPr>
          <w:ilvl w:val="0"/>
          <w:numId w:val="25"/>
        </w:numPr>
        <w:spacing w:before="240" w:beforeAutospacing="0" w:after="100"/>
        <w:ind w:left="714" w:hanging="357"/>
        <w:contextualSpacing w:val="0"/>
        <w:rPr>
          <w:rFonts w:cs="Arial"/>
        </w:rPr>
      </w:pPr>
      <w:r w:rsidRPr="008273F9">
        <w:rPr>
          <w:rFonts w:cs="Arial"/>
        </w:rPr>
        <w:t>SMMEs need to secure managerial support and a positive attitude of employees toward</w:t>
      </w:r>
      <w:r w:rsidR="00DA5F41">
        <w:rPr>
          <w:rFonts w:cs="Arial"/>
        </w:rPr>
        <w:t>s</w:t>
      </w:r>
      <w:r w:rsidRPr="008273F9">
        <w:rPr>
          <w:rFonts w:cs="Arial"/>
        </w:rPr>
        <w:t xml:space="preserve"> the new technology.</w:t>
      </w:r>
    </w:p>
    <w:p w14:paraId="0B877852" w14:textId="77777777" w:rsidR="00E445F8" w:rsidRPr="008273F9" w:rsidRDefault="00E445F8" w:rsidP="002F4FF8">
      <w:pPr>
        <w:pStyle w:val="ListParagraph"/>
        <w:numPr>
          <w:ilvl w:val="0"/>
          <w:numId w:val="25"/>
        </w:numPr>
        <w:kinsoku w:val="0"/>
        <w:overflowPunct w:val="0"/>
        <w:autoSpaceDE w:val="0"/>
        <w:autoSpaceDN w:val="0"/>
        <w:adjustRightInd w:val="0"/>
        <w:spacing w:before="240" w:beforeAutospacing="0" w:after="100"/>
        <w:ind w:left="714" w:right="-1" w:hanging="357"/>
        <w:contextualSpacing w:val="0"/>
        <w:rPr>
          <w:rFonts w:cs="Arial"/>
          <w:w w:val="105"/>
        </w:rPr>
      </w:pPr>
      <w:r w:rsidRPr="008273F9">
        <w:rPr>
          <w:rFonts w:cs="Arial"/>
          <w:w w:val="105"/>
        </w:rPr>
        <w:t>SMMEs need to determine the current level of employee expertise, technical ability and knowledge of new technology.</w:t>
      </w:r>
    </w:p>
    <w:p w14:paraId="671F9D48" w14:textId="77777777" w:rsidR="00E445F8" w:rsidRPr="008273F9" w:rsidRDefault="00E445F8" w:rsidP="002F4FF8">
      <w:pPr>
        <w:pStyle w:val="ListParagraph"/>
        <w:numPr>
          <w:ilvl w:val="0"/>
          <w:numId w:val="25"/>
        </w:numPr>
        <w:kinsoku w:val="0"/>
        <w:overflowPunct w:val="0"/>
        <w:autoSpaceDE w:val="0"/>
        <w:autoSpaceDN w:val="0"/>
        <w:adjustRightInd w:val="0"/>
        <w:spacing w:before="240" w:beforeAutospacing="0" w:after="100"/>
        <w:ind w:left="714" w:right="-1" w:hanging="357"/>
        <w:contextualSpacing w:val="0"/>
        <w:rPr>
          <w:rFonts w:cs="Arial"/>
          <w:w w:val="105"/>
        </w:rPr>
      </w:pPr>
      <w:r w:rsidRPr="008273F9">
        <w:rPr>
          <w:rFonts w:cs="Arial"/>
        </w:rPr>
        <w:t>SMMEs need to assess the operational functions, deliverables and cost associated with current technology.</w:t>
      </w:r>
      <w:r w:rsidRPr="008273F9">
        <w:rPr>
          <w:rFonts w:cs="Arial"/>
          <w:w w:val="105"/>
        </w:rPr>
        <w:t xml:space="preserve"> </w:t>
      </w:r>
    </w:p>
    <w:p w14:paraId="42E1CC88" w14:textId="77777777" w:rsidR="00E445F8" w:rsidRPr="00297D04" w:rsidRDefault="00E445F8" w:rsidP="00E445F8">
      <w:pPr>
        <w:pStyle w:val="Heading3"/>
        <w:rPr>
          <w:rFonts w:cs="Arial"/>
          <w:w w:val="105"/>
        </w:rPr>
      </w:pPr>
      <w:bookmarkStart w:id="398" w:name="_Toc415457166"/>
      <w:bookmarkStart w:id="399" w:name="_Toc417239707"/>
      <w:bookmarkStart w:id="400" w:name="_Toc421074478"/>
      <w:r w:rsidRPr="00297D04">
        <w:rPr>
          <w:rFonts w:cs="Arial"/>
          <w:w w:val="105"/>
        </w:rPr>
        <w:t>5.</w:t>
      </w:r>
      <w:r w:rsidR="00302BAC">
        <w:rPr>
          <w:rFonts w:cs="Arial"/>
          <w:w w:val="105"/>
        </w:rPr>
        <w:t>4</w:t>
      </w:r>
      <w:r w:rsidRPr="00297D04">
        <w:rPr>
          <w:rFonts w:cs="Arial"/>
          <w:w w:val="105"/>
        </w:rPr>
        <w:t>.2</w:t>
      </w:r>
      <w:r w:rsidR="008273F9">
        <w:rPr>
          <w:rFonts w:cs="Arial"/>
          <w:w w:val="105"/>
        </w:rPr>
        <w:tab/>
      </w:r>
      <w:r w:rsidRPr="00297D04">
        <w:rPr>
          <w:rFonts w:cs="Arial"/>
          <w:w w:val="105"/>
        </w:rPr>
        <w:t>Guidelines for using available resources</w:t>
      </w:r>
      <w:bookmarkEnd w:id="398"/>
      <w:bookmarkEnd w:id="399"/>
      <w:bookmarkEnd w:id="400"/>
    </w:p>
    <w:p w14:paraId="6B7051D9" w14:textId="77777777" w:rsidR="00E445F8" w:rsidRPr="00297D04" w:rsidRDefault="00E445F8" w:rsidP="002F4FF8">
      <w:pPr>
        <w:pStyle w:val="ListParagraph"/>
        <w:numPr>
          <w:ilvl w:val="0"/>
          <w:numId w:val="26"/>
        </w:numPr>
        <w:kinsoku w:val="0"/>
        <w:overflowPunct w:val="0"/>
        <w:autoSpaceDE w:val="0"/>
        <w:autoSpaceDN w:val="0"/>
        <w:adjustRightInd w:val="0"/>
        <w:spacing w:before="240" w:beforeAutospacing="0" w:after="100"/>
        <w:ind w:left="714" w:right="-1" w:hanging="357"/>
        <w:contextualSpacing w:val="0"/>
        <w:rPr>
          <w:rFonts w:cs="Arial"/>
          <w:w w:val="105"/>
        </w:rPr>
      </w:pPr>
      <w:r w:rsidRPr="00297D04">
        <w:rPr>
          <w:rFonts w:cs="Arial"/>
          <w:w w:val="105"/>
        </w:rPr>
        <w:t>SMMEs should find existing obtainable external resources and government business support programmes, technology initiatives and grants on new technology acquisition.</w:t>
      </w:r>
    </w:p>
    <w:p w14:paraId="4F00E6DF" w14:textId="65A7D0BD" w:rsidR="00E445F8" w:rsidRPr="00297D04" w:rsidRDefault="00E445F8" w:rsidP="002F4FF8">
      <w:pPr>
        <w:pStyle w:val="ListParagraph"/>
        <w:numPr>
          <w:ilvl w:val="0"/>
          <w:numId w:val="26"/>
        </w:numPr>
        <w:kinsoku w:val="0"/>
        <w:overflowPunct w:val="0"/>
        <w:autoSpaceDE w:val="0"/>
        <w:autoSpaceDN w:val="0"/>
        <w:adjustRightInd w:val="0"/>
        <w:spacing w:before="240" w:beforeAutospacing="0" w:after="100"/>
        <w:ind w:left="714" w:right="-1" w:hanging="357"/>
        <w:contextualSpacing w:val="0"/>
        <w:rPr>
          <w:rFonts w:cs="Arial"/>
          <w:w w:val="105"/>
        </w:rPr>
      </w:pPr>
      <w:r w:rsidRPr="00297D04">
        <w:rPr>
          <w:rFonts w:cs="Arial"/>
          <w:w w:val="105"/>
        </w:rPr>
        <w:t>SMMEs need to research new available technologies with potential applicatio</w:t>
      </w:r>
      <w:r w:rsidR="00DA5F41">
        <w:rPr>
          <w:rFonts w:cs="Arial"/>
          <w:w w:val="105"/>
        </w:rPr>
        <w:t>n to the business by using the I</w:t>
      </w:r>
      <w:r w:rsidRPr="00297D04">
        <w:rPr>
          <w:rFonts w:cs="Arial"/>
          <w:w w:val="105"/>
        </w:rPr>
        <w:t xml:space="preserve">nternet to determine the use in other parts of the world and country. </w:t>
      </w:r>
    </w:p>
    <w:p w14:paraId="70A5C85C" w14:textId="3A19F4C7" w:rsidR="00E445F8" w:rsidRPr="00297D04" w:rsidRDefault="00E445F8" w:rsidP="002F4FF8">
      <w:pPr>
        <w:pStyle w:val="ListParagraph"/>
        <w:numPr>
          <w:ilvl w:val="0"/>
          <w:numId w:val="26"/>
        </w:numPr>
        <w:kinsoku w:val="0"/>
        <w:overflowPunct w:val="0"/>
        <w:autoSpaceDE w:val="0"/>
        <w:autoSpaceDN w:val="0"/>
        <w:adjustRightInd w:val="0"/>
        <w:spacing w:before="240" w:beforeAutospacing="0" w:after="100"/>
        <w:ind w:left="714" w:right="-1" w:hanging="357"/>
        <w:contextualSpacing w:val="0"/>
        <w:rPr>
          <w:rFonts w:cs="Arial"/>
          <w:w w:val="105"/>
        </w:rPr>
      </w:pPr>
      <w:r w:rsidRPr="00297D04">
        <w:rPr>
          <w:rFonts w:cs="Arial"/>
        </w:rPr>
        <w:t>SMMEs need to consult professional technology firms on expertise, technical matters</w:t>
      </w:r>
      <w:r w:rsidR="00362FAE">
        <w:rPr>
          <w:rFonts w:cs="Arial"/>
        </w:rPr>
        <w:t>,</w:t>
      </w:r>
      <w:r w:rsidRPr="00297D04">
        <w:rPr>
          <w:rFonts w:cs="Arial"/>
        </w:rPr>
        <w:t xml:space="preserve"> and the latest advancements in industry.</w:t>
      </w:r>
    </w:p>
    <w:p w14:paraId="230458FA" w14:textId="77777777" w:rsidR="00E445F8" w:rsidRPr="00297D04" w:rsidRDefault="00E445F8" w:rsidP="002F4FF8">
      <w:pPr>
        <w:pStyle w:val="ListParagraph"/>
        <w:numPr>
          <w:ilvl w:val="0"/>
          <w:numId w:val="26"/>
        </w:numPr>
        <w:kinsoku w:val="0"/>
        <w:overflowPunct w:val="0"/>
        <w:autoSpaceDE w:val="0"/>
        <w:autoSpaceDN w:val="0"/>
        <w:adjustRightInd w:val="0"/>
        <w:spacing w:before="240" w:beforeAutospacing="0" w:after="100"/>
        <w:ind w:left="714" w:right="-1" w:hanging="357"/>
        <w:contextualSpacing w:val="0"/>
        <w:rPr>
          <w:rFonts w:cs="Arial"/>
          <w:w w:val="105"/>
        </w:rPr>
      </w:pPr>
      <w:r w:rsidRPr="00297D04">
        <w:rPr>
          <w:rFonts w:cs="Arial"/>
        </w:rPr>
        <w:t>SMMEs need to establish industry demand, the type of technology in use by other competitors, and trading partners.</w:t>
      </w:r>
    </w:p>
    <w:p w14:paraId="78D6237E" w14:textId="77777777" w:rsidR="00E445F8" w:rsidRPr="00297D04" w:rsidRDefault="00E445F8" w:rsidP="002F4FF8">
      <w:pPr>
        <w:pStyle w:val="ListParagraph"/>
        <w:numPr>
          <w:ilvl w:val="0"/>
          <w:numId w:val="26"/>
        </w:numPr>
        <w:kinsoku w:val="0"/>
        <w:overflowPunct w:val="0"/>
        <w:autoSpaceDE w:val="0"/>
        <w:autoSpaceDN w:val="0"/>
        <w:adjustRightInd w:val="0"/>
        <w:spacing w:before="240" w:beforeAutospacing="0" w:after="100"/>
        <w:ind w:left="714" w:right="-1" w:hanging="357"/>
        <w:contextualSpacing w:val="0"/>
        <w:rPr>
          <w:rFonts w:cs="Arial"/>
          <w:w w:val="105"/>
        </w:rPr>
      </w:pPr>
      <w:r w:rsidRPr="00297D04">
        <w:rPr>
          <w:rFonts w:cs="Arial"/>
        </w:rPr>
        <w:t xml:space="preserve">SMMEs need to identify potential vendors or available outsourcing options to adopt IT. </w:t>
      </w:r>
    </w:p>
    <w:p w14:paraId="4A1C8D36" w14:textId="7D0BB3DB" w:rsidR="00E445F8" w:rsidRPr="00297D04" w:rsidRDefault="00E445F8" w:rsidP="00E445F8">
      <w:pPr>
        <w:pStyle w:val="Heading3"/>
        <w:rPr>
          <w:rFonts w:cs="Arial"/>
          <w:w w:val="105"/>
        </w:rPr>
      </w:pPr>
      <w:bookmarkStart w:id="401" w:name="_Toc415457167"/>
      <w:bookmarkStart w:id="402" w:name="_Toc417239708"/>
      <w:bookmarkStart w:id="403" w:name="_Toc421074479"/>
      <w:r w:rsidRPr="00297D04">
        <w:rPr>
          <w:rFonts w:cs="Arial"/>
          <w:w w:val="105"/>
        </w:rPr>
        <w:t>5.</w:t>
      </w:r>
      <w:r w:rsidR="00302BAC">
        <w:rPr>
          <w:rFonts w:cs="Arial"/>
          <w:w w:val="105"/>
        </w:rPr>
        <w:t>4</w:t>
      </w:r>
      <w:r w:rsidRPr="00297D04">
        <w:rPr>
          <w:rFonts w:cs="Arial"/>
          <w:w w:val="105"/>
        </w:rPr>
        <w:t>.3</w:t>
      </w:r>
      <w:r w:rsidR="008273F9">
        <w:rPr>
          <w:rFonts w:cs="Arial"/>
          <w:w w:val="105"/>
        </w:rPr>
        <w:tab/>
      </w:r>
      <w:r w:rsidRPr="00297D04">
        <w:rPr>
          <w:rFonts w:cs="Arial"/>
          <w:w w:val="105"/>
        </w:rPr>
        <w:t>Technology</w:t>
      </w:r>
      <w:r w:rsidR="008273F9">
        <w:rPr>
          <w:rFonts w:cs="Arial"/>
          <w:w w:val="105"/>
        </w:rPr>
        <w:t>—</w:t>
      </w:r>
      <w:r w:rsidR="00DF4943">
        <w:rPr>
          <w:rFonts w:cs="Arial"/>
          <w:w w:val="105"/>
        </w:rPr>
        <w:t>Organisation</w:t>
      </w:r>
      <w:r w:rsidR="008273F9">
        <w:rPr>
          <w:rFonts w:cs="Arial"/>
          <w:w w:val="105"/>
        </w:rPr>
        <w:t>—</w:t>
      </w:r>
      <w:r w:rsidRPr="00297D04">
        <w:rPr>
          <w:rFonts w:cs="Arial"/>
          <w:w w:val="105"/>
        </w:rPr>
        <w:t>Environment Guideline</w:t>
      </w:r>
      <w:bookmarkEnd w:id="401"/>
      <w:bookmarkEnd w:id="402"/>
      <w:r w:rsidR="00DA5F41">
        <w:rPr>
          <w:rFonts w:cs="Arial"/>
          <w:w w:val="105"/>
        </w:rPr>
        <w:t>s</w:t>
      </w:r>
      <w:bookmarkEnd w:id="403"/>
    </w:p>
    <w:p w14:paraId="446234F2" w14:textId="77777777" w:rsidR="00E445F8" w:rsidRPr="00297D04" w:rsidRDefault="00E445F8" w:rsidP="002F4FF8">
      <w:pPr>
        <w:pStyle w:val="ListParagraph"/>
        <w:numPr>
          <w:ilvl w:val="0"/>
          <w:numId w:val="27"/>
        </w:numPr>
        <w:spacing w:before="240" w:beforeAutospacing="0" w:after="100"/>
        <w:ind w:left="714" w:hanging="357"/>
        <w:contextualSpacing w:val="0"/>
        <w:rPr>
          <w:rFonts w:cs="Arial"/>
        </w:rPr>
      </w:pPr>
      <w:r w:rsidRPr="00297D04">
        <w:rPr>
          <w:rFonts w:cs="Arial"/>
        </w:rPr>
        <w:t xml:space="preserve">SMMEs need to assess the operational processes, output and cost associated with their current technology. </w:t>
      </w:r>
    </w:p>
    <w:p w14:paraId="06960A13" w14:textId="77777777" w:rsidR="00E445F8" w:rsidRPr="00297D04" w:rsidRDefault="00E445F8" w:rsidP="002F4FF8">
      <w:pPr>
        <w:pStyle w:val="ListParagraph"/>
        <w:numPr>
          <w:ilvl w:val="0"/>
          <w:numId w:val="27"/>
        </w:numPr>
        <w:spacing w:before="240" w:beforeAutospacing="0" w:after="100"/>
        <w:ind w:left="714" w:hanging="357"/>
        <w:contextualSpacing w:val="0"/>
        <w:rPr>
          <w:rFonts w:cs="Arial"/>
        </w:rPr>
      </w:pPr>
      <w:r w:rsidRPr="00297D04">
        <w:rPr>
          <w:rFonts w:cs="Arial"/>
        </w:rPr>
        <w:t xml:space="preserve">SMMEs need to ensure that the adopted technology improves the effectiveness in management and operations. </w:t>
      </w:r>
    </w:p>
    <w:p w14:paraId="450D2C6E" w14:textId="77777777" w:rsidR="00E445F8" w:rsidRPr="00297D04" w:rsidRDefault="00E445F8" w:rsidP="002F4FF8">
      <w:pPr>
        <w:pStyle w:val="ListParagraph"/>
        <w:numPr>
          <w:ilvl w:val="0"/>
          <w:numId w:val="27"/>
        </w:numPr>
        <w:spacing w:before="240" w:beforeAutospacing="0" w:after="100"/>
        <w:ind w:left="714" w:hanging="357"/>
        <w:contextualSpacing w:val="0"/>
        <w:rPr>
          <w:rFonts w:cs="Arial"/>
        </w:rPr>
      </w:pPr>
      <w:r w:rsidRPr="00297D04">
        <w:rPr>
          <w:rFonts w:cs="Arial"/>
        </w:rPr>
        <w:t xml:space="preserve">SMMEs need to establish the industry demand to be aware of </w:t>
      </w:r>
      <w:r w:rsidR="004E7EC1">
        <w:rPr>
          <w:rFonts w:cs="Arial"/>
        </w:rPr>
        <w:t>the</w:t>
      </w:r>
      <w:r w:rsidR="004E7EC1" w:rsidRPr="00297D04">
        <w:rPr>
          <w:rFonts w:cs="Arial"/>
        </w:rPr>
        <w:t xml:space="preserve"> </w:t>
      </w:r>
      <w:r w:rsidRPr="00297D04">
        <w:rPr>
          <w:rFonts w:cs="Arial"/>
        </w:rPr>
        <w:t>type</w:t>
      </w:r>
      <w:r w:rsidR="008273F9">
        <w:rPr>
          <w:rFonts w:cs="Arial"/>
        </w:rPr>
        <w:t>s</w:t>
      </w:r>
      <w:r w:rsidRPr="00297D04">
        <w:rPr>
          <w:rFonts w:cs="Arial"/>
        </w:rPr>
        <w:t xml:space="preserve"> of technologies in use by other competitors.  </w:t>
      </w:r>
    </w:p>
    <w:p w14:paraId="256E5446" w14:textId="77777777" w:rsidR="00E445F8" w:rsidRPr="00297D04" w:rsidRDefault="00E445F8" w:rsidP="002F4FF8">
      <w:pPr>
        <w:pStyle w:val="ListParagraph"/>
        <w:numPr>
          <w:ilvl w:val="0"/>
          <w:numId w:val="27"/>
        </w:numPr>
        <w:spacing w:before="240" w:beforeAutospacing="0" w:after="100"/>
        <w:ind w:left="714" w:hanging="357"/>
        <w:contextualSpacing w:val="0"/>
        <w:rPr>
          <w:rFonts w:cs="Arial"/>
        </w:rPr>
      </w:pPr>
      <w:r w:rsidRPr="00297D04">
        <w:rPr>
          <w:rFonts w:cs="Arial"/>
        </w:rPr>
        <w:t xml:space="preserve">SMMEs need to determine the cost of information access, evaluation of new technology and operational skills. </w:t>
      </w:r>
    </w:p>
    <w:p w14:paraId="14A3D2E1" w14:textId="77777777" w:rsidR="00E445F8" w:rsidRPr="00297D04" w:rsidRDefault="00E445F8" w:rsidP="002F4FF8">
      <w:pPr>
        <w:pStyle w:val="ListParagraph"/>
        <w:numPr>
          <w:ilvl w:val="0"/>
          <w:numId w:val="27"/>
        </w:numPr>
        <w:spacing w:before="240" w:beforeAutospacing="0" w:after="100"/>
        <w:ind w:left="714" w:hanging="357"/>
        <w:contextualSpacing w:val="0"/>
        <w:rPr>
          <w:rFonts w:cs="Arial"/>
        </w:rPr>
      </w:pPr>
      <w:r w:rsidRPr="00297D04">
        <w:rPr>
          <w:rFonts w:cs="Arial"/>
        </w:rPr>
        <w:t xml:space="preserve">SMMEs need to establish the potential value added benefits to the effectiveness of business services. </w:t>
      </w:r>
    </w:p>
    <w:p w14:paraId="6BDDC638" w14:textId="77777777" w:rsidR="00E445F8" w:rsidRPr="00297D04" w:rsidRDefault="00E445F8" w:rsidP="002F4FF8">
      <w:pPr>
        <w:pStyle w:val="ListParagraph"/>
        <w:numPr>
          <w:ilvl w:val="0"/>
          <w:numId w:val="27"/>
        </w:numPr>
        <w:spacing w:before="240" w:beforeAutospacing="0" w:after="100"/>
        <w:ind w:left="714" w:hanging="357"/>
        <w:contextualSpacing w:val="0"/>
        <w:rPr>
          <w:rFonts w:cs="Arial"/>
        </w:rPr>
      </w:pPr>
      <w:r w:rsidRPr="00297D04">
        <w:rPr>
          <w:rFonts w:cs="Arial"/>
        </w:rPr>
        <w:t xml:space="preserve">SMMEs need to determine the availability of technological infrastructure needed to support the new technology operation. </w:t>
      </w:r>
    </w:p>
    <w:p w14:paraId="360A534C" w14:textId="77777777" w:rsidR="00E445F8" w:rsidRPr="00297D04" w:rsidRDefault="00E445F8" w:rsidP="002F4FF8">
      <w:pPr>
        <w:pStyle w:val="ListParagraph"/>
        <w:numPr>
          <w:ilvl w:val="0"/>
          <w:numId w:val="27"/>
        </w:numPr>
        <w:spacing w:before="240" w:beforeAutospacing="0" w:after="100"/>
        <w:ind w:left="714" w:hanging="357"/>
        <w:contextualSpacing w:val="0"/>
        <w:rPr>
          <w:rFonts w:cs="Arial"/>
        </w:rPr>
      </w:pPr>
      <w:r w:rsidRPr="00297D04">
        <w:rPr>
          <w:rFonts w:cs="Arial"/>
        </w:rPr>
        <w:t xml:space="preserve">SMMEs need to determine the scalability of new technology. </w:t>
      </w:r>
    </w:p>
    <w:p w14:paraId="452A5550" w14:textId="194C472F" w:rsidR="00E445F8" w:rsidRDefault="00E445F8" w:rsidP="00E445F8">
      <w:pPr>
        <w:rPr>
          <w:rFonts w:cs="Arial"/>
        </w:rPr>
      </w:pPr>
      <w:r w:rsidRPr="00297D04">
        <w:rPr>
          <w:rFonts w:cs="Arial"/>
        </w:rPr>
        <w:t>It is important for SMMEs to create an adoption culture and develop processes as part of the business to gain a competitive advantage. The adoption steps of the new technology are dependent on the choice made by the owners of SMMEs in this case. The basic adoption steps might include configuring to match the business process, testing of functionality, training users</w:t>
      </w:r>
      <w:r w:rsidR="00362FAE">
        <w:rPr>
          <w:rFonts w:cs="Arial"/>
        </w:rPr>
        <w:t>,</w:t>
      </w:r>
      <w:r w:rsidRPr="00297D04">
        <w:rPr>
          <w:rFonts w:cs="Arial"/>
        </w:rPr>
        <w:t xml:space="preserve"> and conversion of data files to match the format required by the new system. The adoption guidelines will potentially lead to SMME owners and managers making an </w:t>
      </w:r>
      <w:r w:rsidR="0041082A">
        <w:rPr>
          <w:rFonts w:cs="Arial"/>
        </w:rPr>
        <w:t>effective</w:t>
      </w:r>
      <w:r w:rsidR="0041082A" w:rsidRPr="00297D04">
        <w:rPr>
          <w:rFonts w:cs="Arial"/>
        </w:rPr>
        <w:t xml:space="preserve"> </w:t>
      </w:r>
      <w:r w:rsidRPr="00297D04">
        <w:rPr>
          <w:rFonts w:cs="Arial"/>
        </w:rPr>
        <w:t>choice and decision on new technology adoption.</w:t>
      </w:r>
    </w:p>
    <w:p w14:paraId="0417BB94" w14:textId="77777777" w:rsidR="00302BAC" w:rsidRPr="008273F9" w:rsidRDefault="00302BAC" w:rsidP="00302BAC">
      <w:pPr>
        <w:pStyle w:val="Heading2"/>
      </w:pPr>
      <w:bookmarkStart w:id="404" w:name="_Toc421074480"/>
      <w:r w:rsidRPr="008273F9">
        <w:t>5.</w:t>
      </w:r>
      <w:r>
        <w:t>5</w:t>
      </w:r>
      <w:r>
        <w:tab/>
      </w:r>
      <w:r w:rsidRPr="008273F9">
        <w:t>Summary</w:t>
      </w:r>
      <w:bookmarkEnd w:id="404"/>
    </w:p>
    <w:p w14:paraId="1D83C441" w14:textId="77777777" w:rsidR="00302BAC" w:rsidRPr="008273F9" w:rsidRDefault="00302BAC" w:rsidP="00302BAC">
      <w:pPr>
        <w:rPr>
          <w:rFonts w:cs="Arial"/>
        </w:rPr>
      </w:pPr>
      <w:r w:rsidRPr="00297D04">
        <w:rPr>
          <w:rFonts w:cs="Arial"/>
          <w:b/>
        </w:rPr>
        <w:t>Research question 1</w:t>
      </w:r>
      <w:r>
        <w:rPr>
          <w:rFonts w:cs="Arial"/>
          <w:b/>
        </w:rPr>
        <w:t>:</w:t>
      </w:r>
      <w:r w:rsidRPr="00297D04">
        <w:rPr>
          <w:rFonts w:cs="Arial"/>
          <w:b/>
        </w:rPr>
        <w:t xml:space="preserve"> </w:t>
      </w:r>
      <w:r w:rsidRPr="008273F9">
        <w:rPr>
          <w:rFonts w:cs="Arial"/>
        </w:rPr>
        <w:t>How do Turkish SMMEs manage their information technology to gain a competitive advantage?</w:t>
      </w:r>
    </w:p>
    <w:p w14:paraId="630CC0E3" w14:textId="1E539684" w:rsidR="00302BAC" w:rsidRPr="00297D04" w:rsidRDefault="00302BAC" w:rsidP="00302BAC">
      <w:pPr>
        <w:rPr>
          <w:rFonts w:cs="Arial"/>
        </w:rPr>
      </w:pPr>
      <w:r w:rsidRPr="00297D04">
        <w:rPr>
          <w:rFonts w:cs="Arial"/>
          <w:lang w:val="en-US"/>
        </w:rPr>
        <w:t xml:space="preserve">The competitive advantage depends on the value </w:t>
      </w:r>
      <w:r>
        <w:rPr>
          <w:rFonts w:cs="Arial"/>
          <w:lang w:val="en-US"/>
        </w:rPr>
        <w:t xml:space="preserve">the organisation </w:t>
      </w:r>
      <w:r w:rsidRPr="00297D04">
        <w:rPr>
          <w:rFonts w:cs="Arial"/>
          <w:lang w:val="en-US"/>
        </w:rPr>
        <w:t>is able to create. Not all organi</w:t>
      </w:r>
      <w:r>
        <w:rPr>
          <w:rFonts w:cs="Arial"/>
          <w:lang w:val="en-US"/>
        </w:rPr>
        <w:t>s</w:t>
      </w:r>
      <w:r w:rsidRPr="00297D04">
        <w:rPr>
          <w:rFonts w:cs="Arial"/>
          <w:lang w:val="en-US"/>
        </w:rPr>
        <w:t xml:space="preserve">ations have the relevant resources </w:t>
      </w:r>
      <w:r>
        <w:rPr>
          <w:rFonts w:cs="Arial"/>
          <w:lang w:val="en-US"/>
        </w:rPr>
        <w:t xml:space="preserve">to </w:t>
      </w:r>
      <w:r w:rsidRPr="00297D04">
        <w:rPr>
          <w:rFonts w:cs="Arial"/>
          <w:lang w:val="en-US"/>
        </w:rPr>
        <w:t>sustain their competitive advantage, but those with the resources can contribute to an effective performance if the potential of IT is reali</w:t>
      </w:r>
      <w:r>
        <w:rPr>
          <w:rFonts w:cs="Arial"/>
          <w:lang w:val="en-US"/>
        </w:rPr>
        <w:t>s</w:t>
      </w:r>
      <w:r w:rsidRPr="00297D04">
        <w:rPr>
          <w:rFonts w:cs="Arial"/>
          <w:lang w:val="en-US"/>
        </w:rPr>
        <w:t xml:space="preserve">ed. </w:t>
      </w:r>
      <w:r w:rsidRPr="00297D04">
        <w:rPr>
          <w:rFonts w:cs="Arial"/>
        </w:rPr>
        <w:t xml:space="preserve">When IT systems are used </w:t>
      </w:r>
      <w:r w:rsidR="00DA5F41">
        <w:rPr>
          <w:rFonts w:cs="Arial"/>
        </w:rPr>
        <w:t>effectively and optimally</w:t>
      </w:r>
      <w:r w:rsidRPr="00297D04">
        <w:rPr>
          <w:rFonts w:cs="Arial"/>
        </w:rPr>
        <w:t xml:space="preserve">, IT can contribute towards </w:t>
      </w:r>
      <w:r>
        <w:rPr>
          <w:rFonts w:cs="Arial"/>
        </w:rPr>
        <w:t>efficiency</w:t>
      </w:r>
      <w:r w:rsidRPr="00297D04">
        <w:rPr>
          <w:rFonts w:cs="Arial"/>
        </w:rPr>
        <w:t xml:space="preserve"> by providing effective operation</w:t>
      </w:r>
      <w:r>
        <w:rPr>
          <w:rFonts w:cs="Arial"/>
        </w:rPr>
        <w:t>s</w:t>
      </w:r>
      <w:r w:rsidRPr="00297D04">
        <w:rPr>
          <w:rFonts w:cs="Arial"/>
        </w:rPr>
        <w:t>, effective communication</w:t>
      </w:r>
      <w:r w:rsidR="00362FAE">
        <w:rPr>
          <w:rFonts w:cs="Arial"/>
        </w:rPr>
        <w:t>,</w:t>
      </w:r>
      <w:r w:rsidRPr="00297D04">
        <w:rPr>
          <w:rFonts w:cs="Arial"/>
        </w:rPr>
        <w:t xml:space="preserve"> and fast information flow. </w:t>
      </w:r>
    </w:p>
    <w:p w14:paraId="7B50A50B" w14:textId="77777777" w:rsidR="00302BAC" w:rsidRPr="00297D04" w:rsidRDefault="00302BAC" w:rsidP="00302BAC">
      <w:pPr>
        <w:rPr>
          <w:rFonts w:cs="Arial"/>
        </w:rPr>
      </w:pPr>
      <w:r w:rsidRPr="00297D04">
        <w:rPr>
          <w:rFonts w:cs="Arial"/>
        </w:rPr>
        <w:t xml:space="preserve">Turkish SMMEs use IT software products at a low level and do not create any competitive advantage for their business.  </w:t>
      </w:r>
    </w:p>
    <w:p w14:paraId="5FD89C5E" w14:textId="0F1723DC" w:rsidR="00302BAC" w:rsidRPr="00297D04" w:rsidRDefault="00302BAC" w:rsidP="00302BAC">
      <w:pPr>
        <w:rPr>
          <w:rFonts w:cs="Arial"/>
        </w:rPr>
      </w:pPr>
      <w:r w:rsidRPr="00297D04">
        <w:rPr>
          <w:rFonts w:cs="Arial"/>
        </w:rPr>
        <w:t xml:space="preserve">There are </w:t>
      </w:r>
      <w:r>
        <w:rPr>
          <w:rFonts w:cs="Arial"/>
        </w:rPr>
        <w:t xml:space="preserve">a </w:t>
      </w:r>
      <w:r w:rsidRPr="00297D04">
        <w:rPr>
          <w:rFonts w:cs="Arial"/>
        </w:rPr>
        <w:t xml:space="preserve">few considerations when investing in IT. SMMEs are not aware of the cost/risk/benefit ratio of IT </w:t>
      </w:r>
      <w:r>
        <w:rPr>
          <w:rFonts w:cs="Arial"/>
        </w:rPr>
        <w:t>and</w:t>
      </w:r>
      <w:r w:rsidRPr="00297D04">
        <w:rPr>
          <w:rFonts w:cs="Arial"/>
        </w:rPr>
        <w:t xml:space="preserve"> the contribution of IT to their businesses. Therefore, SMMEs do not consider IT as a tool that contributes towards a competitive advantage and believe that they are too small and their capacity too low to be competitive in their industry. As a result, there is a resistance to change and to adopt new technologies within Turkish SMMEs. The results show a general lack of knowledge within SMMEs </w:t>
      </w:r>
      <w:r>
        <w:rPr>
          <w:rFonts w:cs="Arial"/>
        </w:rPr>
        <w:t>on</w:t>
      </w:r>
      <w:r w:rsidRPr="00297D04">
        <w:rPr>
          <w:rFonts w:cs="Arial"/>
        </w:rPr>
        <w:t xml:space="preserve"> finance and benefits that new technology and innovation offer. Managerial ignorance of IT and risk aversion also hinder the adoption process within SMMEs.</w:t>
      </w:r>
    </w:p>
    <w:p w14:paraId="13F3A847" w14:textId="05C75E81" w:rsidR="00302BAC" w:rsidRPr="00297D04" w:rsidRDefault="00302BAC" w:rsidP="00302BAC">
      <w:pPr>
        <w:rPr>
          <w:rFonts w:cs="Arial"/>
        </w:rPr>
      </w:pPr>
      <w:r w:rsidRPr="00297D04">
        <w:rPr>
          <w:rFonts w:cs="Arial"/>
        </w:rPr>
        <w:t>Although IT systems have the potential to be used by business</w:t>
      </w:r>
      <w:r w:rsidR="00065EF7">
        <w:rPr>
          <w:rFonts w:cs="Arial"/>
        </w:rPr>
        <w:t>es</w:t>
      </w:r>
      <w:r w:rsidRPr="00297D04">
        <w:rPr>
          <w:rFonts w:cs="Arial"/>
        </w:rPr>
        <w:t xml:space="preserve"> to create a competitive advantage, most SMMEs interviewed (76</w:t>
      </w:r>
      <w:r>
        <w:rPr>
          <w:rFonts w:cs="Arial"/>
        </w:rPr>
        <w:t xml:space="preserve"> per cent</w:t>
      </w:r>
      <w:r w:rsidRPr="00297D04">
        <w:rPr>
          <w:rFonts w:cs="Arial"/>
        </w:rPr>
        <w:t xml:space="preserve">) are not interested in gaining a competitive advantage. </w:t>
      </w:r>
      <w:r w:rsidRPr="00E445F8">
        <w:rPr>
          <w:rFonts w:eastAsia="Calibri" w:cs="Arial"/>
        </w:rPr>
        <w:t xml:space="preserve">The lack of interest in creating a competitive advantage may be as a result of the interviewees not knowing what potential the IT systems hold and </w:t>
      </w:r>
      <w:r>
        <w:rPr>
          <w:rFonts w:eastAsia="Calibri" w:cs="Arial"/>
        </w:rPr>
        <w:t>could</w:t>
      </w:r>
      <w:r w:rsidRPr="00E445F8">
        <w:rPr>
          <w:rFonts w:eastAsia="Calibri" w:cs="Arial"/>
        </w:rPr>
        <w:t xml:space="preserve"> contribute to their businesses</w:t>
      </w:r>
      <w:r w:rsidRPr="00297D04">
        <w:rPr>
          <w:rFonts w:cs="Arial"/>
        </w:rPr>
        <w:t xml:space="preserve">. </w:t>
      </w:r>
    </w:p>
    <w:p w14:paraId="058B7560" w14:textId="77F8950B" w:rsidR="00302BAC" w:rsidRPr="00DA5F41" w:rsidRDefault="00302BAC" w:rsidP="00302BAC">
      <w:pPr>
        <w:rPr>
          <w:rFonts w:cs="Arial"/>
        </w:rPr>
      </w:pPr>
      <w:r w:rsidRPr="00DA5F41">
        <w:rPr>
          <w:rFonts w:cs="Arial"/>
          <w:b/>
        </w:rPr>
        <w:t xml:space="preserve">Research Question 2: </w:t>
      </w:r>
      <w:r w:rsidRPr="00DA5F41">
        <w:rPr>
          <w:rFonts w:cs="Arial"/>
        </w:rPr>
        <w:t xml:space="preserve">What are the challenges Turkish SMMEs have </w:t>
      </w:r>
      <w:r w:rsidR="00DA5F41" w:rsidRPr="00DA5F41">
        <w:rPr>
          <w:rFonts w:cs="Arial"/>
        </w:rPr>
        <w:t xml:space="preserve">to </w:t>
      </w:r>
      <w:r w:rsidRPr="00DA5F41">
        <w:rPr>
          <w:rFonts w:cs="Arial"/>
        </w:rPr>
        <w:t>face that influence their adoption or non-adoption of new technology innovations?</w:t>
      </w:r>
    </w:p>
    <w:p w14:paraId="5222A596" w14:textId="4BA589EA" w:rsidR="00302BAC" w:rsidRPr="00297D04" w:rsidRDefault="00302BAC" w:rsidP="00302BAC">
      <w:pPr>
        <w:rPr>
          <w:rFonts w:cs="Arial"/>
        </w:rPr>
      </w:pPr>
      <w:r w:rsidRPr="00DA5F41">
        <w:rPr>
          <w:rFonts w:cs="Arial"/>
        </w:rPr>
        <w:t>If a new technology is properly evaluated and its suitability to the business determined, the benefits accruable usually outweigh the cost of investment over time. SMMEs could be more successful if IT is implemented according to the critica</w:t>
      </w:r>
      <w:r w:rsidR="00DA5F41" w:rsidRPr="00DA5F41">
        <w:rPr>
          <w:rFonts w:cs="Arial"/>
        </w:rPr>
        <w:t>l success factors such as owner</w:t>
      </w:r>
      <w:r w:rsidRPr="00DA5F41">
        <w:rPr>
          <w:rFonts w:cs="Arial"/>
        </w:rPr>
        <w:t>s</w:t>
      </w:r>
      <w:r w:rsidR="00DA5F41" w:rsidRPr="00DA5F41">
        <w:rPr>
          <w:rFonts w:cs="Arial"/>
        </w:rPr>
        <w:t>’</w:t>
      </w:r>
      <w:r w:rsidRPr="00DA5F41">
        <w:rPr>
          <w:rFonts w:cs="Arial"/>
        </w:rPr>
        <w:t xml:space="preserve"> motivation, experience and management skills</w:t>
      </w:r>
      <w:r w:rsidR="00362FAE">
        <w:rPr>
          <w:rFonts w:cs="Arial"/>
        </w:rPr>
        <w:t>,</w:t>
      </w:r>
      <w:r w:rsidRPr="00DA5F41">
        <w:rPr>
          <w:rFonts w:cs="Arial"/>
        </w:rPr>
        <w:t xml:space="preserve"> expertise to manage growth</w:t>
      </w:r>
      <w:r w:rsidR="00362FAE">
        <w:rPr>
          <w:rFonts w:cs="Arial"/>
        </w:rPr>
        <w:t>,</w:t>
      </w:r>
      <w:r w:rsidRPr="00DA5F41">
        <w:rPr>
          <w:rFonts w:cs="Arial"/>
        </w:rPr>
        <w:t xml:space="preserve"> access to resources</w:t>
      </w:r>
      <w:r w:rsidR="00362FAE">
        <w:rPr>
          <w:rFonts w:cs="Arial"/>
        </w:rPr>
        <w:t>,</w:t>
      </w:r>
      <w:r w:rsidRPr="00DA5F41">
        <w:rPr>
          <w:rFonts w:cs="Arial"/>
        </w:rPr>
        <w:t xml:space="preserve"> innovation and competitive advantage</w:t>
      </w:r>
      <w:r w:rsidR="00362FAE">
        <w:rPr>
          <w:rFonts w:cs="Arial"/>
        </w:rPr>
        <w:t>,</w:t>
      </w:r>
      <w:r w:rsidRPr="00DA5F41">
        <w:rPr>
          <w:rFonts w:cs="Arial"/>
        </w:rPr>
        <w:t xml:space="preserve"> effective customer service</w:t>
      </w:r>
      <w:r w:rsidR="00362FAE">
        <w:rPr>
          <w:rFonts w:cs="Arial"/>
        </w:rPr>
        <w:t>,</w:t>
      </w:r>
      <w:r w:rsidRPr="00DA5F41">
        <w:rPr>
          <w:rFonts w:cs="Arial"/>
        </w:rPr>
        <w:t xml:space="preserve"> and a focus on profit rather than sales. In order to achieve these critical factors</w:t>
      </w:r>
      <w:r w:rsidR="00DA5F41" w:rsidRPr="00DA5F41">
        <w:rPr>
          <w:rFonts w:cs="Arial"/>
        </w:rPr>
        <w:t>,</w:t>
      </w:r>
      <w:r w:rsidRPr="00DA5F41">
        <w:rPr>
          <w:rFonts w:cs="Arial"/>
        </w:rPr>
        <w:t xml:space="preserve"> SMMEs need to have an effective and efficient IT strategy and </w:t>
      </w:r>
      <w:r w:rsidR="00DA5F41" w:rsidRPr="00DA5F41">
        <w:rPr>
          <w:rFonts w:cs="Arial"/>
        </w:rPr>
        <w:t>en</w:t>
      </w:r>
      <w:r w:rsidRPr="00DA5F41">
        <w:rPr>
          <w:rFonts w:cs="Arial"/>
        </w:rPr>
        <w:t xml:space="preserve">sure that the IT strategy aligns with the business strategy by supporting </w:t>
      </w:r>
      <w:r w:rsidR="00DA5F41" w:rsidRPr="00DA5F41">
        <w:rPr>
          <w:rFonts w:cs="Arial"/>
        </w:rPr>
        <w:t xml:space="preserve">the </w:t>
      </w:r>
      <w:r w:rsidRPr="00DA5F41">
        <w:rPr>
          <w:rFonts w:cs="Arial"/>
        </w:rPr>
        <w:t>business goals (Modimogale, 2009).</w:t>
      </w:r>
      <w:r w:rsidRPr="00297D04">
        <w:rPr>
          <w:rFonts w:cs="Arial"/>
        </w:rPr>
        <w:t xml:space="preserve"> </w:t>
      </w:r>
    </w:p>
    <w:p w14:paraId="78AA4B80" w14:textId="0588DBA1" w:rsidR="00065EF7" w:rsidRDefault="00302BAC" w:rsidP="00302BAC">
      <w:pPr>
        <w:rPr>
          <w:rFonts w:cs="Arial"/>
        </w:rPr>
      </w:pPr>
      <w:r w:rsidRPr="00297D04">
        <w:rPr>
          <w:rFonts w:cs="Arial"/>
        </w:rPr>
        <w:t>According to the findings, there is a resistance to the change that innovation brings to SMMEs. The fear or resistance to change results in SMMEs not consider</w:t>
      </w:r>
      <w:r w:rsidR="00DA5F41">
        <w:rPr>
          <w:rFonts w:cs="Arial"/>
        </w:rPr>
        <w:t>ing</w:t>
      </w:r>
      <w:r w:rsidRPr="00297D04">
        <w:rPr>
          <w:rFonts w:cs="Arial"/>
        </w:rPr>
        <w:t xml:space="preserve"> adopting new technologies or/and innovation. The perceived changes that innovation and technology bring to SMMEs are not the only reasons for interviewees to resist adoption of IT. The </w:t>
      </w:r>
      <w:r w:rsidR="00065EF7" w:rsidRPr="00297D04">
        <w:rPr>
          <w:rFonts w:cs="Arial"/>
        </w:rPr>
        <w:t>lack of knowledge as well as the high cost</w:t>
      </w:r>
      <w:r w:rsidR="00065EF7">
        <w:rPr>
          <w:rFonts w:cs="Arial"/>
        </w:rPr>
        <w:t>s</w:t>
      </w:r>
      <w:r w:rsidR="00065EF7" w:rsidRPr="00297D04">
        <w:rPr>
          <w:rFonts w:cs="Arial"/>
        </w:rPr>
        <w:t xml:space="preserve"> of innovation and technology </w:t>
      </w:r>
      <w:r w:rsidR="00065EF7">
        <w:rPr>
          <w:rFonts w:cs="Arial"/>
        </w:rPr>
        <w:t>should</w:t>
      </w:r>
      <w:r w:rsidRPr="00297D04">
        <w:rPr>
          <w:rFonts w:cs="Arial"/>
        </w:rPr>
        <w:t xml:space="preserve"> also </w:t>
      </w:r>
      <w:r w:rsidR="00DA5F41">
        <w:rPr>
          <w:rFonts w:cs="Arial"/>
        </w:rPr>
        <w:t xml:space="preserve">be </w:t>
      </w:r>
      <w:r w:rsidRPr="00297D04">
        <w:rPr>
          <w:rFonts w:cs="Arial"/>
        </w:rPr>
        <w:t>considered before acquiring new technologies. SMMEs stated that they are too small and their capacity too low to be competitive in their industry. They furthermore state</w:t>
      </w:r>
      <w:r w:rsidR="00065EF7">
        <w:rPr>
          <w:rFonts w:cs="Arial"/>
        </w:rPr>
        <w:t>d</w:t>
      </w:r>
      <w:r w:rsidRPr="00297D04">
        <w:rPr>
          <w:rFonts w:cs="Arial"/>
        </w:rPr>
        <w:t xml:space="preserve"> that it is not necessary to spend more money from their budget while they cannot be competitive enough. </w:t>
      </w:r>
    </w:p>
    <w:p w14:paraId="163750CC" w14:textId="77C075CA" w:rsidR="00302BAC" w:rsidRPr="00297D04" w:rsidRDefault="00065EF7" w:rsidP="00302BAC">
      <w:pPr>
        <w:rPr>
          <w:rFonts w:cs="Arial"/>
        </w:rPr>
      </w:pPr>
      <w:r>
        <w:rPr>
          <w:rFonts w:cs="Arial"/>
        </w:rPr>
        <w:t>Given</w:t>
      </w:r>
      <w:r w:rsidR="00302BAC" w:rsidRPr="00297D04">
        <w:rPr>
          <w:rFonts w:cs="Arial"/>
        </w:rPr>
        <w:t xml:space="preserve"> the responses, this may be the result of a lack of knowledge and resources because most of the interviewees state</w:t>
      </w:r>
      <w:r>
        <w:rPr>
          <w:rFonts w:cs="Arial"/>
        </w:rPr>
        <w:t>d</w:t>
      </w:r>
      <w:r w:rsidR="00302BAC" w:rsidRPr="00297D04">
        <w:rPr>
          <w:rFonts w:cs="Arial"/>
        </w:rPr>
        <w:t xml:space="preserve"> that they cannot find any resources and information about opportunities of IT and innovation.  </w:t>
      </w:r>
    </w:p>
    <w:p w14:paraId="63236BC3" w14:textId="623D6F06" w:rsidR="00302BAC" w:rsidRPr="00297D04" w:rsidRDefault="00302BAC" w:rsidP="00302BAC">
      <w:pPr>
        <w:rPr>
          <w:rFonts w:cs="Arial"/>
        </w:rPr>
      </w:pPr>
      <w:r w:rsidRPr="00297D04">
        <w:rPr>
          <w:rFonts w:cs="Arial"/>
        </w:rPr>
        <w:t xml:space="preserve">In conclusion, new technology results in change and creates uncertainty. Owners of SMMEs are of the opinion that the adoption of new technology and innovation is time consuming, a waste of time and too costly to implement. They do not believe IT can improve their business nor can </w:t>
      </w:r>
      <w:r w:rsidR="00065EF7">
        <w:rPr>
          <w:rFonts w:cs="Arial"/>
        </w:rPr>
        <w:t xml:space="preserve">IT </w:t>
      </w:r>
      <w:r w:rsidRPr="00297D04">
        <w:rPr>
          <w:rFonts w:cs="Arial"/>
        </w:rPr>
        <w:t xml:space="preserve">add a competitive advantage to Turkish SMMEs. </w:t>
      </w:r>
    </w:p>
    <w:p w14:paraId="60EA06E2" w14:textId="77777777" w:rsidR="00302BAC" w:rsidRPr="00297D04" w:rsidRDefault="00302BAC" w:rsidP="00E445F8">
      <w:pPr>
        <w:rPr>
          <w:rFonts w:cs="Arial"/>
        </w:rPr>
      </w:pPr>
    </w:p>
    <w:p w14:paraId="0D16ED49" w14:textId="77777777" w:rsidR="00E445F8" w:rsidRDefault="00E445F8">
      <w:pPr>
        <w:spacing w:before="0" w:beforeAutospacing="0" w:after="160" w:afterAutospacing="0" w:line="259" w:lineRule="auto"/>
        <w:jc w:val="left"/>
        <w:rPr>
          <w:rFonts w:cs="Arial"/>
        </w:rPr>
      </w:pPr>
      <w:r>
        <w:rPr>
          <w:rFonts w:cs="Arial"/>
        </w:rPr>
        <w:br w:type="page"/>
      </w:r>
    </w:p>
    <w:p w14:paraId="4399D38C" w14:textId="2ECBFABB" w:rsidR="00E445F8" w:rsidRPr="00297D04" w:rsidRDefault="00E445F8" w:rsidP="002F4FF8">
      <w:pPr>
        <w:pStyle w:val="Heading1"/>
        <w:numPr>
          <w:ilvl w:val="0"/>
          <w:numId w:val="16"/>
        </w:numPr>
        <w:ind w:left="0"/>
        <w:jc w:val="center"/>
        <w:rPr>
          <w:rFonts w:cs="Arial"/>
          <w:lang w:val="en-US"/>
        </w:rPr>
      </w:pPr>
      <w:bookmarkStart w:id="405" w:name="_Toc414419391"/>
      <w:bookmarkStart w:id="406" w:name="_Toc417239709"/>
      <w:bookmarkStart w:id="407" w:name="_Toc421074481"/>
      <w:r w:rsidRPr="00297D04">
        <w:rPr>
          <w:rFonts w:cs="Arial"/>
        </w:rPr>
        <w:t xml:space="preserve">CHAPTER </w:t>
      </w:r>
      <w:bookmarkEnd w:id="405"/>
      <w:r w:rsidRPr="00297D04">
        <w:rPr>
          <w:rFonts w:cs="Arial"/>
        </w:rPr>
        <w:t>SIX</w:t>
      </w:r>
      <w:bookmarkEnd w:id="406"/>
      <w:r w:rsidR="00207775">
        <w:rPr>
          <w:rFonts w:cs="Arial"/>
        </w:rPr>
        <w:t xml:space="preserve">: </w:t>
      </w:r>
      <w:bookmarkStart w:id="408" w:name="_Toc417239710"/>
      <w:r w:rsidRPr="00297D04">
        <w:rPr>
          <w:rFonts w:cs="Arial"/>
          <w:noProof/>
          <w:lang w:val="en-US"/>
        </w:rPr>
        <w:t>CONCLUSION</w:t>
      </w:r>
      <w:r w:rsidR="008D7756">
        <w:rPr>
          <w:rFonts w:cs="Arial"/>
          <w:noProof/>
          <w:lang w:val="en-US"/>
        </w:rPr>
        <w:t>S</w:t>
      </w:r>
      <w:r w:rsidRPr="00297D04">
        <w:rPr>
          <w:rFonts w:cs="Arial"/>
          <w:noProof/>
          <w:lang w:val="en-US"/>
        </w:rPr>
        <w:t xml:space="preserve"> AND RECOMMENDATIONS</w:t>
      </w:r>
      <w:bookmarkEnd w:id="407"/>
      <w:bookmarkEnd w:id="408"/>
    </w:p>
    <w:p w14:paraId="7F558D61" w14:textId="77777777" w:rsidR="00E445F8" w:rsidRPr="00297D04" w:rsidRDefault="00207775" w:rsidP="00E445F8">
      <w:pPr>
        <w:rPr>
          <w:rFonts w:cs="Arial"/>
        </w:rPr>
      </w:pPr>
      <w:bookmarkStart w:id="409" w:name="_Toc414419392"/>
      <w:r w:rsidRPr="00297D04">
        <w:rPr>
          <w:rFonts w:cs="Arial"/>
          <w:noProof/>
          <w:lang w:val="en-US"/>
        </w:rPr>
        <w:drawing>
          <wp:anchor distT="0" distB="0" distL="114300" distR="114300" simplePos="0" relativeHeight="251667456" behindDoc="0" locked="0" layoutInCell="1" allowOverlap="1" wp14:anchorId="0D020339" wp14:editId="21426239">
            <wp:simplePos x="0" y="0"/>
            <wp:positionH relativeFrom="margin">
              <wp:posOffset>1144905</wp:posOffset>
            </wp:positionH>
            <wp:positionV relativeFrom="margin">
              <wp:posOffset>506730</wp:posOffset>
            </wp:positionV>
            <wp:extent cx="3329940" cy="4884420"/>
            <wp:effectExtent l="0" t="0" r="22860" b="0"/>
            <wp:wrapSquare wrapText="bothSides"/>
            <wp:docPr id="26" name="Diagram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14:sizeRelV relativeFrom="margin">
              <wp14:pctHeight>0</wp14:pctHeight>
            </wp14:sizeRelV>
          </wp:anchor>
        </w:drawing>
      </w:r>
    </w:p>
    <w:bookmarkEnd w:id="409"/>
    <w:p w14:paraId="101DB52E" w14:textId="77777777" w:rsidR="00E445F8" w:rsidRPr="00297D04" w:rsidRDefault="00E445F8" w:rsidP="00E445F8">
      <w:pPr>
        <w:jc w:val="center"/>
        <w:rPr>
          <w:rFonts w:cs="Arial"/>
          <w:b/>
        </w:rPr>
      </w:pPr>
    </w:p>
    <w:p w14:paraId="5EBC71C3" w14:textId="77777777" w:rsidR="00207775" w:rsidRDefault="00207775" w:rsidP="00E445F8">
      <w:pPr>
        <w:pStyle w:val="Heading2"/>
        <w:rPr>
          <w:rFonts w:cs="Arial"/>
        </w:rPr>
      </w:pPr>
      <w:bookmarkStart w:id="410" w:name="_Toc417239711"/>
    </w:p>
    <w:p w14:paraId="7E652DB0" w14:textId="77777777" w:rsidR="00207775" w:rsidRDefault="00207775" w:rsidP="00E445F8">
      <w:pPr>
        <w:pStyle w:val="Heading2"/>
        <w:rPr>
          <w:rFonts w:cs="Arial"/>
        </w:rPr>
      </w:pPr>
    </w:p>
    <w:p w14:paraId="0A96AFB4" w14:textId="77777777" w:rsidR="00207775" w:rsidRDefault="00207775" w:rsidP="00E445F8">
      <w:pPr>
        <w:pStyle w:val="Heading2"/>
        <w:rPr>
          <w:rFonts w:cs="Arial"/>
        </w:rPr>
      </w:pPr>
    </w:p>
    <w:p w14:paraId="51DF3C1F" w14:textId="77777777" w:rsidR="00207775" w:rsidRDefault="00207775" w:rsidP="00E445F8">
      <w:pPr>
        <w:pStyle w:val="Heading2"/>
        <w:rPr>
          <w:rFonts w:cs="Arial"/>
        </w:rPr>
      </w:pPr>
    </w:p>
    <w:p w14:paraId="7C123FC9" w14:textId="77777777" w:rsidR="00207775" w:rsidRDefault="00207775" w:rsidP="00E445F8">
      <w:pPr>
        <w:pStyle w:val="Heading2"/>
        <w:rPr>
          <w:rFonts w:cs="Arial"/>
        </w:rPr>
      </w:pPr>
    </w:p>
    <w:p w14:paraId="6325E9A5" w14:textId="77777777" w:rsidR="00207775" w:rsidRDefault="00207775" w:rsidP="00E445F8">
      <w:pPr>
        <w:pStyle w:val="Heading2"/>
        <w:rPr>
          <w:rFonts w:cs="Arial"/>
        </w:rPr>
      </w:pPr>
    </w:p>
    <w:p w14:paraId="408140DF" w14:textId="77777777" w:rsidR="00207775" w:rsidRDefault="00207775" w:rsidP="00E445F8">
      <w:pPr>
        <w:pStyle w:val="Heading2"/>
        <w:rPr>
          <w:rFonts w:cs="Arial"/>
        </w:rPr>
      </w:pPr>
    </w:p>
    <w:p w14:paraId="39A2945D" w14:textId="77777777" w:rsidR="00207775" w:rsidRDefault="00207775" w:rsidP="00E445F8">
      <w:pPr>
        <w:pStyle w:val="Heading2"/>
        <w:rPr>
          <w:rFonts w:cs="Arial"/>
        </w:rPr>
      </w:pPr>
    </w:p>
    <w:p w14:paraId="2D227619" w14:textId="77777777" w:rsidR="00207775" w:rsidRDefault="00207775" w:rsidP="00E445F8">
      <w:pPr>
        <w:pStyle w:val="Heading2"/>
        <w:rPr>
          <w:rFonts w:cs="Arial"/>
        </w:rPr>
      </w:pPr>
    </w:p>
    <w:p w14:paraId="1E196D68" w14:textId="77777777" w:rsidR="00207775" w:rsidRDefault="00207775" w:rsidP="00B84661">
      <w:pPr>
        <w:pStyle w:val="Heading2"/>
        <w:spacing w:before="120" w:beforeAutospacing="0"/>
        <w:rPr>
          <w:rFonts w:cs="Arial"/>
        </w:rPr>
      </w:pPr>
    </w:p>
    <w:p w14:paraId="5086FDD4" w14:textId="77777777" w:rsidR="00B84661" w:rsidRPr="00B84661" w:rsidRDefault="00B84661" w:rsidP="00B84661">
      <w:pPr>
        <w:pStyle w:val="Caption"/>
        <w:spacing w:before="240" w:beforeAutospacing="0" w:after="0" w:afterAutospacing="0" w:line="360" w:lineRule="auto"/>
        <w:jc w:val="center"/>
        <w:rPr>
          <w:rFonts w:cs="Arial"/>
          <w:color w:val="auto"/>
          <w:sz w:val="20"/>
          <w:szCs w:val="20"/>
        </w:rPr>
      </w:pPr>
      <w:bookmarkStart w:id="411" w:name="_Toc421074535"/>
      <w:r w:rsidRPr="00B84661">
        <w:rPr>
          <w:color w:val="auto"/>
          <w:sz w:val="20"/>
          <w:szCs w:val="20"/>
        </w:rPr>
        <w:t xml:space="preserve">Figure </w:t>
      </w:r>
      <w:r w:rsidRPr="00B84661">
        <w:rPr>
          <w:color w:val="auto"/>
          <w:sz w:val="20"/>
          <w:szCs w:val="20"/>
        </w:rPr>
        <w:fldChar w:fldCharType="begin"/>
      </w:r>
      <w:r w:rsidRPr="00B84661">
        <w:rPr>
          <w:color w:val="auto"/>
          <w:sz w:val="20"/>
          <w:szCs w:val="20"/>
        </w:rPr>
        <w:instrText xml:space="preserve"> STYLEREF 1 \s </w:instrText>
      </w:r>
      <w:r w:rsidRPr="00B84661">
        <w:rPr>
          <w:color w:val="auto"/>
          <w:sz w:val="20"/>
          <w:szCs w:val="20"/>
        </w:rPr>
        <w:fldChar w:fldCharType="separate"/>
      </w:r>
      <w:r w:rsidR="00E0628F">
        <w:rPr>
          <w:noProof/>
          <w:color w:val="auto"/>
          <w:sz w:val="20"/>
          <w:szCs w:val="20"/>
        </w:rPr>
        <w:t>6</w:t>
      </w:r>
      <w:r w:rsidRPr="00B84661">
        <w:rPr>
          <w:color w:val="auto"/>
          <w:sz w:val="20"/>
          <w:szCs w:val="20"/>
        </w:rPr>
        <w:fldChar w:fldCharType="end"/>
      </w:r>
      <w:r w:rsidRPr="00B84661">
        <w:rPr>
          <w:color w:val="auto"/>
          <w:sz w:val="20"/>
          <w:szCs w:val="20"/>
        </w:rPr>
        <w:t>.</w:t>
      </w:r>
      <w:r w:rsidRPr="00B84661">
        <w:rPr>
          <w:color w:val="auto"/>
          <w:sz w:val="20"/>
          <w:szCs w:val="20"/>
        </w:rPr>
        <w:fldChar w:fldCharType="begin"/>
      </w:r>
      <w:r w:rsidRPr="00B84661">
        <w:rPr>
          <w:color w:val="auto"/>
          <w:sz w:val="20"/>
          <w:szCs w:val="20"/>
        </w:rPr>
        <w:instrText xml:space="preserve"> SEQ Figure \* ARABIC \s 1 </w:instrText>
      </w:r>
      <w:r w:rsidRPr="00B84661">
        <w:rPr>
          <w:color w:val="auto"/>
          <w:sz w:val="20"/>
          <w:szCs w:val="20"/>
        </w:rPr>
        <w:fldChar w:fldCharType="separate"/>
      </w:r>
      <w:r w:rsidR="00E0628F">
        <w:rPr>
          <w:noProof/>
          <w:color w:val="auto"/>
          <w:sz w:val="20"/>
          <w:szCs w:val="20"/>
        </w:rPr>
        <w:t>1</w:t>
      </w:r>
      <w:r w:rsidRPr="00B84661">
        <w:rPr>
          <w:color w:val="auto"/>
          <w:sz w:val="20"/>
          <w:szCs w:val="20"/>
        </w:rPr>
        <w:fldChar w:fldCharType="end"/>
      </w:r>
      <w:r w:rsidRPr="00B84661">
        <w:rPr>
          <w:color w:val="auto"/>
          <w:sz w:val="20"/>
          <w:szCs w:val="20"/>
        </w:rPr>
        <w:t>: Chapter Six layout</w:t>
      </w:r>
      <w:bookmarkEnd w:id="411"/>
    </w:p>
    <w:p w14:paraId="65C4A00E" w14:textId="77777777" w:rsidR="00E445F8" w:rsidRPr="00297D04" w:rsidRDefault="00E445F8" w:rsidP="00B84661">
      <w:pPr>
        <w:pStyle w:val="Heading2"/>
        <w:spacing w:before="360" w:beforeAutospacing="0"/>
        <w:rPr>
          <w:rFonts w:cs="Arial"/>
        </w:rPr>
      </w:pPr>
      <w:bookmarkStart w:id="412" w:name="_Toc421074482"/>
      <w:r w:rsidRPr="00297D04">
        <w:rPr>
          <w:rFonts w:cs="Arial"/>
        </w:rPr>
        <w:t>6.1</w:t>
      </w:r>
      <w:r w:rsidR="00B84661">
        <w:rPr>
          <w:rFonts w:cs="Arial"/>
        </w:rPr>
        <w:tab/>
      </w:r>
      <w:r w:rsidRPr="00297D04">
        <w:rPr>
          <w:rFonts w:cs="Arial"/>
        </w:rPr>
        <w:t>Introduction</w:t>
      </w:r>
      <w:bookmarkEnd w:id="410"/>
      <w:bookmarkEnd w:id="412"/>
    </w:p>
    <w:p w14:paraId="433D2475" w14:textId="45C8EA85" w:rsidR="00E445F8" w:rsidRPr="00297D04" w:rsidRDefault="00E445F8" w:rsidP="00B84661">
      <w:pPr>
        <w:rPr>
          <w:rFonts w:cs="Arial"/>
          <w:lang w:val="en-US"/>
        </w:rPr>
      </w:pPr>
      <w:r w:rsidRPr="00297D04">
        <w:rPr>
          <w:rFonts w:cs="Arial"/>
        </w:rPr>
        <w:t xml:space="preserve">For decades, numerous studies have been </w:t>
      </w:r>
      <w:r w:rsidR="0041082A">
        <w:rPr>
          <w:rFonts w:cs="Arial"/>
        </w:rPr>
        <w:t>conducted</w:t>
      </w:r>
      <w:r w:rsidR="0041082A" w:rsidRPr="00297D04">
        <w:rPr>
          <w:rFonts w:cs="Arial"/>
        </w:rPr>
        <w:t xml:space="preserve"> </w:t>
      </w:r>
      <w:r w:rsidRPr="00297D04">
        <w:rPr>
          <w:rFonts w:cs="Arial"/>
        </w:rPr>
        <w:t xml:space="preserve">to </w:t>
      </w:r>
      <w:r w:rsidR="004E7EC1">
        <w:rPr>
          <w:rFonts w:cs="Arial"/>
        </w:rPr>
        <w:t>obtain</w:t>
      </w:r>
      <w:r w:rsidRPr="00297D04">
        <w:rPr>
          <w:rFonts w:cs="Arial"/>
        </w:rPr>
        <w:t xml:space="preserve"> more knowledge on the phenomenon of the adoption of IT to gain </w:t>
      </w:r>
      <w:r w:rsidR="004E7EC1">
        <w:rPr>
          <w:rFonts w:cs="Arial"/>
        </w:rPr>
        <w:t xml:space="preserve">a </w:t>
      </w:r>
      <w:r w:rsidRPr="00297D04">
        <w:rPr>
          <w:rFonts w:cs="Arial"/>
        </w:rPr>
        <w:t xml:space="preserve">competitive advantage. </w:t>
      </w:r>
      <w:r w:rsidRPr="00297D04">
        <w:rPr>
          <w:rFonts w:cs="Arial"/>
          <w:lang w:val="en-US"/>
        </w:rPr>
        <w:t xml:space="preserve">IT is critical for </w:t>
      </w:r>
      <w:r w:rsidR="004E7EC1">
        <w:rPr>
          <w:rFonts w:cs="Arial"/>
          <w:lang w:val="en-US"/>
        </w:rPr>
        <w:t xml:space="preserve">the growth of </w:t>
      </w:r>
      <w:r w:rsidRPr="00297D04">
        <w:rPr>
          <w:rFonts w:cs="Arial"/>
          <w:lang w:val="en-US"/>
        </w:rPr>
        <w:t>SMME</w:t>
      </w:r>
      <w:r w:rsidR="00065EF7">
        <w:rPr>
          <w:rFonts w:cs="Arial"/>
          <w:lang w:val="en-US"/>
        </w:rPr>
        <w:t>s</w:t>
      </w:r>
      <w:r w:rsidRPr="00297D04">
        <w:rPr>
          <w:rFonts w:cs="Arial"/>
          <w:lang w:val="en-US"/>
        </w:rPr>
        <w:t xml:space="preserve"> and can increase </w:t>
      </w:r>
      <w:r w:rsidR="00336622">
        <w:rPr>
          <w:rFonts w:cs="Arial"/>
          <w:lang w:val="en-US"/>
        </w:rPr>
        <w:t xml:space="preserve">the </w:t>
      </w:r>
      <w:r w:rsidRPr="00297D04">
        <w:rPr>
          <w:rFonts w:cs="Arial"/>
          <w:lang w:val="en-US"/>
        </w:rPr>
        <w:t xml:space="preserve">competitive strength of businesses </w:t>
      </w:r>
      <w:r w:rsidR="005640AC">
        <w:rPr>
          <w:rFonts w:cs="Arial"/>
          <w:lang w:val="en-US"/>
        </w:rPr>
        <w:t>through</w:t>
      </w:r>
      <w:r w:rsidRPr="00297D04">
        <w:rPr>
          <w:rFonts w:cs="Arial"/>
          <w:lang w:val="en-US"/>
        </w:rPr>
        <w:t xml:space="preserve"> cost reduction, efficiency and effectiveness. SMMEs in Turkey need to be competitive due to</w:t>
      </w:r>
      <w:r w:rsidR="004E7EC1">
        <w:rPr>
          <w:rFonts w:cs="Arial"/>
          <w:lang w:val="en-US"/>
        </w:rPr>
        <w:t xml:space="preserve"> a</w:t>
      </w:r>
      <w:r w:rsidRPr="00297D04">
        <w:rPr>
          <w:rFonts w:cs="Arial"/>
          <w:lang w:val="en-US"/>
        </w:rPr>
        <w:t xml:space="preserve"> rapidly growing environment. </w:t>
      </w:r>
      <w:r w:rsidRPr="00297D04">
        <w:rPr>
          <w:rFonts w:cs="Arial"/>
        </w:rPr>
        <w:t xml:space="preserve">SMMEs operate in a complex and dynamic environment, therefore they </w:t>
      </w:r>
      <w:r w:rsidR="004E7EC1">
        <w:rPr>
          <w:rFonts w:cs="Arial"/>
        </w:rPr>
        <w:t xml:space="preserve">are </w:t>
      </w:r>
      <w:r w:rsidRPr="00297D04">
        <w:rPr>
          <w:rFonts w:cs="Arial"/>
        </w:rPr>
        <w:t>face</w:t>
      </w:r>
      <w:r w:rsidR="004E7EC1">
        <w:rPr>
          <w:rFonts w:cs="Arial"/>
        </w:rPr>
        <w:t>d</w:t>
      </w:r>
      <w:r w:rsidRPr="00297D04">
        <w:rPr>
          <w:rFonts w:cs="Arial"/>
        </w:rPr>
        <w:t xml:space="preserve"> with weaknesses and constraints in </w:t>
      </w:r>
      <w:r w:rsidR="004E7EC1">
        <w:rPr>
          <w:rFonts w:cs="Arial"/>
        </w:rPr>
        <w:t xml:space="preserve">the </w:t>
      </w:r>
      <w:r w:rsidRPr="00297D04">
        <w:rPr>
          <w:rFonts w:cs="Arial"/>
        </w:rPr>
        <w:t>development stage of the enterprise</w:t>
      </w:r>
      <w:r w:rsidR="00B84661">
        <w:rPr>
          <w:rFonts w:cs="Arial"/>
        </w:rPr>
        <w:t>:</w:t>
      </w:r>
      <w:r w:rsidRPr="00297D04">
        <w:rPr>
          <w:rFonts w:cs="Arial"/>
        </w:rPr>
        <w:t xml:space="preserve"> </w:t>
      </w:r>
    </w:p>
    <w:p w14:paraId="1BAC8183" w14:textId="77777777" w:rsidR="00E445F8" w:rsidRPr="00297D04" w:rsidRDefault="004E7EC1" w:rsidP="00B84661">
      <w:pPr>
        <w:pStyle w:val="VerbatimIndent"/>
      </w:pPr>
      <w:r w:rsidRPr="005640AC">
        <w:t>…</w:t>
      </w:r>
      <w:r w:rsidR="00E445F8" w:rsidRPr="005640AC">
        <w:t xml:space="preserve">poor usage of technology, innovation, research and development; low bank credit usage; </w:t>
      </w:r>
      <w:r w:rsidR="00E445F8" w:rsidRPr="005640AC">
        <w:rPr>
          <w:lang w:val="en-US"/>
        </w:rPr>
        <w:t xml:space="preserve">insufficient access to  finance, inadequate usage of marketing  techniques, low educational level, lack of capital for IT investments, lack of </w:t>
      </w:r>
      <w:r w:rsidR="00E445F8" w:rsidRPr="005640AC">
        <w:t>institutionali</w:t>
      </w:r>
      <w:r w:rsidR="00DF4943" w:rsidRPr="005640AC">
        <w:t>s</w:t>
      </w:r>
      <w:r w:rsidR="00E445F8" w:rsidRPr="005640AC">
        <w:t>ation</w:t>
      </w:r>
      <w:r w:rsidR="00E445F8" w:rsidRPr="005640AC">
        <w:rPr>
          <w:lang w:val="en-US"/>
        </w:rPr>
        <w:t>, low level of cooperation, lack of reaching global standards and lack of management capacity (</w:t>
      </w:r>
      <w:r w:rsidR="00217FC2" w:rsidRPr="005640AC">
        <w:rPr>
          <w:i/>
          <w:noProof/>
          <w:lang w:val="en-US"/>
        </w:rPr>
        <w:t xml:space="preserve">Tektaş </w:t>
      </w:r>
      <w:r w:rsidR="00DF4943" w:rsidRPr="005640AC">
        <w:rPr>
          <w:i/>
        </w:rPr>
        <w:t>et al.,</w:t>
      </w:r>
      <w:r w:rsidR="00E445F8" w:rsidRPr="005640AC">
        <w:t xml:space="preserve"> 2012:65).</w:t>
      </w:r>
    </w:p>
    <w:p w14:paraId="43F12C5F" w14:textId="47D9D59F" w:rsidR="00E445F8" w:rsidRPr="00297D04" w:rsidRDefault="00E445F8" w:rsidP="00B84661">
      <w:pPr>
        <w:rPr>
          <w:rFonts w:cs="Arial"/>
          <w:lang w:val="en-US"/>
        </w:rPr>
      </w:pPr>
      <w:r w:rsidRPr="005640AC">
        <w:rPr>
          <w:rFonts w:cs="Arial"/>
          <w:lang w:val="en-US"/>
        </w:rPr>
        <w:t xml:space="preserve">The importance of </w:t>
      </w:r>
      <w:r w:rsidR="004E7EC1" w:rsidRPr="005640AC">
        <w:rPr>
          <w:rFonts w:cs="Arial"/>
          <w:lang w:val="en-US"/>
        </w:rPr>
        <w:t xml:space="preserve">a </w:t>
      </w:r>
      <w:r w:rsidRPr="005640AC">
        <w:rPr>
          <w:rFonts w:cs="Arial"/>
          <w:lang w:val="en-US"/>
        </w:rPr>
        <w:t xml:space="preserve">competitive advantage through </w:t>
      </w:r>
      <w:r w:rsidR="00336622">
        <w:rPr>
          <w:rFonts w:cs="Arial"/>
          <w:lang w:val="en-US"/>
        </w:rPr>
        <w:t xml:space="preserve">the </w:t>
      </w:r>
      <w:r w:rsidRPr="005640AC">
        <w:rPr>
          <w:rFonts w:cs="Arial"/>
          <w:lang w:val="en-US"/>
        </w:rPr>
        <w:t xml:space="preserve">adoption of IT in Turkish SMMEs has not been focused enough on </w:t>
      </w:r>
      <w:r w:rsidR="004E7EC1" w:rsidRPr="005640AC">
        <w:rPr>
          <w:rFonts w:cs="Arial"/>
          <w:lang w:val="en-US"/>
        </w:rPr>
        <w:t xml:space="preserve">in </w:t>
      </w:r>
      <w:r w:rsidRPr="005640AC">
        <w:rPr>
          <w:rFonts w:cs="Arial"/>
          <w:lang w:val="en-US"/>
        </w:rPr>
        <w:t xml:space="preserve">previous studies. The ability to gain </w:t>
      </w:r>
      <w:r w:rsidR="004E7EC1" w:rsidRPr="005640AC">
        <w:rPr>
          <w:rFonts w:cs="Arial"/>
          <w:lang w:val="en-US"/>
        </w:rPr>
        <w:t xml:space="preserve">a </w:t>
      </w:r>
      <w:r w:rsidRPr="005640AC">
        <w:rPr>
          <w:rFonts w:cs="Arial"/>
          <w:lang w:val="en-US"/>
        </w:rPr>
        <w:t xml:space="preserve">competitive advantage </w:t>
      </w:r>
      <w:r w:rsidR="005640AC" w:rsidRPr="005640AC">
        <w:rPr>
          <w:rFonts w:cs="Arial"/>
          <w:lang w:val="en-US"/>
        </w:rPr>
        <w:t xml:space="preserve">is </w:t>
      </w:r>
      <w:r w:rsidRPr="005640AC">
        <w:rPr>
          <w:rFonts w:cs="Arial"/>
          <w:lang w:val="en-US"/>
        </w:rPr>
        <w:t>based on relevant</w:t>
      </w:r>
      <w:r w:rsidR="005640AC" w:rsidRPr="005640AC">
        <w:rPr>
          <w:rFonts w:cs="Arial"/>
          <w:lang w:val="en-US"/>
        </w:rPr>
        <w:t xml:space="preserve">, available technologies. </w:t>
      </w:r>
      <w:r w:rsidR="006F77F8" w:rsidRPr="005640AC">
        <w:rPr>
          <w:rFonts w:cs="Arial"/>
          <w:lang w:val="en-US"/>
        </w:rPr>
        <w:t xml:space="preserve">The </w:t>
      </w:r>
      <w:r w:rsidRPr="005640AC">
        <w:rPr>
          <w:rFonts w:cs="Arial"/>
          <w:lang w:val="en-US"/>
        </w:rPr>
        <w:t>potential value of IT is essential for the businesses</w:t>
      </w:r>
      <w:r w:rsidR="005640AC" w:rsidRPr="005640AC">
        <w:rPr>
          <w:rFonts w:cs="Arial"/>
          <w:lang w:val="en-US"/>
        </w:rPr>
        <w:t>’</w:t>
      </w:r>
      <w:r w:rsidRPr="005640AC">
        <w:rPr>
          <w:rFonts w:cs="Arial"/>
          <w:lang w:val="en-US"/>
        </w:rPr>
        <w:t xml:space="preserve"> continued survival and sustainability.</w:t>
      </w:r>
      <w:r w:rsidRPr="00297D04">
        <w:rPr>
          <w:rFonts w:cs="Arial"/>
          <w:lang w:val="en-US"/>
        </w:rPr>
        <w:t xml:space="preserve"> </w:t>
      </w:r>
    </w:p>
    <w:p w14:paraId="164011AE" w14:textId="2E7F108D" w:rsidR="00E445F8" w:rsidRPr="00297D04" w:rsidRDefault="00E445F8" w:rsidP="00B84661">
      <w:pPr>
        <w:rPr>
          <w:rFonts w:cs="Arial"/>
          <w:lang w:val="en-US"/>
        </w:rPr>
      </w:pPr>
      <w:r w:rsidRPr="00297D04">
        <w:rPr>
          <w:rFonts w:cs="Arial"/>
          <w:lang w:val="en-US"/>
        </w:rPr>
        <w:t xml:space="preserve">This chapter provides </w:t>
      </w:r>
      <w:r w:rsidR="005640AC">
        <w:rPr>
          <w:rFonts w:cs="Arial"/>
          <w:lang w:val="en-US"/>
        </w:rPr>
        <w:t>the</w:t>
      </w:r>
      <w:r w:rsidRPr="00297D04">
        <w:rPr>
          <w:rFonts w:cs="Arial"/>
          <w:lang w:val="en-US"/>
        </w:rPr>
        <w:t xml:space="preserve"> conclusion and recommendations. Research objectives are </w:t>
      </w:r>
      <w:r w:rsidR="005640AC">
        <w:rPr>
          <w:rFonts w:cs="Arial"/>
          <w:lang w:val="en-US"/>
        </w:rPr>
        <w:t>discussed</w:t>
      </w:r>
      <w:r w:rsidRPr="00297D04">
        <w:rPr>
          <w:rFonts w:cs="Arial"/>
          <w:lang w:val="en-US"/>
        </w:rPr>
        <w:t xml:space="preserve">. </w:t>
      </w:r>
      <w:r w:rsidR="004E7EC1">
        <w:rPr>
          <w:rFonts w:cs="Arial"/>
          <w:lang w:val="en-US"/>
        </w:rPr>
        <w:t>The l</w:t>
      </w:r>
      <w:r w:rsidRPr="00297D04">
        <w:rPr>
          <w:rFonts w:cs="Arial"/>
          <w:lang w:val="en-US"/>
        </w:rPr>
        <w:t>imitation</w:t>
      </w:r>
      <w:r w:rsidR="005640AC">
        <w:rPr>
          <w:rFonts w:cs="Arial"/>
          <w:lang w:val="en-US"/>
        </w:rPr>
        <w:t>s</w:t>
      </w:r>
      <w:r w:rsidRPr="00297D04">
        <w:rPr>
          <w:rFonts w:cs="Arial"/>
          <w:lang w:val="en-US"/>
        </w:rPr>
        <w:t xml:space="preserve"> and reflection on the research are underlined</w:t>
      </w:r>
      <w:r w:rsidR="005640AC">
        <w:rPr>
          <w:rFonts w:cs="Arial"/>
          <w:lang w:val="en-US"/>
        </w:rPr>
        <w:t>.</w:t>
      </w:r>
      <w:r w:rsidRPr="00297D04">
        <w:rPr>
          <w:rFonts w:cs="Arial"/>
          <w:lang w:val="en-US"/>
        </w:rPr>
        <w:t xml:space="preserve"> The study addresses the issue of gaining a competitive advantage through IT adoption in SMMEs, with the aim of developing a set of guideline</w:t>
      </w:r>
      <w:r w:rsidR="005640AC">
        <w:rPr>
          <w:rFonts w:cs="Arial"/>
          <w:lang w:val="en-US"/>
        </w:rPr>
        <w:t>s</w:t>
      </w:r>
      <w:r w:rsidRPr="00297D04">
        <w:rPr>
          <w:rFonts w:cs="Arial"/>
          <w:lang w:val="en-US"/>
        </w:rPr>
        <w:t xml:space="preserve"> from the knowledge gained from the owners and managers of SMMEs and the exploratory study to address the problems in relation to IT adoption and competitive advantages within SMMEs. Recommendations are provided to guide SMMEs and promote further research.</w:t>
      </w:r>
    </w:p>
    <w:p w14:paraId="32F2F988" w14:textId="77777777" w:rsidR="00E445F8" w:rsidRPr="00297D04" w:rsidRDefault="00E445F8" w:rsidP="00B84661">
      <w:pPr>
        <w:pStyle w:val="Heading2"/>
        <w:rPr>
          <w:rFonts w:cs="Arial"/>
        </w:rPr>
      </w:pPr>
      <w:bookmarkStart w:id="413" w:name="_Toc417239712"/>
      <w:bookmarkStart w:id="414" w:name="_Toc421074483"/>
      <w:r w:rsidRPr="00297D04">
        <w:rPr>
          <w:rFonts w:cs="Arial"/>
        </w:rPr>
        <w:t>6.2</w:t>
      </w:r>
      <w:r w:rsidR="00B84661">
        <w:rPr>
          <w:rFonts w:cs="Arial"/>
        </w:rPr>
        <w:tab/>
      </w:r>
      <w:r w:rsidRPr="00297D04">
        <w:rPr>
          <w:rFonts w:cs="Arial"/>
        </w:rPr>
        <w:t>Research objectives</w:t>
      </w:r>
      <w:bookmarkEnd w:id="413"/>
      <w:bookmarkEnd w:id="414"/>
    </w:p>
    <w:p w14:paraId="2E5BAE86" w14:textId="09B07105" w:rsidR="00E445F8" w:rsidRPr="00297D04" w:rsidRDefault="00E445F8" w:rsidP="00B84661">
      <w:pPr>
        <w:rPr>
          <w:rFonts w:cs="Arial"/>
        </w:rPr>
      </w:pPr>
      <w:r w:rsidRPr="00297D04">
        <w:rPr>
          <w:rFonts w:cs="Arial"/>
        </w:rPr>
        <w:t xml:space="preserve">This research aims </w:t>
      </w:r>
      <w:r w:rsidR="004E7EC1">
        <w:rPr>
          <w:rFonts w:cs="Arial"/>
        </w:rPr>
        <w:t xml:space="preserve">are </w:t>
      </w:r>
      <w:r w:rsidRPr="00297D04">
        <w:rPr>
          <w:rFonts w:cs="Arial"/>
        </w:rPr>
        <w:t xml:space="preserve">to explore and broaden the researcher’s understanding </w:t>
      </w:r>
      <w:r w:rsidR="005640AC">
        <w:rPr>
          <w:rFonts w:cs="Arial"/>
        </w:rPr>
        <w:t>of a</w:t>
      </w:r>
      <w:r w:rsidRPr="00297D04">
        <w:rPr>
          <w:rFonts w:cs="Arial"/>
        </w:rPr>
        <w:t xml:space="preserve"> competitive advantage through </w:t>
      </w:r>
      <w:r w:rsidR="005640AC">
        <w:rPr>
          <w:rFonts w:cs="Arial"/>
        </w:rPr>
        <w:t xml:space="preserve">the </w:t>
      </w:r>
      <w:r w:rsidRPr="00297D04">
        <w:rPr>
          <w:rFonts w:cs="Arial"/>
        </w:rPr>
        <w:t>adoption of IT in SMMEs. The objectives of the study</w:t>
      </w:r>
      <w:r w:rsidR="005640AC">
        <w:rPr>
          <w:rFonts w:cs="Arial"/>
        </w:rPr>
        <w:t xml:space="preserve"> were</w:t>
      </w:r>
      <w:r w:rsidRPr="00297D04">
        <w:rPr>
          <w:rFonts w:cs="Arial"/>
        </w:rPr>
        <w:t xml:space="preserve"> formulated in the early stages of the research. The study discussed factors affecting competitive advantage and adoption of IT by SMMEs, how SMMEs gain a competitive advantage and obtain information</w:t>
      </w:r>
      <w:r w:rsidR="005640AC">
        <w:rPr>
          <w:rFonts w:cs="Arial"/>
        </w:rPr>
        <w:t>,</w:t>
      </w:r>
      <w:r w:rsidRPr="00297D04">
        <w:rPr>
          <w:rFonts w:cs="Arial"/>
        </w:rPr>
        <w:t xml:space="preserve"> and knowledge of available IT for their businesses. </w:t>
      </w:r>
    </w:p>
    <w:p w14:paraId="0E431589" w14:textId="77777777" w:rsidR="00E445F8" w:rsidRPr="00297D04" w:rsidRDefault="00E445F8" w:rsidP="00B84661">
      <w:pPr>
        <w:rPr>
          <w:rFonts w:cs="Arial"/>
        </w:rPr>
      </w:pPr>
      <w:r w:rsidRPr="00297D04">
        <w:rPr>
          <w:rFonts w:cs="Arial"/>
        </w:rPr>
        <w:t>The objectives of the research can be summarised as following</w:t>
      </w:r>
      <w:r w:rsidR="00B84661">
        <w:rPr>
          <w:rFonts w:cs="Arial"/>
        </w:rPr>
        <w:t>:</w:t>
      </w:r>
    </w:p>
    <w:p w14:paraId="3E9DEDDB" w14:textId="1A871DDC" w:rsidR="00E445F8" w:rsidRPr="00B84661" w:rsidRDefault="00E445F8" w:rsidP="002F4FF8">
      <w:pPr>
        <w:pStyle w:val="ListParagraph"/>
        <w:numPr>
          <w:ilvl w:val="0"/>
          <w:numId w:val="28"/>
        </w:numPr>
        <w:rPr>
          <w:rFonts w:cs="Arial"/>
          <w:b/>
        </w:rPr>
      </w:pPr>
      <w:r w:rsidRPr="00B84661">
        <w:rPr>
          <w:rFonts w:cs="Arial"/>
          <w:b/>
        </w:rPr>
        <w:t xml:space="preserve">To determine the evaluation process of </w:t>
      </w:r>
      <w:r w:rsidR="00336622">
        <w:rPr>
          <w:rFonts w:cs="Arial"/>
          <w:b/>
        </w:rPr>
        <w:t>information technology</w:t>
      </w:r>
      <w:r w:rsidRPr="00B84661">
        <w:rPr>
          <w:rFonts w:cs="Arial"/>
          <w:b/>
        </w:rPr>
        <w:t xml:space="preserve"> and its role in creating </w:t>
      </w:r>
      <w:r w:rsidR="00336622">
        <w:rPr>
          <w:rFonts w:cs="Arial"/>
          <w:b/>
        </w:rPr>
        <w:t xml:space="preserve">a </w:t>
      </w:r>
      <w:r w:rsidRPr="00B84661">
        <w:rPr>
          <w:rFonts w:cs="Arial"/>
          <w:b/>
        </w:rPr>
        <w:t>competitive advantage in Turkish SMMEs</w:t>
      </w:r>
    </w:p>
    <w:p w14:paraId="4BBAB02B" w14:textId="46C79FE6" w:rsidR="00E445F8" w:rsidRDefault="00E445F8" w:rsidP="00B84661">
      <w:pPr>
        <w:rPr>
          <w:rFonts w:cs="Arial"/>
          <w:lang w:val="en-US"/>
        </w:rPr>
      </w:pPr>
      <w:r w:rsidRPr="00297D04">
        <w:rPr>
          <w:rFonts w:cs="Arial"/>
          <w:b/>
        </w:rPr>
        <w:t xml:space="preserve"> </w:t>
      </w:r>
      <w:r w:rsidRPr="00297D04">
        <w:rPr>
          <w:rFonts w:cs="Arial"/>
        </w:rPr>
        <w:t xml:space="preserve">The process of IT adoption involves different processes and it begins with the decision-making units’ awareness of IT.  To conduct an adoption, the SMME needs to research and seek for information from relevant sources and consult experts in technology and business. </w:t>
      </w:r>
      <w:r w:rsidRPr="00297D04">
        <w:rPr>
          <w:rFonts w:cs="Arial"/>
          <w:lang w:val="en-US"/>
        </w:rPr>
        <w:t>IT is a</w:t>
      </w:r>
      <w:r w:rsidR="0041082A">
        <w:rPr>
          <w:rFonts w:cs="Arial"/>
          <w:lang w:val="en-US"/>
        </w:rPr>
        <w:t>n extremely</w:t>
      </w:r>
      <w:r w:rsidRPr="00297D04">
        <w:rPr>
          <w:rFonts w:cs="Arial"/>
          <w:lang w:val="en-US"/>
        </w:rPr>
        <w:t xml:space="preserve"> effective tool when it supports the business’ strategies towards gaining or sustaining </w:t>
      </w:r>
      <w:r w:rsidR="00336622">
        <w:rPr>
          <w:rFonts w:cs="Arial"/>
          <w:lang w:val="en-US"/>
        </w:rPr>
        <w:t xml:space="preserve">a </w:t>
      </w:r>
      <w:r w:rsidRPr="00297D04">
        <w:rPr>
          <w:rFonts w:cs="Arial"/>
          <w:lang w:val="en-US"/>
        </w:rPr>
        <w:t>competitive advantage against their competitors. Some sources of competitive advantage which can</w:t>
      </w:r>
      <w:r w:rsidR="00336622">
        <w:rPr>
          <w:rFonts w:cs="Arial"/>
          <w:lang w:val="en-US"/>
        </w:rPr>
        <w:t xml:space="preserve"> be </w:t>
      </w:r>
      <w:r w:rsidRPr="00297D04">
        <w:rPr>
          <w:rFonts w:cs="Arial"/>
          <w:lang w:val="en-US"/>
        </w:rPr>
        <w:t>gain</w:t>
      </w:r>
      <w:r w:rsidR="00336622">
        <w:rPr>
          <w:rFonts w:cs="Arial"/>
          <w:lang w:val="en-US"/>
        </w:rPr>
        <w:t>ed</w:t>
      </w:r>
      <w:r w:rsidRPr="00297D04">
        <w:rPr>
          <w:rFonts w:cs="Arial"/>
          <w:lang w:val="en-US"/>
        </w:rPr>
        <w:t xml:space="preserve"> from IT adoption and implementation include having </w:t>
      </w:r>
      <w:r w:rsidR="0041082A">
        <w:rPr>
          <w:rFonts w:cs="Arial"/>
          <w:lang w:val="en-US"/>
        </w:rPr>
        <w:t>an</w:t>
      </w:r>
      <w:r w:rsidR="0041082A" w:rsidRPr="00297D04">
        <w:rPr>
          <w:rFonts w:cs="Arial"/>
          <w:lang w:val="en-US"/>
        </w:rPr>
        <w:t xml:space="preserve"> </w:t>
      </w:r>
      <w:r w:rsidRPr="00297D04">
        <w:rPr>
          <w:rFonts w:cs="Arial"/>
          <w:lang w:val="en-US"/>
        </w:rPr>
        <w:t>effective product on the market, delivering efficient customer service</w:t>
      </w:r>
      <w:r w:rsidR="00336622">
        <w:rPr>
          <w:rFonts w:cs="Arial"/>
          <w:lang w:val="en-US"/>
        </w:rPr>
        <w:t>,</w:t>
      </w:r>
      <w:r w:rsidRPr="00297D04">
        <w:rPr>
          <w:rFonts w:cs="Arial"/>
          <w:lang w:val="en-US"/>
        </w:rPr>
        <w:t xml:space="preserve"> and achieving lower cost than competitors. </w:t>
      </w:r>
      <w:r w:rsidR="0041082A">
        <w:rPr>
          <w:rFonts w:cs="Arial"/>
          <w:lang w:val="en-US"/>
        </w:rPr>
        <w:t>T</w:t>
      </w:r>
      <w:r w:rsidRPr="00297D04">
        <w:rPr>
          <w:rFonts w:cs="Arial"/>
          <w:lang w:val="en-US"/>
        </w:rPr>
        <w:t xml:space="preserve">hese competitive advantages can be gained and sustained by SMMEs if IT is used effectively. </w:t>
      </w:r>
    </w:p>
    <w:p w14:paraId="664E607B" w14:textId="77777777" w:rsidR="00E445F8" w:rsidRPr="00B84661" w:rsidRDefault="00E445F8" w:rsidP="002F4FF8">
      <w:pPr>
        <w:pStyle w:val="ListParagraph"/>
        <w:numPr>
          <w:ilvl w:val="0"/>
          <w:numId w:val="28"/>
        </w:numPr>
        <w:rPr>
          <w:rFonts w:cs="Arial"/>
          <w:b/>
        </w:rPr>
      </w:pPr>
      <w:r w:rsidRPr="00B84661">
        <w:rPr>
          <w:rFonts w:cs="Arial"/>
          <w:b/>
        </w:rPr>
        <w:t xml:space="preserve">To determine the management of information technology in SMMEs when new information technology is adopted </w:t>
      </w:r>
    </w:p>
    <w:p w14:paraId="67D82AD8" w14:textId="79E956D9" w:rsidR="00E445F8" w:rsidRPr="00297D04" w:rsidRDefault="00E445F8" w:rsidP="00B84661">
      <w:pPr>
        <w:rPr>
          <w:rFonts w:cs="Arial"/>
        </w:rPr>
      </w:pPr>
      <w:r w:rsidRPr="00297D04">
        <w:rPr>
          <w:rFonts w:cs="Arial"/>
        </w:rPr>
        <w:t xml:space="preserve">IT is important to </w:t>
      </w:r>
      <w:r w:rsidR="00336622">
        <w:rPr>
          <w:rFonts w:cs="Arial"/>
        </w:rPr>
        <w:t xml:space="preserve">the </w:t>
      </w:r>
      <w:r w:rsidRPr="00297D04">
        <w:rPr>
          <w:rFonts w:cs="Arial"/>
        </w:rPr>
        <w:t xml:space="preserve">continued survival of SMMEs. Consequently, the lack of adoption is a problem within SMMEs because decisions are taken on little or no information. Most of the owners have managerial ignorance of IT and some narrow-mindedness </w:t>
      </w:r>
      <w:r w:rsidR="0041082A">
        <w:rPr>
          <w:rFonts w:cs="Arial"/>
        </w:rPr>
        <w:t>is</w:t>
      </w:r>
      <w:r w:rsidR="0041082A" w:rsidRPr="00297D04">
        <w:rPr>
          <w:rFonts w:cs="Arial"/>
        </w:rPr>
        <w:t xml:space="preserve"> </w:t>
      </w:r>
      <w:r w:rsidRPr="00297D04">
        <w:rPr>
          <w:rFonts w:cs="Arial"/>
        </w:rPr>
        <w:t>found. SMMEs do not have the expertise or knowledge to evaluate IT systems and they do not have evaluation tools available to them when considering adopt</w:t>
      </w:r>
      <w:r w:rsidR="0041082A">
        <w:rPr>
          <w:rFonts w:cs="Arial"/>
        </w:rPr>
        <w:t>ing</w:t>
      </w:r>
      <w:r w:rsidRPr="00297D04">
        <w:rPr>
          <w:rFonts w:cs="Arial"/>
        </w:rPr>
        <w:t xml:space="preserve"> new technology. Also</w:t>
      </w:r>
      <w:r w:rsidR="0041082A">
        <w:rPr>
          <w:rFonts w:cs="Arial"/>
        </w:rPr>
        <w:t>,</w:t>
      </w:r>
      <w:r w:rsidRPr="00297D04">
        <w:rPr>
          <w:rFonts w:cs="Arial"/>
        </w:rPr>
        <w:t xml:space="preserve"> they do not understand the cost/risk/benefits ratio of adopting IT</w:t>
      </w:r>
      <w:r w:rsidR="0041082A">
        <w:rPr>
          <w:rFonts w:cs="Arial"/>
        </w:rPr>
        <w:t>,</w:t>
      </w:r>
      <w:r w:rsidRPr="00297D04">
        <w:rPr>
          <w:rFonts w:cs="Arial"/>
        </w:rPr>
        <w:t xml:space="preserve"> because risks are not identified and evaluated when acquiring IT systems. Although some of the SMMEs state that when </w:t>
      </w:r>
      <w:r w:rsidR="00336622">
        <w:rPr>
          <w:rFonts w:cs="Arial"/>
        </w:rPr>
        <w:t xml:space="preserve">they </w:t>
      </w:r>
      <w:r w:rsidRPr="00297D04">
        <w:rPr>
          <w:rFonts w:cs="Arial"/>
        </w:rPr>
        <w:t xml:space="preserve">consider the adoption of new technology and innovation, </w:t>
      </w:r>
      <w:r w:rsidR="0041082A">
        <w:rPr>
          <w:rFonts w:cs="Arial"/>
        </w:rPr>
        <w:t>they</w:t>
      </w:r>
      <w:r w:rsidR="0041082A" w:rsidRPr="00297D04">
        <w:rPr>
          <w:rFonts w:cs="Arial"/>
        </w:rPr>
        <w:t xml:space="preserve"> </w:t>
      </w:r>
      <w:r w:rsidRPr="00297D04">
        <w:rPr>
          <w:rFonts w:cs="Arial"/>
        </w:rPr>
        <w:t xml:space="preserve">prefer to </w:t>
      </w:r>
      <w:r w:rsidR="0041082A">
        <w:rPr>
          <w:rFonts w:cs="Arial"/>
        </w:rPr>
        <w:t>obtain</w:t>
      </w:r>
      <w:r w:rsidR="0041082A" w:rsidRPr="00297D04">
        <w:rPr>
          <w:rFonts w:cs="Arial"/>
        </w:rPr>
        <w:t xml:space="preserve"> </w:t>
      </w:r>
      <w:r w:rsidR="0041082A">
        <w:rPr>
          <w:rFonts w:cs="Arial"/>
        </w:rPr>
        <w:t xml:space="preserve">relevant </w:t>
      </w:r>
      <w:r w:rsidRPr="00297D04">
        <w:rPr>
          <w:rFonts w:cs="Arial"/>
        </w:rPr>
        <w:t>information from consulting companies</w:t>
      </w:r>
      <w:r w:rsidR="0041082A">
        <w:rPr>
          <w:rFonts w:cs="Arial"/>
        </w:rPr>
        <w:t>; however,</w:t>
      </w:r>
      <w:r w:rsidRPr="00297D04">
        <w:rPr>
          <w:rFonts w:cs="Arial"/>
        </w:rPr>
        <w:t xml:space="preserve"> there is still a lack of appropriate resources </w:t>
      </w:r>
      <w:r w:rsidR="0041082A">
        <w:rPr>
          <w:rFonts w:cs="Arial"/>
        </w:rPr>
        <w:t>in this regard.</w:t>
      </w:r>
    </w:p>
    <w:p w14:paraId="6AF08A57" w14:textId="07B5AB70" w:rsidR="00E445F8" w:rsidRPr="00B84661" w:rsidRDefault="00E445F8" w:rsidP="002F4FF8">
      <w:pPr>
        <w:pStyle w:val="ListParagraph"/>
        <w:numPr>
          <w:ilvl w:val="0"/>
          <w:numId w:val="28"/>
        </w:numPr>
        <w:rPr>
          <w:rFonts w:cs="Arial"/>
          <w:b/>
        </w:rPr>
      </w:pPr>
      <w:r w:rsidRPr="00B84661">
        <w:rPr>
          <w:rFonts w:cs="Arial"/>
          <w:b/>
        </w:rPr>
        <w:t xml:space="preserve">To determine what factors will influence SMMEs for and against the adoption of new technologies and to </w:t>
      </w:r>
      <w:r w:rsidR="0041082A">
        <w:rPr>
          <w:rFonts w:cs="Arial"/>
          <w:b/>
        </w:rPr>
        <w:t>ascertain</w:t>
      </w:r>
      <w:r w:rsidR="0041082A" w:rsidRPr="00B84661">
        <w:rPr>
          <w:rFonts w:cs="Arial"/>
          <w:b/>
        </w:rPr>
        <w:t xml:space="preserve"> </w:t>
      </w:r>
      <w:r w:rsidRPr="00B84661">
        <w:rPr>
          <w:rFonts w:cs="Arial"/>
          <w:b/>
        </w:rPr>
        <w:t>the challenges for SMMEs when adopting technology</w:t>
      </w:r>
    </w:p>
    <w:p w14:paraId="28F81EB2" w14:textId="149B0862" w:rsidR="00E445F8" w:rsidRPr="00297D04" w:rsidRDefault="00E445F8" w:rsidP="00B84661">
      <w:pPr>
        <w:rPr>
          <w:rFonts w:cs="Arial"/>
          <w:b/>
        </w:rPr>
      </w:pPr>
      <w:r w:rsidRPr="00297D04">
        <w:rPr>
          <w:rFonts w:cs="Arial"/>
        </w:rPr>
        <w:t>If a new technology is properly evaluated and its suitability to the business determined, the benefits accruable usually outweigh the cost of investment over time. SMMEs could be more successful if IT is implemented according to the critical success factors such as owner’s motivation, experience and management skills; expertise to manage growth; access to resources; innovation and competitive advantage; effective customer service</w:t>
      </w:r>
      <w:r w:rsidR="00336622">
        <w:rPr>
          <w:rFonts w:cs="Arial"/>
        </w:rPr>
        <w:t>;</w:t>
      </w:r>
      <w:r w:rsidRPr="00297D04">
        <w:rPr>
          <w:rFonts w:cs="Arial"/>
        </w:rPr>
        <w:t xml:space="preserve"> and a focus on profit rather than sales. In order to achieve these critical factors</w:t>
      </w:r>
      <w:r w:rsidR="0041082A">
        <w:rPr>
          <w:rFonts w:cs="Arial"/>
        </w:rPr>
        <w:t>,</w:t>
      </w:r>
      <w:r w:rsidRPr="00297D04">
        <w:rPr>
          <w:rFonts w:cs="Arial"/>
        </w:rPr>
        <w:t xml:space="preserve"> SMMEs need to have an effective and efficient IT strategy and </w:t>
      </w:r>
      <w:r w:rsidR="0041082A">
        <w:rPr>
          <w:rFonts w:cs="Arial"/>
        </w:rPr>
        <w:t>en</w:t>
      </w:r>
      <w:r w:rsidRPr="00297D04">
        <w:rPr>
          <w:rFonts w:cs="Arial"/>
        </w:rPr>
        <w:t>sure that the strategy aligns with the business strategy by supporting business goals.</w:t>
      </w:r>
    </w:p>
    <w:p w14:paraId="51BE6C81" w14:textId="22E826D0" w:rsidR="00E445F8" w:rsidRPr="00297D04" w:rsidRDefault="00E445F8" w:rsidP="00B84661">
      <w:pPr>
        <w:rPr>
          <w:rFonts w:cs="Arial"/>
        </w:rPr>
      </w:pPr>
      <w:r w:rsidRPr="00297D04">
        <w:rPr>
          <w:rFonts w:cs="Arial"/>
        </w:rPr>
        <w:t xml:space="preserve">There is a low level of IT </w:t>
      </w:r>
      <w:r w:rsidR="0041082A">
        <w:rPr>
          <w:rFonts w:cs="Arial"/>
        </w:rPr>
        <w:t>software product usage by SMME</w:t>
      </w:r>
      <w:r w:rsidRPr="00297D04">
        <w:rPr>
          <w:rFonts w:cs="Arial"/>
        </w:rPr>
        <w:t xml:space="preserve">s because IT is not seen as an important tool by SMMEs to create a competitive advantage. Although IT can offer integration for business processes when it is used </w:t>
      </w:r>
      <w:r w:rsidR="0041082A">
        <w:rPr>
          <w:rFonts w:cs="Arial"/>
        </w:rPr>
        <w:t>effectively</w:t>
      </w:r>
      <w:r w:rsidRPr="00297D04">
        <w:rPr>
          <w:rFonts w:cs="Arial"/>
        </w:rPr>
        <w:t xml:space="preserve">, most SMMEs do not use IT </w:t>
      </w:r>
      <w:r w:rsidR="00336622">
        <w:rPr>
          <w:rFonts w:cs="Arial"/>
        </w:rPr>
        <w:t>effectively</w:t>
      </w:r>
      <w:r w:rsidRPr="00297D04">
        <w:rPr>
          <w:rFonts w:cs="Arial"/>
        </w:rPr>
        <w:t>.</w:t>
      </w:r>
    </w:p>
    <w:p w14:paraId="1155628A" w14:textId="282EF379" w:rsidR="00E445F8" w:rsidRPr="00297D04" w:rsidRDefault="00E445F8" w:rsidP="00B84661">
      <w:pPr>
        <w:rPr>
          <w:rFonts w:cs="Arial"/>
        </w:rPr>
      </w:pPr>
      <w:r w:rsidRPr="00297D04">
        <w:rPr>
          <w:rFonts w:cs="Arial"/>
        </w:rPr>
        <w:t xml:space="preserve">The most common barrier for SMMEs </w:t>
      </w:r>
      <w:r w:rsidR="00731A1B">
        <w:rPr>
          <w:rFonts w:cs="Arial"/>
        </w:rPr>
        <w:t xml:space="preserve">wanting </w:t>
      </w:r>
      <w:r w:rsidRPr="00297D04">
        <w:rPr>
          <w:rFonts w:cs="Arial"/>
        </w:rPr>
        <w:t>to use IT in their businesses is the high cost of IT adoption. There are free IT software products available for SMMEs as well as government and other institutions providing funds</w:t>
      </w:r>
      <w:r w:rsidR="0041082A">
        <w:rPr>
          <w:rFonts w:cs="Arial"/>
        </w:rPr>
        <w:t xml:space="preserve">, but </w:t>
      </w:r>
      <w:r w:rsidRPr="00297D04">
        <w:rPr>
          <w:rFonts w:cs="Arial"/>
        </w:rPr>
        <w:t>SMMEs are not aware of the free products or/and funding. SMMEs also believe that the IT systems can be difficult and too complex to use by staff.</w:t>
      </w:r>
    </w:p>
    <w:p w14:paraId="13B1FB29" w14:textId="2BA94FB7" w:rsidR="00E445F8" w:rsidRPr="00B84661" w:rsidRDefault="00E445F8" w:rsidP="002F4FF8">
      <w:pPr>
        <w:pStyle w:val="ListParagraph"/>
        <w:numPr>
          <w:ilvl w:val="0"/>
          <w:numId w:val="28"/>
        </w:numPr>
        <w:rPr>
          <w:rFonts w:cs="Arial"/>
          <w:b/>
        </w:rPr>
      </w:pPr>
      <w:r w:rsidRPr="00B84661">
        <w:rPr>
          <w:rFonts w:cs="Arial"/>
          <w:b/>
        </w:rPr>
        <w:t xml:space="preserve">To determine the technologies needed for Turkish SMMEs </w:t>
      </w:r>
    </w:p>
    <w:p w14:paraId="4E3A66DD" w14:textId="6F1E828A" w:rsidR="0041082A" w:rsidRDefault="00E445F8" w:rsidP="00B84661">
      <w:pPr>
        <w:rPr>
          <w:rFonts w:cs="Arial"/>
        </w:rPr>
      </w:pPr>
      <w:r w:rsidRPr="00297D04">
        <w:rPr>
          <w:rFonts w:cs="Arial"/>
        </w:rPr>
        <w:t xml:space="preserve">This study </w:t>
      </w:r>
      <w:r w:rsidR="00336622">
        <w:rPr>
          <w:rFonts w:cs="Arial"/>
        </w:rPr>
        <w:t>determined</w:t>
      </w:r>
      <w:r w:rsidRPr="00297D04">
        <w:rPr>
          <w:rFonts w:cs="Arial"/>
        </w:rPr>
        <w:t xml:space="preserve"> that MO Excel is widely </w:t>
      </w:r>
      <w:r w:rsidR="00336622">
        <w:rPr>
          <w:rFonts w:cs="Arial"/>
        </w:rPr>
        <w:t xml:space="preserve">used </w:t>
      </w:r>
      <w:r w:rsidRPr="00297D04">
        <w:rPr>
          <w:rFonts w:cs="Arial"/>
        </w:rPr>
        <w:t xml:space="preserve">in </w:t>
      </w:r>
      <w:r w:rsidR="00336622">
        <w:rPr>
          <w:rFonts w:cs="Arial"/>
        </w:rPr>
        <w:t xml:space="preserve">Turkish </w:t>
      </w:r>
      <w:r w:rsidRPr="00297D04">
        <w:rPr>
          <w:rFonts w:cs="Arial"/>
        </w:rPr>
        <w:t>SMMEs. However, there is strong need for advanced IT adoption</w:t>
      </w:r>
      <w:r w:rsidR="0041082A">
        <w:rPr>
          <w:rFonts w:cs="Arial"/>
        </w:rPr>
        <w:t>,</w:t>
      </w:r>
      <w:r w:rsidRPr="00297D04">
        <w:rPr>
          <w:rFonts w:cs="Arial"/>
        </w:rPr>
        <w:t xml:space="preserve"> and dissatisfaction with adopting advanced technology in SMMEs. Although there is an opportunity to adopt free IT software products to integrate business processes, most of the SMMEs are not aware of </w:t>
      </w:r>
      <w:r w:rsidR="00336622">
        <w:rPr>
          <w:rFonts w:cs="Arial"/>
        </w:rPr>
        <w:t>these free products</w:t>
      </w:r>
      <w:r w:rsidRPr="00297D04">
        <w:rPr>
          <w:rFonts w:cs="Arial"/>
        </w:rPr>
        <w:t xml:space="preserve">. There </w:t>
      </w:r>
      <w:r w:rsidR="0041082A">
        <w:rPr>
          <w:rFonts w:cs="Arial"/>
        </w:rPr>
        <w:t>is</w:t>
      </w:r>
      <w:r w:rsidRPr="00297D04">
        <w:rPr>
          <w:rFonts w:cs="Arial"/>
        </w:rPr>
        <w:t xml:space="preserve"> advanced IT software available for SMMEs, but only </w:t>
      </w:r>
      <w:r w:rsidR="0041082A">
        <w:rPr>
          <w:rFonts w:cs="Arial"/>
        </w:rPr>
        <w:t xml:space="preserve">a </w:t>
      </w:r>
      <w:r w:rsidRPr="00297D04">
        <w:rPr>
          <w:rFonts w:cs="Arial"/>
        </w:rPr>
        <w:t xml:space="preserve">few use this software to create a competitive advantage. </w:t>
      </w:r>
    </w:p>
    <w:p w14:paraId="2DFD221F" w14:textId="4D236A75" w:rsidR="00E445F8" w:rsidRPr="00297D04" w:rsidRDefault="0041082A" w:rsidP="00B84661">
      <w:pPr>
        <w:rPr>
          <w:rFonts w:cs="Arial"/>
        </w:rPr>
      </w:pPr>
      <w:r>
        <w:rPr>
          <w:rFonts w:cs="Arial"/>
        </w:rPr>
        <w:t>Thus</w:t>
      </w:r>
      <w:r w:rsidR="00E445F8" w:rsidRPr="00297D04">
        <w:rPr>
          <w:rFonts w:cs="Arial"/>
        </w:rPr>
        <w:t>, Turkish SMMEs need advanced technologies to manage their business processes effectively and gain a competitive advantage. In order to manage th</w:t>
      </w:r>
      <w:r>
        <w:rPr>
          <w:rFonts w:cs="Arial"/>
        </w:rPr>
        <w:t>e</w:t>
      </w:r>
      <w:r w:rsidR="00E445F8" w:rsidRPr="00297D04">
        <w:rPr>
          <w:rFonts w:cs="Arial"/>
        </w:rPr>
        <w:t xml:space="preserve">se technologies, SMME owners/managers and </w:t>
      </w:r>
      <w:r w:rsidR="004454DF" w:rsidRPr="00297D04">
        <w:rPr>
          <w:rFonts w:cs="Arial"/>
        </w:rPr>
        <w:t>employees</w:t>
      </w:r>
      <w:r w:rsidR="00E445F8" w:rsidRPr="00297D04">
        <w:rPr>
          <w:rFonts w:cs="Arial"/>
        </w:rPr>
        <w:t xml:space="preserve"> need to change the</w:t>
      </w:r>
      <w:r w:rsidR="00336622">
        <w:rPr>
          <w:rFonts w:cs="Arial"/>
        </w:rPr>
        <w:t>ir</w:t>
      </w:r>
      <w:r w:rsidR="00E445F8" w:rsidRPr="00297D04">
        <w:rPr>
          <w:rFonts w:cs="Arial"/>
        </w:rPr>
        <w:t xml:space="preserve"> attitude towards IT and seek knowledge</w:t>
      </w:r>
      <w:r w:rsidR="00336622">
        <w:rPr>
          <w:rFonts w:cs="Arial"/>
        </w:rPr>
        <w:t xml:space="preserve"> on new technologies</w:t>
      </w:r>
      <w:r w:rsidR="00E445F8" w:rsidRPr="00297D04">
        <w:rPr>
          <w:rFonts w:cs="Arial"/>
        </w:rPr>
        <w:t xml:space="preserve">. </w:t>
      </w:r>
    </w:p>
    <w:p w14:paraId="6312CB03" w14:textId="77777777" w:rsidR="00E445F8" w:rsidRPr="00297D04" w:rsidRDefault="00E445F8" w:rsidP="00B84661">
      <w:pPr>
        <w:pStyle w:val="Heading2"/>
        <w:rPr>
          <w:rFonts w:cs="Arial"/>
        </w:rPr>
      </w:pPr>
      <w:bookmarkStart w:id="415" w:name="_Toc417239713"/>
      <w:bookmarkStart w:id="416" w:name="_Toc421074484"/>
      <w:r w:rsidRPr="00297D04">
        <w:rPr>
          <w:rFonts w:cs="Arial"/>
        </w:rPr>
        <w:t>6.3</w:t>
      </w:r>
      <w:r w:rsidR="00B84661">
        <w:rPr>
          <w:rFonts w:cs="Arial"/>
        </w:rPr>
        <w:tab/>
      </w:r>
      <w:r w:rsidRPr="00297D04">
        <w:rPr>
          <w:rFonts w:cs="Arial"/>
        </w:rPr>
        <w:t>Conclusion</w:t>
      </w:r>
      <w:bookmarkEnd w:id="415"/>
      <w:bookmarkEnd w:id="416"/>
    </w:p>
    <w:p w14:paraId="6303246E" w14:textId="75605AC2" w:rsidR="00B84661" w:rsidRDefault="00E445F8" w:rsidP="00B84661">
      <w:pPr>
        <w:rPr>
          <w:rFonts w:cs="Arial"/>
        </w:rPr>
      </w:pPr>
      <w:r w:rsidRPr="00297D04">
        <w:rPr>
          <w:rFonts w:cs="Arial"/>
        </w:rPr>
        <w:t xml:space="preserve">To answer the problem statement that SMMEs in Turkey do not effectively leverage their IT to create a competitive advantage, two main questions are </w:t>
      </w:r>
      <w:r w:rsidR="0041082A">
        <w:rPr>
          <w:rFonts w:cs="Arial"/>
        </w:rPr>
        <w:t>stated:</w:t>
      </w:r>
      <w:r w:rsidRPr="00297D04">
        <w:rPr>
          <w:rFonts w:cs="Arial"/>
        </w:rPr>
        <w:t xml:space="preserve"> </w:t>
      </w:r>
    </w:p>
    <w:p w14:paraId="0A9970D9" w14:textId="77777777" w:rsidR="00E445F8" w:rsidRPr="00297D04" w:rsidRDefault="00E445F8" w:rsidP="00B84661">
      <w:pPr>
        <w:rPr>
          <w:rFonts w:eastAsia="Times New Roman" w:cs="Arial"/>
        </w:rPr>
      </w:pPr>
      <w:r w:rsidRPr="00B84661">
        <w:rPr>
          <w:rFonts w:cs="Arial"/>
          <w:b/>
        </w:rPr>
        <w:t xml:space="preserve">Research </w:t>
      </w:r>
      <w:r w:rsidR="00B84661">
        <w:rPr>
          <w:rFonts w:cs="Arial"/>
          <w:b/>
        </w:rPr>
        <w:t>Q</w:t>
      </w:r>
      <w:r w:rsidRPr="00B84661">
        <w:rPr>
          <w:rFonts w:cs="Arial"/>
          <w:b/>
        </w:rPr>
        <w:t>uestion 1</w:t>
      </w:r>
      <w:r w:rsidR="00B84661">
        <w:rPr>
          <w:rFonts w:cs="Arial"/>
          <w:b/>
        </w:rPr>
        <w:t>:</w:t>
      </w:r>
      <w:r w:rsidRPr="00297D04">
        <w:rPr>
          <w:rFonts w:cs="Arial"/>
        </w:rPr>
        <w:t xml:space="preserve"> </w:t>
      </w:r>
      <w:r w:rsidRPr="00297D04">
        <w:rPr>
          <w:rFonts w:eastAsia="Times New Roman" w:cs="Arial"/>
        </w:rPr>
        <w:t>How do Turkish SMMEs manage their information technology to gain a competitive advantage?</w:t>
      </w:r>
    </w:p>
    <w:p w14:paraId="3B8AE2FD" w14:textId="62B7F2CD" w:rsidR="00E445F8" w:rsidRPr="00297D04" w:rsidRDefault="00E445F8" w:rsidP="00B84661">
      <w:pPr>
        <w:rPr>
          <w:rFonts w:cs="Arial"/>
        </w:rPr>
      </w:pPr>
      <w:r w:rsidRPr="00297D04">
        <w:rPr>
          <w:rFonts w:cs="Arial"/>
        </w:rPr>
        <w:t xml:space="preserve">Turkish SMMEs do not manage their information in an effective and efficient way. They lack knowledge as well as ICT infrastructure to manage their information. </w:t>
      </w:r>
      <w:r w:rsidR="0041082A">
        <w:rPr>
          <w:rFonts w:cs="Arial"/>
        </w:rPr>
        <w:t>F</w:t>
      </w:r>
      <w:r w:rsidRPr="00297D04">
        <w:rPr>
          <w:rFonts w:cs="Arial"/>
        </w:rPr>
        <w:t>rom the findings</w:t>
      </w:r>
      <w:r w:rsidR="0041082A">
        <w:rPr>
          <w:rFonts w:cs="Arial"/>
        </w:rPr>
        <w:t>, i</w:t>
      </w:r>
      <w:r w:rsidR="0041082A" w:rsidRPr="00297D04">
        <w:rPr>
          <w:rFonts w:cs="Arial"/>
        </w:rPr>
        <w:t>t seems</w:t>
      </w:r>
      <w:r w:rsidRPr="00297D04">
        <w:rPr>
          <w:rFonts w:cs="Arial"/>
        </w:rPr>
        <w:t xml:space="preserve"> that SMMEs are not concerned </w:t>
      </w:r>
      <w:r w:rsidR="0041082A">
        <w:rPr>
          <w:rFonts w:cs="Arial"/>
        </w:rPr>
        <w:t>with</w:t>
      </w:r>
      <w:r w:rsidRPr="00297D04">
        <w:rPr>
          <w:rFonts w:cs="Arial"/>
        </w:rPr>
        <w:t xml:space="preserve"> creating a competitive advantage. This may be as a result of ignorance, lack of knowledge, the fear for new technology</w:t>
      </w:r>
      <w:r w:rsidR="00336622">
        <w:rPr>
          <w:rFonts w:cs="Arial"/>
        </w:rPr>
        <w:t>,</w:t>
      </w:r>
      <w:r w:rsidRPr="00297D04">
        <w:rPr>
          <w:rFonts w:cs="Arial"/>
        </w:rPr>
        <w:t xml:space="preserve"> or simply the perceived high cost of ICT.</w:t>
      </w:r>
    </w:p>
    <w:p w14:paraId="5A32D98D" w14:textId="77777777" w:rsidR="00E445F8" w:rsidRPr="00297D04" w:rsidRDefault="00B84661" w:rsidP="00B84661">
      <w:pPr>
        <w:rPr>
          <w:rFonts w:eastAsia="Times New Roman" w:cs="Arial"/>
        </w:rPr>
      </w:pPr>
      <w:r w:rsidRPr="00B84661">
        <w:rPr>
          <w:rFonts w:cs="Arial"/>
          <w:b/>
        </w:rPr>
        <w:t>Research Question 2:</w:t>
      </w:r>
      <w:r>
        <w:rPr>
          <w:rFonts w:cs="Arial"/>
        </w:rPr>
        <w:t xml:space="preserve"> </w:t>
      </w:r>
      <w:r w:rsidR="00E445F8" w:rsidRPr="00297D04">
        <w:rPr>
          <w:rFonts w:cs="Arial"/>
        </w:rPr>
        <w:t>W</w:t>
      </w:r>
      <w:r w:rsidR="00E445F8" w:rsidRPr="00297D04">
        <w:rPr>
          <w:rFonts w:eastAsia="Times New Roman" w:cs="Arial"/>
        </w:rPr>
        <w:t xml:space="preserve">hat are the challenges Turkish SMMEs have to face that influence their adoption or non-adoption of new technology innovations? </w:t>
      </w:r>
    </w:p>
    <w:p w14:paraId="6BD0E7A9" w14:textId="7FB27148" w:rsidR="00E445F8" w:rsidRPr="00297D04" w:rsidRDefault="00E445F8" w:rsidP="00B84661">
      <w:pPr>
        <w:rPr>
          <w:rFonts w:cs="Arial"/>
        </w:rPr>
      </w:pPr>
      <w:r w:rsidRPr="00297D04">
        <w:rPr>
          <w:rFonts w:eastAsia="Times New Roman" w:cs="Arial"/>
        </w:rPr>
        <w:t>There are many challenges as shown in the findings. T</w:t>
      </w:r>
      <w:r w:rsidRPr="00297D04">
        <w:rPr>
          <w:rFonts w:cs="Arial"/>
        </w:rPr>
        <w:t xml:space="preserve">here are </w:t>
      </w:r>
      <w:r w:rsidR="0041082A">
        <w:rPr>
          <w:rFonts w:cs="Arial"/>
        </w:rPr>
        <w:t xml:space="preserve">a </w:t>
      </w:r>
      <w:r w:rsidRPr="00297D04">
        <w:rPr>
          <w:rFonts w:cs="Arial"/>
        </w:rPr>
        <w:t xml:space="preserve">few considerations when investing in IT. SMMEs are not aware of the cost/risk/benefit ratio of IT </w:t>
      </w:r>
      <w:r w:rsidR="0041082A">
        <w:rPr>
          <w:rFonts w:cs="Arial"/>
        </w:rPr>
        <w:t>and</w:t>
      </w:r>
      <w:r w:rsidRPr="00297D04">
        <w:rPr>
          <w:rFonts w:cs="Arial"/>
        </w:rPr>
        <w:t xml:space="preserve"> the contribution of IT to their businesses. Therefore, SMMEs do not consider IT as a tool that contributes towards a competitive advantage and they believe that they are too small and their capacity too low to be competitive in their industry. As a result, there is resistance to change and adopt</w:t>
      </w:r>
      <w:r w:rsidR="0041082A">
        <w:rPr>
          <w:rFonts w:cs="Arial"/>
        </w:rPr>
        <w:t>ion of</w:t>
      </w:r>
      <w:r w:rsidRPr="00297D04">
        <w:rPr>
          <w:rFonts w:cs="Arial"/>
        </w:rPr>
        <w:t xml:space="preserve"> new technologies within Turkish SMMEs. The results </w:t>
      </w:r>
      <w:r w:rsidR="00336622">
        <w:rPr>
          <w:rFonts w:cs="Arial"/>
        </w:rPr>
        <w:t>of this study indicate</w:t>
      </w:r>
      <w:r w:rsidRPr="00297D04">
        <w:rPr>
          <w:rFonts w:cs="Arial"/>
        </w:rPr>
        <w:t xml:space="preserve"> a general lack of knowledge within SMMEs </w:t>
      </w:r>
      <w:r w:rsidR="0041082A">
        <w:rPr>
          <w:rFonts w:cs="Arial"/>
        </w:rPr>
        <w:t>on</w:t>
      </w:r>
      <w:r w:rsidRPr="00297D04">
        <w:rPr>
          <w:rFonts w:cs="Arial"/>
        </w:rPr>
        <w:t xml:space="preserve"> finance and benefits that new technology and innovation offer. Managerial ignorance of IT and risk aversion are also hindering the adoption process within SMMEs.</w:t>
      </w:r>
    </w:p>
    <w:p w14:paraId="48543EBF" w14:textId="574015CB" w:rsidR="00E445F8" w:rsidRPr="00297D04" w:rsidRDefault="00E445F8" w:rsidP="00B84661">
      <w:pPr>
        <w:rPr>
          <w:rFonts w:cs="Arial"/>
        </w:rPr>
      </w:pPr>
      <w:r w:rsidRPr="00297D04">
        <w:rPr>
          <w:rFonts w:cs="Arial"/>
        </w:rPr>
        <w:t>There is a resistance to the change that innovation brings to SMMEs. The fear or resistance to change results in SMMEs not consider</w:t>
      </w:r>
      <w:r w:rsidR="0041082A">
        <w:rPr>
          <w:rFonts w:cs="Arial"/>
        </w:rPr>
        <w:t>ing</w:t>
      </w:r>
      <w:r w:rsidRPr="00297D04">
        <w:rPr>
          <w:rFonts w:cs="Arial"/>
        </w:rPr>
        <w:t xml:space="preserve"> </w:t>
      </w:r>
      <w:r w:rsidR="004B46A8">
        <w:rPr>
          <w:rFonts w:cs="Arial"/>
        </w:rPr>
        <w:t xml:space="preserve">the </w:t>
      </w:r>
      <w:r w:rsidRPr="00297D04">
        <w:rPr>
          <w:rFonts w:cs="Arial"/>
        </w:rPr>
        <w:t>adopt</w:t>
      </w:r>
      <w:r w:rsidR="004B46A8">
        <w:rPr>
          <w:rFonts w:cs="Arial"/>
        </w:rPr>
        <w:t xml:space="preserve">ion of </w:t>
      </w:r>
      <w:r w:rsidRPr="00297D04">
        <w:rPr>
          <w:rFonts w:cs="Arial"/>
        </w:rPr>
        <w:t>new technologies or/and innovation</w:t>
      </w:r>
      <w:r w:rsidR="004B46A8">
        <w:rPr>
          <w:rFonts w:cs="Arial"/>
        </w:rPr>
        <w:t>s</w:t>
      </w:r>
      <w:r w:rsidRPr="00297D04">
        <w:rPr>
          <w:rFonts w:cs="Arial"/>
        </w:rPr>
        <w:t>. The perceived changes that innovation and technology bring to SMMEs are not the only reasons for interviewees resist</w:t>
      </w:r>
      <w:r w:rsidR="00336622">
        <w:rPr>
          <w:rFonts w:cs="Arial"/>
        </w:rPr>
        <w:t>ing</w:t>
      </w:r>
      <w:r w:rsidRPr="00297D04">
        <w:rPr>
          <w:rFonts w:cs="Arial"/>
        </w:rPr>
        <w:t xml:space="preserve"> </w:t>
      </w:r>
      <w:r w:rsidR="0041082A">
        <w:rPr>
          <w:rFonts w:cs="Arial"/>
        </w:rPr>
        <w:t xml:space="preserve">IT </w:t>
      </w:r>
      <w:r w:rsidRPr="00297D04">
        <w:rPr>
          <w:rFonts w:cs="Arial"/>
        </w:rPr>
        <w:t xml:space="preserve">adoption. The </w:t>
      </w:r>
      <w:r w:rsidR="00336622" w:rsidRPr="00297D04">
        <w:rPr>
          <w:rFonts w:cs="Arial"/>
        </w:rPr>
        <w:t xml:space="preserve">lack of knowledge as well as the high cost of innovation and technology </w:t>
      </w:r>
      <w:r w:rsidR="00336622">
        <w:rPr>
          <w:rFonts w:cs="Arial"/>
        </w:rPr>
        <w:t xml:space="preserve">is </w:t>
      </w:r>
      <w:r w:rsidRPr="00297D04">
        <w:rPr>
          <w:rFonts w:cs="Arial"/>
        </w:rPr>
        <w:t>considered before acquiring new technologies. SMMEs also state that they are too small and their capacity too low to be competitive in their industry. They furthermore state that it is not necessary to spend more money from their budget while they cannot be competitive enough. According to the responses, this may be the result of a lack of knowledge and resources, because most of the interviewees state</w:t>
      </w:r>
      <w:r w:rsidR="00336622">
        <w:rPr>
          <w:rFonts w:cs="Arial"/>
        </w:rPr>
        <w:t>d</w:t>
      </w:r>
      <w:r w:rsidRPr="00297D04">
        <w:rPr>
          <w:rFonts w:cs="Arial"/>
        </w:rPr>
        <w:t xml:space="preserve"> that they cannot find any resources and information </w:t>
      </w:r>
      <w:r w:rsidR="00336622">
        <w:rPr>
          <w:rFonts w:cs="Arial"/>
        </w:rPr>
        <w:t>on</w:t>
      </w:r>
      <w:r w:rsidRPr="00297D04">
        <w:rPr>
          <w:rFonts w:cs="Arial"/>
        </w:rPr>
        <w:t xml:space="preserve"> opportunities of IT and innovation.  </w:t>
      </w:r>
    </w:p>
    <w:p w14:paraId="62F80511" w14:textId="77777777" w:rsidR="00E445F8" w:rsidRPr="00297D04" w:rsidRDefault="00E445F8" w:rsidP="00B84661">
      <w:pPr>
        <w:pStyle w:val="Heading2"/>
        <w:rPr>
          <w:rFonts w:cs="Arial"/>
        </w:rPr>
      </w:pPr>
      <w:bookmarkStart w:id="417" w:name="_Toc417239714"/>
      <w:bookmarkStart w:id="418" w:name="_Toc421074485"/>
      <w:r w:rsidRPr="00297D04">
        <w:rPr>
          <w:rFonts w:cs="Arial"/>
        </w:rPr>
        <w:t>6.4</w:t>
      </w:r>
      <w:r w:rsidR="00B84661">
        <w:rPr>
          <w:rFonts w:cs="Arial"/>
        </w:rPr>
        <w:tab/>
      </w:r>
      <w:r w:rsidRPr="00297D04">
        <w:rPr>
          <w:rFonts w:cs="Arial"/>
        </w:rPr>
        <w:t>Recommendations</w:t>
      </w:r>
      <w:bookmarkEnd w:id="417"/>
      <w:bookmarkEnd w:id="418"/>
    </w:p>
    <w:p w14:paraId="5FE75BA7" w14:textId="7A843728" w:rsidR="00E445F8" w:rsidRPr="00297D04" w:rsidRDefault="00E445F8" w:rsidP="00B84661">
      <w:pPr>
        <w:rPr>
          <w:rFonts w:cs="Arial"/>
        </w:rPr>
      </w:pPr>
      <w:r w:rsidRPr="00297D04">
        <w:rPr>
          <w:rFonts w:cs="Arial"/>
        </w:rPr>
        <w:t xml:space="preserve">To improve the competitiveness </w:t>
      </w:r>
      <w:r w:rsidR="004B46A8">
        <w:rPr>
          <w:rFonts w:cs="Arial"/>
        </w:rPr>
        <w:t xml:space="preserve">of SMMEs </w:t>
      </w:r>
      <w:r w:rsidRPr="00297D04">
        <w:rPr>
          <w:rFonts w:cs="Arial"/>
        </w:rPr>
        <w:t xml:space="preserve">through </w:t>
      </w:r>
      <w:r w:rsidR="004B46A8">
        <w:rPr>
          <w:rFonts w:cs="Arial"/>
        </w:rPr>
        <w:t xml:space="preserve">the </w:t>
      </w:r>
      <w:r w:rsidRPr="00297D04">
        <w:rPr>
          <w:rFonts w:cs="Arial"/>
        </w:rPr>
        <w:t xml:space="preserve">adoption of IT, a number of issues and considerations must be addressed. </w:t>
      </w:r>
      <w:r w:rsidR="00336622">
        <w:rPr>
          <w:rFonts w:cs="Arial"/>
        </w:rPr>
        <w:t xml:space="preserve">A </w:t>
      </w:r>
      <w:r w:rsidRPr="00297D04">
        <w:rPr>
          <w:rFonts w:cs="Arial"/>
        </w:rPr>
        <w:t xml:space="preserve">SWOT analysis </w:t>
      </w:r>
      <w:r w:rsidR="00336622" w:rsidRPr="00297D04">
        <w:rPr>
          <w:rFonts w:cs="Arial"/>
        </w:rPr>
        <w:t>by the S</w:t>
      </w:r>
      <w:r w:rsidR="00336622">
        <w:rPr>
          <w:rFonts w:cs="Arial"/>
        </w:rPr>
        <w:t>M</w:t>
      </w:r>
      <w:r w:rsidR="00336622" w:rsidRPr="00297D04">
        <w:rPr>
          <w:rFonts w:cs="Arial"/>
        </w:rPr>
        <w:t xml:space="preserve">ME owners/managers </w:t>
      </w:r>
      <w:r w:rsidRPr="00297D04">
        <w:rPr>
          <w:rFonts w:cs="Arial"/>
        </w:rPr>
        <w:t xml:space="preserve">needs to be </w:t>
      </w:r>
      <w:r w:rsidR="00336622">
        <w:rPr>
          <w:rFonts w:cs="Arial"/>
        </w:rPr>
        <w:t>conducted</w:t>
      </w:r>
      <w:r w:rsidRPr="00297D04">
        <w:rPr>
          <w:rFonts w:cs="Arial"/>
        </w:rPr>
        <w:t xml:space="preserve"> to analyse the internal and external environment. Grounded on this analysis, SMMEs can determine whether the</w:t>
      </w:r>
      <w:r w:rsidR="004B46A8">
        <w:rPr>
          <w:rFonts w:cs="Arial"/>
        </w:rPr>
        <w:t>ir</w:t>
      </w:r>
      <w:r w:rsidRPr="00297D04">
        <w:rPr>
          <w:rFonts w:cs="Arial"/>
        </w:rPr>
        <w:t xml:space="preserve"> business should be sustained to continue. For the SMMEs that </w:t>
      </w:r>
      <w:r w:rsidR="004B46A8">
        <w:rPr>
          <w:rFonts w:cs="Arial"/>
        </w:rPr>
        <w:t xml:space="preserve">do </w:t>
      </w:r>
      <w:r w:rsidR="00336622">
        <w:rPr>
          <w:rFonts w:cs="Arial"/>
        </w:rPr>
        <w:t xml:space="preserve">decide to </w:t>
      </w:r>
      <w:r w:rsidRPr="00297D04">
        <w:rPr>
          <w:rFonts w:cs="Arial"/>
        </w:rPr>
        <w:t xml:space="preserve">continue, it is important to generate a business plan </w:t>
      </w:r>
      <w:r w:rsidR="00336622">
        <w:rPr>
          <w:rFonts w:cs="Arial"/>
        </w:rPr>
        <w:t xml:space="preserve">for </w:t>
      </w:r>
      <w:r w:rsidRPr="00297D04">
        <w:rPr>
          <w:rFonts w:cs="Arial"/>
        </w:rPr>
        <w:t xml:space="preserve">strategic management and </w:t>
      </w:r>
      <w:r w:rsidR="00336622">
        <w:rPr>
          <w:rFonts w:cs="Arial"/>
        </w:rPr>
        <w:t xml:space="preserve">to </w:t>
      </w:r>
      <w:r w:rsidRPr="00297D04">
        <w:rPr>
          <w:rFonts w:cs="Arial"/>
        </w:rPr>
        <w:t xml:space="preserve">gain a competitive advantage. Knowledge and information </w:t>
      </w:r>
      <w:r w:rsidR="00336622">
        <w:rPr>
          <w:rFonts w:cs="Arial"/>
        </w:rPr>
        <w:t>are</w:t>
      </w:r>
      <w:r w:rsidRPr="00297D04">
        <w:rPr>
          <w:rFonts w:cs="Arial"/>
        </w:rPr>
        <w:t xml:space="preserve"> critical factor</w:t>
      </w:r>
      <w:r w:rsidR="00336622">
        <w:rPr>
          <w:rFonts w:cs="Arial"/>
        </w:rPr>
        <w:t>s</w:t>
      </w:r>
      <w:r w:rsidRPr="00297D04">
        <w:rPr>
          <w:rFonts w:cs="Arial"/>
        </w:rPr>
        <w:t xml:space="preserve"> that change the competition environment of business from time to time, and it has been recogni</w:t>
      </w:r>
      <w:r w:rsidR="00DF4943">
        <w:rPr>
          <w:rFonts w:cs="Arial"/>
        </w:rPr>
        <w:t>s</w:t>
      </w:r>
      <w:r w:rsidRPr="00297D04">
        <w:rPr>
          <w:rFonts w:cs="Arial"/>
        </w:rPr>
        <w:t xml:space="preserve">ed as </w:t>
      </w:r>
      <w:r w:rsidR="00336622">
        <w:rPr>
          <w:rFonts w:cs="Arial"/>
        </w:rPr>
        <w:t>two</w:t>
      </w:r>
      <w:r w:rsidRPr="00297D04">
        <w:rPr>
          <w:rFonts w:cs="Arial"/>
        </w:rPr>
        <w:t xml:space="preserve"> of the most important success factors </w:t>
      </w:r>
      <w:r w:rsidR="00336622">
        <w:rPr>
          <w:rFonts w:cs="Arial"/>
        </w:rPr>
        <w:t>for</w:t>
      </w:r>
      <w:r w:rsidRPr="00297D04">
        <w:rPr>
          <w:rFonts w:cs="Arial"/>
        </w:rPr>
        <w:t xml:space="preserve"> an </w:t>
      </w:r>
      <w:r w:rsidR="00DF4943">
        <w:rPr>
          <w:rFonts w:cs="Arial"/>
        </w:rPr>
        <w:t xml:space="preserve">organisation </w:t>
      </w:r>
      <w:r w:rsidRPr="00297D04">
        <w:rPr>
          <w:rFonts w:cs="Arial"/>
        </w:rPr>
        <w:t xml:space="preserve">in many key aspects. </w:t>
      </w:r>
    </w:p>
    <w:p w14:paraId="49B406E2" w14:textId="5D4EA6B7" w:rsidR="00E445F8" w:rsidRPr="00297D04" w:rsidRDefault="00E445F8" w:rsidP="00B84661">
      <w:pPr>
        <w:rPr>
          <w:rFonts w:cs="Arial"/>
        </w:rPr>
      </w:pPr>
      <w:r w:rsidRPr="00297D04">
        <w:rPr>
          <w:rFonts w:cs="Arial"/>
        </w:rPr>
        <w:t>The majority of SMMEs do not advance to a stage where IT is seen as important tool. Only 24</w:t>
      </w:r>
      <w:r w:rsidR="00B84661">
        <w:rPr>
          <w:rFonts w:cs="Arial"/>
        </w:rPr>
        <w:t xml:space="preserve"> per cent</w:t>
      </w:r>
      <w:r w:rsidRPr="00297D04">
        <w:rPr>
          <w:rFonts w:cs="Arial"/>
        </w:rPr>
        <w:t xml:space="preserve"> of the SMMEs use advanced IT products. Some of the interviewees stated that employees </w:t>
      </w:r>
      <w:r w:rsidR="004B46A8">
        <w:rPr>
          <w:rFonts w:cs="Arial"/>
        </w:rPr>
        <w:t>are not able to</w:t>
      </w:r>
      <w:r w:rsidRPr="00297D04">
        <w:rPr>
          <w:rFonts w:cs="Arial"/>
        </w:rPr>
        <w:t xml:space="preserve"> use the advanced IT products properly. Employees need </w:t>
      </w:r>
      <w:r w:rsidR="00336622">
        <w:rPr>
          <w:rFonts w:cs="Arial"/>
        </w:rPr>
        <w:t>thorough</w:t>
      </w:r>
      <w:r w:rsidRPr="00297D04">
        <w:rPr>
          <w:rFonts w:cs="Arial"/>
        </w:rPr>
        <w:t xml:space="preserve"> training </w:t>
      </w:r>
      <w:r w:rsidR="00336622">
        <w:rPr>
          <w:rFonts w:cs="Arial"/>
        </w:rPr>
        <w:t>that</w:t>
      </w:r>
      <w:r w:rsidRPr="00297D04">
        <w:rPr>
          <w:rFonts w:cs="Arial"/>
        </w:rPr>
        <w:t xml:space="preserve"> integrates both technical and managerial aspects. </w:t>
      </w:r>
    </w:p>
    <w:p w14:paraId="1A78F78D" w14:textId="67848CAB" w:rsidR="00E445F8" w:rsidRPr="00297D04" w:rsidRDefault="00E445F8" w:rsidP="00B84661">
      <w:pPr>
        <w:rPr>
          <w:rFonts w:cs="Arial"/>
        </w:rPr>
      </w:pPr>
      <w:r w:rsidRPr="00297D04">
        <w:rPr>
          <w:rFonts w:cs="Arial"/>
        </w:rPr>
        <w:t xml:space="preserve">One of the reasons for the slow responsiveness is the lack of financial resources since new technologies are expensive and may not be appropriate for small production as mentioned by many of the interviewees. There are some institutions that pay subsidies to SMMEs to assist them </w:t>
      </w:r>
      <w:r w:rsidR="00336622">
        <w:rPr>
          <w:rFonts w:cs="Arial"/>
        </w:rPr>
        <w:t>in</w:t>
      </w:r>
      <w:r w:rsidRPr="00297D04">
        <w:rPr>
          <w:rFonts w:cs="Arial"/>
        </w:rPr>
        <w:t xml:space="preserve"> adopt</w:t>
      </w:r>
      <w:r w:rsidR="00336622">
        <w:rPr>
          <w:rFonts w:cs="Arial"/>
        </w:rPr>
        <w:t>ing</w:t>
      </w:r>
      <w:r w:rsidRPr="00297D04">
        <w:rPr>
          <w:rFonts w:cs="Arial"/>
        </w:rPr>
        <w:t xml:space="preserve"> innovation, but SMME owners in Turkey are unaware of </w:t>
      </w:r>
      <w:r w:rsidR="00336622">
        <w:rPr>
          <w:rFonts w:cs="Arial"/>
        </w:rPr>
        <w:t xml:space="preserve">the </w:t>
      </w:r>
      <w:r w:rsidRPr="00297D04">
        <w:rPr>
          <w:rFonts w:cs="Arial"/>
        </w:rPr>
        <w:t xml:space="preserve">possibilities of obtaining loans from various public financial institutions that target SMMEs. SMMEs </w:t>
      </w:r>
      <w:r w:rsidR="00336622">
        <w:rPr>
          <w:rFonts w:cs="Arial"/>
        </w:rPr>
        <w:t>need</w:t>
      </w:r>
      <w:r w:rsidRPr="00297D04">
        <w:rPr>
          <w:rFonts w:cs="Arial"/>
        </w:rPr>
        <w:t xml:space="preserve"> to attain the best benefits from government policy and subsidies because the value of the SMMEs depends on the conversion of competitive dynamics into sustainable cash flows. </w:t>
      </w:r>
    </w:p>
    <w:p w14:paraId="2DBDA1D5" w14:textId="0D5590BA" w:rsidR="00E445F8" w:rsidRPr="00297D04" w:rsidRDefault="00E445F8" w:rsidP="00B84661">
      <w:pPr>
        <w:rPr>
          <w:rFonts w:cs="Arial"/>
        </w:rPr>
      </w:pPr>
      <w:r w:rsidRPr="00297D04">
        <w:rPr>
          <w:rFonts w:cs="Arial"/>
        </w:rPr>
        <w:t xml:space="preserve">Although innovation is a critical resource for SMMEs to prosper in a competitive environment, </w:t>
      </w:r>
      <w:r w:rsidR="00336622">
        <w:rPr>
          <w:rFonts w:cs="Arial"/>
        </w:rPr>
        <w:t>they</w:t>
      </w:r>
      <w:r w:rsidRPr="00297D04">
        <w:rPr>
          <w:rFonts w:cs="Arial"/>
        </w:rPr>
        <w:t xml:space="preserve"> do not consider innovation as important tool for their businesses. SMMEs need to be more innovative</w:t>
      </w:r>
      <w:r w:rsidR="00336622">
        <w:rPr>
          <w:rFonts w:cs="Arial"/>
        </w:rPr>
        <w:t xml:space="preserve"> and </w:t>
      </w:r>
      <w:r w:rsidRPr="00297D04">
        <w:rPr>
          <w:rFonts w:cs="Arial"/>
        </w:rPr>
        <w:t>improve</w:t>
      </w:r>
      <w:r w:rsidR="00336622">
        <w:rPr>
          <w:rFonts w:cs="Arial"/>
        </w:rPr>
        <w:t xml:space="preserve"> their research and development (</w:t>
      </w:r>
      <w:r w:rsidRPr="00297D04">
        <w:rPr>
          <w:rFonts w:cs="Arial"/>
        </w:rPr>
        <w:t>R&amp;D</w:t>
      </w:r>
      <w:r w:rsidR="00336622">
        <w:rPr>
          <w:rFonts w:cs="Arial"/>
        </w:rPr>
        <w:t>)</w:t>
      </w:r>
      <w:r w:rsidRPr="00297D04">
        <w:rPr>
          <w:rFonts w:cs="Arial"/>
        </w:rPr>
        <w:t xml:space="preserve"> abilit</w:t>
      </w:r>
      <w:r w:rsidR="00336622">
        <w:rPr>
          <w:rFonts w:cs="Arial"/>
        </w:rPr>
        <w:t xml:space="preserve">ies to keep up to date with technological innovations. </w:t>
      </w:r>
      <w:r w:rsidRPr="00297D04">
        <w:rPr>
          <w:rFonts w:cs="Arial"/>
        </w:rPr>
        <w:t xml:space="preserve"> </w:t>
      </w:r>
    </w:p>
    <w:p w14:paraId="5EF63867" w14:textId="77777777" w:rsidR="00E445F8" w:rsidRPr="00297D04" w:rsidRDefault="00E445F8" w:rsidP="00B84661">
      <w:pPr>
        <w:pStyle w:val="Heading2"/>
        <w:rPr>
          <w:rFonts w:cs="Arial"/>
        </w:rPr>
      </w:pPr>
      <w:bookmarkStart w:id="419" w:name="_Toc417239715"/>
      <w:bookmarkStart w:id="420" w:name="_Toc421074486"/>
      <w:r w:rsidRPr="00297D04">
        <w:rPr>
          <w:rFonts w:cs="Arial"/>
        </w:rPr>
        <w:t>6.5</w:t>
      </w:r>
      <w:r w:rsidR="00B84661">
        <w:rPr>
          <w:rFonts w:cs="Arial"/>
        </w:rPr>
        <w:tab/>
      </w:r>
      <w:r w:rsidRPr="00297D04">
        <w:rPr>
          <w:rFonts w:cs="Arial"/>
        </w:rPr>
        <w:t>Future studies</w:t>
      </w:r>
      <w:bookmarkEnd w:id="419"/>
      <w:bookmarkEnd w:id="420"/>
    </w:p>
    <w:p w14:paraId="26DEA0F6" w14:textId="124FD2B5" w:rsidR="00E445F8" w:rsidRPr="00297D04" w:rsidRDefault="00E445F8" w:rsidP="00B84661">
      <w:pPr>
        <w:rPr>
          <w:rFonts w:cs="Arial"/>
        </w:rPr>
      </w:pPr>
      <w:r w:rsidRPr="00297D04">
        <w:rPr>
          <w:rFonts w:cs="Arial"/>
        </w:rPr>
        <w:t>Th</w:t>
      </w:r>
      <w:r w:rsidR="00336622">
        <w:rPr>
          <w:rFonts w:cs="Arial"/>
        </w:rPr>
        <w:t>is</w:t>
      </w:r>
      <w:r w:rsidRPr="00297D04">
        <w:rPr>
          <w:rFonts w:cs="Arial"/>
        </w:rPr>
        <w:t xml:space="preserve"> research study can be extended to accommodate further exploration and investigation into the dynamics of competitive advantage through adoption of IT. </w:t>
      </w:r>
    </w:p>
    <w:p w14:paraId="45D1B32A" w14:textId="737631AB" w:rsidR="00E445F8" w:rsidRPr="00297D04" w:rsidRDefault="00E445F8" w:rsidP="00B84661">
      <w:pPr>
        <w:rPr>
          <w:rFonts w:cs="Arial"/>
        </w:rPr>
      </w:pPr>
      <w:r w:rsidRPr="00297D04">
        <w:rPr>
          <w:rFonts w:cs="Arial"/>
        </w:rPr>
        <w:t xml:space="preserve">The study </w:t>
      </w:r>
      <w:r w:rsidR="00336622">
        <w:rPr>
          <w:rFonts w:cs="Arial"/>
        </w:rPr>
        <w:t xml:space="preserve">focused </w:t>
      </w:r>
      <w:r w:rsidRPr="00297D04">
        <w:rPr>
          <w:rFonts w:cs="Arial"/>
        </w:rPr>
        <w:t xml:space="preserve">only </w:t>
      </w:r>
      <w:r w:rsidR="00336622">
        <w:rPr>
          <w:rFonts w:cs="Arial"/>
        </w:rPr>
        <w:t xml:space="preserve">on the </w:t>
      </w:r>
      <w:r w:rsidRPr="00297D04">
        <w:rPr>
          <w:rFonts w:cs="Arial"/>
        </w:rPr>
        <w:t>insurance sector and include</w:t>
      </w:r>
      <w:r w:rsidR="00336622">
        <w:rPr>
          <w:rFonts w:cs="Arial"/>
        </w:rPr>
        <w:t xml:space="preserve">d only </w:t>
      </w:r>
      <w:r w:rsidRPr="00297D04">
        <w:rPr>
          <w:rFonts w:cs="Arial"/>
        </w:rPr>
        <w:t xml:space="preserve">small enterprises, therefore </w:t>
      </w:r>
      <w:r w:rsidR="00336622">
        <w:rPr>
          <w:rFonts w:cs="Arial"/>
        </w:rPr>
        <w:t xml:space="preserve">it provided </w:t>
      </w:r>
      <w:r w:rsidRPr="00297D04">
        <w:rPr>
          <w:rFonts w:cs="Arial"/>
        </w:rPr>
        <w:t xml:space="preserve">only a partial view of </w:t>
      </w:r>
      <w:r w:rsidR="00336622">
        <w:rPr>
          <w:rFonts w:cs="Arial"/>
        </w:rPr>
        <w:t xml:space="preserve">the </w:t>
      </w:r>
      <w:r w:rsidRPr="00297D04">
        <w:rPr>
          <w:rFonts w:cs="Arial"/>
        </w:rPr>
        <w:t>competitive environment and IT adoption issues by SMMEs</w:t>
      </w:r>
      <w:r w:rsidR="00336622">
        <w:rPr>
          <w:rFonts w:cs="Arial"/>
        </w:rPr>
        <w:t xml:space="preserve"> in Turkey</w:t>
      </w:r>
      <w:r w:rsidRPr="00297D04">
        <w:rPr>
          <w:rFonts w:cs="Arial"/>
        </w:rPr>
        <w:t xml:space="preserve">. </w:t>
      </w:r>
      <w:r w:rsidR="00336622">
        <w:rPr>
          <w:rFonts w:cs="Arial"/>
        </w:rPr>
        <w:t>Further</w:t>
      </w:r>
      <w:r w:rsidRPr="00297D04">
        <w:rPr>
          <w:rFonts w:cs="Arial"/>
        </w:rPr>
        <w:t xml:space="preserve"> studies </w:t>
      </w:r>
      <w:r w:rsidR="00336622">
        <w:rPr>
          <w:rFonts w:cs="Arial"/>
        </w:rPr>
        <w:t>adopting</w:t>
      </w:r>
      <w:r w:rsidRPr="00297D04">
        <w:rPr>
          <w:rFonts w:cs="Arial"/>
        </w:rPr>
        <w:t xml:space="preserve"> an extensive quantitative method to ensure generalisability of the results in other regions, sectors and sizes</w:t>
      </w:r>
      <w:r w:rsidR="00336622">
        <w:rPr>
          <w:rFonts w:cs="Arial"/>
        </w:rPr>
        <w:t>, are recommended</w:t>
      </w:r>
      <w:r w:rsidRPr="00297D04">
        <w:rPr>
          <w:rFonts w:cs="Arial"/>
        </w:rPr>
        <w:t>.</w:t>
      </w:r>
    </w:p>
    <w:p w14:paraId="18D33C22" w14:textId="69879F24" w:rsidR="00E445F8" w:rsidRPr="00297D04" w:rsidRDefault="00E445F8" w:rsidP="00B84661">
      <w:pPr>
        <w:rPr>
          <w:rFonts w:cs="Arial"/>
        </w:rPr>
      </w:pPr>
      <w:r w:rsidRPr="00297D04">
        <w:rPr>
          <w:rFonts w:cs="Arial"/>
        </w:rPr>
        <w:t>Government policies on SMME support and initiatives, accessibility and integration of information, and educational level</w:t>
      </w:r>
      <w:r w:rsidR="00336622">
        <w:rPr>
          <w:rFonts w:cs="Arial"/>
        </w:rPr>
        <w:t>s</w:t>
      </w:r>
      <w:r w:rsidRPr="00297D04">
        <w:rPr>
          <w:rFonts w:cs="Arial"/>
        </w:rPr>
        <w:t xml:space="preserve"> should be revisited and addressed. The ineffectual levels of </w:t>
      </w:r>
      <w:r w:rsidR="00336622">
        <w:rPr>
          <w:rFonts w:cs="Arial"/>
        </w:rPr>
        <w:t xml:space="preserve">existing </w:t>
      </w:r>
      <w:r w:rsidRPr="00297D04">
        <w:rPr>
          <w:rFonts w:cs="Arial"/>
        </w:rPr>
        <w:t xml:space="preserve">policies are </w:t>
      </w:r>
      <w:r w:rsidR="00336622">
        <w:rPr>
          <w:rFonts w:cs="Arial"/>
        </w:rPr>
        <w:t xml:space="preserve">of </w:t>
      </w:r>
      <w:r w:rsidRPr="00297D04">
        <w:rPr>
          <w:rFonts w:cs="Arial"/>
        </w:rPr>
        <w:t xml:space="preserve">serious concern to SMMEs as it affects their development and survival ability in the market. Government should review policies concerning </w:t>
      </w:r>
      <w:r w:rsidR="00336622">
        <w:rPr>
          <w:rFonts w:cs="Arial"/>
        </w:rPr>
        <w:t xml:space="preserve">the development of </w:t>
      </w:r>
      <w:r w:rsidRPr="00297D04">
        <w:rPr>
          <w:rFonts w:cs="Arial"/>
        </w:rPr>
        <w:t>SMMEs to create an</w:t>
      </w:r>
      <w:r w:rsidR="00336622">
        <w:rPr>
          <w:rFonts w:cs="Arial"/>
        </w:rPr>
        <w:t xml:space="preserve"> enabling</w:t>
      </w:r>
      <w:r w:rsidRPr="00297D04">
        <w:rPr>
          <w:rFonts w:cs="Arial"/>
        </w:rPr>
        <w:t xml:space="preserve"> business environment for SMMEs and empower them to play in the same field </w:t>
      </w:r>
      <w:r w:rsidR="00336622">
        <w:rPr>
          <w:rFonts w:cs="Arial"/>
        </w:rPr>
        <w:t>as</w:t>
      </w:r>
      <w:r w:rsidRPr="00297D04">
        <w:rPr>
          <w:rFonts w:cs="Arial"/>
        </w:rPr>
        <w:t xml:space="preserve"> larger enterprises. </w:t>
      </w:r>
    </w:p>
    <w:p w14:paraId="7AB6B113" w14:textId="3C9A00A3" w:rsidR="00E445F8" w:rsidRPr="00297D04" w:rsidRDefault="00E445F8" w:rsidP="00B84661">
      <w:pPr>
        <w:rPr>
          <w:rFonts w:cs="Arial"/>
        </w:rPr>
      </w:pPr>
      <w:r w:rsidRPr="00297D04">
        <w:rPr>
          <w:rFonts w:cs="Arial"/>
        </w:rPr>
        <w:t xml:space="preserve">The conceptual framework of this research should be engaged in other similar studies to determine if it applies to other regions. The proposed </w:t>
      </w:r>
      <w:r w:rsidR="00336622">
        <w:rPr>
          <w:rFonts w:cs="Arial"/>
        </w:rPr>
        <w:t xml:space="preserve">set of </w:t>
      </w:r>
      <w:r w:rsidRPr="00297D04">
        <w:rPr>
          <w:rFonts w:cs="Arial"/>
        </w:rPr>
        <w:t>guideline</w:t>
      </w:r>
      <w:r w:rsidR="00336622">
        <w:rPr>
          <w:rFonts w:cs="Arial"/>
        </w:rPr>
        <w:t>s</w:t>
      </w:r>
      <w:r w:rsidRPr="00297D04">
        <w:rPr>
          <w:rFonts w:cs="Arial"/>
        </w:rPr>
        <w:t xml:space="preserve"> should be tested by applying it to different enterprises in different context</w:t>
      </w:r>
      <w:r w:rsidR="00336622">
        <w:rPr>
          <w:rFonts w:cs="Arial"/>
        </w:rPr>
        <w:t>s</w:t>
      </w:r>
      <w:r w:rsidRPr="00297D04">
        <w:rPr>
          <w:rFonts w:cs="Arial"/>
        </w:rPr>
        <w:t xml:space="preserve"> and sectors to </w:t>
      </w:r>
      <w:r w:rsidR="00336622">
        <w:rPr>
          <w:rFonts w:cs="Arial"/>
        </w:rPr>
        <w:t xml:space="preserve">determine its </w:t>
      </w:r>
      <w:r w:rsidRPr="00297D04">
        <w:rPr>
          <w:rFonts w:cs="Arial"/>
        </w:rPr>
        <w:t>suitab</w:t>
      </w:r>
      <w:r w:rsidR="00336622">
        <w:rPr>
          <w:rFonts w:cs="Arial"/>
        </w:rPr>
        <w:t>ility f</w:t>
      </w:r>
      <w:r w:rsidRPr="00297D04">
        <w:rPr>
          <w:rFonts w:cs="Arial"/>
        </w:rPr>
        <w:t xml:space="preserve">or other enterprises. </w:t>
      </w:r>
    </w:p>
    <w:p w14:paraId="4DB4261B" w14:textId="77777777" w:rsidR="00E445F8" w:rsidRPr="00297D04" w:rsidRDefault="00E445F8" w:rsidP="00B84661">
      <w:pPr>
        <w:pStyle w:val="Heading2"/>
        <w:rPr>
          <w:rFonts w:cs="Arial"/>
        </w:rPr>
      </w:pPr>
      <w:bookmarkStart w:id="421" w:name="_Toc417239716"/>
      <w:bookmarkStart w:id="422" w:name="_Toc421074487"/>
      <w:r w:rsidRPr="00297D04">
        <w:rPr>
          <w:rFonts w:cs="Arial"/>
        </w:rPr>
        <w:t>6.6</w:t>
      </w:r>
      <w:r w:rsidR="00B84661">
        <w:rPr>
          <w:rFonts w:cs="Arial"/>
        </w:rPr>
        <w:tab/>
      </w:r>
      <w:r w:rsidRPr="00297D04">
        <w:rPr>
          <w:rFonts w:cs="Arial"/>
        </w:rPr>
        <w:t>Limitation of study</w:t>
      </w:r>
      <w:bookmarkEnd w:id="421"/>
      <w:bookmarkEnd w:id="422"/>
    </w:p>
    <w:p w14:paraId="1326AB8F" w14:textId="01107FF4" w:rsidR="00E445F8" w:rsidRPr="00297D04" w:rsidRDefault="00E445F8" w:rsidP="00B84661">
      <w:pPr>
        <w:rPr>
          <w:rFonts w:cs="Arial"/>
        </w:rPr>
      </w:pPr>
      <w:r w:rsidRPr="00297D04">
        <w:rPr>
          <w:rFonts w:cs="Arial"/>
        </w:rPr>
        <w:t xml:space="preserve">The research </w:t>
      </w:r>
      <w:r w:rsidR="004B46A8">
        <w:rPr>
          <w:rFonts w:cs="Arial"/>
        </w:rPr>
        <w:t>study has been</w:t>
      </w:r>
      <w:r w:rsidRPr="00297D04">
        <w:rPr>
          <w:rFonts w:cs="Arial"/>
        </w:rPr>
        <w:t xml:space="preserve"> limited to 25 SMMEs operating in city of Antalya, Southern Turkey</w:t>
      </w:r>
      <w:r w:rsidR="00336622">
        <w:rPr>
          <w:rFonts w:cs="Arial"/>
        </w:rPr>
        <w:t>,</w:t>
      </w:r>
      <w:r w:rsidRPr="00297D04">
        <w:rPr>
          <w:rFonts w:cs="Arial"/>
        </w:rPr>
        <w:t xml:space="preserve"> and generalisation is limited to the </w:t>
      </w:r>
      <w:r w:rsidR="00336622">
        <w:rPr>
          <w:rFonts w:cs="Arial"/>
        </w:rPr>
        <w:t>field</w:t>
      </w:r>
      <w:r w:rsidRPr="00297D04">
        <w:rPr>
          <w:rFonts w:cs="Arial"/>
        </w:rPr>
        <w:t xml:space="preserve"> of </w:t>
      </w:r>
      <w:r w:rsidR="00336622">
        <w:rPr>
          <w:rFonts w:cs="Arial"/>
        </w:rPr>
        <w:t xml:space="preserve">the </w:t>
      </w:r>
      <w:r w:rsidRPr="00297D04">
        <w:rPr>
          <w:rFonts w:cs="Arial"/>
        </w:rPr>
        <w:t xml:space="preserve">research. The themes </w:t>
      </w:r>
      <w:r w:rsidR="004B46A8">
        <w:rPr>
          <w:rFonts w:cs="Arial"/>
        </w:rPr>
        <w:t>were</w:t>
      </w:r>
      <w:r w:rsidRPr="00297D04">
        <w:rPr>
          <w:rFonts w:cs="Arial"/>
        </w:rPr>
        <w:t xml:space="preserve"> developed based on 25 SMMEs operating in </w:t>
      </w:r>
      <w:r w:rsidR="00336622">
        <w:rPr>
          <w:rFonts w:cs="Arial"/>
        </w:rPr>
        <w:t>the i</w:t>
      </w:r>
      <w:r w:rsidRPr="00297D04">
        <w:rPr>
          <w:rFonts w:cs="Arial"/>
        </w:rPr>
        <w:t xml:space="preserve">nsurance sector, thereby </w:t>
      </w:r>
      <w:r w:rsidR="00336622">
        <w:rPr>
          <w:rFonts w:cs="Arial"/>
        </w:rPr>
        <w:t xml:space="preserve">excluding </w:t>
      </w:r>
      <w:r w:rsidRPr="00297D04">
        <w:rPr>
          <w:rFonts w:cs="Arial"/>
        </w:rPr>
        <w:t xml:space="preserve">all other sectors. </w:t>
      </w:r>
    </w:p>
    <w:p w14:paraId="4D9046F1" w14:textId="6B1514FB" w:rsidR="00E445F8" w:rsidRDefault="00E445F8" w:rsidP="00B84661">
      <w:pPr>
        <w:rPr>
          <w:rFonts w:cs="Arial"/>
        </w:rPr>
      </w:pPr>
      <w:r w:rsidRPr="00297D04">
        <w:rPr>
          <w:rFonts w:cs="Arial"/>
        </w:rPr>
        <w:t xml:space="preserve">The SMMEs in this research </w:t>
      </w:r>
      <w:r w:rsidR="004B46A8">
        <w:rPr>
          <w:rFonts w:cs="Arial"/>
        </w:rPr>
        <w:t xml:space="preserve">have been found to be </w:t>
      </w:r>
      <w:r w:rsidRPr="00297D04">
        <w:rPr>
          <w:rFonts w:cs="Arial"/>
        </w:rPr>
        <w:t xml:space="preserve">resistant to change in terms of technology. It </w:t>
      </w:r>
      <w:r w:rsidR="004B46A8">
        <w:rPr>
          <w:rFonts w:cs="Arial"/>
        </w:rPr>
        <w:t>was</w:t>
      </w:r>
      <w:r w:rsidRPr="00297D04">
        <w:rPr>
          <w:rFonts w:cs="Arial"/>
        </w:rPr>
        <w:t xml:space="preserve"> difficult to engage with these SMMEs because </w:t>
      </w:r>
      <w:r w:rsidR="004B46A8">
        <w:rPr>
          <w:rFonts w:cs="Arial"/>
        </w:rPr>
        <w:t xml:space="preserve">of their </w:t>
      </w:r>
      <w:r w:rsidRPr="00297D04">
        <w:rPr>
          <w:rFonts w:cs="Arial"/>
        </w:rPr>
        <w:t>unwillingness to participate</w:t>
      </w:r>
      <w:r w:rsidR="004B46A8">
        <w:rPr>
          <w:rFonts w:cs="Arial"/>
        </w:rPr>
        <w:t xml:space="preserve"> due to </w:t>
      </w:r>
      <w:r w:rsidRPr="00297D04">
        <w:rPr>
          <w:rFonts w:cs="Arial"/>
        </w:rPr>
        <w:t xml:space="preserve">their lack of perception and knowledge </w:t>
      </w:r>
      <w:r w:rsidR="004B46A8">
        <w:rPr>
          <w:rFonts w:cs="Arial"/>
        </w:rPr>
        <w:t>of</w:t>
      </w:r>
      <w:r w:rsidRPr="00297D04">
        <w:rPr>
          <w:rFonts w:cs="Arial"/>
        </w:rPr>
        <w:t xml:space="preserve"> IT. The major data collection </w:t>
      </w:r>
      <w:r w:rsidR="004B46A8" w:rsidRPr="00297D04">
        <w:rPr>
          <w:rFonts w:cs="Arial"/>
        </w:rPr>
        <w:t xml:space="preserve">challenge </w:t>
      </w:r>
      <w:r w:rsidR="004B46A8">
        <w:rPr>
          <w:rFonts w:cs="Arial"/>
        </w:rPr>
        <w:t>was</w:t>
      </w:r>
      <w:r w:rsidRPr="00297D04">
        <w:rPr>
          <w:rFonts w:cs="Arial"/>
        </w:rPr>
        <w:t xml:space="preserve"> to reach the owner/managers of SMMEs due to their limited availability. Although </w:t>
      </w:r>
      <w:r w:rsidR="004B46A8">
        <w:rPr>
          <w:rFonts w:cs="Arial"/>
        </w:rPr>
        <w:t xml:space="preserve">the administering of </w:t>
      </w:r>
      <w:r w:rsidRPr="00297D04">
        <w:rPr>
          <w:rFonts w:cs="Arial"/>
        </w:rPr>
        <w:t xml:space="preserve">face-to-face interviews </w:t>
      </w:r>
      <w:r w:rsidR="004B46A8">
        <w:rPr>
          <w:rFonts w:cs="Arial"/>
        </w:rPr>
        <w:t>is</w:t>
      </w:r>
      <w:r w:rsidRPr="00297D04">
        <w:rPr>
          <w:rFonts w:cs="Arial"/>
        </w:rPr>
        <w:t xml:space="preserve"> an appropriate method </w:t>
      </w:r>
      <w:r w:rsidR="004B46A8">
        <w:rPr>
          <w:rFonts w:cs="Arial"/>
        </w:rPr>
        <w:t>of</w:t>
      </w:r>
      <w:r w:rsidRPr="00297D04">
        <w:rPr>
          <w:rFonts w:cs="Arial"/>
        </w:rPr>
        <w:t xml:space="preserve"> exploring attitudes towards IT</w:t>
      </w:r>
      <w:r w:rsidR="004B46A8">
        <w:rPr>
          <w:rFonts w:cs="Arial"/>
        </w:rPr>
        <w:t xml:space="preserve"> adoption</w:t>
      </w:r>
      <w:r w:rsidRPr="00297D04">
        <w:rPr>
          <w:rFonts w:cs="Arial"/>
        </w:rPr>
        <w:t xml:space="preserve">, </w:t>
      </w:r>
      <w:r w:rsidR="004B46A8">
        <w:rPr>
          <w:rFonts w:cs="Arial"/>
        </w:rPr>
        <w:t>a few</w:t>
      </w:r>
      <w:r w:rsidRPr="00297D04">
        <w:rPr>
          <w:rFonts w:cs="Arial"/>
        </w:rPr>
        <w:t xml:space="preserve"> interviewee</w:t>
      </w:r>
      <w:r w:rsidR="004B46A8">
        <w:rPr>
          <w:rFonts w:cs="Arial"/>
        </w:rPr>
        <w:t>s</w:t>
      </w:r>
      <w:r w:rsidRPr="00297D04">
        <w:rPr>
          <w:rFonts w:cs="Arial"/>
        </w:rPr>
        <w:t xml:space="preserve"> </w:t>
      </w:r>
      <w:r w:rsidR="004B46A8">
        <w:rPr>
          <w:rFonts w:cs="Arial"/>
        </w:rPr>
        <w:t>were reluctant</w:t>
      </w:r>
      <w:r w:rsidRPr="00297D04">
        <w:rPr>
          <w:rFonts w:cs="Arial"/>
        </w:rPr>
        <w:t xml:space="preserve"> to answer some of the questions fully and openly. </w:t>
      </w:r>
    </w:p>
    <w:p w14:paraId="63155F79" w14:textId="77777777" w:rsidR="004B46A8" w:rsidRDefault="004B46A8" w:rsidP="00B84661">
      <w:pPr>
        <w:rPr>
          <w:rFonts w:cs="Arial"/>
        </w:rPr>
      </w:pPr>
    </w:p>
    <w:p w14:paraId="45FC9F9D" w14:textId="77777777" w:rsidR="004B46A8" w:rsidRPr="00297D04" w:rsidRDefault="004B46A8" w:rsidP="00B84661">
      <w:pPr>
        <w:rPr>
          <w:rFonts w:cs="Arial"/>
        </w:rPr>
      </w:pPr>
    </w:p>
    <w:p w14:paraId="32FE7C05" w14:textId="77777777" w:rsidR="00E445F8" w:rsidRPr="00297D04" w:rsidRDefault="00E445F8" w:rsidP="00B84661">
      <w:pPr>
        <w:pStyle w:val="Heading2"/>
        <w:rPr>
          <w:rFonts w:cs="Arial"/>
        </w:rPr>
      </w:pPr>
      <w:bookmarkStart w:id="423" w:name="_Toc417239717"/>
      <w:bookmarkStart w:id="424" w:name="_Toc421074488"/>
      <w:r w:rsidRPr="00297D04">
        <w:rPr>
          <w:rFonts w:cs="Arial"/>
        </w:rPr>
        <w:t>6.7</w:t>
      </w:r>
      <w:r w:rsidR="00B84661">
        <w:rPr>
          <w:rFonts w:cs="Arial"/>
        </w:rPr>
        <w:tab/>
      </w:r>
      <w:r w:rsidRPr="00297D04">
        <w:rPr>
          <w:rFonts w:cs="Arial"/>
        </w:rPr>
        <w:t>Summary</w:t>
      </w:r>
      <w:bookmarkEnd w:id="423"/>
      <w:bookmarkEnd w:id="424"/>
    </w:p>
    <w:p w14:paraId="67E897F1" w14:textId="77777777" w:rsidR="00E445F8" w:rsidRPr="00297D04" w:rsidRDefault="00E445F8" w:rsidP="00B84661">
      <w:pPr>
        <w:rPr>
          <w:rFonts w:cs="Arial"/>
          <w:b/>
        </w:rPr>
      </w:pPr>
      <w:r w:rsidRPr="00297D04">
        <w:rPr>
          <w:rFonts w:cs="Arial"/>
          <w:b/>
        </w:rPr>
        <w:t>Problem Statement</w:t>
      </w:r>
      <w:r w:rsidR="00B84661">
        <w:rPr>
          <w:rFonts w:cs="Arial"/>
          <w:b/>
        </w:rPr>
        <w:t>:</w:t>
      </w:r>
    </w:p>
    <w:p w14:paraId="6119E75E" w14:textId="0A8AC19B" w:rsidR="00E445F8" w:rsidRPr="00297D04" w:rsidRDefault="00E445F8" w:rsidP="00B84661">
      <w:pPr>
        <w:rPr>
          <w:rFonts w:cs="Arial"/>
          <w:b/>
        </w:rPr>
      </w:pPr>
      <w:r w:rsidRPr="00297D04">
        <w:rPr>
          <w:rFonts w:cs="Arial"/>
          <w:b/>
        </w:rPr>
        <w:t>SMMEs do not give sufficien</w:t>
      </w:r>
      <w:r w:rsidR="004B46A8">
        <w:rPr>
          <w:rFonts w:cs="Arial"/>
          <w:b/>
        </w:rPr>
        <w:t>t consideration to IT as a long</w:t>
      </w:r>
      <w:r w:rsidR="004B46A8" w:rsidRPr="00297D04">
        <w:rPr>
          <w:rFonts w:cs="Arial"/>
          <w:b/>
        </w:rPr>
        <w:t>-term</w:t>
      </w:r>
      <w:r w:rsidRPr="00297D04">
        <w:rPr>
          <w:rFonts w:cs="Arial"/>
          <w:b/>
        </w:rPr>
        <w:t xml:space="preserve"> tool to be utilised in business processes. Failure to understand the potential and implications of IT in the business processes </w:t>
      </w:r>
      <w:r w:rsidR="008D7756">
        <w:rPr>
          <w:rFonts w:cs="Arial"/>
          <w:b/>
        </w:rPr>
        <w:t>could</w:t>
      </w:r>
      <w:r w:rsidRPr="00297D04">
        <w:rPr>
          <w:rFonts w:cs="Arial"/>
          <w:b/>
        </w:rPr>
        <w:t xml:space="preserve"> result in low potential growth, low product development and insufficient service quality as well as losing competitiveness. SMMEs in Turkey do not effectively leverage their IT to create a competitive advantage. This leads to low productivity among SMMEs and a low contribution by the SMMEs to the Turkish economy. </w:t>
      </w:r>
    </w:p>
    <w:p w14:paraId="39CDF3CA" w14:textId="6B38869A" w:rsidR="00E445F8" w:rsidRPr="00297D04" w:rsidRDefault="004B46A8" w:rsidP="00B84661">
      <w:pPr>
        <w:rPr>
          <w:rFonts w:cs="Arial"/>
        </w:rPr>
      </w:pPr>
      <w:r>
        <w:rPr>
          <w:rFonts w:cs="Arial"/>
        </w:rPr>
        <w:t>Various s</w:t>
      </w:r>
      <w:r w:rsidR="00E445F8" w:rsidRPr="00297D04">
        <w:rPr>
          <w:rFonts w:cs="Arial"/>
        </w:rPr>
        <w:t>tud</w:t>
      </w:r>
      <w:r>
        <w:rPr>
          <w:rFonts w:cs="Arial"/>
        </w:rPr>
        <w:t xml:space="preserve">ies </w:t>
      </w:r>
      <w:r w:rsidR="00E445F8" w:rsidRPr="00297D04">
        <w:rPr>
          <w:rFonts w:cs="Arial"/>
        </w:rPr>
        <w:t xml:space="preserve">show that IT </w:t>
      </w:r>
      <w:r>
        <w:rPr>
          <w:rFonts w:cs="Arial"/>
        </w:rPr>
        <w:t xml:space="preserve">adoption and </w:t>
      </w:r>
      <w:r w:rsidR="00E445F8" w:rsidRPr="00297D04">
        <w:rPr>
          <w:rFonts w:cs="Arial"/>
        </w:rPr>
        <w:t xml:space="preserve">usage can reduce cost, improve </w:t>
      </w:r>
      <w:r>
        <w:rPr>
          <w:rFonts w:cs="Arial"/>
        </w:rPr>
        <w:t xml:space="preserve">the </w:t>
      </w:r>
      <w:r w:rsidR="00E445F8" w:rsidRPr="00297D04">
        <w:rPr>
          <w:rFonts w:cs="Arial"/>
        </w:rPr>
        <w:t>quality and efficiency of business processes</w:t>
      </w:r>
      <w:r>
        <w:rPr>
          <w:rFonts w:cs="Arial"/>
        </w:rPr>
        <w:t xml:space="preserve">, and </w:t>
      </w:r>
      <w:r w:rsidR="00E445F8" w:rsidRPr="00297D04">
        <w:rPr>
          <w:rFonts w:cs="Arial"/>
        </w:rPr>
        <w:t xml:space="preserve">reduce the time span to market. To find the determinants of IT adoption among </w:t>
      </w:r>
      <w:r>
        <w:rPr>
          <w:rFonts w:cs="Arial"/>
        </w:rPr>
        <w:t xml:space="preserve">the </w:t>
      </w:r>
      <w:r w:rsidR="00E445F8" w:rsidRPr="00297D04">
        <w:rPr>
          <w:rFonts w:cs="Arial"/>
        </w:rPr>
        <w:t>owners and managers</w:t>
      </w:r>
      <w:r>
        <w:rPr>
          <w:rFonts w:cs="Arial"/>
        </w:rPr>
        <w:t xml:space="preserve"> of SMMEs</w:t>
      </w:r>
      <w:r w:rsidR="00E445F8" w:rsidRPr="00297D04">
        <w:rPr>
          <w:rFonts w:cs="Arial"/>
        </w:rPr>
        <w:t>, DOI is adopted as a base model to explore competitive advantage in Turkish SMMEs</w:t>
      </w:r>
      <w:r>
        <w:rPr>
          <w:rFonts w:cs="Arial"/>
        </w:rPr>
        <w:t xml:space="preserve"> </w:t>
      </w:r>
      <w:r w:rsidRPr="00297D04">
        <w:rPr>
          <w:rFonts w:cs="Arial"/>
        </w:rPr>
        <w:t>through IT adoption</w:t>
      </w:r>
      <w:r w:rsidR="00E445F8" w:rsidRPr="00297D04">
        <w:rPr>
          <w:rFonts w:cs="Arial"/>
        </w:rPr>
        <w:t>. Attitude and self-efficacy are added to</w:t>
      </w:r>
      <w:r>
        <w:rPr>
          <w:rFonts w:cs="Arial"/>
        </w:rPr>
        <w:t xml:space="preserve"> the</w:t>
      </w:r>
      <w:r w:rsidR="00E445F8" w:rsidRPr="00297D04">
        <w:rPr>
          <w:rFonts w:cs="Arial"/>
        </w:rPr>
        <w:t xml:space="preserve"> DOI model because these factors have </w:t>
      </w:r>
      <w:r>
        <w:rPr>
          <w:rFonts w:cs="Arial"/>
        </w:rPr>
        <w:t xml:space="preserve">a </w:t>
      </w:r>
      <w:r w:rsidR="00E445F8" w:rsidRPr="00297D04">
        <w:rPr>
          <w:rFonts w:cs="Arial"/>
        </w:rPr>
        <w:t xml:space="preserve">significant effect on IT adoption behaviour. </w:t>
      </w:r>
    </w:p>
    <w:p w14:paraId="2D0E62C7" w14:textId="3464717C" w:rsidR="00E445F8" w:rsidRPr="00297D04" w:rsidRDefault="00E445F8" w:rsidP="00B84661">
      <w:pPr>
        <w:rPr>
          <w:rFonts w:cs="Arial"/>
        </w:rPr>
      </w:pPr>
      <w:r w:rsidRPr="00297D04">
        <w:rPr>
          <w:rFonts w:cs="Arial"/>
        </w:rPr>
        <w:t xml:space="preserve">Turkish SMME owners need to understand the potential of IT to gain a competitive advantage and ensure survival </w:t>
      </w:r>
      <w:r w:rsidR="004B46A8">
        <w:rPr>
          <w:rFonts w:cs="Arial"/>
        </w:rPr>
        <w:t>and</w:t>
      </w:r>
      <w:r w:rsidRPr="00297D04">
        <w:rPr>
          <w:rFonts w:cs="Arial"/>
        </w:rPr>
        <w:t xml:space="preserve"> growth in the market. The culture and practice of IT adoption will enable SMMEs to seek information and knowledge in order to gain </w:t>
      </w:r>
      <w:r w:rsidR="004B46A8">
        <w:rPr>
          <w:rFonts w:cs="Arial"/>
        </w:rPr>
        <w:t xml:space="preserve">a </w:t>
      </w:r>
      <w:r w:rsidRPr="00297D04">
        <w:rPr>
          <w:rFonts w:cs="Arial"/>
        </w:rPr>
        <w:t xml:space="preserve">competitive advantage. The </w:t>
      </w:r>
      <w:r w:rsidR="004B46A8">
        <w:rPr>
          <w:rFonts w:cs="Arial"/>
        </w:rPr>
        <w:t xml:space="preserve">proposed set of </w:t>
      </w:r>
      <w:r w:rsidRPr="00297D04">
        <w:rPr>
          <w:rFonts w:cs="Arial"/>
        </w:rPr>
        <w:t>guideline</w:t>
      </w:r>
      <w:r w:rsidR="004B46A8">
        <w:rPr>
          <w:rFonts w:cs="Arial"/>
        </w:rPr>
        <w:t>s</w:t>
      </w:r>
      <w:r w:rsidRPr="00297D04">
        <w:rPr>
          <w:rFonts w:cs="Arial"/>
        </w:rPr>
        <w:t xml:space="preserve"> </w:t>
      </w:r>
      <w:r w:rsidR="004B46A8">
        <w:rPr>
          <w:rFonts w:cs="Arial"/>
        </w:rPr>
        <w:t>could</w:t>
      </w:r>
      <w:r w:rsidRPr="00297D04">
        <w:rPr>
          <w:rFonts w:cs="Arial"/>
        </w:rPr>
        <w:t xml:space="preserve"> assist SMMEs </w:t>
      </w:r>
      <w:r w:rsidR="004B46A8">
        <w:rPr>
          <w:rFonts w:cs="Arial"/>
        </w:rPr>
        <w:t xml:space="preserve">in the </w:t>
      </w:r>
      <w:r w:rsidRPr="00297D04">
        <w:rPr>
          <w:rFonts w:cs="Arial"/>
        </w:rPr>
        <w:t xml:space="preserve">IT adoption process to identify internal and external factors relating to new technologies for the business. </w:t>
      </w:r>
    </w:p>
    <w:p w14:paraId="1BF03055" w14:textId="77777777" w:rsidR="00E445F8" w:rsidRPr="00BC0350" w:rsidRDefault="00E445F8" w:rsidP="00BC0350">
      <w:pPr>
        <w:rPr>
          <w:b/>
        </w:rPr>
      </w:pPr>
      <w:bookmarkStart w:id="425" w:name="_Toc417239718"/>
      <w:bookmarkStart w:id="426" w:name="_Toc417764448"/>
      <w:r w:rsidRPr="00BC0350">
        <w:rPr>
          <w:b/>
        </w:rPr>
        <w:t>Aim</w:t>
      </w:r>
      <w:bookmarkEnd w:id="425"/>
      <w:bookmarkEnd w:id="426"/>
    </w:p>
    <w:p w14:paraId="687ADDA8" w14:textId="625E159B" w:rsidR="00E445F8" w:rsidRPr="00297D04" w:rsidRDefault="00E445F8" w:rsidP="00B84661">
      <w:pPr>
        <w:rPr>
          <w:rFonts w:cs="Arial"/>
        </w:rPr>
      </w:pPr>
      <w:r w:rsidRPr="00297D04">
        <w:rPr>
          <w:rFonts w:cs="Arial"/>
        </w:rPr>
        <w:t xml:space="preserve">The aim of the research is to explore the challenges of adopting IT </w:t>
      </w:r>
      <w:r w:rsidR="00D63F06">
        <w:rPr>
          <w:rFonts w:cs="Arial"/>
        </w:rPr>
        <w:t>within</w:t>
      </w:r>
      <w:r w:rsidRPr="00297D04">
        <w:rPr>
          <w:rFonts w:cs="Arial"/>
        </w:rPr>
        <w:t xml:space="preserve"> Turkish SMMEs, and how </w:t>
      </w:r>
      <w:r w:rsidR="00D63F06">
        <w:rPr>
          <w:rFonts w:cs="Arial"/>
        </w:rPr>
        <w:t>these</w:t>
      </w:r>
      <w:r w:rsidRPr="00297D04">
        <w:rPr>
          <w:rFonts w:cs="Arial"/>
        </w:rPr>
        <w:t xml:space="preserve"> SMMEs can gain </w:t>
      </w:r>
      <w:r w:rsidR="004B46A8">
        <w:rPr>
          <w:rFonts w:cs="Arial"/>
        </w:rPr>
        <w:t xml:space="preserve">a </w:t>
      </w:r>
      <w:r w:rsidRPr="00297D04">
        <w:rPr>
          <w:rFonts w:cs="Arial"/>
        </w:rPr>
        <w:t xml:space="preserve">competitive advantage through the use of </w:t>
      </w:r>
      <w:r w:rsidR="004B46A8">
        <w:rPr>
          <w:rFonts w:cs="Arial"/>
        </w:rPr>
        <w:t xml:space="preserve">innovative </w:t>
      </w:r>
      <w:r w:rsidRPr="00297D04">
        <w:rPr>
          <w:rFonts w:cs="Arial"/>
        </w:rPr>
        <w:t xml:space="preserve">IT. The output is a proposed </w:t>
      </w:r>
      <w:r w:rsidR="004B46A8">
        <w:rPr>
          <w:rFonts w:cs="Arial"/>
        </w:rPr>
        <w:t xml:space="preserve">set of </w:t>
      </w:r>
      <w:r w:rsidRPr="00297D04">
        <w:rPr>
          <w:rFonts w:cs="Arial"/>
        </w:rPr>
        <w:t>guideline</w:t>
      </w:r>
      <w:r w:rsidR="004B46A8">
        <w:rPr>
          <w:rFonts w:cs="Arial"/>
        </w:rPr>
        <w:t>s</w:t>
      </w:r>
      <w:r w:rsidRPr="00297D04">
        <w:rPr>
          <w:rFonts w:cs="Arial"/>
        </w:rPr>
        <w:t xml:space="preserve"> to assist SMMEs in Turkey </w:t>
      </w:r>
      <w:r w:rsidR="004B46A8">
        <w:rPr>
          <w:rFonts w:cs="Arial"/>
        </w:rPr>
        <w:t>in</w:t>
      </w:r>
      <w:r w:rsidRPr="00297D04">
        <w:rPr>
          <w:rFonts w:cs="Arial"/>
        </w:rPr>
        <w:t xml:space="preserve"> utilis</w:t>
      </w:r>
      <w:r w:rsidR="004B46A8">
        <w:rPr>
          <w:rFonts w:cs="Arial"/>
        </w:rPr>
        <w:t>ing</w:t>
      </w:r>
      <w:r w:rsidRPr="00297D04">
        <w:rPr>
          <w:rFonts w:cs="Arial"/>
        </w:rPr>
        <w:t xml:space="preserve"> information technology to create a competitive advantage in order to increase SMME contributions to the national economy.</w:t>
      </w:r>
    </w:p>
    <w:p w14:paraId="4C965963" w14:textId="23179078" w:rsidR="00E445F8" w:rsidRPr="00297D04" w:rsidRDefault="00E445F8" w:rsidP="00B84661">
      <w:pPr>
        <w:rPr>
          <w:rFonts w:cs="Arial"/>
        </w:rPr>
      </w:pPr>
      <w:r w:rsidRPr="00297D04">
        <w:rPr>
          <w:rFonts w:cs="Arial"/>
        </w:rPr>
        <w:t xml:space="preserve">The </w:t>
      </w:r>
      <w:r w:rsidR="004B46A8">
        <w:rPr>
          <w:rFonts w:cs="Arial"/>
        </w:rPr>
        <w:t xml:space="preserve">research aim </w:t>
      </w:r>
      <w:r w:rsidRPr="00297D04">
        <w:rPr>
          <w:rFonts w:cs="Arial"/>
        </w:rPr>
        <w:t xml:space="preserve">was achieved by using a multiple case study design, with interviews, surveys and a literature review forming the sources of the data collection. Findings were conceptualised to extend an existing theory from the literature, and also used as the basis of proposing a </w:t>
      </w:r>
      <w:r w:rsidR="004B46A8">
        <w:rPr>
          <w:rFonts w:cs="Arial"/>
        </w:rPr>
        <w:t xml:space="preserve">set of </w:t>
      </w:r>
      <w:r w:rsidRPr="00297D04">
        <w:rPr>
          <w:rFonts w:cs="Arial"/>
        </w:rPr>
        <w:t>guideline</w:t>
      </w:r>
      <w:r w:rsidR="004B46A8">
        <w:rPr>
          <w:rFonts w:cs="Arial"/>
        </w:rPr>
        <w:t>s</w:t>
      </w:r>
      <w:r w:rsidRPr="00297D04">
        <w:rPr>
          <w:rFonts w:cs="Arial"/>
        </w:rPr>
        <w:t xml:space="preserve"> to assist SMMEs in creating </w:t>
      </w:r>
      <w:r w:rsidR="004B46A8">
        <w:rPr>
          <w:rFonts w:cs="Arial"/>
        </w:rPr>
        <w:t xml:space="preserve">a </w:t>
      </w:r>
      <w:r w:rsidRPr="00297D04">
        <w:rPr>
          <w:rFonts w:cs="Arial"/>
        </w:rPr>
        <w:t xml:space="preserve">competitive advantage through IT adoption. </w:t>
      </w:r>
    </w:p>
    <w:p w14:paraId="3EEFFF42" w14:textId="77777777" w:rsidR="00E445F8" w:rsidRPr="00297D04" w:rsidRDefault="00E445F8" w:rsidP="00B84661">
      <w:pPr>
        <w:pStyle w:val="Heading2"/>
        <w:rPr>
          <w:rFonts w:cs="Arial"/>
        </w:rPr>
      </w:pPr>
      <w:bookmarkStart w:id="427" w:name="_Toc417239719"/>
      <w:bookmarkStart w:id="428" w:name="_Toc421074489"/>
      <w:r w:rsidRPr="00297D04">
        <w:rPr>
          <w:rFonts w:cs="Arial"/>
        </w:rPr>
        <w:t>6.8</w:t>
      </w:r>
      <w:r w:rsidR="00B84661">
        <w:rPr>
          <w:rFonts w:cs="Arial"/>
        </w:rPr>
        <w:tab/>
      </w:r>
      <w:r w:rsidRPr="00297D04">
        <w:rPr>
          <w:rFonts w:cs="Arial"/>
        </w:rPr>
        <w:t>Reflection</w:t>
      </w:r>
      <w:bookmarkEnd w:id="427"/>
      <w:bookmarkEnd w:id="428"/>
    </w:p>
    <w:p w14:paraId="6E98ADA7" w14:textId="4F89454F" w:rsidR="004B46A8" w:rsidRDefault="00E445F8" w:rsidP="0097191C">
      <w:pPr>
        <w:rPr>
          <w:rFonts w:cs="Arial"/>
        </w:rPr>
      </w:pPr>
      <w:r w:rsidRPr="00297D04">
        <w:rPr>
          <w:rFonts w:cs="Arial"/>
        </w:rPr>
        <w:t>This research establish</w:t>
      </w:r>
      <w:r w:rsidR="004B46A8">
        <w:rPr>
          <w:rFonts w:cs="Arial"/>
        </w:rPr>
        <w:t>ed</w:t>
      </w:r>
      <w:r w:rsidRPr="00297D04">
        <w:rPr>
          <w:rFonts w:cs="Arial"/>
        </w:rPr>
        <w:t xml:space="preserve"> that </w:t>
      </w:r>
      <w:r w:rsidR="004B46A8">
        <w:rPr>
          <w:rFonts w:cs="Arial"/>
        </w:rPr>
        <w:t xml:space="preserve">the adoption of </w:t>
      </w:r>
      <w:r w:rsidRPr="00297D04">
        <w:rPr>
          <w:rFonts w:cs="Arial"/>
        </w:rPr>
        <w:t xml:space="preserve">IT </w:t>
      </w:r>
      <w:r w:rsidR="004B46A8">
        <w:rPr>
          <w:rFonts w:cs="Arial"/>
        </w:rPr>
        <w:t>by SMMEs</w:t>
      </w:r>
      <w:r w:rsidRPr="00297D04">
        <w:rPr>
          <w:rFonts w:cs="Arial"/>
        </w:rPr>
        <w:t xml:space="preserve"> is </w:t>
      </w:r>
      <w:r w:rsidR="004B46A8">
        <w:rPr>
          <w:rFonts w:cs="Arial"/>
        </w:rPr>
        <w:t xml:space="preserve">one of the </w:t>
      </w:r>
      <w:r w:rsidRPr="00297D04">
        <w:rPr>
          <w:rFonts w:cs="Arial"/>
        </w:rPr>
        <w:t>most important aspect</w:t>
      </w:r>
      <w:r w:rsidR="004B46A8">
        <w:rPr>
          <w:rFonts w:cs="Arial"/>
        </w:rPr>
        <w:t>s</w:t>
      </w:r>
      <w:r w:rsidRPr="00297D04">
        <w:rPr>
          <w:rFonts w:cs="Arial"/>
        </w:rPr>
        <w:t xml:space="preserve"> of </w:t>
      </w:r>
      <w:r w:rsidR="004B46A8">
        <w:rPr>
          <w:rFonts w:cs="Arial"/>
        </w:rPr>
        <w:t xml:space="preserve">gaining a </w:t>
      </w:r>
      <w:r w:rsidRPr="00297D04">
        <w:rPr>
          <w:rFonts w:cs="Arial"/>
        </w:rPr>
        <w:t>competitive advantage</w:t>
      </w:r>
      <w:r w:rsidR="004B46A8">
        <w:rPr>
          <w:rFonts w:cs="Arial"/>
        </w:rPr>
        <w:t xml:space="preserve"> in the insurance sector</w:t>
      </w:r>
      <w:r w:rsidRPr="00297D04">
        <w:rPr>
          <w:rFonts w:cs="Arial"/>
        </w:rPr>
        <w:t xml:space="preserve">. The research </w:t>
      </w:r>
      <w:r w:rsidR="004B46A8">
        <w:rPr>
          <w:rFonts w:cs="Arial"/>
        </w:rPr>
        <w:t>commenced</w:t>
      </w:r>
      <w:r w:rsidRPr="00297D04">
        <w:rPr>
          <w:rFonts w:cs="Arial"/>
        </w:rPr>
        <w:t xml:space="preserve"> with the aim </w:t>
      </w:r>
      <w:r w:rsidR="004B46A8">
        <w:rPr>
          <w:rFonts w:cs="Arial"/>
        </w:rPr>
        <w:t>to</w:t>
      </w:r>
      <w:r w:rsidRPr="00297D04">
        <w:rPr>
          <w:rFonts w:cs="Arial"/>
        </w:rPr>
        <w:t xml:space="preserve"> explor</w:t>
      </w:r>
      <w:r w:rsidR="004B46A8">
        <w:rPr>
          <w:rFonts w:cs="Arial"/>
        </w:rPr>
        <w:t>e</w:t>
      </w:r>
      <w:r w:rsidRPr="00297D04">
        <w:rPr>
          <w:rFonts w:cs="Arial"/>
        </w:rPr>
        <w:t xml:space="preserve"> the reasons behind </w:t>
      </w:r>
      <w:r w:rsidR="004B46A8">
        <w:rPr>
          <w:rFonts w:cs="Arial"/>
        </w:rPr>
        <w:t xml:space="preserve">the </w:t>
      </w:r>
      <w:r w:rsidRPr="00297D04">
        <w:rPr>
          <w:rFonts w:cs="Arial"/>
        </w:rPr>
        <w:t>low adoption and usage of IT within SMMEs.</w:t>
      </w:r>
      <w:r w:rsidR="004B46A8">
        <w:rPr>
          <w:rFonts w:cs="Arial"/>
        </w:rPr>
        <w:t xml:space="preserve"> T</w:t>
      </w:r>
      <w:r w:rsidRPr="00297D04">
        <w:rPr>
          <w:rFonts w:cs="Arial"/>
        </w:rPr>
        <w:t xml:space="preserve">he purpose of the research was to explore the challenges of adopting IT </w:t>
      </w:r>
      <w:r w:rsidR="00D63F06">
        <w:rPr>
          <w:rFonts w:cs="Arial"/>
        </w:rPr>
        <w:t>within</w:t>
      </w:r>
      <w:r w:rsidRPr="00297D04">
        <w:rPr>
          <w:rFonts w:cs="Arial"/>
        </w:rPr>
        <w:t xml:space="preserve"> Turkish SMMEs and how </w:t>
      </w:r>
      <w:r w:rsidR="00D63F06">
        <w:rPr>
          <w:rFonts w:cs="Arial"/>
        </w:rPr>
        <w:t>these</w:t>
      </w:r>
      <w:r w:rsidRPr="00297D04">
        <w:rPr>
          <w:rFonts w:cs="Arial"/>
        </w:rPr>
        <w:t xml:space="preserve"> SMMEs c</w:t>
      </w:r>
      <w:r w:rsidR="004B46A8">
        <w:rPr>
          <w:rFonts w:cs="Arial"/>
        </w:rPr>
        <w:t>ould</w:t>
      </w:r>
      <w:r w:rsidRPr="00297D04">
        <w:rPr>
          <w:rFonts w:cs="Arial"/>
        </w:rPr>
        <w:t xml:space="preserve"> gain </w:t>
      </w:r>
      <w:r w:rsidR="004B46A8">
        <w:rPr>
          <w:rFonts w:cs="Arial"/>
        </w:rPr>
        <w:t xml:space="preserve">a </w:t>
      </w:r>
      <w:r w:rsidRPr="00297D04">
        <w:rPr>
          <w:rFonts w:cs="Arial"/>
        </w:rPr>
        <w:t xml:space="preserve">competitive advantage through the use of IT. </w:t>
      </w:r>
    </w:p>
    <w:p w14:paraId="18206E15" w14:textId="175A2198" w:rsidR="00E445F8" w:rsidRPr="00297D04" w:rsidRDefault="004B46A8" w:rsidP="0097191C">
      <w:pPr>
        <w:rPr>
          <w:rFonts w:cs="Arial"/>
        </w:rPr>
      </w:pPr>
      <w:r>
        <w:rPr>
          <w:rFonts w:cs="Arial"/>
        </w:rPr>
        <w:t>D</w:t>
      </w:r>
      <w:r w:rsidR="00E445F8" w:rsidRPr="00297D04">
        <w:rPr>
          <w:rFonts w:cs="Arial"/>
        </w:rPr>
        <w:t xml:space="preserve">ata was </w:t>
      </w:r>
      <w:r>
        <w:rPr>
          <w:rFonts w:cs="Arial"/>
        </w:rPr>
        <w:t>collected</w:t>
      </w:r>
      <w:r w:rsidR="00E445F8" w:rsidRPr="00297D04">
        <w:rPr>
          <w:rFonts w:cs="Arial"/>
        </w:rPr>
        <w:t xml:space="preserve"> to determine the factors </w:t>
      </w:r>
      <w:r>
        <w:rPr>
          <w:rFonts w:cs="Arial"/>
        </w:rPr>
        <w:t>causing the</w:t>
      </w:r>
      <w:r w:rsidR="00E445F8" w:rsidRPr="00297D04">
        <w:rPr>
          <w:rFonts w:cs="Arial"/>
        </w:rPr>
        <w:t xml:space="preserve"> low adoption </w:t>
      </w:r>
      <w:r>
        <w:rPr>
          <w:rFonts w:cs="Arial"/>
        </w:rPr>
        <w:t xml:space="preserve">rate </w:t>
      </w:r>
      <w:r w:rsidR="00E445F8" w:rsidRPr="00297D04">
        <w:rPr>
          <w:rFonts w:cs="Arial"/>
        </w:rPr>
        <w:t>and usage of IT in Turkish SMMEs</w:t>
      </w:r>
      <w:r>
        <w:rPr>
          <w:rFonts w:cs="Arial"/>
        </w:rPr>
        <w:t>. M</w:t>
      </w:r>
      <w:r w:rsidR="00E445F8" w:rsidRPr="00297D04">
        <w:rPr>
          <w:rFonts w:cs="Arial"/>
        </w:rPr>
        <w:t xml:space="preserve">ost of the interviewees did not </w:t>
      </w:r>
      <w:r>
        <w:rPr>
          <w:rFonts w:cs="Arial"/>
        </w:rPr>
        <w:t>display</w:t>
      </w:r>
      <w:r w:rsidR="00E445F8" w:rsidRPr="00297D04">
        <w:rPr>
          <w:rFonts w:cs="Arial"/>
        </w:rPr>
        <w:t xml:space="preserve"> a </w:t>
      </w:r>
      <w:r>
        <w:rPr>
          <w:rFonts w:cs="Arial"/>
        </w:rPr>
        <w:t>satisfactory</w:t>
      </w:r>
      <w:r w:rsidR="00E445F8" w:rsidRPr="00297D04">
        <w:rPr>
          <w:rFonts w:cs="Arial"/>
        </w:rPr>
        <w:t xml:space="preserve"> knowledge of IT</w:t>
      </w:r>
      <w:r>
        <w:rPr>
          <w:rFonts w:cs="Arial"/>
        </w:rPr>
        <w:t xml:space="preserve"> and it was established that t</w:t>
      </w:r>
      <w:r w:rsidR="00E445F8" w:rsidRPr="00297D04">
        <w:rPr>
          <w:rFonts w:cs="Arial"/>
        </w:rPr>
        <w:t xml:space="preserve">he disinterest of </w:t>
      </w:r>
      <w:r>
        <w:rPr>
          <w:rFonts w:cs="Arial"/>
        </w:rPr>
        <w:t xml:space="preserve">SMME </w:t>
      </w:r>
      <w:r w:rsidR="00E445F8" w:rsidRPr="00297D04">
        <w:rPr>
          <w:rFonts w:cs="Arial"/>
        </w:rPr>
        <w:t>owners</w:t>
      </w:r>
      <w:r>
        <w:rPr>
          <w:rFonts w:cs="Arial"/>
        </w:rPr>
        <w:t xml:space="preserve"> and </w:t>
      </w:r>
      <w:r w:rsidR="00E445F8" w:rsidRPr="00297D04">
        <w:rPr>
          <w:rFonts w:cs="Arial"/>
        </w:rPr>
        <w:t xml:space="preserve">managers </w:t>
      </w:r>
      <w:r>
        <w:rPr>
          <w:rFonts w:cs="Arial"/>
        </w:rPr>
        <w:t xml:space="preserve">significantly contribute </w:t>
      </w:r>
      <w:r w:rsidR="00E445F8" w:rsidRPr="00297D04">
        <w:rPr>
          <w:rFonts w:cs="Arial"/>
        </w:rPr>
        <w:t xml:space="preserve">to slow </w:t>
      </w:r>
      <w:r>
        <w:rPr>
          <w:rFonts w:cs="Arial"/>
        </w:rPr>
        <w:t xml:space="preserve">IT </w:t>
      </w:r>
      <w:r w:rsidR="00E445F8" w:rsidRPr="00297D04">
        <w:rPr>
          <w:rFonts w:cs="Arial"/>
        </w:rPr>
        <w:t>adoption in SMMEs.</w:t>
      </w:r>
    </w:p>
    <w:p w14:paraId="7367EC7C" w14:textId="558FF0B9" w:rsidR="004B46A8" w:rsidRPr="00297D04" w:rsidRDefault="004B46A8" w:rsidP="004B46A8">
      <w:pPr>
        <w:rPr>
          <w:rFonts w:cs="Arial"/>
        </w:rPr>
      </w:pPr>
      <w:r>
        <w:rPr>
          <w:rFonts w:cs="Arial"/>
        </w:rPr>
        <w:t xml:space="preserve">A set of </w:t>
      </w:r>
      <w:r w:rsidRPr="00297D04">
        <w:rPr>
          <w:rFonts w:cs="Arial"/>
        </w:rPr>
        <w:t xml:space="preserve">guidelines </w:t>
      </w:r>
      <w:r>
        <w:rPr>
          <w:rFonts w:cs="Arial"/>
        </w:rPr>
        <w:t xml:space="preserve">is proposed </w:t>
      </w:r>
      <w:r w:rsidRPr="00297D04">
        <w:rPr>
          <w:rFonts w:cs="Arial"/>
        </w:rPr>
        <w:t xml:space="preserve">for Turkish SMMEs to assist in the adoption of IT to gain </w:t>
      </w:r>
      <w:r>
        <w:rPr>
          <w:rFonts w:cs="Arial"/>
        </w:rPr>
        <w:t xml:space="preserve">a </w:t>
      </w:r>
      <w:r w:rsidRPr="00297D04">
        <w:rPr>
          <w:rFonts w:cs="Arial"/>
        </w:rPr>
        <w:t xml:space="preserve">competitive advantage in their business. </w:t>
      </w:r>
    </w:p>
    <w:p w14:paraId="3E59149F" w14:textId="77777777" w:rsidR="00197D2A" w:rsidRDefault="00197D2A">
      <w:pPr>
        <w:spacing w:before="0" w:beforeAutospacing="0" w:after="160" w:afterAutospacing="0" w:line="259" w:lineRule="auto"/>
        <w:jc w:val="left"/>
        <w:rPr>
          <w:noProof/>
          <w:lang w:val="en-US"/>
        </w:rPr>
      </w:pPr>
      <w:r>
        <w:rPr>
          <w:noProof/>
          <w:lang w:val="en-US"/>
        </w:rPr>
        <w:br w:type="page"/>
      </w:r>
    </w:p>
    <w:p w14:paraId="7A78DB92" w14:textId="77777777" w:rsidR="00197D2A" w:rsidRPr="00197D2A" w:rsidRDefault="00197D2A" w:rsidP="0057295E">
      <w:pPr>
        <w:pStyle w:val="Heading1"/>
        <w:rPr>
          <w:noProof/>
        </w:rPr>
      </w:pPr>
      <w:bookmarkStart w:id="429" w:name="_Toc421074490"/>
      <w:r w:rsidRPr="00197D2A">
        <w:rPr>
          <w:noProof/>
        </w:rPr>
        <w:t>REFERENCE LIST</w:t>
      </w:r>
      <w:bookmarkEnd w:id="429"/>
    </w:p>
    <w:p w14:paraId="098C58A5" w14:textId="77777777" w:rsidR="00197D2A" w:rsidRPr="003C5AA7" w:rsidRDefault="00197D2A" w:rsidP="00BC0350">
      <w:pPr>
        <w:spacing w:line="276" w:lineRule="auto"/>
        <w:ind w:left="851" w:hanging="851"/>
        <w:jc w:val="left"/>
        <w:rPr>
          <w:rFonts w:cs="Arial"/>
          <w:noProof/>
          <w:lang w:val="en-US"/>
        </w:rPr>
      </w:pPr>
      <w:r w:rsidRPr="003C5AA7">
        <w:rPr>
          <w:rFonts w:cs="Arial"/>
          <w:noProof/>
          <w:lang w:val="en-US"/>
        </w:rPr>
        <w:t xml:space="preserve">Ada, E., Ventura, K., Aracioglu, B. &amp; Savasci, I. 2008. Kobi'lerin Rekabet Gucu ve E-Ticarete Gecis Sureci: Bir Model Onerisi. </w:t>
      </w:r>
      <w:r w:rsidRPr="003C5AA7">
        <w:rPr>
          <w:rFonts w:cs="Arial"/>
          <w:i/>
          <w:iCs/>
          <w:noProof/>
          <w:lang w:val="en-US"/>
        </w:rPr>
        <w:t xml:space="preserve">Ege Academic Review, </w:t>
      </w:r>
      <w:r w:rsidRPr="003C5AA7">
        <w:rPr>
          <w:rFonts w:cs="Arial"/>
          <w:noProof/>
          <w:lang w:val="en-US"/>
        </w:rPr>
        <w:t>1</w:t>
      </w:r>
      <w:r w:rsidR="00EF7589" w:rsidRPr="003C5AA7">
        <w:rPr>
          <w:rFonts w:cs="Arial"/>
          <w:noProof/>
          <w:lang w:val="en-US"/>
        </w:rPr>
        <w:t>(8):</w:t>
      </w:r>
      <w:r w:rsidRPr="003C5AA7">
        <w:rPr>
          <w:rFonts w:cs="Arial"/>
          <w:noProof/>
          <w:lang w:val="en-US"/>
        </w:rPr>
        <w:t>53-68.</w:t>
      </w:r>
    </w:p>
    <w:p w14:paraId="683154EE" w14:textId="77777777" w:rsidR="00197D2A" w:rsidRPr="003C5AA7" w:rsidRDefault="00197D2A" w:rsidP="00BC0350">
      <w:pPr>
        <w:spacing w:line="276" w:lineRule="auto"/>
        <w:ind w:left="851" w:hanging="851"/>
        <w:jc w:val="left"/>
        <w:rPr>
          <w:rFonts w:cs="Arial"/>
          <w:noProof/>
          <w:lang w:val="en-US"/>
        </w:rPr>
      </w:pPr>
      <w:r w:rsidRPr="003C5AA7">
        <w:rPr>
          <w:rFonts w:cs="Arial"/>
          <w:noProof/>
          <w:lang w:val="en-US"/>
        </w:rPr>
        <w:t>Ahuja, V., Yang, J. &amp; Shankar, R.</w:t>
      </w:r>
      <w:r w:rsidR="00EF7589" w:rsidRPr="003C5AA7">
        <w:rPr>
          <w:rFonts w:cs="Arial"/>
          <w:noProof/>
          <w:lang w:val="en-US"/>
        </w:rPr>
        <w:t xml:space="preserve"> </w:t>
      </w:r>
      <w:r w:rsidRPr="003C5AA7">
        <w:rPr>
          <w:rFonts w:cs="Arial"/>
          <w:noProof/>
          <w:lang w:val="en-US"/>
        </w:rPr>
        <w:t xml:space="preserve">2009. Study of ICT adoption for building project management in the Indian construction industry. </w:t>
      </w:r>
      <w:r w:rsidRPr="003C5AA7">
        <w:rPr>
          <w:rFonts w:cs="Arial"/>
          <w:i/>
          <w:iCs/>
          <w:noProof/>
          <w:lang w:val="en-US"/>
        </w:rPr>
        <w:t xml:space="preserve">Journal: Automation in Construction, </w:t>
      </w:r>
      <w:r w:rsidRPr="003C5AA7">
        <w:rPr>
          <w:rFonts w:cs="Arial"/>
          <w:noProof/>
          <w:lang w:val="en-US"/>
        </w:rPr>
        <w:t>2(18</w:t>
      </w:r>
      <w:r w:rsidR="00EF7589" w:rsidRPr="003C5AA7">
        <w:rPr>
          <w:rFonts w:cs="Arial"/>
          <w:noProof/>
          <w:lang w:val="en-US"/>
        </w:rPr>
        <w:t>):</w:t>
      </w:r>
      <w:r w:rsidRPr="003C5AA7">
        <w:rPr>
          <w:rFonts w:cs="Arial"/>
          <w:noProof/>
          <w:lang w:val="en-US"/>
        </w:rPr>
        <w:t>415-423.</w:t>
      </w:r>
    </w:p>
    <w:p w14:paraId="479427FF" w14:textId="645127AA" w:rsidR="00197D2A" w:rsidRPr="003C5AA7" w:rsidRDefault="00197D2A" w:rsidP="00BC0350">
      <w:pPr>
        <w:spacing w:line="276" w:lineRule="auto"/>
        <w:ind w:left="851" w:hanging="851"/>
        <w:jc w:val="left"/>
        <w:rPr>
          <w:rFonts w:cs="Arial"/>
          <w:noProof/>
          <w:lang w:val="en-US"/>
        </w:rPr>
      </w:pPr>
      <w:r w:rsidRPr="003C5AA7">
        <w:rPr>
          <w:rFonts w:cs="Arial"/>
          <w:noProof/>
          <w:lang w:val="en-US"/>
        </w:rPr>
        <w:t>Ajzen, I. 1985</w:t>
      </w:r>
      <w:r w:rsidRPr="003C5AA7">
        <w:rPr>
          <w:rFonts w:cs="Arial"/>
          <w:i/>
          <w:noProof/>
          <w:lang w:val="en-US"/>
        </w:rPr>
        <w:t>. From intentions to actions: a theory of planned behaviour.</w:t>
      </w:r>
      <w:r w:rsidRPr="003C5AA7">
        <w:rPr>
          <w:rFonts w:cs="Arial"/>
          <w:noProof/>
          <w:lang w:val="en-US"/>
        </w:rPr>
        <w:t xml:space="preserve"> </w:t>
      </w:r>
      <w:r w:rsidR="0088216B" w:rsidRPr="003C5AA7">
        <w:rPr>
          <w:rFonts w:cs="Arial"/>
          <w:noProof/>
          <w:lang w:val="en-US"/>
        </w:rPr>
        <w:t xml:space="preserve">Berlin: Springer. </w:t>
      </w:r>
      <w:r w:rsidR="00EF7589" w:rsidRPr="003C5AA7">
        <w:rPr>
          <w:rFonts w:cs="Arial"/>
          <w:iCs/>
          <w:noProof/>
          <w:lang w:val="en-US"/>
        </w:rPr>
        <w:t xml:space="preserve"> </w:t>
      </w:r>
      <w:r w:rsidR="003531C5">
        <w:rPr>
          <w:rFonts w:cs="Arial"/>
          <w:iCs/>
          <w:noProof/>
          <w:lang w:val="en-US"/>
        </w:rPr>
        <w:t>pp.</w:t>
      </w:r>
      <w:r w:rsidR="00EF7589" w:rsidRPr="003C5AA7">
        <w:rPr>
          <w:rFonts w:cs="Arial"/>
          <w:iCs/>
          <w:noProof/>
          <w:lang w:val="en-US"/>
        </w:rPr>
        <w:t xml:space="preserve"> 1</w:t>
      </w:r>
      <w:r w:rsidRPr="003C5AA7">
        <w:rPr>
          <w:rFonts w:cs="Arial"/>
          <w:noProof/>
          <w:lang w:val="en-US"/>
        </w:rPr>
        <w:t>1-39.</w:t>
      </w:r>
    </w:p>
    <w:p w14:paraId="19CF2CF1" w14:textId="77777777" w:rsidR="00197D2A" w:rsidRPr="003C5AA7" w:rsidRDefault="00197D2A" w:rsidP="00BC0350">
      <w:pPr>
        <w:spacing w:line="276" w:lineRule="auto"/>
        <w:ind w:left="851" w:hanging="851"/>
        <w:jc w:val="left"/>
        <w:rPr>
          <w:rFonts w:cs="Arial"/>
          <w:noProof/>
          <w:lang w:val="en-US"/>
        </w:rPr>
      </w:pPr>
      <w:r w:rsidRPr="003C5AA7">
        <w:rPr>
          <w:rFonts w:cs="Arial"/>
          <w:noProof/>
          <w:lang w:val="en-US"/>
        </w:rPr>
        <w:t>Alalawi, A</w:t>
      </w:r>
      <w:r w:rsidR="00EF7589" w:rsidRPr="003C5AA7">
        <w:rPr>
          <w:rFonts w:cs="Arial"/>
          <w:noProof/>
          <w:lang w:val="en-US"/>
        </w:rPr>
        <w:t>.</w:t>
      </w:r>
      <w:r w:rsidRPr="003C5AA7">
        <w:rPr>
          <w:rFonts w:cs="Arial"/>
          <w:noProof/>
          <w:lang w:val="en-US"/>
        </w:rPr>
        <w:t xml:space="preserve">I. </w:t>
      </w:r>
      <w:r w:rsidR="00D1694B" w:rsidRPr="003C5AA7">
        <w:rPr>
          <w:rFonts w:cs="Arial"/>
          <w:noProof/>
          <w:lang w:val="en-US"/>
        </w:rPr>
        <w:t>&amp; Alali, F.</w:t>
      </w:r>
      <w:r w:rsidR="00EF7589" w:rsidRPr="003C5AA7">
        <w:rPr>
          <w:rFonts w:cs="Arial"/>
          <w:noProof/>
          <w:lang w:val="en-US"/>
        </w:rPr>
        <w:t xml:space="preserve">M. </w:t>
      </w:r>
      <w:r w:rsidRPr="003C5AA7">
        <w:rPr>
          <w:rFonts w:cs="Arial"/>
          <w:noProof/>
          <w:lang w:val="en-US"/>
        </w:rPr>
        <w:t xml:space="preserve">2015. Factors affecting E-commerce adoption in SMEs in GCC: </w:t>
      </w:r>
      <w:r w:rsidR="00F95019" w:rsidRPr="003C5AA7">
        <w:rPr>
          <w:rFonts w:cs="Arial"/>
          <w:noProof/>
          <w:lang w:val="en-US"/>
        </w:rPr>
        <w:t>a</w:t>
      </w:r>
      <w:r w:rsidRPr="003C5AA7">
        <w:rPr>
          <w:rFonts w:cs="Arial"/>
          <w:noProof/>
          <w:lang w:val="en-US"/>
        </w:rPr>
        <w:t xml:space="preserve">n empirical study of Kuwait. </w:t>
      </w:r>
      <w:r w:rsidRPr="003C5AA7">
        <w:rPr>
          <w:rFonts w:cs="Arial"/>
          <w:i/>
          <w:iCs/>
          <w:noProof/>
          <w:lang w:val="en-US"/>
        </w:rPr>
        <w:t xml:space="preserve">Research Journal of Information Technology, </w:t>
      </w:r>
      <w:r w:rsidRPr="003C5AA7">
        <w:rPr>
          <w:rFonts w:cs="Arial"/>
          <w:noProof/>
          <w:lang w:val="en-US"/>
        </w:rPr>
        <w:t>7(1</w:t>
      </w:r>
      <w:r w:rsidR="00EF7589" w:rsidRPr="003C5AA7">
        <w:rPr>
          <w:rFonts w:cs="Arial"/>
          <w:noProof/>
          <w:lang w:val="en-US"/>
        </w:rPr>
        <w:t>):</w:t>
      </w:r>
      <w:r w:rsidRPr="003C5AA7">
        <w:rPr>
          <w:rFonts w:cs="Arial"/>
          <w:noProof/>
          <w:lang w:val="en-US"/>
        </w:rPr>
        <w:t>1-21.</w:t>
      </w:r>
    </w:p>
    <w:p w14:paraId="3BFBE215" w14:textId="77777777" w:rsidR="00B75889" w:rsidRPr="003C5AA7" w:rsidRDefault="00B75889" w:rsidP="00B75889">
      <w:pPr>
        <w:spacing w:line="276" w:lineRule="auto"/>
        <w:ind w:left="851" w:hanging="851"/>
        <w:jc w:val="left"/>
        <w:rPr>
          <w:rFonts w:cs="Arial"/>
          <w:noProof/>
          <w:lang w:val="en-US"/>
        </w:rPr>
      </w:pPr>
      <w:r w:rsidRPr="003C5AA7">
        <w:rPr>
          <w:rFonts w:cs="Arial"/>
          <w:noProof/>
          <w:lang w:val="en-US"/>
        </w:rPr>
        <w:t xml:space="preserve">Alpkan, L. &amp; Kaya, S. 2012. Problems and solution proposals for SMEs in Turkey. </w:t>
      </w:r>
      <w:r w:rsidRPr="003C5AA7">
        <w:rPr>
          <w:rFonts w:cs="Arial"/>
          <w:i/>
          <w:iCs/>
          <w:noProof/>
          <w:lang w:val="en-US"/>
        </w:rPr>
        <w:t xml:space="preserve">Emerging Markets Journal, </w:t>
      </w:r>
      <w:r w:rsidRPr="003C5AA7">
        <w:rPr>
          <w:rFonts w:cs="Arial"/>
          <w:noProof/>
          <w:lang w:val="en-US"/>
        </w:rPr>
        <w:t>2(1</w:t>
      </w:r>
      <w:r w:rsidR="00EF7589" w:rsidRPr="003C5AA7">
        <w:rPr>
          <w:rFonts w:cs="Arial"/>
          <w:noProof/>
          <w:lang w:val="en-US"/>
        </w:rPr>
        <w:t>):</w:t>
      </w:r>
      <w:r w:rsidRPr="003C5AA7">
        <w:rPr>
          <w:rFonts w:cs="Arial"/>
          <w:noProof/>
          <w:lang w:val="en-US"/>
        </w:rPr>
        <w:t>30-45.</w:t>
      </w:r>
    </w:p>
    <w:p w14:paraId="491D12E0" w14:textId="77777777" w:rsidR="00197D2A" w:rsidRPr="003C5AA7" w:rsidRDefault="00197D2A" w:rsidP="00BC0350">
      <w:pPr>
        <w:spacing w:line="276" w:lineRule="auto"/>
        <w:ind w:left="851" w:hanging="851"/>
        <w:jc w:val="left"/>
        <w:rPr>
          <w:rFonts w:cs="Arial"/>
          <w:noProof/>
          <w:lang w:val="en-US"/>
        </w:rPr>
      </w:pPr>
      <w:r w:rsidRPr="003C5AA7">
        <w:rPr>
          <w:rFonts w:cs="Arial"/>
          <w:noProof/>
          <w:lang w:val="en-US"/>
        </w:rPr>
        <w:t>Anderson, L.</w:t>
      </w:r>
      <w:r w:rsidR="00EF7589" w:rsidRPr="003C5AA7">
        <w:rPr>
          <w:rFonts w:cs="Arial"/>
          <w:noProof/>
          <w:lang w:val="en-US"/>
        </w:rPr>
        <w:t xml:space="preserve"> </w:t>
      </w:r>
      <w:r w:rsidRPr="003C5AA7">
        <w:rPr>
          <w:rFonts w:cs="Arial"/>
          <w:noProof/>
          <w:lang w:val="en-US"/>
        </w:rPr>
        <w:t xml:space="preserve">2006. Analytic autoethnography. </w:t>
      </w:r>
      <w:r w:rsidRPr="003C5AA7">
        <w:rPr>
          <w:rFonts w:cs="Arial"/>
          <w:i/>
          <w:iCs/>
          <w:noProof/>
          <w:lang w:val="en-US"/>
        </w:rPr>
        <w:t xml:space="preserve">Journal of Contemporary Ethnography, </w:t>
      </w:r>
      <w:r w:rsidRPr="003C5AA7">
        <w:rPr>
          <w:rFonts w:cs="Arial"/>
          <w:noProof/>
          <w:lang w:val="en-US"/>
        </w:rPr>
        <w:t>35(4</w:t>
      </w:r>
      <w:r w:rsidR="00EF7589" w:rsidRPr="003C5AA7">
        <w:rPr>
          <w:rFonts w:cs="Arial"/>
          <w:noProof/>
          <w:lang w:val="en-US"/>
        </w:rPr>
        <w:t>):</w:t>
      </w:r>
      <w:r w:rsidRPr="003C5AA7">
        <w:rPr>
          <w:rFonts w:cs="Arial"/>
          <w:noProof/>
          <w:lang w:val="en-US"/>
        </w:rPr>
        <w:t>373-395.</w:t>
      </w:r>
    </w:p>
    <w:p w14:paraId="7B69EDA5" w14:textId="694D2B79" w:rsidR="00AD5C63" w:rsidRPr="003C5AA7" w:rsidRDefault="00AD5C63" w:rsidP="00AD5C63">
      <w:pPr>
        <w:spacing w:line="276" w:lineRule="auto"/>
        <w:ind w:left="851" w:hanging="851"/>
        <w:jc w:val="left"/>
        <w:rPr>
          <w:rFonts w:cs="Arial"/>
          <w:noProof/>
          <w:lang w:val="en-US"/>
        </w:rPr>
      </w:pPr>
      <w:r w:rsidRPr="003C5AA7">
        <w:rPr>
          <w:rFonts w:cs="Arial"/>
          <w:noProof/>
          <w:lang w:val="en-US"/>
        </w:rPr>
        <w:t xml:space="preserve">Andersson, A., Skoog, S. &amp; Svensson, J. 2014. </w:t>
      </w:r>
      <w:r w:rsidRPr="003531C5">
        <w:rPr>
          <w:rFonts w:cs="Arial"/>
          <w:i/>
          <w:noProof/>
          <w:lang w:val="en-US"/>
        </w:rPr>
        <w:t>Commute</w:t>
      </w:r>
      <w:r w:rsidR="003531C5" w:rsidRPr="003531C5">
        <w:rPr>
          <w:rFonts w:cs="Arial"/>
          <w:i/>
          <w:noProof/>
          <w:lang w:val="en-US"/>
        </w:rPr>
        <w:t>r s</w:t>
      </w:r>
      <w:r w:rsidRPr="003531C5">
        <w:rPr>
          <w:rFonts w:cs="Arial"/>
          <w:i/>
          <w:noProof/>
          <w:lang w:val="en-US"/>
        </w:rPr>
        <w:t>hopping: a study in understanding commuting in the context of shopping.</w:t>
      </w:r>
      <w:r w:rsidRPr="003C5AA7">
        <w:rPr>
          <w:rFonts w:cs="Arial"/>
          <w:noProof/>
          <w:lang w:val="en-US"/>
        </w:rPr>
        <w:t xml:space="preserve"> [Online]</w:t>
      </w:r>
      <w:r w:rsidR="00D538DB" w:rsidRPr="003C5AA7">
        <w:rPr>
          <w:rFonts w:cs="Arial"/>
          <w:noProof/>
          <w:lang w:val="en-US"/>
        </w:rPr>
        <w:t>.</w:t>
      </w:r>
      <w:r w:rsidRPr="003C5AA7">
        <w:rPr>
          <w:rFonts w:cs="Arial"/>
          <w:noProof/>
          <w:lang w:val="en-US"/>
        </w:rPr>
        <w:t xml:space="preserve"> Available at: </w:t>
      </w:r>
      <w:hyperlink r:id="rId66" w:history="1">
        <w:r w:rsidRPr="003C5AA7">
          <w:rPr>
            <w:rFonts w:cs="Arial"/>
            <w:u w:val="single"/>
          </w:rPr>
          <w:t>http://www.diva</w:t>
        </w:r>
      </w:hyperlink>
      <w:r w:rsidRPr="003C5AA7">
        <w:rPr>
          <w:rFonts w:cs="Arial"/>
          <w:noProof/>
          <w:u w:val="single"/>
          <w:lang w:val="en-US"/>
        </w:rPr>
        <w:t xml:space="preserve"> portal.org/smash/get/diva2:719166/FULLTEXT01.pdf</w:t>
      </w:r>
      <w:r w:rsidR="00D538DB" w:rsidRPr="003C5AA7">
        <w:rPr>
          <w:rFonts w:cs="Arial"/>
          <w:noProof/>
          <w:lang w:val="en-US"/>
        </w:rPr>
        <w:t xml:space="preserve">. </w:t>
      </w:r>
      <w:r w:rsidRPr="003C5AA7">
        <w:rPr>
          <w:rFonts w:cs="Arial"/>
          <w:noProof/>
          <w:lang w:val="en-US"/>
        </w:rPr>
        <w:t>[Accessed</w:t>
      </w:r>
      <w:r w:rsidR="00D538DB" w:rsidRPr="003C5AA7">
        <w:rPr>
          <w:rFonts w:cs="Arial"/>
          <w:noProof/>
          <w:lang w:val="en-US"/>
        </w:rPr>
        <w:t>:</w:t>
      </w:r>
      <w:r w:rsidRPr="003C5AA7">
        <w:rPr>
          <w:rFonts w:cs="Arial"/>
          <w:noProof/>
          <w:lang w:val="en-US"/>
        </w:rPr>
        <w:t xml:space="preserve"> 28 October 2014].</w:t>
      </w:r>
    </w:p>
    <w:p w14:paraId="29CEBDB7" w14:textId="77777777" w:rsidR="00197D2A" w:rsidRPr="003C5AA7" w:rsidRDefault="00197D2A" w:rsidP="00BC0350">
      <w:pPr>
        <w:spacing w:line="276" w:lineRule="auto"/>
        <w:ind w:left="851" w:hanging="851"/>
        <w:jc w:val="left"/>
        <w:rPr>
          <w:rFonts w:cs="Arial"/>
          <w:noProof/>
          <w:lang w:val="en-US"/>
        </w:rPr>
      </w:pPr>
      <w:r w:rsidRPr="003C5AA7">
        <w:rPr>
          <w:rFonts w:cs="Arial"/>
          <w:noProof/>
          <w:lang w:val="en-US"/>
        </w:rPr>
        <w:t>Andrade, A</w:t>
      </w:r>
      <w:r w:rsidR="00EF7589" w:rsidRPr="003C5AA7">
        <w:rPr>
          <w:rFonts w:cs="Arial"/>
          <w:noProof/>
          <w:lang w:val="en-US"/>
        </w:rPr>
        <w:t>.</w:t>
      </w:r>
      <w:r w:rsidR="00EE1F53" w:rsidRPr="003C5AA7">
        <w:rPr>
          <w:rFonts w:cs="Arial"/>
          <w:noProof/>
          <w:lang w:val="en-US"/>
        </w:rPr>
        <w:t>D.</w:t>
      </w:r>
      <w:r w:rsidRPr="003C5AA7">
        <w:rPr>
          <w:rFonts w:cs="Arial"/>
          <w:noProof/>
          <w:lang w:val="en-US"/>
        </w:rPr>
        <w:t xml:space="preserve"> 2009. I</w:t>
      </w:r>
      <w:r w:rsidR="00EE1F53" w:rsidRPr="003C5AA7">
        <w:rPr>
          <w:rFonts w:cs="Arial"/>
          <w:noProof/>
          <w:lang w:val="en-US"/>
        </w:rPr>
        <w:t>nterpretive r</w:t>
      </w:r>
      <w:r w:rsidRPr="003C5AA7">
        <w:rPr>
          <w:rFonts w:cs="Arial"/>
          <w:noProof/>
          <w:lang w:val="en-US"/>
        </w:rPr>
        <w:t>esea</w:t>
      </w:r>
      <w:r w:rsidR="00EE1F53" w:rsidRPr="003C5AA7">
        <w:rPr>
          <w:rFonts w:cs="Arial"/>
          <w:noProof/>
          <w:lang w:val="en-US"/>
        </w:rPr>
        <w:t>rch aiming at theory b</w:t>
      </w:r>
      <w:r w:rsidR="00EF7589" w:rsidRPr="003C5AA7">
        <w:rPr>
          <w:rFonts w:cs="Arial"/>
          <w:noProof/>
          <w:lang w:val="en-US"/>
        </w:rPr>
        <w:t>uilding: adopting and adapting the case study d</w:t>
      </w:r>
      <w:r w:rsidRPr="003C5AA7">
        <w:rPr>
          <w:rFonts w:cs="Arial"/>
          <w:noProof/>
          <w:lang w:val="en-US"/>
        </w:rPr>
        <w:t xml:space="preserve">esign. </w:t>
      </w:r>
      <w:r w:rsidRPr="003C5AA7">
        <w:rPr>
          <w:rFonts w:cs="Arial"/>
          <w:i/>
          <w:iCs/>
          <w:noProof/>
          <w:lang w:val="en-US"/>
        </w:rPr>
        <w:t xml:space="preserve">The Qualitative Report, </w:t>
      </w:r>
      <w:r w:rsidRPr="003C5AA7">
        <w:rPr>
          <w:rFonts w:cs="Arial"/>
          <w:noProof/>
          <w:lang w:val="en-US"/>
        </w:rPr>
        <w:t>14(1</w:t>
      </w:r>
      <w:r w:rsidR="00EF7589" w:rsidRPr="003C5AA7">
        <w:rPr>
          <w:rFonts w:cs="Arial"/>
          <w:noProof/>
          <w:lang w:val="en-US"/>
        </w:rPr>
        <w:t>):</w:t>
      </w:r>
      <w:r w:rsidRPr="003C5AA7">
        <w:rPr>
          <w:rFonts w:cs="Arial"/>
          <w:noProof/>
          <w:lang w:val="en-US"/>
        </w:rPr>
        <w:t>42-60.</w:t>
      </w:r>
    </w:p>
    <w:p w14:paraId="7B50E92C" w14:textId="77777777" w:rsidR="00197D2A" w:rsidRPr="003C5AA7" w:rsidRDefault="00197D2A" w:rsidP="00BC0350">
      <w:pPr>
        <w:spacing w:line="276" w:lineRule="auto"/>
        <w:ind w:left="851" w:hanging="851"/>
        <w:jc w:val="left"/>
        <w:rPr>
          <w:rFonts w:cs="Arial"/>
          <w:noProof/>
          <w:lang w:val="en-US"/>
        </w:rPr>
      </w:pPr>
      <w:r w:rsidRPr="003C5AA7">
        <w:rPr>
          <w:rFonts w:cs="Arial"/>
          <w:noProof/>
          <w:lang w:val="en-US"/>
        </w:rPr>
        <w:t>Antonelli</w:t>
      </w:r>
      <w:r w:rsidR="00EE1F53" w:rsidRPr="003C5AA7">
        <w:rPr>
          <w:rFonts w:cs="Arial"/>
          <w:noProof/>
          <w:lang w:val="en-US"/>
        </w:rPr>
        <w:t>, R.A., Almeida, L., Colauto, R.D. &amp; Longhi, F.</w:t>
      </w:r>
      <w:r w:rsidRPr="003C5AA7">
        <w:rPr>
          <w:rFonts w:cs="Arial"/>
          <w:noProof/>
          <w:lang w:val="en-US"/>
        </w:rPr>
        <w:t xml:space="preserve">L. 2014. Accounting professionals’ perceptions concerning the influence of information technology in decision-making process. </w:t>
      </w:r>
      <w:r w:rsidRPr="003C5AA7">
        <w:rPr>
          <w:rFonts w:cs="Arial"/>
          <w:i/>
          <w:iCs/>
          <w:noProof/>
          <w:lang w:val="en-US"/>
        </w:rPr>
        <w:t xml:space="preserve">African Journal of Business Management, </w:t>
      </w:r>
      <w:r w:rsidRPr="003C5AA7">
        <w:rPr>
          <w:rFonts w:cs="Arial"/>
          <w:noProof/>
          <w:lang w:val="en-US"/>
        </w:rPr>
        <w:t>8(1</w:t>
      </w:r>
      <w:r w:rsidR="00EE1F53" w:rsidRPr="003C5AA7">
        <w:rPr>
          <w:rFonts w:cs="Arial"/>
          <w:noProof/>
          <w:lang w:val="en-US"/>
        </w:rPr>
        <w:t>):</w:t>
      </w:r>
      <w:r w:rsidRPr="003C5AA7">
        <w:rPr>
          <w:rFonts w:cs="Arial"/>
          <w:noProof/>
          <w:lang w:val="en-US"/>
        </w:rPr>
        <w:t>1-13.</w:t>
      </w:r>
    </w:p>
    <w:p w14:paraId="6A0E3910" w14:textId="77777777" w:rsidR="00197D2A" w:rsidRPr="003C5AA7" w:rsidRDefault="00197D2A" w:rsidP="00BC0350">
      <w:pPr>
        <w:spacing w:line="276" w:lineRule="auto"/>
        <w:ind w:left="851" w:hanging="851"/>
        <w:jc w:val="left"/>
        <w:rPr>
          <w:rFonts w:cs="Arial"/>
        </w:rPr>
      </w:pPr>
      <w:r w:rsidRPr="003C5AA7">
        <w:rPr>
          <w:rFonts w:cs="Arial"/>
          <w:noProof/>
          <w:lang w:val="en-US"/>
        </w:rPr>
        <w:t>Aspers, P.</w:t>
      </w:r>
      <w:r w:rsidR="00EE1F53" w:rsidRPr="003C5AA7">
        <w:rPr>
          <w:rFonts w:cs="Arial"/>
          <w:noProof/>
          <w:lang w:val="en-US"/>
        </w:rPr>
        <w:t xml:space="preserve"> </w:t>
      </w:r>
      <w:r w:rsidRPr="003C5AA7">
        <w:rPr>
          <w:rFonts w:cs="Arial"/>
          <w:noProof/>
          <w:lang w:val="en-US"/>
        </w:rPr>
        <w:t xml:space="preserve">2004. </w:t>
      </w:r>
      <w:r w:rsidRPr="003C5AA7">
        <w:rPr>
          <w:rFonts w:cs="Arial"/>
          <w:i/>
          <w:iCs/>
          <w:noProof/>
          <w:lang w:val="en-US"/>
        </w:rPr>
        <w:t xml:space="preserve">Empirical phenomenology: </w:t>
      </w:r>
      <w:r w:rsidR="00C167C8" w:rsidRPr="003C5AA7">
        <w:rPr>
          <w:rFonts w:cs="Arial"/>
          <w:i/>
          <w:iCs/>
          <w:noProof/>
          <w:lang w:val="en-US"/>
        </w:rPr>
        <w:t>ap</w:t>
      </w:r>
      <w:r w:rsidRPr="003C5AA7">
        <w:rPr>
          <w:rFonts w:cs="Arial"/>
          <w:i/>
          <w:iCs/>
          <w:noProof/>
          <w:lang w:val="en-US"/>
        </w:rPr>
        <w:t xml:space="preserve">proach for qualitative research. </w:t>
      </w:r>
      <w:r w:rsidRPr="003C5AA7">
        <w:rPr>
          <w:rFonts w:cs="Arial"/>
          <w:noProof/>
          <w:lang w:val="en-US"/>
        </w:rPr>
        <w:t>1st ed. London: Methodology Institute at the London School of Economics and Political Science</w:t>
      </w:r>
      <w:r w:rsidRPr="003C5AA7">
        <w:rPr>
          <w:rFonts w:cs="Arial"/>
        </w:rPr>
        <w:t>.</w:t>
      </w:r>
    </w:p>
    <w:p w14:paraId="3EB01339" w14:textId="77777777" w:rsidR="00197D2A" w:rsidRPr="003C5AA7" w:rsidRDefault="00197D2A" w:rsidP="00BC0350">
      <w:pPr>
        <w:spacing w:line="276" w:lineRule="auto"/>
        <w:ind w:left="851" w:hanging="851"/>
        <w:jc w:val="left"/>
        <w:rPr>
          <w:rFonts w:cs="Arial"/>
          <w:noProof/>
          <w:lang w:val="en-US"/>
        </w:rPr>
      </w:pPr>
      <w:r w:rsidRPr="003C5AA7">
        <w:rPr>
          <w:rFonts w:cs="Arial"/>
          <w:noProof/>
          <w:lang w:val="en-US"/>
        </w:rPr>
        <w:t>Atici</w:t>
      </w:r>
      <w:r w:rsidR="00EE1F53" w:rsidRPr="003C5AA7">
        <w:rPr>
          <w:rFonts w:cs="Arial"/>
          <w:noProof/>
          <w:lang w:val="en-US"/>
        </w:rPr>
        <w:t>, G.B.</w:t>
      </w:r>
      <w:r w:rsidRPr="003C5AA7">
        <w:rPr>
          <w:rFonts w:cs="Arial"/>
          <w:noProof/>
          <w:lang w:val="en-US"/>
        </w:rPr>
        <w:t xml:space="preserve"> 2006. </w:t>
      </w:r>
      <w:r w:rsidR="00EE1F53" w:rsidRPr="003C5AA7">
        <w:rPr>
          <w:rFonts w:cs="Arial"/>
          <w:i/>
          <w:iCs/>
          <w:noProof/>
          <w:lang w:val="en-US"/>
        </w:rPr>
        <w:t>Küçük ve orta olçekli işletmelerin e</w:t>
      </w:r>
      <w:r w:rsidRPr="003C5AA7">
        <w:rPr>
          <w:rFonts w:cs="Arial"/>
          <w:i/>
          <w:iCs/>
          <w:noProof/>
          <w:lang w:val="en-US"/>
        </w:rPr>
        <w:t xml:space="preserve">konomik </w:t>
      </w:r>
      <w:r w:rsidR="00EE1F53" w:rsidRPr="003C5AA7">
        <w:rPr>
          <w:rFonts w:cs="Arial"/>
          <w:i/>
          <w:iCs/>
          <w:noProof/>
          <w:lang w:val="en-US"/>
        </w:rPr>
        <w:t>g</w:t>
      </w:r>
      <w:r w:rsidRPr="003C5AA7">
        <w:rPr>
          <w:rFonts w:cs="Arial"/>
          <w:i/>
          <w:iCs/>
          <w:noProof/>
          <w:lang w:val="en-US"/>
        </w:rPr>
        <w:t xml:space="preserve">elişime </w:t>
      </w:r>
      <w:r w:rsidR="00EE1F53" w:rsidRPr="003C5AA7">
        <w:rPr>
          <w:rFonts w:cs="Arial"/>
          <w:i/>
          <w:iCs/>
          <w:noProof/>
          <w:lang w:val="en-US"/>
        </w:rPr>
        <w:t>etkileri, finansman kaynakları ve KOBİ’lerin büyümesini sağlayan faktörlere ilişkin bir k</w:t>
      </w:r>
      <w:r w:rsidRPr="003C5AA7">
        <w:rPr>
          <w:rFonts w:cs="Arial"/>
          <w:i/>
          <w:iCs/>
          <w:noProof/>
          <w:lang w:val="en-US"/>
        </w:rPr>
        <w:t xml:space="preserve">arşılaştırma, </w:t>
      </w:r>
      <w:r w:rsidRPr="003C5AA7">
        <w:rPr>
          <w:rFonts w:cs="Arial"/>
          <w:noProof/>
          <w:lang w:val="en-US"/>
        </w:rPr>
        <w:t>Istanbul: Istanbul Universitesi.</w:t>
      </w:r>
    </w:p>
    <w:p w14:paraId="03DE4794" w14:textId="40E3AFEF" w:rsidR="00197D2A" w:rsidRPr="003C5AA7" w:rsidRDefault="00197D2A" w:rsidP="00BC0350">
      <w:pPr>
        <w:spacing w:line="276" w:lineRule="auto"/>
        <w:ind w:left="851" w:hanging="851"/>
        <w:jc w:val="left"/>
        <w:rPr>
          <w:rFonts w:cs="Arial"/>
          <w:noProof/>
          <w:lang w:val="en-US"/>
        </w:rPr>
      </w:pPr>
      <w:r w:rsidRPr="003C5AA7">
        <w:rPr>
          <w:rFonts w:cs="Arial"/>
          <w:noProof/>
          <w:lang w:val="en-US"/>
        </w:rPr>
        <w:t>Audretsch</w:t>
      </w:r>
      <w:r w:rsidR="00EE1F53" w:rsidRPr="003C5AA7">
        <w:rPr>
          <w:rFonts w:cs="Arial"/>
          <w:noProof/>
          <w:lang w:val="en-US"/>
        </w:rPr>
        <w:t>, D.</w:t>
      </w:r>
      <w:r w:rsidRPr="003C5AA7">
        <w:rPr>
          <w:rFonts w:cs="Arial"/>
          <w:noProof/>
          <w:lang w:val="en-US"/>
        </w:rPr>
        <w:t>B.</w:t>
      </w:r>
      <w:r w:rsidR="00EE1F53" w:rsidRPr="003C5AA7">
        <w:rPr>
          <w:rFonts w:cs="Arial"/>
          <w:noProof/>
          <w:lang w:val="en-US"/>
        </w:rPr>
        <w:t xml:space="preserve"> </w:t>
      </w:r>
      <w:r w:rsidRPr="003C5AA7">
        <w:rPr>
          <w:rFonts w:cs="Arial"/>
          <w:noProof/>
          <w:lang w:val="en-US"/>
        </w:rPr>
        <w:t xml:space="preserve">2002. The </w:t>
      </w:r>
      <w:r w:rsidR="00F95019" w:rsidRPr="003C5AA7">
        <w:rPr>
          <w:rFonts w:cs="Arial"/>
          <w:noProof/>
          <w:lang w:val="en-US"/>
        </w:rPr>
        <w:t>d</w:t>
      </w:r>
      <w:r w:rsidRPr="003C5AA7">
        <w:rPr>
          <w:rFonts w:cs="Arial"/>
          <w:noProof/>
          <w:lang w:val="en-US"/>
        </w:rPr>
        <w:t xml:space="preserve">ynamic </w:t>
      </w:r>
      <w:r w:rsidR="00D538DB" w:rsidRPr="003C5AA7">
        <w:rPr>
          <w:rFonts w:cs="Arial"/>
          <w:noProof/>
          <w:lang w:val="en-US"/>
        </w:rPr>
        <w:t>r</w:t>
      </w:r>
      <w:r w:rsidRPr="003C5AA7">
        <w:rPr>
          <w:rFonts w:cs="Arial"/>
          <w:noProof/>
          <w:lang w:val="en-US"/>
        </w:rPr>
        <w:t xml:space="preserve">ole of </w:t>
      </w:r>
      <w:r w:rsidR="00F95019" w:rsidRPr="003C5AA7">
        <w:rPr>
          <w:rFonts w:cs="Arial"/>
          <w:noProof/>
          <w:lang w:val="en-US"/>
        </w:rPr>
        <w:t>s</w:t>
      </w:r>
      <w:r w:rsidRPr="003C5AA7">
        <w:rPr>
          <w:rFonts w:cs="Arial"/>
          <w:noProof/>
          <w:lang w:val="en-US"/>
        </w:rPr>
        <w:t xml:space="preserve">mall </w:t>
      </w:r>
      <w:r w:rsidR="00F95019" w:rsidRPr="003C5AA7">
        <w:rPr>
          <w:rFonts w:cs="Arial"/>
          <w:noProof/>
          <w:lang w:val="en-US"/>
        </w:rPr>
        <w:t>f</w:t>
      </w:r>
      <w:r w:rsidRPr="003C5AA7">
        <w:rPr>
          <w:rFonts w:cs="Arial"/>
          <w:noProof/>
          <w:lang w:val="en-US"/>
        </w:rPr>
        <w:t xml:space="preserve">irms: </w:t>
      </w:r>
      <w:r w:rsidR="00F95019" w:rsidRPr="003C5AA7">
        <w:rPr>
          <w:rFonts w:cs="Arial"/>
          <w:noProof/>
          <w:lang w:val="en-US"/>
        </w:rPr>
        <w:t>e</w:t>
      </w:r>
      <w:r w:rsidRPr="003C5AA7">
        <w:rPr>
          <w:rFonts w:cs="Arial"/>
          <w:noProof/>
          <w:lang w:val="en-US"/>
        </w:rPr>
        <w:t xml:space="preserve">vidence from the U.S. </w:t>
      </w:r>
      <w:r w:rsidRPr="003C5AA7">
        <w:rPr>
          <w:rFonts w:cs="Arial"/>
          <w:i/>
          <w:iCs/>
          <w:noProof/>
          <w:lang w:val="en-US"/>
        </w:rPr>
        <w:t xml:space="preserve">Small Business Economics, </w:t>
      </w:r>
      <w:r w:rsidRPr="003C5AA7">
        <w:rPr>
          <w:rFonts w:cs="Arial"/>
          <w:noProof/>
          <w:lang w:val="en-US"/>
        </w:rPr>
        <w:t>1(18</w:t>
      </w:r>
      <w:r w:rsidR="00EE1F53" w:rsidRPr="003C5AA7">
        <w:rPr>
          <w:rFonts w:cs="Arial"/>
          <w:noProof/>
          <w:lang w:val="en-US"/>
        </w:rPr>
        <w:t>):</w:t>
      </w:r>
      <w:r w:rsidRPr="003C5AA7">
        <w:rPr>
          <w:rFonts w:cs="Arial"/>
          <w:noProof/>
          <w:lang w:val="en-US"/>
        </w:rPr>
        <w:t>13-40.</w:t>
      </w:r>
    </w:p>
    <w:p w14:paraId="016CB264" w14:textId="77777777" w:rsidR="00197D2A" w:rsidRPr="003C5AA7" w:rsidRDefault="00197D2A" w:rsidP="00BC0350">
      <w:pPr>
        <w:spacing w:line="276" w:lineRule="auto"/>
        <w:ind w:left="851" w:hanging="851"/>
        <w:jc w:val="left"/>
        <w:rPr>
          <w:rFonts w:cs="Arial"/>
          <w:noProof/>
          <w:lang w:val="en-US"/>
        </w:rPr>
      </w:pPr>
      <w:r w:rsidRPr="003C5AA7">
        <w:rPr>
          <w:rFonts w:cs="Arial"/>
          <w:noProof/>
          <w:lang w:val="en-US"/>
        </w:rPr>
        <w:t xml:space="preserve">Awwad, </w:t>
      </w:r>
      <w:r w:rsidR="00EE1F53" w:rsidRPr="003C5AA7">
        <w:rPr>
          <w:rFonts w:cs="Arial"/>
          <w:noProof/>
          <w:lang w:val="en-US"/>
        </w:rPr>
        <w:t>A.S., Khattab, A. &amp; Anchor, J.</w:t>
      </w:r>
      <w:r w:rsidRPr="003C5AA7">
        <w:rPr>
          <w:rFonts w:cs="Arial"/>
          <w:noProof/>
          <w:lang w:val="en-US"/>
        </w:rPr>
        <w:t>R.</w:t>
      </w:r>
      <w:r w:rsidR="00EE1F53" w:rsidRPr="003C5AA7">
        <w:rPr>
          <w:rFonts w:cs="Arial"/>
          <w:noProof/>
          <w:lang w:val="en-US"/>
        </w:rPr>
        <w:t xml:space="preserve"> </w:t>
      </w:r>
      <w:r w:rsidRPr="003C5AA7">
        <w:rPr>
          <w:rFonts w:cs="Arial"/>
          <w:noProof/>
          <w:lang w:val="en-US"/>
        </w:rPr>
        <w:t xml:space="preserve">2013. Competitive priorities and competitive advantage in Jordanian manufacturing. </w:t>
      </w:r>
      <w:r w:rsidRPr="003C5AA7">
        <w:rPr>
          <w:rFonts w:cs="Arial"/>
          <w:i/>
          <w:iCs/>
          <w:noProof/>
          <w:lang w:val="en-US"/>
        </w:rPr>
        <w:t xml:space="preserve">Journal of Service Science and Management, </w:t>
      </w:r>
      <w:r w:rsidRPr="003C5AA7">
        <w:rPr>
          <w:rFonts w:cs="Arial"/>
          <w:noProof/>
          <w:lang w:val="en-US"/>
        </w:rPr>
        <w:t>6(6</w:t>
      </w:r>
      <w:r w:rsidR="00EE1F53" w:rsidRPr="003C5AA7">
        <w:rPr>
          <w:rFonts w:cs="Arial"/>
          <w:noProof/>
          <w:lang w:val="en-US"/>
        </w:rPr>
        <w:t>):</w:t>
      </w:r>
      <w:r w:rsidRPr="003C5AA7">
        <w:rPr>
          <w:rFonts w:cs="Arial"/>
          <w:noProof/>
          <w:lang w:val="en-US"/>
        </w:rPr>
        <w:t>69-79.</w:t>
      </w:r>
    </w:p>
    <w:p w14:paraId="42044D97" w14:textId="77777777" w:rsidR="00197D2A" w:rsidRPr="003C5AA7" w:rsidRDefault="00197D2A" w:rsidP="00BC0350">
      <w:pPr>
        <w:spacing w:line="276" w:lineRule="auto"/>
        <w:ind w:left="851" w:hanging="851"/>
        <w:jc w:val="left"/>
        <w:rPr>
          <w:rFonts w:cs="Arial"/>
          <w:noProof/>
          <w:lang w:val="en-US"/>
        </w:rPr>
      </w:pPr>
      <w:r w:rsidRPr="003C5AA7">
        <w:rPr>
          <w:rFonts w:cs="Arial"/>
          <w:noProof/>
          <w:lang w:val="en-US"/>
        </w:rPr>
        <w:t>Aydin, I.</w:t>
      </w:r>
      <w:r w:rsidR="00EE1F53" w:rsidRPr="003C5AA7">
        <w:rPr>
          <w:rFonts w:cs="Arial"/>
          <w:noProof/>
          <w:lang w:val="en-US"/>
        </w:rPr>
        <w:t xml:space="preserve"> </w:t>
      </w:r>
      <w:r w:rsidRPr="003C5AA7">
        <w:rPr>
          <w:rFonts w:cs="Arial"/>
          <w:noProof/>
          <w:lang w:val="en-US"/>
        </w:rPr>
        <w:t xml:space="preserve">2012. Bilisim Sektoru ve Turkiye'nin Sektordeki Potansiyeli. </w:t>
      </w:r>
      <w:r w:rsidRPr="003C5AA7">
        <w:rPr>
          <w:rFonts w:cs="Arial"/>
          <w:i/>
          <w:iCs/>
          <w:noProof/>
          <w:lang w:val="en-US"/>
        </w:rPr>
        <w:t xml:space="preserve">International Journal of New Trends in Arts, Sports &amp; Science Education, </w:t>
      </w:r>
      <w:r w:rsidRPr="003C5AA7">
        <w:rPr>
          <w:rFonts w:cs="Arial"/>
          <w:noProof/>
          <w:lang w:val="en-US"/>
        </w:rPr>
        <w:t>1(1</w:t>
      </w:r>
      <w:r w:rsidR="00EE1F53" w:rsidRPr="003C5AA7">
        <w:rPr>
          <w:rFonts w:cs="Arial"/>
          <w:noProof/>
          <w:lang w:val="en-US"/>
        </w:rPr>
        <w:t>):</w:t>
      </w:r>
      <w:r w:rsidRPr="003C5AA7">
        <w:rPr>
          <w:rFonts w:cs="Arial"/>
          <w:noProof/>
          <w:lang w:val="en-US"/>
        </w:rPr>
        <w:t>180-200.</w:t>
      </w:r>
    </w:p>
    <w:p w14:paraId="3A217A97" w14:textId="4CAAB743" w:rsidR="00197D2A" w:rsidRPr="003C5AA7" w:rsidRDefault="004C22D6" w:rsidP="00BC0350">
      <w:pPr>
        <w:spacing w:line="276" w:lineRule="auto"/>
        <w:ind w:left="851" w:hanging="851"/>
        <w:jc w:val="left"/>
        <w:rPr>
          <w:rFonts w:cs="Arial"/>
        </w:rPr>
      </w:pPr>
      <w:r w:rsidRPr="003C5AA7">
        <w:rPr>
          <w:rFonts w:cs="Arial"/>
          <w:noProof/>
          <w:lang w:val="en-US"/>
        </w:rPr>
        <w:t>Babbie, E.</w:t>
      </w:r>
      <w:r w:rsidR="00197D2A" w:rsidRPr="003C5AA7">
        <w:rPr>
          <w:rFonts w:cs="Arial"/>
          <w:noProof/>
          <w:lang w:val="en-US"/>
        </w:rPr>
        <w:t xml:space="preserve"> 1998. </w:t>
      </w:r>
      <w:r w:rsidR="00197D2A" w:rsidRPr="003C5AA7">
        <w:rPr>
          <w:rFonts w:cs="Arial"/>
          <w:i/>
          <w:iCs/>
          <w:noProof/>
          <w:lang w:val="en-US"/>
        </w:rPr>
        <w:t xml:space="preserve">The </w:t>
      </w:r>
      <w:r w:rsidR="00F95019" w:rsidRPr="003C5AA7">
        <w:rPr>
          <w:rFonts w:cs="Arial"/>
          <w:i/>
          <w:iCs/>
          <w:noProof/>
          <w:lang w:val="en-US"/>
        </w:rPr>
        <w:t>p</w:t>
      </w:r>
      <w:r w:rsidR="00197D2A" w:rsidRPr="003C5AA7">
        <w:rPr>
          <w:rFonts w:cs="Arial"/>
          <w:i/>
          <w:iCs/>
          <w:noProof/>
          <w:lang w:val="en-US"/>
        </w:rPr>
        <w:t xml:space="preserve">ractice of Social Research. </w:t>
      </w:r>
      <w:r w:rsidR="00197D2A" w:rsidRPr="003C5AA7">
        <w:rPr>
          <w:rFonts w:cs="Arial"/>
          <w:noProof/>
          <w:lang w:val="en-US"/>
        </w:rPr>
        <w:t>1st ed. California</w:t>
      </w:r>
      <w:r w:rsidR="003531C5">
        <w:rPr>
          <w:rFonts w:cs="Arial"/>
          <w:noProof/>
          <w:lang w:val="en-US"/>
        </w:rPr>
        <w:t>,</w:t>
      </w:r>
      <w:r w:rsidR="00197D2A" w:rsidRPr="003C5AA7">
        <w:rPr>
          <w:rFonts w:cs="Arial"/>
          <w:noProof/>
          <w:lang w:val="en-US"/>
        </w:rPr>
        <w:t xml:space="preserve"> USA: Wadsworth</w:t>
      </w:r>
      <w:r w:rsidR="0019424D" w:rsidRPr="003C5AA7">
        <w:rPr>
          <w:rFonts w:cs="Arial"/>
          <w:noProof/>
          <w:lang w:val="en-US"/>
        </w:rPr>
        <w:t>.</w:t>
      </w:r>
      <w:r w:rsidR="00197D2A" w:rsidRPr="003C5AA7">
        <w:rPr>
          <w:rFonts w:cs="Arial"/>
          <w:noProof/>
          <w:lang w:val="en-US"/>
        </w:rPr>
        <w:t xml:space="preserve"> </w:t>
      </w:r>
    </w:p>
    <w:p w14:paraId="3168C4E7" w14:textId="4A260A9E" w:rsidR="00197D2A" w:rsidRPr="003C5AA7" w:rsidRDefault="00197D2A" w:rsidP="00BC0350">
      <w:pPr>
        <w:spacing w:line="276" w:lineRule="auto"/>
        <w:ind w:left="851" w:hanging="851"/>
        <w:jc w:val="left"/>
        <w:rPr>
          <w:rFonts w:cs="Arial"/>
          <w:noProof/>
          <w:lang w:val="en-US"/>
        </w:rPr>
      </w:pPr>
      <w:r w:rsidRPr="003C5AA7">
        <w:rPr>
          <w:rFonts w:cs="Arial"/>
          <w:noProof/>
          <w:lang w:val="en-US"/>
        </w:rPr>
        <w:t>Bagale</w:t>
      </w:r>
      <w:r w:rsidR="00EE1F53" w:rsidRPr="003C5AA7">
        <w:rPr>
          <w:rFonts w:cs="Arial"/>
          <w:noProof/>
          <w:lang w:val="en-US"/>
        </w:rPr>
        <w:t>, G.</w:t>
      </w:r>
      <w:r w:rsidRPr="003C5AA7">
        <w:rPr>
          <w:rFonts w:cs="Arial"/>
          <w:noProof/>
          <w:lang w:val="en-US"/>
        </w:rPr>
        <w:t xml:space="preserve">S. 2014. Determinants of </w:t>
      </w:r>
      <w:r w:rsidR="003531C5">
        <w:rPr>
          <w:rFonts w:cs="Arial"/>
          <w:noProof/>
          <w:lang w:val="en-US"/>
        </w:rPr>
        <w:t>E</w:t>
      </w:r>
      <w:r w:rsidRPr="003C5AA7">
        <w:rPr>
          <w:rFonts w:cs="Arial"/>
          <w:noProof/>
          <w:lang w:val="en-US"/>
        </w:rPr>
        <w:t xml:space="preserve">-commerce in Indian MSME sector: </w:t>
      </w:r>
      <w:r w:rsidR="00C167C8" w:rsidRPr="003C5AA7">
        <w:rPr>
          <w:rFonts w:cs="Arial"/>
          <w:noProof/>
          <w:lang w:val="en-US"/>
        </w:rPr>
        <w:t>a c</w:t>
      </w:r>
      <w:r w:rsidRPr="003C5AA7">
        <w:rPr>
          <w:rFonts w:cs="Arial"/>
          <w:noProof/>
          <w:lang w:val="en-US"/>
        </w:rPr>
        <w:t xml:space="preserve">onceptual research model based on TOE framework. </w:t>
      </w:r>
      <w:r w:rsidRPr="003C5AA7">
        <w:rPr>
          <w:rFonts w:cs="Arial"/>
          <w:i/>
          <w:iCs/>
          <w:noProof/>
          <w:lang w:val="en-US"/>
        </w:rPr>
        <w:t xml:space="preserve">Universal Journal of Management, </w:t>
      </w:r>
      <w:r w:rsidR="00EE1F53" w:rsidRPr="003C5AA7">
        <w:rPr>
          <w:rFonts w:cs="Arial"/>
          <w:noProof/>
          <w:lang w:val="en-US"/>
        </w:rPr>
        <w:t>(2):</w:t>
      </w:r>
      <w:r w:rsidRPr="003C5AA7">
        <w:rPr>
          <w:rFonts w:cs="Arial"/>
          <w:noProof/>
          <w:lang w:val="en-US"/>
        </w:rPr>
        <w:t>105-115.</w:t>
      </w:r>
    </w:p>
    <w:p w14:paraId="1B56A7CA" w14:textId="77777777" w:rsidR="00197D2A" w:rsidRPr="003C5AA7" w:rsidRDefault="004C22D6" w:rsidP="00BC0350">
      <w:pPr>
        <w:spacing w:line="276" w:lineRule="auto"/>
        <w:ind w:left="851" w:hanging="851"/>
        <w:jc w:val="left"/>
        <w:rPr>
          <w:rFonts w:cs="Arial"/>
          <w:noProof/>
          <w:lang w:val="en-US"/>
        </w:rPr>
      </w:pPr>
      <w:r w:rsidRPr="003C5AA7">
        <w:rPr>
          <w:rFonts w:cs="Arial"/>
          <w:noProof/>
          <w:lang w:val="en-US"/>
        </w:rPr>
        <w:t xml:space="preserve">Bahari, S.F. </w:t>
      </w:r>
      <w:r w:rsidR="00197D2A" w:rsidRPr="003C5AA7">
        <w:rPr>
          <w:rFonts w:cs="Arial"/>
          <w:noProof/>
          <w:lang w:val="en-US"/>
        </w:rPr>
        <w:t xml:space="preserve">2010. Qualitative versus quantitative research strategies: contrasting epistemological and ontological assumptions. </w:t>
      </w:r>
      <w:r w:rsidR="00197D2A" w:rsidRPr="003C5AA7">
        <w:rPr>
          <w:rFonts w:cs="Arial"/>
          <w:i/>
          <w:iCs/>
          <w:noProof/>
          <w:lang w:val="en-US"/>
        </w:rPr>
        <w:t xml:space="preserve">Jurnal Teknologi, </w:t>
      </w:r>
      <w:r w:rsidR="00EE1F53" w:rsidRPr="003C5AA7">
        <w:rPr>
          <w:rFonts w:cs="Arial"/>
          <w:noProof/>
          <w:lang w:val="en-US"/>
        </w:rPr>
        <w:t>(52):</w:t>
      </w:r>
      <w:r w:rsidR="00197D2A" w:rsidRPr="003C5AA7">
        <w:rPr>
          <w:rFonts w:cs="Arial"/>
          <w:noProof/>
          <w:lang w:val="en-US"/>
        </w:rPr>
        <w:t>17-28.</w:t>
      </w:r>
    </w:p>
    <w:p w14:paraId="666FAA00" w14:textId="54FCA927" w:rsidR="00197D2A" w:rsidRPr="003C5AA7" w:rsidRDefault="00197D2A" w:rsidP="00BC0350">
      <w:pPr>
        <w:spacing w:line="276" w:lineRule="auto"/>
        <w:ind w:left="851" w:hanging="851"/>
        <w:jc w:val="left"/>
        <w:rPr>
          <w:rFonts w:cs="Arial"/>
          <w:noProof/>
          <w:lang w:val="en-US"/>
        </w:rPr>
      </w:pPr>
      <w:r w:rsidRPr="003C5AA7">
        <w:rPr>
          <w:rFonts w:cs="Arial"/>
          <w:noProof/>
          <w:lang w:val="en-US"/>
        </w:rPr>
        <w:t>Baker, J.</w:t>
      </w:r>
      <w:r w:rsidR="004C22D6" w:rsidRPr="003C5AA7">
        <w:rPr>
          <w:rFonts w:cs="Arial"/>
          <w:noProof/>
          <w:lang w:val="en-US"/>
        </w:rPr>
        <w:t xml:space="preserve"> </w:t>
      </w:r>
      <w:r w:rsidR="003531C5">
        <w:rPr>
          <w:rFonts w:cs="Arial"/>
          <w:noProof/>
          <w:lang w:val="en-US"/>
        </w:rPr>
        <w:t>2011. The Technology-Organization-E</w:t>
      </w:r>
      <w:r w:rsidRPr="003C5AA7">
        <w:rPr>
          <w:rFonts w:cs="Arial"/>
          <w:noProof/>
          <w:lang w:val="en-US"/>
        </w:rPr>
        <w:t xml:space="preserve">nvironment framework. </w:t>
      </w:r>
      <w:r w:rsidRPr="003C5AA7">
        <w:rPr>
          <w:rFonts w:cs="Arial"/>
          <w:i/>
          <w:iCs/>
          <w:noProof/>
          <w:lang w:val="en-US"/>
        </w:rPr>
        <w:t xml:space="preserve">Springer New York, </w:t>
      </w:r>
      <w:r w:rsidRPr="003C5AA7">
        <w:rPr>
          <w:rFonts w:cs="Arial"/>
          <w:noProof/>
          <w:lang w:val="en-US"/>
        </w:rPr>
        <w:t>1</w:t>
      </w:r>
      <w:r w:rsidR="004C22D6" w:rsidRPr="003C5AA7">
        <w:rPr>
          <w:rFonts w:cs="Arial"/>
          <w:noProof/>
          <w:lang w:val="en-US"/>
        </w:rPr>
        <w:t>:</w:t>
      </w:r>
      <w:r w:rsidRPr="003C5AA7">
        <w:rPr>
          <w:rFonts w:cs="Arial"/>
          <w:noProof/>
          <w:lang w:val="en-US"/>
        </w:rPr>
        <w:t>231-24</w:t>
      </w:r>
      <w:r w:rsidR="006E1605" w:rsidRPr="003C5AA7">
        <w:rPr>
          <w:rFonts w:cs="Arial"/>
          <w:noProof/>
          <w:lang w:val="en-US"/>
        </w:rPr>
        <w:t>6</w:t>
      </w:r>
      <w:r w:rsidRPr="003C5AA7">
        <w:rPr>
          <w:rFonts w:cs="Arial"/>
          <w:noProof/>
          <w:lang w:val="en-US"/>
        </w:rPr>
        <w:t>.</w:t>
      </w:r>
    </w:p>
    <w:p w14:paraId="64D9B5FD" w14:textId="77777777" w:rsidR="00197D2A" w:rsidRPr="003C5AA7" w:rsidRDefault="00197D2A" w:rsidP="00BC0350">
      <w:pPr>
        <w:spacing w:line="276" w:lineRule="auto"/>
        <w:ind w:left="851" w:hanging="851"/>
        <w:jc w:val="left"/>
        <w:rPr>
          <w:rFonts w:cs="Arial"/>
          <w:noProof/>
          <w:lang w:val="en-US"/>
        </w:rPr>
      </w:pPr>
      <w:r w:rsidRPr="003C5AA7">
        <w:rPr>
          <w:rFonts w:cs="Arial"/>
          <w:noProof/>
          <w:lang w:val="en-US"/>
        </w:rPr>
        <w:t>Baliamoune</w:t>
      </w:r>
      <w:r w:rsidR="004C22D6" w:rsidRPr="003C5AA7">
        <w:rPr>
          <w:rFonts w:cs="Arial"/>
          <w:noProof/>
          <w:lang w:val="en-US"/>
        </w:rPr>
        <w:t>, L.</w:t>
      </w:r>
      <w:r w:rsidRPr="003C5AA7">
        <w:rPr>
          <w:rFonts w:cs="Arial"/>
          <w:noProof/>
          <w:lang w:val="en-US"/>
        </w:rPr>
        <w:t xml:space="preserve">M. 2003. An analysis of the determinants and effects of ICT diffusion in developing countries. </w:t>
      </w:r>
      <w:r w:rsidRPr="003C5AA7">
        <w:rPr>
          <w:rFonts w:cs="Arial"/>
          <w:i/>
          <w:iCs/>
          <w:noProof/>
          <w:lang w:val="en-US"/>
        </w:rPr>
        <w:t xml:space="preserve">Information Technology for Development IOS Press, </w:t>
      </w:r>
      <w:r w:rsidRPr="003C5AA7">
        <w:rPr>
          <w:rFonts w:cs="Arial"/>
          <w:noProof/>
          <w:lang w:val="en-US"/>
        </w:rPr>
        <w:t>10(2003)</w:t>
      </w:r>
      <w:r w:rsidR="004C22D6" w:rsidRPr="003C5AA7">
        <w:rPr>
          <w:rFonts w:cs="Arial"/>
          <w:noProof/>
          <w:lang w:val="en-US"/>
        </w:rPr>
        <w:t>:</w:t>
      </w:r>
      <w:r w:rsidRPr="003C5AA7">
        <w:rPr>
          <w:rFonts w:cs="Arial"/>
          <w:noProof/>
          <w:lang w:val="en-US"/>
        </w:rPr>
        <w:t>151-169.</w:t>
      </w:r>
    </w:p>
    <w:p w14:paraId="0F278BA5" w14:textId="7BF2320E" w:rsidR="00197D2A" w:rsidRPr="003C5AA7" w:rsidRDefault="00197D2A" w:rsidP="00BC0350">
      <w:pPr>
        <w:spacing w:line="276" w:lineRule="auto"/>
        <w:ind w:left="851" w:hanging="851"/>
        <w:jc w:val="left"/>
        <w:rPr>
          <w:rFonts w:cs="Arial"/>
          <w:noProof/>
          <w:lang w:val="en-US"/>
        </w:rPr>
      </w:pPr>
      <w:r w:rsidRPr="003C5AA7">
        <w:rPr>
          <w:rFonts w:cs="Arial"/>
          <w:noProof/>
          <w:lang w:val="en-US"/>
        </w:rPr>
        <w:t xml:space="preserve">Barney, J. 1991. Firm </w:t>
      </w:r>
      <w:r w:rsidR="00F95019" w:rsidRPr="003C5AA7">
        <w:rPr>
          <w:rFonts w:cs="Arial"/>
          <w:noProof/>
          <w:lang w:val="en-US"/>
        </w:rPr>
        <w:t>r</w:t>
      </w:r>
      <w:r w:rsidRPr="003C5AA7">
        <w:rPr>
          <w:rFonts w:cs="Arial"/>
          <w:noProof/>
          <w:lang w:val="en-US"/>
        </w:rPr>
        <w:t xml:space="preserve">esources and </w:t>
      </w:r>
      <w:r w:rsidR="00F95019" w:rsidRPr="003C5AA7">
        <w:rPr>
          <w:rFonts w:cs="Arial"/>
          <w:noProof/>
          <w:lang w:val="en-US"/>
        </w:rPr>
        <w:t>s</w:t>
      </w:r>
      <w:r w:rsidRPr="003C5AA7">
        <w:rPr>
          <w:rFonts w:cs="Arial"/>
          <w:noProof/>
          <w:lang w:val="en-US"/>
        </w:rPr>
        <w:t xml:space="preserve">ustained </w:t>
      </w:r>
      <w:r w:rsidR="00F95019" w:rsidRPr="003C5AA7">
        <w:rPr>
          <w:rFonts w:cs="Arial"/>
          <w:noProof/>
          <w:lang w:val="en-US"/>
        </w:rPr>
        <w:t>c</w:t>
      </w:r>
      <w:r w:rsidRPr="003C5AA7">
        <w:rPr>
          <w:rFonts w:cs="Arial"/>
          <w:noProof/>
          <w:lang w:val="en-US"/>
        </w:rPr>
        <w:t xml:space="preserve">ompetitive </w:t>
      </w:r>
      <w:r w:rsidR="00F95019" w:rsidRPr="003C5AA7">
        <w:rPr>
          <w:rFonts w:cs="Arial"/>
          <w:noProof/>
          <w:lang w:val="en-US"/>
        </w:rPr>
        <w:t>a</w:t>
      </w:r>
      <w:r w:rsidRPr="003C5AA7">
        <w:rPr>
          <w:rFonts w:cs="Arial"/>
          <w:noProof/>
          <w:lang w:val="en-US"/>
        </w:rPr>
        <w:t xml:space="preserve">dvantage. </w:t>
      </w:r>
      <w:r w:rsidRPr="003C5AA7">
        <w:rPr>
          <w:rFonts w:cs="Arial"/>
          <w:i/>
          <w:iCs/>
          <w:noProof/>
          <w:lang w:val="en-US"/>
        </w:rPr>
        <w:t xml:space="preserve">Journal of Management, </w:t>
      </w:r>
      <w:r w:rsidRPr="003C5AA7">
        <w:rPr>
          <w:rFonts w:cs="Arial"/>
          <w:noProof/>
          <w:lang w:val="en-US"/>
        </w:rPr>
        <w:t>17(1</w:t>
      </w:r>
      <w:r w:rsidR="004C22D6" w:rsidRPr="003C5AA7">
        <w:rPr>
          <w:rFonts w:cs="Arial"/>
          <w:noProof/>
          <w:lang w:val="en-US"/>
        </w:rPr>
        <w:t>):</w:t>
      </w:r>
      <w:r w:rsidRPr="003C5AA7">
        <w:rPr>
          <w:rFonts w:cs="Arial"/>
          <w:noProof/>
          <w:lang w:val="en-US"/>
        </w:rPr>
        <w:t>99-120.</w:t>
      </w:r>
    </w:p>
    <w:p w14:paraId="7B24FF85" w14:textId="77777777" w:rsidR="00197D2A" w:rsidRPr="003C5AA7" w:rsidRDefault="00197D2A" w:rsidP="00BC0350">
      <w:pPr>
        <w:spacing w:line="276" w:lineRule="auto"/>
        <w:ind w:left="851" w:hanging="851"/>
        <w:jc w:val="left"/>
        <w:rPr>
          <w:rFonts w:cs="Arial"/>
          <w:noProof/>
          <w:lang w:val="en-US"/>
        </w:rPr>
      </w:pPr>
      <w:r w:rsidRPr="003C5AA7">
        <w:rPr>
          <w:rFonts w:cs="Arial"/>
          <w:noProof/>
          <w:lang w:val="en-US"/>
        </w:rPr>
        <w:t>Barney</w:t>
      </w:r>
      <w:r w:rsidR="004C22D6" w:rsidRPr="003C5AA7">
        <w:rPr>
          <w:rFonts w:cs="Arial"/>
          <w:noProof/>
          <w:lang w:val="en-US"/>
        </w:rPr>
        <w:t>, J.B. &amp; Clark, D.</w:t>
      </w:r>
      <w:r w:rsidRPr="003C5AA7">
        <w:rPr>
          <w:rFonts w:cs="Arial"/>
          <w:noProof/>
          <w:lang w:val="en-US"/>
        </w:rPr>
        <w:t xml:space="preserve">N. 2007. </w:t>
      </w:r>
      <w:r w:rsidRPr="003C5AA7">
        <w:rPr>
          <w:rFonts w:cs="Arial"/>
          <w:i/>
          <w:iCs/>
          <w:noProof/>
          <w:lang w:val="en-US"/>
        </w:rPr>
        <w:t xml:space="preserve">Resource-based theory: </w:t>
      </w:r>
      <w:r w:rsidR="00F95019" w:rsidRPr="003C5AA7">
        <w:rPr>
          <w:rFonts w:cs="Arial"/>
          <w:i/>
          <w:iCs/>
          <w:noProof/>
          <w:lang w:val="en-US"/>
        </w:rPr>
        <w:t>c</w:t>
      </w:r>
      <w:r w:rsidRPr="003C5AA7">
        <w:rPr>
          <w:rFonts w:cs="Arial"/>
          <w:i/>
          <w:iCs/>
          <w:noProof/>
          <w:lang w:val="en-US"/>
        </w:rPr>
        <w:t xml:space="preserve">reating and sustaining competitive advantage. </w:t>
      </w:r>
      <w:r w:rsidRPr="003C5AA7">
        <w:rPr>
          <w:rFonts w:cs="Arial"/>
          <w:noProof/>
          <w:lang w:val="en-US"/>
        </w:rPr>
        <w:t>1st ed. New York: Oxford University Press.</w:t>
      </w:r>
    </w:p>
    <w:p w14:paraId="556B9590" w14:textId="77777777" w:rsidR="00197D2A" w:rsidRPr="003C5AA7" w:rsidRDefault="00197D2A" w:rsidP="00BC0350">
      <w:pPr>
        <w:spacing w:line="276" w:lineRule="auto"/>
        <w:ind w:left="851" w:hanging="851"/>
        <w:jc w:val="left"/>
        <w:rPr>
          <w:rFonts w:cs="Arial"/>
          <w:noProof/>
          <w:lang w:val="en-US"/>
        </w:rPr>
      </w:pPr>
      <w:r w:rsidRPr="003C5AA7">
        <w:rPr>
          <w:rFonts w:cs="Arial"/>
          <w:noProof/>
          <w:lang w:val="en-US"/>
        </w:rPr>
        <w:t>Bayulken, Y. &amp; Kutukoglu, C</w:t>
      </w:r>
      <w:r w:rsidR="004C22D6" w:rsidRPr="003C5AA7">
        <w:rPr>
          <w:rFonts w:cs="Arial"/>
          <w:noProof/>
          <w:lang w:val="en-US"/>
        </w:rPr>
        <w:t xml:space="preserve">. </w:t>
      </w:r>
      <w:r w:rsidRPr="003C5AA7">
        <w:rPr>
          <w:rFonts w:cs="Arial"/>
          <w:noProof/>
          <w:lang w:val="en-US"/>
        </w:rPr>
        <w:t xml:space="preserve">2012. </w:t>
      </w:r>
      <w:r w:rsidRPr="003C5AA7">
        <w:rPr>
          <w:rFonts w:cs="Arial"/>
          <w:i/>
          <w:iCs/>
          <w:noProof/>
          <w:lang w:val="en-US"/>
        </w:rPr>
        <w:t>Kucuk ve orta olcekli sanayi isletmeleri (KOBI'ler)</w:t>
      </w:r>
      <w:r w:rsidR="006B132B" w:rsidRPr="003C5AA7">
        <w:rPr>
          <w:rFonts w:cs="Arial"/>
          <w:i/>
          <w:iCs/>
          <w:noProof/>
          <w:lang w:val="en-US"/>
        </w:rPr>
        <w:t>.</w:t>
      </w:r>
      <w:r w:rsidR="006B132B" w:rsidRPr="003C5AA7">
        <w:rPr>
          <w:rFonts w:cs="Arial"/>
          <w:noProof/>
          <w:lang w:val="en-US"/>
        </w:rPr>
        <w:t xml:space="preserve"> A</w:t>
      </w:r>
      <w:r w:rsidRPr="003C5AA7">
        <w:rPr>
          <w:rFonts w:cs="Arial"/>
          <w:noProof/>
          <w:lang w:val="en-US"/>
        </w:rPr>
        <w:t>nkara: TMMOB.</w:t>
      </w:r>
    </w:p>
    <w:p w14:paraId="1B55A615" w14:textId="172FE754" w:rsidR="00197D2A" w:rsidRPr="003C5AA7" w:rsidRDefault="00197D2A" w:rsidP="00BC0350">
      <w:pPr>
        <w:spacing w:line="276" w:lineRule="auto"/>
        <w:ind w:left="851" w:hanging="851"/>
        <w:jc w:val="left"/>
        <w:rPr>
          <w:rFonts w:cs="Arial"/>
          <w:noProof/>
          <w:lang w:val="en-US"/>
        </w:rPr>
      </w:pPr>
      <w:r w:rsidRPr="003C5AA7">
        <w:rPr>
          <w:rFonts w:cs="Arial"/>
          <w:noProof/>
          <w:lang w:val="en-US"/>
        </w:rPr>
        <w:t>Behan, K. &amp; Holmes, D.</w:t>
      </w:r>
      <w:r w:rsidR="004C22D6" w:rsidRPr="003C5AA7">
        <w:rPr>
          <w:rFonts w:cs="Arial"/>
          <w:noProof/>
          <w:lang w:val="en-US"/>
        </w:rPr>
        <w:t xml:space="preserve"> </w:t>
      </w:r>
      <w:r w:rsidRPr="003C5AA7">
        <w:rPr>
          <w:rFonts w:cs="Arial"/>
          <w:noProof/>
          <w:lang w:val="en-US"/>
        </w:rPr>
        <w:t xml:space="preserve">1990. </w:t>
      </w:r>
      <w:r w:rsidRPr="003C5AA7">
        <w:rPr>
          <w:rFonts w:cs="Arial"/>
          <w:i/>
          <w:iCs/>
          <w:noProof/>
          <w:lang w:val="en-US"/>
        </w:rPr>
        <w:t xml:space="preserve">Understanding </w:t>
      </w:r>
      <w:r w:rsidR="003531C5">
        <w:rPr>
          <w:rFonts w:cs="Arial"/>
          <w:i/>
          <w:iCs/>
          <w:noProof/>
          <w:lang w:val="en-US"/>
        </w:rPr>
        <w:t>information t</w:t>
      </w:r>
      <w:r w:rsidRPr="003C5AA7">
        <w:rPr>
          <w:rFonts w:cs="Arial"/>
          <w:i/>
          <w:iCs/>
          <w:noProof/>
          <w:lang w:val="en-US"/>
        </w:rPr>
        <w:t>echnology:</w:t>
      </w:r>
      <w:r w:rsidR="00F95019" w:rsidRPr="003C5AA7">
        <w:rPr>
          <w:rFonts w:cs="Arial"/>
          <w:i/>
          <w:iCs/>
          <w:noProof/>
          <w:lang w:val="en-US"/>
        </w:rPr>
        <w:t xml:space="preserve"> t</w:t>
      </w:r>
      <w:r w:rsidRPr="003C5AA7">
        <w:rPr>
          <w:rFonts w:cs="Arial"/>
          <w:i/>
          <w:iCs/>
          <w:noProof/>
          <w:lang w:val="en-US"/>
        </w:rPr>
        <w:t xml:space="preserve">ext, </w:t>
      </w:r>
      <w:r w:rsidR="00F95019" w:rsidRPr="003C5AA7">
        <w:rPr>
          <w:rFonts w:cs="Arial"/>
          <w:i/>
          <w:iCs/>
          <w:noProof/>
          <w:lang w:val="en-US"/>
        </w:rPr>
        <w:t>r</w:t>
      </w:r>
      <w:r w:rsidRPr="003C5AA7">
        <w:rPr>
          <w:rFonts w:cs="Arial"/>
          <w:i/>
          <w:iCs/>
          <w:noProof/>
          <w:lang w:val="en-US"/>
        </w:rPr>
        <w:t xml:space="preserve">eadings, and </w:t>
      </w:r>
      <w:r w:rsidR="00F95019" w:rsidRPr="003C5AA7">
        <w:rPr>
          <w:rFonts w:cs="Arial"/>
          <w:i/>
          <w:iCs/>
          <w:noProof/>
          <w:lang w:val="en-US"/>
        </w:rPr>
        <w:t>c</w:t>
      </w:r>
      <w:r w:rsidRPr="003C5AA7">
        <w:rPr>
          <w:rFonts w:cs="Arial"/>
          <w:i/>
          <w:iCs/>
          <w:noProof/>
          <w:lang w:val="en-US"/>
        </w:rPr>
        <w:t xml:space="preserve">ases. </w:t>
      </w:r>
      <w:r w:rsidRPr="003C5AA7">
        <w:rPr>
          <w:rFonts w:cs="Arial"/>
          <w:noProof/>
          <w:lang w:val="en-US"/>
        </w:rPr>
        <w:t>2nd ed. Australia: Pearson Education.</w:t>
      </w:r>
    </w:p>
    <w:p w14:paraId="3FD13544" w14:textId="77777777" w:rsidR="00197D2A" w:rsidRPr="003C5AA7" w:rsidRDefault="004C22D6" w:rsidP="00BC0350">
      <w:pPr>
        <w:spacing w:line="276" w:lineRule="auto"/>
        <w:ind w:left="851" w:hanging="851"/>
        <w:jc w:val="left"/>
        <w:rPr>
          <w:rFonts w:cs="Arial"/>
          <w:noProof/>
          <w:lang w:val="en-US"/>
        </w:rPr>
      </w:pPr>
      <w:r w:rsidRPr="003C5AA7">
        <w:rPr>
          <w:rFonts w:cs="Arial"/>
          <w:noProof/>
          <w:lang w:val="en-US"/>
        </w:rPr>
        <w:t>Benbasat, I., Goldstein, D.</w:t>
      </w:r>
      <w:r w:rsidR="00263387" w:rsidRPr="003C5AA7">
        <w:rPr>
          <w:rFonts w:cs="Arial"/>
          <w:noProof/>
          <w:lang w:val="en-US"/>
        </w:rPr>
        <w:t>K. &amp; Mead, M.</w:t>
      </w:r>
      <w:r w:rsidR="00197D2A" w:rsidRPr="003C5AA7">
        <w:rPr>
          <w:rFonts w:cs="Arial"/>
          <w:noProof/>
          <w:lang w:val="en-US"/>
        </w:rPr>
        <w:t xml:space="preserve"> 1987. The case research strategy in studies of information systems. </w:t>
      </w:r>
      <w:r w:rsidR="00197D2A" w:rsidRPr="003C5AA7">
        <w:rPr>
          <w:rFonts w:cs="Arial"/>
          <w:i/>
          <w:iCs/>
          <w:noProof/>
          <w:lang w:val="en-US"/>
        </w:rPr>
        <w:t xml:space="preserve">MIS Quarterly, </w:t>
      </w:r>
      <w:r w:rsidR="00197D2A" w:rsidRPr="003C5AA7">
        <w:rPr>
          <w:rFonts w:cs="Arial"/>
          <w:noProof/>
          <w:lang w:val="en-US"/>
        </w:rPr>
        <w:t>11(3</w:t>
      </w:r>
      <w:r w:rsidRPr="003C5AA7">
        <w:rPr>
          <w:rFonts w:cs="Arial"/>
          <w:noProof/>
          <w:lang w:val="en-US"/>
        </w:rPr>
        <w:t>):</w:t>
      </w:r>
      <w:r w:rsidR="00197D2A" w:rsidRPr="003C5AA7">
        <w:rPr>
          <w:rFonts w:cs="Arial"/>
          <w:noProof/>
          <w:lang w:val="en-US"/>
        </w:rPr>
        <w:t>369-386.</w:t>
      </w:r>
    </w:p>
    <w:p w14:paraId="57F55009" w14:textId="77777777" w:rsidR="00197D2A" w:rsidRPr="003C5AA7" w:rsidRDefault="004C22D6" w:rsidP="00BC0350">
      <w:pPr>
        <w:spacing w:line="276" w:lineRule="auto"/>
        <w:ind w:left="851" w:hanging="851"/>
        <w:jc w:val="left"/>
        <w:rPr>
          <w:rFonts w:cs="Arial"/>
          <w:noProof/>
          <w:lang w:val="en-US"/>
        </w:rPr>
      </w:pPr>
      <w:r w:rsidRPr="003C5AA7">
        <w:rPr>
          <w:rFonts w:cs="Arial"/>
          <w:noProof/>
          <w:color w:val="000000" w:themeColor="text1"/>
          <w:lang w:val="en-US"/>
        </w:rPr>
        <w:t>Bern</w:t>
      </w:r>
      <w:r w:rsidRPr="003C5AA7">
        <w:rPr>
          <w:rFonts w:cs="Arial"/>
          <w:noProof/>
          <w:lang w:val="en-US"/>
        </w:rPr>
        <w:t>auer, J.</w:t>
      </w:r>
      <w:r w:rsidR="00197D2A" w:rsidRPr="003C5AA7">
        <w:rPr>
          <w:rFonts w:cs="Arial"/>
          <w:noProof/>
          <w:lang w:val="en-US"/>
        </w:rPr>
        <w:t xml:space="preserve">A., Lichtman, </w:t>
      </w:r>
      <w:r w:rsidRPr="003C5AA7">
        <w:rPr>
          <w:rFonts w:cs="Arial"/>
          <w:noProof/>
          <w:lang w:val="en-US"/>
        </w:rPr>
        <w:t xml:space="preserve">M., Jacobs, C. &amp; Robertson, S. </w:t>
      </w:r>
      <w:r w:rsidR="00197D2A" w:rsidRPr="003C5AA7">
        <w:rPr>
          <w:rFonts w:cs="Arial"/>
          <w:noProof/>
          <w:lang w:val="en-US"/>
        </w:rPr>
        <w:t xml:space="preserve">2013. Blending the </w:t>
      </w:r>
      <w:r w:rsidR="00F95019" w:rsidRPr="003C5AA7">
        <w:rPr>
          <w:rFonts w:cs="Arial"/>
          <w:noProof/>
          <w:lang w:val="en-US"/>
        </w:rPr>
        <w:t>o</w:t>
      </w:r>
      <w:r w:rsidR="00197D2A" w:rsidRPr="003C5AA7">
        <w:rPr>
          <w:rFonts w:cs="Arial"/>
          <w:noProof/>
          <w:lang w:val="en-US"/>
        </w:rPr>
        <w:t xml:space="preserve">ld and the </w:t>
      </w:r>
      <w:r w:rsidR="00F95019" w:rsidRPr="003C5AA7">
        <w:rPr>
          <w:rFonts w:cs="Arial"/>
          <w:noProof/>
          <w:lang w:val="en-US"/>
        </w:rPr>
        <w:t>n</w:t>
      </w:r>
      <w:r w:rsidR="00197D2A" w:rsidRPr="003C5AA7">
        <w:rPr>
          <w:rFonts w:cs="Arial"/>
          <w:noProof/>
          <w:lang w:val="en-US"/>
        </w:rPr>
        <w:t xml:space="preserve">ew: </w:t>
      </w:r>
      <w:r w:rsidR="00F95019" w:rsidRPr="003C5AA7">
        <w:rPr>
          <w:rFonts w:cs="Arial"/>
          <w:noProof/>
          <w:lang w:val="en-US"/>
        </w:rPr>
        <w:t>q</w:t>
      </w:r>
      <w:r w:rsidR="00197D2A" w:rsidRPr="003C5AA7">
        <w:rPr>
          <w:rFonts w:cs="Arial"/>
          <w:noProof/>
          <w:lang w:val="en-US"/>
        </w:rPr>
        <w:t xml:space="preserve">ualitative </w:t>
      </w:r>
      <w:r w:rsidR="00F95019" w:rsidRPr="003C5AA7">
        <w:rPr>
          <w:rFonts w:cs="Arial"/>
          <w:noProof/>
          <w:lang w:val="en-US"/>
        </w:rPr>
        <w:t>d</w:t>
      </w:r>
      <w:r w:rsidR="00197D2A" w:rsidRPr="003C5AA7">
        <w:rPr>
          <w:rFonts w:cs="Arial"/>
          <w:noProof/>
          <w:lang w:val="en-US"/>
        </w:rPr>
        <w:t xml:space="preserve">ata </w:t>
      </w:r>
      <w:r w:rsidR="00F95019" w:rsidRPr="003C5AA7">
        <w:rPr>
          <w:rFonts w:cs="Arial"/>
          <w:noProof/>
          <w:lang w:val="en-US"/>
        </w:rPr>
        <w:t>a</w:t>
      </w:r>
      <w:r w:rsidR="00197D2A" w:rsidRPr="003C5AA7">
        <w:rPr>
          <w:rFonts w:cs="Arial"/>
          <w:noProof/>
          <w:lang w:val="en-US"/>
        </w:rPr>
        <w:t xml:space="preserve">nalysis as </w:t>
      </w:r>
      <w:r w:rsidR="00F95019" w:rsidRPr="003C5AA7">
        <w:rPr>
          <w:rFonts w:cs="Arial"/>
          <w:noProof/>
          <w:lang w:val="en-US"/>
        </w:rPr>
        <w:t>c</w:t>
      </w:r>
      <w:r w:rsidR="00197D2A" w:rsidRPr="003C5AA7">
        <w:rPr>
          <w:rFonts w:cs="Arial"/>
          <w:noProof/>
          <w:lang w:val="en-US"/>
        </w:rPr>
        <w:t xml:space="preserve">ritical </w:t>
      </w:r>
      <w:r w:rsidR="00F95019" w:rsidRPr="003C5AA7">
        <w:rPr>
          <w:rFonts w:cs="Arial"/>
          <w:noProof/>
          <w:lang w:val="en-US"/>
        </w:rPr>
        <w:t>t</w:t>
      </w:r>
      <w:r w:rsidR="00197D2A" w:rsidRPr="003C5AA7">
        <w:rPr>
          <w:rFonts w:cs="Arial"/>
          <w:noProof/>
          <w:lang w:val="en-US"/>
        </w:rPr>
        <w:t xml:space="preserve">hinking and </w:t>
      </w:r>
      <w:r w:rsidR="00F95019" w:rsidRPr="003C5AA7">
        <w:rPr>
          <w:rFonts w:cs="Arial"/>
          <w:noProof/>
          <w:lang w:val="en-US"/>
        </w:rPr>
        <w:t>u</w:t>
      </w:r>
      <w:r w:rsidR="00197D2A" w:rsidRPr="003C5AA7">
        <w:rPr>
          <w:rFonts w:cs="Arial"/>
          <w:noProof/>
          <w:lang w:val="en-US"/>
        </w:rPr>
        <w:t xml:space="preserve">sing NVivo with a </w:t>
      </w:r>
      <w:r w:rsidR="00F95019" w:rsidRPr="003C5AA7">
        <w:rPr>
          <w:rFonts w:cs="Arial"/>
          <w:noProof/>
          <w:lang w:val="en-US"/>
        </w:rPr>
        <w:t>g</w:t>
      </w:r>
      <w:r w:rsidR="00197D2A" w:rsidRPr="003C5AA7">
        <w:rPr>
          <w:rFonts w:cs="Arial"/>
          <w:noProof/>
          <w:lang w:val="en-US"/>
        </w:rPr>
        <w:t xml:space="preserve">eneric </w:t>
      </w:r>
      <w:r w:rsidR="00F95019" w:rsidRPr="003C5AA7">
        <w:rPr>
          <w:rFonts w:cs="Arial"/>
          <w:noProof/>
          <w:lang w:val="en-US"/>
        </w:rPr>
        <w:t>a</w:t>
      </w:r>
      <w:r w:rsidR="00197D2A" w:rsidRPr="003C5AA7">
        <w:rPr>
          <w:rFonts w:cs="Arial"/>
          <w:noProof/>
          <w:lang w:val="en-US"/>
        </w:rPr>
        <w:t xml:space="preserve">pproach. </w:t>
      </w:r>
      <w:r w:rsidR="00197D2A" w:rsidRPr="003C5AA7">
        <w:rPr>
          <w:rFonts w:cs="Arial"/>
          <w:i/>
          <w:iCs/>
          <w:noProof/>
          <w:lang w:val="en-US"/>
        </w:rPr>
        <w:t xml:space="preserve">The Qualitative Report, </w:t>
      </w:r>
      <w:r w:rsidR="00197D2A" w:rsidRPr="003C5AA7">
        <w:rPr>
          <w:rFonts w:cs="Arial"/>
          <w:noProof/>
          <w:lang w:val="en-US"/>
        </w:rPr>
        <w:t>18(2)</w:t>
      </w:r>
      <w:r w:rsidR="00D1694B" w:rsidRPr="003C5AA7">
        <w:rPr>
          <w:rFonts w:cs="Arial"/>
          <w:noProof/>
          <w:lang w:val="en-US"/>
        </w:rPr>
        <w:t>:</w:t>
      </w:r>
      <w:r w:rsidR="006C53F5" w:rsidRPr="003C5AA7">
        <w:rPr>
          <w:rFonts w:cs="Arial"/>
          <w:noProof/>
          <w:lang w:val="en-US"/>
        </w:rPr>
        <w:t>1-10</w:t>
      </w:r>
      <w:r w:rsidR="00197D2A" w:rsidRPr="003C5AA7">
        <w:rPr>
          <w:rFonts w:cs="Arial"/>
          <w:noProof/>
          <w:lang w:val="en-US"/>
        </w:rPr>
        <w:t>.</w:t>
      </w:r>
    </w:p>
    <w:p w14:paraId="790C5D68" w14:textId="77777777" w:rsidR="00197D2A" w:rsidRPr="003C5AA7" w:rsidRDefault="00197D2A" w:rsidP="00BC0350">
      <w:pPr>
        <w:spacing w:line="276" w:lineRule="auto"/>
        <w:ind w:left="851" w:hanging="851"/>
        <w:jc w:val="left"/>
        <w:rPr>
          <w:rFonts w:cs="Arial"/>
          <w:noProof/>
          <w:lang w:val="en-US"/>
        </w:rPr>
      </w:pPr>
      <w:r w:rsidRPr="003C5AA7">
        <w:rPr>
          <w:rFonts w:cs="Arial"/>
          <w:noProof/>
          <w:lang w:val="en-US"/>
        </w:rPr>
        <w:t>Bin</w:t>
      </w:r>
      <w:r w:rsidR="00263387" w:rsidRPr="003C5AA7">
        <w:rPr>
          <w:rFonts w:cs="Arial"/>
          <w:noProof/>
          <w:lang w:val="en-US"/>
        </w:rPr>
        <w:t xml:space="preserve">u, S.V., Mayya, S.S. &amp; Dhar, M. </w:t>
      </w:r>
      <w:r w:rsidRPr="003C5AA7">
        <w:rPr>
          <w:rFonts w:cs="Arial"/>
          <w:noProof/>
          <w:lang w:val="en-US"/>
        </w:rPr>
        <w:t xml:space="preserve">2014. Some basic aspects of statistical methods and sample size determination in health science research. </w:t>
      </w:r>
      <w:r w:rsidRPr="003C5AA7">
        <w:rPr>
          <w:rFonts w:cs="Arial"/>
          <w:i/>
          <w:iCs/>
          <w:noProof/>
          <w:lang w:val="en-US"/>
        </w:rPr>
        <w:t xml:space="preserve">An International Quarterly Journal of Research in Ayurveda, </w:t>
      </w:r>
      <w:r w:rsidRPr="003C5AA7">
        <w:rPr>
          <w:rFonts w:cs="Arial"/>
          <w:noProof/>
          <w:lang w:val="en-US"/>
        </w:rPr>
        <w:t>35(2</w:t>
      </w:r>
      <w:r w:rsidR="00263387" w:rsidRPr="003C5AA7">
        <w:rPr>
          <w:rFonts w:cs="Arial"/>
          <w:noProof/>
          <w:lang w:val="en-US"/>
        </w:rPr>
        <w:t>):</w:t>
      </w:r>
      <w:r w:rsidRPr="003C5AA7">
        <w:rPr>
          <w:rFonts w:cs="Arial"/>
          <w:noProof/>
          <w:lang w:val="en-US"/>
        </w:rPr>
        <w:t>119-123.</w:t>
      </w:r>
    </w:p>
    <w:p w14:paraId="6A684D73" w14:textId="77777777" w:rsidR="00197D2A" w:rsidRPr="003C5AA7" w:rsidRDefault="00263387" w:rsidP="00BC0350">
      <w:pPr>
        <w:spacing w:line="276" w:lineRule="auto"/>
        <w:ind w:left="851" w:hanging="851"/>
        <w:jc w:val="left"/>
        <w:rPr>
          <w:rFonts w:cs="Arial"/>
          <w:noProof/>
          <w:lang w:val="en-US"/>
        </w:rPr>
      </w:pPr>
      <w:r w:rsidRPr="003C5AA7">
        <w:rPr>
          <w:rFonts w:cs="Arial"/>
          <w:noProof/>
          <w:lang w:val="en-US"/>
        </w:rPr>
        <w:t xml:space="preserve">Bolderston, A. </w:t>
      </w:r>
      <w:r w:rsidR="00197D2A" w:rsidRPr="003C5AA7">
        <w:rPr>
          <w:rFonts w:cs="Arial"/>
          <w:noProof/>
          <w:lang w:val="en-US"/>
        </w:rPr>
        <w:t xml:space="preserve">2012. Conducting a research interview. </w:t>
      </w:r>
      <w:r w:rsidR="00197D2A" w:rsidRPr="003C5AA7">
        <w:rPr>
          <w:rFonts w:cs="Arial"/>
          <w:i/>
          <w:iCs/>
          <w:noProof/>
          <w:lang w:val="en-US"/>
        </w:rPr>
        <w:t xml:space="preserve">Journal of Medical Imaging and Radiation Sciences, </w:t>
      </w:r>
      <w:r w:rsidR="00197D2A" w:rsidRPr="003C5AA7">
        <w:rPr>
          <w:rFonts w:cs="Arial"/>
          <w:noProof/>
          <w:lang w:val="en-US"/>
        </w:rPr>
        <w:t>43(1</w:t>
      </w:r>
      <w:r w:rsidRPr="003C5AA7">
        <w:rPr>
          <w:rFonts w:cs="Arial"/>
          <w:noProof/>
          <w:lang w:val="en-US"/>
        </w:rPr>
        <w:t>):</w:t>
      </w:r>
      <w:r w:rsidR="00197D2A" w:rsidRPr="003C5AA7">
        <w:rPr>
          <w:rFonts w:cs="Arial"/>
          <w:noProof/>
          <w:lang w:val="en-US"/>
        </w:rPr>
        <w:t>66-76.</w:t>
      </w:r>
    </w:p>
    <w:p w14:paraId="3E70198E" w14:textId="00765876" w:rsidR="00197D2A" w:rsidRPr="003C5AA7" w:rsidRDefault="00197D2A" w:rsidP="00BC0350">
      <w:pPr>
        <w:spacing w:line="276" w:lineRule="auto"/>
        <w:ind w:left="851" w:hanging="851"/>
        <w:jc w:val="left"/>
        <w:rPr>
          <w:rFonts w:cs="Arial"/>
        </w:rPr>
      </w:pPr>
      <w:r w:rsidRPr="003C5AA7">
        <w:rPr>
          <w:rFonts w:cs="Arial"/>
          <w:noProof/>
          <w:lang w:val="en-US"/>
        </w:rPr>
        <w:t>Botha, N. &amp; Atkins, K.</w:t>
      </w:r>
      <w:r w:rsidR="00263387" w:rsidRPr="003C5AA7">
        <w:rPr>
          <w:rFonts w:cs="Arial"/>
          <w:noProof/>
          <w:lang w:val="en-US"/>
        </w:rPr>
        <w:t xml:space="preserve"> </w:t>
      </w:r>
      <w:r w:rsidRPr="003C5AA7">
        <w:rPr>
          <w:rFonts w:cs="Arial"/>
          <w:noProof/>
          <w:lang w:val="en-US"/>
        </w:rPr>
        <w:t xml:space="preserve">2005. </w:t>
      </w:r>
      <w:r w:rsidRPr="003C5AA7">
        <w:rPr>
          <w:rFonts w:cs="Arial"/>
          <w:iCs/>
          <w:noProof/>
          <w:lang w:val="en-US"/>
        </w:rPr>
        <w:t>An assessment of five different theoretical frameworks to study the uptake of innovations.</w:t>
      </w:r>
      <w:r w:rsidR="0019424D" w:rsidRPr="003C5AA7">
        <w:rPr>
          <w:rFonts w:cs="Arial"/>
          <w:i/>
          <w:iCs/>
          <w:noProof/>
          <w:lang w:val="en-US"/>
        </w:rPr>
        <w:t xml:space="preserve"> Proceedings. </w:t>
      </w:r>
      <w:r w:rsidRPr="003C5AA7">
        <w:rPr>
          <w:rFonts w:cs="Arial"/>
          <w:noProof/>
          <w:lang w:val="en-US"/>
        </w:rPr>
        <w:t>New Zealand Agricultural and Resource Economics Society Conference</w:t>
      </w:r>
      <w:r w:rsidR="0019424D" w:rsidRPr="003C5AA7">
        <w:rPr>
          <w:rFonts w:cs="Arial"/>
          <w:noProof/>
          <w:lang w:val="en-US"/>
        </w:rPr>
        <w:t>, Nelson</w:t>
      </w:r>
      <w:r w:rsidR="00D538DB" w:rsidRPr="003C5AA7">
        <w:rPr>
          <w:rFonts w:cs="Arial"/>
          <w:noProof/>
          <w:lang w:val="en-US"/>
        </w:rPr>
        <w:t>,</w:t>
      </w:r>
      <w:r w:rsidR="006B132B" w:rsidRPr="003C5AA7">
        <w:rPr>
          <w:rFonts w:cs="Arial"/>
        </w:rPr>
        <w:t xml:space="preserve"> </w:t>
      </w:r>
      <w:r w:rsidR="00AD5C63" w:rsidRPr="003C5AA7">
        <w:t>26-27</w:t>
      </w:r>
      <w:r w:rsidR="00D538DB" w:rsidRPr="003C5AA7">
        <w:t xml:space="preserve"> August</w:t>
      </w:r>
      <w:r w:rsidR="00AD5C63" w:rsidRPr="003C5AA7">
        <w:t>.</w:t>
      </w:r>
    </w:p>
    <w:p w14:paraId="6D914230" w14:textId="7F0548C7" w:rsidR="00086AE2" w:rsidRPr="003C5AA7" w:rsidRDefault="00263387" w:rsidP="00F97F2B">
      <w:pPr>
        <w:pStyle w:val="Bibliography"/>
        <w:spacing w:before="100" w:after="100" w:line="288" w:lineRule="auto"/>
        <w:rPr>
          <w:noProof/>
          <w:lang w:val="en-US"/>
        </w:rPr>
      </w:pPr>
      <w:r w:rsidRPr="003C5AA7">
        <w:rPr>
          <w:noProof/>
          <w:lang w:val="en-US"/>
        </w:rPr>
        <w:t>Breznik, L.</w:t>
      </w:r>
      <w:r w:rsidR="003531C5">
        <w:rPr>
          <w:noProof/>
          <w:lang w:val="en-US"/>
        </w:rPr>
        <w:t xml:space="preserve"> 2012. Can information t</w:t>
      </w:r>
      <w:r w:rsidR="00086AE2" w:rsidRPr="003C5AA7">
        <w:rPr>
          <w:noProof/>
          <w:lang w:val="en-US"/>
        </w:rPr>
        <w:t xml:space="preserve">echnology be a </w:t>
      </w:r>
      <w:r w:rsidR="003531C5" w:rsidRPr="003C5AA7">
        <w:rPr>
          <w:noProof/>
          <w:lang w:val="en-US"/>
        </w:rPr>
        <w:t>source of competitive advantage</w:t>
      </w:r>
      <w:r w:rsidR="00086AE2" w:rsidRPr="003C5AA7">
        <w:rPr>
          <w:noProof/>
          <w:lang w:val="en-US"/>
        </w:rPr>
        <w:t xml:space="preserve">? </w:t>
      </w:r>
      <w:r w:rsidR="00086AE2" w:rsidRPr="003C5AA7">
        <w:rPr>
          <w:i/>
          <w:iCs/>
          <w:noProof/>
          <w:lang w:val="en-US"/>
        </w:rPr>
        <w:t xml:space="preserve">Economic and Business Review, </w:t>
      </w:r>
      <w:r w:rsidRPr="003C5AA7">
        <w:rPr>
          <w:noProof/>
          <w:lang w:val="en-US"/>
        </w:rPr>
        <w:t>14(3):</w:t>
      </w:r>
      <w:r w:rsidR="00086AE2" w:rsidRPr="003C5AA7">
        <w:rPr>
          <w:noProof/>
          <w:lang w:val="en-US"/>
        </w:rPr>
        <w:t>251-269.</w:t>
      </w:r>
    </w:p>
    <w:p w14:paraId="78A510F6" w14:textId="77777777" w:rsidR="00E82636" w:rsidRPr="003C5AA7" w:rsidRDefault="00E82636" w:rsidP="00BC0350">
      <w:pPr>
        <w:spacing w:line="276" w:lineRule="auto"/>
        <w:ind w:left="851" w:hanging="851"/>
        <w:jc w:val="left"/>
        <w:rPr>
          <w:rFonts w:cs="Arial"/>
        </w:rPr>
      </w:pPr>
      <w:r w:rsidRPr="003C5AA7">
        <w:rPr>
          <w:rFonts w:cs="Arial"/>
          <w:noProof/>
          <w:lang w:val="en-US"/>
        </w:rPr>
        <w:t xml:space="preserve">Bryman, A. 2004. </w:t>
      </w:r>
      <w:r w:rsidRPr="003C5AA7">
        <w:rPr>
          <w:rFonts w:cs="Arial"/>
          <w:i/>
          <w:iCs/>
          <w:noProof/>
          <w:lang w:val="en-US"/>
        </w:rPr>
        <w:t xml:space="preserve">Social </w:t>
      </w:r>
      <w:r w:rsidR="00F95019" w:rsidRPr="003C5AA7">
        <w:rPr>
          <w:rFonts w:cs="Arial"/>
          <w:i/>
          <w:iCs/>
          <w:noProof/>
          <w:lang w:val="en-US"/>
        </w:rPr>
        <w:t>r</w:t>
      </w:r>
      <w:r w:rsidRPr="003C5AA7">
        <w:rPr>
          <w:rFonts w:cs="Arial"/>
          <w:i/>
          <w:iCs/>
          <w:noProof/>
          <w:lang w:val="en-US"/>
        </w:rPr>
        <w:t xml:space="preserve">esearch </w:t>
      </w:r>
      <w:r w:rsidR="00F95019" w:rsidRPr="003C5AA7">
        <w:rPr>
          <w:rFonts w:cs="Arial"/>
          <w:i/>
          <w:iCs/>
          <w:noProof/>
          <w:lang w:val="en-US"/>
        </w:rPr>
        <w:t>m</w:t>
      </w:r>
      <w:r w:rsidRPr="003C5AA7">
        <w:rPr>
          <w:rFonts w:cs="Arial"/>
          <w:i/>
          <w:iCs/>
          <w:noProof/>
          <w:lang w:val="en-US"/>
        </w:rPr>
        <w:t xml:space="preserve">ethods. </w:t>
      </w:r>
      <w:r w:rsidRPr="003C5AA7">
        <w:rPr>
          <w:rFonts w:cs="Arial"/>
          <w:noProof/>
          <w:lang w:val="en-US"/>
        </w:rPr>
        <w:t>2nd ed. Oxford University Press</w:t>
      </w:r>
      <w:r w:rsidRPr="003C5AA7">
        <w:rPr>
          <w:rFonts w:cs="Arial"/>
        </w:rPr>
        <w:t>.</w:t>
      </w:r>
    </w:p>
    <w:p w14:paraId="6F88B25D" w14:textId="77777777" w:rsidR="00E82636" w:rsidRPr="003C5AA7" w:rsidRDefault="00263387" w:rsidP="00BC0350">
      <w:pPr>
        <w:spacing w:line="276" w:lineRule="auto"/>
        <w:ind w:left="851" w:hanging="851"/>
        <w:jc w:val="left"/>
        <w:rPr>
          <w:rFonts w:cs="Arial"/>
        </w:rPr>
      </w:pPr>
      <w:r w:rsidRPr="003C5AA7">
        <w:rPr>
          <w:rFonts w:cs="Arial"/>
          <w:noProof/>
          <w:lang w:val="en-US"/>
        </w:rPr>
        <w:t>Bryman, B. &amp; Bell, E.</w:t>
      </w:r>
      <w:r w:rsidR="00E82636" w:rsidRPr="003C5AA7">
        <w:rPr>
          <w:rFonts w:cs="Arial"/>
          <w:noProof/>
          <w:lang w:val="en-US"/>
        </w:rPr>
        <w:t xml:space="preserve"> 2011. </w:t>
      </w:r>
      <w:r w:rsidR="00E82636" w:rsidRPr="003C5AA7">
        <w:rPr>
          <w:rFonts w:cs="Arial"/>
          <w:i/>
          <w:iCs/>
          <w:noProof/>
          <w:lang w:val="en-US"/>
        </w:rPr>
        <w:t xml:space="preserve">Business </w:t>
      </w:r>
      <w:r w:rsidR="00F95019" w:rsidRPr="003C5AA7">
        <w:rPr>
          <w:rFonts w:cs="Arial"/>
          <w:i/>
          <w:iCs/>
          <w:noProof/>
          <w:lang w:val="en-US"/>
        </w:rPr>
        <w:t>r</w:t>
      </w:r>
      <w:r w:rsidR="00E82636" w:rsidRPr="003C5AA7">
        <w:rPr>
          <w:rFonts w:cs="Arial"/>
          <w:i/>
          <w:iCs/>
          <w:noProof/>
          <w:lang w:val="en-US"/>
        </w:rPr>
        <w:t xml:space="preserve">esearch </w:t>
      </w:r>
      <w:r w:rsidR="00F95019" w:rsidRPr="003C5AA7">
        <w:rPr>
          <w:rFonts w:cs="Arial"/>
          <w:i/>
          <w:iCs/>
          <w:noProof/>
          <w:lang w:val="en-US"/>
        </w:rPr>
        <w:t>m</w:t>
      </w:r>
      <w:r w:rsidR="00E82636" w:rsidRPr="003C5AA7">
        <w:rPr>
          <w:rFonts w:cs="Arial"/>
          <w:i/>
          <w:iCs/>
          <w:noProof/>
          <w:lang w:val="en-US"/>
        </w:rPr>
        <w:t xml:space="preserve">ethods. </w:t>
      </w:r>
      <w:r w:rsidR="00E82636" w:rsidRPr="003C5AA7">
        <w:rPr>
          <w:rFonts w:cs="Arial"/>
          <w:noProof/>
          <w:lang w:val="en-US"/>
        </w:rPr>
        <w:t>3rd ed. Oxford University Press</w:t>
      </w:r>
      <w:r w:rsidR="00E82636" w:rsidRPr="003C5AA7">
        <w:rPr>
          <w:rFonts w:cs="Arial"/>
        </w:rPr>
        <w:t>.</w:t>
      </w:r>
    </w:p>
    <w:p w14:paraId="6A2F8382"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Bunker</w:t>
      </w:r>
      <w:r w:rsidR="00263387" w:rsidRPr="003C5AA7">
        <w:rPr>
          <w:rFonts w:cs="Arial"/>
          <w:noProof/>
          <w:lang w:val="en-US"/>
        </w:rPr>
        <w:t>, D., Kautz, K.H. &amp; Nguyen, A.</w:t>
      </w:r>
      <w:r w:rsidRPr="003C5AA7">
        <w:rPr>
          <w:rFonts w:cs="Arial"/>
          <w:noProof/>
          <w:lang w:val="en-US"/>
        </w:rPr>
        <w:t xml:space="preserve">L. 2007. Role of value compatibility in IT adoption. </w:t>
      </w:r>
      <w:r w:rsidRPr="003C5AA7">
        <w:rPr>
          <w:rFonts w:cs="Arial"/>
          <w:i/>
          <w:iCs/>
          <w:noProof/>
          <w:lang w:val="en-US"/>
        </w:rPr>
        <w:t xml:space="preserve">Journal of Information Technology, </w:t>
      </w:r>
      <w:r w:rsidRPr="003C5AA7">
        <w:rPr>
          <w:rFonts w:cs="Arial"/>
          <w:noProof/>
          <w:lang w:val="en-US"/>
        </w:rPr>
        <w:t>22(1</w:t>
      </w:r>
      <w:r w:rsidR="00263387" w:rsidRPr="003C5AA7">
        <w:rPr>
          <w:rFonts w:cs="Arial"/>
          <w:noProof/>
          <w:lang w:val="en-US"/>
        </w:rPr>
        <w:t>):</w:t>
      </w:r>
      <w:r w:rsidRPr="003C5AA7">
        <w:rPr>
          <w:rFonts w:cs="Arial"/>
          <w:noProof/>
          <w:lang w:val="en-US"/>
        </w:rPr>
        <w:t>69-78.</w:t>
      </w:r>
    </w:p>
    <w:p w14:paraId="3BD4F775"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Caldeira</w:t>
      </w:r>
      <w:r w:rsidR="00263387" w:rsidRPr="003C5AA7">
        <w:rPr>
          <w:rFonts w:cs="Arial"/>
          <w:noProof/>
          <w:lang w:val="en-US"/>
        </w:rPr>
        <w:t>, M. &amp; Ward, J.</w:t>
      </w:r>
      <w:r w:rsidRPr="003C5AA7">
        <w:rPr>
          <w:rFonts w:cs="Arial"/>
          <w:noProof/>
          <w:lang w:val="en-US"/>
        </w:rPr>
        <w:t xml:space="preserve">M. 2003. Using resource-based theory to interpret the successful adoption and use of information systems and technology in manufacturing small and medium-sized enterprises. </w:t>
      </w:r>
      <w:r w:rsidRPr="003C5AA7">
        <w:rPr>
          <w:rFonts w:cs="Arial"/>
          <w:i/>
          <w:iCs/>
          <w:noProof/>
          <w:lang w:val="en-US"/>
        </w:rPr>
        <w:t xml:space="preserve">European Journal of Information Systems, </w:t>
      </w:r>
      <w:r w:rsidR="00263387" w:rsidRPr="003C5AA7">
        <w:rPr>
          <w:rFonts w:cs="Arial"/>
          <w:noProof/>
          <w:lang w:val="en-US"/>
        </w:rPr>
        <w:t>12:</w:t>
      </w:r>
      <w:r w:rsidRPr="003C5AA7">
        <w:rPr>
          <w:rFonts w:cs="Arial"/>
          <w:noProof/>
          <w:lang w:val="en-US"/>
        </w:rPr>
        <w:t>127-141.</w:t>
      </w:r>
    </w:p>
    <w:p w14:paraId="74260630" w14:textId="2E66CAB8" w:rsidR="00E82636" w:rsidRPr="003C5AA7" w:rsidRDefault="00E82636" w:rsidP="00BC0350">
      <w:pPr>
        <w:spacing w:line="276" w:lineRule="auto"/>
        <w:ind w:left="851" w:hanging="851"/>
        <w:jc w:val="left"/>
        <w:rPr>
          <w:rFonts w:cs="Arial"/>
          <w:noProof/>
          <w:lang w:val="en-US"/>
        </w:rPr>
      </w:pPr>
      <w:r w:rsidRPr="003C5AA7">
        <w:rPr>
          <w:rFonts w:cs="Arial"/>
          <w:noProof/>
          <w:lang w:val="en-US"/>
        </w:rPr>
        <w:t>Cardeal, N. &amp; António, N. 2012. Valuable, rare, inimitable resources and organization (VRIO) resources or valuable, rare, inimitable</w:t>
      </w:r>
      <w:r w:rsidR="003531C5">
        <w:rPr>
          <w:rFonts w:cs="Arial"/>
          <w:noProof/>
          <w:lang w:val="en-US"/>
        </w:rPr>
        <w:t xml:space="preserve"> resources (VRI) capabilities: w</w:t>
      </w:r>
      <w:r w:rsidRPr="003C5AA7">
        <w:rPr>
          <w:rFonts w:cs="Arial"/>
          <w:noProof/>
          <w:lang w:val="en-US"/>
        </w:rPr>
        <w:t xml:space="preserve">hat leads to competitive advantage? </w:t>
      </w:r>
      <w:r w:rsidRPr="003C5AA7">
        <w:rPr>
          <w:rFonts w:cs="Arial"/>
          <w:i/>
          <w:iCs/>
          <w:noProof/>
          <w:lang w:val="en-US"/>
        </w:rPr>
        <w:t xml:space="preserve">African Journal of Business Management, </w:t>
      </w:r>
      <w:r w:rsidR="00263387" w:rsidRPr="003C5AA7">
        <w:rPr>
          <w:rFonts w:cs="Arial"/>
          <w:noProof/>
          <w:lang w:val="en-US"/>
        </w:rPr>
        <w:t>6(37):</w:t>
      </w:r>
      <w:r w:rsidRPr="003C5AA7">
        <w:rPr>
          <w:rFonts w:cs="Arial"/>
          <w:noProof/>
          <w:lang w:val="en-US"/>
        </w:rPr>
        <w:t>10159-10170.</w:t>
      </w:r>
    </w:p>
    <w:p w14:paraId="71C85299" w14:textId="4CF172C9"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Carr, N. 2003. It </w:t>
      </w:r>
      <w:r w:rsidR="00F95019" w:rsidRPr="003C5AA7">
        <w:rPr>
          <w:rFonts w:cs="Arial"/>
          <w:noProof/>
          <w:lang w:val="en-US"/>
        </w:rPr>
        <w:t>d</w:t>
      </w:r>
      <w:r w:rsidRPr="003C5AA7">
        <w:rPr>
          <w:rFonts w:cs="Arial"/>
          <w:noProof/>
          <w:lang w:val="en-US"/>
        </w:rPr>
        <w:t xml:space="preserve">oes not </w:t>
      </w:r>
      <w:r w:rsidR="00F95019" w:rsidRPr="003C5AA7">
        <w:rPr>
          <w:rFonts w:cs="Arial"/>
          <w:noProof/>
          <w:lang w:val="en-US"/>
        </w:rPr>
        <w:t>m</w:t>
      </w:r>
      <w:r w:rsidRPr="003C5AA7">
        <w:rPr>
          <w:rFonts w:cs="Arial"/>
          <w:noProof/>
          <w:lang w:val="en-US"/>
        </w:rPr>
        <w:t xml:space="preserve">atter. </w:t>
      </w:r>
      <w:r w:rsidRPr="003C5AA7">
        <w:rPr>
          <w:rFonts w:cs="Arial"/>
          <w:i/>
          <w:iCs/>
          <w:noProof/>
          <w:lang w:val="en-US"/>
        </w:rPr>
        <w:t xml:space="preserve">Harvard Business Review, </w:t>
      </w:r>
      <w:r w:rsidRPr="003C5AA7">
        <w:rPr>
          <w:rFonts w:cs="Arial"/>
          <w:noProof/>
          <w:lang w:val="en-US"/>
        </w:rPr>
        <w:t>1</w:t>
      </w:r>
      <w:r w:rsidR="00263387" w:rsidRPr="003C5AA7">
        <w:rPr>
          <w:rFonts w:cs="Arial"/>
          <w:noProof/>
          <w:lang w:val="en-US"/>
        </w:rPr>
        <w:t>:</w:t>
      </w:r>
      <w:r w:rsidRPr="003C5AA7">
        <w:rPr>
          <w:rFonts w:cs="Arial"/>
          <w:noProof/>
          <w:lang w:val="en-US"/>
        </w:rPr>
        <w:t>5-12.</w:t>
      </w:r>
      <w:r w:rsidR="003531C5">
        <w:rPr>
          <w:rFonts w:cs="Arial"/>
          <w:noProof/>
          <w:lang w:val="en-US"/>
        </w:rPr>
        <w:t xml:space="preserve"> May.</w:t>
      </w:r>
    </w:p>
    <w:p w14:paraId="2D15BED4"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Cebi, F. 1997. </w:t>
      </w:r>
      <w:r w:rsidRPr="003C5AA7">
        <w:rPr>
          <w:rFonts w:cs="Arial"/>
          <w:i/>
          <w:iCs/>
          <w:noProof/>
          <w:lang w:val="en-US"/>
        </w:rPr>
        <w:t>Bilisim teknolojılerinin rekabet ustunlugune yonelik etkileri ve Turk isletmelerinde bir arastirma</w:t>
      </w:r>
      <w:r w:rsidR="006B132B" w:rsidRPr="003C5AA7">
        <w:rPr>
          <w:rFonts w:cs="Arial"/>
          <w:i/>
          <w:iCs/>
          <w:noProof/>
          <w:lang w:val="en-US"/>
        </w:rPr>
        <w:t xml:space="preserve">. </w:t>
      </w:r>
      <w:r w:rsidRPr="003C5AA7">
        <w:rPr>
          <w:rFonts w:cs="Arial"/>
          <w:noProof/>
          <w:lang w:val="en-US"/>
        </w:rPr>
        <w:t>Istanbul: Istanbul Universitesi.</w:t>
      </w:r>
    </w:p>
    <w:p w14:paraId="36469F9C"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Celik</w:t>
      </w:r>
      <w:r w:rsidR="00263387" w:rsidRPr="003C5AA7">
        <w:rPr>
          <w:rFonts w:cs="Arial"/>
          <w:noProof/>
          <w:lang w:val="en-US"/>
        </w:rPr>
        <w:t>, A.K., Talas, E. &amp; Akbaba, A.</w:t>
      </w:r>
      <w:r w:rsidRPr="003C5AA7">
        <w:rPr>
          <w:rFonts w:cs="Arial"/>
          <w:noProof/>
          <w:lang w:val="en-US"/>
        </w:rPr>
        <w:t xml:space="preserve">İ. 2013. A sectoral hierarchical clustering of SMEs in Turkey with respect to general support programs. </w:t>
      </w:r>
      <w:r w:rsidRPr="003C5AA7">
        <w:rPr>
          <w:rFonts w:cs="Arial"/>
          <w:i/>
          <w:iCs/>
          <w:noProof/>
          <w:lang w:val="en-US"/>
        </w:rPr>
        <w:t xml:space="preserve">Review of European Studies, </w:t>
      </w:r>
      <w:r w:rsidR="00263387" w:rsidRPr="003C5AA7">
        <w:rPr>
          <w:rFonts w:cs="Arial"/>
          <w:noProof/>
          <w:lang w:val="en-US"/>
        </w:rPr>
        <w:t>5(5):</w:t>
      </w:r>
      <w:r w:rsidRPr="003C5AA7">
        <w:rPr>
          <w:rFonts w:cs="Arial"/>
          <w:noProof/>
          <w:lang w:val="en-US"/>
        </w:rPr>
        <w:t>84-96.</w:t>
      </w:r>
    </w:p>
    <w:p w14:paraId="4E660048"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Celik, I., Sahin, I. &amp; Aydin, M. 2014. Reliability and validity study of the Mobile Learning Adoption Scale developed based on the Diffusion of Innovations Theory. </w:t>
      </w:r>
      <w:r w:rsidRPr="003C5AA7">
        <w:rPr>
          <w:rFonts w:cs="Arial"/>
          <w:i/>
          <w:iCs/>
          <w:noProof/>
          <w:lang w:val="en-US"/>
        </w:rPr>
        <w:t xml:space="preserve">International Journal of Education in Mathematics, Science and Technology, </w:t>
      </w:r>
      <w:r w:rsidR="00263387" w:rsidRPr="003C5AA7">
        <w:rPr>
          <w:rFonts w:cs="Arial"/>
          <w:noProof/>
          <w:lang w:val="en-US"/>
        </w:rPr>
        <w:t>2(4):</w:t>
      </w:r>
      <w:r w:rsidRPr="003C5AA7">
        <w:rPr>
          <w:rFonts w:cs="Arial"/>
          <w:noProof/>
          <w:lang w:val="en-US"/>
        </w:rPr>
        <w:t>300-316.</w:t>
      </w:r>
    </w:p>
    <w:p w14:paraId="3A25B77A"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Choi</w:t>
      </w:r>
      <w:r w:rsidR="00DC2193" w:rsidRPr="003C5AA7">
        <w:rPr>
          <w:rFonts w:cs="Arial"/>
          <w:noProof/>
          <w:lang w:val="en-US"/>
        </w:rPr>
        <w:t>, H.</w:t>
      </w:r>
      <w:r w:rsidRPr="003C5AA7">
        <w:rPr>
          <w:rFonts w:cs="Arial"/>
          <w:noProof/>
          <w:lang w:val="en-US"/>
        </w:rPr>
        <w:t xml:space="preserve">J. 2009. Technology </w:t>
      </w:r>
      <w:r w:rsidR="00F95019" w:rsidRPr="003C5AA7">
        <w:rPr>
          <w:rFonts w:cs="Arial"/>
          <w:noProof/>
          <w:lang w:val="en-US"/>
        </w:rPr>
        <w:t>t</w:t>
      </w:r>
      <w:r w:rsidRPr="003C5AA7">
        <w:rPr>
          <w:rFonts w:cs="Arial"/>
          <w:noProof/>
          <w:lang w:val="en-US"/>
        </w:rPr>
        <w:t xml:space="preserve">ransfer </w:t>
      </w:r>
      <w:r w:rsidR="00F95019" w:rsidRPr="003C5AA7">
        <w:rPr>
          <w:rFonts w:cs="Arial"/>
          <w:noProof/>
          <w:lang w:val="en-US"/>
        </w:rPr>
        <w:t>i</w:t>
      </w:r>
      <w:r w:rsidRPr="003C5AA7">
        <w:rPr>
          <w:rFonts w:cs="Arial"/>
          <w:noProof/>
          <w:lang w:val="en-US"/>
        </w:rPr>
        <w:t xml:space="preserve">ssues and a </w:t>
      </w:r>
      <w:r w:rsidR="00F95019" w:rsidRPr="003C5AA7">
        <w:rPr>
          <w:rFonts w:cs="Arial"/>
          <w:noProof/>
          <w:lang w:val="en-US"/>
        </w:rPr>
        <w:t>n</w:t>
      </w:r>
      <w:r w:rsidRPr="003C5AA7">
        <w:rPr>
          <w:rFonts w:cs="Arial"/>
          <w:noProof/>
          <w:lang w:val="en-US"/>
        </w:rPr>
        <w:t xml:space="preserve">ew </w:t>
      </w:r>
      <w:r w:rsidR="00F95019" w:rsidRPr="003C5AA7">
        <w:rPr>
          <w:rFonts w:cs="Arial"/>
          <w:noProof/>
          <w:lang w:val="en-US"/>
        </w:rPr>
        <w:t>t</w:t>
      </w:r>
      <w:r w:rsidRPr="003C5AA7">
        <w:rPr>
          <w:rFonts w:cs="Arial"/>
          <w:noProof/>
          <w:lang w:val="en-US"/>
        </w:rPr>
        <w:t xml:space="preserve">echnology </w:t>
      </w:r>
      <w:r w:rsidR="00F95019" w:rsidRPr="003C5AA7">
        <w:rPr>
          <w:rFonts w:cs="Arial"/>
          <w:noProof/>
          <w:lang w:val="en-US"/>
        </w:rPr>
        <w:t>t</w:t>
      </w:r>
      <w:r w:rsidRPr="003C5AA7">
        <w:rPr>
          <w:rFonts w:cs="Arial"/>
          <w:noProof/>
          <w:lang w:val="en-US"/>
        </w:rPr>
        <w:t xml:space="preserve">ransfer </w:t>
      </w:r>
      <w:r w:rsidR="00F95019" w:rsidRPr="003C5AA7">
        <w:rPr>
          <w:rFonts w:cs="Arial"/>
          <w:noProof/>
          <w:lang w:val="en-US"/>
        </w:rPr>
        <w:t>m</w:t>
      </w:r>
      <w:r w:rsidRPr="003C5AA7">
        <w:rPr>
          <w:rFonts w:cs="Arial"/>
          <w:noProof/>
          <w:lang w:val="en-US"/>
        </w:rPr>
        <w:t xml:space="preserve">odel. </w:t>
      </w:r>
      <w:r w:rsidRPr="003C5AA7">
        <w:rPr>
          <w:rFonts w:cs="Arial"/>
          <w:i/>
          <w:iCs/>
          <w:noProof/>
          <w:lang w:val="en-US"/>
        </w:rPr>
        <w:t xml:space="preserve">The Journal of Technology Studies, </w:t>
      </w:r>
      <w:r w:rsidRPr="003C5AA7">
        <w:rPr>
          <w:rFonts w:cs="Arial"/>
          <w:noProof/>
          <w:lang w:val="en-US"/>
        </w:rPr>
        <w:t>35(1)</w:t>
      </w:r>
      <w:r w:rsidR="0019424D" w:rsidRPr="003C5AA7">
        <w:rPr>
          <w:rFonts w:cs="Arial"/>
          <w:noProof/>
          <w:lang w:val="en-US"/>
        </w:rPr>
        <w:t>.</w:t>
      </w:r>
      <w:r w:rsidR="008F7E3E" w:rsidRPr="003C5AA7">
        <w:rPr>
          <w:rFonts w:cs="Arial"/>
          <w:noProof/>
          <w:lang w:val="en-US"/>
        </w:rPr>
        <w:t xml:space="preserve"> [Online]</w:t>
      </w:r>
      <w:r w:rsidR="0019424D" w:rsidRPr="003C5AA7">
        <w:rPr>
          <w:rFonts w:cs="Arial"/>
          <w:noProof/>
          <w:lang w:val="en-US"/>
        </w:rPr>
        <w:t>.</w:t>
      </w:r>
      <w:r w:rsidR="008F7E3E" w:rsidRPr="003C5AA7">
        <w:rPr>
          <w:rFonts w:cs="Arial"/>
          <w:noProof/>
          <w:lang w:val="en-US"/>
        </w:rPr>
        <w:t xml:space="preserve"> </w:t>
      </w:r>
      <w:hyperlink r:id="rId67" w:history="1">
        <w:r w:rsidR="008F7E3E" w:rsidRPr="003C5AA7">
          <w:rPr>
            <w:rStyle w:val="Hyperlink"/>
            <w:rFonts w:cs="Arial"/>
            <w:noProof/>
            <w:color w:val="auto"/>
            <w:lang w:val="en-US"/>
          </w:rPr>
          <w:t>http://scholar.lib.vt.edu/ejournals/JOTS/v35/v35n1/choi.html</w:t>
        </w:r>
      </w:hyperlink>
      <w:r w:rsidR="0019424D" w:rsidRPr="003C5AA7">
        <w:rPr>
          <w:rFonts w:cs="Arial"/>
          <w:noProof/>
          <w:lang w:val="en-US"/>
        </w:rPr>
        <w:t xml:space="preserve">. </w:t>
      </w:r>
      <w:r w:rsidR="00E4335F" w:rsidRPr="003C5AA7">
        <w:rPr>
          <w:rFonts w:cs="Arial"/>
          <w:noProof/>
          <w:lang w:val="en-US"/>
        </w:rPr>
        <w:t>[Accessed: 20 September 2014].</w:t>
      </w:r>
    </w:p>
    <w:p w14:paraId="53FC9DAF" w14:textId="77777777" w:rsidR="00E82636" w:rsidRPr="003C5AA7" w:rsidRDefault="00DC2193" w:rsidP="00BC0350">
      <w:pPr>
        <w:spacing w:line="276" w:lineRule="auto"/>
        <w:ind w:left="851" w:hanging="851"/>
        <w:jc w:val="left"/>
        <w:rPr>
          <w:rFonts w:cs="Arial"/>
          <w:noProof/>
          <w:lang w:val="en-US"/>
        </w:rPr>
      </w:pPr>
      <w:r w:rsidRPr="003C5AA7">
        <w:rPr>
          <w:rFonts w:cs="Arial"/>
          <w:noProof/>
          <w:lang w:val="en-US"/>
        </w:rPr>
        <w:t>Chowdhury, M.F.</w:t>
      </w:r>
      <w:r w:rsidR="00E82636" w:rsidRPr="003C5AA7">
        <w:rPr>
          <w:rFonts w:cs="Arial"/>
          <w:noProof/>
          <w:lang w:val="en-US"/>
        </w:rPr>
        <w:t xml:space="preserve"> 2014. Interpretivism in </w:t>
      </w:r>
      <w:r w:rsidR="00F95019" w:rsidRPr="003C5AA7">
        <w:rPr>
          <w:rFonts w:cs="Arial"/>
          <w:noProof/>
          <w:lang w:val="en-US"/>
        </w:rPr>
        <w:t>a</w:t>
      </w:r>
      <w:r w:rsidR="00E82636" w:rsidRPr="003C5AA7">
        <w:rPr>
          <w:rFonts w:cs="Arial"/>
          <w:noProof/>
          <w:lang w:val="en-US"/>
        </w:rPr>
        <w:t xml:space="preserve">iding </w:t>
      </w:r>
      <w:r w:rsidR="00F95019" w:rsidRPr="003C5AA7">
        <w:rPr>
          <w:rFonts w:cs="Arial"/>
          <w:noProof/>
          <w:lang w:val="en-US"/>
        </w:rPr>
        <w:t>o</w:t>
      </w:r>
      <w:r w:rsidR="00E82636" w:rsidRPr="003C5AA7">
        <w:rPr>
          <w:rFonts w:cs="Arial"/>
          <w:noProof/>
          <w:lang w:val="en-US"/>
        </w:rPr>
        <w:t xml:space="preserve">ur </w:t>
      </w:r>
      <w:r w:rsidR="00F95019" w:rsidRPr="003C5AA7">
        <w:rPr>
          <w:rFonts w:cs="Arial"/>
          <w:noProof/>
          <w:lang w:val="en-US"/>
        </w:rPr>
        <w:t>u</w:t>
      </w:r>
      <w:r w:rsidR="00E82636" w:rsidRPr="003C5AA7">
        <w:rPr>
          <w:rFonts w:cs="Arial"/>
          <w:noProof/>
          <w:lang w:val="en-US"/>
        </w:rPr>
        <w:t xml:space="preserve">nderstanding of the </w:t>
      </w:r>
      <w:r w:rsidR="00F95019" w:rsidRPr="003C5AA7">
        <w:rPr>
          <w:rFonts w:cs="Arial"/>
          <w:noProof/>
          <w:lang w:val="en-US"/>
        </w:rPr>
        <w:t>c</w:t>
      </w:r>
      <w:r w:rsidR="00E82636" w:rsidRPr="003C5AA7">
        <w:rPr>
          <w:rFonts w:cs="Arial"/>
          <w:noProof/>
          <w:lang w:val="en-US"/>
        </w:rPr>
        <w:t xml:space="preserve">ontemporary </w:t>
      </w:r>
      <w:r w:rsidR="00F95019" w:rsidRPr="003C5AA7">
        <w:rPr>
          <w:rFonts w:cs="Arial"/>
          <w:noProof/>
          <w:lang w:val="en-US"/>
        </w:rPr>
        <w:t>s</w:t>
      </w:r>
      <w:r w:rsidR="00E82636" w:rsidRPr="003C5AA7">
        <w:rPr>
          <w:rFonts w:cs="Arial"/>
          <w:noProof/>
          <w:lang w:val="en-US"/>
        </w:rPr>
        <w:t xml:space="preserve">ocial </w:t>
      </w:r>
      <w:r w:rsidR="00F95019" w:rsidRPr="003C5AA7">
        <w:rPr>
          <w:rFonts w:cs="Arial"/>
          <w:noProof/>
          <w:lang w:val="en-US"/>
        </w:rPr>
        <w:t>w</w:t>
      </w:r>
      <w:r w:rsidR="00E82636" w:rsidRPr="003C5AA7">
        <w:rPr>
          <w:rFonts w:cs="Arial"/>
          <w:noProof/>
          <w:lang w:val="en-US"/>
        </w:rPr>
        <w:t xml:space="preserve">orld. </w:t>
      </w:r>
      <w:r w:rsidR="00E82636" w:rsidRPr="003C5AA7">
        <w:rPr>
          <w:rFonts w:cs="Arial"/>
          <w:i/>
          <w:iCs/>
          <w:noProof/>
          <w:lang w:val="en-US"/>
        </w:rPr>
        <w:t>Open Journal of Philosophy</w:t>
      </w:r>
      <w:r w:rsidRPr="003531C5">
        <w:rPr>
          <w:rFonts w:cs="Arial"/>
          <w:iCs/>
          <w:noProof/>
          <w:lang w:val="en-US"/>
        </w:rPr>
        <w:t>:</w:t>
      </w:r>
      <w:r w:rsidR="00E82636" w:rsidRPr="003C5AA7">
        <w:rPr>
          <w:rFonts w:cs="Arial"/>
          <w:noProof/>
          <w:lang w:val="en-US"/>
        </w:rPr>
        <w:t>432-438.</w:t>
      </w:r>
    </w:p>
    <w:p w14:paraId="1D3A1EAA" w14:textId="77777777" w:rsidR="00E82636" w:rsidRPr="003C5AA7" w:rsidRDefault="00E82636" w:rsidP="00BC0350">
      <w:pPr>
        <w:spacing w:line="276" w:lineRule="auto"/>
        <w:ind w:left="851" w:hanging="851"/>
        <w:jc w:val="left"/>
        <w:rPr>
          <w:rFonts w:cs="Arial"/>
        </w:rPr>
      </w:pPr>
      <w:r w:rsidRPr="003C5AA7">
        <w:rPr>
          <w:rFonts w:cs="Arial"/>
          <w:noProof/>
          <w:lang w:val="en-US"/>
        </w:rPr>
        <w:t xml:space="preserve">Christiansen, B., Yildiz, S. &amp; Yildiz, E. 2014. </w:t>
      </w:r>
      <w:r w:rsidRPr="003C5AA7">
        <w:rPr>
          <w:rFonts w:cs="Arial"/>
          <w:i/>
          <w:iCs/>
          <w:noProof/>
          <w:lang w:val="en-US"/>
        </w:rPr>
        <w:t xml:space="preserve">Handbook of research on effective marketing in contemporary globalism. </w:t>
      </w:r>
      <w:r w:rsidRPr="003C5AA7">
        <w:rPr>
          <w:rFonts w:cs="Arial"/>
          <w:noProof/>
          <w:lang w:val="en-US"/>
        </w:rPr>
        <w:t>1st ed. USA: IGI Global</w:t>
      </w:r>
      <w:r w:rsidRPr="003C5AA7">
        <w:rPr>
          <w:rFonts w:cs="Arial"/>
        </w:rPr>
        <w:t>.</w:t>
      </w:r>
    </w:p>
    <w:p w14:paraId="59B71C4C"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Cleff, T. &amp; Rennings, K. 2011. Are there any first</w:t>
      </w:r>
      <w:r w:rsidRPr="003C5AA7">
        <w:rPr>
          <w:rFonts w:ascii="Cambria Math" w:hAnsi="Cambria Math" w:cs="Cambria Math"/>
          <w:noProof/>
          <w:lang w:val="en-US"/>
        </w:rPr>
        <w:t>‐</w:t>
      </w:r>
      <w:r w:rsidRPr="003C5AA7">
        <w:rPr>
          <w:rFonts w:cs="Arial"/>
          <w:noProof/>
          <w:lang w:val="en-US"/>
        </w:rPr>
        <w:t xml:space="preserve">mover advantages for pioneering firms? Lead market orientated business strategies for environmental innovation. </w:t>
      </w:r>
      <w:r w:rsidRPr="003C5AA7">
        <w:rPr>
          <w:rFonts w:cs="Arial"/>
          <w:i/>
          <w:iCs/>
          <w:noProof/>
          <w:lang w:val="en-US"/>
        </w:rPr>
        <w:t xml:space="preserve">European Journal of Innovation Management, </w:t>
      </w:r>
      <w:r w:rsidRPr="003C5AA7">
        <w:rPr>
          <w:rFonts w:cs="Arial"/>
          <w:noProof/>
          <w:lang w:val="en-US"/>
        </w:rPr>
        <w:t>15(4</w:t>
      </w:r>
      <w:r w:rsidR="00DC2193" w:rsidRPr="003C5AA7">
        <w:rPr>
          <w:rFonts w:cs="Arial"/>
          <w:noProof/>
          <w:lang w:val="en-US"/>
        </w:rPr>
        <w:t>):</w:t>
      </w:r>
      <w:r w:rsidRPr="003C5AA7">
        <w:rPr>
          <w:rFonts w:cs="Arial"/>
          <w:noProof/>
          <w:lang w:val="en-US"/>
        </w:rPr>
        <w:t>491-513.</w:t>
      </w:r>
    </w:p>
    <w:p w14:paraId="60C586D2" w14:textId="77777777" w:rsidR="00E82636" w:rsidRPr="003C5AA7" w:rsidRDefault="00E82636" w:rsidP="00BC0350">
      <w:pPr>
        <w:spacing w:line="276" w:lineRule="auto"/>
        <w:ind w:left="851" w:hanging="851"/>
        <w:jc w:val="left"/>
        <w:rPr>
          <w:rFonts w:cs="Arial"/>
        </w:rPr>
      </w:pPr>
      <w:r w:rsidRPr="003C5AA7">
        <w:rPr>
          <w:rFonts w:cs="Arial"/>
          <w:noProof/>
          <w:lang w:val="en-US"/>
        </w:rPr>
        <w:t>Coplin</w:t>
      </w:r>
      <w:r w:rsidR="00CC5C2F" w:rsidRPr="003C5AA7">
        <w:rPr>
          <w:rFonts w:cs="Arial"/>
          <w:noProof/>
          <w:lang w:val="en-US"/>
        </w:rPr>
        <w:t>, L.</w:t>
      </w:r>
      <w:r w:rsidRPr="003C5AA7">
        <w:rPr>
          <w:rFonts w:cs="Arial"/>
          <w:noProof/>
          <w:lang w:val="en-US"/>
        </w:rPr>
        <w:t xml:space="preserve">C. 2002. </w:t>
      </w:r>
      <w:r w:rsidRPr="003C5AA7">
        <w:rPr>
          <w:rFonts w:cs="Arial"/>
          <w:i/>
          <w:iCs/>
          <w:noProof/>
          <w:lang w:val="en-US"/>
        </w:rPr>
        <w:t>Competitive Advantages and SMEs</w:t>
      </w:r>
      <w:r w:rsidR="00CC5C2F" w:rsidRPr="003C5AA7">
        <w:rPr>
          <w:rFonts w:cs="Arial"/>
          <w:i/>
          <w:iCs/>
          <w:noProof/>
          <w:lang w:val="en-US"/>
        </w:rPr>
        <w:t xml:space="preserve">. </w:t>
      </w:r>
      <w:r w:rsidRPr="003C5AA7">
        <w:rPr>
          <w:rFonts w:cs="Arial"/>
          <w:noProof/>
          <w:lang w:val="en-US"/>
        </w:rPr>
        <w:t>Barcelona: University of Barcelona</w:t>
      </w:r>
      <w:r w:rsidRPr="003C5AA7">
        <w:rPr>
          <w:rFonts w:cs="Arial"/>
        </w:rPr>
        <w:t>.</w:t>
      </w:r>
    </w:p>
    <w:p w14:paraId="14D1FFC2"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Cordeiro, A. &amp; Vieira, F.</w:t>
      </w:r>
      <w:r w:rsidR="00CC5C2F" w:rsidRPr="003C5AA7">
        <w:rPr>
          <w:rFonts w:cs="Arial"/>
          <w:noProof/>
          <w:lang w:val="en-US"/>
        </w:rPr>
        <w:t xml:space="preserve"> </w:t>
      </w:r>
      <w:r w:rsidRPr="003C5AA7">
        <w:rPr>
          <w:rFonts w:cs="Arial"/>
          <w:noProof/>
          <w:lang w:val="en-US"/>
        </w:rPr>
        <w:t xml:space="preserve">2012. Barriers to innovation amongst small and medium-sized enterprises (SMEs) in Portugal Iberoamerican. </w:t>
      </w:r>
      <w:r w:rsidRPr="003C5AA7">
        <w:rPr>
          <w:rFonts w:cs="Arial"/>
          <w:i/>
          <w:iCs/>
          <w:noProof/>
          <w:lang w:val="en-US"/>
        </w:rPr>
        <w:t xml:space="preserve">Journal of Industrial Engineering, </w:t>
      </w:r>
      <w:r w:rsidRPr="003C5AA7">
        <w:rPr>
          <w:rFonts w:cs="Arial"/>
          <w:noProof/>
          <w:lang w:val="en-US"/>
        </w:rPr>
        <w:t>4(8</w:t>
      </w:r>
      <w:r w:rsidR="00CC5C2F" w:rsidRPr="003C5AA7">
        <w:rPr>
          <w:rFonts w:cs="Arial"/>
          <w:noProof/>
          <w:lang w:val="en-US"/>
        </w:rPr>
        <w:t>):</w:t>
      </w:r>
      <w:r w:rsidRPr="003C5AA7">
        <w:rPr>
          <w:rFonts w:cs="Arial"/>
          <w:noProof/>
          <w:lang w:val="en-US"/>
        </w:rPr>
        <w:t>146-162.</w:t>
      </w:r>
    </w:p>
    <w:p w14:paraId="574D644E"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Corrocher, N. &amp; Fontana, R. 2008. Expectations, network effects and timing of technology adoption: some empirical evidence from a sample of SMEs in Italy. </w:t>
      </w:r>
      <w:r w:rsidRPr="003C5AA7">
        <w:rPr>
          <w:rFonts w:cs="Arial"/>
          <w:i/>
          <w:iCs/>
          <w:noProof/>
          <w:lang w:val="en-US"/>
        </w:rPr>
        <w:t xml:space="preserve">Small Business Economics, </w:t>
      </w:r>
      <w:r w:rsidRPr="003C5AA7">
        <w:rPr>
          <w:rFonts w:cs="Arial"/>
          <w:noProof/>
          <w:lang w:val="en-US"/>
        </w:rPr>
        <w:t>31(4</w:t>
      </w:r>
      <w:r w:rsidR="00CC5C2F" w:rsidRPr="003C5AA7">
        <w:rPr>
          <w:rFonts w:cs="Arial"/>
          <w:noProof/>
          <w:lang w:val="en-US"/>
        </w:rPr>
        <w:t>):</w:t>
      </w:r>
      <w:r w:rsidRPr="003C5AA7">
        <w:rPr>
          <w:rFonts w:cs="Arial"/>
          <w:noProof/>
          <w:lang w:val="en-US"/>
        </w:rPr>
        <w:t>425-441.</w:t>
      </w:r>
    </w:p>
    <w:p w14:paraId="4F0DF254" w14:textId="164D4174" w:rsidR="00E82636" w:rsidRPr="003C5AA7" w:rsidRDefault="00E82636" w:rsidP="00BC0350">
      <w:pPr>
        <w:spacing w:line="276" w:lineRule="auto"/>
        <w:ind w:left="851" w:hanging="851"/>
        <w:jc w:val="left"/>
        <w:rPr>
          <w:rFonts w:cs="Arial"/>
        </w:rPr>
      </w:pPr>
      <w:r w:rsidRPr="003C5AA7">
        <w:rPr>
          <w:rFonts w:cs="Arial"/>
          <w:noProof/>
          <w:lang w:val="en-US"/>
        </w:rPr>
        <w:t>Creswell</w:t>
      </w:r>
      <w:r w:rsidR="00CC5C2F" w:rsidRPr="003C5AA7">
        <w:rPr>
          <w:rFonts w:cs="Arial"/>
          <w:noProof/>
          <w:lang w:val="en-US"/>
        </w:rPr>
        <w:t>, J.W.</w:t>
      </w:r>
      <w:r w:rsidRPr="003C5AA7">
        <w:rPr>
          <w:rFonts w:cs="Arial"/>
          <w:noProof/>
          <w:lang w:val="en-US"/>
        </w:rPr>
        <w:t xml:space="preserve"> 1998. </w:t>
      </w:r>
      <w:r w:rsidRPr="003C5AA7">
        <w:rPr>
          <w:rFonts w:cs="Arial"/>
          <w:i/>
          <w:iCs/>
          <w:noProof/>
          <w:lang w:val="en-US"/>
        </w:rPr>
        <w:t xml:space="preserve">Qualitative inquiry and research design: </w:t>
      </w:r>
      <w:r w:rsidR="003531C5">
        <w:rPr>
          <w:rFonts w:cs="Arial"/>
          <w:i/>
          <w:iCs/>
          <w:noProof/>
          <w:lang w:val="en-US"/>
        </w:rPr>
        <w:t>c</w:t>
      </w:r>
      <w:r w:rsidRPr="003C5AA7">
        <w:rPr>
          <w:rFonts w:cs="Arial"/>
          <w:i/>
          <w:iCs/>
          <w:noProof/>
          <w:lang w:val="en-US"/>
        </w:rPr>
        <w:t xml:space="preserve">hoosing among five traditions. </w:t>
      </w:r>
      <w:r w:rsidRPr="003C5AA7">
        <w:rPr>
          <w:rFonts w:cs="Arial"/>
          <w:noProof/>
          <w:lang w:val="en-US"/>
        </w:rPr>
        <w:t>1st ed. London: Sage</w:t>
      </w:r>
      <w:r w:rsidRPr="003C5AA7">
        <w:rPr>
          <w:rFonts w:cs="Arial"/>
        </w:rPr>
        <w:t>.</w:t>
      </w:r>
    </w:p>
    <w:p w14:paraId="6516733B"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Creswell</w:t>
      </w:r>
      <w:r w:rsidR="00CC5C2F" w:rsidRPr="003C5AA7">
        <w:rPr>
          <w:rFonts w:cs="Arial"/>
          <w:noProof/>
          <w:lang w:val="en-US"/>
        </w:rPr>
        <w:t>, J.W.</w:t>
      </w:r>
      <w:r w:rsidRPr="003C5AA7">
        <w:rPr>
          <w:rFonts w:cs="Arial"/>
          <w:noProof/>
          <w:lang w:val="en-US"/>
        </w:rPr>
        <w:t xml:space="preserve"> 2012. </w:t>
      </w:r>
      <w:r w:rsidRPr="003C5AA7">
        <w:rPr>
          <w:rFonts w:cs="Arial"/>
          <w:i/>
          <w:iCs/>
          <w:noProof/>
          <w:lang w:val="en-US"/>
        </w:rPr>
        <w:t xml:space="preserve">Qualitative inquiry and research design: choosing among five traditions. </w:t>
      </w:r>
      <w:r w:rsidRPr="003C5AA7">
        <w:rPr>
          <w:rFonts w:cs="Arial"/>
          <w:noProof/>
          <w:lang w:val="en-US"/>
        </w:rPr>
        <w:t>3rd ed. California: Sage</w:t>
      </w:r>
      <w:r w:rsidR="00C63928" w:rsidRPr="003C5AA7">
        <w:rPr>
          <w:rFonts w:cs="Arial"/>
          <w:noProof/>
          <w:lang w:val="en-US"/>
        </w:rPr>
        <w:t>.</w:t>
      </w:r>
    </w:p>
    <w:p w14:paraId="294F7BCC" w14:textId="77777777" w:rsidR="00E37F0B" w:rsidRPr="003C5AA7" w:rsidRDefault="00E82636" w:rsidP="00E710F5">
      <w:pPr>
        <w:spacing w:line="276" w:lineRule="auto"/>
        <w:ind w:left="851" w:hanging="851"/>
        <w:jc w:val="left"/>
        <w:rPr>
          <w:rFonts w:cs="Arial"/>
          <w:noProof/>
          <w:lang w:val="en-US"/>
        </w:rPr>
      </w:pPr>
      <w:r w:rsidRPr="003C5AA7">
        <w:rPr>
          <w:rFonts w:cs="Arial"/>
          <w:noProof/>
          <w:lang w:val="en-US"/>
        </w:rPr>
        <w:t xml:space="preserve">Culkin, N. &amp; Smith, D. 2000. An emotional business: </w:t>
      </w:r>
      <w:r w:rsidR="00F95019" w:rsidRPr="003C5AA7">
        <w:rPr>
          <w:rFonts w:cs="Arial"/>
          <w:noProof/>
          <w:lang w:val="en-US"/>
        </w:rPr>
        <w:t>a</w:t>
      </w:r>
      <w:r w:rsidRPr="003C5AA7">
        <w:rPr>
          <w:rFonts w:cs="Arial"/>
          <w:noProof/>
          <w:lang w:val="en-US"/>
        </w:rPr>
        <w:t xml:space="preserve"> guide to understanding the motivations of small business decision takers. </w:t>
      </w:r>
      <w:r w:rsidRPr="003C5AA7">
        <w:rPr>
          <w:rFonts w:cs="Arial"/>
          <w:i/>
          <w:iCs/>
          <w:noProof/>
          <w:lang w:val="en-US"/>
        </w:rPr>
        <w:t xml:space="preserve">An International Journal, </w:t>
      </w:r>
      <w:r w:rsidR="00CC5C2F" w:rsidRPr="003C5AA7">
        <w:rPr>
          <w:rFonts w:cs="Arial"/>
          <w:noProof/>
          <w:lang w:val="en-US"/>
        </w:rPr>
        <w:t>3(3):</w:t>
      </w:r>
      <w:r w:rsidRPr="003C5AA7">
        <w:rPr>
          <w:rFonts w:cs="Arial"/>
          <w:noProof/>
          <w:lang w:val="en-US"/>
        </w:rPr>
        <w:t>145-157.</w:t>
      </w:r>
    </w:p>
    <w:p w14:paraId="694D0105" w14:textId="77777777" w:rsidR="00E82636" w:rsidRPr="003C5AA7" w:rsidRDefault="00E82636" w:rsidP="00BC0350">
      <w:pPr>
        <w:spacing w:line="276" w:lineRule="auto"/>
        <w:ind w:left="851" w:hanging="851"/>
        <w:jc w:val="left"/>
        <w:rPr>
          <w:rFonts w:cs="Arial"/>
        </w:rPr>
      </w:pPr>
      <w:r w:rsidRPr="003C5AA7">
        <w:rPr>
          <w:rFonts w:cs="Arial"/>
          <w:noProof/>
          <w:lang w:val="en-US"/>
        </w:rPr>
        <w:t>Dahnil</w:t>
      </w:r>
      <w:r w:rsidR="00E710F5" w:rsidRPr="003C5AA7">
        <w:rPr>
          <w:rFonts w:cs="Arial"/>
          <w:noProof/>
          <w:lang w:val="en-US"/>
        </w:rPr>
        <w:t>, M.I., Marzuki, K.M., Langgat, J. &amp; Fabeil, N.</w:t>
      </w:r>
      <w:r w:rsidRPr="003C5AA7">
        <w:rPr>
          <w:rFonts w:cs="Arial"/>
          <w:noProof/>
          <w:lang w:val="en-US"/>
        </w:rPr>
        <w:t xml:space="preserve">F. 2014. Factors influencing SMEs adoption of social media marketing. </w:t>
      </w:r>
      <w:r w:rsidRPr="003C5AA7">
        <w:rPr>
          <w:rFonts w:cs="Arial"/>
          <w:i/>
          <w:iCs/>
          <w:noProof/>
          <w:lang w:val="en-US"/>
        </w:rPr>
        <w:t xml:space="preserve">Procedia - Social and Behavioral Sciences, </w:t>
      </w:r>
      <w:r w:rsidRPr="003C5AA7">
        <w:rPr>
          <w:rFonts w:cs="Arial"/>
          <w:noProof/>
          <w:lang w:val="en-US"/>
        </w:rPr>
        <w:t>148(2014</w:t>
      </w:r>
      <w:r w:rsidR="00E710F5" w:rsidRPr="003C5AA7">
        <w:rPr>
          <w:rFonts w:cs="Arial"/>
          <w:noProof/>
          <w:lang w:val="en-US"/>
        </w:rPr>
        <w:t>):</w:t>
      </w:r>
      <w:r w:rsidRPr="003C5AA7">
        <w:rPr>
          <w:rFonts w:cs="Arial"/>
          <w:noProof/>
          <w:lang w:val="en-US"/>
        </w:rPr>
        <w:t>119-126.</w:t>
      </w:r>
      <w:r w:rsidRPr="003C5AA7">
        <w:rPr>
          <w:rFonts w:cs="Arial"/>
        </w:rPr>
        <w:t xml:space="preserve"> </w:t>
      </w:r>
    </w:p>
    <w:p w14:paraId="4A2D1AB2"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Dai, W. 2009. The impact of emerging technologies on small and medium enterprises (SMEs). </w:t>
      </w:r>
      <w:r w:rsidRPr="003C5AA7">
        <w:rPr>
          <w:rFonts w:cs="Arial"/>
          <w:i/>
          <w:iCs/>
          <w:noProof/>
          <w:lang w:val="en-US"/>
        </w:rPr>
        <w:t xml:space="preserve">Journal of Business Systems, Governance and Ethics, </w:t>
      </w:r>
      <w:r w:rsidRPr="003C5AA7">
        <w:rPr>
          <w:rFonts w:cs="Arial"/>
          <w:noProof/>
          <w:lang w:val="en-US"/>
        </w:rPr>
        <w:t>4(4</w:t>
      </w:r>
      <w:r w:rsidR="001028DB" w:rsidRPr="003C5AA7">
        <w:rPr>
          <w:rFonts w:cs="Arial"/>
          <w:noProof/>
          <w:lang w:val="en-US"/>
        </w:rPr>
        <w:t>):</w:t>
      </w:r>
      <w:r w:rsidRPr="003C5AA7">
        <w:rPr>
          <w:rFonts w:cs="Arial"/>
          <w:noProof/>
          <w:lang w:val="en-US"/>
        </w:rPr>
        <w:t>53-60.</w:t>
      </w:r>
    </w:p>
    <w:p w14:paraId="3F65FE7F"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Daneshvar, P. &amp; Ramesh,</w:t>
      </w:r>
      <w:r w:rsidR="001028DB" w:rsidRPr="003C5AA7">
        <w:rPr>
          <w:rFonts w:cs="Arial"/>
          <w:noProof/>
          <w:lang w:val="en-US"/>
        </w:rPr>
        <w:t xml:space="preserve"> H.</w:t>
      </w:r>
      <w:r w:rsidRPr="003C5AA7">
        <w:rPr>
          <w:rFonts w:cs="Arial"/>
          <w:noProof/>
          <w:lang w:val="en-US"/>
        </w:rPr>
        <w:t xml:space="preserve">N. 2010. Review of information technology effect on competitive advantage - </w:t>
      </w:r>
      <w:r w:rsidR="0088216B" w:rsidRPr="003C5AA7">
        <w:rPr>
          <w:rFonts w:cs="Arial"/>
          <w:noProof/>
          <w:lang w:val="en-US"/>
        </w:rPr>
        <w:t>s</w:t>
      </w:r>
      <w:r w:rsidRPr="003C5AA7">
        <w:rPr>
          <w:rFonts w:cs="Arial"/>
          <w:noProof/>
          <w:lang w:val="en-US"/>
        </w:rPr>
        <w:t xml:space="preserve">trategic </w:t>
      </w:r>
      <w:r w:rsidR="00F95019" w:rsidRPr="003C5AA7">
        <w:rPr>
          <w:rFonts w:cs="Arial"/>
          <w:noProof/>
          <w:lang w:val="en-US"/>
        </w:rPr>
        <w:t>p</w:t>
      </w:r>
      <w:r w:rsidRPr="003C5AA7">
        <w:rPr>
          <w:rFonts w:cs="Arial"/>
          <w:noProof/>
          <w:lang w:val="en-US"/>
        </w:rPr>
        <w:t xml:space="preserve">erspective. </w:t>
      </w:r>
      <w:r w:rsidRPr="003C5AA7">
        <w:rPr>
          <w:rFonts w:cs="Arial"/>
          <w:i/>
          <w:iCs/>
          <w:noProof/>
          <w:lang w:val="en-US"/>
        </w:rPr>
        <w:t xml:space="preserve">International Journal of Engineering Science and Technology, </w:t>
      </w:r>
      <w:r w:rsidRPr="003C5AA7">
        <w:rPr>
          <w:rFonts w:cs="Arial"/>
          <w:noProof/>
          <w:lang w:val="en-US"/>
        </w:rPr>
        <w:t>2(11</w:t>
      </w:r>
      <w:r w:rsidR="001028DB" w:rsidRPr="003C5AA7">
        <w:rPr>
          <w:rFonts w:cs="Arial"/>
          <w:noProof/>
          <w:lang w:val="en-US"/>
        </w:rPr>
        <w:t>):</w:t>
      </w:r>
      <w:r w:rsidRPr="003C5AA7">
        <w:rPr>
          <w:rFonts w:cs="Arial"/>
          <w:noProof/>
          <w:lang w:val="en-US"/>
        </w:rPr>
        <w:t>6248-6256.</w:t>
      </w:r>
    </w:p>
    <w:p w14:paraId="46E13430" w14:textId="77777777" w:rsidR="00E82636" w:rsidRPr="003C5AA7" w:rsidRDefault="001028DB" w:rsidP="00BC0350">
      <w:pPr>
        <w:spacing w:line="276" w:lineRule="auto"/>
        <w:ind w:left="851" w:hanging="851"/>
        <w:jc w:val="left"/>
        <w:rPr>
          <w:rFonts w:cs="Arial"/>
          <w:noProof/>
          <w:lang w:val="en-US"/>
        </w:rPr>
      </w:pPr>
      <w:r w:rsidRPr="003C5AA7">
        <w:rPr>
          <w:rFonts w:cs="Arial"/>
          <w:noProof/>
          <w:lang w:val="en-US"/>
        </w:rPr>
        <w:t>Dangal, M.R.</w:t>
      </w:r>
      <w:r w:rsidR="00E82636" w:rsidRPr="003C5AA7">
        <w:rPr>
          <w:rFonts w:cs="Arial"/>
          <w:noProof/>
          <w:lang w:val="en-US"/>
        </w:rPr>
        <w:t xml:space="preserve"> 2012. Zooming on the qualitative paradigm in management and development research. </w:t>
      </w:r>
      <w:r w:rsidR="00E82636" w:rsidRPr="003C5AA7">
        <w:rPr>
          <w:rFonts w:cs="Arial"/>
          <w:i/>
          <w:iCs/>
          <w:noProof/>
          <w:lang w:val="en-US"/>
        </w:rPr>
        <w:t xml:space="preserve">Administrative and management review, </w:t>
      </w:r>
      <w:r w:rsidR="00E82636" w:rsidRPr="003C5AA7">
        <w:rPr>
          <w:rFonts w:cs="Arial"/>
          <w:noProof/>
          <w:lang w:val="en-US"/>
        </w:rPr>
        <w:t>24(2</w:t>
      </w:r>
      <w:r w:rsidRPr="003C5AA7">
        <w:rPr>
          <w:rFonts w:cs="Arial"/>
          <w:noProof/>
          <w:lang w:val="en-US"/>
        </w:rPr>
        <w:t>):</w:t>
      </w:r>
      <w:r w:rsidR="00E82636" w:rsidRPr="003C5AA7">
        <w:rPr>
          <w:rFonts w:cs="Arial"/>
          <w:noProof/>
          <w:lang w:val="en-US"/>
        </w:rPr>
        <w:t>1-23.</w:t>
      </w:r>
    </w:p>
    <w:p w14:paraId="489BFE69"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Dauda</w:t>
      </w:r>
      <w:r w:rsidR="001028DB" w:rsidRPr="003C5AA7">
        <w:rPr>
          <w:rFonts w:cs="Arial"/>
          <w:noProof/>
          <w:lang w:val="en-US"/>
        </w:rPr>
        <w:t>, Y.A. &amp; Akingbade, W.</w:t>
      </w:r>
      <w:r w:rsidRPr="003C5AA7">
        <w:rPr>
          <w:rFonts w:cs="Arial"/>
          <w:noProof/>
          <w:lang w:val="en-US"/>
        </w:rPr>
        <w:t xml:space="preserve">A. 2011. Technologıcal change and employee performance in selected manufacturıng industry in Lagos state of Nigeria. </w:t>
      </w:r>
      <w:r w:rsidRPr="003C5AA7">
        <w:rPr>
          <w:rFonts w:cs="Arial"/>
          <w:i/>
          <w:iCs/>
          <w:noProof/>
          <w:lang w:val="en-US"/>
        </w:rPr>
        <w:t xml:space="preserve">Australian Journal of Business and Management Research, </w:t>
      </w:r>
      <w:r w:rsidRPr="003C5AA7">
        <w:rPr>
          <w:rFonts w:cs="Arial"/>
          <w:noProof/>
          <w:lang w:val="en-US"/>
        </w:rPr>
        <w:t>1(5</w:t>
      </w:r>
      <w:r w:rsidR="001028DB" w:rsidRPr="003C5AA7">
        <w:rPr>
          <w:rFonts w:cs="Arial"/>
          <w:noProof/>
          <w:lang w:val="en-US"/>
        </w:rPr>
        <w:t>):</w:t>
      </w:r>
      <w:r w:rsidRPr="003C5AA7">
        <w:rPr>
          <w:rFonts w:cs="Arial"/>
          <w:noProof/>
          <w:lang w:val="en-US"/>
        </w:rPr>
        <w:t>32-43.</w:t>
      </w:r>
    </w:p>
    <w:p w14:paraId="237BEE58" w14:textId="16E97861"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Delkhosh, A. 2012. </w:t>
      </w:r>
      <w:r w:rsidRPr="003C5AA7">
        <w:rPr>
          <w:rFonts w:cs="Arial"/>
          <w:i/>
          <w:iCs/>
          <w:noProof/>
          <w:lang w:val="en-US"/>
        </w:rPr>
        <w:t xml:space="preserve">Lean Automation: </w:t>
      </w:r>
      <w:r w:rsidR="003531C5">
        <w:rPr>
          <w:rFonts w:cs="Arial"/>
          <w:i/>
          <w:iCs/>
          <w:noProof/>
          <w:lang w:val="en-US"/>
        </w:rPr>
        <w:t>combining L</w:t>
      </w:r>
      <w:r w:rsidRPr="003C5AA7">
        <w:rPr>
          <w:rFonts w:cs="Arial"/>
          <w:i/>
          <w:iCs/>
          <w:noProof/>
          <w:lang w:val="en-US"/>
        </w:rPr>
        <w:t xml:space="preserve">ean with industrial </w:t>
      </w:r>
      <w:r w:rsidR="001028DB" w:rsidRPr="003C5AA7">
        <w:rPr>
          <w:rFonts w:cs="Arial"/>
          <w:i/>
          <w:iCs/>
          <w:noProof/>
          <w:lang w:val="en-US"/>
        </w:rPr>
        <w:t>robotics in real examples.</w:t>
      </w:r>
      <w:r w:rsidRPr="003C5AA7">
        <w:rPr>
          <w:rFonts w:cs="Arial"/>
          <w:i/>
          <w:iCs/>
          <w:noProof/>
          <w:lang w:val="en-US"/>
        </w:rPr>
        <w:t xml:space="preserve"> </w:t>
      </w:r>
      <w:r w:rsidRPr="003C5AA7">
        <w:rPr>
          <w:rFonts w:cs="Arial"/>
          <w:noProof/>
          <w:lang w:val="en-US"/>
        </w:rPr>
        <w:t>Sweeden: Malardalen University.</w:t>
      </w:r>
    </w:p>
    <w:p w14:paraId="64736488"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Dieronitou, I. 2014. The ontological and epistemological foundations of qualitative and quantitative approaches to research. </w:t>
      </w:r>
      <w:r w:rsidRPr="003C5AA7">
        <w:rPr>
          <w:rFonts w:cs="Arial"/>
          <w:i/>
          <w:iCs/>
          <w:noProof/>
          <w:lang w:val="en-US"/>
        </w:rPr>
        <w:t xml:space="preserve">International Journal of Economics, </w:t>
      </w:r>
      <w:r w:rsidRPr="003C5AA7">
        <w:rPr>
          <w:rFonts w:cs="Arial"/>
          <w:noProof/>
          <w:lang w:val="en-US"/>
        </w:rPr>
        <w:t>2(10</w:t>
      </w:r>
      <w:r w:rsidR="001028DB" w:rsidRPr="003C5AA7">
        <w:rPr>
          <w:rFonts w:cs="Arial"/>
          <w:noProof/>
          <w:lang w:val="en-US"/>
        </w:rPr>
        <w:t>):</w:t>
      </w:r>
      <w:r w:rsidRPr="003C5AA7">
        <w:rPr>
          <w:rFonts w:cs="Arial"/>
          <w:noProof/>
          <w:lang w:val="en-US"/>
        </w:rPr>
        <w:t>1-17.</w:t>
      </w:r>
    </w:p>
    <w:p w14:paraId="39E4A8F2"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Dilshad</w:t>
      </w:r>
      <w:r w:rsidR="001028DB" w:rsidRPr="003C5AA7">
        <w:rPr>
          <w:rFonts w:cs="Arial"/>
          <w:noProof/>
          <w:lang w:val="en-US"/>
        </w:rPr>
        <w:t>, R.</w:t>
      </w:r>
      <w:r w:rsidRPr="003C5AA7">
        <w:rPr>
          <w:rFonts w:cs="Arial"/>
          <w:noProof/>
          <w:lang w:val="en-US"/>
        </w:rPr>
        <w:t xml:space="preserve">M. &amp; </w:t>
      </w:r>
      <w:r w:rsidR="001028DB" w:rsidRPr="003C5AA7">
        <w:rPr>
          <w:rFonts w:cs="Arial"/>
          <w:noProof/>
          <w:lang w:val="en-US"/>
        </w:rPr>
        <w:t>Latif, M.</w:t>
      </w:r>
      <w:r w:rsidRPr="003C5AA7">
        <w:rPr>
          <w:rFonts w:cs="Arial"/>
          <w:noProof/>
          <w:lang w:val="en-US"/>
        </w:rPr>
        <w:t xml:space="preserve">I. 2013. Focus </w:t>
      </w:r>
      <w:r w:rsidR="00F95019" w:rsidRPr="003C5AA7">
        <w:rPr>
          <w:rFonts w:cs="Arial"/>
          <w:noProof/>
          <w:lang w:val="en-US"/>
        </w:rPr>
        <w:t>g</w:t>
      </w:r>
      <w:r w:rsidRPr="003C5AA7">
        <w:rPr>
          <w:rFonts w:cs="Arial"/>
          <w:noProof/>
          <w:lang w:val="en-US"/>
        </w:rPr>
        <w:t xml:space="preserve">roup </w:t>
      </w:r>
      <w:r w:rsidR="00F95019" w:rsidRPr="003C5AA7">
        <w:rPr>
          <w:rFonts w:cs="Arial"/>
          <w:noProof/>
          <w:lang w:val="en-US"/>
        </w:rPr>
        <w:t>i</w:t>
      </w:r>
      <w:r w:rsidRPr="003C5AA7">
        <w:rPr>
          <w:rFonts w:cs="Arial"/>
          <w:noProof/>
          <w:lang w:val="en-US"/>
        </w:rPr>
        <w:t xml:space="preserve">nterview as a </w:t>
      </w:r>
      <w:r w:rsidR="00F95019" w:rsidRPr="003C5AA7">
        <w:rPr>
          <w:rFonts w:cs="Arial"/>
          <w:noProof/>
          <w:lang w:val="en-US"/>
        </w:rPr>
        <w:t>t</w:t>
      </w:r>
      <w:r w:rsidRPr="003C5AA7">
        <w:rPr>
          <w:rFonts w:cs="Arial"/>
          <w:noProof/>
          <w:lang w:val="en-US"/>
        </w:rPr>
        <w:t xml:space="preserve">ool for </w:t>
      </w:r>
      <w:r w:rsidR="00F95019" w:rsidRPr="003C5AA7">
        <w:rPr>
          <w:rFonts w:cs="Arial"/>
          <w:noProof/>
          <w:lang w:val="en-US"/>
        </w:rPr>
        <w:t>q</w:t>
      </w:r>
      <w:r w:rsidRPr="003C5AA7">
        <w:rPr>
          <w:rFonts w:cs="Arial"/>
          <w:noProof/>
          <w:lang w:val="en-US"/>
        </w:rPr>
        <w:t xml:space="preserve">ualitative </w:t>
      </w:r>
      <w:r w:rsidR="00F95019" w:rsidRPr="003C5AA7">
        <w:rPr>
          <w:rFonts w:cs="Arial"/>
          <w:noProof/>
          <w:lang w:val="en-US"/>
        </w:rPr>
        <w:t>r</w:t>
      </w:r>
      <w:r w:rsidRPr="003C5AA7">
        <w:rPr>
          <w:rFonts w:cs="Arial"/>
          <w:noProof/>
          <w:lang w:val="en-US"/>
        </w:rPr>
        <w:t xml:space="preserve">esearch: </w:t>
      </w:r>
      <w:r w:rsidR="00F95019" w:rsidRPr="003C5AA7">
        <w:rPr>
          <w:rFonts w:cs="Arial"/>
          <w:noProof/>
          <w:lang w:val="en-US"/>
        </w:rPr>
        <w:t>a</w:t>
      </w:r>
      <w:r w:rsidRPr="003C5AA7">
        <w:rPr>
          <w:rFonts w:cs="Arial"/>
          <w:noProof/>
          <w:lang w:val="en-US"/>
        </w:rPr>
        <w:t xml:space="preserve">n </w:t>
      </w:r>
      <w:r w:rsidR="00F95019" w:rsidRPr="003C5AA7">
        <w:rPr>
          <w:rFonts w:cs="Arial"/>
          <w:noProof/>
          <w:lang w:val="en-US"/>
        </w:rPr>
        <w:t>a</w:t>
      </w:r>
      <w:r w:rsidRPr="003C5AA7">
        <w:rPr>
          <w:rFonts w:cs="Arial"/>
          <w:noProof/>
          <w:lang w:val="en-US"/>
        </w:rPr>
        <w:t xml:space="preserve">nalysis. </w:t>
      </w:r>
      <w:r w:rsidRPr="003C5AA7">
        <w:rPr>
          <w:rFonts w:cs="Arial"/>
          <w:i/>
          <w:iCs/>
          <w:noProof/>
          <w:lang w:val="en-US"/>
        </w:rPr>
        <w:t xml:space="preserve">Pakistan Journal of Social Sciences (PJSS), </w:t>
      </w:r>
      <w:r w:rsidRPr="003C5AA7">
        <w:rPr>
          <w:rFonts w:cs="Arial"/>
          <w:noProof/>
          <w:lang w:val="en-US"/>
        </w:rPr>
        <w:t>33(1</w:t>
      </w:r>
      <w:r w:rsidR="001028DB" w:rsidRPr="003C5AA7">
        <w:rPr>
          <w:rFonts w:cs="Arial"/>
          <w:noProof/>
          <w:lang w:val="en-US"/>
        </w:rPr>
        <w:t>):</w:t>
      </w:r>
      <w:r w:rsidRPr="003C5AA7">
        <w:rPr>
          <w:rFonts w:cs="Arial"/>
          <w:noProof/>
          <w:lang w:val="en-US"/>
        </w:rPr>
        <w:t>191-198.</w:t>
      </w:r>
    </w:p>
    <w:p w14:paraId="14322934"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Drucker, P. 2001. The next society. </w:t>
      </w:r>
      <w:r w:rsidRPr="003C5AA7">
        <w:rPr>
          <w:rFonts w:cs="Arial"/>
          <w:i/>
          <w:iCs/>
          <w:noProof/>
          <w:lang w:val="en-US"/>
        </w:rPr>
        <w:t>Economist</w:t>
      </w:r>
      <w:r w:rsidR="00DB741A" w:rsidRPr="003C5AA7">
        <w:rPr>
          <w:rFonts w:cs="Arial"/>
          <w:i/>
          <w:iCs/>
          <w:noProof/>
          <w:lang w:val="en-US"/>
        </w:rPr>
        <w:t>.</w:t>
      </w:r>
      <w:r w:rsidRPr="003C5AA7">
        <w:rPr>
          <w:rFonts w:cs="Arial"/>
          <w:i/>
          <w:iCs/>
          <w:noProof/>
          <w:lang w:val="en-US"/>
        </w:rPr>
        <w:t xml:space="preserve"> </w:t>
      </w:r>
      <w:r w:rsidRPr="003C5AA7">
        <w:rPr>
          <w:rFonts w:cs="Arial"/>
          <w:noProof/>
          <w:lang w:val="en-US"/>
        </w:rPr>
        <w:t>361(8246</w:t>
      </w:r>
      <w:r w:rsidR="00DB741A" w:rsidRPr="003C5AA7">
        <w:rPr>
          <w:rFonts w:cs="Arial"/>
          <w:noProof/>
          <w:lang w:val="en-US"/>
        </w:rPr>
        <w:t>):</w:t>
      </w:r>
      <w:r w:rsidRPr="003C5AA7">
        <w:rPr>
          <w:rFonts w:cs="Arial"/>
          <w:noProof/>
          <w:lang w:val="en-US"/>
        </w:rPr>
        <w:t>3-5.</w:t>
      </w:r>
    </w:p>
    <w:p w14:paraId="636368D6"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Dulkadir, B. &amp; Akkoyun, B.</w:t>
      </w:r>
      <w:r w:rsidR="00DB741A" w:rsidRPr="003C5AA7">
        <w:rPr>
          <w:rFonts w:cs="Arial"/>
          <w:noProof/>
          <w:lang w:val="en-US"/>
        </w:rPr>
        <w:t xml:space="preserve"> 2013. Bilisim teknolojilerinin isletme performansi uzerine etkileri ve Gaziantep ilinde tekstil sektorunde bir a</w:t>
      </w:r>
      <w:r w:rsidRPr="003C5AA7">
        <w:rPr>
          <w:rFonts w:cs="Arial"/>
          <w:noProof/>
          <w:lang w:val="en-US"/>
        </w:rPr>
        <w:t xml:space="preserve">rastirma. </w:t>
      </w:r>
      <w:r w:rsidRPr="003C5AA7">
        <w:rPr>
          <w:rFonts w:cs="Arial"/>
          <w:i/>
          <w:iCs/>
          <w:noProof/>
          <w:lang w:val="en-US"/>
        </w:rPr>
        <w:t xml:space="preserve">Gümüşhane Üniversitesi Sosyal Bilimler Elektronik Dergisi, </w:t>
      </w:r>
      <w:r w:rsidRPr="003C5AA7">
        <w:rPr>
          <w:rFonts w:cs="Arial"/>
          <w:noProof/>
          <w:lang w:val="en-US"/>
        </w:rPr>
        <w:t>1(7)</w:t>
      </w:r>
      <w:r w:rsidR="00DB741A" w:rsidRPr="003C5AA7">
        <w:rPr>
          <w:rFonts w:cs="Arial"/>
          <w:noProof/>
          <w:lang w:val="en-US"/>
        </w:rPr>
        <w:t>:</w:t>
      </w:r>
      <w:r w:rsidRPr="003C5AA7">
        <w:rPr>
          <w:rFonts w:cs="Arial"/>
          <w:noProof/>
          <w:lang w:val="en-US"/>
        </w:rPr>
        <w:t>72-90.</w:t>
      </w:r>
    </w:p>
    <w:p w14:paraId="77B9B560"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Easterby, M.</w:t>
      </w:r>
      <w:r w:rsidR="00DB741A" w:rsidRPr="003C5AA7">
        <w:rPr>
          <w:rFonts w:cs="Arial"/>
          <w:noProof/>
          <w:lang w:val="en-US"/>
        </w:rPr>
        <w:t>S., Thorpe, R. &amp; Jackson, P.</w:t>
      </w:r>
      <w:r w:rsidRPr="003C5AA7">
        <w:rPr>
          <w:rFonts w:cs="Arial"/>
          <w:noProof/>
          <w:lang w:val="en-US"/>
        </w:rPr>
        <w:t xml:space="preserve">R. 2012. </w:t>
      </w:r>
      <w:r w:rsidRPr="003C5AA7">
        <w:rPr>
          <w:rFonts w:cs="Arial"/>
          <w:i/>
          <w:iCs/>
          <w:noProof/>
          <w:lang w:val="en-US"/>
        </w:rPr>
        <w:t xml:space="preserve">Management </w:t>
      </w:r>
      <w:r w:rsidR="00F95019" w:rsidRPr="003C5AA7">
        <w:rPr>
          <w:rFonts w:cs="Arial"/>
          <w:i/>
          <w:iCs/>
          <w:noProof/>
          <w:lang w:val="en-US"/>
        </w:rPr>
        <w:t>r</w:t>
      </w:r>
      <w:r w:rsidRPr="003C5AA7">
        <w:rPr>
          <w:rFonts w:cs="Arial"/>
          <w:i/>
          <w:iCs/>
          <w:noProof/>
          <w:lang w:val="en-US"/>
        </w:rPr>
        <w:t xml:space="preserve">esearch. </w:t>
      </w:r>
      <w:r w:rsidRPr="003C5AA7">
        <w:rPr>
          <w:rFonts w:cs="Arial"/>
          <w:noProof/>
          <w:lang w:val="en-US"/>
        </w:rPr>
        <w:t>4th ed. London: Sage.</w:t>
      </w:r>
    </w:p>
    <w:p w14:paraId="2A7029B3"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Elibol, H. 2003. </w:t>
      </w:r>
      <w:r w:rsidR="00DB741A" w:rsidRPr="003C5AA7">
        <w:rPr>
          <w:rFonts w:cs="Arial"/>
          <w:i/>
          <w:iCs/>
          <w:noProof/>
          <w:lang w:val="en-US"/>
        </w:rPr>
        <w:t>Bilisim t</w:t>
      </w:r>
      <w:r w:rsidRPr="003C5AA7">
        <w:rPr>
          <w:rFonts w:cs="Arial"/>
          <w:i/>
          <w:iCs/>
          <w:noProof/>
          <w:lang w:val="en-US"/>
        </w:rPr>
        <w:t xml:space="preserve">eknolojileri </w:t>
      </w:r>
      <w:r w:rsidR="00DB741A" w:rsidRPr="003C5AA7">
        <w:rPr>
          <w:rFonts w:cs="Arial"/>
          <w:i/>
          <w:iCs/>
          <w:noProof/>
          <w:lang w:val="en-US"/>
        </w:rPr>
        <w:t>kullaniminin isletmelerin organizasyon yapilari uzerine e</w:t>
      </w:r>
      <w:r w:rsidRPr="003C5AA7">
        <w:rPr>
          <w:rFonts w:cs="Arial"/>
          <w:i/>
          <w:iCs/>
          <w:noProof/>
          <w:lang w:val="en-US"/>
        </w:rPr>
        <w:t xml:space="preserve">tkileri, </w:t>
      </w:r>
      <w:r w:rsidRPr="003C5AA7">
        <w:rPr>
          <w:rFonts w:cs="Arial"/>
          <w:noProof/>
          <w:lang w:val="en-US"/>
        </w:rPr>
        <w:t>Kirikkale: University of Kirikkale.</w:t>
      </w:r>
    </w:p>
    <w:p w14:paraId="2BFC7B64"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Fink, A. 1998. </w:t>
      </w:r>
      <w:r w:rsidRPr="003C5AA7">
        <w:rPr>
          <w:rFonts w:cs="Arial"/>
          <w:i/>
          <w:iCs/>
          <w:noProof/>
          <w:lang w:val="en-US"/>
        </w:rPr>
        <w:t xml:space="preserve">Conducting </w:t>
      </w:r>
      <w:r w:rsidR="00F95019" w:rsidRPr="003C5AA7">
        <w:rPr>
          <w:rFonts w:cs="Arial"/>
          <w:i/>
          <w:iCs/>
          <w:noProof/>
          <w:lang w:val="en-US"/>
        </w:rPr>
        <w:t>r</w:t>
      </w:r>
      <w:r w:rsidRPr="003C5AA7">
        <w:rPr>
          <w:rFonts w:cs="Arial"/>
          <w:i/>
          <w:iCs/>
          <w:noProof/>
          <w:lang w:val="en-US"/>
        </w:rPr>
        <w:t xml:space="preserve">esearch </w:t>
      </w:r>
      <w:r w:rsidR="00F95019" w:rsidRPr="003C5AA7">
        <w:rPr>
          <w:rFonts w:cs="Arial"/>
          <w:i/>
          <w:iCs/>
          <w:noProof/>
          <w:lang w:val="en-US"/>
        </w:rPr>
        <w:t>l</w:t>
      </w:r>
      <w:r w:rsidRPr="003C5AA7">
        <w:rPr>
          <w:rFonts w:cs="Arial"/>
          <w:i/>
          <w:iCs/>
          <w:noProof/>
          <w:lang w:val="en-US"/>
        </w:rPr>
        <w:t xml:space="preserve">iterature </w:t>
      </w:r>
      <w:r w:rsidR="00F95019" w:rsidRPr="003C5AA7">
        <w:rPr>
          <w:rFonts w:cs="Arial"/>
          <w:i/>
          <w:iCs/>
          <w:noProof/>
          <w:lang w:val="en-US"/>
        </w:rPr>
        <w:t>r</w:t>
      </w:r>
      <w:r w:rsidRPr="003C5AA7">
        <w:rPr>
          <w:rFonts w:cs="Arial"/>
          <w:i/>
          <w:iCs/>
          <w:noProof/>
          <w:lang w:val="en-US"/>
        </w:rPr>
        <w:t xml:space="preserve">eviews: </w:t>
      </w:r>
      <w:r w:rsidR="00F95019" w:rsidRPr="003C5AA7">
        <w:rPr>
          <w:rFonts w:cs="Arial"/>
          <w:i/>
          <w:iCs/>
          <w:noProof/>
          <w:lang w:val="en-US"/>
        </w:rPr>
        <w:t>f</w:t>
      </w:r>
      <w:r w:rsidRPr="003C5AA7">
        <w:rPr>
          <w:rFonts w:cs="Arial"/>
          <w:i/>
          <w:iCs/>
          <w:noProof/>
          <w:lang w:val="en-US"/>
        </w:rPr>
        <w:t xml:space="preserve">rom </w:t>
      </w:r>
      <w:r w:rsidR="00F95019" w:rsidRPr="003C5AA7">
        <w:rPr>
          <w:rFonts w:cs="Arial"/>
          <w:i/>
          <w:iCs/>
          <w:noProof/>
          <w:lang w:val="en-US"/>
        </w:rPr>
        <w:t>p</w:t>
      </w:r>
      <w:r w:rsidRPr="003C5AA7">
        <w:rPr>
          <w:rFonts w:cs="Arial"/>
          <w:i/>
          <w:iCs/>
          <w:noProof/>
          <w:lang w:val="en-US"/>
        </w:rPr>
        <w:t xml:space="preserve">aper to the Internet. </w:t>
      </w:r>
      <w:r w:rsidRPr="003C5AA7">
        <w:rPr>
          <w:rFonts w:cs="Arial"/>
          <w:noProof/>
          <w:lang w:val="en-US"/>
        </w:rPr>
        <w:t>2nd ed. London: Thousand Oaks, Sage.</w:t>
      </w:r>
    </w:p>
    <w:p w14:paraId="10166A1F" w14:textId="77777777" w:rsidR="00E82636" w:rsidRPr="003C5AA7" w:rsidRDefault="00D1694B" w:rsidP="00BC0350">
      <w:pPr>
        <w:spacing w:line="276" w:lineRule="auto"/>
        <w:ind w:left="851" w:hanging="851"/>
        <w:jc w:val="left"/>
        <w:rPr>
          <w:rFonts w:cs="Arial"/>
          <w:noProof/>
          <w:lang w:val="en-US"/>
        </w:rPr>
      </w:pPr>
      <w:r w:rsidRPr="003C5AA7">
        <w:rPr>
          <w:rFonts w:cs="Arial"/>
          <w:noProof/>
          <w:lang w:val="en-US"/>
        </w:rPr>
        <w:t>Ghobakhloo, M., Benitez, A.J. &amp; Arias, A.D.</w:t>
      </w:r>
      <w:r w:rsidR="00E82636" w:rsidRPr="003C5AA7">
        <w:rPr>
          <w:rFonts w:cs="Arial"/>
          <w:noProof/>
          <w:lang w:val="en-US"/>
        </w:rPr>
        <w:t xml:space="preserve"> 2011. </w:t>
      </w:r>
      <w:r w:rsidR="00E82636" w:rsidRPr="003C5AA7">
        <w:rPr>
          <w:rFonts w:cs="Arial"/>
          <w:iCs/>
          <w:noProof/>
          <w:lang w:val="en-US"/>
        </w:rPr>
        <w:t>Reasons for information technology adoption and sophistication within manufacturing SMEs.</w:t>
      </w:r>
      <w:r w:rsidR="00F97F2B" w:rsidRPr="003C5AA7">
        <w:rPr>
          <w:rFonts w:cs="Arial"/>
          <w:i/>
          <w:iCs/>
          <w:noProof/>
          <w:lang w:val="en-US"/>
        </w:rPr>
        <w:t xml:space="preserve"> Proceedings. </w:t>
      </w:r>
      <w:r w:rsidR="00E82636" w:rsidRPr="003C5AA7">
        <w:rPr>
          <w:rFonts w:cs="Arial"/>
          <w:noProof/>
          <w:lang w:val="en-US"/>
        </w:rPr>
        <w:t>POMS 22nd Annual Conference: Operations management</w:t>
      </w:r>
      <w:r w:rsidR="00F97F2B" w:rsidRPr="003C5AA7">
        <w:rPr>
          <w:rFonts w:cs="Arial"/>
          <w:noProof/>
          <w:lang w:val="en-US"/>
        </w:rPr>
        <w:t>, Nevada</w:t>
      </w:r>
      <w:r w:rsidR="00E82636" w:rsidRPr="003C5AA7">
        <w:rPr>
          <w:rFonts w:cs="Arial"/>
          <w:noProof/>
          <w:lang w:val="en-US"/>
        </w:rPr>
        <w:t>.</w:t>
      </w:r>
    </w:p>
    <w:p w14:paraId="46F1E2FB"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Ghobakhloo</w:t>
      </w:r>
      <w:r w:rsidR="00DB741A" w:rsidRPr="003C5AA7">
        <w:rPr>
          <w:rFonts w:cs="Arial"/>
          <w:noProof/>
          <w:lang w:val="en-US"/>
        </w:rPr>
        <w:t>, M., Hong, T.S., Sabouri, M.S. &amp; Zulkifli, N.</w:t>
      </w:r>
      <w:r w:rsidRPr="003C5AA7">
        <w:rPr>
          <w:rFonts w:cs="Arial"/>
          <w:noProof/>
          <w:lang w:val="en-US"/>
        </w:rPr>
        <w:t xml:space="preserve"> 2012. Strategies for successful information technology adoption in small and medium-sized enterprises. </w:t>
      </w:r>
      <w:r w:rsidRPr="003C5AA7">
        <w:rPr>
          <w:rFonts w:cs="Arial"/>
          <w:i/>
          <w:iCs/>
          <w:noProof/>
          <w:lang w:val="en-US"/>
        </w:rPr>
        <w:t xml:space="preserve">Information 2012, </w:t>
      </w:r>
      <w:r w:rsidRPr="003C5AA7">
        <w:rPr>
          <w:rFonts w:cs="Arial"/>
          <w:noProof/>
          <w:lang w:val="en-US"/>
        </w:rPr>
        <w:t>3</w:t>
      </w:r>
      <w:r w:rsidR="00DB741A" w:rsidRPr="003C5AA7">
        <w:rPr>
          <w:rFonts w:cs="Arial"/>
          <w:noProof/>
          <w:lang w:val="en-US"/>
        </w:rPr>
        <w:t>:</w:t>
      </w:r>
      <w:r w:rsidRPr="003C5AA7">
        <w:rPr>
          <w:rFonts w:cs="Arial"/>
          <w:noProof/>
          <w:lang w:val="en-US"/>
        </w:rPr>
        <w:t>36-67.</w:t>
      </w:r>
    </w:p>
    <w:p w14:paraId="489D881B" w14:textId="77777777" w:rsidR="00E82636" w:rsidRPr="003C5AA7" w:rsidRDefault="00DB741A" w:rsidP="00BC0350">
      <w:pPr>
        <w:spacing w:line="276" w:lineRule="auto"/>
        <w:ind w:left="851" w:hanging="851"/>
        <w:jc w:val="left"/>
        <w:rPr>
          <w:rFonts w:cs="Arial"/>
          <w:noProof/>
          <w:lang w:val="en-US"/>
        </w:rPr>
      </w:pPr>
      <w:r w:rsidRPr="003C5AA7">
        <w:rPr>
          <w:rFonts w:cs="Arial"/>
          <w:noProof/>
          <w:lang w:val="en-US"/>
        </w:rPr>
        <w:t>Gillham, B.</w:t>
      </w:r>
      <w:r w:rsidR="00E82636" w:rsidRPr="003C5AA7">
        <w:rPr>
          <w:rFonts w:cs="Arial"/>
          <w:noProof/>
          <w:lang w:val="en-US"/>
        </w:rPr>
        <w:t xml:space="preserve"> 2005. </w:t>
      </w:r>
      <w:r w:rsidR="00E82636" w:rsidRPr="003C5AA7">
        <w:rPr>
          <w:rFonts w:cs="Arial"/>
          <w:i/>
          <w:iCs/>
          <w:noProof/>
          <w:lang w:val="en-US"/>
        </w:rPr>
        <w:t xml:space="preserve">Research </w:t>
      </w:r>
      <w:r w:rsidR="00F95019" w:rsidRPr="003C5AA7">
        <w:rPr>
          <w:rFonts w:cs="Arial"/>
          <w:i/>
          <w:iCs/>
          <w:noProof/>
          <w:lang w:val="en-US"/>
        </w:rPr>
        <w:t>i</w:t>
      </w:r>
      <w:r w:rsidR="00E82636" w:rsidRPr="003C5AA7">
        <w:rPr>
          <w:rFonts w:cs="Arial"/>
          <w:i/>
          <w:iCs/>
          <w:noProof/>
          <w:lang w:val="en-US"/>
        </w:rPr>
        <w:t xml:space="preserve">nterviewing: </w:t>
      </w:r>
      <w:r w:rsidR="00F95019" w:rsidRPr="003C5AA7">
        <w:rPr>
          <w:rFonts w:cs="Arial"/>
          <w:i/>
          <w:iCs/>
          <w:noProof/>
          <w:lang w:val="en-US"/>
        </w:rPr>
        <w:t>t</w:t>
      </w:r>
      <w:r w:rsidR="00E82636" w:rsidRPr="003C5AA7">
        <w:rPr>
          <w:rFonts w:cs="Arial"/>
          <w:i/>
          <w:iCs/>
          <w:noProof/>
          <w:lang w:val="en-US"/>
        </w:rPr>
        <w:t xml:space="preserve">he </w:t>
      </w:r>
      <w:r w:rsidR="00F95019" w:rsidRPr="003C5AA7">
        <w:rPr>
          <w:rFonts w:cs="Arial"/>
          <w:i/>
          <w:iCs/>
          <w:noProof/>
          <w:lang w:val="en-US"/>
        </w:rPr>
        <w:t>r</w:t>
      </w:r>
      <w:r w:rsidR="00E82636" w:rsidRPr="003C5AA7">
        <w:rPr>
          <w:rFonts w:cs="Arial"/>
          <w:i/>
          <w:iCs/>
          <w:noProof/>
          <w:lang w:val="en-US"/>
        </w:rPr>
        <w:t xml:space="preserve">ange of </w:t>
      </w:r>
      <w:r w:rsidR="00F95019" w:rsidRPr="003C5AA7">
        <w:rPr>
          <w:rFonts w:cs="Arial"/>
          <w:i/>
          <w:iCs/>
          <w:noProof/>
          <w:lang w:val="en-US"/>
        </w:rPr>
        <w:t>t</w:t>
      </w:r>
      <w:r w:rsidR="00E82636" w:rsidRPr="003C5AA7">
        <w:rPr>
          <w:rFonts w:cs="Arial"/>
          <w:i/>
          <w:iCs/>
          <w:noProof/>
          <w:lang w:val="en-US"/>
        </w:rPr>
        <w:t xml:space="preserve">echniques. </w:t>
      </w:r>
      <w:r w:rsidR="00E82636" w:rsidRPr="003C5AA7">
        <w:rPr>
          <w:rFonts w:cs="Arial"/>
          <w:noProof/>
          <w:lang w:val="en-US"/>
        </w:rPr>
        <w:t>1st ed. UK: McGraw-Hill Education.</w:t>
      </w:r>
    </w:p>
    <w:p w14:paraId="5E7B543D" w14:textId="10A086A9" w:rsidR="009E1B99" w:rsidRPr="003C5AA7" w:rsidRDefault="009E1B99" w:rsidP="009E1B99">
      <w:pPr>
        <w:spacing w:line="276" w:lineRule="auto"/>
        <w:ind w:left="851" w:hanging="851"/>
        <w:jc w:val="left"/>
        <w:rPr>
          <w:rFonts w:cs="Arial"/>
          <w:noProof/>
          <w:lang w:val="en-US"/>
        </w:rPr>
      </w:pPr>
      <w:r w:rsidRPr="003C5AA7">
        <w:rPr>
          <w:rFonts w:cs="Arial"/>
          <w:noProof/>
          <w:lang w:val="en-US"/>
        </w:rPr>
        <w:t xml:space="preserve">Githiora, L.W. 2013. </w:t>
      </w:r>
      <w:r w:rsidR="00D538DB" w:rsidRPr="003C5AA7">
        <w:rPr>
          <w:rFonts w:eastAsia="Times New Roman" w:cs="Arial"/>
        </w:rPr>
        <w:t>Assignment:</w:t>
      </w:r>
      <w:r w:rsidR="00D538DB" w:rsidRPr="003C5AA7">
        <w:rPr>
          <w:rFonts w:cs="Arial"/>
          <w:noProof/>
          <w:lang w:val="en-US"/>
        </w:rPr>
        <w:t xml:space="preserve"> </w:t>
      </w:r>
      <w:r w:rsidRPr="003C5AA7">
        <w:rPr>
          <w:rFonts w:cs="Arial"/>
          <w:noProof/>
          <w:lang w:val="en-US"/>
        </w:rPr>
        <w:t>With good examples distinguish between qualitative research and quantitative analysis methods</w:t>
      </w:r>
      <w:r w:rsidR="00D538DB" w:rsidRPr="003C5AA7">
        <w:rPr>
          <w:rFonts w:cs="Arial"/>
          <w:noProof/>
          <w:lang w:val="en-US"/>
        </w:rPr>
        <w:t>.</w:t>
      </w:r>
      <w:r w:rsidR="00D538DB" w:rsidRPr="003C5AA7">
        <w:rPr>
          <w:rFonts w:eastAsia="Times New Roman" w:cs="Arial"/>
        </w:rPr>
        <w:t xml:space="preserve"> Masters in Project Planning and Management. </w:t>
      </w:r>
      <w:r w:rsidRPr="003C5AA7">
        <w:rPr>
          <w:rFonts w:cs="Arial"/>
          <w:noProof/>
          <w:lang w:val="en-US"/>
        </w:rPr>
        <w:t xml:space="preserve"> University of Nairobi</w:t>
      </w:r>
      <w:r w:rsidR="00D538DB" w:rsidRPr="003C5AA7">
        <w:rPr>
          <w:rFonts w:cs="Arial"/>
          <w:noProof/>
          <w:lang w:val="en-US"/>
        </w:rPr>
        <w:t>, Kenya</w:t>
      </w:r>
      <w:r w:rsidRPr="003C5AA7">
        <w:rPr>
          <w:rFonts w:cs="Arial"/>
          <w:noProof/>
          <w:lang w:val="en-US"/>
        </w:rPr>
        <w:t>.</w:t>
      </w:r>
    </w:p>
    <w:p w14:paraId="3C5B9F99" w14:textId="6534DB9C" w:rsidR="00E82636" w:rsidRPr="003C5AA7" w:rsidRDefault="00E82636" w:rsidP="00BC0350">
      <w:pPr>
        <w:spacing w:line="276" w:lineRule="auto"/>
        <w:ind w:left="851" w:hanging="851"/>
        <w:jc w:val="left"/>
        <w:rPr>
          <w:rFonts w:cs="Arial"/>
          <w:noProof/>
          <w:lang w:val="en-US"/>
        </w:rPr>
      </w:pPr>
      <w:r w:rsidRPr="003C5AA7">
        <w:rPr>
          <w:rFonts w:cs="Arial"/>
          <w:noProof/>
          <w:lang w:val="en-US"/>
        </w:rPr>
        <w:t>Godoe, P. &amp; Johansen</w:t>
      </w:r>
      <w:r w:rsidR="00DB741A" w:rsidRPr="003C5AA7">
        <w:rPr>
          <w:rFonts w:cs="Arial"/>
          <w:noProof/>
          <w:lang w:val="en-US"/>
        </w:rPr>
        <w:t>, T.</w:t>
      </w:r>
      <w:r w:rsidRPr="003C5AA7">
        <w:rPr>
          <w:rFonts w:cs="Arial"/>
          <w:noProof/>
          <w:lang w:val="en-US"/>
        </w:rPr>
        <w:t xml:space="preserve">S. 2012. Understanding adoption of new technologies: </w:t>
      </w:r>
      <w:r w:rsidR="003531C5" w:rsidRPr="003C5AA7">
        <w:rPr>
          <w:rFonts w:cs="Arial"/>
          <w:noProof/>
          <w:lang w:val="en-US"/>
        </w:rPr>
        <w:t xml:space="preserve">technology </w:t>
      </w:r>
      <w:r w:rsidRPr="003C5AA7">
        <w:rPr>
          <w:rFonts w:cs="Arial"/>
          <w:noProof/>
          <w:lang w:val="en-US"/>
        </w:rPr>
        <w:t xml:space="preserve">readiness and technology acceptance as an integrated concept. </w:t>
      </w:r>
      <w:r w:rsidRPr="003C5AA7">
        <w:rPr>
          <w:rFonts w:cs="Arial"/>
          <w:i/>
          <w:iCs/>
          <w:noProof/>
          <w:lang w:val="en-US"/>
        </w:rPr>
        <w:t xml:space="preserve">Journal of European Psychology Students, </w:t>
      </w:r>
      <w:r w:rsidR="00DB741A" w:rsidRPr="003C5AA7">
        <w:rPr>
          <w:rFonts w:cs="Arial"/>
          <w:noProof/>
          <w:lang w:val="en-US"/>
        </w:rPr>
        <w:t>3:</w:t>
      </w:r>
      <w:r w:rsidRPr="003C5AA7">
        <w:rPr>
          <w:rFonts w:cs="Arial"/>
          <w:noProof/>
          <w:lang w:val="en-US"/>
        </w:rPr>
        <w:t>38-52.</w:t>
      </w:r>
    </w:p>
    <w:p w14:paraId="22067897" w14:textId="77777777" w:rsidR="00E82636" w:rsidRPr="003C5AA7" w:rsidRDefault="00DB741A" w:rsidP="00BC0350">
      <w:pPr>
        <w:spacing w:line="276" w:lineRule="auto"/>
        <w:ind w:left="851" w:hanging="851"/>
        <w:jc w:val="left"/>
        <w:rPr>
          <w:rFonts w:cs="Arial"/>
          <w:noProof/>
          <w:lang w:val="en-US"/>
        </w:rPr>
      </w:pPr>
      <w:r w:rsidRPr="003C5AA7">
        <w:rPr>
          <w:rFonts w:cs="Arial"/>
          <w:noProof/>
          <w:lang w:val="en-US"/>
        </w:rPr>
        <w:t>Goldkuhl, G.</w:t>
      </w:r>
      <w:r w:rsidR="00E82636" w:rsidRPr="003C5AA7">
        <w:rPr>
          <w:rFonts w:cs="Arial"/>
          <w:noProof/>
          <w:lang w:val="en-US"/>
        </w:rPr>
        <w:t xml:space="preserve"> 2012. Pragmatism vs interpretivism in qualitative information systems research. </w:t>
      </w:r>
      <w:r w:rsidR="00E82636" w:rsidRPr="003C5AA7">
        <w:rPr>
          <w:rFonts w:cs="Arial"/>
          <w:i/>
          <w:iCs/>
          <w:noProof/>
          <w:lang w:val="en-US"/>
        </w:rPr>
        <w:t xml:space="preserve">European Journal of Information Systems, </w:t>
      </w:r>
      <w:r w:rsidR="00E82636" w:rsidRPr="003C5AA7">
        <w:rPr>
          <w:rFonts w:cs="Arial"/>
          <w:noProof/>
          <w:lang w:val="en-US"/>
        </w:rPr>
        <w:t>2012(21</w:t>
      </w:r>
      <w:r w:rsidRPr="003C5AA7">
        <w:rPr>
          <w:rFonts w:cs="Arial"/>
          <w:noProof/>
          <w:lang w:val="en-US"/>
        </w:rPr>
        <w:t>):</w:t>
      </w:r>
      <w:r w:rsidR="00E82636" w:rsidRPr="003C5AA7">
        <w:rPr>
          <w:rFonts w:cs="Arial"/>
          <w:noProof/>
          <w:lang w:val="en-US"/>
        </w:rPr>
        <w:t>135-146.</w:t>
      </w:r>
    </w:p>
    <w:p w14:paraId="6D4D01AF" w14:textId="77777777" w:rsidR="00E82636" w:rsidRPr="003C5AA7" w:rsidRDefault="00D1694B" w:rsidP="00BC0350">
      <w:pPr>
        <w:spacing w:line="276" w:lineRule="auto"/>
        <w:ind w:left="851" w:hanging="851"/>
        <w:jc w:val="left"/>
        <w:rPr>
          <w:rFonts w:cs="Arial"/>
          <w:noProof/>
          <w:lang w:val="en-US"/>
        </w:rPr>
      </w:pPr>
      <w:r w:rsidRPr="003C5AA7">
        <w:rPr>
          <w:rFonts w:cs="Arial"/>
          <w:noProof/>
          <w:lang w:val="en-US"/>
        </w:rPr>
        <w:t>Gray, D.E.</w:t>
      </w:r>
      <w:r w:rsidR="00E82636" w:rsidRPr="003C5AA7">
        <w:rPr>
          <w:rFonts w:cs="Arial"/>
          <w:noProof/>
          <w:lang w:val="en-US"/>
        </w:rPr>
        <w:t xml:space="preserve"> 2014. </w:t>
      </w:r>
      <w:r w:rsidR="00E82636" w:rsidRPr="003C5AA7">
        <w:rPr>
          <w:rFonts w:cs="Arial"/>
          <w:i/>
          <w:iCs/>
          <w:noProof/>
          <w:lang w:val="en-US"/>
        </w:rPr>
        <w:t xml:space="preserve">Doing research in the real world. </w:t>
      </w:r>
      <w:r w:rsidR="00E82636" w:rsidRPr="003C5AA7">
        <w:rPr>
          <w:rFonts w:cs="Arial"/>
          <w:noProof/>
          <w:lang w:val="en-US"/>
        </w:rPr>
        <w:t>3rd ed. London: Sage.</w:t>
      </w:r>
    </w:p>
    <w:p w14:paraId="3E4685B1"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Green, K., Miozzo, M. &amp; Dewick, P. 2005. </w:t>
      </w:r>
      <w:r w:rsidRPr="003C5AA7">
        <w:rPr>
          <w:rFonts w:cs="Arial"/>
          <w:i/>
          <w:iCs/>
          <w:noProof/>
          <w:lang w:val="en-US"/>
        </w:rPr>
        <w:t xml:space="preserve">Technology, knowledge and the fırm. </w:t>
      </w:r>
      <w:r w:rsidRPr="003C5AA7">
        <w:rPr>
          <w:rFonts w:cs="Arial"/>
          <w:noProof/>
          <w:lang w:val="en-US"/>
        </w:rPr>
        <w:t>1st ed. Cheltenham: Edward Elgar.</w:t>
      </w:r>
    </w:p>
    <w:p w14:paraId="3283BF87" w14:textId="77777777" w:rsidR="00E82636" w:rsidRPr="003C5AA7" w:rsidRDefault="00E82636" w:rsidP="00BC0350">
      <w:pPr>
        <w:spacing w:line="276" w:lineRule="auto"/>
        <w:ind w:left="851" w:hanging="851"/>
        <w:jc w:val="left"/>
        <w:rPr>
          <w:rFonts w:cs="Arial"/>
        </w:rPr>
      </w:pPr>
      <w:r w:rsidRPr="003C5AA7">
        <w:rPr>
          <w:rFonts w:cs="Arial"/>
          <w:noProof/>
          <w:lang w:val="en-US"/>
        </w:rPr>
        <w:t>Gules</w:t>
      </w:r>
      <w:r w:rsidR="00DB741A" w:rsidRPr="003C5AA7">
        <w:rPr>
          <w:rFonts w:cs="Arial"/>
          <w:noProof/>
          <w:lang w:val="en-US"/>
        </w:rPr>
        <w:t>, H.</w:t>
      </w:r>
      <w:r w:rsidRPr="003C5AA7">
        <w:rPr>
          <w:rFonts w:cs="Arial"/>
          <w:noProof/>
          <w:lang w:val="en-US"/>
        </w:rPr>
        <w:t xml:space="preserve">K., Tekin, M. &amp; Ogut, A. 2003. </w:t>
      </w:r>
      <w:r w:rsidRPr="003C5AA7">
        <w:rPr>
          <w:rFonts w:cs="Arial"/>
          <w:i/>
          <w:iCs/>
          <w:noProof/>
          <w:lang w:val="en-US"/>
        </w:rPr>
        <w:t xml:space="preserve">Degisim </w:t>
      </w:r>
      <w:r w:rsidR="00DB741A" w:rsidRPr="003C5AA7">
        <w:rPr>
          <w:rFonts w:cs="Arial"/>
          <w:i/>
          <w:iCs/>
          <w:noProof/>
          <w:lang w:val="en-US"/>
        </w:rPr>
        <w:t>c</w:t>
      </w:r>
      <w:r w:rsidRPr="003C5AA7">
        <w:rPr>
          <w:rFonts w:cs="Arial"/>
          <w:i/>
          <w:iCs/>
          <w:noProof/>
          <w:lang w:val="en-US"/>
        </w:rPr>
        <w:t xml:space="preserve">aginda </w:t>
      </w:r>
      <w:r w:rsidR="00DB741A" w:rsidRPr="003C5AA7">
        <w:rPr>
          <w:rFonts w:cs="Arial"/>
          <w:i/>
          <w:iCs/>
          <w:noProof/>
          <w:lang w:val="en-US"/>
        </w:rPr>
        <w:t>teknolojik y</w:t>
      </w:r>
      <w:r w:rsidRPr="003C5AA7">
        <w:rPr>
          <w:rFonts w:cs="Arial"/>
          <w:i/>
          <w:iCs/>
          <w:noProof/>
          <w:lang w:val="en-US"/>
        </w:rPr>
        <w:t xml:space="preserve">onetim. </w:t>
      </w:r>
      <w:r w:rsidRPr="003C5AA7">
        <w:rPr>
          <w:rFonts w:cs="Arial"/>
          <w:noProof/>
          <w:lang w:val="en-US"/>
        </w:rPr>
        <w:t>2nd ed. Ankara: Nobel Yayinlari.</w:t>
      </w:r>
      <w:r w:rsidRPr="003C5AA7">
        <w:rPr>
          <w:rFonts w:cs="Arial"/>
        </w:rPr>
        <w:t xml:space="preserve"> </w:t>
      </w:r>
    </w:p>
    <w:p w14:paraId="03576AEC" w14:textId="77777777" w:rsidR="00E82636" w:rsidRPr="003C5AA7" w:rsidRDefault="00DB741A" w:rsidP="00BC0350">
      <w:pPr>
        <w:spacing w:line="276" w:lineRule="auto"/>
        <w:ind w:left="851" w:hanging="851"/>
        <w:jc w:val="left"/>
        <w:rPr>
          <w:rFonts w:cs="Arial"/>
          <w:noProof/>
          <w:lang w:val="en-US"/>
        </w:rPr>
      </w:pPr>
      <w:r w:rsidRPr="003C5AA7">
        <w:rPr>
          <w:rFonts w:cs="Arial"/>
          <w:noProof/>
          <w:lang w:val="en-US"/>
        </w:rPr>
        <w:t>Guzman, G.M., Gutierrez, J.S., Cortes, J.</w:t>
      </w:r>
      <w:r w:rsidR="00E82636" w:rsidRPr="003C5AA7">
        <w:rPr>
          <w:rFonts w:cs="Arial"/>
          <w:noProof/>
          <w:lang w:val="en-US"/>
        </w:rPr>
        <w:t>G. &amp; Ramir</w:t>
      </w:r>
      <w:r w:rsidRPr="003C5AA7">
        <w:rPr>
          <w:rFonts w:cs="Arial"/>
          <w:noProof/>
          <w:lang w:val="en-US"/>
        </w:rPr>
        <w:t>ez, R.G.</w:t>
      </w:r>
      <w:r w:rsidR="00E82636" w:rsidRPr="003C5AA7">
        <w:rPr>
          <w:rFonts w:cs="Arial"/>
          <w:noProof/>
          <w:lang w:val="en-US"/>
        </w:rPr>
        <w:t xml:space="preserve"> 2012. Measuring the competitiveness level in furniture SMEs of Spain. </w:t>
      </w:r>
      <w:r w:rsidR="00E82636" w:rsidRPr="003C5AA7">
        <w:rPr>
          <w:rFonts w:cs="Arial"/>
          <w:i/>
          <w:iCs/>
          <w:noProof/>
          <w:lang w:val="en-US"/>
        </w:rPr>
        <w:t xml:space="preserve">International Journal of Economics and Management Science, </w:t>
      </w:r>
      <w:r w:rsidR="00E82636" w:rsidRPr="003C5AA7">
        <w:rPr>
          <w:rFonts w:cs="Arial"/>
          <w:noProof/>
          <w:lang w:val="en-US"/>
        </w:rPr>
        <w:t>1(11</w:t>
      </w:r>
      <w:r w:rsidRPr="003C5AA7">
        <w:rPr>
          <w:rFonts w:cs="Arial"/>
          <w:noProof/>
          <w:lang w:val="en-US"/>
        </w:rPr>
        <w:t>):</w:t>
      </w:r>
      <w:r w:rsidR="00E82636" w:rsidRPr="003C5AA7">
        <w:rPr>
          <w:rFonts w:cs="Arial"/>
          <w:noProof/>
          <w:lang w:val="en-US"/>
        </w:rPr>
        <w:t>9-19.</w:t>
      </w:r>
    </w:p>
    <w:p w14:paraId="4BADA125"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Halim</w:t>
      </w:r>
      <w:r w:rsidR="00DB741A" w:rsidRPr="003C5AA7">
        <w:rPr>
          <w:rFonts w:cs="Arial"/>
          <w:noProof/>
          <w:lang w:val="en-US"/>
        </w:rPr>
        <w:t>, H.A., Ahmad, N.</w:t>
      </w:r>
      <w:r w:rsidRPr="003C5AA7">
        <w:rPr>
          <w:rFonts w:cs="Arial"/>
          <w:noProof/>
          <w:lang w:val="en-US"/>
        </w:rPr>
        <w:t xml:space="preserve">H., Ramayah, T. &amp; Hanifah, H. 2014. The growth of innovative performance among SMEs: </w:t>
      </w:r>
      <w:r w:rsidR="00F95019" w:rsidRPr="003C5AA7">
        <w:rPr>
          <w:rFonts w:cs="Arial"/>
          <w:noProof/>
          <w:lang w:val="en-US"/>
        </w:rPr>
        <w:t>l</w:t>
      </w:r>
      <w:r w:rsidRPr="003C5AA7">
        <w:rPr>
          <w:rFonts w:cs="Arial"/>
          <w:noProof/>
          <w:lang w:val="en-US"/>
        </w:rPr>
        <w:t xml:space="preserve">everaging an organizational culture and innovative human capital. </w:t>
      </w:r>
      <w:r w:rsidRPr="003C5AA7">
        <w:rPr>
          <w:rFonts w:cs="Arial"/>
          <w:i/>
          <w:iCs/>
          <w:noProof/>
          <w:lang w:val="en-US"/>
        </w:rPr>
        <w:t xml:space="preserve">Journal of Small Business and Entrepreneurship Development, </w:t>
      </w:r>
      <w:r w:rsidR="00DB741A" w:rsidRPr="003C5AA7">
        <w:rPr>
          <w:rFonts w:cs="Arial"/>
          <w:noProof/>
          <w:lang w:val="en-US"/>
        </w:rPr>
        <w:t>2(1):</w:t>
      </w:r>
      <w:r w:rsidRPr="003C5AA7">
        <w:rPr>
          <w:rFonts w:cs="Arial"/>
          <w:noProof/>
          <w:lang w:val="en-US"/>
        </w:rPr>
        <w:t>107-125.</w:t>
      </w:r>
    </w:p>
    <w:p w14:paraId="5F0BF83C"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Hameed</w:t>
      </w:r>
      <w:r w:rsidR="00DB741A" w:rsidRPr="003C5AA7">
        <w:rPr>
          <w:rFonts w:cs="Arial"/>
          <w:noProof/>
          <w:lang w:val="en-US"/>
        </w:rPr>
        <w:t>, M.</w:t>
      </w:r>
      <w:r w:rsidRPr="003C5AA7">
        <w:rPr>
          <w:rFonts w:cs="Arial"/>
          <w:noProof/>
          <w:lang w:val="en-US"/>
        </w:rPr>
        <w:t xml:space="preserve">A. &amp; Counsell, S. 2012. Assessing the influence of environmental and CEO characteristics for adoption of information technology in organizations. </w:t>
      </w:r>
      <w:r w:rsidRPr="003C5AA7">
        <w:rPr>
          <w:rFonts w:cs="Arial"/>
          <w:i/>
          <w:iCs/>
          <w:noProof/>
          <w:lang w:val="en-US"/>
        </w:rPr>
        <w:t xml:space="preserve">Journal of Technology Management &amp; Innovation, </w:t>
      </w:r>
      <w:r w:rsidRPr="003C5AA7">
        <w:rPr>
          <w:rFonts w:cs="Arial"/>
          <w:noProof/>
          <w:lang w:val="en-US"/>
        </w:rPr>
        <w:t>7(1</w:t>
      </w:r>
      <w:r w:rsidR="00DB741A" w:rsidRPr="003C5AA7">
        <w:rPr>
          <w:rFonts w:cs="Arial"/>
          <w:noProof/>
          <w:lang w:val="en-US"/>
        </w:rPr>
        <w:t>):</w:t>
      </w:r>
      <w:r w:rsidRPr="003C5AA7">
        <w:rPr>
          <w:rFonts w:cs="Arial"/>
          <w:noProof/>
          <w:lang w:val="en-US"/>
        </w:rPr>
        <w:t>64-84.</w:t>
      </w:r>
    </w:p>
    <w:p w14:paraId="693EEFEF"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Hemmatfar, M., Salehi, M. &amp; Bayat, M. 2010. Competitive advantages and strategic information systems. </w:t>
      </w:r>
      <w:r w:rsidRPr="003C5AA7">
        <w:rPr>
          <w:rFonts w:cs="Arial"/>
          <w:i/>
          <w:iCs/>
          <w:noProof/>
          <w:lang w:val="en-US"/>
        </w:rPr>
        <w:t xml:space="preserve">International Journal of Business Management, </w:t>
      </w:r>
      <w:r w:rsidR="00DB741A" w:rsidRPr="003C5AA7">
        <w:rPr>
          <w:rFonts w:cs="Arial"/>
          <w:noProof/>
          <w:lang w:val="en-US"/>
        </w:rPr>
        <w:t>5(7):</w:t>
      </w:r>
      <w:r w:rsidRPr="003C5AA7">
        <w:rPr>
          <w:rFonts w:cs="Arial"/>
          <w:noProof/>
          <w:lang w:val="en-US"/>
        </w:rPr>
        <w:t>158-169.</w:t>
      </w:r>
    </w:p>
    <w:p w14:paraId="2E87915F"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Henderson</w:t>
      </w:r>
      <w:r w:rsidR="00DB741A" w:rsidRPr="003C5AA7">
        <w:rPr>
          <w:rFonts w:cs="Arial"/>
          <w:noProof/>
          <w:lang w:val="en-US"/>
        </w:rPr>
        <w:t>, J.</w:t>
      </w:r>
      <w:r w:rsidRPr="003C5AA7">
        <w:rPr>
          <w:rFonts w:cs="Arial"/>
          <w:noProof/>
          <w:lang w:val="en-US"/>
        </w:rPr>
        <w:t xml:space="preserve">C. &amp; Venkatraman, N. 1993. Strategic alignment: </w:t>
      </w:r>
      <w:r w:rsidR="00F95019" w:rsidRPr="003C5AA7">
        <w:rPr>
          <w:rFonts w:cs="Arial"/>
          <w:noProof/>
          <w:lang w:val="en-US"/>
        </w:rPr>
        <w:t>l</w:t>
      </w:r>
      <w:r w:rsidRPr="003C5AA7">
        <w:rPr>
          <w:rFonts w:cs="Arial"/>
          <w:noProof/>
          <w:lang w:val="en-US"/>
        </w:rPr>
        <w:t xml:space="preserve">everaging information technology for transforming organization. </w:t>
      </w:r>
      <w:r w:rsidRPr="003C5AA7">
        <w:rPr>
          <w:rFonts w:cs="Arial"/>
          <w:i/>
          <w:iCs/>
          <w:noProof/>
          <w:lang w:val="en-US"/>
        </w:rPr>
        <w:t xml:space="preserve">IBM System Journal , </w:t>
      </w:r>
      <w:r w:rsidR="00DB741A" w:rsidRPr="003C5AA7">
        <w:rPr>
          <w:rFonts w:cs="Arial"/>
          <w:noProof/>
          <w:lang w:val="en-US"/>
        </w:rPr>
        <w:t>32(1):</w:t>
      </w:r>
      <w:r w:rsidRPr="003C5AA7">
        <w:rPr>
          <w:rFonts w:cs="Arial"/>
          <w:noProof/>
          <w:lang w:val="en-US"/>
        </w:rPr>
        <w:t>472-484.</w:t>
      </w:r>
    </w:p>
    <w:p w14:paraId="21E0B26B" w14:textId="77777777" w:rsidR="00E82636" w:rsidRPr="003C5AA7" w:rsidRDefault="00E82636" w:rsidP="00BC0350">
      <w:pPr>
        <w:spacing w:line="276" w:lineRule="auto"/>
        <w:ind w:left="851" w:hanging="851"/>
        <w:jc w:val="left"/>
        <w:rPr>
          <w:rFonts w:cs="Arial"/>
        </w:rPr>
      </w:pPr>
      <w:r w:rsidRPr="003C5AA7">
        <w:rPr>
          <w:rFonts w:cs="Arial"/>
          <w:noProof/>
          <w:lang w:val="en-US"/>
        </w:rPr>
        <w:t xml:space="preserve">Hitchcock, G. &amp; Hughes, D. 1989. </w:t>
      </w:r>
      <w:r w:rsidRPr="003C5AA7">
        <w:rPr>
          <w:rFonts w:cs="Arial"/>
          <w:i/>
          <w:iCs/>
          <w:noProof/>
          <w:lang w:val="en-US"/>
        </w:rPr>
        <w:t xml:space="preserve">Research and the teacher. </w:t>
      </w:r>
      <w:r w:rsidRPr="003C5AA7">
        <w:rPr>
          <w:rFonts w:cs="Arial"/>
          <w:noProof/>
          <w:lang w:val="en-US"/>
        </w:rPr>
        <w:t>1st ed. London: Routledge</w:t>
      </w:r>
      <w:r w:rsidRPr="003C5AA7">
        <w:rPr>
          <w:rFonts w:cs="Arial"/>
        </w:rPr>
        <w:t>.</w:t>
      </w:r>
    </w:p>
    <w:p w14:paraId="44298298" w14:textId="3EB1B799" w:rsidR="00E82636" w:rsidRPr="003C5AA7" w:rsidRDefault="00E82636" w:rsidP="00BC0350">
      <w:pPr>
        <w:spacing w:line="276" w:lineRule="auto"/>
        <w:ind w:left="851" w:hanging="851"/>
        <w:jc w:val="left"/>
        <w:rPr>
          <w:rFonts w:cs="Arial"/>
          <w:noProof/>
          <w:lang w:val="en-US"/>
        </w:rPr>
      </w:pPr>
      <w:r w:rsidRPr="003C5AA7">
        <w:rPr>
          <w:rFonts w:cs="Arial"/>
          <w:noProof/>
          <w:lang w:val="en-US"/>
        </w:rPr>
        <w:t>Hitt</w:t>
      </w:r>
      <w:r w:rsidR="00DB741A" w:rsidRPr="003C5AA7">
        <w:rPr>
          <w:rFonts w:cs="Arial"/>
          <w:noProof/>
          <w:lang w:val="en-US"/>
        </w:rPr>
        <w:t>, M.A., Ireland, D. &amp; Hoskisson, R.</w:t>
      </w:r>
      <w:r w:rsidRPr="003C5AA7">
        <w:rPr>
          <w:rFonts w:cs="Arial"/>
          <w:noProof/>
          <w:lang w:val="en-US"/>
        </w:rPr>
        <w:t>E.</w:t>
      </w:r>
      <w:r w:rsidR="00DB741A" w:rsidRPr="003C5AA7">
        <w:rPr>
          <w:rFonts w:cs="Arial"/>
          <w:noProof/>
          <w:lang w:val="en-US"/>
        </w:rPr>
        <w:t xml:space="preserve"> </w:t>
      </w:r>
      <w:r w:rsidRPr="003C5AA7">
        <w:rPr>
          <w:rFonts w:cs="Arial"/>
          <w:noProof/>
          <w:lang w:val="en-US"/>
        </w:rPr>
        <w:t xml:space="preserve">2010. </w:t>
      </w:r>
      <w:r w:rsidRPr="003C5AA7">
        <w:rPr>
          <w:rFonts w:cs="Arial"/>
          <w:i/>
          <w:iCs/>
          <w:noProof/>
          <w:lang w:val="en-US"/>
        </w:rPr>
        <w:t xml:space="preserve">Strategic </w:t>
      </w:r>
      <w:r w:rsidR="003531C5" w:rsidRPr="003C5AA7">
        <w:rPr>
          <w:rFonts w:cs="Arial"/>
          <w:i/>
          <w:iCs/>
          <w:noProof/>
          <w:lang w:val="en-US"/>
        </w:rPr>
        <w:t>management</w:t>
      </w:r>
      <w:r w:rsidRPr="003C5AA7">
        <w:rPr>
          <w:rFonts w:cs="Arial"/>
          <w:i/>
          <w:iCs/>
          <w:noProof/>
          <w:lang w:val="en-US"/>
        </w:rPr>
        <w:t xml:space="preserve">: </w:t>
      </w:r>
      <w:r w:rsidR="00435F8A" w:rsidRPr="003C5AA7">
        <w:rPr>
          <w:rFonts w:cs="Arial"/>
          <w:i/>
          <w:iCs/>
          <w:noProof/>
          <w:lang w:val="en-US"/>
        </w:rPr>
        <w:t>c</w:t>
      </w:r>
      <w:r w:rsidRPr="003C5AA7">
        <w:rPr>
          <w:rFonts w:cs="Arial"/>
          <w:i/>
          <w:iCs/>
          <w:noProof/>
          <w:lang w:val="en-US"/>
        </w:rPr>
        <w:t xml:space="preserve">ompetitiveness and </w:t>
      </w:r>
      <w:r w:rsidR="00435F8A" w:rsidRPr="003C5AA7">
        <w:rPr>
          <w:rFonts w:cs="Arial"/>
          <w:i/>
          <w:iCs/>
          <w:noProof/>
          <w:lang w:val="en-US"/>
        </w:rPr>
        <w:t>g</w:t>
      </w:r>
      <w:r w:rsidRPr="003C5AA7">
        <w:rPr>
          <w:rFonts w:cs="Arial"/>
          <w:i/>
          <w:iCs/>
          <w:noProof/>
          <w:lang w:val="en-US"/>
        </w:rPr>
        <w:t xml:space="preserve">obalization. </w:t>
      </w:r>
      <w:r w:rsidRPr="003C5AA7">
        <w:rPr>
          <w:rFonts w:cs="Arial"/>
          <w:noProof/>
          <w:lang w:val="en-US"/>
        </w:rPr>
        <w:t>9th ed. Mason: South Western.</w:t>
      </w:r>
    </w:p>
    <w:p w14:paraId="0783E540" w14:textId="77777777" w:rsidR="00E82636" w:rsidRPr="003C5AA7" w:rsidRDefault="00B36DEE" w:rsidP="00BC0350">
      <w:pPr>
        <w:spacing w:line="276" w:lineRule="auto"/>
        <w:ind w:left="851" w:hanging="851"/>
        <w:jc w:val="left"/>
        <w:rPr>
          <w:rFonts w:cs="Arial"/>
          <w:noProof/>
          <w:lang w:val="en-US"/>
        </w:rPr>
      </w:pPr>
      <w:r w:rsidRPr="003C5AA7">
        <w:rPr>
          <w:rFonts w:cs="Arial"/>
          <w:noProof/>
          <w:lang w:val="en-US"/>
        </w:rPr>
        <w:t>Hoepfl, M.C.</w:t>
      </w:r>
      <w:r w:rsidR="00E82636" w:rsidRPr="003C5AA7">
        <w:rPr>
          <w:rFonts w:cs="Arial"/>
          <w:noProof/>
          <w:lang w:val="en-US"/>
        </w:rPr>
        <w:t xml:space="preserve"> 1997. Choosing qualitative research: </w:t>
      </w:r>
      <w:r w:rsidR="00435F8A" w:rsidRPr="003C5AA7">
        <w:rPr>
          <w:rFonts w:cs="Arial"/>
          <w:noProof/>
          <w:lang w:val="en-US"/>
        </w:rPr>
        <w:t xml:space="preserve">a </w:t>
      </w:r>
      <w:r w:rsidR="00E82636" w:rsidRPr="003C5AA7">
        <w:rPr>
          <w:rFonts w:cs="Arial"/>
          <w:noProof/>
          <w:lang w:val="en-US"/>
        </w:rPr>
        <w:t xml:space="preserve">primer for technology education researchers. </w:t>
      </w:r>
      <w:r w:rsidR="00E82636" w:rsidRPr="003C5AA7">
        <w:rPr>
          <w:rFonts w:cs="Arial"/>
          <w:i/>
          <w:iCs/>
          <w:noProof/>
          <w:lang w:val="en-US"/>
        </w:rPr>
        <w:t xml:space="preserve">Journal of Technology Education, </w:t>
      </w:r>
      <w:r w:rsidR="00E82636" w:rsidRPr="003C5AA7">
        <w:rPr>
          <w:rFonts w:cs="Arial"/>
          <w:noProof/>
          <w:lang w:val="en-US"/>
        </w:rPr>
        <w:t>9(1</w:t>
      </w:r>
      <w:r w:rsidRPr="003C5AA7">
        <w:rPr>
          <w:rFonts w:cs="Arial"/>
          <w:noProof/>
          <w:lang w:val="en-US"/>
        </w:rPr>
        <w:t>):</w:t>
      </w:r>
      <w:r w:rsidR="00E82636" w:rsidRPr="003C5AA7">
        <w:rPr>
          <w:rFonts w:cs="Arial"/>
          <w:noProof/>
          <w:lang w:val="en-US"/>
        </w:rPr>
        <w:t>47-63.</w:t>
      </w:r>
    </w:p>
    <w:p w14:paraId="69FE8E88"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Holden</w:t>
      </w:r>
      <w:r w:rsidR="00B36DEE" w:rsidRPr="003C5AA7">
        <w:rPr>
          <w:rFonts w:cs="Arial"/>
          <w:noProof/>
          <w:lang w:val="en-US"/>
        </w:rPr>
        <w:t>, M.</w:t>
      </w:r>
      <w:r w:rsidRPr="003C5AA7">
        <w:rPr>
          <w:rFonts w:cs="Arial"/>
          <w:noProof/>
          <w:lang w:val="en-US"/>
        </w:rPr>
        <w:t xml:space="preserve">T. &amp; Lynch, P. 2004. Choosing the appropriate methodology: </w:t>
      </w:r>
      <w:r w:rsidR="00435F8A" w:rsidRPr="003C5AA7">
        <w:rPr>
          <w:rFonts w:cs="Arial"/>
          <w:noProof/>
          <w:lang w:val="en-US"/>
        </w:rPr>
        <w:t>u</w:t>
      </w:r>
      <w:r w:rsidRPr="003C5AA7">
        <w:rPr>
          <w:rFonts w:cs="Arial"/>
          <w:noProof/>
          <w:lang w:val="en-US"/>
        </w:rPr>
        <w:t xml:space="preserve">nderstanding research philosophy. </w:t>
      </w:r>
      <w:r w:rsidRPr="003C5AA7">
        <w:rPr>
          <w:rFonts w:cs="Arial"/>
          <w:i/>
          <w:iCs/>
          <w:noProof/>
          <w:lang w:val="en-US"/>
        </w:rPr>
        <w:t xml:space="preserve">The Marketing Review, </w:t>
      </w:r>
      <w:r w:rsidRPr="003C5AA7">
        <w:rPr>
          <w:rFonts w:cs="Arial"/>
          <w:noProof/>
          <w:lang w:val="en-US"/>
        </w:rPr>
        <w:t>4(4</w:t>
      </w:r>
      <w:r w:rsidR="00B36DEE" w:rsidRPr="003C5AA7">
        <w:rPr>
          <w:rFonts w:cs="Arial"/>
          <w:noProof/>
          <w:lang w:val="en-US"/>
        </w:rPr>
        <w:t>):</w:t>
      </w:r>
      <w:r w:rsidRPr="003C5AA7">
        <w:rPr>
          <w:rFonts w:cs="Arial"/>
          <w:noProof/>
          <w:lang w:val="en-US"/>
        </w:rPr>
        <w:t>397-409.</w:t>
      </w:r>
    </w:p>
    <w:p w14:paraId="65AEDFC8" w14:textId="3EE2288B" w:rsidR="00E82636" w:rsidRPr="003C5AA7" w:rsidRDefault="00E82636" w:rsidP="00BC0350">
      <w:pPr>
        <w:spacing w:line="276" w:lineRule="auto"/>
        <w:ind w:left="851" w:hanging="851"/>
        <w:jc w:val="left"/>
        <w:rPr>
          <w:rFonts w:cs="Arial"/>
          <w:noProof/>
          <w:lang w:val="en-US"/>
        </w:rPr>
      </w:pPr>
      <w:r w:rsidRPr="003C5AA7">
        <w:rPr>
          <w:rFonts w:cs="Arial"/>
          <w:noProof/>
          <w:lang w:val="en-US"/>
        </w:rPr>
        <w:t>Hussin</w:t>
      </w:r>
      <w:r w:rsidR="00B36DEE" w:rsidRPr="003C5AA7">
        <w:rPr>
          <w:rFonts w:cs="Arial"/>
          <w:noProof/>
          <w:lang w:val="en-US"/>
        </w:rPr>
        <w:t>, H. &amp; Suhaimi, M.</w:t>
      </w:r>
      <w:r w:rsidRPr="003C5AA7">
        <w:rPr>
          <w:rFonts w:cs="Arial"/>
          <w:noProof/>
          <w:lang w:val="en-US"/>
        </w:rPr>
        <w:t>A.</w:t>
      </w:r>
      <w:r w:rsidR="00B36DEE" w:rsidRPr="003C5AA7">
        <w:rPr>
          <w:rFonts w:cs="Arial"/>
          <w:noProof/>
          <w:lang w:val="en-US"/>
        </w:rPr>
        <w:t xml:space="preserve"> </w:t>
      </w:r>
      <w:r w:rsidRPr="003C5AA7">
        <w:rPr>
          <w:rFonts w:cs="Arial"/>
          <w:noProof/>
          <w:lang w:val="en-US"/>
        </w:rPr>
        <w:t xml:space="preserve">2011. </w:t>
      </w:r>
      <w:r w:rsidRPr="003C5AA7">
        <w:rPr>
          <w:rFonts w:cs="Arial"/>
          <w:i/>
          <w:iCs/>
          <w:noProof/>
          <w:lang w:val="en-US"/>
        </w:rPr>
        <w:t xml:space="preserve">Information </w:t>
      </w:r>
      <w:r w:rsidR="003531C5" w:rsidRPr="003C5AA7">
        <w:rPr>
          <w:rFonts w:cs="Arial"/>
          <w:i/>
          <w:iCs/>
          <w:noProof/>
          <w:lang w:val="en-US"/>
        </w:rPr>
        <w:t xml:space="preserve">technology </w:t>
      </w:r>
      <w:r w:rsidRPr="003C5AA7">
        <w:rPr>
          <w:rFonts w:cs="Arial"/>
          <w:i/>
          <w:iCs/>
          <w:noProof/>
          <w:lang w:val="en-US"/>
        </w:rPr>
        <w:t xml:space="preserve">and </w:t>
      </w:r>
      <w:r w:rsidR="00F95019" w:rsidRPr="003C5AA7">
        <w:rPr>
          <w:rFonts w:cs="Arial"/>
          <w:i/>
          <w:iCs/>
          <w:noProof/>
          <w:lang w:val="en-US"/>
        </w:rPr>
        <w:t>b</w:t>
      </w:r>
      <w:r w:rsidRPr="003C5AA7">
        <w:rPr>
          <w:rFonts w:cs="Arial"/>
          <w:i/>
          <w:iCs/>
          <w:noProof/>
          <w:lang w:val="en-US"/>
        </w:rPr>
        <w:t xml:space="preserve">usiness </w:t>
      </w:r>
      <w:r w:rsidR="00F95019" w:rsidRPr="003C5AA7">
        <w:rPr>
          <w:rFonts w:cs="Arial"/>
          <w:i/>
          <w:iCs/>
          <w:noProof/>
          <w:lang w:val="en-US"/>
        </w:rPr>
        <w:t>a</w:t>
      </w:r>
      <w:r w:rsidRPr="003C5AA7">
        <w:rPr>
          <w:rFonts w:cs="Arial"/>
          <w:i/>
          <w:iCs/>
          <w:noProof/>
          <w:lang w:val="en-US"/>
        </w:rPr>
        <w:t xml:space="preserve">lignment in Malaysia SMEs. </w:t>
      </w:r>
      <w:r w:rsidRPr="003C5AA7">
        <w:rPr>
          <w:rFonts w:cs="Arial"/>
          <w:noProof/>
          <w:lang w:val="en-US"/>
        </w:rPr>
        <w:t>1st ed. Selangor, Malaysia: IIUM.</w:t>
      </w:r>
    </w:p>
    <w:p w14:paraId="00CBD679"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Igbaria, M. &amp; Tan, M. 1997. The consequences of information technology acceptance on subsequent individual performance. </w:t>
      </w:r>
      <w:r w:rsidRPr="003C5AA7">
        <w:rPr>
          <w:rFonts w:cs="Arial"/>
          <w:i/>
          <w:iCs/>
          <w:noProof/>
          <w:lang w:val="en-US"/>
        </w:rPr>
        <w:t xml:space="preserve">Information Management, </w:t>
      </w:r>
      <w:r w:rsidRPr="003C5AA7">
        <w:rPr>
          <w:rFonts w:cs="Arial"/>
          <w:noProof/>
          <w:lang w:val="en-US"/>
        </w:rPr>
        <w:t>32(1</w:t>
      </w:r>
      <w:r w:rsidR="00B36DEE" w:rsidRPr="003C5AA7">
        <w:rPr>
          <w:rFonts w:cs="Arial"/>
          <w:noProof/>
          <w:lang w:val="en-US"/>
        </w:rPr>
        <w:t>):</w:t>
      </w:r>
      <w:r w:rsidRPr="003C5AA7">
        <w:rPr>
          <w:rFonts w:cs="Arial"/>
          <w:noProof/>
          <w:lang w:val="en-US"/>
        </w:rPr>
        <w:t>113-121.</w:t>
      </w:r>
    </w:p>
    <w:p w14:paraId="26EF9921" w14:textId="23BC6481" w:rsidR="00E82636" w:rsidRPr="003C5AA7" w:rsidRDefault="00E82636" w:rsidP="00BC0350">
      <w:pPr>
        <w:spacing w:line="276" w:lineRule="auto"/>
        <w:ind w:left="851" w:hanging="851"/>
        <w:jc w:val="left"/>
        <w:rPr>
          <w:rFonts w:cs="Arial"/>
          <w:noProof/>
          <w:lang w:val="en-US"/>
        </w:rPr>
      </w:pPr>
      <w:r w:rsidRPr="003C5AA7">
        <w:rPr>
          <w:rFonts w:cs="Arial"/>
          <w:noProof/>
          <w:lang w:val="en-US"/>
        </w:rPr>
        <w:t>Ion, P. &amp; Andreea, Z.</w:t>
      </w:r>
      <w:r w:rsidR="00B36DEE" w:rsidRPr="003C5AA7">
        <w:rPr>
          <w:rFonts w:cs="Arial"/>
          <w:noProof/>
          <w:lang w:val="en-US"/>
        </w:rPr>
        <w:t xml:space="preserve"> </w:t>
      </w:r>
      <w:r w:rsidRPr="003C5AA7">
        <w:rPr>
          <w:rFonts w:cs="Arial"/>
          <w:noProof/>
          <w:lang w:val="en-US"/>
        </w:rPr>
        <w:t xml:space="preserve">2008. Use </w:t>
      </w:r>
      <w:r w:rsidR="003531C5" w:rsidRPr="003C5AA7">
        <w:rPr>
          <w:rFonts w:cs="Arial"/>
          <w:noProof/>
          <w:lang w:val="en-US"/>
        </w:rPr>
        <w:t xml:space="preserve">of </w:t>
      </w:r>
      <w:r w:rsidRPr="003C5AA7">
        <w:rPr>
          <w:rFonts w:cs="Arial"/>
          <w:noProof/>
          <w:lang w:val="en-US"/>
        </w:rPr>
        <w:t>ICT In S</w:t>
      </w:r>
      <w:r w:rsidR="00F95019" w:rsidRPr="003C5AA7">
        <w:rPr>
          <w:rFonts w:cs="Arial"/>
          <w:noProof/>
          <w:lang w:val="en-US"/>
        </w:rPr>
        <w:t>MEs</w:t>
      </w:r>
      <w:r w:rsidRPr="003C5AA7">
        <w:rPr>
          <w:rFonts w:cs="Arial"/>
          <w:noProof/>
          <w:lang w:val="en-US"/>
        </w:rPr>
        <w:t xml:space="preserve"> </w:t>
      </w:r>
      <w:r w:rsidR="00F95019" w:rsidRPr="003C5AA7">
        <w:rPr>
          <w:rFonts w:cs="Arial"/>
          <w:noProof/>
          <w:lang w:val="en-US"/>
        </w:rPr>
        <w:t>m</w:t>
      </w:r>
      <w:r w:rsidRPr="003C5AA7">
        <w:rPr>
          <w:rFonts w:cs="Arial"/>
          <w:noProof/>
          <w:lang w:val="en-US"/>
        </w:rPr>
        <w:t xml:space="preserve">anagement </w:t>
      </w:r>
      <w:r w:rsidR="00F95019" w:rsidRPr="003C5AA7">
        <w:rPr>
          <w:rFonts w:cs="Arial"/>
          <w:noProof/>
          <w:lang w:val="en-US"/>
        </w:rPr>
        <w:t>w</w:t>
      </w:r>
      <w:r w:rsidRPr="003C5AA7">
        <w:rPr>
          <w:rFonts w:cs="Arial"/>
          <w:noProof/>
          <w:lang w:val="en-US"/>
        </w:rPr>
        <w:t xml:space="preserve">ithin </w:t>
      </w:r>
      <w:r w:rsidR="00F95019" w:rsidRPr="003C5AA7">
        <w:rPr>
          <w:rFonts w:cs="Arial"/>
          <w:noProof/>
          <w:lang w:val="en-US"/>
        </w:rPr>
        <w:t>t</w:t>
      </w:r>
      <w:r w:rsidRPr="003C5AA7">
        <w:rPr>
          <w:rFonts w:cs="Arial"/>
          <w:noProof/>
          <w:lang w:val="en-US"/>
        </w:rPr>
        <w:t xml:space="preserve">he </w:t>
      </w:r>
      <w:r w:rsidR="00F95019" w:rsidRPr="003C5AA7">
        <w:rPr>
          <w:rFonts w:cs="Arial"/>
          <w:noProof/>
          <w:lang w:val="en-US"/>
        </w:rPr>
        <w:t>s</w:t>
      </w:r>
      <w:r w:rsidRPr="003C5AA7">
        <w:rPr>
          <w:rFonts w:cs="Arial"/>
          <w:noProof/>
          <w:lang w:val="en-US"/>
        </w:rPr>
        <w:t xml:space="preserve">ector </w:t>
      </w:r>
      <w:r w:rsidR="00F95019" w:rsidRPr="003C5AA7">
        <w:rPr>
          <w:rFonts w:cs="Arial"/>
          <w:noProof/>
          <w:lang w:val="en-US"/>
        </w:rPr>
        <w:t>o</w:t>
      </w:r>
      <w:r w:rsidRPr="003C5AA7">
        <w:rPr>
          <w:rFonts w:cs="Arial"/>
          <w:noProof/>
          <w:lang w:val="en-US"/>
        </w:rPr>
        <w:t xml:space="preserve">f </w:t>
      </w:r>
      <w:r w:rsidR="00F95019" w:rsidRPr="003C5AA7">
        <w:rPr>
          <w:rFonts w:cs="Arial"/>
          <w:noProof/>
          <w:lang w:val="en-US"/>
        </w:rPr>
        <w:t>s</w:t>
      </w:r>
      <w:r w:rsidRPr="003C5AA7">
        <w:rPr>
          <w:rFonts w:cs="Arial"/>
          <w:noProof/>
          <w:lang w:val="en-US"/>
        </w:rPr>
        <w:t xml:space="preserve">ervices. </w:t>
      </w:r>
      <w:r w:rsidRPr="003C5AA7">
        <w:rPr>
          <w:rFonts w:cs="Arial"/>
          <w:i/>
          <w:iCs/>
          <w:noProof/>
          <w:lang w:val="en-US"/>
        </w:rPr>
        <w:t xml:space="preserve">The Journal of the Faculty of Economics, </w:t>
      </w:r>
      <w:r w:rsidRPr="003C5AA7">
        <w:rPr>
          <w:rFonts w:cs="Arial"/>
          <w:noProof/>
          <w:lang w:val="en-US"/>
        </w:rPr>
        <w:t>4(1</w:t>
      </w:r>
      <w:r w:rsidR="00B36DEE" w:rsidRPr="003C5AA7">
        <w:rPr>
          <w:rFonts w:cs="Arial"/>
          <w:noProof/>
          <w:lang w:val="en-US"/>
        </w:rPr>
        <w:t>):</w:t>
      </w:r>
      <w:r w:rsidRPr="003C5AA7">
        <w:rPr>
          <w:rFonts w:cs="Arial"/>
          <w:noProof/>
          <w:lang w:val="en-US"/>
        </w:rPr>
        <w:t>481-487.</w:t>
      </w:r>
    </w:p>
    <w:p w14:paraId="50D2512B" w14:textId="77777777" w:rsidR="00E82636" w:rsidRPr="003C5AA7" w:rsidRDefault="00B36DEE" w:rsidP="00BC0350">
      <w:pPr>
        <w:spacing w:line="276" w:lineRule="auto"/>
        <w:ind w:left="851" w:hanging="851"/>
        <w:jc w:val="left"/>
        <w:rPr>
          <w:rFonts w:cs="Arial"/>
          <w:noProof/>
          <w:lang w:val="en-US"/>
        </w:rPr>
      </w:pPr>
      <w:r w:rsidRPr="003C5AA7">
        <w:rPr>
          <w:rFonts w:cs="Arial"/>
          <w:noProof/>
          <w:lang w:val="en-US"/>
        </w:rPr>
        <w:t>Ishak, N.M. &amp; Bakar, A.Y.A.</w:t>
      </w:r>
      <w:r w:rsidR="00E82636" w:rsidRPr="003C5AA7">
        <w:rPr>
          <w:rFonts w:cs="Arial"/>
          <w:noProof/>
          <w:lang w:val="en-US"/>
        </w:rPr>
        <w:t xml:space="preserve"> 2014. Developing </w:t>
      </w:r>
      <w:r w:rsidR="00F95019" w:rsidRPr="003C5AA7">
        <w:rPr>
          <w:rFonts w:cs="Arial"/>
          <w:noProof/>
          <w:lang w:val="en-US"/>
        </w:rPr>
        <w:t>s</w:t>
      </w:r>
      <w:r w:rsidR="00E82636" w:rsidRPr="003C5AA7">
        <w:rPr>
          <w:rFonts w:cs="Arial"/>
          <w:noProof/>
          <w:lang w:val="en-US"/>
        </w:rPr>
        <w:t xml:space="preserve">ampling </w:t>
      </w:r>
      <w:r w:rsidR="00F95019" w:rsidRPr="003C5AA7">
        <w:rPr>
          <w:rFonts w:cs="Arial"/>
          <w:noProof/>
          <w:lang w:val="en-US"/>
        </w:rPr>
        <w:t>f</w:t>
      </w:r>
      <w:r w:rsidR="00E82636" w:rsidRPr="003C5AA7">
        <w:rPr>
          <w:rFonts w:cs="Arial"/>
          <w:noProof/>
          <w:lang w:val="en-US"/>
        </w:rPr>
        <w:t xml:space="preserve">rame for </w:t>
      </w:r>
      <w:r w:rsidR="00F95019" w:rsidRPr="003C5AA7">
        <w:rPr>
          <w:rFonts w:cs="Arial"/>
          <w:noProof/>
          <w:lang w:val="en-US"/>
        </w:rPr>
        <w:t>c</w:t>
      </w:r>
      <w:r w:rsidR="00E82636" w:rsidRPr="003C5AA7">
        <w:rPr>
          <w:rFonts w:cs="Arial"/>
          <w:noProof/>
          <w:lang w:val="en-US"/>
        </w:rPr>
        <w:t xml:space="preserve">ase </w:t>
      </w:r>
      <w:r w:rsidR="00F95019" w:rsidRPr="003C5AA7">
        <w:rPr>
          <w:rFonts w:cs="Arial"/>
          <w:noProof/>
          <w:lang w:val="en-US"/>
        </w:rPr>
        <w:t>c</w:t>
      </w:r>
      <w:r w:rsidR="00E82636" w:rsidRPr="003C5AA7">
        <w:rPr>
          <w:rFonts w:cs="Arial"/>
          <w:noProof/>
          <w:lang w:val="en-US"/>
        </w:rPr>
        <w:t xml:space="preserve">tudy: </w:t>
      </w:r>
      <w:r w:rsidR="00F95019" w:rsidRPr="003C5AA7">
        <w:rPr>
          <w:rFonts w:cs="Arial"/>
          <w:noProof/>
          <w:lang w:val="en-US"/>
        </w:rPr>
        <w:t>c</w:t>
      </w:r>
      <w:r w:rsidR="00E82636" w:rsidRPr="003C5AA7">
        <w:rPr>
          <w:rFonts w:cs="Arial"/>
          <w:noProof/>
          <w:lang w:val="en-US"/>
        </w:rPr>
        <w:t xml:space="preserve">hallenges and </w:t>
      </w:r>
      <w:r w:rsidR="00F95019" w:rsidRPr="003C5AA7">
        <w:rPr>
          <w:rFonts w:cs="Arial"/>
          <w:noProof/>
          <w:lang w:val="en-US"/>
        </w:rPr>
        <w:t>c</w:t>
      </w:r>
      <w:r w:rsidR="00E82636" w:rsidRPr="003C5AA7">
        <w:rPr>
          <w:rFonts w:cs="Arial"/>
          <w:noProof/>
          <w:lang w:val="en-US"/>
        </w:rPr>
        <w:t xml:space="preserve">onditions. </w:t>
      </w:r>
      <w:r w:rsidR="00E82636" w:rsidRPr="003C5AA7">
        <w:rPr>
          <w:rFonts w:cs="Arial"/>
          <w:i/>
          <w:iCs/>
          <w:noProof/>
          <w:lang w:val="en-US"/>
        </w:rPr>
        <w:t xml:space="preserve">World Journal of Education, </w:t>
      </w:r>
      <w:r w:rsidR="00E82636" w:rsidRPr="003C5AA7">
        <w:rPr>
          <w:rFonts w:cs="Arial"/>
          <w:noProof/>
          <w:lang w:val="en-US"/>
        </w:rPr>
        <w:t>4(3</w:t>
      </w:r>
      <w:r w:rsidRPr="003C5AA7">
        <w:rPr>
          <w:rFonts w:cs="Arial"/>
          <w:noProof/>
          <w:lang w:val="en-US"/>
        </w:rPr>
        <w:t>):</w:t>
      </w:r>
      <w:r w:rsidR="00E82636" w:rsidRPr="003C5AA7">
        <w:rPr>
          <w:rFonts w:cs="Arial"/>
          <w:noProof/>
          <w:lang w:val="en-US"/>
        </w:rPr>
        <w:t>29-35.</w:t>
      </w:r>
    </w:p>
    <w:p w14:paraId="2F80BD38"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Ismail, </w:t>
      </w:r>
      <w:r w:rsidR="00B36DEE" w:rsidRPr="003C5AA7">
        <w:rPr>
          <w:rFonts w:cs="Arial"/>
          <w:noProof/>
          <w:lang w:val="en-US"/>
        </w:rPr>
        <w:t>R., Jeffery, R. &amp; Van Belle, J.</w:t>
      </w:r>
      <w:r w:rsidRPr="003C5AA7">
        <w:rPr>
          <w:rFonts w:cs="Arial"/>
          <w:noProof/>
          <w:lang w:val="en-US"/>
        </w:rPr>
        <w:t xml:space="preserve">P. 2011. Using ICT as a value adding tool in South African SMEs. </w:t>
      </w:r>
      <w:r w:rsidRPr="003C5AA7">
        <w:rPr>
          <w:rFonts w:cs="Arial"/>
          <w:i/>
          <w:iCs/>
          <w:noProof/>
          <w:lang w:val="en-US"/>
        </w:rPr>
        <w:t xml:space="preserve">Journal of African Research in Business &amp; Technology, </w:t>
      </w:r>
      <w:r w:rsidR="00B36DEE" w:rsidRPr="003C5AA7">
        <w:rPr>
          <w:rFonts w:cs="Arial"/>
          <w:noProof/>
          <w:lang w:val="en-US"/>
        </w:rPr>
        <w:t>2011(2011):</w:t>
      </w:r>
      <w:r w:rsidRPr="003C5AA7">
        <w:rPr>
          <w:rFonts w:cs="Arial"/>
          <w:noProof/>
          <w:lang w:val="en-US"/>
        </w:rPr>
        <w:t>1-12.</w:t>
      </w:r>
    </w:p>
    <w:p w14:paraId="78E7E05C"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Jin, N. 2007. </w:t>
      </w:r>
      <w:r w:rsidRPr="003C5AA7">
        <w:rPr>
          <w:rFonts w:cs="Arial"/>
          <w:iCs/>
          <w:noProof/>
          <w:lang w:val="en-US"/>
        </w:rPr>
        <w:t>A Study of information technology adoption for small and medium sized enterprises strategic competitiveness</w:t>
      </w:r>
      <w:r w:rsidR="00B36DEE" w:rsidRPr="003C5AA7">
        <w:rPr>
          <w:rFonts w:cs="Arial"/>
          <w:iCs/>
          <w:noProof/>
          <w:lang w:val="en-US"/>
        </w:rPr>
        <w:t>.</w:t>
      </w:r>
      <w:r w:rsidR="00C63928" w:rsidRPr="003C5AA7">
        <w:rPr>
          <w:rFonts w:cs="Arial"/>
          <w:iCs/>
          <w:noProof/>
          <w:lang w:val="en-US"/>
        </w:rPr>
        <w:t xml:space="preserve"> </w:t>
      </w:r>
      <w:r w:rsidR="00F95019" w:rsidRPr="003C5AA7">
        <w:rPr>
          <w:rStyle w:val="Emphasis"/>
          <w:rFonts w:cs="Arial"/>
          <w:bCs/>
          <w:iCs w:val="0"/>
          <w:shd w:val="clear" w:color="auto" w:fill="FFFFFF"/>
        </w:rPr>
        <w:t>IEEE</w:t>
      </w:r>
      <w:r w:rsidR="00F95019" w:rsidRPr="003C5AA7">
        <w:rPr>
          <w:rStyle w:val="apple-converted-space"/>
          <w:rFonts w:cs="Arial"/>
          <w:shd w:val="clear" w:color="auto" w:fill="FFFFFF"/>
        </w:rPr>
        <w:t> </w:t>
      </w:r>
      <w:r w:rsidR="00F95019" w:rsidRPr="003C5AA7">
        <w:rPr>
          <w:rFonts w:cs="Arial"/>
          <w:i/>
          <w:shd w:val="clear" w:color="auto" w:fill="FFFFFF"/>
        </w:rPr>
        <w:t>Journal,</w:t>
      </w:r>
      <w:r w:rsidR="00F95019" w:rsidRPr="003C5AA7">
        <w:rPr>
          <w:rFonts w:cs="Arial"/>
          <w:shd w:val="clear" w:color="auto" w:fill="FFFFFF"/>
        </w:rPr>
        <w:t xml:space="preserve"> 1:4244-1312.</w:t>
      </w:r>
    </w:p>
    <w:p w14:paraId="72973383" w14:textId="77777777" w:rsidR="00E82636" w:rsidRPr="003C5AA7" w:rsidRDefault="00B36DEE" w:rsidP="00BC0350">
      <w:pPr>
        <w:spacing w:line="276" w:lineRule="auto"/>
        <w:ind w:left="851" w:hanging="851"/>
        <w:jc w:val="left"/>
        <w:rPr>
          <w:rFonts w:cs="Arial"/>
          <w:noProof/>
          <w:lang w:val="en-US"/>
        </w:rPr>
      </w:pPr>
      <w:r w:rsidRPr="003C5AA7">
        <w:rPr>
          <w:rFonts w:cs="Arial"/>
          <w:noProof/>
          <w:lang w:val="en-US"/>
        </w:rPr>
        <w:t xml:space="preserve">Kadadevaramath, R.S., Chen, J.C.H., Sangli, M., Raj, R.K. &amp; Vardhan, H. </w:t>
      </w:r>
      <w:r w:rsidR="00E82636" w:rsidRPr="003C5AA7">
        <w:rPr>
          <w:rFonts w:cs="Arial"/>
          <w:noProof/>
          <w:lang w:val="en-US"/>
        </w:rPr>
        <w:t xml:space="preserve">2014. A </w:t>
      </w:r>
      <w:r w:rsidR="00DF6A18" w:rsidRPr="003C5AA7">
        <w:rPr>
          <w:rFonts w:cs="Arial"/>
          <w:noProof/>
          <w:lang w:val="en-US"/>
        </w:rPr>
        <w:t>s</w:t>
      </w:r>
      <w:r w:rsidR="00E82636" w:rsidRPr="003C5AA7">
        <w:rPr>
          <w:rFonts w:cs="Arial"/>
          <w:noProof/>
          <w:lang w:val="en-US"/>
        </w:rPr>
        <w:t xml:space="preserve">tudy on </w:t>
      </w:r>
      <w:r w:rsidR="00DF6A18" w:rsidRPr="003C5AA7">
        <w:rPr>
          <w:rFonts w:cs="Arial"/>
          <w:noProof/>
          <w:lang w:val="en-US"/>
        </w:rPr>
        <w:t>i</w:t>
      </w:r>
      <w:r w:rsidR="00E82636" w:rsidRPr="003C5AA7">
        <w:rPr>
          <w:rFonts w:cs="Arial"/>
          <w:noProof/>
          <w:lang w:val="en-US"/>
        </w:rPr>
        <w:t xml:space="preserve">mplementation of IT </w:t>
      </w:r>
      <w:r w:rsidR="00DF6A18" w:rsidRPr="003C5AA7">
        <w:rPr>
          <w:rFonts w:cs="Arial"/>
          <w:noProof/>
          <w:lang w:val="en-US"/>
        </w:rPr>
        <w:t>t</w:t>
      </w:r>
      <w:r w:rsidR="00E82636" w:rsidRPr="003C5AA7">
        <w:rPr>
          <w:rFonts w:cs="Arial"/>
          <w:noProof/>
          <w:lang w:val="en-US"/>
        </w:rPr>
        <w:t>ools in SME’</w:t>
      </w:r>
      <w:r w:rsidR="00DF6A18" w:rsidRPr="003C5AA7">
        <w:rPr>
          <w:rFonts w:cs="Arial"/>
          <w:noProof/>
          <w:lang w:val="en-US"/>
        </w:rPr>
        <w:t>s</w:t>
      </w:r>
      <w:r w:rsidR="00E82636" w:rsidRPr="003C5AA7">
        <w:rPr>
          <w:rFonts w:cs="Arial"/>
          <w:noProof/>
          <w:lang w:val="en-US"/>
        </w:rPr>
        <w:t xml:space="preserve"> in India. </w:t>
      </w:r>
      <w:r w:rsidR="00E82636" w:rsidRPr="003C5AA7">
        <w:rPr>
          <w:rFonts w:cs="Arial"/>
          <w:i/>
          <w:iCs/>
          <w:noProof/>
          <w:lang w:val="en-US"/>
        </w:rPr>
        <w:t>Ind</w:t>
      </w:r>
      <w:r w:rsidR="0032000B" w:rsidRPr="003C5AA7">
        <w:rPr>
          <w:rFonts w:cs="Arial"/>
          <w:i/>
          <w:iCs/>
          <w:noProof/>
          <w:lang w:val="en-US"/>
        </w:rPr>
        <w:t>ustry</w:t>
      </w:r>
      <w:r w:rsidR="00E82636" w:rsidRPr="003C5AA7">
        <w:rPr>
          <w:rFonts w:cs="Arial"/>
          <w:i/>
          <w:iCs/>
          <w:noProof/>
          <w:lang w:val="en-US"/>
        </w:rPr>
        <w:t xml:space="preserve"> Eng</w:t>
      </w:r>
      <w:r w:rsidR="0032000B" w:rsidRPr="003C5AA7">
        <w:rPr>
          <w:rFonts w:cs="Arial"/>
          <w:i/>
          <w:iCs/>
          <w:noProof/>
          <w:lang w:val="en-US"/>
        </w:rPr>
        <w:t>ineering</w:t>
      </w:r>
      <w:r w:rsidR="00E82636" w:rsidRPr="003C5AA7">
        <w:rPr>
          <w:rFonts w:cs="Arial"/>
          <w:i/>
          <w:iCs/>
          <w:noProof/>
          <w:lang w:val="en-US"/>
        </w:rPr>
        <w:t xml:space="preserve"> Manage</w:t>
      </w:r>
      <w:r w:rsidR="0032000B" w:rsidRPr="003C5AA7">
        <w:rPr>
          <w:rFonts w:cs="Arial"/>
          <w:i/>
          <w:iCs/>
          <w:noProof/>
          <w:lang w:val="en-US"/>
        </w:rPr>
        <w:t>ment</w:t>
      </w:r>
      <w:r w:rsidR="00E82636" w:rsidRPr="003C5AA7">
        <w:rPr>
          <w:rFonts w:cs="Arial"/>
          <w:i/>
          <w:iCs/>
          <w:noProof/>
          <w:lang w:val="en-US"/>
        </w:rPr>
        <w:t xml:space="preserve">, </w:t>
      </w:r>
      <w:r w:rsidR="00E82636" w:rsidRPr="003C5AA7">
        <w:rPr>
          <w:rFonts w:cs="Arial"/>
          <w:noProof/>
          <w:lang w:val="en-US"/>
        </w:rPr>
        <w:t>3(4</w:t>
      </w:r>
      <w:r w:rsidRPr="003C5AA7">
        <w:rPr>
          <w:rFonts w:cs="Arial"/>
          <w:noProof/>
          <w:lang w:val="en-US"/>
        </w:rPr>
        <w:t>):</w:t>
      </w:r>
      <w:r w:rsidR="00E82636" w:rsidRPr="003C5AA7">
        <w:rPr>
          <w:rFonts w:cs="Arial"/>
          <w:noProof/>
          <w:lang w:val="en-US"/>
        </w:rPr>
        <w:t>1-6.</w:t>
      </w:r>
    </w:p>
    <w:p w14:paraId="2DA01FCD"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Kafle</w:t>
      </w:r>
      <w:r w:rsidR="00B36DEE" w:rsidRPr="003C5AA7">
        <w:rPr>
          <w:rFonts w:cs="Arial"/>
          <w:noProof/>
          <w:lang w:val="en-US"/>
        </w:rPr>
        <w:t>, N.</w:t>
      </w:r>
      <w:r w:rsidRPr="003C5AA7">
        <w:rPr>
          <w:rFonts w:cs="Arial"/>
          <w:noProof/>
          <w:lang w:val="en-US"/>
        </w:rPr>
        <w:t xml:space="preserve">P. 2011. Hermeneutic phenomenological research method simplified. </w:t>
      </w:r>
      <w:r w:rsidRPr="003C5AA7">
        <w:rPr>
          <w:rFonts w:cs="Arial"/>
          <w:i/>
          <w:iCs/>
          <w:noProof/>
          <w:lang w:val="en-US"/>
        </w:rPr>
        <w:t xml:space="preserve">Bodhi: An Interdisciplinary Journal, </w:t>
      </w:r>
      <w:r w:rsidR="00B36DEE" w:rsidRPr="003C5AA7">
        <w:rPr>
          <w:rFonts w:cs="Arial"/>
          <w:noProof/>
          <w:lang w:val="en-US"/>
        </w:rPr>
        <w:t>(</w:t>
      </w:r>
      <w:r w:rsidRPr="003C5AA7">
        <w:rPr>
          <w:rFonts w:cs="Arial"/>
          <w:noProof/>
          <w:lang w:val="en-US"/>
        </w:rPr>
        <w:t>5</w:t>
      </w:r>
      <w:r w:rsidR="00B36DEE" w:rsidRPr="003C5AA7">
        <w:rPr>
          <w:rFonts w:cs="Arial"/>
          <w:noProof/>
          <w:lang w:val="en-US"/>
        </w:rPr>
        <w:t>):</w:t>
      </w:r>
      <w:r w:rsidRPr="003C5AA7">
        <w:rPr>
          <w:rFonts w:cs="Arial"/>
          <w:noProof/>
          <w:lang w:val="en-US"/>
        </w:rPr>
        <w:t>181-200.</w:t>
      </w:r>
    </w:p>
    <w:p w14:paraId="72F0D502"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Kalkan, A., Erdil, O. &amp; </w:t>
      </w:r>
      <w:r w:rsidR="00C63928" w:rsidRPr="003C5AA7">
        <w:rPr>
          <w:rFonts w:cs="Arial"/>
        </w:rPr>
        <w:t>Ç</w:t>
      </w:r>
      <w:r w:rsidR="00F7250F" w:rsidRPr="003C5AA7">
        <w:rPr>
          <w:rFonts w:cs="Arial"/>
        </w:rPr>
        <w:t>etinkaya</w:t>
      </w:r>
      <w:r w:rsidRPr="003C5AA7">
        <w:rPr>
          <w:rFonts w:cs="Arial"/>
          <w:noProof/>
          <w:lang w:val="en-US"/>
        </w:rPr>
        <w:t xml:space="preserve">, O. 2011. The relationships between firm size, prospector strategy, architecture of information technology and firm performance. </w:t>
      </w:r>
      <w:r w:rsidRPr="003C5AA7">
        <w:rPr>
          <w:rFonts w:cs="Arial"/>
          <w:i/>
          <w:iCs/>
          <w:noProof/>
          <w:lang w:val="en-US"/>
        </w:rPr>
        <w:t xml:space="preserve">Procedia - Social and Behavioral Sciences, </w:t>
      </w:r>
      <w:r w:rsidR="00B36DEE" w:rsidRPr="003C5AA7">
        <w:rPr>
          <w:rFonts w:cs="Arial"/>
          <w:noProof/>
          <w:lang w:val="en-US"/>
        </w:rPr>
        <w:t>(</w:t>
      </w:r>
      <w:r w:rsidRPr="003C5AA7">
        <w:rPr>
          <w:rFonts w:cs="Arial"/>
          <w:noProof/>
          <w:lang w:val="en-US"/>
        </w:rPr>
        <w:t>24</w:t>
      </w:r>
      <w:r w:rsidR="00B36DEE" w:rsidRPr="003C5AA7">
        <w:rPr>
          <w:rFonts w:cs="Arial"/>
          <w:noProof/>
          <w:lang w:val="en-US"/>
        </w:rPr>
        <w:t>):</w:t>
      </w:r>
      <w:r w:rsidRPr="003C5AA7">
        <w:rPr>
          <w:rFonts w:cs="Arial"/>
          <w:noProof/>
          <w:lang w:val="en-US"/>
        </w:rPr>
        <w:t>854-869.</w:t>
      </w:r>
    </w:p>
    <w:p w14:paraId="1C28B041"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Karahasan, F. 2013. </w:t>
      </w:r>
      <w:r w:rsidRPr="003C5AA7">
        <w:rPr>
          <w:rFonts w:cs="Arial"/>
          <w:i/>
          <w:iCs/>
          <w:noProof/>
          <w:lang w:val="en-US"/>
        </w:rPr>
        <w:t>Internet sitelerimizin durumu kot</w:t>
      </w:r>
      <w:r w:rsidR="00435F8A" w:rsidRPr="003C5AA7">
        <w:rPr>
          <w:rFonts w:cs="Arial"/>
          <w:i/>
          <w:iCs/>
          <w:noProof/>
          <w:lang w:val="en-US"/>
        </w:rPr>
        <w:t>u.</w:t>
      </w:r>
      <w:r w:rsidRPr="003C5AA7">
        <w:rPr>
          <w:rFonts w:cs="Arial"/>
          <w:noProof/>
          <w:lang w:val="en-US"/>
        </w:rPr>
        <w:t>Istanbul: Milliyet.</w:t>
      </w:r>
    </w:p>
    <w:p w14:paraId="5FFE7146"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Kavcioglu, S. 2009. </w:t>
      </w:r>
      <w:r w:rsidRPr="003C5AA7">
        <w:rPr>
          <w:rFonts w:cs="Arial"/>
          <w:i/>
          <w:iCs/>
          <w:noProof/>
          <w:lang w:val="en-US"/>
        </w:rPr>
        <w:t xml:space="preserve">The Turkish experience in SME finance and non-financial services streamlining. </w:t>
      </w:r>
      <w:r w:rsidRPr="003C5AA7">
        <w:rPr>
          <w:rFonts w:cs="Arial"/>
          <w:noProof/>
          <w:lang w:val="en-US"/>
        </w:rPr>
        <w:t>Istanbul, Globalized World Conference.</w:t>
      </w:r>
    </w:p>
    <w:p w14:paraId="3F4C6518" w14:textId="77777777" w:rsidR="00E82636" w:rsidRPr="003C5AA7" w:rsidRDefault="00E82636" w:rsidP="00BC0350">
      <w:pPr>
        <w:spacing w:line="276" w:lineRule="auto"/>
        <w:ind w:left="851" w:hanging="851"/>
        <w:jc w:val="left"/>
        <w:rPr>
          <w:rFonts w:cs="Arial"/>
        </w:rPr>
      </w:pPr>
      <w:r w:rsidRPr="003C5AA7">
        <w:rPr>
          <w:rFonts w:cs="Arial"/>
          <w:noProof/>
          <w:lang w:val="en-US"/>
        </w:rPr>
        <w:t>Keskin</w:t>
      </w:r>
      <w:r w:rsidR="0032000B" w:rsidRPr="003C5AA7">
        <w:rPr>
          <w:rFonts w:cs="Arial"/>
          <w:noProof/>
          <w:lang w:val="en-US"/>
        </w:rPr>
        <w:t>, H. &amp; Senturk, C.</w:t>
      </w:r>
      <w:r w:rsidRPr="003C5AA7">
        <w:rPr>
          <w:rFonts w:cs="Arial"/>
          <w:noProof/>
          <w:lang w:val="en-US"/>
        </w:rPr>
        <w:t xml:space="preserve"> 2010. The </w:t>
      </w:r>
      <w:r w:rsidR="00DF6A18" w:rsidRPr="003C5AA7">
        <w:rPr>
          <w:rFonts w:cs="Arial"/>
          <w:noProof/>
          <w:lang w:val="en-US"/>
        </w:rPr>
        <w:t>i</w:t>
      </w:r>
      <w:r w:rsidRPr="003C5AA7">
        <w:rPr>
          <w:rFonts w:cs="Arial"/>
          <w:noProof/>
          <w:lang w:val="en-US"/>
        </w:rPr>
        <w:t xml:space="preserve">mportance of </w:t>
      </w:r>
      <w:r w:rsidR="00DF6A18" w:rsidRPr="003C5AA7">
        <w:rPr>
          <w:rFonts w:cs="Arial"/>
          <w:noProof/>
          <w:lang w:val="en-US"/>
        </w:rPr>
        <w:t>s</w:t>
      </w:r>
      <w:r w:rsidRPr="003C5AA7">
        <w:rPr>
          <w:rFonts w:cs="Arial"/>
          <w:noProof/>
          <w:lang w:val="en-US"/>
        </w:rPr>
        <w:t xml:space="preserve">mall and </w:t>
      </w:r>
      <w:r w:rsidR="00DF6A18" w:rsidRPr="003C5AA7">
        <w:rPr>
          <w:rFonts w:cs="Arial"/>
          <w:noProof/>
          <w:lang w:val="en-US"/>
        </w:rPr>
        <w:t>m</w:t>
      </w:r>
      <w:r w:rsidRPr="003C5AA7">
        <w:rPr>
          <w:rFonts w:cs="Arial"/>
          <w:noProof/>
          <w:lang w:val="en-US"/>
        </w:rPr>
        <w:t xml:space="preserve">edium-sized </w:t>
      </w:r>
      <w:r w:rsidR="00DF6A18" w:rsidRPr="003C5AA7">
        <w:rPr>
          <w:rFonts w:cs="Arial"/>
          <w:noProof/>
          <w:lang w:val="en-US"/>
        </w:rPr>
        <w:t>e</w:t>
      </w:r>
      <w:r w:rsidRPr="003C5AA7">
        <w:rPr>
          <w:rFonts w:cs="Arial"/>
          <w:noProof/>
          <w:lang w:val="en-US"/>
        </w:rPr>
        <w:t xml:space="preserve">nterprises (SMEs) in </w:t>
      </w:r>
      <w:r w:rsidR="00DF6A18" w:rsidRPr="003C5AA7">
        <w:rPr>
          <w:rFonts w:cs="Arial"/>
          <w:noProof/>
          <w:lang w:val="en-US"/>
        </w:rPr>
        <w:t>e</w:t>
      </w:r>
      <w:r w:rsidRPr="003C5AA7">
        <w:rPr>
          <w:rFonts w:cs="Arial"/>
          <w:noProof/>
          <w:lang w:val="en-US"/>
        </w:rPr>
        <w:t>conomies:</w:t>
      </w:r>
      <w:r w:rsidR="00DF6A18" w:rsidRPr="003C5AA7">
        <w:rPr>
          <w:rFonts w:cs="Arial"/>
          <w:noProof/>
          <w:lang w:val="en-US"/>
        </w:rPr>
        <w:t xml:space="preserve"> s</w:t>
      </w:r>
      <w:r w:rsidRPr="003C5AA7">
        <w:rPr>
          <w:rFonts w:cs="Arial"/>
          <w:noProof/>
          <w:lang w:val="en-US"/>
        </w:rPr>
        <w:t xml:space="preserve">wot </w:t>
      </w:r>
      <w:r w:rsidR="00DF6A18" w:rsidRPr="003C5AA7">
        <w:rPr>
          <w:rFonts w:cs="Arial"/>
          <w:noProof/>
          <w:lang w:val="en-US"/>
        </w:rPr>
        <w:t>a</w:t>
      </w:r>
      <w:r w:rsidRPr="003C5AA7">
        <w:rPr>
          <w:rFonts w:cs="Arial"/>
          <w:noProof/>
          <w:lang w:val="en-US"/>
        </w:rPr>
        <w:t xml:space="preserve">nalysis of the SME </w:t>
      </w:r>
      <w:r w:rsidR="00DF6A18" w:rsidRPr="003C5AA7">
        <w:rPr>
          <w:rFonts w:cs="Arial"/>
          <w:noProof/>
          <w:lang w:val="en-US"/>
        </w:rPr>
        <w:t>s</w:t>
      </w:r>
      <w:r w:rsidRPr="003C5AA7">
        <w:rPr>
          <w:rFonts w:cs="Arial"/>
          <w:noProof/>
          <w:lang w:val="en-US"/>
        </w:rPr>
        <w:t xml:space="preserve">ector in Turkey and Albania. </w:t>
      </w:r>
      <w:r w:rsidRPr="003C5AA7">
        <w:rPr>
          <w:rFonts w:cs="Arial"/>
          <w:i/>
          <w:iCs/>
          <w:noProof/>
          <w:lang w:val="en-US"/>
        </w:rPr>
        <w:t xml:space="preserve">Nigde University İİBF Journal, </w:t>
      </w:r>
      <w:r w:rsidRPr="003C5AA7">
        <w:rPr>
          <w:rFonts w:cs="Arial"/>
          <w:noProof/>
          <w:lang w:val="en-US"/>
        </w:rPr>
        <w:t>3(1</w:t>
      </w:r>
      <w:r w:rsidR="0032000B" w:rsidRPr="003C5AA7">
        <w:rPr>
          <w:rFonts w:cs="Arial"/>
          <w:noProof/>
          <w:lang w:val="en-US"/>
        </w:rPr>
        <w:t>):</w:t>
      </w:r>
      <w:r w:rsidRPr="003C5AA7">
        <w:rPr>
          <w:rFonts w:cs="Arial"/>
          <w:noProof/>
          <w:lang w:val="en-US"/>
        </w:rPr>
        <w:t>116-132.</w:t>
      </w:r>
      <w:r w:rsidRPr="003C5AA7">
        <w:rPr>
          <w:rFonts w:cs="Arial"/>
        </w:rPr>
        <w:t xml:space="preserve"> </w:t>
      </w:r>
    </w:p>
    <w:p w14:paraId="70CF1B50"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Kilicer</w:t>
      </w:r>
      <w:r w:rsidR="0032000B" w:rsidRPr="003C5AA7">
        <w:rPr>
          <w:rFonts w:cs="Arial"/>
          <w:noProof/>
          <w:lang w:val="en-US"/>
        </w:rPr>
        <w:t>, K. &amp; Odabasi, H.</w:t>
      </w:r>
      <w:r w:rsidRPr="003C5AA7">
        <w:rPr>
          <w:rFonts w:cs="Arial"/>
          <w:noProof/>
          <w:lang w:val="en-US"/>
        </w:rPr>
        <w:t xml:space="preserve">F. 2013. Exploring the </w:t>
      </w:r>
      <w:r w:rsidR="00DF6A18" w:rsidRPr="003C5AA7">
        <w:rPr>
          <w:rFonts w:cs="Arial"/>
          <w:noProof/>
          <w:lang w:val="en-US"/>
        </w:rPr>
        <w:t>p</w:t>
      </w:r>
      <w:r w:rsidRPr="003C5AA7">
        <w:rPr>
          <w:rFonts w:cs="Arial"/>
          <w:noProof/>
          <w:lang w:val="en-US"/>
        </w:rPr>
        <w:t xml:space="preserve">erceived </w:t>
      </w:r>
      <w:r w:rsidR="00DF6A18" w:rsidRPr="003C5AA7">
        <w:rPr>
          <w:rFonts w:cs="Arial"/>
          <w:noProof/>
          <w:lang w:val="en-US"/>
        </w:rPr>
        <w:t>b</w:t>
      </w:r>
      <w:r w:rsidRPr="003C5AA7">
        <w:rPr>
          <w:rFonts w:cs="Arial"/>
          <w:noProof/>
          <w:lang w:val="en-US"/>
        </w:rPr>
        <w:t xml:space="preserve">arriers to </w:t>
      </w:r>
      <w:r w:rsidR="00DF6A18" w:rsidRPr="003C5AA7">
        <w:rPr>
          <w:rFonts w:cs="Arial"/>
          <w:noProof/>
          <w:lang w:val="en-US"/>
        </w:rPr>
        <w:t>i</w:t>
      </w:r>
      <w:r w:rsidRPr="003C5AA7">
        <w:rPr>
          <w:rFonts w:cs="Arial"/>
          <w:noProof/>
          <w:lang w:val="en-US"/>
        </w:rPr>
        <w:t xml:space="preserve">nnovativeness: </w:t>
      </w:r>
      <w:r w:rsidR="00DF6A18" w:rsidRPr="003C5AA7">
        <w:rPr>
          <w:rFonts w:cs="Arial"/>
          <w:noProof/>
          <w:lang w:val="en-US"/>
        </w:rPr>
        <w:t>v</w:t>
      </w:r>
      <w:r w:rsidRPr="003C5AA7">
        <w:rPr>
          <w:rFonts w:cs="Arial"/>
          <w:noProof/>
          <w:lang w:val="en-US"/>
        </w:rPr>
        <w:t xml:space="preserve">iews of Turkish </w:t>
      </w:r>
      <w:r w:rsidR="00DF6A18" w:rsidRPr="003C5AA7">
        <w:rPr>
          <w:rFonts w:cs="Arial"/>
          <w:noProof/>
          <w:lang w:val="en-US"/>
        </w:rPr>
        <w:t>p</w:t>
      </w:r>
      <w:r w:rsidRPr="003C5AA7">
        <w:rPr>
          <w:rFonts w:cs="Arial"/>
          <w:noProof/>
          <w:lang w:val="en-US"/>
        </w:rPr>
        <w:t>re-</w:t>
      </w:r>
      <w:r w:rsidR="00DF6A18" w:rsidRPr="003C5AA7">
        <w:rPr>
          <w:rFonts w:cs="Arial"/>
          <w:noProof/>
          <w:lang w:val="en-US"/>
        </w:rPr>
        <w:t>s</w:t>
      </w:r>
      <w:r w:rsidRPr="003C5AA7">
        <w:rPr>
          <w:rFonts w:cs="Arial"/>
          <w:noProof/>
          <w:lang w:val="en-US"/>
        </w:rPr>
        <w:t xml:space="preserve">ervice </w:t>
      </w:r>
      <w:r w:rsidR="00DF6A18" w:rsidRPr="003C5AA7">
        <w:rPr>
          <w:rFonts w:cs="Arial"/>
          <w:noProof/>
          <w:lang w:val="en-US"/>
        </w:rPr>
        <w:t>t</w:t>
      </w:r>
      <w:r w:rsidRPr="003C5AA7">
        <w:rPr>
          <w:rFonts w:cs="Arial"/>
          <w:noProof/>
          <w:lang w:val="en-US"/>
        </w:rPr>
        <w:t xml:space="preserve">eachers as </w:t>
      </w:r>
      <w:r w:rsidR="00DF6A18" w:rsidRPr="003C5AA7">
        <w:rPr>
          <w:rFonts w:cs="Arial"/>
          <w:noProof/>
          <w:lang w:val="en-US"/>
        </w:rPr>
        <w:t>t</w:t>
      </w:r>
      <w:r w:rsidRPr="003C5AA7">
        <w:rPr>
          <w:rFonts w:cs="Arial"/>
          <w:noProof/>
          <w:lang w:val="en-US"/>
        </w:rPr>
        <w:t xml:space="preserve">echnology </w:t>
      </w:r>
      <w:r w:rsidR="00DF6A18" w:rsidRPr="003C5AA7">
        <w:rPr>
          <w:rFonts w:cs="Arial"/>
          <w:noProof/>
          <w:lang w:val="en-US"/>
        </w:rPr>
        <w:t>l</w:t>
      </w:r>
      <w:r w:rsidRPr="003C5AA7">
        <w:rPr>
          <w:rFonts w:cs="Arial"/>
          <w:noProof/>
          <w:lang w:val="en-US"/>
        </w:rPr>
        <w:t xml:space="preserve">eaders. </w:t>
      </w:r>
      <w:r w:rsidRPr="003C5AA7">
        <w:rPr>
          <w:rFonts w:cs="Arial"/>
          <w:i/>
          <w:iCs/>
          <w:noProof/>
          <w:lang w:val="en-US"/>
        </w:rPr>
        <w:t xml:space="preserve">Hacettepe University Journal of Education, </w:t>
      </w:r>
      <w:r w:rsidRPr="003C5AA7">
        <w:rPr>
          <w:rFonts w:cs="Arial"/>
          <w:noProof/>
          <w:lang w:val="en-US"/>
        </w:rPr>
        <w:t>28(2</w:t>
      </w:r>
      <w:r w:rsidR="0032000B" w:rsidRPr="003C5AA7">
        <w:rPr>
          <w:rFonts w:cs="Arial"/>
          <w:noProof/>
          <w:lang w:val="en-US"/>
        </w:rPr>
        <w:t>):</w:t>
      </w:r>
      <w:r w:rsidRPr="003C5AA7">
        <w:rPr>
          <w:rFonts w:cs="Arial"/>
          <w:noProof/>
          <w:lang w:val="en-US"/>
        </w:rPr>
        <w:t>246-265.</w:t>
      </w:r>
    </w:p>
    <w:p w14:paraId="5457C4D9" w14:textId="77777777" w:rsidR="00E82636" w:rsidRPr="003C5AA7" w:rsidRDefault="0032000B" w:rsidP="00BC0350">
      <w:pPr>
        <w:spacing w:line="276" w:lineRule="auto"/>
        <w:ind w:left="851" w:hanging="851"/>
        <w:jc w:val="left"/>
        <w:rPr>
          <w:rFonts w:cs="Arial"/>
          <w:noProof/>
          <w:lang w:val="en-US"/>
        </w:rPr>
      </w:pPr>
      <w:r w:rsidRPr="003C5AA7">
        <w:rPr>
          <w:rFonts w:cs="Arial"/>
          <w:noProof/>
          <w:lang w:val="en-US"/>
        </w:rPr>
        <w:t>Klein, H.K. &amp; Myers, M.D.</w:t>
      </w:r>
      <w:r w:rsidR="00E82636" w:rsidRPr="003C5AA7">
        <w:rPr>
          <w:rFonts w:cs="Arial"/>
          <w:noProof/>
          <w:lang w:val="en-US"/>
        </w:rPr>
        <w:t xml:space="preserve">1999. A set of principles for conducting and evaluating interpretive field studies in information systems. </w:t>
      </w:r>
      <w:r w:rsidR="00E82636" w:rsidRPr="003C5AA7">
        <w:rPr>
          <w:rFonts w:cs="Arial"/>
          <w:i/>
          <w:iCs/>
          <w:noProof/>
          <w:lang w:val="en-US"/>
        </w:rPr>
        <w:t xml:space="preserve">MIS quarterly, </w:t>
      </w:r>
      <w:r w:rsidR="00E82636" w:rsidRPr="003C5AA7">
        <w:rPr>
          <w:rFonts w:cs="Arial"/>
          <w:noProof/>
          <w:lang w:val="en-US"/>
        </w:rPr>
        <w:t>23(1</w:t>
      </w:r>
      <w:r w:rsidRPr="003C5AA7">
        <w:rPr>
          <w:rFonts w:cs="Arial"/>
          <w:noProof/>
          <w:lang w:val="en-US"/>
        </w:rPr>
        <w:t>):</w:t>
      </w:r>
      <w:r w:rsidR="00E82636" w:rsidRPr="003C5AA7">
        <w:rPr>
          <w:rFonts w:cs="Arial"/>
          <w:noProof/>
          <w:lang w:val="en-US"/>
        </w:rPr>
        <w:t>67</w:t>
      </w:r>
      <w:r w:rsidR="00F97F2B" w:rsidRPr="003C5AA7">
        <w:rPr>
          <w:rFonts w:cs="Arial"/>
          <w:noProof/>
          <w:lang w:val="en-US"/>
        </w:rPr>
        <w:t>-</w:t>
      </w:r>
      <w:r w:rsidR="00E82636" w:rsidRPr="003C5AA7">
        <w:rPr>
          <w:rFonts w:cs="Arial"/>
          <w:noProof/>
          <w:lang w:val="en-US"/>
        </w:rPr>
        <w:t>93.</w:t>
      </w:r>
    </w:p>
    <w:p w14:paraId="46278B2E" w14:textId="4247DF6C" w:rsidR="00E82636" w:rsidRPr="003C5AA7" w:rsidRDefault="00E82636" w:rsidP="00BC0350">
      <w:pPr>
        <w:spacing w:line="276" w:lineRule="auto"/>
        <w:ind w:left="851" w:hanging="851"/>
        <w:jc w:val="left"/>
        <w:rPr>
          <w:rFonts w:cs="Arial"/>
          <w:noProof/>
          <w:lang w:val="en-US"/>
        </w:rPr>
      </w:pPr>
      <w:r w:rsidRPr="003C5AA7">
        <w:rPr>
          <w:rFonts w:cs="Arial"/>
          <w:noProof/>
          <w:lang w:val="en-US"/>
        </w:rPr>
        <w:t>Knol</w:t>
      </w:r>
      <w:r w:rsidR="0032000B" w:rsidRPr="003C5AA7">
        <w:rPr>
          <w:rFonts w:cs="Arial"/>
          <w:noProof/>
          <w:lang w:val="en-US"/>
        </w:rPr>
        <w:t>, W.H.</w:t>
      </w:r>
      <w:r w:rsidRPr="003C5AA7">
        <w:rPr>
          <w:rFonts w:cs="Arial"/>
          <w:noProof/>
          <w:lang w:val="en-US"/>
        </w:rPr>
        <w:t>C. &amp; S</w:t>
      </w:r>
      <w:r w:rsidR="00E37F0B" w:rsidRPr="003C5AA7">
        <w:rPr>
          <w:rFonts w:cs="Arial"/>
          <w:noProof/>
          <w:lang w:val="en-US"/>
        </w:rPr>
        <w:t>tro</w:t>
      </w:r>
      <w:r w:rsidRPr="003C5AA7">
        <w:rPr>
          <w:rFonts w:cs="Arial"/>
          <w:noProof/>
          <w:lang w:val="en-US"/>
        </w:rPr>
        <w:t>ken</w:t>
      </w:r>
      <w:r w:rsidR="0032000B" w:rsidRPr="003C5AA7">
        <w:rPr>
          <w:rFonts w:cs="Arial"/>
          <w:noProof/>
          <w:lang w:val="en-US"/>
        </w:rPr>
        <w:t>, J.H.M.</w:t>
      </w:r>
      <w:r w:rsidRPr="003C5AA7">
        <w:rPr>
          <w:rFonts w:cs="Arial"/>
          <w:noProof/>
          <w:lang w:val="en-US"/>
        </w:rPr>
        <w:t xml:space="preserve"> 2001. The </w:t>
      </w:r>
      <w:r w:rsidR="00DF6A18" w:rsidRPr="003C5AA7">
        <w:rPr>
          <w:rFonts w:cs="Arial"/>
          <w:noProof/>
          <w:lang w:val="en-US"/>
        </w:rPr>
        <w:t>d</w:t>
      </w:r>
      <w:r w:rsidRPr="003C5AA7">
        <w:rPr>
          <w:rFonts w:cs="Arial"/>
          <w:noProof/>
          <w:lang w:val="en-US"/>
        </w:rPr>
        <w:t xml:space="preserve">iffusion and </w:t>
      </w:r>
      <w:r w:rsidR="00DF6A18" w:rsidRPr="003C5AA7">
        <w:rPr>
          <w:rFonts w:cs="Arial"/>
          <w:noProof/>
          <w:lang w:val="en-US"/>
        </w:rPr>
        <w:t>a</w:t>
      </w:r>
      <w:r w:rsidRPr="003C5AA7">
        <w:rPr>
          <w:rFonts w:cs="Arial"/>
          <w:noProof/>
          <w:lang w:val="en-US"/>
        </w:rPr>
        <w:t>doption of information technology in small</w:t>
      </w:r>
      <w:r w:rsidR="003531C5">
        <w:rPr>
          <w:rFonts w:cs="Arial"/>
          <w:noProof/>
          <w:lang w:val="en-US"/>
        </w:rPr>
        <w:t xml:space="preserve"> </w:t>
      </w:r>
      <w:r w:rsidRPr="003C5AA7">
        <w:rPr>
          <w:rFonts w:cs="Arial"/>
          <w:noProof/>
          <w:lang w:val="en-US"/>
        </w:rPr>
        <w:t xml:space="preserve">and medium-sized enterprises through IT scenarios. </w:t>
      </w:r>
      <w:r w:rsidRPr="003C5AA7">
        <w:rPr>
          <w:rFonts w:cs="Arial"/>
          <w:i/>
          <w:iCs/>
          <w:noProof/>
          <w:lang w:val="en-US"/>
        </w:rPr>
        <w:t xml:space="preserve">Technology Analysis Strategic Management, </w:t>
      </w:r>
      <w:r w:rsidRPr="003C5AA7">
        <w:rPr>
          <w:rFonts w:cs="Arial"/>
          <w:noProof/>
          <w:lang w:val="en-US"/>
        </w:rPr>
        <w:t>13(2)</w:t>
      </w:r>
      <w:r w:rsidR="00104F8F" w:rsidRPr="003C5AA7">
        <w:rPr>
          <w:rFonts w:cs="Arial"/>
          <w:noProof/>
          <w:lang w:val="en-US"/>
        </w:rPr>
        <w:t>:227-246.</w:t>
      </w:r>
    </w:p>
    <w:p w14:paraId="76132F16" w14:textId="77777777" w:rsidR="00E82636" w:rsidRPr="003C5AA7" w:rsidRDefault="00E82636" w:rsidP="00BC0350">
      <w:pPr>
        <w:spacing w:line="276" w:lineRule="auto"/>
        <w:ind w:left="851" w:hanging="851"/>
        <w:jc w:val="left"/>
        <w:rPr>
          <w:rFonts w:cs="Arial"/>
        </w:rPr>
      </w:pPr>
      <w:r w:rsidRPr="003C5AA7">
        <w:rPr>
          <w:rFonts w:cs="Arial"/>
          <w:noProof/>
          <w:lang w:val="en-US"/>
        </w:rPr>
        <w:t>KOSGEB</w:t>
      </w:r>
      <w:r w:rsidR="00C87D06" w:rsidRPr="003C5AA7">
        <w:rPr>
          <w:rFonts w:cs="Arial"/>
          <w:noProof/>
          <w:lang w:val="en-US"/>
        </w:rPr>
        <w:t>.</w:t>
      </w:r>
      <w:r w:rsidRPr="003C5AA7">
        <w:rPr>
          <w:rFonts w:cs="Arial"/>
          <w:noProof/>
          <w:lang w:val="en-US"/>
        </w:rPr>
        <w:t xml:space="preserve"> 2012. </w:t>
      </w:r>
      <w:r w:rsidRPr="003C5AA7">
        <w:rPr>
          <w:rFonts w:cs="Arial"/>
          <w:i/>
          <w:iCs/>
          <w:noProof/>
          <w:lang w:val="en-US"/>
        </w:rPr>
        <w:t>Enhancing the competitiveness of SMEs in Turkey</w:t>
      </w:r>
      <w:r w:rsidR="00060DBB" w:rsidRPr="003C5AA7">
        <w:rPr>
          <w:rFonts w:cs="Arial"/>
          <w:i/>
          <w:iCs/>
          <w:noProof/>
          <w:lang w:val="en-US"/>
        </w:rPr>
        <w:t>.</w:t>
      </w:r>
      <w:r w:rsidRPr="003C5AA7">
        <w:rPr>
          <w:rFonts w:cs="Arial"/>
          <w:i/>
          <w:iCs/>
          <w:noProof/>
          <w:lang w:val="en-US"/>
        </w:rPr>
        <w:t xml:space="preserve"> </w:t>
      </w:r>
      <w:r w:rsidRPr="003C5AA7">
        <w:rPr>
          <w:rFonts w:cs="Arial"/>
          <w:noProof/>
          <w:lang w:val="en-US"/>
        </w:rPr>
        <w:t>Ankara: COMCEC</w:t>
      </w:r>
      <w:r w:rsidRPr="003C5AA7">
        <w:rPr>
          <w:rFonts w:cs="Arial"/>
        </w:rPr>
        <w:t>.</w:t>
      </w:r>
    </w:p>
    <w:p w14:paraId="590254DA" w14:textId="7A7FE139" w:rsidR="00435F8A" w:rsidRPr="003C5AA7" w:rsidRDefault="00660F74" w:rsidP="00BC0350">
      <w:pPr>
        <w:spacing w:line="276" w:lineRule="auto"/>
        <w:ind w:left="851" w:hanging="851"/>
        <w:jc w:val="left"/>
        <w:rPr>
          <w:rFonts w:cs="Arial"/>
          <w:noProof/>
          <w:lang w:val="en-US"/>
        </w:rPr>
      </w:pPr>
      <w:r w:rsidRPr="003C5AA7">
        <w:rPr>
          <w:rFonts w:cs="Arial"/>
          <w:noProof/>
          <w:lang w:val="en-US"/>
        </w:rPr>
        <w:t>Kumar, P. &amp; Kaur, P.</w:t>
      </w:r>
      <w:r w:rsidR="00D538DB" w:rsidRPr="003C5AA7">
        <w:rPr>
          <w:rFonts w:cs="Arial"/>
          <w:noProof/>
          <w:lang w:val="en-US"/>
        </w:rPr>
        <w:t xml:space="preserve"> </w:t>
      </w:r>
      <w:r w:rsidRPr="003C5AA7">
        <w:rPr>
          <w:rFonts w:cs="Arial"/>
          <w:noProof/>
          <w:lang w:val="en-US"/>
        </w:rPr>
        <w:t xml:space="preserve">2014. An analysis of theories of diffusion. </w:t>
      </w:r>
      <w:r w:rsidRPr="003C5AA7">
        <w:rPr>
          <w:rFonts w:cs="Arial"/>
          <w:i/>
          <w:noProof/>
          <w:lang w:val="en-US"/>
        </w:rPr>
        <w:t>American International Journal of Research in Humanities, Arts and Social Sciences</w:t>
      </w:r>
      <w:r w:rsidRPr="003C5AA7">
        <w:rPr>
          <w:rFonts w:cs="Arial"/>
          <w:noProof/>
          <w:lang w:val="en-US"/>
        </w:rPr>
        <w:t>, 6(2):178-185.</w:t>
      </w:r>
    </w:p>
    <w:p w14:paraId="497E24C2"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Kushwaha</w:t>
      </w:r>
      <w:r w:rsidR="00104F8F" w:rsidRPr="003C5AA7">
        <w:rPr>
          <w:rFonts w:cs="Arial"/>
          <w:noProof/>
          <w:lang w:val="en-US"/>
        </w:rPr>
        <w:t>, G.</w:t>
      </w:r>
      <w:r w:rsidRPr="003C5AA7">
        <w:rPr>
          <w:rFonts w:cs="Arial"/>
          <w:noProof/>
          <w:lang w:val="en-US"/>
        </w:rPr>
        <w:t xml:space="preserve">S. 2011. Competitive advantage through information and communication technology (ICT) enabled supply chain management practices. </w:t>
      </w:r>
      <w:r w:rsidRPr="003C5AA7">
        <w:rPr>
          <w:rFonts w:cs="Arial"/>
          <w:i/>
          <w:iCs/>
          <w:noProof/>
          <w:lang w:val="en-US"/>
        </w:rPr>
        <w:t xml:space="preserve">International Journal of Enterprise Computing and Business Systems, </w:t>
      </w:r>
      <w:r w:rsidRPr="003C5AA7">
        <w:rPr>
          <w:rFonts w:cs="Arial"/>
          <w:noProof/>
          <w:lang w:val="en-US"/>
        </w:rPr>
        <w:t>1(2)</w:t>
      </w:r>
      <w:r w:rsidR="00104F8F" w:rsidRPr="003C5AA7">
        <w:rPr>
          <w:rFonts w:cs="Arial"/>
          <w:noProof/>
          <w:lang w:val="en-US"/>
        </w:rPr>
        <w:t>:1-13.</w:t>
      </w:r>
    </w:p>
    <w:p w14:paraId="07550018"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Kutlu</w:t>
      </w:r>
      <w:r w:rsidR="00104F8F" w:rsidRPr="003C5AA7">
        <w:rPr>
          <w:rFonts w:cs="Arial"/>
          <w:noProof/>
          <w:lang w:val="en-US"/>
        </w:rPr>
        <w:t>, B. &amp; Ozturan, M.</w:t>
      </w:r>
      <w:r w:rsidRPr="003C5AA7">
        <w:rPr>
          <w:rFonts w:cs="Arial"/>
          <w:noProof/>
          <w:lang w:val="en-US"/>
        </w:rPr>
        <w:t xml:space="preserve"> 2008. The usage and adoption of IT among SMEs in Turkey: </w:t>
      </w:r>
      <w:r w:rsidR="00DF6A18" w:rsidRPr="003C5AA7">
        <w:rPr>
          <w:rFonts w:cs="Arial"/>
          <w:noProof/>
          <w:lang w:val="en-US"/>
        </w:rPr>
        <w:t>a</w:t>
      </w:r>
      <w:r w:rsidRPr="003C5AA7">
        <w:rPr>
          <w:rFonts w:cs="Arial"/>
          <w:noProof/>
          <w:lang w:val="en-US"/>
        </w:rPr>
        <w:t xml:space="preserve">n exploratory and longitudinal study. </w:t>
      </w:r>
      <w:r w:rsidRPr="003C5AA7">
        <w:rPr>
          <w:rFonts w:cs="Arial"/>
          <w:i/>
          <w:iCs/>
          <w:noProof/>
          <w:lang w:val="en-US"/>
        </w:rPr>
        <w:t xml:space="preserve">Journal of Information Technology Management, </w:t>
      </w:r>
      <w:r w:rsidRPr="003C5AA7">
        <w:rPr>
          <w:rFonts w:cs="Arial"/>
          <w:noProof/>
          <w:lang w:val="en-US"/>
        </w:rPr>
        <w:t>19(1</w:t>
      </w:r>
      <w:r w:rsidR="00104F8F" w:rsidRPr="003C5AA7">
        <w:rPr>
          <w:rFonts w:cs="Arial"/>
          <w:noProof/>
          <w:lang w:val="en-US"/>
        </w:rPr>
        <w:t>):</w:t>
      </w:r>
      <w:r w:rsidRPr="003C5AA7">
        <w:rPr>
          <w:rFonts w:cs="Arial"/>
          <w:noProof/>
          <w:lang w:val="en-US"/>
        </w:rPr>
        <w:t>12-24.</w:t>
      </w:r>
    </w:p>
    <w:p w14:paraId="62F1557C"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Lara</w:t>
      </w:r>
      <w:r w:rsidR="0019424D" w:rsidRPr="003C5AA7">
        <w:rPr>
          <w:rFonts w:cs="Arial"/>
          <w:noProof/>
          <w:lang w:val="en-US"/>
        </w:rPr>
        <w:t>, F., Marques, D. &amp; Devece, C.</w:t>
      </w:r>
      <w:r w:rsidRPr="003C5AA7">
        <w:rPr>
          <w:rFonts w:cs="Arial"/>
          <w:noProof/>
          <w:lang w:val="en-US"/>
        </w:rPr>
        <w:t xml:space="preserve">A. 2012. How to improve organisational results through knowledge management in knowledge-intensive business services. </w:t>
      </w:r>
      <w:r w:rsidRPr="003C5AA7">
        <w:rPr>
          <w:rFonts w:cs="Arial"/>
          <w:i/>
          <w:iCs/>
          <w:noProof/>
          <w:lang w:val="en-US"/>
        </w:rPr>
        <w:t xml:space="preserve">Service Industries Journal, </w:t>
      </w:r>
      <w:r w:rsidRPr="003C5AA7">
        <w:rPr>
          <w:rFonts w:cs="Arial"/>
          <w:noProof/>
          <w:lang w:val="en-US"/>
        </w:rPr>
        <w:t>32(11</w:t>
      </w:r>
      <w:r w:rsidR="00104F8F" w:rsidRPr="003C5AA7">
        <w:rPr>
          <w:rFonts w:cs="Arial"/>
          <w:noProof/>
          <w:lang w:val="en-US"/>
        </w:rPr>
        <w:t>):</w:t>
      </w:r>
      <w:r w:rsidRPr="003C5AA7">
        <w:rPr>
          <w:rFonts w:cs="Arial"/>
          <w:noProof/>
          <w:lang w:val="en-US"/>
        </w:rPr>
        <w:t>1853-1863.</w:t>
      </w:r>
    </w:p>
    <w:p w14:paraId="5F695BCC"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Lavrakas, P. 2008. </w:t>
      </w:r>
      <w:r w:rsidRPr="003C5AA7">
        <w:rPr>
          <w:rFonts w:cs="Arial"/>
          <w:i/>
          <w:iCs/>
          <w:noProof/>
          <w:lang w:val="en-US"/>
        </w:rPr>
        <w:t xml:space="preserve">Encyclopedia of Survey Research Methods. </w:t>
      </w:r>
      <w:r w:rsidRPr="003C5AA7">
        <w:rPr>
          <w:rFonts w:cs="Arial"/>
          <w:noProof/>
          <w:lang w:val="en-US"/>
        </w:rPr>
        <w:t>2nd ed. Ohio: Sage</w:t>
      </w:r>
      <w:r w:rsidR="00DF6A18" w:rsidRPr="003C5AA7">
        <w:rPr>
          <w:rFonts w:cs="Arial"/>
          <w:noProof/>
          <w:lang w:val="en-US"/>
        </w:rPr>
        <w:t>.</w:t>
      </w:r>
    </w:p>
    <w:p w14:paraId="67F39492"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Leicester, U.</w:t>
      </w:r>
      <w:r w:rsidR="00104F8F" w:rsidRPr="003C5AA7">
        <w:rPr>
          <w:rFonts w:cs="Arial"/>
          <w:noProof/>
          <w:lang w:val="en-US"/>
        </w:rPr>
        <w:t xml:space="preserve"> </w:t>
      </w:r>
      <w:r w:rsidRPr="003C5AA7">
        <w:rPr>
          <w:rFonts w:cs="Arial"/>
          <w:noProof/>
          <w:lang w:val="en-US"/>
        </w:rPr>
        <w:t xml:space="preserve">2007. </w:t>
      </w:r>
      <w:r w:rsidRPr="003C5AA7">
        <w:rPr>
          <w:rFonts w:cs="Arial"/>
          <w:i/>
          <w:iCs/>
          <w:noProof/>
          <w:lang w:val="en-US"/>
        </w:rPr>
        <w:t>Guidance on research ethics for research involving human participants</w:t>
      </w:r>
      <w:r w:rsidR="00104F8F" w:rsidRPr="003C5AA7">
        <w:rPr>
          <w:rFonts w:cs="Arial"/>
          <w:i/>
          <w:iCs/>
          <w:noProof/>
          <w:lang w:val="en-US"/>
        </w:rPr>
        <w:t>.</w:t>
      </w:r>
      <w:r w:rsidRPr="003C5AA7">
        <w:rPr>
          <w:rFonts w:cs="Arial"/>
          <w:i/>
          <w:iCs/>
          <w:noProof/>
          <w:lang w:val="en-US"/>
        </w:rPr>
        <w:t xml:space="preserve"> </w:t>
      </w:r>
      <w:r w:rsidRPr="003C5AA7">
        <w:rPr>
          <w:rFonts w:cs="Arial"/>
          <w:noProof/>
          <w:lang w:val="en-US"/>
        </w:rPr>
        <w:t>s.l.: East Midlands.</w:t>
      </w:r>
    </w:p>
    <w:p w14:paraId="0697A1B9" w14:textId="77777777" w:rsidR="00E82636" w:rsidRPr="003C5AA7" w:rsidRDefault="00E82636" w:rsidP="00BC0350">
      <w:pPr>
        <w:spacing w:line="276" w:lineRule="auto"/>
        <w:ind w:left="851" w:hanging="851"/>
        <w:jc w:val="left"/>
        <w:rPr>
          <w:rFonts w:cs="Arial"/>
        </w:rPr>
      </w:pPr>
      <w:r w:rsidRPr="003C5AA7">
        <w:rPr>
          <w:rFonts w:cs="Arial"/>
          <w:noProof/>
          <w:lang w:val="en-US"/>
        </w:rPr>
        <w:t>Lewisbeck</w:t>
      </w:r>
      <w:r w:rsidR="00104F8F" w:rsidRPr="003C5AA7">
        <w:rPr>
          <w:rFonts w:cs="Arial"/>
          <w:noProof/>
          <w:lang w:val="en-US"/>
        </w:rPr>
        <w:t>, M.S., Bryman, A. &amp; Liao, T.F.</w:t>
      </w:r>
      <w:r w:rsidRPr="003C5AA7">
        <w:rPr>
          <w:rFonts w:cs="Arial"/>
          <w:noProof/>
          <w:lang w:val="en-US"/>
        </w:rPr>
        <w:t xml:space="preserve"> 2004. </w:t>
      </w:r>
      <w:r w:rsidRPr="003C5AA7">
        <w:rPr>
          <w:rFonts w:cs="Arial"/>
          <w:i/>
          <w:iCs/>
          <w:noProof/>
          <w:lang w:val="en-US"/>
        </w:rPr>
        <w:t xml:space="preserve">The Sage Encyclopedia of Social Science Research Methods. </w:t>
      </w:r>
      <w:r w:rsidRPr="003C5AA7">
        <w:rPr>
          <w:rFonts w:cs="Arial"/>
          <w:noProof/>
          <w:lang w:val="en-US"/>
        </w:rPr>
        <w:t>1st ed. s.l.:Thousand Oaks.</w:t>
      </w:r>
      <w:r w:rsidRPr="003C5AA7">
        <w:rPr>
          <w:rFonts w:cs="Arial"/>
        </w:rPr>
        <w:t xml:space="preserve"> </w:t>
      </w:r>
    </w:p>
    <w:p w14:paraId="0223F347"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Luftman, J. 2003. Assessing IT/business alignment. </w:t>
      </w:r>
      <w:r w:rsidRPr="003C5AA7">
        <w:rPr>
          <w:rFonts w:cs="Arial"/>
          <w:i/>
          <w:iCs/>
          <w:noProof/>
          <w:lang w:val="en-US"/>
        </w:rPr>
        <w:t xml:space="preserve">Information Systems Management, </w:t>
      </w:r>
      <w:r w:rsidRPr="003C5AA7">
        <w:rPr>
          <w:rFonts w:cs="Arial"/>
          <w:noProof/>
          <w:lang w:val="en-US"/>
        </w:rPr>
        <w:t>20(4</w:t>
      </w:r>
      <w:r w:rsidR="00104F8F" w:rsidRPr="003C5AA7">
        <w:rPr>
          <w:rFonts w:cs="Arial"/>
          <w:noProof/>
          <w:lang w:val="en-US"/>
        </w:rPr>
        <w:t>):</w:t>
      </w:r>
      <w:r w:rsidRPr="003C5AA7">
        <w:rPr>
          <w:rFonts w:cs="Arial"/>
          <w:noProof/>
          <w:lang w:val="en-US"/>
        </w:rPr>
        <w:t>9-15.</w:t>
      </w:r>
    </w:p>
    <w:p w14:paraId="08C5F015" w14:textId="77777777" w:rsidR="003531C5" w:rsidRDefault="003531C5" w:rsidP="00BC0350">
      <w:pPr>
        <w:spacing w:line="276" w:lineRule="auto"/>
        <w:ind w:left="851" w:hanging="851"/>
        <w:jc w:val="left"/>
        <w:rPr>
          <w:rFonts w:cs="Arial"/>
          <w:noProof/>
          <w:lang w:val="en-US"/>
        </w:rPr>
      </w:pPr>
    </w:p>
    <w:p w14:paraId="6F532C48" w14:textId="62BB7EC9" w:rsidR="00E82636" w:rsidRPr="003C5AA7" w:rsidRDefault="00E82636" w:rsidP="00BC0350">
      <w:pPr>
        <w:spacing w:line="276" w:lineRule="auto"/>
        <w:ind w:left="851" w:hanging="851"/>
        <w:jc w:val="left"/>
        <w:rPr>
          <w:rFonts w:cs="Arial"/>
          <w:noProof/>
          <w:lang w:val="en-US"/>
        </w:rPr>
      </w:pPr>
      <w:r w:rsidRPr="003C5AA7">
        <w:rPr>
          <w:rFonts w:cs="Arial"/>
          <w:noProof/>
          <w:lang w:val="en-US"/>
        </w:rPr>
        <w:t>MacGregor</w:t>
      </w:r>
      <w:r w:rsidR="00583D1D" w:rsidRPr="003C5AA7">
        <w:rPr>
          <w:rFonts w:cs="Arial"/>
          <w:noProof/>
          <w:lang w:val="en-US"/>
        </w:rPr>
        <w:t>, R., Vrazalic, L., Carlsson, S., Bunker, D. &amp; Magnusson, M.</w:t>
      </w:r>
      <w:r w:rsidRPr="003C5AA7">
        <w:rPr>
          <w:rFonts w:cs="Arial"/>
          <w:noProof/>
          <w:lang w:val="en-US"/>
        </w:rPr>
        <w:t xml:space="preserve"> 2002. The impact of business size and business type on small business investment in electronic commerce: </w:t>
      </w:r>
      <w:r w:rsidR="003531C5">
        <w:rPr>
          <w:rFonts w:cs="Arial"/>
          <w:noProof/>
          <w:lang w:val="en-US"/>
        </w:rPr>
        <w:t>a</w:t>
      </w:r>
      <w:r w:rsidRPr="003C5AA7">
        <w:rPr>
          <w:rFonts w:cs="Arial"/>
          <w:noProof/>
          <w:lang w:val="en-US"/>
        </w:rPr>
        <w:t xml:space="preserve"> study of Swedish small businesses. </w:t>
      </w:r>
      <w:r w:rsidRPr="003C5AA7">
        <w:rPr>
          <w:rFonts w:cs="Arial"/>
          <w:i/>
          <w:iCs/>
          <w:noProof/>
          <w:lang w:val="en-US"/>
        </w:rPr>
        <w:t xml:space="preserve">Australian Journal of Information Systems, </w:t>
      </w:r>
      <w:r w:rsidRPr="003C5AA7">
        <w:rPr>
          <w:rFonts w:cs="Arial"/>
          <w:noProof/>
          <w:lang w:val="en-US"/>
        </w:rPr>
        <w:t>9(2</w:t>
      </w:r>
      <w:r w:rsidR="00104F8F" w:rsidRPr="003C5AA7">
        <w:rPr>
          <w:rFonts w:cs="Arial"/>
          <w:noProof/>
          <w:lang w:val="en-US"/>
        </w:rPr>
        <w:t>):</w:t>
      </w:r>
      <w:r w:rsidRPr="003C5AA7">
        <w:rPr>
          <w:rFonts w:cs="Arial"/>
          <w:noProof/>
          <w:lang w:val="en-US"/>
        </w:rPr>
        <w:t>31-39.</w:t>
      </w:r>
    </w:p>
    <w:p w14:paraId="64D6B4F9"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Marchewka</w:t>
      </w:r>
      <w:r w:rsidR="00104F8F" w:rsidRPr="003C5AA7">
        <w:rPr>
          <w:rFonts w:cs="Arial"/>
          <w:noProof/>
          <w:lang w:val="en-US"/>
        </w:rPr>
        <w:t>, J.T., Liu, C. &amp; Kostiwa, K.</w:t>
      </w:r>
      <w:r w:rsidRPr="003C5AA7">
        <w:rPr>
          <w:rFonts w:cs="Arial"/>
          <w:noProof/>
          <w:lang w:val="en-US"/>
        </w:rPr>
        <w:t xml:space="preserve"> 2007. An application of the UTAUT model for understanding student perceptions using course management software. </w:t>
      </w:r>
      <w:r w:rsidRPr="003C5AA7">
        <w:rPr>
          <w:rFonts w:cs="Arial"/>
          <w:i/>
          <w:iCs/>
          <w:noProof/>
          <w:lang w:val="en-US"/>
        </w:rPr>
        <w:t xml:space="preserve">Communications of the IIMA, </w:t>
      </w:r>
      <w:r w:rsidRPr="003C5AA7">
        <w:rPr>
          <w:rFonts w:cs="Arial"/>
          <w:noProof/>
          <w:lang w:val="en-US"/>
        </w:rPr>
        <w:t>7(2</w:t>
      </w:r>
      <w:r w:rsidR="00104F8F" w:rsidRPr="003C5AA7">
        <w:rPr>
          <w:rFonts w:cs="Arial"/>
          <w:noProof/>
          <w:lang w:val="en-US"/>
        </w:rPr>
        <w:t>):</w:t>
      </w:r>
      <w:r w:rsidRPr="003C5AA7">
        <w:rPr>
          <w:rFonts w:cs="Arial"/>
          <w:noProof/>
          <w:lang w:val="en-US"/>
        </w:rPr>
        <w:t>93-104.</w:t>
      </w:r>
    </w:p>
    <w:p w14:paraId="1BE9A72D"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Marshall, B., Cardon, P., Poddar, A. &amp; Fonteno</w:t>
      </w:r>
      <w:r w:rsidR="0037414E" w:rsidRPr="003C5AA7">
        <w:rPr>
          <w:rFonts w:cs="Arial"/>
          <w:noProof/>
          <w:lang w:val="en-US"/>
        </w:rPr>
        <w:t>t, R.</w:t>
      </w:r>
      <w:r w:rsidRPr="003C5AA7">
        <w:rPr>
          <w:rFonts w:cs="Arial"/>
          <w:noProof/>
          <w:lang w:val="en-US"/>
        </w:rPr>
        <w:t xml:space="preserve"> 2013. Does sample size matter in qualitative research?</w:t>
      </w:r>
      <w:r w:rsidR="00F97F2B" w:rsidRPr="003C5AA7">
        <w:rPr>
          <w:rFonts w:cs="Arial"/>
          <w:noProof/>
          <w:lang w:val="en-US"/>
        </w:rPr>
        <w:t xml:space="preserve"> A</w:t>
      </w:r>
      <w:r w:rsidRPr="003C5AA7">
        <w:rPr>
          <w:rFonts w:cs="Arial"/>
          <w:noProof/>
          <w:lang w:val="en-US"/>
        </w:rPr>
        <w:t xml:space="preserve"> review of qualitative interviews in research. </w:t>
      </w:r>
      <w:r w:rsidRPr="003C5AA7">
        <w:rPr>
          <w:rFonts w:cs="Arial"/>
          <w:i/>
          <w:iCs/>
          <w:noProof/>
          <w:lang w:val="en-US"/>
        </w:rPr>
        <w:t xml:space="preserve">Journal of Computer Information Systems, </w:t>
      </w:r>
      <w:r w:rsidRPr="003C5AA7">
        <w:rPr>
          <w:rFonts w:cs="Arial"/>
          <w:noProof/>
          <w:lang w:val="en-US"/>
        </w:rPr>
        <w:t>54(1)</w:t>
      </w:r>
      <w:r w:rsidR="0037414E" w:rsidRPr="003C5AA7">
        <w:rPr>
          <w:rFonts w:cs="Arial"/>
          <w:noProof/>
          <w:lang w:val="en-US"/>
        </w:rPr>
        <w:t>:11-22.</w:t>
      </w:r>
    </w:p>
    <w:p w14:paraId="6DBF2058"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Martin</w:t>
      </w:r>
      <w:r w:rsidR="0037414E" w:rsidRPr="003C5AA7">
        <w:rPr>
          <w:rFonts w:cs="Arial"/>
          <w:noProof/>
          <w:lang w:val="en-US"/>
        </w:rPr>
        <w:t>, L.</w:t>
      </w:r>
      <w:r w:rsidRPr="003C5AA7">
        <w:rPr>
          <w:rFonts w:cs="Arial"/>
          <w:noProof/>
          <w:lang w:val="en-US"/>
        </w:rPr>
        <w:t xml:space="preserve">M. &amp; Matlay, H. 2001. Blanket approaches to small firm ICT adoption: </w:t>
      </w:r>
      <w:r w:rsidR="00435F8A" w:rsidRPr="003C5AA7">
        <w:rPr>
          <w:rFonts w:cs="Arial"/>
          <w:noProof/>
          <w:lang w:val="en-US"/>
        </w:rPr>
        <w:t>le</w:t>
      </w:r>
      <w:r w:rsidRPr="003C5AA7">
        <w:rPr>
          <w:rFonts w:cs="Arial"/>
          <w:noProof/>
          <w:lang w:val="en-US"/>
        </w:rPr>
        <w:t xml:space="preserve">ssons from the UK DTI adoption ladder. </w:t>
      </w:r>
      <w:r w:rsidRPr="003C5AA7">
        <w:rPr>
          <w:rFonts w:cs="Arial"/>
          <w:i/>
          <w:iCs/>
          <w:noProof/>
          <w:lang w:val="en-US"/>
        </w:rPr>
        <w:t xml:space="preserve">Internet Research: Electronic Networking Applications and Policy, </w:t>
      </w:r>
      <w:r w:rsidRPr="003C5AA7">
        <w:rPr>
          <w:rFonts w:cs="Arial"/>
          <w:noProof/>
          <w:lang w:val="en-US"/>
        </w:rPr>
        <w:t>11(5</w:t>
      </w:r>
      <w:r w:rsidR="0037414E" w:rsidRPr="003C5AA7">
        <w:rPr>
          <w:rFonts w:cs="Arial"/>
          <w:noProof/>
          <w:lang w:val="en-US"/>
        </w:rPr>
        <w:t>):</w:t>
      </w:r>
      <w:r w:rsidRPr="003C5AA7">
        <w:rPr>
          <w:rFonts w:cs="Arial"/>
          <w:noProof/>
          <w:lang w:val="en-US"/>
        </w:rPr>
        <w:t>399-416.</w:t>
      </w:r>
    </w:p>
    <w:p w14:paraId="5848B63F"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Martin</w:t>
      </w:r>
      <w:r w:rsidR="0037414E" w:rsidRPr="003C5AA7">
        <w:rPr>
          <w:rFonts w:cs="Arial"/>
          <w:noProof/>
          <w:lang w:val="en-US"/>
        </w:rPr>
        <w:t>, N.</w:t>
      </w:r>
      <w:r w:rsidRPr="003C5AA7">
        <w:rPr>
          <w:rFonts w:cs="Arial"/>
          <w:noProof/>
          <w:lang w:val="en-US"/>
        </w:rPr>
        <w:t xml:space="preserve"> 2012. </w:t>
      </w:r>
      <w:r w:rsidRPr="003C5AA7">
        <w:rPr>
          <w:rFonts w:cs="Arial"/>
          <w:i/>
          <w:iCs/>
          <w:noProof/>
          <w:lang w:val="en-US"/>
        </w:rPr>
        <w:t xml:space="preserve">SAVCA Online. </w:t>
      </w:r>
      <w:r w:rsidRPr="003C5AA7">
        <w:rPr>
          <w:rFonts w:cs="Arial"/>
          <w:noProof/>
          <w:lang w:val="en-US"/>
        </w:rPr>
        <w:t xml:space="preserve">[Online]. Available at: </w:t>
      </w:r>
      <w:hyperlink r:id="rId68" w:history="1">
        <w:r w:rsidRPr="003C5AA7">
          <w:rPr>
            <w:rStyle w:val="Hyperlink"/>
            <w:rFonts w:cs="Arial"/>
            <w:noProof/>
            <w:color w:val="auto"/>
            <w:lang w:val="en-US"/>
          </w:rPr>
          <w:t>http://www.savca.co.za/news/item.aspx?id=206</w:t>
        </w:r>
      </w:hyperlink>
      <w:r w:rsidRPr="003C5AA7">
        <w:rPr>
          <w:rFonts w:cs="Arial"/>
          <w:noProof/>
          <w:lang w:val="en-US"/>
        </w:rPr>
        <w:t>. [Accessed</w:t>
      </w:r>
      <w:r w:rsidR="00DF6A18" w:rsidRPr="003C5AA7">
        <w:rPr>
          <w:rFonts w:cs="Arial"/>
          <w:noProof/>
          <w:lang w:val="en-US"/>
        </w:rPr>
        <w:t>:</w:t>
      </w:r>
      <w:r w:rsidRPr="003C5AA7">
        <w:rPr>
          <w:rFonts w:cs="Arial"/>
          <w:noProof/>
          <w:lang w:val="en-US"/>
        </w:rPr>
        <w:t xml:space="preserve"> 11 June 2013].</w:t>
      </w:r>
    </w:p>
    <w:p w14:paraId="7884667A" w14:textId="4DFBCBE5"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Marx, W. 1993. Building the broadband society. </w:t>
      </w:r>
      <w:r w:rsidRPr="003C5AA7">
        <w:rPr>
          <w:rFonts w:cs="Arial"/>
          <w:i/>
          <w:iCs/>
          <w:noProof/>
          <w:lang w:val="en-US"/>
        </w:rPr>
        <w:t>Harva</w:t>
      </w:r>
      <w:r w:rsidR="0037414E" w:rsidRPr="003C5AA7">
        <w:rPr>
          <w:rFonts w:cs="Arial"/>
          <w:i/>
          <w:iCs/>
          <w:noProof/>
          <w:lang w:val="en-US"/>
        </w:rPr>
        <w:t xml:space="preserve">rd Business Review School </w:t>
      </w:r>
      <w:r w:rsidR="00174C97" w:rsidRPr="003C5AA7">
        <w:rPr>
          <w:rFonts w:cs="Arial"/>
          <w:i/>
          <w:iCs/>
          <w:noProof/>
          <w:lang w:val="en-US"/>
        </w:rPr>
        <w:t>Pres</w:t>
      </w:r>
      <w:r w:rsidR="00174C97" w:rsidRPr="003C5AA7">
        <w:rPr>
          <w:rFonts w:cs="Arial"/>
          <w:noProof/>
          <w:lang w:val="en-US"/>
        </w:rPr>
        <w:t>s,</w:t>
      </w:r>
      <w:r w:rsidR="003531C5">
        <w:rPr>
          <w:rFonts w:cs="Arial"/>
          <w:noProof/>
          <w:lang w:val="en-US"/>
        </w:rPr>
        <w:t xml:space="preserve"> </w:t>
      </w:r>
      <w:r w:rsidRPr="003C5AA7">
        <w:rPr>
          <w:rFonts w:cs="Arial"/>
          <w:noProof/>
          <w:lang w:val="en-US"/>
        </w:rPr>
        <w:t>59-380.</w:t>
      </w:r>
    </w:p>
    <w:p w14:paraId="0A5C3D20" w14:textId="1265CC96" w:rsidR="00E82636" w:rsidRPr="003C5AA7" w:rsidRDefault="0037414E" w:rsidP="00BC0350">
      <w:pPr>
        <w:spacing w:line="276" w:lineRule="auto"/>
        <w:ind w:left="851" w:hanging="851"/>
        <w:jc w:val="left"/>
        <w:rPr>
          <w:rFonts w:cs="Arial"/>
          <w:noProof/>
          <w:lang w:val="en-US"/>
        </w:rPr>
      </w:pPr>
      <w:r w:rsidRPr="003C5AA7">
        <w:rPr>
          <w:rFonts w:cs="Arial"/>
          <w:noProof/>
          <w:lang w:val="en-US"/>
        </w:rPr>
        <w:t>McGaughey, R. &amp; Gunasekaran, A.</w:t>
      </w:r>
      <w:r w:rsidR="00E82636" w:rsidRPr="003C5AA7">
        <w:rPr>
          <w:rFonts w:cs="Arial"/>
          <w:noProof/>
          <w:lang w:val="en-US"/>
        </w:rPr>
        <w:t xml:space="preserve"> 2002. Information </w:t>
      </w:r>
      <w:r w:rsidR="003531C5" w:rsidRPr="003C5AA7">
        <w:rPr>
          <w:rFonts w:cs="Arial"/>
          <w:noProof/>
          <w:lang w:val="en-US"/>
        </w:rPr>
        <w:t xml:space="preserve">technology / information systems </w:t>
      </w:r>
      <w:r w:rsidR="00E82636" w:rsidRPr="003C5AA7">
        <w:rPr>
          <w:rFonts w:cs="Arial"/>
          <w:noProof/>
          <w:lang w:val="en-US"/>
        </w:rPr>
        <w:t xml:space="preserve">in 21st </w:t>
      </w:r>
      <w:r w:rsidR="00C63928" w:rsidRPr="003C5AA7">
        <w:rPr>
          <w:rFonts w:cs="Arial"/>
          <w:noProof/>
          <w:lang w:val="en-US"/>
        </w:rPr>
        <w:t>c</w:t>
      </w:r>
      <w:r w:rsidR="00E82636" w:rsidRPr="003C5AA7">
        <w:rPr>
          <w:rFonts w:cs="Arial"/>
          <w:noProof/>
          <w:lang w:val="en-US"/>
        </w:rPr>
        <w:t xml:space="preserve">entury </w:t>
      </w:r>
      <w:r w:rsidR="00C63928" w:rsidRPr="003C5AA7">
        <w:rPr>
          <w:rFonts w:cs="Arial"/>
          <w:noProof/>
          <w:lang w:val="en-US"/>
        </w:rPr>
        <w:t>m</w:t>
      </w:r>
      <w:r w:rsidR="00E82636" w:rsidRPr="003C5AA7">
        <w:rPr>
          <w:rFonts w:cs="Arial"/>
          <w:noProof/>
          <w:lang w:val="en-US"/>
        </w:rPr>
        <w:t xml:space="preserve">anufacturing. </w:t>
      </w:r>
      <w:r w:rsidR="00E82636" w:rsidRPr="003C5AA7">
        <w:rPr>
          <w:rFonts w:cs="Arial"/>
          <w:i/>
          <w:iCs/>
          <w:noProof/>
          <w:lang w:val="en-US"/>
        </w:rPr>
        <w:t>International J</w:t>
      </w:r>
      <w:r w:rsidRPr="003C5AA7">
        <w:rPr>
          <w:rFonts w:cs="Arial"/>
          <w:i/>
          <w:iCs/>
          <w:noProof/>
          <w:lang w:val="en-US"/>
        </w:rPr>
        <w:t>ournal of Production Economics,</w:t>
      </w:r>
      <w:r w:rsidRPr="003C5AA7">
        <w:rPr>
          <w:rFonts w:cs="Arial"/>
          <w:noProof/>
          <w:lang w:val="en-US"/>
        </w:rPr>
        <w:t xml:space="preserve"> 75:</w:t>
      </w:r>
      <w:r w:rsidR="00E82636" w:rsidRPr="003C5AA7">
        <w:rPr>
          <w:rFonts w:cs="Arial"/>
          <w:noProof/>
          <w:lang w:val="en-US"/>
        </w:rPr>
        <w:t>1-6.</w:t>
      </w:r>
    </w:p>
    <w:p w14:paraId="0FA1B032" w14:textId="7F780682" w:rsidR="00E82636" w:rsidRPr="003C5AA7" w:rsidRDefault="00E82636" w:rsidP="00BC0350">
      <w:pPr>
        <w:spacing w:line="276" w:lineRule="auto"/>
        <w:ind w:left="851" w:hanging="851"/>
        <w:jc w:val="left"/>
        <w:rPr>
          <w:rFonts w:cs="Arial"/>
          <w:iCs/>
          <w:noProof/>
          <w:lang w:val="en-US"/>
        </w:rPr>
      </w:pPr>
      <w:r w:rsidRPr="003C5AA7">
        <w:rPr>
          <w:rFonts w:cs="Arial"/>
          <w:noProof/>
          <w:lang w:val="en-US"/>
        </w:rPr>
        <w:t>Medlin</w:t>
      </w:r>
      <w:r w:rsidR="0037414E" w:rsidRPr="003C5AA7">
        <w:rPr>
          <w:rFonts w:cs="Arial"/>
          <w:noProof/>
          <w:lang w:val="en-US"/>
        </w:rPr>
        <w:t>, B.</w:t>
      </w:r>
      <w:r w:rsidRPr="003C5AA7">
        <w:rPr>
          <w:rFonts w:cs="Arial"/>
          <w:noProof/>
          <w:lang w:val="en-US"/>
        </w:rPr>
        <w:t xml:space="preserve">D. 2001. </w:t>
      </w:r>
      <w:r w:rsidRPr="003C5AA7">
        <w:rPr>
          <w:rFonts w:cs="Arial"/>
          <w:i/>
          <w:noProof/>
          <w:lang w:val="en-US"/>
        </w:rPr>
        <w:t>The factors that may influence a faculty member's decision to adopt electronic technologies in instruction</w:t>
      </w:r>
      <w:r w:rsidRPr="003C5AA7">
        <w:rPr>
          <w:rFonts w:cs="Arial"/>
          <w:noProof/>
          <w:lang w:val="en-US"/>
        </w:rPr>
        <w:t xml:space="preserve">. </w:t>
      </w:r>
      <w:r w:rsidRPr="003C5AA7">
        <w:rPr>
          <w:rFonts w:cs="Arial"/>
          <w:iCs/>
          <w:noProof/>
          <w:lang w:val="en-US"/>
        </w:rPr>
        <w:t>Doctoral dissertation</w:t>
      </w:r>
      <w:r w:rsidR="003531C5">
        <w:rPr>
          <w:rFonts w:cs="Arial"/>
          <w:iCs/>
          <w:noProof/>
          <w:lang w:val="en-US"/>
        </w:rPr>
        <w:t>.</w:t>
      </w:r>
      <w:r w:rsidRPr="003C5AA7">
        <w:rPr>
          <w:rFonts w:cs="Arial"/>
          <w:iCs/>
          <w:noProof/>
          <w:lang w:val="en-US"/>
        </w:rPr>
        <w:t xml:space="preserve"> Virginia Polytechnic Institute and State University.</w:t>
      </w:r>
    </w:p>
    <w:p w14:paraId="48F13126" w14:textId="43712DE9"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Melville, N., Kraemer, K. &amp; Gurbaxani, V. 2004. Review: </w:t>
      </w:r>
      <w:r w:rsidR="003531C5" w:rsidRPr="003C5AA7">
        <w:rPr>
          <w:rFonts w:cs="Arial"/>
          <w:noProof/>
          <w:lang w:val="en-US"/>
        </w:rPr>
        <w:t xml:space="preserve">information technology </w:t>
      </w:r>
      <w:r w:rsidRPr="003C5AA7">
        <w:rPr>
          <w:rFonts w:cs="Arial"/>
          <w:noProof/>
          <w:lang w:val="en-US"/>
        </w:rPr>
        <w:t xml:space="preserve">and </w:t>
      </w:r>
      <w:r w:rsidR="00DF6A18" w:rsidRPr="003C5AA7">
        <w:rPr>
          <w:rFonts w:cs="Arial"/>
          <w:noProof/>
          <w:lang w:val="en-US"/>
        </w:rPr>
        <w:t>o</w:t>
      </w:r>
      <w:r w:rsidRPr="003C5AA7">
        <w:rPr>
          <w:rFonts w:cs="Arial"/>
          <w:noProof/>
          <w:lang w:val="en-US"/>
        </w:rPr>
        <w:t xml:space="preserve">rganizational </w:t>
      </w:r>
      <w:r w:rsidR="00DF6A18" w:rsidRPr="003C5AA7">
        <w:rPr>
          <w:rFonts w:cs="Arial"/>
          <w:noProof/>
          <w:lang w:val="en-US"/>
        </w:rPr>
        <w:t>p</w:t>
      </w:r>
      <w:r w:rsidRPr="003C5AA7">
        <w:rPr>
          <w:rFonts w:cs="Arial"/>
          <w:noProof/>
          <w:lang w:val="en-US"/>
        </w:rPr>
        <w:t xml:space="preserve">erformance: </w:t>
      </w:r>
      <w:r w:rsidR="00DF6A18" w:rsidRPr="003C5AA7">
        <w:rPr>
          <w:rFonts w:cs="Arial"/>
          <w:noProof/>
          <w:lang w:val="en-US"/>
        </w:rPr>
        <w:t>a</w:t>
      </w:r>
      <w:r w:rsidRPr="003C5AA7">
        <w:rPr>
          <w:rFonts w:cs="Arial"/>
          <w:noProof/>
          <w:lang w:val="en-US"/>
        </w:rPr>
        <w:t xml:space="preserve">n </w:t>
      </w:r>
      <w:r w:rsidR="00DF6A18" w:rsidRPr="003C5AA7">
        <w:rPr>
          <w:rFonts w:cs="Arial"/>
          <w:noProof/>
          <w:lang w:val="en-US"/>
        </w:rPr>
        <w:t>i</w:t>
      </w:r>
      <w:r w:rsidRPr="003C5AA7">
        <w:rPr>
          <w:rFonts w:cs="Arial"/>
          <w:noProof/>
          <w:lang w:val="en-US"/>
        </w:rPr>
        <w:t xml:space="preserve">ntegrative </w:t>
      </w:r>
      <w:r w:rsidR="00DF6A18" w:rsidRPr="003C5AA7">
        <w:rPr>
          <w:rFonts w:cs="Arial"/>
          <w:noProof/>
          <w:lang w:val="en-US"/>
        </w:rPr>
        <w:t>m</w:t>
      </w:r>
      <w:r w:rsidRPr="003C5AA7">
        <w:rPr>
          <w:rFonts w:cs="Arial"/>
          <w:noProof/>
          <w:lang w:val="en-US"/>
        </w:rPr>
        <w:t xml:space="preserve">odel of IT </w:t>
      </w:r>
      <w:r w:rsidR="00DF6A18" w:rsidRPr="003C5AA7">
        <w:rPr>
          <w:rFonts w:cs="Arial"/>
          <w:noProof/>
          <w:lang w:val="en-US"/>
        </w:rPr>
        <w:t>b</w:t>
      </w:r>
      <w:r w:rsidRPr="003C5AA7">
        <w:rPr>
          <w:rFonts w:cs="Arial"/>
          <w:noProof/>
          <w:lang w:val="en-US"/>
        </w:rPr>
        <w:t xml:space="preserve">usiness </w:t>
      </w:r>
      <w:r w:rsidR="00DF6A18" w:rsidRPr="003C5AA7">
        <w:rPr>
          <w:rFonts w:cs="Arial"/>
          <w:noProof/>
          <w:lang w:val="en-US"/>
        </w:rPr>
        <w:t>v</w:t>
      </w:r>
      <w:r w:rsidRPr="003C5AA7">
        <w:rPr>
          <w:rFonts w:cs="Arial"/>
          <w:noProof/>
          <w:lang w:val="en-US"/>
        </w:rPr>
        <w:t xml:space="preserve">alue. </w:t>
      </w:r>
      <w:r w:rsidRPr="003C5AA7">
        <w:rPr>
          <w:rFonts w:cs="Arial"/>
          <w:i/>
          <w:iCs/>
          <w:noProof/>
          <w:lang w:val="en-US"/>
        </w:rPr>
        <w:t xml:space="preserve">MIS Quarterly, </w:t>
      </w:r>
      <w:r w:rsidR="0037414E" w:rsidRPr="003C5AA7">
        <w:rPr>
          <w:rFonts w:cs="Arial"/>
          <w:noProof/>
          <w:lang w:val="en-US"/>
        </w:rPr>
        <w:t>28(2):</w:t>
      </w:r>
      <w:r w:rsidRPr="003C5AA7">
        <w:rPr>
          <w:rFonts w:cs="Arial"/>
          <w:noProof/>
          <w:lang w:val="en-US"/>
        </w:rPr>
        <w:t>283-322.</w:t>
      </w:r>
    </w:p>
    <w:p w14:paraId="67F7677A" w14:textId="77777777" w:rsidR="00E82636" w:rsidRPr="003C5AA7" w:rsidRDefault="0037414E" w:rsidP="00BC0350">
      <w:pPr>
        <w:spacing w:line="276" w:lineRule="auto"/>
        <w:ind w:left="851" w:hanging="851"/>
        <w:jc w:val="left"/>
        <w:rPr>
          <w:rFonts w:cs="Arial"/>
          <w:noProof/>
          <w:lang w:val="en-US"/>
        </w:rPr>
      </w:pPr>
      <w:r w:rsidRPr="003C5AA7">
        <w:rPr>
          <w:rFonts w:cs="Arial"/>
          <w:noProof/>
          <w:lang w:val="en-US"/>
        </w:rPr>
        <w:t>Mercan, M.</w:t>
      </w:r>
      <w:r w:rsidR="00E82636" w:rsidRPr="003C5AA7">
        <w:rPr>
          <w:rFonts w:cs="Arial"/>
          <w:noProof/>
          <w:lang w:val="en-US"/>
        </w:rPr>
        <w:t xml:space="preserve"> 2013. The Relationship between </w:t>
      </w:r>
      <w:r w:rsidR="00DF6A18" w:rsidRPr="003C5AA7">
        <w:rPr>
          <w:rFonts w:cs="Arial"/>
          <w:noProof/>
          <w:lang w:val="en-US"/>
        </w:rPr>
        <w:t>e</w:t>
      </w:r>
      <w:r w:rsidR="00E82636" w:rsidRPr="003C5AA7">
        <w:rPr>
          <w:rFonts w:cs="Arial"/>
          <w:noProof/>
          <w:lang w:val="en-US"/>
        </w:rPr>
        <w:t xml:space="preserve">ducation </w:t>
      </w:r>
      <w:r w:rsidR="00DF6A18" w:rsidRPr="003C5AA7">
        <w:rPr>
          <w:rFonts w:cs="Arial"/>
          <w:noProof/>
          <w:lang w:val="en-US"/>
        </w:rPr>
        <w:t>e</w:t>
      </w:r>
      <w:r w:rsidR="00E82636" w:rsidRPr="003C5AA7">
        <w:rPr>
          <w:rFonts w:cs="Arial"/>
          <w:noProof/>
          <w:lang w:val="en-US"/>
        </w:rPr>
        <w:t xml:space="preserve">xpenditure and </w:t>
      </w:r>
      <w:r w:rsidR="00DF6A18" w:rsidRPr="003C5AA7">
        <w:rPr>
          <w:rFonts w:cs="Arial"/>
          <w:noProof/>
          <w:lang w:val="en-US"/>
        </w:rPr>
        <w:t>e</w:t>
      </w:r>
      <w:r w:rsidR="00E82636" w:rsidRPr="003C5AA7">
        <w:rPr>
          <w:rFonts w:cs="Arial"/>
          <w:noProof/>
          <w:lang w:val="en-US"/>
        </w:rPr>
        <w:t xml:space="preserve">conomic </w:t>
      </w:r>
      <w:r w:rsidR="00DF6A18" w:rsidRPr="003C5AA7">
        <w:rPr>
          <w:rFonts w:cs="Arial"/>
          <w:noProof/>
          <w:lang w:val="en-US"/>
        </w:rPr>
        <w:t>g</w:t>
      </w:r>
      <w:r w:rsidR="00E82636" w:rsidRPr="003C5AA7">
        <w:rPr>
          <w:rFonts w:cs="Arial"/>
          <w:noProof/>
          <w:lang w:val="en-US"/>
        </w:rPr>
        <w:t xml:space="preserve">rowth in Turkey: </w:t>
      </w:r>
      <w:r w:rsidR="00DF6A18" w:rsidRPr="003C5AA7">
        <w:rPr>
          <w:rFonts w:cs="Arial"/>
          <w:noProof/>
          <w:lang w:val="en-US"/>
        </w:rPr>
        <w:t>b</w:t>
      </w:r>
      <w:r w:rsidR="00E82636" w:rsidRPr="003C5AA7">
        <w:rPr>
          <w:rFonts w:cs="Arial"/>
          <w:noProof/>
          <w:lang w:val="en-US"/>
        </w:rPr>
        <w:t xml:space="preserve">ounds </w:t>
      </w:r>
      <w:r w:rsidR="00DF6A18" w:rsidRPr="003C5AA7">
        <w:rPr>
          <w:rFonts w:cs="Arial"/>
          <w:noProof/>
          <w:lang w:val="en-US"/>
        </w:rPr>
        <w:t>t</w:t>
      </w:r>
      <w:r w:rsidR="00E82636" w:rsidRPr="003C5AA7">
        <w:rPr>
          <w:rFonts w:cs="Arial"/>
          <w:noProof/>
          <w:lang w:val="en-US"/>
        </w:rPr>
        <w:t xml:space="preserve">esting </w:t>
      </w:r>
      <w:r w:rsidR="00DF6A18" w:rsidRPr="003C5AA7">
        <w:rPr>
          <w:rFonts w:cs="Arial"/>
          <w:noProof/>
          <w:lang w:val="en-US"/>
        </w:rPr>
        <w:t>a</w:t>
      </w:r>
      <w:r w:rsidR="00E82636" w:rsidRPr="003C5AA7">
        <w:rPr>
          <w:rFonts w:cs="Arial"/>
          <w:noProof/>
          <w:lang w:val="en-US"/>
        </w:rPr>
        <w:t xml:space="preserve">pproach. </w:t>
      </w:r>
      <w:r w:rsidR="00E82636" w:rsidRPr="003C5AA7">
        <w:rPr>
          <w:rFonts w:cs="Arial"/>
          <w:i/>
          <w:iCs/>
          <w:noProof/>
          <w:lang w:val="en-US"/>
        </w:rPr>
        <w:t xml:space="preserve">European Academic Research, </w:t>
      </w:r>
      <w:r w:rsidRPr="003C5AA7">
        <w:rPr>
          <w:rFonts w:cs="Arial"/>
          <w:noProof/>
          <w:lang w:val="en-US"/>
        </w:rPr>
        <w:t>1(6):</w:t>
      </w:r>
      <w:r w:rsidR="00E82636" w:rsidRPr="003C5AA7">
        <w:rPr>
          <w:rFonts w:cs="Arial"/>
          <w:noProof/>
          <w:lang w:val="en-US"/>
        </w:rPr>
        <w:t>1155-1172.</w:t>
      </w:r>
    </w:p>
    <w:p w14:paraId="1949AA02" w14:textId="77777777" w:rsidR="00E82636" w:rsidRPr="003C5AA7" w:rsidRDefault="00E82636" w:rsidP="00BC0350">
      <w:pPr>
        <w:spacing w:line="276" w:lineRule="auto"/>
        <w:ind w:left="851" w:hanging="851"/>
        <w:jc w:val="left"/>
        <w:rPr>
          <w:rFonts w:cs="Arial"/>
        </w:rPr>
      </w:pPr>
      <w:r w:rsidRPr="003C5AA7">
        <w:rPr>
          <w:rFonts w:cs="Arial"/>
          <w:noProof/>
          <w:lang w:val="en-US"/>
        </w:rPr>
        <w:t>Merriam</w:t>
      </w:r>
      <w:r w:rsidR="0037414E" w:rsidRPr="003C5AA7">
        <w:rPr>
          <w:rFonts w:cs="Arial"/>
          <w:noProof/>
          <w:lang w:val="en-US"/>
        </w:rPr>
        <w:t>, S.</w:t>
      </w:r>
      <w:r w:rsidRPr="003C5AA7">
        <w:rPr>
          <w:rFonts w:cs="Arial"/>
          <w:noProof/>
          <w:lang w:val="en-US"/>
        </w:rPr>
        <w:t xml:space="preserve">B. 2009. </w:t>
      </w:r>
      <w:r w:rsidRPr="003C5AA7">
        <w:rPr>
          <w:rFonts w:cs="Arial"/>
          <w:i/>
          <w:iCs/>
          <w:noProof/>
          <w:lang w:val="en-US"/>
        </w:rPr>
        <w:t xml:space="preserve">Qualitative research: </w:t>
      </w:r>
      <w:r w:rsidR="005E09B5" w:rsidRPr="003C5AA7">
        <w:rPr>
          <w:rFonts w:cs="Arial"/>
          <w:i/>
          <w:iCs/>
          <w:noProof/>
          <w:lang w:val="en-US"/>
        </w:rPr>
        <w:t xml:space="preserve">a </w:t>
      </w:r>
      <w:r w:rsidRPr="003C5AA7">
        <w:rPr>
          <w:rFonts w:cs="Arial"/>
          <w:i/>
          <w:iCs/>
          <w:noProof/>
          <w:lang w:val="en-US"/>
        </w:rPr>
        <w:t xml:space="preserve">guide to design and implementation. </w:t>
      </w:r>
      <w:r w:rsidRPr="003C5AA7">
        <w:rPr>
          <w:rFonts w:cs="Arial"/>
          <w:noProof/>
          <w:lang w:val="en-US"/>
        </w:rPr>
        <w:t>1st ed. San Francisco: Jossey-Bass</w:t>
      </w:r>
      <w:r w:rsidRPr="003C5AA7">
        <w:rPr>
          <w:rFonts w:cs="Arial"/>
        </w:rPr>
        <w:t>.</w:t>
      </w:r>
    </w:p>
    <w:p w14:paraId="3A0BDDC7" w14:textId="77777777" w:rsidR="00E82636" w:rsidRPr="003C5AA7" w:rsidRDefault="0037414E" w:rsidP="00BC0350">
      <w:pPr>
        <w:spacing w:line="276" w:lineRule="auto"/>
        <w:ind w:left="851" w:hanging="851"/>
        <w:jc w:val="left"/>
        <w:rPr>
          <w:rFonts w:cs="Arial"/>
          <w:noProof/>
          <w:lang w:val="en-US"/>
        </w:rPr>
      </w:pPr>
      <w:r w:rsidRPr="003C5AA7">
        <w:rPr>
          <w:rFonts w:cs="Arial"/>
          <w:noProof/>
          <w:lang w:val="en-US"/>
        </w:rPr>
        <w:t>Meyer, S.N.</w:t>
      </w:r>
      <w:r w:rsidR="00E82636" w:rsidRPr="003C5AA7">
        <w:rPr>
          <w:rFonts w:cs="Arial"/>
          <w:noProof/>
          <w:lang w:val="en-US"/>
        </w:rPr>
        <w:t xml:space="preserve"> 2014. Not designed with us in mind: </w:t>
      </w:r>
      <w:r w:rsidR="005E09B5" w:rsidRPr="003C5AA7">
        <w:rPr>
          <w:rFonts w:cs="Arial"/>
          <w:noProof/>
          <w:lang w:val="en-US"/>
        </w:rPr>
        <w:t>ex</w:t>
      </w:r>
      <w:r w:rsidR="00E82636" w:rsidRPr="003C5AA7">
        <w:rPr>
          <w:rFonts w:cs="Arial"/>
          <w:noProof/>
          <w:lang w:val="en-US"/>
        </w:rPr>
        <w:t xml:space="preserve">ploring the experiences and needs of adult learners at a public research university. </w:t>
      </w:r>
      <w:r w:rsidR="00E82636" w:rsidRPr="003C5AA7">
        <w:rPr>
          <w:rFonts w:cs="Arial"/>
          <w:i/>
          <w:iCs/>
          <w:noProof/>
          <w:lang w:val="en-US"/>
        </w:rPr>
        <w:t>University of Nebraska</w:t>
      </w:r>
      <w:r w:rsidRPr="003C5AA7">
        <w:rPr>
          <w:rFonts w:cs="Arial"/>
          <w:i/>
          <w:iCs/>
          <w:noProof/>
          <w:lang w:val="en-US"/>
        </w:rPr>
        <w:t xml:space="preserve">. </w:t>
      </w:r>
      <w:r w:rsidRPr="003C5AA7">
        <w:rPr>
          <w:rFonts w:cs="Arial"/>
          <w:iCs/>
          <w:noProof/>
          <w:lang w:val="en-US"/>
        </w:rPr>
        <w:t>pp.</w:t>
      </w:r>
      <w:r w:rsidRPr="003C5AA7">
        <w:rPr>
          <w:rFonts w:cs="Arial"/>
          <w:i/>
          <w:iCs/>
          <w:noProof/>
          <w:lang w:val="en-US"/>
        </w:rPr>
        <w:t xml:space="preserve"> </w:t>
      </w:r>
      <w:r w:rsidR="00E82636" w:rsidRPr="003C5AA7">
        <w:rPr>
          <w:rFonts w:cs="Arial"/>
          <w:noProof/>
          <w:lang w:val="en-US"/>
        </w:rPr>
        <w:t>1-109.</w:t>
      </w:r>
    </w:p>
    <w:p w14:paraId="7447E6F8" w14:textId="67FB26D9"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Modimogale, L. 2009. Using ICTs to become a competitive SME in South Africa. </w:t>
      </w:r>
      <w:r w:rsidRPr="003C5AA7">
        <w:rPr>
          <w:rFonts w:cs="Arial"/>
          <w:i/>
          <w:iCs/>
          <w:noProof/>
          <w:lang w:val="en-US"/>
        </w:rPr>
        <w:t>Knowledge Management and Innovation in Advancing Economies: Analyses &amp; Solutions</w:t>
      </w:r>
      <w:r w:rsidR="0019424D" w:rsidRPr="003531C5">
        <w:rPr>
          <w:rFonts w:cs="Arial"/>
          <w:iCs/>
          <w:noProof/>
          <w:lang w:val="en-US"/>
        </w:rPr>
        <w:t>:</w:t>
      </w:r>
      <w:r w:rsidR="003531C5">
        <w:rPr>
          <w:rFonts w:cs="Arial"/>
          <w:i/>
          <w:iCs/>
          <w:noProof/>
          <w:lang w:val="en-US"/>
        </w:rPr>
        <w:t xml:space="preserve"> </w:t>
      </w:r>
      <w:r w:rsidRPr="003C5AA7">
        <w:rPr>
          <w:rFonts w:cs="Arial"/>
          <w:noProof/>
          <w:lang w:val="en-US"/>
        </w:rPr>
        <w:t>504-513.</w:t>
      </w:r>
    </w:p>
    <w:p w14:paraId="0574A378"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Moghavvemi,</w:t>
      </w:r>
      <w:r w:rsidR="0037414E" w:rsidRPr="003C5AA7">
        <w:rPr>
          <w:rFonts w:cs="Arial"/>
          <w:noProof/>
          <w:lang w:val="en-US"/>
        </w:rPr>
        <w:t xml:space="preserve"> S., Hakimian, F. &amp; Feissal, T.</w:t>
      </w:r>
      <w:r w:rsidRPr="003C5AA7">
        <w:rPr>
          <w:rFonts w:cs="Arial"/>
          <w:noProof/>
          <w:lang w:val="en-US"/>
        </w:rPr>
        <w:t xml:space="preserve"> 2012. Competitive </w:t>
      </w:r>
      <w:r w:rsidR="00DF6A18" w:rsidRPr="003C5AA7">
        <w:rPr>
          <w:rFonts w:cs="Arial"/>
          <w:noProof/>
          <w:lang w:val="en-US"/>
        </w:rPr>
        <w:t>a</w:t>
      </w:r>
      <w:r w:rsidRPr="003C5AA7">
        <w:rPr>
          <w:rFonts w:cs="Arial"/>
          <w:noProof/>
          <w:lang w:val="en-US"/>
        </w:rPr>
        <w:t xml:space="preserve">dvantages </w:t>
      </w:r>
      <w:r w:rsidR="00DF6A18" w:rsidRPr="003C5AA7">
        <w:rPr>
          <w:rFonts w:cs="Arial"/>
          <w:noProof/>
          <w:lang w:val="en-US"/>
        </w:rPr>
        <w:t>t</w:t>
      </w:r>
      <w:r w:rsidRPr="003C5AA7">
        <w:rPr>
          <w:rFonts w:cs="Arial"/>
          <w:noProof/>
          <w:lang w:val="en-US"/>
        </w:rPr>
        <w:t xml:space="preserve">hrough IT </w:t>
      </w:r>
      <w:r w:rsidR="00DF6A18" w:rsidRPr="003C5AA7">
        <w:rPr>
          <w:rFonts w:cs="Arial"/>
          <w:noProof/>
          <w:lang w:val="en-US"/>
        </w:rPr>
        <w:t>i</w:t>
      </w:r>
      <w:r w:rsidRPr="003C5AA7">
        <w:rPr>
          <w:rFonts w:cs="Arial"/>
          <w:noProof/>
          <w:lang w:val="en-US"/>
        </w:rPr>
        <w:t xml:space="preserve">nnovation </w:t>
      </w:r>
      <w:r w:rsidR="00DF6A18" w:rsidRPr="003C5AA7">
        <w:rPr>
          <w:rFonts w:cs="Arial"/>
          <w:noProof/>
          <w:lang w:val="en-US"/>
        </w:rPr>
        <w:t>a</w:t>
      </w:r>
      <w:r w:rsidRPr="003C5AA7">
        <w:rPr>
          <w:rFonts w:cs="Arial"/>
          <w:noProof/>
          <w:lang w:val="en-US"/>
        </w:rPr>
        <w:t xml:space="preserve">doption by SMEs. </w:t>
      </w:r>
      <w:r w:rsidRPr="003C5AA7">
        <w:rPr>
          <w:rFonts w:cs="Arial"/>
          <w:i/>
          <w:iCs/>
          <w:noProof/>
          <w:lang w:val="en-US"/>
        </w:rPr>
        <w:t xml:space="preserve">Social Technologies, </w:t>
      </w:r>
      <w:r w:rsidRPr="003C5AA7">
        <w:rPr>
          <w:rFonts w:cs="Arial"/>
          <w:noProof/>
          <w:lang w:val="en-US"/>
        </w:rPr>
        <w:t>2(1</w:t>
      </w:r>
      <w:r w:rsidR="0037414E" w:rsidRPr="003C5AA7">
        <w:rPr>
          <w:rFonts w:cs="Arial"/>
          <w:noProof/>
          <w:lang w:val="en-US"/>
        </w:rPr>
        <w:t>):</w:t>
      </w:r>
      <w:r w:rsidRPr="003C5AA7">
        <w:rPr>
          <w:rFonts w:cs="Arial"/>
          <w:noProof/>
          <w:lang w:val="en-US"/>
        </w:rPr>
        <w:t>24-39.</w:t>
      </w:r>
    </w:p>
    <w:p w14:paraId="66AFF14F"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Mole</w:t>
      </w:r>
      <w:r w:rsidR="0037414E" w:rsidRPr="003C5AA7">
        <w:rPr>
          <w:rFonts w:cs="Arial"/>
          <w:noProof/>
          <w:lang w:val="en-US"/>
        </w:rPr>
        <w:t>, K.</w:t>
      </w:r>
      <w:r w:rsidRPr="003C5AA7">
        <w:rPr>
          <w:rFonts w:cs="Arial"/>
          <w:noProof/>
          <w:lang w:val="en-US"/>
        </w:rPr>
        <w:t>F., Ghob</w:t>
      </w:r>
      <w:r w:rsidR="0037414E" w:rsidRPr="003C5AA7">
        <w:rPr>
          <w:rFonts w:cs="Arial"/>
          <w:noProof/>
          <w:lang w:val="en-US"/>
        </w:rPr>
        <w:t xml:space="preserve">adian, A., O’Regan, N. &amp; Liu, J. </w:t>
      </w:r>
      <w:r w:rsidRPr="003C5AA7">
        <w:rPr>
          <w:rFonts w:cs="Arial"/>
          <w:noProof/>
          <w:lang w:val="en-US"/>
        </w:rPr>
        <w:t xml:space="preserve">2004. The use and deployment of soft process technologies within UK manufacturing SMEs: </w:t>
      </w:r>
      <w:r w:rsidR="0019424D" w:rsidRPr="003C5AA7">
        <w:rPr>
          <w:rFonts w:cs="Arial"/>
          <w:noProof/>
          <w:lang w:val="en-US"/>
        </w:rPr>
        <w:t>a</w:t>
      </w:r>
      <w:r w:rsidRPr="003C5AA7">
        <w:rPr>
          <w:rFonts w:cs="Arial"/>
          <w:noProof/>
          <w:lang w:val="en-US"/>
        </w:rPr>
        <w:t xml:space="preserve">n empirical assessment using logit models. </w:t>
      </w:r>
      <w:r w:rsidRPr="003C5AA7">
        <w:rPr>
          <w:rFonts w:cs="Arial"/>
          <w:i/>
          <w:iCs/>
          <w:noProof/>
          <w:lang w:val="en-US"/>
        </w:rPr>
        <w:t xml:space="preserve">Journal of Small Business Management, </w:t>
      </w:r>
      <w:r w:rsidRPr="003C5AA7">
        <w:rPr>
          <w:rFonts w:cs="Arial"/>
          <w:noProof/>
          <w:lang w:val="en-US"/>
        </w:rPr>
        <w:t>2(42</w:t>
      </w:r>
      <w:r w:rsidR="0037414E" w:rsidRPr="003C5AA7">
        <w:rPr>
          <w:rFonts w:cs="Arial"/>
          <w:noProof/>
          <w:lang w:val="en-US"/>
        </w:rPr>
        <w:t>):</w:t>
      </w:r>
      <w:r w:rsidRPr="003C5AA7">
        <w:rPr>
          <w:rFonts w:cs="Arial"/>
          <w:noProof/>
          <w:lang w:val="en-US"/>
        </w:rPr>
        <w:t>303-324.</w:t>
      </w:r>
    </w:p>
    <w:p w14:paraId="06C93ED1"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Morgan, G. &amp; Smirc</w:t>
      </w:r>
      <w:r w:rsidR="0037414E" w:rsidRPr="003C5AA7">
        <w:rPr>
          <w:rFonts w:cs="Arial"/>
          <w:noProof/>
          <w:lang w:val="en-US"/>
        </w:rPr>
        <w:t>ich, L.</w:t>
      </w:r>
      <w:r w:rsidRPr="003C5AA7">
        <w:rPr>
          <w:rFonts w:cs="Arial"/>
          <w:noProof/>
          <w:lang w:val="en-US"/>
        </w:rPr>
        <w:t xml:space="preserve"> 1980. The </w:t>
      </w:r>
      <w:r w:rsidR="00DF6A18" w:rsidRPr="003C5AA7">
        <w:rPr>
          <w:rFonts w:cs="Arial"/>
          <w:noProof/>
          <w:lang w:val="en-US"/>
        </w:rPr>
        <w:t>c</w:t>
      </w:r>
      <w:r w:rsidRPr="003C5AA7">
        <w:rPr>
          <w:rFonts w:cs="Arial"/>
          <w:noProof/>
          <w:lang w:val="en-US"/>
        </w:rPr>
        <w:t xml:space="preserve">ase of </w:t>
      </w:r>
      <w:r w:rsidR="00DF6A18" w:rsidRPr="003C5AA7">
        <w:rPr>
          <w:rFonts w:cs="Arial"/>
          <w:noProof/>
          <w:lang w:val="en-US"/>
        </w:rPr>
        <w:t>q</w:t>
      </w:r>
      <w:r w:rsidRPr="003C5AA7">
        <w:rPr>
          <w:rFonts w:cs="Arial"/>
          <w:noProof/>
          <w:lang w:val="en-US"/>
        </w:rPr>
        <w:t xml:space="preserve">ualitative </w:t>
      </w:r>
      <w:r w:rsidR="00DF6A18" w:rsidRPr="003C5AA7">
        <w:rPr>
          <w:rFonts w:cs="Arial"/>
          <w:noProof/>
          <w:lang w:val="en-US"/>
        </w:rPr>
        <w:t>r</w:t>
      </w:r>
      <w:r w:rsidRPr="003C5AA7">
        <w:rPr>
          <w:rFonts w:cs="Arial"/>
          <w:noProof/>
          <w:lang w:val="en-US"/>
        </w:rPr>
        <w:t xml:space="preserve">esearch. </w:t>
      </w:r>
      <w:r w:rsidRPr="003C5AA7">
        <w:rPr>
          <w:rFonts w:cs="Arial"/>
          <w:i/>
          <w:iCs/>
          <w:noProof/>
          <w:lang w:val="en-US"/>
        </w:rPr>
        <w:t xml:space="preserve">Academy of Management Review, </w:t>
      </w:r>
      <w:r w:rsidR="0037414E" w:rsidRPr="003C5AA7">
        <w:rPr>
          <w:rFonts w:cs="Arial"/>
          <w:noProof/>
          <w:lang w:val="en-US"/>
        </w:rPr>
        <w:t>5:</w:t>
      </w:r>
      <w:r w:rsidRPr="003C5AA7">
        <w:rPr>
          <w:rFonts w:cs="Arial"/>
          <w:noProof/>
          <w:lang w:val="en-US"/>
        </w:rPr>
        <w:t>491-500.</w:t>
      </w:r>
    </w:p>
    <w:p w14:paraId="717B869A" w14:textId="77777777" w:rsidR="00E82636" w:rsidRPr="003C5AA7" w:rsidRDefault="0037414E" w:rsidP="00BC0350">
      <w:pPr>
        <w:spacing w:line="276" w:lineRule="auto"/>
        <w:ind w:left="851" w:hanging="851"/>
        <w:jc w:val="left"/>
        <w:rPr>
          <w:rFonts w:cs="Arial"/>
          <w:noProof/>
          <w:lang w:val="en-US"/>
        </w:rPr>
      </w:pPr>
      <w:r w:rsidRPr="003C5AA7">
        <w:rPr>
          <w:rFonts w:cs="Arial"/>
          <w:noProof/>
          <w:lang w:val="en-US"/>
        </w:rPr>
        <w:t>Moriarty, J.</w:t>
      </w:r>
      <w:r w:rsidR="00E82636" w:rsidRPr="003C5AA7">
        <w:rPr>
          <w:rFonts w:cs="Arial"/>
          <w:noProof/>
          <w:lang w:val="en-US"/>
        </w:rPr>
        <w:t xml:space="preserve"> 2011. Qualitative methods overview. </w:t>
      </w:r>
      <w:r w:rsidR="00E82636" w:rsidRPr="003C5AA7">
        <w:rPr>
          <w:rFonts w:cs="Arial"/>
          <w:i/>
          <w:iCs/>
          <w:noProof/>
          <w:lang w:val="en-US"/>
        </w:rPr>
        <w:t xml:space="preserve">London School of Economics and Political Science, </w:t>
      </w:r>
      <w:r w:rsidRPr="003C5AA7">
        <w:rPr>
          <w:rFonts w:cs="Arial"/>
          <w:noProof/>
          <w:lang w:val="en-US"/>
        </w:rPr>
        <w:t>1:</w:t>
      </w:r>
      <w:r w:rsidR="00E82636" w:rsidRPr="003C5AA7">
        <w:rPr>
          <w:rFonts w:cs="Arial"/>
          <w:noProof/>
          <w:lang w:val="en-US"/>
        </w:rPr>
        <w:t>1-43.</w:t>
      </w:r>
    </w:p>
    <w:p w14:paraId="2AE7C85E" w14:textId="77777777" w:rsidR="00E82636" w:rsidRPr="003C5AA7" w:rsidRDefault="0037414E" w:rsidP="00BC0350">
      <w:pPr>
        <w:spacing w:line="276" w:lineRule="auto"/>
        <w:ind w:left="851" w:hanging="851"/>
        <w:jc w:val="left"/>
        <w:rPr>
          <w:rFonts w:cs="Arial"/>
          <w:noProof/>
          <w:lang w:val="en-US"/>
        </w:rPr>
      </w:pPr>
      <w:r w:rsidRPr="003C5AA7">
        <w:rPr>
          <w:rFonts w:cs="Arial"/>
          <w:noProof/>
          <w:lang w:val="en-US"/>
        </w:rPr>
        <w:t>Morse, J.M.</w:t>
      </w:r>
      <w:r w:rsidR="00E82636" w:rsidRPr="003C5AA7">
        <w:rPr>
          <w:rFonts w:cs="Arial"/>
          <w:noProof/>
          <w:lang w:val="en-US"/>
        </w:rPr>
        <w:t xml:space="preserve"> 1994. </w:t>
      </w:r>
      <w:r w:rsidR="00E82636" w:rsidRPr="003C5AA7">
        <w:rPr>
          <w:rFonts w:cs="Arial"/>
          <w:i/>
          <w:iCs/>
          <w:noProof/>
          <w:lang w:val="en-US"/>
        </w:rPr>
        <w:t xml:space="preserve">Designing funded qualitative research. </w:t>
      </w:r>
      <w:r w:rsidR="00E82636" w:rsidRPr="003C5AA7">
        <w:rPr>
          <w:rFonts w:cs="Arial"/>
          <w:noProof/>
          <w:lang w:val="en-US"/>
        </w:rPr>
        <w:t xml:space="preserve">2nd ed. </w:t>
      </w:r>
      <w:r w:rsidR="00F97F2B" w:rsidRPr="003C5AA7">
        <w:rPr>
          <w:rFonts w:cs="Arial"/>
          <w:noProof/>
          <w:lang w:val="en-US"/>
        </w:rPr>
        <w:t xml:space="preserve">Thousand Oaks, </w:t>
      </w:r>
      <w:r w:rsidR="00E82636" w:rsidRPr="003C5AA7">
        <w:rPr>
          <w:rFonts w:cs="Arial"/>
          <w:noProof/>
          <w:lang w:val="en-US"/>
        </w:rPr>
        <w:t>CA: Sage.</w:t>
      </w:r>
    </w:p>
    <w:p w14:paraId="18FE92E5"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Muftuoglu</w:t>
      </w:r>
      <w:r w:rsidR="0037414E" w:rsidRPr="003C5AA7">
        <w:rPr>
          <w:rFonts w:cs="Arial"/>
          <w:noProof/>
          <w:lang w:val="en-US"/>
        </w:rPr>
        <w:t>, T.</w:t>
      </w:r>
      <w:r w:rsidRPr="003C5AA7">
        <w:rPr>
          <w:rFonts w:cs="Arial"/>
          <w:noProof/>
          <w:lang w:val="en-US"/>
        </w:rPr>
        <w:t xml:space="preserve"> 1998. </w:t>
      </w:r>
      <w:r w:rsidRPr="003C5AA7">
        <w:rPr>
          <w:rFonts w:cs="Arial"/>
          <w:i/>
          <w:iCs/>
          <w:noProof/>
          <w:lang w:val="en-US"/>
        </w:rPr>
        <w:t xml:space="preserve">Turkiye'de kucuk ve orta olcekli isletmer. </w:t>
      </w:r>
      <w:r w:rsidRPr="003C5AA7">
        <w:rPr>
          <w:rFonts w:cs="Arial"/>
          <w:noProof/>
          <w:lang w:val="en-US"/>
        </w:rPr>
        <w:t>1st ed. Ankara: Turhan Kitabevi.</w:t>
      </w:r>
    </w:p>
    <w:p w14:paraId="79561F5F" w14:textId="77777777" w:rsidR="00E82636" w:rsidRPr="003C5AA7" w:rsidRDefault="0037414E" w:rsidP="00BC0350">
      <w:pPr>
        <w:spacing w:line="276" w:lineRule="auto"/>
        <w:ind w:left="851" w:hanging="851"/>
        <w:jc w:val="left"/>
        <w:rPr>
          <w:rFonts w:cs="Arial"/>
          <w:noProof/>
          <w:lang w:val="en-US"/>
        </w:rPr>
      </w:pPr>
      <w:r w:rsidRPr="003C5AA7">
        <w:rPr>
          <w:rFonts w:cs="Arial"/>
          <w:noProof/>
          <w:lang w:val="en-US"/>
        </w:rPr>
        <w:t>Mullick, J., Deppeler, J.M. &amp; Sharma, U.</w:t>
      </w:r>
      <w:r w:rsidR="00E82636" w:rsidRPr="003C5AA7">
        <w:rPr>
          <w:rFonts w:cs="Arial"/>
          <w:noProof/>
          <w:lang w:val="en-US"/>
        </w:rPr>
        <w:t xml:space="preserve"> 2012. Leadership practice structures in regular primary schools involved in inclusive education reform in Bangladesh. </w:t>
      </w:r>
      <w:r w:rsidR="00E82636" w:rsidRPr="003C5AA7">
        <w:rPr>
          <w:rFonts w:cs="Arial"/>
          <w:i/>
          <w:iCs/>
          <w:noProof/>
          <w:lang w:val="en-US"/>
        </w:rPr>
        <w:t xml:space="preserve">The International Journal of Learning, </w:t>
      </w:r>
      <w:r w:rsidR="00E82636" w:rsidRPr="003C5AA7">
        <w:rPr>
          <w:rFonts w:cs="Arial"/>
          <w:noProof/>
          <w:lang w:val="en-US"/>
        </w:rPr>
        <w:t>18(11</w:t>
      </w:r>
      <w:r w:rsidRPr="003C5AA7">
        <w:rPr>
          <w:rFonts w:cs="Arial"/>
          <w:noProof/>
          <w:lang w:val="en-US"/>
        </w:rPr>
        <w:t>):</w:t>
      </w:r>
      <w:r w:rsidR="00E82636" w:rsidRPr="003C5AA7">
        <w:rPr>
          <w:rFonts w:cs="Arial"/>
          <w:noProof/>
          <w:lang w:val="en-US"/>
        </w:rPr>
        <w:t>67-82.</w:t>
      </w:r>
    </w:p>
    <w:p w14:paraId="77FE8AF3" w14:textId="22A8F391" w:rsidR="00E82636" w:rsidRPr="003C5AA7" w:rsidRDefault="00E82636" w:rsidP="00BC0350">
      <w:pPr>
        <w:spacing w:line="276" w:lineRule="auto"/>
        <w:ind w:left="851" w:hanging="851"/>
        <w:jc w:val="left"/>
        <w:rPr>
          <w:rFonts w:cs="Arial"/>
          <w:noProof/>
          <w:lang w:val="en-US"/>
        </w:rPr>
      </w:pPr>
      <w:r w:rsidRPr="003C5AA7">
        <w:rPr>
          <w:rFonts w:cs="Arial"/>
          <w:noProof/>
          <w:lang w:val="en-US"/>
        </w:rPr>
        <w:t>MUSIAD</w:t>
      </w:r>
      <w:r w:rsidR="0037414E" w:rsidRPr="003C5AA7">
        <w:rPr>
          <w:rFonts w:cs="Arial"/>
          <w:noProof/>
          <w:lang w:val="en-US"/>
        </w:rPr>
        <w:t xml:space="preserve">. </w:t>
      </w:r>
      <w:r w:rsidRPr="003C5AA7">
        <w:rPr>
          <w:rFonts w:cs="Arial"/>
          <w:noProof/>
          <w:lang w:val="en-US"/>
        </w:rPr>
        <w:t xml:space="preserve">2014. </w:t>
      </w:r>
      <w:r w:rsidRPr="003C5AA7">
        <w:rPr>
          <w:rFonts w:cs="Arial"/>
          <w:i/>
          <w:iCs/>
          <w:noProof/>
          <w:lang w:val="en-US"/>
        </w:rPr>
        <w:t>Buyumenin sistematigi: Bilgi teknolojilerin rolu</w:t>
      </w:r>
      <w:r w:rsidR="003531C5">
        <w:rPr>
          <w:rFonts w:cs="Arial"/>
          <w:i/>
          <w:iCs/>
          <w:noProof/>
          <w:lang w:val="en-US"/>
        </w:rPr>
        <w:t>.</w:t>
      </w:r>
      <w:r w:rsidRPr="003C5AA7">
        <w:rPr>
          <w:rFonts w:cs="Arial"/>
          <w:i/>
          <w:iCs/>
          <w:noProof/>
          <w:lang w:val="en-US"/>
        </w:rPr>
        <w:t xml:space="preserve"> </w:t>
      </w:r>
      <w:r w:rsidRPr="003C5AA7">
        <w:rPr>
          <w:rFonts w:cs="Arial"/>
          <w:noProof/>
          <w:lang w:val="en-US"/>
        </w:rPr>
        <w:t>Istanbul: Mavi Ofset.</w:t>
      </w:r>
    </w:p>
    <w:p w14:paraId="7B258DD3" w14:textId="77777777" w:rsidR="00E82636" w:rsidRPr="003C5AA7" w:rsidRDefault="0037414E" w:rsidP="00BC0350">
      <w:pPr>
        <w:spacing w:line="276" w:lineRule="auto"/>
        <w:ind w:left="851" w:hanging="851"/>
        <w:jc w:val="left"/>
        <w:rPr>
          <w:rFonts w:cs="Arial"/>
          <w:noProof/>
          <w:lang w:val="en-US"/>
        </w:rPr>
      </w:pPr>
      <w:r w:rsidRPr="003C5AA7">
        <w:rPr>
          <w:rFonts w:cs="Arial"/>
          <w:noProof/>
          <w:lang w:val="en-US"/>
        </w:rPr>
        <w:t>Mutchnick, R. &amp; Berg, B.</w:t>
      </w:r>
      <w:r w:rsidR="00E82636" w:rsidRPr="003C5AA7">
        <w:rPr>
          <w:rFonts w:cs="Arial"/>
          <w:noProof/>
          <w:lang w:val="en-US"/>
        </w:rPr>
        <w:t xml:space="preserve"> 1996. </w:t>
      </w:r>
      <w:r w:rsidR="00E82636" w:rsidRPr="003C5AA7">
        <w:rPr>
          <w:rFonts w:cs="Arial"/>
          <w:i/>
          <w:iCs/>
          <w:noProof/>
          <w:lang w:val="en-US"/>
        </w:rPr>
        <w:t xml:space="preserve">Research </w:t>
      </w:r>
      <w:r w:rsidR="00DF6A18" w:rsidRPr="003C5AA7">
        <w:rPr>
          <w:rFonts w:cs="Arial"/>
          <w:i/>
          <w:iCs/>
          <w:noProof/>
          <w:lang w:val="en-US"/>
        </w:rPr>
        <w:t>m</w:t>
      </w:r>
      <w:r w:rsidR="00E82636" w:rsidRPr="003C5AA7">
        <w:rPr>
          <w:rFonts w:cs="Arial"/>
          <w:i/>
          <w:iCs/>
          <w:noProof/>
          <w:lang w:val="en-US"/>
        </w:rPr>
        <w:t xml:space="preserve">ethods for the Social Sciences: </w:t>
      </w:r>
      <w:r w:rsidR="00DF6A18" w:rsidRPr="003C5AA7">
        <w:rPr>
          <w:rFonts w:cs="Arial"/>
          <w:i/>
          <w:iCs/>
          <w:noProof/>
          <w:lang w:val="en-US"/>
        </w:rPr>
        <w:t>p</w:t>
      </w:r>
      <w:r w:rsidR="00E82636" w:rsidRPr="003C5AA7">
        <w:rPr>
          <w:rFonts w:cs="Arial"/>
          <w:i/>
          <w:iCs/>
          <w:noProof/>
          <w:lang w:val="en-US"/>
        </w:rPr>
        <w:t xml:space="preserve">ractice and </w:t>
      </w:r>
      <w:r w:rsidR="00DF6A18" w:rsidRPr="003C5AA7">
        <w:rPr>
          <w:rFonts w:cs="Arial"/>
          <w:i/>
          <w:iCs/>
          <w:noProof/>
          <w:lang w:val="en-US"/>
        </w:rPr>
        <w:t>a</w:t>
      </w:r>
      <w:r w:rsidR="00E82636" w:rsidRPr="003C5AA7">
        <w:rPr>
          <w:rFonts w:cs="Arial"/>
          <w:i/>
          <w:iCs/>
          <w:noProof/>
          <w:lang w:val="en-US"/>
        </w:rPr>
        <w:t xml:space="preserve">pplications. </w:t>
      </w:r>
      <w:r w:rsidR="00E82636" w:rsidRPr="003C5AA7">
        <w:rPr>
          <w:rFonts w:cs="Arial"/>
          <w:noProof/>
          <w:lang w:val="en-US"/>
        </w:rPr>
        <w:t>2nd ed. USA: A Simon &amp; Chuster Company.</w:t>
      </w:r>
    </w:p>
    <w:p w14:paraId="6ABEDA1A" w14:textId="573D6E0E" w:rsidR="00E82636" w:rsidRPr="003C5AA7" w:rsidRDefault="00E82636" w:rsidP="00BC0350">
      <w:pPr>
        <w:spacing w:line="276" w:lineRule="auto"/>
        <w:ind w:left="851" w:hanging="851"/>
        <w:jc w:val="left"/>
        <w:rPr>
          <w:rFonts w:cs="Arial"/>
          <w:noProof/>
          <w:lang w:val="en-US"/>
        </w:rPr>
      </w:pPr>
      <w:r w:rsidRPr="003C5AA7">
        <w:rPr>
          <w:rFonts w:cs="Arial"/>
          <w:noProof/>
          <w:lang w:val="en-US"/>
        </w:rPr>
        <w:t>Mutsaers</w:t>
      </w:r>
      <w:r w:rsidR="0037414E" w:rsidRPr="003C5AA7">
        <w:rPr>
          <w:rFonts w:cs="Arial"/>
          <w:noProof/>
          <w:lang w:val="en-US"/>
        </w:rPr>
        <w:t>, E.J., Zee, D.H.V. &amp; Gierts, H.</w:t>
      </w:r>
      <w:r w:rsidRPr="003C5AA7">
        <w:rPr>
          <w:rFonts w:cs="Arial"/>
          <w:noProof/>
          <w:lang w:val="en-US"/>
        </w:rPr>
        <w:t xml:space="preserve"> 1998. The </w:t>
      </w:r>
      <w:r w:rsidR="005E09B5" w:rsidRPr="003C5AA7">
        <w:rPr>
          <w:rFonts w:cs="Arial"/>
          <w:noProof/>
          <w:lang w:val="en-US"/>
        </w:rPr>
        <w:t>ev</w:t>
      </w:r>
      <w:r w:rsidRPr="003C5AA7">
        <w:rPr>
          <w:rFonts w:cs="Arial"/>
          <w:noProof/>
          <w:lang w:val="en-US"/>
        </w:rPr>
        <w:t xml:space="preserve">olution of </w:t>
      </w:r>
      <w:r w:rsidR="003531C5" w:rsidRPr="003C5AA7">
        <w:rPr>
          <w:rFonts w:cs="Arial"/>
          <w:noProof/>
          <w:lang w:val="en-US"/>
        </w:rPr>
        <w:t>information technology</w:t>
      </w:r>
      <w:r w:rsidRPr="003C5AA7">
        <w:rPr>
          <w:rFonts w:cs="Arial"/>
          <w:noProof/>
          <w:lang w:val="en-US"/>
        </w:rPr>
        <w:t xml:space="preserve">. </w:t>
      </w:r>
      <w:r w:rsidRPr="003C5AA7">
        <w:rPr>
          <w:rFonts w:cs="Arial"/>
          <w:i/>
          <w:iCs/>
          <w:noProof/>
          <w:lang w:val="en-US"/>
        </w:rPr>
        <w:t xml:space="preserve">Information Management and Computer Security, </w:t>
      </w:r>
      <w:r w:rsidRPr="003C5AA7">
        <w:rPr>
          <w:rFonts w:cs="Arial"/>
          <w:noProof/>
          <w:lang w:val="en-US"/>
        </w:rPr>
        <w:t>6(3</w:t>
      </w:r>
      <w:r w:rsidR="0037414E" w:rsidRPr="003C5AA7">
        <w:rPr>
          <w:rFonts w:cs="Arial"/>
          <w:noProof/>
          <w:lang w:val="en-US"/>
        </w:rPr>
        <w:t>):</w:t>
      </w:r>
      <w:r w:rsidRPr="003C5AA7">
        <w:rPr>
          <w:rFonts w:cs="Arial"/>
          <w:noProof/>
          <w:lang w:val="en-US"/>
        </w:rPr>
        <w:t>115-126.</w:t>
      </w:r>
    </w:p>
    <w:p w14:paraId="36C1FA6D"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Myers, M.</w:t>
      </w:r>
      <w:r w:rsidR="0037414E" w:rsidRPr="003C5AA7">
        <w:rPr>
          <w:rFonts w:cs="Arial"/>
          <w:noProof/>
          <w:lang w:val="en-US"/>
        </w:rPr>
        <w:t xml:space="preserve"> </w:t>
      </w:r>
      <w:r w:rsidRPr="003C5AA7">
        <w:rPr>
          <w:rFonts w:cs="Arial"/>
          <w:noProof/>
          <w:lang w:val="en-US"/>
        </w:rPr>
        <w:t xml:space="preserve">1999. Investigating information systems with ethnographic research. </w:t>
      </w:r>
      <w:r w:rsidRPr="003C5AA7">
        <w:rPr>
          <w:rFonts w:cs="Arial"/>
          <w:i/>
          <w:iCs/>
          <w:noProof/>
          <w:lang w:val="en-US"/>
        </w:rPr>
        <w:t xml:space="preserve">Communications of the AIS, </w:t>
      </w:r>
      <w:r w:rsidR="005B5563" w:rsidRPr="003C5AA7">
        <w:rPr>
          <w:rFonts w:cs="Arial"/>
          <w:noProof/>
          <w:lang w:val="en-US"/>
        </w:rPr>
        <w:t>2(23</w:t>
      </w:r>
      <w:r w:rsidRPr="003C5AA7">
        <w:rPr>
          <w:rFonts w:cs="Arial"/>
          <w:noProof/>
          <w:lang w:val="en-US"/>
        </w:rPr>
        <w:t>)</w:t>
      </w:r>
      <w:r w:rsidR="005B5563" w:rsidRPr="003C5AA7">
        <w:rPr>
          <w:rFonts w:cs="Arial"/>
          <w:noProof/>
          <w:lang w:val="en-US"/>
        </w:rPr>
        <w:t>:1-20.</w:t>
      </w:r>
    </w:p>
    <w:p w14:paraId="4AB0FF6A"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Myers, M. 2008. </w:t>
      </w:r>
      <w:r w:rsidRPr="003C5AA7">
        <w:rPr>
          <w:rFonts w:cs="Arial"/>
          <w:i/>
          <w:iCs/>
          <w:noProof/>
          <w:lang w:val="en-US"/>
        </w:rPr>
        <w:t xml:space="preserve">Qualitative research in business and management. </w:t>
      </w:r>
      <w:r w:rsidRPr="003C5AA7">
        <w:rPr>
          <w:rFonts w:cs="Arial"/>
          <w:noProof/>
          <w:lang w:val="en-US"/>
        </w:rPr>
        <w:t>1st ed. Los Angeles</w:t>
      </w:r>
      <w:r w:rsidR="00DF6A18" w:rsidRPr="003C5AA7">
        <w:rPr>
          <w:rFonts w:cs="Arial"/>
          <w:noProof/>
          <w:lang w:val="en-US"/>
        </w:rPr>
        <w:t xml:space="preserve">, </w:t>
      </w:r>
      <w:r w:rsidRPr="003C5AA7">
        <w:rPr>
          <w:rFonts w:cs="Arial"/>
          <w:noProof/>
          <w:lang w:val="en-US"/>
        </w:rPr>
        <w:t>CA:</w:t>
      </w:r>
      <w:r w:rsidR="00DF6A18" w:rsidRPr="003C5AA7">
        <w:rPr>
          <w:rFonts w:cs="Arial"/>
          <w:noProof/>
          <w:lang w:val="en-US"/>
        </w:rPr>
        <w:t xml:space="preserve"> </w:t>
      </w:r>
      <w:r w:rsidRPr="003C5AA7">
        <w:rPr>
          <w:rFonts w:cs="Arial"/>
          <w:noProof/>
          <w:lang w:val="en-US"/>
        </w:rPr>
        <w:t>Sage.</w:t>
      </w:r>
    </w:p>
    <w:p w14:paraId="03435ADB"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Ndekwa</w:t>
      </w:r>
      <w:r w:rsidR="00482C84" w:rsidRPr="003C5AA7">
        <w:rPr>
          <w:rFonts w:cs="Arial"/>
          <w:noProof/>
          <w:lang w:val="en-US"/>
        </w:rPr>
        <w:t>, A.</w:t>
      </w:r>
      <w:r w:rsidRPr="003C5AA7">
        <w:rPr>
          <w:rFonts w:cs="Arial"/>
          <w:noProof/>
          <w:lang w:val="en-US"/>
        </w:rPr>
        <w:t xml:space="preserve">G. 2014. Drivers of electronic commerce (e-commerce) among small and medium tourist enterprises (SMTEs) in Tanzania. </w:t>
      </w:r>
      <w:r w:rsidRPr="003C5AA7">
        <w:rPr>
          <w:rFonts w:cs="Arial"/>
          <w:i/>
          <w:iCs/>
          <w:noProof/>
          <w:lang w:val="en-US"/>
        </w:rPr>
        <w:t xml:space="preserve">International Journal of Science and Research (IJSR), </w:t>
      </w:r>
      <w:r w:rsidRPr="003C5AA7">
        <w:rPr>
          <w:rFonts w:cs="Arial"/>
          <w:noProof/>
          <w:lang w:val="en-US"/>
        </w:rPr>
        <w:t>4(1</w:t>
      </w:r>
      <w:r w:rsidR="00482C84" w:rsidRPr="003C5AA7">
        <w:rPr>
          <w:rFonts w:cs="Arial"/>
          <w:noProof/>
          <w:lang w:val="en-US"/>
        </w:rPr>
        <w:t>):</w:t>
      </w:r>
      <w:r w:rsidRPr="003C5AA7">
        <w:rPr>
          <w:rFonts w:cs="Arial"/>
          <w:noProof/>
          <w:lang w:val="en-US"/>
        </w:rPr>
        <w:t>2512-2517.</w:t>
      </w:r>
    </w:p>
    <w:p w14:paraId="4A0132C3" w14:textId="77777777" w:rsidR="00E82636" w:rsidRPr="003C5AA7" w:rsidRDefault="00482C84" w:rsidP="00BC0350">
      <w:pPr>
        <w:spacing w:line="276" w:lineRule="auto"/>
        <w:ind w:left="851" w:hanging="851"/>
        <w:jc w:val="left"/>
        <w:rPr>
          <w:rFonts w:cs="Arial"/>
          <w:noProof/>
          <w:lang w:val="en-US"/>
        </w:rPr>
      </w:pPr>
      <w:r w:rsidRPr="003C5AA7">
        <w:rPr>
          <w:rFonts w:cs="Arial"/>
          <w:noProof/>
          <w:lang w:val="en-US"/>
        </w:rPr>
        <w:t>Neale, B.</w:t>
      </w:r>
      <w:r w:rsidR="00E82636" w:rsidRPr="003C5AA7">
        <w:rPr>
          <w:rFonts w:cs="Arial"/>
          <w:noProof/>
          <w:lang w:val="en-US"/>
        </w:rPr>
        <w:t xml:space="preserve"> 2013. Adding </w:t>
      </w:r>
      <w:r w:rsidR="00DF6A18" w:rsidRPr="003C5AA7">
        <w:rPr>
          <w:rFonts w:cs="Arial"/>
          <w:noProof/>
          <w:lang w:val="en-US"/>
        </w:rPr>
        <w:t>t</w:t>
      </w:r>
      <w:r w:rsidR="00E82636" w:rsidRPr="003C5AA7">
        <w:rPr>
          <w:rFonts w:cs="Arial"/>
          <w:noProof/>
          <w:lang w:val="en-US"/>
        </w:rPr>
        <w:t xml:space="preserve">ime into the </w:t>
      </w:r>
      <w:r w:rsidR="00DF6A18" w:rsidRPr="003C5AA7">
        <w:rPr>
          <w:rFonts w:cs="Arial"/>
          <w:noProof/>
          <w:lang w:val="en-US"/>
        </w:rPr>
        <w:t>m</w:t>
      </w:r>
      <w:r w:rsidR="00E82636" w:rsidRPr="003C5AA7">
        <w:rPr>
          <w:rFonts w:cs="Arial"/>
          <w:noProof/>
          <w:lang w:val="en-US"/>
        </w:rPr>
        <w:t xml:space="preserve">ix: </w:t>
      </w:r>
      <w:r w:rsidR="00DF6A18" w:rsidRPr="003C5AA7">
        <w:rPr>
          <w:rFonts w:cs="Arial"/>
          <w:noProof/>
          <w:lang w:val="en-US"/>
        </w:rPr>
        <w:t>s</w:t>
      </w:r>
      <w:r w:rsidR="00E82636" w:rsidRPr="003C5AA7">
        <w:rPr>
          <w:rFonts w:cs="Arial"/>
          <w:noProof/>
          <w:lang w:val="en-US"/>
        </w:rPr>
        <w:t xml:space="preserve">takeholder </w:t>
      </w:r>
      <w:r w:rsidR="00DF6A18" w:rsidRPr="003C5AA7">
        <w:rPr>
          <w:rFonts w:cs="Arial"/>
          <w:noProof/>
          <w:lang w:val="en-US"/>
        </w:rPr>
        <w:t>e</w:t>
      </w:r>
      <w:r w:rsidR="00E82636" w:rsidRPr="003C5AA7">
        <w:rPr>
          <w:rFonts w:cs="Arial"/>
          <w:noProof/>
          <w:lang w:val="en-US"/>
        </w:rPr>
        <w:t xml:space="preserve">thics in </w:t>
      </w:r>
      <w:r w:rsidR="00DF6A18" w:rsidRPr="003C5AA7">
        <w:rPr>
          <w:rFonts w:cs="Arial"/>
          <w:noProof/>
          <w:lang w:val="en-US"/>
        </w:rPr>
        <w:t>q</w:t>
      </w:r>
      <w:r w:rsidR="00E82636" w:rsidRPr="003C5AA7">
        <w:rPr>
          <w:rFonts w:cs="Arial"/>
          <w:noProof/>
          <w:lang w:val="en-US"/>
        </w:rPr>
        <w:t xml:space="preserve">ualitative longitudinal research. </w:t>
      </w:r>
      <w:r w:rsidR="00E82636" w:rsidRPr="003C5AA7">
        <w:rPr>
          <w:rFonts w:cs="Arial"/>
          <w:i/>
          <w:iCs/>
          <w:noProof/>
          <w:lang w:val="en-US"/>
        </w:rPr>
        <w:t xml:space="preserve">Methodological Innovations Online, </w:t>
      </w:r>
      <w:r w:rsidR="00E82636" w:rsidRPr="003C5AA7">
        <w:rPr>
          <w:rFonts w:cs="Arial"/>
          <w:noProof/>
          <w:lang w:val="en-US"/>
        </w:rPr>
        <w:t>8(2</w:t>
      </w:r>
      <w:r w:rsidRPr="003C5AA7">
        <w:rPr>
          <w:rFonts w:cs="Arial"/>
          <w:noProof/>
          <w:lang w:val="en-US"/>
        </w:rPr>
        <w:t>):</w:t>
      </w:r>
      <w:r w:rsidR="00E82636" w:rsidRPr="003C5AA7">
        <w:rPr>
          <w:rFonts w:cs="Arial"/>
          <w:noProof/>
          <w:lang w:val="en-US"/>
        </w:rPr>
        <w:t>6-20.</w:t>
      </w:r>
    </w:p>
    <w:p w14:paraId="2B054D51"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Nguyen, T. 2009. Information technology adoption in SMEs: </w:t>
      </w:r>
      <w:r w:rsidR="005E09B5" w:rsidRPr="003C5AA7">
        <w:rPr>
          <w:rFonts w:cs="Arial"/>
          <w:noProof/>
          <w:lang w:val="en-US"/>
        </w:rPr>
        <w:t xml:space="preserve">an </w:t>
      </w:r>
      <w:r w:rsidRPr="003C5AA7">
        <w:rPr>
          <w:rFonts w:cs="Arial"/>
          <w:noProof/>
          <w:lang w:val="en-US"/>
        </w:rPr>
        <w:t xml:space="preserve">integrated framework. </w:t>
      </w:r>
      <w:r w:rsidRPr="003C5AA7">
        <w:rPr>
          <w:rFonts w:cs="Arial"/>
          <w:i/>
          <w:iCs/>
          <w:noProof/>
          <w:lang w:val="en-US"/>
        </w:rPr>
        <w:t xml:space="preserve">International Journal of Entrepreneurial Behaviour &amp; Research, </w:t>
      </w:r>
      <w:r w:rsidRPr="003C5AA7">
        <w:rPr>
          <w:rFonts w:cs="Arial"/>
          <w:noProof/>
          <w:lang w:val="en-US"/>
        </w:rPr>
        <w:t>1(15</w:t>
      </w:r>
      <w:r w:rsidR="00482C84" w:rsidRPr="003C5AA7">
        <w:rPr>
          <w:rFonts w:cs="Arial"/>
          <w:noProof/>
          <w:lang w:val="en-US"/>
        </w:rPr>
        <w:t>):1</w:t>
      </w:r>
      <w:r w:rsidRPr="003C5AA7">
        <w:rPr>
          <w:rFonts w:cs="Arial"/>
          <w:noProof/>
          <w:lang w:val="en-US"/>
        </w:rPr>
        <w:t>62-186.</w:t>
      </w:r>
    </w:p>
    <w:p w14:paraId="0573EB2E"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Nieto</w:t>
      </w:r>
      <w:r w:rsidR="00482C84" w:rsidRPr="003C5AA7">
        <w:rPr>
          <w:rFonts w:cs="Arial"/>
          <w:noProof/>
          <w:lang w:val="en-US"/>
        </w:rPr>
        <w:t>, M.</w:t>
      </w:r>
      <w:r w:rsidRPr="003C5AA7">
        <w:rPr>
          <w:rFonts w:cs="Arial"/>
          <w:noProof/>
          <w:lang w:val="en-US"/>
        </w:rPr>
        <w:t xml:space="preserve">J. &amp; Fernandez, Z. 2005. The role of information technology in corporate strategy of small and medium enterprises. </w:t>
      </w:r>
      <w:r w:rsidRPr="003C5AA7">
        <w:rPr>
          <w:rFonts w:cs="Arial"/>
          <w:i/>
          <w:iCs/>
          <w:noProof/>
          <w:lang w:val="en-US"/>
        </w:rPr>
        <w:t xml:space="preserve">Journal of International Enterprises, </w:t>
      </w:r>
      <w:r w:rsidR="00482C84" w:rsidRPr="003C5AA7">
        <w:rPr>
          <w:rFonts w:cs="Arial"/>
          <w:noProof/>
          <w:lang w:val="en-US"/>
        </w:rPr>
        <w:t>3(1):</w:t>
      </w:r>
      <w:r w:rsidRPr="003C5AA7">
        <w:rPr>
          <w:rFonts w:cs="Arial"/>
          <w:noProof/>
          <w:lang w:val="en-US"/>
        </w:rPr>
        <w:t>251-262.</w:t>
      </w:r>
    </w:p>
    <w:p w14:paraId="4B11F384" w14:textId="6AB3FC1B" w:rsidR="00E82636" w:rsidRPr="003C5AA7" w:rsidRDefault="00B4510A" w:rsidP="00BC0350">
      <w:pPr>
        <w:spacing w:line="276" w:lineRule="auto"/>
        <w:ind w:left="851" w:hanging="851"/>
        <w:jc w:val="left"/>
        <w:rPr>
          <w:rFonts w:cs="Arial"/>
          <w:noProof/>
          <w:lang w:val="en-US"/>
        </w:rPr>
      </w:pPr>
      <w:r w:rsidRPr="003C5AA7">
        <w:rPr>
          <w:rFonts w:cs="Arial"/>
          <w:noProof/>
          <w:lang w:val="en-US"/>
        </w:rPr>
        <w:t>Nurrachmi, R., Abds</w:t>
      </w:r>
      <w:r w:rsidR="00E82636" w:rsidRPr="003C5AA7">
        <w:rPr>
          <w:rFonts w:cs="Arial"/>
          <w:noProof/>
          <w:lang w:val="en-US"/>
        </w:rPr>
        <w:t xml:space="preserve">amad, K. &amp; Foughali, I. 2012. The </w:t>
      </w:r>
      <w:r w:rsidR="00DF6A18" w:rsidRPr="003C5AA7">
        <w:rPr>
          <w:rFonts w:cs="Arial"/>
          <w:noProof/>
          <w:lang w:val="en-US"/>
        </w:rPr>
        <w:t>d</w:t>
      </w:r>
      <w:r w:rsidR="00E82636" w:rsidRPr="003C5AA7">
        <w:rPr>
          <w:rFonts w:cs="Arial"/>
          <w:noProof/>
          <w:lang w:val="en-US"/>
        </w:rPr>
        <w:t xml:space="preserve">evelopment of SMEs in Turkey. </w:t>
      </w:r>
      <w:r w:rsidR="00482C84" w:rsidRPr="003C5AA7">
        <w:rPr>
          <w:rFonts w:cs="Arial"/>
          <w:i/>
          <w:iCs/>
          <w:noProof/>
          <w:lang w:val="en-US"/>
        </w:rPr>
        <w:t>MPRA Paper,</w:t>
      </w:r>
      <w:r w:rsidR="00E82636" w:rsidRPr="003C5AA7">
        <w:rPr>
          <w:rFonts w:cs="Arial"/>
          <w:i/>
          <w:iCs/>
          <w:noProof/>
          <w:lang w:val="en-US"/>
        </w:rPr>
        <w:t xml:space="preserve"> </w:t>
      </w:r>
      <w:r w:rsidR="00482C84" w:rsidRPr="003C5AA7">
        <w:rPr>
          <w:rFonts w:cs="Arial"/>
          <w:noProof/>
          <w:lang w:val="en-US"/>
        </w:rPr>
        <w:t>(</w:t>
      </w:r>
      <w:r w:rsidR="00E82636" w:rsidRPr="003C5AA7">
        <w:rPr>
          <w:rFonts w:cs="Arial"/>
          <w:noProof/>
          <w:lang w:val="en-US"/>
        </w:rPr>
        <w:t>46817</w:t>
      </w:r>
      <w:r w:rsidR="00482C84" w:rsidRPr="003C5AA7">
        <w:rPr>
          <w:rFonts w:cs="Arial"/>
          <w:noProof/>
          <w:lang w:val="en-US"/>
        </w:rPr>
        <w:t>):1</w:t>
      </w:r>
      <w:r w:rsidR="00E82636" w:rsidRPr="003C5AA7">
        <w:rPr>
          <w:rFonts w:cs="Arial"/>
          <w:noProof/>
          <w:lang w:val="en-US"/>
        </w:rPr>
        <w:t>-23.</w:t>
      </w:r>
    </w:p>
    <w:p w14:paraId="0AB7E473"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O'Brien, J. 1990. </w:t>
      </w:r>
      <w:r w:rsidRPr="003C5AA7">
        <w:rPr>
          <w:rFonts w:cs="Arial"/>
          <w:i/>
          <w:iCs/>
          <w:noProof/>
          <w:lang w:val="en-US"/>
        </w:rPr>
        <w:t xml:space="preserve">Management information systems. </w:t>
      </w:r>
      <w:r w:rsidRPr="003C5AA7">
        <w:rPr>
          <w:rFonts w:cs="Arial"/>
          <w:noProof/>
          <w:lang w:val="en-US"/>
        </w:rPr>
        <w:t>1st ed. Boston: Irwin Inc.</w:t>
      </w:r>
    </w:p>
    <w:p w14:paraId="4BC3CCEB"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Ogbonna</w:t>
      </w:r>
      <w:r w:rsidR="00482C84" w:rsidRPr="003C5AA7">
        <w:rPr>
          <w:rFonts w:cs="Arial"/>
          <w:noProof/>
          <w:lang w:val="en-US"/>
        </w:rPr>
        <w:t>, E. &amp; Harris, L.</w:t>
      </w:r>
      <w:r w:rsidRPr="003C5AA7">
        <w:rPr>
          <w:rFonts w:cs="Arial"/>
          <w:noProof/>
          <w:lang w:val="en-US"/>
        </w:rPr>
        <w:t>C.</w:t>
      </w:r>
      <w:r w:rsidR="00482C84" w:rsidRPr="003C5AA7">
        <w:rPr>
          <w:rFonts w:cs="Arial"/>
          <w:noProof/>
          <w:lang w:val="en-US"/>
        </w:rPr>
        <w:t xml:space="preserve"> </w:t>
      </w:r>
      <w:r w:rsidRPr="003C5AA7">
        <w:rPr>
          <w:rFonts w:cs="Arial"/>
          <w:noProof/>
          <w:lang w:val="en-US"/>
        </w:rPr>
        <w:t xml:space="preserve">2005. The adoption and use of information technology: </w:t>
      </w:r>
      <w:r w:rsidR="005E09B5" w:rsidRPr="003C5AA7">
        <w:rPr>
          <w:rFonts w:cs="Arial"/>
          <w:noProof/>
          <w:lang w:val="en-US"/>
        </w:rPr>
        <w:t xml:space="preserve">a </w:t>
      </w:r>
      <w:r w:rsidRPr="003C5AA7">
        <w:rPr>
          <w:rFonts w:cs="Arial"/>
          <w:noProof/>
          <w:lang w:val="en-US"/>
        </w:rPr>
        <w:t xml:space="preserve">longitudinal study of a mature family firm. </w:t>
      </w:r>
      <w:r w:rsidRPr="003C5AA7">
        <w:rPr>
          <w:rFonts w:cs="Arial"/>
          <w:i/>
          <w:iCs/>
          <w:noProof/>
          <w:lang w:val="en-US"/>
        </w:rPr>
        <w:t xml:space="preserve">New Technology, Work and Employment, </w:t>
      </w:r>
      <w:r w:rsidRPr="003C5AA7">
        <w:rPr>
          <w:rFonts w:cs="Arial"/>
          <w:noProof/>
          <w:lang w:val="en-US"/>
        </w:rPr>
        <w:t>20(1</w:t>
      </w:r>
      <w:r w:rsidR="00482C84" w:rsidRPr="003C5AA7">
        <w:rPr>
          <w:rFonts w:cs="Arial"/>
          <w:noProof/>
          <w:lang w:val="en-US"/>
        </w:rPr>
        <w:t>):</w:t>
      </w:r>
      <w:r w:rsidRPr="003C5AA7">
        <w:rPr>
          <w:rFonts w:cs="Arial"/>
          <w:noProof/>
          <w:lang w:val="en-US"/>
        </w:rPr>
        <w:t>2-18.</w:t>
      </w:r>
    </w:p>
    <w:p w14:paraId="3199359A" w14:textId="77777777" w:rsidR="00E82636" w:rsidRPr="003C5AA7" w:rsidRDefault="00482C84" w:rsidP="00BC0350">
      <w:pPr>
        <w:spacing w:line="276" w:lineRule="auto"/>
        <w:ind w:left="851" w:hanging="851"/>
        <w:jc w:val="left"/>
        <w:rPr>
          <w:rFonts w:cs="Arial"/>
          <w:noProof/>
          <w:lang w:val="en-US"/>
        </w:rPr>
      </w:pPr>
      <w:r w:rsidRPr="003C5AA7">
        <w:rPr>
          <w:rFonts w:cs="Arial"/>
          <w:noProof/>
          <w:lang w:val="en-US"/>
        </w:rPr>
        <w:t>Olckers, C.</w:t>
      </w:r>
      <w:r w:rsidR="00E82636" w:rsidRPr="003C5AA7">
        <w:rPr>
          <w:rFonts w:cs="Arial"/>
          <w:noProof/>
          <w:lang w:val="en-US"/>
        </w:rPr>
        <w:t xml:space="preserve"> 2011. </w:t>
      </w:r>
      <w:r w:rsidR="00E82636" w:rsidRPr="003C5AA7">
        <w:rPr>
          <w:rFonts w:cs="Arial"/>
          <w:i/>
          <w:iCs/>
          <w:noProof/>
          <w:lang w:val="en-US"/>
        </w:rPr>
        <w:t>A multi-dimensional measure of psychological ownership for South African organisations</w:t>
      </w:r>
      <w:r w:rsidR="00DF6A18" w:rsidRPr="003C5AA7">
        <w:rPr>
          <w:rFonts w:cs="Arial"/>
          <w:i/>
          <w:iCs/>
          <w:noProof/>
          <w:lang w:val="en-US"/>
        </w:rPr>
        <w:t>.</w:t>
      </w:r>
      <w:r w:rsidR="00E82636" w:rsidRPr="003C5AA7">
        <w:rPr>
          <w:rFonts w:cs="Arial"/>
          <w:i/>
          <w:iCs/>
          <w:noProof/>
          <w:lang w:val="en-US"/>
        </w:rPr>
        <w:t xml:space="preserve"> </w:t>
      </w:r>
      <w:r w:rsidR="00E82636" w:rsidRPr="003C5AA7">
        <w:rPr>
          <w:rFonts w:cs="Arial"/>
          <w:noProof/>
          <w:lang w:val="en-US"/>
        </w:rPr>
        <w:t>University of Pretoria.</w:t>
      </w:r>
    </w:p>
    <w:p w14:paraId="5DAA33CE"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Oliveira, T. &amp; Martins</w:t>
      </w:r>
      <w:r w:rsidR="00482C84" w:rsidRPr="003C5AA7">
        <w:rPr>
          <w:rFonts w:cs="Arial"/>
          <w:noProof/>
          <w:lang w:val="en-US"/>
        </w:rPr>
        <w:t xml:space="preserve">, M.F. </w:t>
      </w:r>
      <w:r w:rsidRPr="003C5AA7">
        <w:rPr>
          <w:rFonts w:cs="Arial"/>
          <w:noProof/>
          <w:lang w:val="en-US"/>
        </w:rPr>
        <w:t xml:space="preserve">2011. Literature review of information technology adoption models at firm level. </w:t>
      </w:r>
      <w:r w:rsidRPr="003C5AA7">
        <w:rPr>
          <w:rFonts w:cs="Arial"/>
          <w:i/>
          <w:iCs/>
          <w:noProof/>
          <w:lang w:val="en-US"/>
        </w:rPr>
        <w:t xml:space="preserve">The Electronic Journal Information Systems Evaluation, </w:t>
      </w:r>
      <w:r w:rsidRPr="003C5AA7">
        <w:rPr>
          <w:rFonts w:cs="Arial"/>
          <w:noProof/>
          <w:lang w:val="en-US"/>
        </w:rPr>
        <w:t>14(1</w:t>
      </w:r>
      <w:r w:rsidR="00482C84" w:rsidRPr="003C5AA7">
        <w:rPr>
          <w:rFonts w:cs="Arial"/>
          <w:noProof/>
          <w:lang w:val="en-US"/>
        </w:rPr>
        <w:t>):</w:t>
      </w:r>
      <w:r w:rsidRPr="003C5AA7">
        <w:rPr>
          <w:rFonts w:cs="Arial"/>
          <w:noProof/>
          <w:lang w:val="en-US"/>
        </w:rPr>
        <w:t>110-121.</w:t>
      </w:r>
    </w:p>
    <w:p w14:paraId="65923E06" w14:textId="77777777" w:rsidR="00E82636" w:rsidRPr="003C5AA7" w:rsidRDefault="00482C84" w:rsidP="00BC0350">
      <w:pPr>
        <w:spacing w:line="276" w:lineRule="auto"/>
        <w:ind w:left="851" w:hanging="851"/>
        <w:jc w:val="left"/>
        <w:rPr>
          <w:rFonts w:cs="Arial"/>
          <w:noProof/>
          <w:lang w:val="en-US"/>
        </w:rPr>
      </w:pPr>
      <w:r w:rsidRPr="003C5AA7">
        <w:rPr>
          <w:rFonts w:cs="Arial"/>
          <w:noProof/>
          <w:lang w:val="en-US"/>
        </w:rPr>
        <w:t>Ololube, N.P. &amp; Kpolovie, P.J.</w:t>
      </w:r>
      <w:r w:rsidR="00E82636" w:rsidRPr="003C5AA7">
        <w:rPr>
          <w:rFonts w:cs="Arial"/>
          <w:noProof/>
          <w:lang w:val="en-US"/>
        </w:rPr>
        <w:t xml:space="preserve"> 2012. Approaches to conducting scientific research in education, arts and the social sciences. </w:t>
      </w:r>
      <w:r w:rsidR="00E82636" w:rsidRPr="003C5AA7">
        <w:rPr>
          <w:rFonts w:cs="Arial"/>
          <w:i/>
          <w:iCs/>
          <w:noProof/>
          <w:lang w:val="en-US"/>
        </w:rPr>
        <w:t xml:space="preserve">Online Journal of Education Research, </w:t>
      </w:r>
      <w:r w:rsidR="00E82636" w:rsidRPr="003C5AA7">
        <w:rPr>
          <w:rFonts w:cs="Arial"/>
          <w:noProof/>
          <w:lang w:val="en-US"/>
        </w:rPr>
        <w:t>1(3</w:t>
      </w:r>
      <w:r w:rsidRPr="003C5AA7">
        <w:rPr>
          <w:rFonts w:cs="Arial"/>
          <w:noProof/>
          <w:lang w:val="en-US"/>
        </w:rPr>
        <w:t>):</w:t>
      </w:r>
      <w:r w:rsidR="00E82636" w:rsidRPr="003C5AA7">
        <w:rPr>
          <w:rFonts w:cs="Arial"/>
          <w:noProof/>
          <w:lang w:val="en-US"/>
        </w:rPr>
        <w:t>44-56.</w:t>
      </w:r>
    </w:p>
    <w:p w14:paraId="3662645E"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Olumoye, M. 2013. Impact of information systems on management decision-making in the Nigerian insurance sector. </w:t>
      </w:r>
      <w:r w:rsidRPr="003C5AA7">
        <w:rPr>
          <w:rFonts w:cs="Arial"/>
          <w:i/>
          <w:iCs/>
          <w:noProof/>
          <w:lang w:val="en-US"/>
        </w:rPr>
        <w:t xml:space="preserve">International Journal of Scientific &amp; Technology Research, </w:t>
      </w:r>
      <w:r w:rsidRPr="003C5AA7">
        <w:rPr>
          <w:rFonts w:cs="Arial"/>
          <w:noProof/>
          <w:lang w:val="en-US"/>
        </w:rPr>
        <w:t>2(2</w:t>
      </w:r>
      <w:r w:rsidR="00482C84" w:rsidRPr="003C5AA7">
        <w:rPr>
          <w:rFonts w:cs="Arial"/>
          <w:noProof/>
          <w:lang w:val="en-US"/>
        </w:rPr>
        <w:t>):</w:t>
      </w:r>
      <w:r w:rsidRPr="003C5AA7">
        <w:rPr>
          <w:rFonts w:cs="Arial"/>
          <w:noProof/>
          <w:lang w:val="en-US"/>
        </w:rPr>
        <w:t>123-128.</w:t>
      </w:r>
    </w:p>
    <w:p w14:paraId="77B12B1C" w14:textId="77777777" w:rsidR="00E82636" w:rsidRPr="003C5AA7" w:rsidRDefault="00E82636" w:rsidP="00BC0350">
      <w:pPr>
        <w:spacing w:line="276" w:lineRule="auto"/>
        <w:ind w:left="851" w:hanging="851"/>
        <w:jc w:val="left"/>
        <w:rPr>
          <w:rFonts w:cs="Arial"/>
        </w:rPr>
      </w:pPr>
      <w:r w:rsidRPr="003C5AA7">
        <w:rPr>
          <w:rFonts w:cs="Arial"/>
          <w:noProof/>
          <w:lang w:val="en-US"/>
        </w:rPr>
        <w:t>Omur</w:t>
      </w:r>
      <w:r w:rsidR="00C63928" w:rsidRPr="003C5AA7">
        <w:rPr>
          <w:rFonts w:cs="Arial"/>
          <w:noProof/>
          <w:lang w:val="en-US"/>
        </w:rPr>
        <w:t>, G.</w:t>
      </w:r>
      <w:r w:rsidRPr="003C5AA7">
        <w:rPr>
          <w:rFonts w:cs="Arial"/>
          <w:noProof/>
          <w:lang w:val="en-US"/>
        </w:rPr>
        <w:t xml:space="preserve">A., Tunc, </w:t>
      </w:r>
      <w:r w:rsidR="00482C84" w:rsidRPr="003C5AA7">
        <w:rPr>
          <w:rFonts w:cs="Arial"/>
          <w:noProof/>
          <w:lang w:val="en-US"/>
        </w:rPr>
        <w:t>A.</w:t>
      </w:r>
      <w:r w:rsidRPr="003C5AA7">
        <w:rPr>
          <w:rFonts w:cs="Arial"/>
          <w:noProof/>
          <w:lang w:val="en-US"/>
        </w:rPr>
        <w:t xml:space="preserve">O. &amp; Duren, Z. 2012. Patterns of mergers and acquisitions in Turkey in the era of new normal. </w:t>
      </w:r>
      <w:r w:rsidRPr="003C5AA7">
        <w:rPr>
          <w:rFonts w:cs="Arial"/>
          <w:i/>
          <w:iCs/>
          <w:noProof/>
          <w:lang w:val="en-US"/>
        </w:rPr>
        <w:t xml:space="preserve">International Strategic Management Conference, </w:t>
      </w:r>
      <w:r w:rsidR="00482C84" w:rsidRPr="003C5AA7">
        <w:rPr>
          <w:rFonts w:cs="Arial"/>
          <w:noProof/>
          <w:lang w:val="en-US"/>
        </w:rPr>
        <w:t>58(8):</w:t>
      </w:r>
      <w:r w:rsidRPr="003C5AA7">
        <w:rPr>
          <w:rFonts w:cs="Arial"/>
          <w:noProof/>
          <w:lang w:val="en-US"/>
        </w:rPr>
        <w:t>1611-1617.</w:t>
      </w:r>
      <w:r w:rsidRPr="003C5AA7">
        <w:rPr>
          <w:rFonts w:cs="Arial"/>
        </w:rPr>
        <w:t xml:space="preserve"> </w:t>
      </w:r>
    </w:p>
    <w:p w14:paraId="62CFBD84" w14:textId="204A4BF8" w:rsidR="00E82636" w:rsidRPr="003C5AA7" w:rsidRDefault="00E82636" w:rsidP="00BC0350">
      <w:pPr>
        <w:spacing w:line="276" w:lineRule="auto"/>
        <w:ind w:left="851" w:hanging="851"/>
        <w:jc w:val="left"/>
        <w:rPr>
          <w:rFonts w:cs="Arial"/>
          <w:noProof/>
          <w:lang w:val="en-US"/>
        </w:rPr>
      </w:pPr>
      <w:r w:rsidRPr="003C5AA7">
        <w:rPr>
          <w:rFonts w:cs="Arial"/>
          <w:noProof/>
          <w:lang w:val="en-US"/>
        </w:rPr>
        <w:t>Onn</w:t>
      </w:r>
      <w:r w:rsidR="00482C84" w:rsidRPr="003C5AA7">
        <w:rPr>
          <w:rFonts w:cs="Arial"/>
          <w:noProof/>
          <w:lang w:val="en-US"/>
        </w:rPr>
        <w:t>, C.</w:t>
      </w:r>
      <w:r w:rsidRPr="003C5AA7">
        <w:rPr>
          <w:rFonts w:cs="Arial"/>
          <w:noProof/>
          <w:lang w:val="en-US"/>
        </w:rPr>
        <w:t xml:space="preserve">W. &amp; Sorooshian, S. 2013. Mini </w:t>
      </w:r>
      <w:r w:rsidR="00DF6A18" w:rsidRPr="003C5AA7">
        <w:rPr>
          <w:rFonts w:cs="Arial"/>
          <w:noProof/>
          <w:lang w:val="en-US"/>
        </w:rPr>
        <w:t>l</w:t>
      </w:r>
      <w:r w:rsidRPr="003C5AA7">
        <w:rPr>
          <w:rFonts w:cs="Arial"/>
          <w:noProof/>
          <w:lang w:val="en-US"/>
        </w:rPr>
        <w:t xml:space="preserve">iterature </w:t>
      </w:r>
      <w:r w:rsidR="00DF6A18" w:rsidRPr="003C5AA7">
        <w:rPr>
          <w:rFonts w:cs="Arial"/>
          <w:noProof/>
          <w:lang w:val="en-US"/>
        </w:rPr>
        <w:t>a</w:t>
      </w:r>
      <w:r w:rsidRPr="003C5AA7">
        <w:rPr>
          <w:rFonts w:cs="Arial"/>
          <w:noProof/>
          <w:lang w:val="en-US"/>
        </w:rPr>
        <w:t xml:space="preserve">nalysis on </w:t>
      </w:r>
      <w:r w:rsidR="003531C5" w:rsidRPr="003C5AA7">
        <w:rPr>
          <w:rFonts w:cs="Arial"/>
          <w:noProof/>
          <w:lang w:val="en-US"/>
        </w:rPr>
        <w:t xml:space="preserve">information technology </w:t>
      </w:r>
      <w:r w:rsidR="00DF6A18" w:rsidRPr="003C5AA7">
        <w:rPr>
          <w:rFonts w:cs="Arial"/>
          <w:noProof/>
          <w:lang w:val="en-US"/>
        </w:rPr>
        <w:t>d</w:t>
      </w:r>
      <w:r w:rsidRPr="003C5AA7">
        <w:rPr>
          <w:rFonts w:cs="Arial"/>
          <w:noProof/>
          <w:lang w:val="en-US"/>
        </w:rPr>
        <w:t xml:space="preserve">efinition. </w:t>
      </w:r>
      <w:r w:rsidRPr="003C5AA7">
        <w:rPr>
          <w:rFonts w:cs="Arial"/>
          <w:i/>
          <w:iCs/>
          <w:noProof/>
          <w:lang w:val="en-US"/>
        </w:rPr>
        <w:t xml:space="preserve">Information and Knowledge Management, </w:t>
      </w:r>
      <w:r w:rsidRPr="003C5AA7">
        <w:rPr>
          <w:rFonts w:cs="Arial"/>
          <w:noProof/>
          <w:lang w:val="en-US"/>
        </w:rPr>
        <w:t>3(2</w:t>
      </w:r>
      <w:r w:rsidR="00482C84" w:rsidRPr="003C5AA7">
        <w:rPr>
          <w:rFonts w:cs="Arial"/>
          <w:noProof/>
          <w:lang w:val="en-US"/>
        </w:rPr>
        <w:t>):</w:t>
      </w:r>
      <w:r w:rsidRPr="003C5AA7">
        <w:rPr>
          <w:rFonts w:cs="Arial"/>
          <w:noProof/>
          <w:lang w:val="en-US"/>
        </w:rPr>
        <w:t>139-141.</w:t>
      </w:r>
    </w:p>
    <w:p w14:paraId="56A663F8" w14:textId="77777777" w:rsidR="00901A09" w:rsidRPr="003C5AA7" w:rsidRDefault="00901A09" w:rsidP="00D538DB">
      <w:pPr>
        <w:spacing w:line="276" w:lineRule="auto"/>
        <w:ind w:left="851" w:hanging="851"/>
        <w:jc w:val="left"/>
        <w:rPr>
          <w:rFonts w:cs="Arial"/>
          <w:noProof/>
          <w:lang w:val="en-US"/>
        </w:rPr>
      </w:pPr>
      <w:r w:rsidRPr="003C5AA7">
        <w:rPr>
          <w:rFonts w:cs="Arial"/>
          <w:noProof/>
          <w:lang w:val="en-US"/>
        </w:rPr>
        <w:t xml:space="preserve">Oppong, S.H. 2013. The problem of sampling in qualitative research. </w:t>
      </w:r>
      <w:r w:rsidRPr="003C5AA7">
        <w:rPr>
          <w:rFonts w:cs="Arial"/>
          <w:i/>
          <w:noProof/>
          <w:lang w:val="en-US"/>
        </w:rPr>
        <w:t>Asian Journal of Management Sciences and Education</w:t>
      </w:r>
      <w:r w:rsidRPr="003C5AA7">
        <w:rPr>
          <w:rFonts w:cs="Arial"/>
          <w:noProof/>
          <w:lang w:val="en-US"/>
        </w:rPr>
        <w:t>, 2(2):202-210.</w:t>
      </w:r>
    </w:p>
    <w:p w14:paraId="247D2086"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Orlikowski</w:t>
      </w:r>
      <w:r w:rsidR="00482C84" w:rsidRPr="003C5AA7">
        <w:rPr>
          <w:rFonts w:cs="Arial"/>
          <w:noProof/>
          <w:lang w:val="en-US"/>
        </w:rPr>
        <w:t>, W.J. &amp; Baroudi, J.</w:t>
      </w:r>
      <w:r w:rsidRPr="003C5AA7">
        <w:rPr>
          <w:rFonts w:cs="Arial"/>
          <w:noProof/>
          <w:lang w:val="en-US"/>
        </w:rPr>
        <w:t xml:space="preserve">J. 1991. Studying information technology in organizations: </w:t>
      </w:r>
      <w:r w:rsidR="00DF6A18" w:rsidRPr="003C5AA7">
        <w:rPr>
          <w:rFonts w:cs="Arial"/>
          <w:noProof/>
          <w:lang w:val="en-US"/>
        </w:rPr>
        <w:t>r</w:t>
      </w:r>
      <w:r w:rsidRPr="003C5AA7">
        <w:rPr>
          <w:rFonts w:cs="Arial"/>
          <w:noProof/>
          <w:lang w:val="en-US"/>
        </w:rPr>
        <w:t xml:space="preserve">esearch approaches and assumptions. </w:t>
      </w:r>
      <w:r w:rsidRPr="003C5AA7">
        <w:rPr>
          <w:rFonts w:cs="Arial"/>
          <w:i/>
          <w:iCs/>
          <w:noProof/>
          <w:lang w:val="en-US"/>
        </w:rPr>
        <w:t xml:space="preserve">Information Systems Research, </w:t>
      </w:r>
      <w:r w:rsidRPr="003C5AA7">
        <w:rPr>
          <w:rFonts w:cs="Arial"/>
          <w:noProof/>
          <w:lang w:val="en-US"/>
        </w:rPr>
        <w:t>2(1</w:t>
      </w:r>
      <w:r w:rsidR="00482C84" w:rsidRPr="003C5AA7">
        <w:rPr>
          <w:rFonts w:cs="Arial"/>
          <w:noProof/>
          <w:lang w:val="en-US"/>
        </w:rPr>
        <w:t>):</w:t>
      </w:r>
      <w:r w:rsidRPr="003C5AA7">
        <w:rPr>
          <w:rFonts w:cs="Arial"/>
          <w:noProof/>
          <w:lang w:val="en-US"/>
        </w:rPr>
        <w:t>1-28.</w:t>
      </w:r>
    </w:p>
    <w:p w14:paraId="6F558DB1" w14:textId="77777777" w:rsidR="00E82636" w:rsidRPr="003C5AA7" w:rsidRDefault="00E82636" w:rsidP="00BC0350">
      <w:pPr>
        <w:spacing w:line="276" w:lineRule="auto"/>
        <w:ind w:left="851" w:hanging="851"/>
        <w:jc w:val="left"/>
        <w:rPr>
          <w:rFonts w:cs="Arial"/>
        </w:rPr>
      </w:pPr>
      <w:r w:rsidRPr="003C5AA7">
        <w:rPr>
          <w:rFonts w:cs="Arial"/>
          <w:noProof/>
          <w:lang w:val="en-US"/>
        </w:rPr>
        <w:t>Orlikowski</w:t>
      </w:r>
      <w:r w:rsidR="00482C84" w:rsidRPr="003C5AA7">
        <w:rPr>
          <w:rFonts w:cs="Arial"/>
          <w:noProof/>
          <w:lang w:val="en-US"/>
        </w:rPr>
        <w:t>, W.J. &amp; Gash, D.C.</w:t>
      </w:r>
      <w:r w:rsidRPr="003C5AA7">
        <w:rPr>
          <w:rFonts w:cs="Arial"/>
          <w:noProof/>
          <w:lang w:val="en-US"/>
        </w:rPr>
        <w:t xml:space="preserve"> 1992. </w:t>
      </w:r>
      <w:r w:rsidRPr="003C5AA7">
        <w:rPr>
          <w:rFonts w:cs="Arial"/>
          <w:i/>
          <w:iCs/>
          <w:noProof/>
          <w:lang w:val="en-US"/>
        </w:rPr>
        <w:t xml:space="preserve">Changing frames: </w:t>
      </w:r>
      <w:r w:rsidR="005E09B5" w:rsidRPr="003C5AA7">
        <w:rPr>
          <w:rFonts w:cs="Arial"/>
          <w:i/>
          <w:iCs/>
          <w:noProof/>
          <w:lang w:val="en-US"/>
        </w:rPr>
        <w:t>un</w:t>
      </w:r>
      <w:r w:rsidRPr="003C5AA7">
        <w:rPr>
          <w:rFonts w:cs="Arial"/>
          <w:i/>
          <w:iCs/>
          <w:noProof/>
          <w:lang w:val="en-US"/>
        </w:rPr>
        <w:t>derstanding technological change in organizations</w:t>
      </w:r>
      <w:r w:rsidR="00DF6A18" w:rsidRPr="003C5AA7">
        <w:rPr>
          <w:rFonts w:cs="Arial"/>
          <w:i/>
          <w:iCs/>
          <w:noProof/>
          <w:lang w:val="en-US"/>
        </w:rPr>
        <w:t>.</w:t>
      </w:r>
      <w:r w:rsidRPr="003C5AA7">
        <w:rPr>
          <w:rFonts w:cs="Arial"/>
          <w:i/>
          <w:iCs/>
          <w:noProof/>
          <w:lang w:val="en-US"/>
        </w:rPr>
        <w:t xml:space="preserve"> </w:t>
      </w:r>
      <w:r w:rsidRPr="003C5AA7">
        <w:rPr>
          <w:rFonts w:cs="Arial"/>
          <w:noProof/>
          <w:lang w:val="en-US"/>
        </w:rPr>
        <w:t>Sloan School of Management</w:t>
      </w:r>
      <w:r w:rsidR="00C63928" w:rsidRPr="003C5AA7">
        <w:rPr>
          <w:rFonts w:cs="Arial"/>
          <w:noProof/>
          <w:lang w:val="en-US"/>
        </w:rPr>
        <w:t xml:space="preserve">, </w:t>
      </w:r>
      <w:r w:rsidRPr="003C5AA7">
        <w:rPr>
          <w:rFonts w:cs="Arial"/>
          <w:noProof/>
          <w:lang w:val="en-US"/>
        </w:rPr>
        <w:t>Center for Information Systems Research</w:t>
      </w:r>
      <w:r w:rsidRPr="003C5AA7">
        <w:rPr>
          <w:rFonts w:cs="Arial"/>
        </w:rPr>
        <w:t>.</w:t>
      </w:r>
    </w:p>
    <w:p w14:paraId="4029B769"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Oystein, D. &amp; Haanaes, K. 2001. Strategy </w:t>
      </w:r>
      <w:r w:rsidR="00DF6A18" w:rsidRPr="003C5AA7">
        <w:rPr>
          <w:rFonts w:cs="Arial"/>
          <w:noProof/>
          <w:lang w:val="en-US"/>
        </w:rPr>
        <w:t>t</w:t>
      </w:r>
      <w:r w:rsidRPr="003C5AA7">
        <w:rPr>
          <w:rFonts w:cs="Arial"/>
          <w:noProof/>
          <w:lang w:val="en-US"/>
        </w:rPr>
        <w:t xml:space="preserve">radeoffs in the </w:t>
      </w:r>
      <w:r w:rsidR="00DF6A18" w:rsidRPr="003C5AA7">
        <w:rPr>
          <w:rFonts w:cs="Arial"/>
          <w:noProof/>
          <w:lang w:val="en-US"/>
        </w:rPr>
        <w:t>k</w:t>
      </w:r>
      <w:r w:rsidRPr="003C5AA7">
        <w:rPr>
          <w:rFonts w:cs="Arial"/>
          <w:noProof/>
          <w:lang w:val="en-US"/>
        </w:rPr>
        <w:t xml:space="preserve">nowledge and </w:t>
      </w:r>
      <w:r w:rsidR="00DF6A18" w:rsidRPr="003C5AA7">
        <w:rPr>
          <w:rFonts w:cs="Arial"/>
          <w:noProof/>
          <w:lang w:val="en-US"/>
        </w:rPr>
        <w:t>n</w:t>
      </w:r>
      <w:r w:rsidRPr="003C5AA7">
        <w:rPr>
          <w:rFonts w:cs="Arial"/>
          <w:noProof/>
          <w:lang w:val="en-US"/>
        </w:rPr>
        <w:t xml:space="preserve">etwork </w:t>
      </w:r>
      <w:r w:rsidR="00DF6A18" w:rsidRPr="003C5AA7">
        <w:rPr>
          <w:rFonts w:cs="Arial"/>
          <w:noProof/>
          <w:lang w:val="en-US"/>
        </w:rPr>
        <w:t>e</w:t>
      </w:r>
      <w:r w:rsidRPr="003C5AA7">
        <w:rPr>
          <w:rFonts w:cs="Arial"/>
          <w:noProof/>
          <w:lang w:val="en-US"/>
        </w:rPr>
        <w:t xml:space="preserve">conomy. </w:t>
      </w:r>
      <w:r w:rsidRPr="003C5AA7">
        <w:rPr>
          <w:rFonts w:cs="Arial"/>
          <w:i/>
          <w:iCs/>
          <w:noProof/>
          <w:lang w:val="en-US"/>
        </w:rPr>
        <w:t xml:space="preserve">Business Strategy Review, </w:t>
      </w:r>
      <w:r w:rsidRPr="003C5AA7">
        <w:rPr>
          <w:rFonts w:cs="Arial"/>
          <w:noProof/>
          <w:lang w:val="en-US"/>
        </w:rPr>
        <w:t>12(1</w:t>
      </w:r>
      <w:r w:rsidR="00482C84" w:rsidRPr="003C5AA7">
        <w:rPr>
          <w:rFonts w:cs="Arial"/>
          <w:noProof/>
          <w:lang w:val="en-US"/>
        </w:rPr>
        <w:t>):</w:t>
      </w:r>
      <w:r w:rsidRPr="003C5AA7">
        <w:rPr>
          <w:rFonts w:cs="Arial"/>
          <w:noProof/>
          <w:lang w:val="en-US"/>
        </w:rPr>
        <w:t>1-10.</w:t>
      </w:r>
    </w:p>
    <w:p w14:paraId="1B6E1794"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Ozbek</w:t>
      </w:r>
      <w:r w:rsidR="00482C84" w:rsidRPr="003C5AA7">
        <w:rPr>
          <w:rFonts w:cs="Arial"/>
          <w:noProof/>
          <w:lang w:val="en-US"/>
        </w:rPr>
        <w:t>, Z.</w:t>
      </w:r>
      <w:r w:rsidRPr="003C5AA7">
        <w:rPr>
          <w:rFonts w:cs="Arial"/>
          <w:noProof/>
          <w:lang w:val="en-US"/>
        </w:rPr>
        <w:t xml:space="preserve"> 2008. Kobi'lerin Turk Eknomisine Etkileri. </w:t>
      </w:r>
      <w:r w:rsidRPr="003C5AA7">
        <w:rPr>
          <w:rFonts w:cs="Arial"/>
          <w:i/>
          <w:iCs/>
          <w:noProof/>
          <w:lang w:val="en-US"/>
        </w:rPr>
        <w:t xml:space="preserve">Uluslararasi Ekonomik Sorunlar, </w:t>
      </w:r>
      <w:r w:rsidR="00482C84" w:rsidRPr="003C5AA7">
        <w:rPr>
          <w:rFonts w:cs="Arial"/>
          <w:noProof/>
          <w:lang w:val="en-US"/>
        </w:rPr>
        <w:t>1(30):</w:t>
      </w:r>
      <w:r w:rsidRPr="003C5AA7">
        <w:rPr>
          <w:rFonts w:cs="Arial"/>
          <w:noProof/>
          <w:lang w:val="en-US"/>
        </w:rPr>
        <w:t>49-57.</w:t>
      </w:r>
    </w:p>
    <w:p w14:paraId="698B59D6"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Ozmen, T. 2012. </w:t>
      </w:r>
      <w:r w:rsidRPr="003C5AA7">
        <w:rPr>
          <w:rFonts w:cs="Arial"/>
          <w:i/>
          <w:iCs/>
          <w:noProof/>
          <w:lang w:val="en-US"/>
        </w:rPr>
        <w:t xml:space="preserve">Turkish Newspaper. </w:t>
      </w:r>
      <w:r w:rsidRPr="003C5AA7">
        <w:rPr>
          <w:rFonts w:cs="Arial"/>
          <w:noProof/>
          <w:lang w:val="en-US"/>
        </w:rPr>
        <w:t xml:space="preserve">[Online]. Available at: </w:t>
      </w:r>
      <w:hyperlink r:id="rId69" w:history="1">
        <w:r w:rsidRPr="003C5AA7">
          <w:rPr>
            <w:rStyle w:val="Hyperlink"/>
            <w:rFonts w:cs="Arial"/>
            <w:noProof/>
            <w:color w:val="auto"/>
            <w:lang w:val="en-US"/>
          </w:rPr>
          <w:t>http://www.turkiyegazetesi.com.tr/haber/528752/40yil.aspx</w:t>
        </w:r>
      </w:hyperlink>
      <w:r w:rsidRPr="003C5AA7">
        <w:rPr>
          <w:rFonts w:cs="Arial"/>
          <w:noProof/>
          <w:lang w:val="en-US"/>
        </w:rPr>
        <w:t>. [Accessed</w:t>
      </w:r>
      <w:r w:rsidR="006E1605" w:rsidRPr="003C5AA7">
        <w:rPr>
          <w:rFonts w:cs="Arial"/>
          <w:noProof/>
          <w:lang w:val="en-US"/>
        </w:rPr>
        <w:t>:</w:t>
      </w:r>
      <w:r w:rsidRPr="003C5AA7">
        <w:rPr>
          <w:rFonts w:cs="Arial"/>
          <w:noProof/>
          <w:lang w:val="en-US"/>
        </w:rPr>
        <w:t xml:space="preserve"> 20 March 2013].</w:t>
      </w:r>
    </w:p>
    <w:p w14:paraId="2202551D"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Ozok, A.F. 1994. </w:t>
      </w:r>
      <w:r w:rsidRPr="003C5AA7">
        <w:rPr>
          <w:rFonts w:cs="Arial"/>
          <w:i/>
          <w:iCs/>
          <w:noProof/>
          <w:lang w:val="en-US"/>
        </w:rPr>
        <w:t xml:space="preserve">KOBI'lerde Rekabet Gucu Acisindan Verimli Calisma. In: Sanayi Kongresi Bildirileri Kitabi, </w:t>
      </w:r>
      <w:r w:rsidRPr="003C5AA7">
        <w:rPr>
          <w:rFonts w:cs="Arial"/>
          <w:noProof/>
          <w:lang w:val="en-US"/>
        </w:rPr>
        <w:t>Ankara: Makina Muhendisleri Odasi.</w:t>
      </w:r>
    </w:p>
    <w:p w14:paraId="4E88025D"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Palvalin, M., Lonnqvist, A. &amp; Vuol</w:t>
      </w:r>
      <w:r w:rsidR="00482C84" w:rsidRPr="003C5AA7">
        <w:rPr>
          <w:rFonts w:cs="Arial"/>
          <w:noProof/>
          <w:lang w:val="en-US"/>
        </w:rPr>
        <w:t>le, M.</w:t>
      </w:r>
      <w:r w:rsidRPr="003C5AA7">
        <w:rPr>
          <w:rFonts w:cs="Arial"/>
          <w:noProof/>
          <w:lang w:val="en-US"/>
        </w:rPr>
        <w:t xml:space="preserve"> 2013. Analysing the impacts of ICT on knowledge work productivity. </w:t>
      </w:r>
      <w:r w:rsidRPr="003C5AA7">
        <w:rPr>
          <w:rFonts w:cs="Arial"/>
          <w:i/>
          <w:iCs/>
          <w:noProof/>
          <w:lang w:val="en-US"/>
        </w:rPr>
        <w:t xml:space="preserve">Journal of Knowledge Management, </w:t>
      </w:r>
      <w:r w:rsidRPr="003C5AA7">
        <w:rPr>
          <w:rFonts w:cs="Arial"/>
          <w:noProof/>
          <w:lang w:val="en-US"/>
        </w:rPr>
        <w:t>17(4</w:t>
      </w:r>
      <w:r w:rsidR="00482C84" w:rsidRPr="003C5AA7">
        <w:rPr>
          <w:rFonts w:cs="Arial"/>
          <w:noProof/>
          <w:lang w:val="en-US"/>
        </w:rPr>
        <w:t>):</w:t>
      </w:r>
      <w:r w:rsidRPr="003C5AA7">
        <w:rPr>
          <w:rFonts w:cs="Arial"/>
          <w:noProof/>
          <w:lang w:val="en-US"/>
        </w:rPr>
        <w:t>545-557.</w:t>
      </w:r>
    </w:p>
    <w:p w14:paraId="52CF98E7" w14:textId="77777777" w:rsidR="00E82636" w:rsidRPr="003C5AA7" w:rsidRDefault="00482C84" w:rsidP="00BC0350">
      <w:pPr>
        <w:spacing w:line="276" w:lineRule="auto"/>
        <w:ind w:left="851" w:hanging="851"/>
        <w:jc w:val="left"/>
        <w:rPr>
          <w:rFonts w:cs="Arial"/>
          <w:noProof/>
          <w:lang w:val="en-US"/>
        </w:rPr>
      </w:pPr>
      <w:r w:rsidRPr="003C5AA7">
        <w:rPr>
          <w:rFonts w:cs="Arial"/>
          <w:noProof/>
          <w:lang w:val="en-US"/>
        </w:rPr>
        <w:t>Patton, M.</w:t>
      </w:r>
      <w:r w:rsidR="00C87D06" w:rsidRPr="003C5AA7">
        <w:rPr>
          <w:rFonts w:cs="Arial"/>
          <w:noProof/>
          <w:lang w:val="en-US"/>
        </w:rPr>
        <w:t>Q.</w:t>
      </w:r>
      <w:r w:rsidR="00E82636" w:rsidRPr="003C5AA7">
        <w:rPr>
          <w:rFonts w:cs="Arial"/>
          <w:noProof/>
          <w:lang w:val="en-US"/>
        </w:rPr>
        <w:t xml:space="preserve"> 2002. </w:t>
      </w:r>
      <w:r w:rsidR="00E82636" w:rsidRPr="003C5AA7">
        <w:rPr>
          <w:rFonts w:cs="Arial"/>
          <w:i/>
          <w:iCs/>
          <w:noProof/>
          <w:lang w:val="en-US"/>
        </w:rPr>
        <w:t xml:space="preserve">Qualitative </w:t>
      </w:r>
      <w:r w:rsidR="00DF6A18" w:rsidRPr="003C5AA7">
        <w:rPr>
          <w:rFonts w:cs="Arial"/>
          <w:i/>
          <w:iCs/>
          <w:noProof/>
          <w:lang w:val="en-US"/>
        </w:rPr>
        <w:t>r</w:t>
      </w:r>
      <w:r w:rsidR="00E82636" w:rsidRPr="003C5AA7">
        <w:rPr>
          <w:rFonts w:cs="Arial"/>
          <w:i/>
          <w:iCs/>
          <w:noProof/>
          <w:lang w:val="en-US"/>
        </w:rPr>
        <w:t xml:space="preserve">esearch and </w:t>
      </w:r>
      <w:r w:rsidR="00DF6A18" w:rsidRPr="003C5AA7">
        <w:rPr>
          <w:rFonts w:cs="Arial"/>
          <w:i/>
          <w:iCs/>
          <w:noProof/>
          <w:lang w:val="en-US"/>
        </w:rPr>
        <w:t>e</w:t>
      </w:r>
      <w:r w:rsidR="00E82636" w:rsidRPr="003C5AA7">
        <w:rPr>
          <w:rFonts w:cs="Arial"/>
          <w:i/>
          <w:iCs/>
          <w:noProof/>
          <w:lang w:val="en-US"/>
        </w:rPr>
        <w:t xml:space="preserve">valuation </w:t>
      </w:r>
      <w:r w:rsidR="00DF6A18" w:rsidRPr="003C5AA7">
        <w:rPr>
          <w:rFonts w:cs="Arial"/>
          <w:i/>
          <w:iCs/>
          <w:noProof/>
          <w:lang w:val="en-US"/>
        </w:rPr>
        <w:t>m</w:t>
      </w:r>
      <w:r w:rsidR="00E82636" w:rsidRPr="003C5AA7">
        <w:rPr>
          <w:rFonts w:cs="Arial"/>
          <w:i/>
          <w:iCs/>
          <w:noProof/>
          <w:lang w:val="en-US"/>
        </w:rPr>
        <w:t xml:space="preserve">ethods. </w:t>
      </w:r>
      <w:r w:rsidR="00E82636" w:rsidRPr="003C5AA7">
        <w:rPr>
          <w:rFonts w:cs="Arial"/>
          <w:noProof/>
          <w:lang w:val="en-US"/>
        </w:rPr>
        <w:t xml:space="preserve">3rd ed. </w:t>
      </w:r>
      <w:r w:rsidR="00F97F2B" w:rsidRPr="003C5AA7">
        <w:rPr>
          <w:rFonts w:cs="Arial"/>
          <w:noProof/>
          <w:lang w:val="en-US"/>
        </w:rPr>
        <w:t xml:space="preserve">Thousand Oaks, </w:t>
      </w:r>
      <w:r w:rsidR="00E82636" w:rsidRPr="003C5AA7">
        <w:rPr>
          <w:rFonts w:cs="Arial"/>
          <w:noProof/>
          <w:lang w:val="en-US"/>
        </w:rPr>
        <w:t>CA: Sage.</w:t>
      </w:r>
    </w:p>
    <w:p w14:paraId="0129BE13"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Pellissier, R. &amp; Nenzhelel</w:t>
      </w:r>
      <w:r w:rsidR="00482C84" w:rsidRPr="003C5AA7">
        <w:rPr>
          <w:rFonts w:cs="Arial"/>
          <w:noProof/>
          <w:lang w:val="en-US"/>
        </w:rPr>
        <w:t>e, T.E.</w:t>
      </w:r>
      <w:r w:rsidRPr="003C5AA7">
        <w:rPr>
          <w:rFonts w:cs="Arial"/>
          <w:noProof/>
          <w:lang w:val="en-US"/>
        </w:rPr>
        <w:t xml:space="preserve"> 2013. The impact of work experience of small and medium-sized enterprises owners or managers on their competitive intelligence awareness and practices. </w:t>
      </w:r>
      <w:r w:rsidRPr="003C5AA7">
        <w:rPr>
          <w:rFonts w:cs="Arial"/>
          <w:i/>
          <w:iCs/>
          <w:noProof/>
          <w:lang w:val="en-US"/>
        </w:rPr>
        <w:t xml:space="preserve">SA Journal of Information Management, </w:t>
      </w:r>
      <w:r w:rsidRPr="003C5AA7">
        <w:rPr>
          <w:rFonts w:cs="Arial"/>
          <w:noProof/>
          <w:lang w:val="en-US"/>
        </w:rPr>
        <w:t>15(1</w:t>
      </w:r>
      <w:r w:rsidR="00482C84" w:rsidRPr="003C5AA7">
        <w:rPr>
          <w:rFonts w:cs="Arial"/>
          <w:noProof/>
          <w:lang w:val="en-US"/>
        </w:rPr>
        <w:t>):</w:t>
      </w:r>
      <w:r w:rsidRPr="003C5AA7">
        <w:rPr>
          <w:rFonts w:cs="Arial"/>
          <w:noProof/>
          <w:lang w:val="en-US"/>
        </w:rPr>
        <w:t>1-6.</w:t>
      </w:r>
    </w:p>
    <w:p w14:paraId="396D7E73" w14:textId="77777777" w:rsidR="00E82636" w:rsidRPr="003C5AA7" w:rsidRDefault="00E82636" w:rsidP="00BC0350">
      <w:pPr>
        <w:spacing w:line="276" w:lineRule="auto"/>
        <w:ind w:left="851" w:hanging="851"/>
        <w:jc w:val="left"/>
        <w:rPr>
          <w:rFonts w:cs="Arial"/>
          <w:noProof/>
          <w:lang w:val="en-US"/>
        </w:rPr>
      </w:pPr>
      <w:r w:rsidRPr="003C5AA7">
        <w:rPr>
          <w:rFonts w:cs="Arial"/>
          <w:noProof/>
          <w:lang w:val="en-US"/>
        </w:rPr>
        <w:t xml:space="preserve">Peppard, J. 2010. Unlocking the </w:t>
      </w:r>
      <w:r w:rsidR="00DF6A18" w:rsidRPr="003C5AA7">
        <w:rPr>
          <w:rFonts w:cs="Arial"/>
          <w:noProof/>
          <w:lang w:val="en-US"/>
        </w:rPr>
        <w:t>p</w:t>
      </w:r>
      <w:r w:rsidRPr="003C5AA7">
        <w:rPr>
          <w:rFonts w:cs="Arial"/>
          <w:noProof/>
          <w:lang w:val="en-US"/>
        </w:rPr>
        <w:t xml:space="preserve">erformance of the Chief Information Officer (CIO). </w:t>
      </w:r>
      <w:r w:rsidRPr="003C5AA7">
        <w:rPr>
          <w:rFonts w:cs="Arial"/>
          <w:i/>
          <w:iCs/>
          <w:noProof/>
          <w:lang w:val="en-US"/>
        </w:rPr>
        <w:t xml:space="preserve">California Management Review, </w:t>
      </w:r>
      <w:r w:rsidRPr="003C5AA7">
        <w:rPr>
          <w:rFonts w:cs="Arial"/>
          <w:noProof/>
          <w:lang w:val="en-US"/>
        </w:rPr>
        <w:t>52(4</w:t>
      </w:r>
      <w:r w:rsidR="00482C84" w:rsidRPr="003C5AA7">
        <w:rPr>
          <w:rFonts w:cs="Arial"/>
          <w:noProof/>
          <w:lang w:val="en-US"/>
        </w:rPr>
        <w:t>):</w:t>
      </w:r>
      <w:r w:rsidRPr="003C5AA7">
        <w:rPr>
          <w:rFonts w:cs="Arial"/>
          <w:noProof/>
          <w:lang w:val="en-US"/>
        </w:rPr>
        <w:t>73-94.</w:t>
      </w:r>
    </w:p>
    <w:p w14:paraId="3898C750" w14:textId="77777777" w:rsidR="0097191C" w:rsidRPr="003C5AA7" w:rsidRDefault="00482C84" w:rsidP="00BC0350">
      <w:pPr>
        <w:spacing w:line="276" w:lineRule="auto"/>
        <w:ind w:left="851" w:hanging="851"/>
        <w:jc w:val="left"/>
        <w:rPr>
          <w:rFonts w:cs="Arial"/>
          <w:noProof/>
          <w:lang w:val="en-US"/>
        </w:rPr>
      </w:pPr>
      <w:r w:rsidRPr="003C5AA7">
        <w:rPr>
          <w:rFonts w:cs="Arial"/>
          <w:noProof/>
          <w:lang w:val="en-US"/>
        </w:rPr>
        <w:t>Pillay, M.</w:t>
      </w:r>
      <w:r w:rsidR="0097191C" w:rsidRPr="003C5AA7">
        <w:rPr>
          <w:rFonts w:cs="Arial"/>
          <w:noProof/>
          <w:lang w:val="en-US"/>
        </w:rPr>
        <w:t xml:space="preserve"> 2013. Ethics of empirical qualitative research in construction health and safety. </w:t>
      </w:r>
      <w:r w:rsidR="0097191C" w:rsidRPr="003C5AA7">
        <w:rPr>
          <w:rFonts w:cs="Arial"/>
          <w:i/>
          <w:iCs/>
          <w:noProof/>
          <w:lang w:val="en-US"/>
        </w:rPr>
        <w:t xml:space="preserve">American Journal of Sociological Research, </w:t>
      </w:r>
      <w:r w:rsidR="0097191C" w:rsidRPr="003C5AA7">
        <w:rPr>
          <w:rFonts w:cs="Arial"/>
          <w:noProof/>
          <w:lang w:val="en-US"/>
        </w:rPr>
        <w:t>3(2</w:t>
      </w:r>
      <w:r w:rsidRPr="003C5AA7">
        <w:rPr>
          <w:rFonts w:cs="Arial"/>
          <w:noProof/>
          <w:lang w:val="en-US"/>
        </w:rPr>
        <w:t>):</w:t>
      </w:r>
      <w:r w:rsidR="0097191C" w:rsidRPr="003C5AA7">
        <w:rPr>
          <w:rFonts w:cs="Arial"/>
          <w:noProof/>
          <w:lang w:val="en-US"/>
        </w:rPr>
        <w:t>7-16.</w:t>
      </w:r>
    </w:p>
    <w:p w14:paraId="58231C95"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Popa, I., Dobrin,</w:t>
      </w:r>
      <w:r w:rsidR="00482C84" w:rsidRPr="003C5AA7">
        <w:rPr>
          <w:rFonts w:cs="Arial"/>
          <w:noProof/>
          <w:lang w:val="en-US"/>
        </w:rPr>
        <w:t xml:space="preserve"> C., Popescu, D. &amp; Draghici, M.</w:t>
      </w:r>
      <w:r w:rsidRPr="003C5AA7">
        <w:rPr>
          <w:rFonts w:cs="Arial"/>
          <w:noProof/>
          <w:lang w:val="en-US"/>
        </w:rPr>
        <w:t xml:space="preserve"> 2011. Competitive advantage in public sector. </w:t>
      </w:r>
      <w:r w:rsidRPr="003C5AA7">
        <w:rPr>
          <w:rFonts w:cs="Arial"/>
          <w:i/>
          <w:iCs/>
          <w:noProof/>
          <w:lang w:val="en-US"/>
        </w:rPr>
        <w:t xml:space="preserve">Theoretical and Empirical Researches in Urban Management, </w:t>
      </w:r>
      <w:r w:rsidRPr="003C5AA7">
        <w:rPr>
          <w:rFonts w:cs="Arial"/>
          <w:noProof/>
          <w:lang w:val="en-US"/>
        </w:rPr>
        <w:t>6(4</w:t>
      </w:r>
      <w:r w:rsidR="00482C84" w:rsidRPr="003C5AA7">
        <w:rPr>
          <w:rFonts w:cs="Arial"/>
          <w:noProof/>
          <w:lang w:val="en-US"/>
        </w:rPr>
        <w:t>):</w:t>
      </w:r>
      <w:r w:rsidRPr="003C5AA7">
        <w:rPr>
          <w:rFonts w:cs="Arial"/>
          <w:noProof/>
          <w:lang w:val="en-US"/>
        </w:rPr>
        <w:t>60-66.</w:t>
      </w:r>
    </w:p>
    <w:p w14:paraId="560C55C5"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Popky</w:t>
      </w:r>
      <w:r w:rsidR="00482C84" w:rsidRPr="003C5AA7">
        <w:rPr>
          <w:rFonts w:cs="Arial"/>
          <w:noProof/>
          <w:lang w:val="en-US"/>
        </w:rPr>
        <w:t>, M.</w:t>
      </w:r>
      <w:r w:rsidRPr="003C5AA7">
        <w:rPr>
          <w:rFonts w:cs="Arial"/>
          <w:noProof/>
          <w:lang w:val="en-US"/>
        </w:rPr>
        <w:t xml:space="preserve"> 1986. </w:t>
      </w:r>
      <w:r w:rsidRPr="003C5AA7">
        <w:rPr>
          <w:rFonts w:cs="Arial"/>
          <w:i/>
          <w:iCs/>
          <w:noProof/>
          <w:lang w:val="en-US"/>
        </w:rPr>
        <w:t xml:space="preserve">Word processing and information systems. </w:t>
      </w:r>
      <w:r w:rsidRPr="003C5AA7">
        <w:rPr>
          <w:rFonts w:cs="Arial"/>
          <w:noProof/>
          <w:lang w:val="en-US"/>
        </w:rPr>
        <w:t>2nd ed. Bershire: McGraw-Hill</w:t>
      </w:r>
      <w:r w:rsidR="00DF6A18" w:rsidRPr="003C5AA7">
        <w:rPr>
          <w:rFonts w:cs="Arial"/>
          <w:noProof/>
          <w:lang w:val="en-US"/>
        </w:rPr>
        <w:t>.</w:t>
      </w:r>
    </w:p>
    <w:p w14:paraId="32435802"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Porter</w:t>
      </w:r>
      <w:r w:rsidR="00482C84" w:rsidRPr="003C5AA7">
        <w:rPr>
          <w:rFonts w:cs="Arial"/>
          <w:noProof/>
          <w:lang w:val="en-US"/>
        </w:rPr>
        <w:t>, C.</w:t>
      </w:r>
      <w:r w:rsidRPr="003C5AA7">
        <w:rPr>
          <w:rFonts w:cs="Arial"/>
          <w:noProof/>
          <w:lang w:val="en-US"/>
        </w:rPr>
        <w:t xml:space="preserve">E. &amp; Donthu, N. 2006. Using the Technology Acceptance Model to explain how attitudes determine Internet usage: the role of perceived access barriers and demographics. </w:t>
      </w:r>
      <w:r w:rsidRPr="003C5AA7">
        <w:rPr>
          <w:rFonts w:cs="Arial"/>
          <w:i/>
          <w:iCs/>
          <w:noProof/>
          <w:lang w:val="en-US"/>
        </w:rPr>
        <w:t xml:space="preserve">Journal of Business Research, </w:t>
      </w:r>
      <w:r w:rsidRPr="003C5AA7">
        <w:rPr>
          <w:rFonts w:cs="Arial"/>
          <w:noProof/>
          <w:lang w:val="en-US"/>
        </w:rPr>
        <w:t>59(9</w:t>
      </w:r>
      <w:r w:rsidR="00482C84" w:rsidRPr="003C5AA7">
        <w:rPr>
          <w:rFonts w:cs="Arial"/>
          <w:noProof/>
          <w:lang w:val="en-US"/>
        </w:rPr>
        <w:t>):</w:t>
      </w:r>
      <w:r w:rsidRPr="003C5AA7">
        <w:rPr>
          <w:rFonts w:cs="Arial"/>
          <w:noProof/>
          <w:lang w:val="en-US"/>
        </w:rPr>
        <w:t>999-1007.</w:t>
      </w:r>
    </w:p>
    <w:p w14:paraId="5C941EB7"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 xml:space="preserve">Porter, M. 1985. </w:t>
      </w:r>
      <w:r w:rsidRPr="003C5AA7">
        <w:rPr>
          <w:rFonts w:cs="Arial"/>
          <w:i/>
          <w:iCs/>
          <w:noProof/>
          <w:lang w:val="en-US"/>
        </w:rPr>
        <w:t xml:space="preserve">Competitive advantage, </w:t>
      </w:r>
      <w:r w:rsidRPr="003C5AA7">
        <w:rPr>
          <w:rFonts w:cs="Arial"/>
          <w:noProof/>
          <w:lang w:val="en-US"/>
        </w:rPr>
        <w:t>London: The Free Press.</w:t>
      </w:r>
    </w:p>
    <w:p w14:paraId="396B3217"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 xml:space="preserve">Premkumar, G. 2003. A meta-analysis of research on information technology implementation in small business. </w:t>
      </w:r>
      <w:r w:rsidRPr="003C5AA7">
        <w:rPr>
          <w:rFonts w:cs="Arial"/>
          <w:i/>
          <w:iCs/>
          <w:noProof/>
          <w:lang w:val="en-US"/>
        </w:rPr>
        <w:t xml:space="preserve">Journal of Organizational Computing and Electronic Commerce, </w:t>
      </w:r>
      <w:r w:rsidRPr="003C5AA7">
        <w:rPr>
          <w:rFonts w:cs="Arial"/>
          <w:noProof/>
          <w:lang w:val="en-US"/>
        </w:rPr>
        <w:t>1(13</w:t>
      </w:r>
      <w:r w:rsidR="00482C84" w:rsidRPr="003C5AA7">
        <w:rPr>
          <w:rFonts w:cs="Arial"/>
          <w:noProof/>
          <w:lang w:val="en-US"/>
        </w:rPr>
        <w:t>):</w:t>
      </w:r>
      <w:r w:rsidRPr="003C5AA7">
        <w:rPr>
          <w:rFonts w:cs="Arial"/>
          <w:noProof/>
          <w:lang w:val="en-US"/>
        </w:rPr>
        <w:t>91-121.</w:t>
      </w:r>
    </w:p>
    <w:p w14:paraId="606D6D80" w14:textId="0CE431A7" w:rsidR="0097191C" w:rsidRPr="003C5AA7" w:rsidRDefault="0097191C" w:rsidP="00BC0350">
      <w:pPr>
        <w:spacing w:line="276" w:lineRule="auto"/>
        <w:ind w:left="851" w:hanging="851"/>
        <w:jc w:val="left"/>
        <w:rPr>
          <w:rFonts w:cs="Arial"/>
          <w:noProof/>
          <w:lang w:val="en-US"/>
        </w:rPr>
      </w:pPr>
      <w:r w:rsidRPr="003C5AA7">
        <w:rPr>
          <w:rFonts w:cs="Arial"/>
          <w:noProof/>
          <w:lang w:val="en-US"/>
        </w:rPr>
        <w:t>Rabieai, M. &amp; Shoaaee, H.</w:t>
      </w:r>
      <w:r w:rsidR="00482C84" w:rsidRPr="003C5AA7">
        <w:rPr>
          <w:rFonts w:cs="Arial"/>
          <w:noProof/>
          <w:lang w:val="en-US"/>
        </w:rPr>
        <w:t xml:space="preserve"> </w:t>
      </w:r>
      <w:r w:rsidRPr="003C5AA7">
        <w:rPr>
          <w:rFonts w:cs="Arial"/>
          <w:noProof/>
          <w:lang w:val="en-US"/>
        </w:rPr>
        <w:t xml:space="preserve">2014. The effects of </w:t>
      </w:r>
      <w:r w:rsidR="003531C5" w:rsidRPr="003C5AA7">
        <w:rPr>
          <w:rFonts w:cs="Arial"/>
          <w:noProof/>
          <w:lang w:val="en-US"/>
        </w:rPr>
        <w:t xml:space="preserve">information technology </w:t>
      </w:r>
      <w:r w:rsidRPr="003C5AA7">
        <w:rPr>
          <w:rFonts w:cs="Arial"/>
          <w:noProof/>
          <w:lang w:val="en-US"/>
        </w:rPr>
        <w:t xml:space="preserve">(IT) on changes in structural dimension of Maskan Bank in Tehran according to centralization and formalization. </w:t>
      </w:r>
      <w:r w:rsidRPr="003C5AA7">
        <w:rPr>
          <w:rFonts w:cs="Arial"/>
          <w:i/>
          <w:iCs/>
          <w:noProof/>
          <w:lang w:val="en-US"/>
        </w:rPr>
        <w:t xml:space="preserve">Indian Journal of Science Research, </w:t>
      </w:r>
      <w:r w:rsidRPr="003C5AA7">
        <w:rPr>
          <w:rFonts w:cs="Arial"/>
          <w:noProof/>
          <w:lang w:val="en-US"/>
        </w:rPr>
        <w:t>1(7</w:t>
      </w:r>
      <w:r w:rsidR="00482C84" w:rsidRPr="003C5AA7">
        <w:rPr>
          <w:rFonts w:cs="Arial"/>
          <w:noProof/>
          <w:lang w:val="en-US"/>
        </w:rPr>
        <w:t>):</w:t>
      </w:r>
      <w:r w:rsidRPr="003C5AA7">
        <w:rPr>
          <w:rFonts w:cs="Arial"/>
          <w:noProof/>
          <w:lang w:val="en-US"/>
        </w:rPr>
        <w:t>223-226.</w:t>
      </w:r>
    </w:p>
    <w:p w14:paraId="610EBCD6"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 xml:space="preserve">Ramsey, E., Ibbotson, P., Bell, J. &amp; Gray, D. 2003. E-opportunities of service sector SMEs: an Irish cross-border study. </w:t>
      </w:r>
      <w:r w:rsidRPr="003C5AA7">
        <w:rPr>
          <w:rFonts w:cs="Arial"/>
          <w:i/>
          <w:iCs/>
          <w:noProof/>
          <w:lang w:val="en-US"/>
        </w:rPr>
        <w:t xml:space="preserve">Journal of Small Business and Enterprise Development, </w:t>
      </w:r>
      <w:r w:rsidRPr="003C5AA7">
        <w:rPr>
          <w:rFonts w:cs="Arial"/>
          <w:noProof/>
          <w:lang w:val="en-US"/>
        </w:rPr>
        <w:t>10(3</w:t>
      </w:r>
      <w:r w:rsidR="00482C84" w:rsidRPr="003C5AA7">
        <w:rPr>
          <w:rFonts w:cs="Arial"/>
          <w:noProof/>
          <w:lang w:val="en-US"/>
        </w:rPr>
        <w:t>):</w:t>
      </w:r>
      <w:r w:rsidRPr="003C5AA7">
        <w:rPr>
          <w:rFonts w:cs="Arial"/>
          <w:noProof/>
          <w:lang w:val="en-US"/>
        </w:rPr>
        <w:t>250-264.</w:t>
      </w:r>
    </w:p>
    <w:p w14:paraId="0D6F48D1" w14:textId="38867EEF" w:rsidR="0097191C" w:rsidRPr="003C5AA7" w:rsidRDefault="0097191C" w:rsidP="00BC0350">
      <w:pPr>
        <w:spacing w:line="276" w:lineRule="auto"/>
        <w:ind w:left="851" w:hanging="851"/>
        <w:jc w:val="left"/>
        <w:rPr>
          <w:rFonts w:cs="Arial"/>
          <w:noProof/>
          <w:lang w:val="en-US"/>
        </w:rPr>
      </w:pPr>
      <w:r w:rsidRPr="003C5AA7">
        <w:rPr>
          <w:rFonts w:cs="Arial"/>
          <w:noProof/>
          <w:lang w:val="en-US"/>
        </w:rPr>
        <w:t>Robinson</w:t>
      </w:r>
      <w:r w:rsidR="001F4B22" w:rsidRPr="003C5AA7">
        <w:rPr>
          <w:rFonts w:cs="Arial"/>
          <w:noProof/>
          <w:lang w:val="en-US"/>
        </w:rPr>
        <w:t>, L.</w:t>
      </w:r>
      <w:r w:rsidRPr="003C5AA7">
        <w:rPr>
          <w:rFonts w:cs="Arial"/>
          <w:noProof/>
          <w:lang w:val="en-US"/>
        </w:rPr>
        <w:t xml:space="preserve"> 2012. </w:t>
      </w:r>
      <w:r w:rsidRPr="003C5AA7">
        <w:rPr>
          <w:rFonts w:cs="Arial"/>
          <w:i/>
          <w:iCs/>
          <w:noProof/>
          <w:lang w:val="en-US"/>
        </w:rPr>
        <w:t xml:space="preserve">Changeology: </w:t>
      </w:r>
      <w:r w:rsidR="003531C5" w:rsidRPr="003C5AA7">
        <w:rPr>
          <w:rFonts w:cs="Arial"/>
          <w:i/>
          <w:iCs/>
          <w:noProof/>
          <w:lang w:val="en-US"/>
        </w:rPr>
        <w:t xml:space="preserve">how </w:t>
      </w:r>
      <w:r w:rsidRPr="003C5AA7">
        <w:rPr>
          <w:rFonts w:cs="Arial"/>
          <w:i/>
          <w:iCs/>
          <w:noProof/>
          <w:lang w:val="en-US"/>
        </w:rPr>
        <w:t xml:space="preserve">to enable groups, communities and societies to do things they've never done before. </w:t>
      </w:r>
      <w:r w:rsidRPr="003C5AA7">
        <w:rPr>
          <w:rFonts w:cs="Arial"/>
          <w:noProof/>
          <w:lang w:val="en-US"/>
        </w:rPr>
        <w:t>1st ed. Cambridge</w:t>
      </w:r>
      <w:r w:rsidR="00C63928" w:rsidRPr="003C5AA7">
        <w:rPr>
          <w:rFonts w:cs="Arial"/>
          <w:noProof/>
          <w:lang w:val="en-US"/>
        </w:rPr>
        <w:t>.</w:t>
      </w:r>
    </w:p>
    <w:p w14:paraId="0149430F"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Robson, C.</w:t>
      </w:r>
      <w:r w:rsidR="001F4B22" w:rsidRPr="003C5AA7">
        <w:rPr>
          <w:rFonts w:cs="Arial"/>
          <w:noProof/>
          <w:lang w:val="en-US"/>
        </w:rPr>
        <w:t xml:space="preserve"> </w:t>
      </w:r>
      <w:r w:rsidRPr="003C5AA7">
        <w:rPr>
          <w:rFonts w:cs="Arial"/>
          <w:noProof/>
          <w:lang w:val="en-US"/>
        </w:rPr>
        <w:t xml:space="preserve">2002. </w:t>
      </w:r>
      <w:r w:rsidRPr="003C5AA7">
        <w:rPr>
          <w:rFonts w:cs="Arial"/>
          <w:i/>
          <w:iCs/>
          <w:noProof/>
          <w:lang w:val="en-US"/>
        </w:rPr>
        <w:t xml:space="preserve">Real world research: </w:t>
      </w:r>
      <w:r w:rsidR="005E09B5" w:rsidRPr="003C5AA7">
        <w:rPr>
          <w:rFonts w:cs="Arial"/>
          <w:i/>
          <w:iCs/>
          <w:noProof/>
          <w:lang w:val="en-US"/>
        </w:rPr>
        <w:t xml:space="preserve">a </w:t>
      </w:r>
      <w:r w:rsidRPr="003C5AA7">
        <w:rPr>
          <w:rFonts w:cs="Arial"/>
          <w:i/>
          <w:iCs/>
          <w:noProof/>
          <w:lang w:val="en-US"/>
        </w:rPr>
        <w:t xml:space="preserve">resource for social scientists and practitioner-researchers. </w:t>
      </w:r>
      <w:r w:rsidRPr="003C5AA7">
        <w:rPr>
          <w:rFonts w:cs="Arial"/>
          <w:noProof/>
          <w:lang w:val="en-US"/>
        </w:rPr>
        <w:t>2nd ed. s.l.:Wiley.</w:t>
      </w:r>
    </w:p>
    <w:p w14:paraId="729E54B6"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Rogers</w:t>
      </w:r>
      <w:r w:rsidR="001F4B22" w:rsidRPr="003C5AA7">
        <w:rPr>
          <w:rFonts w:cs="Arial"/>
          <w:noProof/>
          <w:lang w:val="en-US"/>
        </w:rPr>
        <w:t>, E.M.</w:t>
      </w:r>
      <w:r w:rsidRPr="003C5AA7">
        <w:rPr>
          <w:rFonts w:cs="Arial"/>
          <w:noProof/>
          <w:lang w:val="en-US"/>
        </w:rPr>
        <w:t xml:space="preserve"> 1983. </w:t>
      </w:r>
      <w:r w:rsidRPr="003C5AA7">
        <w:rPr>
          <w:rFonts w:cs="Arial"/>
          <w:i/>
          <w:iCs/>
          <w:noProof/>
          <w:lang w:val="en-US"/>
        </w:rPr>
        <w:t xml:space="preserve">The </w:t>
      </w:r>
      <w:r w:rsidR="00DF6A18" w:rsidRPr="003C5AA7">
        <w:rPr>
          <w:rFonts w:cs="Arial"/>
          <w:i/>
          <w:iCs/>
          <w:noProof/>
          <w:lang w:val="en-US"/>
        </w:rPr>
        <w:t>d</w:t>
      </w:r>
      <w:r w:rsidRPr="003C5AA7">
        <w:rPr>
          <w:rFonts w:cs="Arial"/>
          <w:i/>
          <w:iCs/>
          <w:noProof/>
          <w:lang w:val="en-US"/>
        </w:rPr>
        <w:t xml:space="preserve">iffusion of </w:t>
      </w:r>
      <w:r w:rsidR="00DF6A18" w:rsidRPr="003C5AA7">
        <w:rPr>
          <w:rFonts w:cs="Arial"/>
          <w:i/>
          <w:iCs/>
          <w:noProof/>
          <w:lang w:val="en-US"/>
        </w:rPr>
        <w:t>i</w:t>
      </w:r>
      <w:r w:rsidRPr="003C5AA7">
        <w:rPr>
          <w:rFonts w:cs="Arial"/>
          <w:i/>
          <w:iCs/>
          <w:noProof/>
          <w:lang w:val="en-US"/>
        </w:rPr>
        <w:t xml:space="preserve">nnovations. </w:t>
      </w:r>
      <w:r w:rsidRPr="003C5AA7">
        <w:rPr>
          <w:rFonts w:cs="Arial"/>
          <w:noProof/>
          <w:lang w:val="en-US"/>
        </w:rPr>
        <w:t>3rd ed. New York: Free Press.</w:t>
      </w:r>
    </w:p>
    <w:p w14:paraId="3F24C826"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Rogers</w:t>
      </w:r>
      <w:r w:rsidR="001F4B22" w:rsidRPr="003C5AA7">
        <w:rPr>
          <w:rFonts w:cs="Arial"/>
          <w:noProof/>
          <w:lang w:val="en-US"/>
        </w:rPr>
        <w:t>, E.</w:t>
      </w:r>
      <w:r w:rsidRPr="003C5AA7">
        <w:rPr>
          <w:rFonts w:cs="Arial"/>
          <w:noProof/>
          <w:lang w:val="en-US"/>
        </w:rPr>
        <w:t xml:space="preserve">M. 1995. </w:t>
      </w:r>
      <w:r w:rsidRPr="003C5AA7">
        <w:rPr>
          <w:rFonts w:cs="Arial"/>
          <w:i/>
          <w:iCs/>
          <w:noProof/>
          <w:lang w:val="en-US"/>
        </w:rPr>
        <w:t xml:space="preserve">The </w:t>
      </w:r>
      <w:r w:rsidR="00DF6A18" w:rsidRPr="003C5AA7">
        <w:rPr>
          <w:rFonts w:cs="Arial"/>
          <w:i/>
          <w:iCs/>
          <w:noProof/>
          <w:lang w:val="en-US"/>
        </w:rPr>
        <w:t>d</w:t>
      </w:r>
      <w:r w:rsidRPr="003C5AA7">
        <w:rPr>
          <w:rFonts w:cs="Arial"/>
          <w:i/>
          <w:iCs/>
          <w:noProof/>
          <w:lang w:val="en-US"/>
        </w:rPr>
        <w:t xml:space="preserve">iffusion of </w:t>
      </w:r>
      <w:r w:rsidR="00DF6A18" w:rsidRPr="003C5AA7">
        <w:rPr>
          <w:rFonts w:cs="Arial"/>
          <w:i/>
          <w:iCs/>
          <w:noProof/>
          <w:lang w:val="en-US"/>
        </w:rPr>
        <w:t>i</w:t>
      </w:r>
      <w:r w:rsidRPr="003C5AA7">
        <w:rPr>
          <w:rFonts w:cs="Arial"/>
          <w:i/>
          <w:iCs/>
          <w:noProof/>
          <w:lang w:val="en-US"/>
        </w:rPr>
        <w:t xml:space="preserve">nnovations. </w:t>
      </w:r>
      <w:r w:rsidRPr="003C5AA7">
        <w:rPr>
          <w:rFonts w:cs="Arial"/>
          <w:noProof/>
          <w:lang w:val="en-US"/>
        </w:rPr>
        <w:t>4th ed. New York: Free Press.</w:t>
      </w:r>
    </w:p>
    <w:p w14:paraId="011F2CC1"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Rogers</w:t>
      </w:r>
      <w:r w:rsidR="001F4B22" w:rsidRPr="003C5AA7">
        <w:rPr>
          <w:rFonts w:cs="Arial"/>
          <w:noProof/>
          <w:lang w:val="en-US"/>
        </w:rPr>
        <w:t>, E.</w:t>
      </w:r>
      <w:r w:rsidRPr="003C5AA7">
        <w:rPr>
          <w:rFonts w:cs="Arial"/>
          <w:noProof/>
          <w:lang w:val="en-US"/>
        </w:rPr>
        <w:t xml:space="preserve">M. 2003. </w:t>
      </w:r>
      <w:r w:rsidRPr="003C5AA7">
        <w:rPr>
          <w:rFonts w:cs="Arial"/>
          <w:i/>
          <w:iCs/>
          <w:noProof/>
          <w:lang w:val="en-US"/>
        </w:rPr>
        <w:t xml:space="preserve">Diffusion of innovations. </w:t>
      </w:r>
      <w:r w:rsidRPr="003C5AA7">
        <w:rPr>
          <w:rFonts w:cs="Arial"/>
          <w:noProof/>
          <w:lang w:val="en-US"/>
        </w:rPr>
        <w:t>5th ed. New York: Free Press.</w:t>
      </w:r>
    </w:p>
    <w:p w14:paraId="24049E83"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Ruijten</w:t>
      </w:r>
      <w:r w:rsidR="001F4B22" w:rsidRPr="003C5AA7">
        <w:rPr>
          <w:rFonts w:cs="Arial"/>
          <w:noProof/>
          <w:lang w:val="en-US"/>
        </w:rPr>
        <w:t>, R.</w:t>
      </w:r>
      <w:r w:rsidRPr="003C5AA7">
        <w:rPr>
          <w:rFonts w:cs="Arial"/>
          <w:noProof/>
          <w:lang w:val="en-US"/>
        </w:rPr>
        <w:t xml:space="preserve">O. 2013. </w:t>
      </w:r>
      <w:r w:rsidRPr="003C5AA7">
        <w:rPr>
          <w:rFonts w:cs="Arial"/>
          <w:i/>
          <w:iCs/>
          <w:noProof/>
          <w:lang w:val="en-US"/>
        </w:rPr>
        <w:t>Turkey 2013 Progress Report</w:t>
      </w:r>
      <w:r w:rsidR="00DF6A18" w:rsidRPr="003C5AA7">
        <w:rPr>
          <w:rFonts w:cs="Arial"/>
          <w:i/>
          <w:iCs/>
          <w:noProof/>
          <w:lang w:val="en-US"/>
        </w:rPr>
        <w:t>.</w:t>
      </w:r>
      <w:r w:rsidRPr="003C5AA7">
        <w:rPr>
          <w:rFonts w:cs="Arial"/>
          <w:i/>
          <w:iCs/>
          <w:noProof/>
          <w:lang w:val="en-US"/>
        </w:rPr>
        <w:t xml:space="preserve"> </w:t>
      </w:r>
      <w:r w:rsidRPr="003C5AA7">
        <w:rPr>
          <w:rFonts w:cs="Arial"/>
          <w:noProof/>
          <w:lang w:val="en-US"/>
        </w:rPr>
        <w:t>Brussel: European Commission.</w:t>
      </w:r>
    </w:p>
    <w:p w14:paraId="6041DC7C"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 xml:space="preserve">Rule, P. &amp; John, V. 2011. </w:t>
      </w:r>
      <w:r w:rsidRPr="003C5AA7">
        <w:rPr>
          <w:rFonts w:cs="Arial"/>
          <w:i/>
          <w:iCs/>
          <w:noProof/>
          <w:lang w:val="en-US"/>
        </w:rPr>
        <w:t xml:space="preserve">Your guide to case study research. </w:t>
      </w:r>
      <w:r w:rsidRPr="003C5AA7">
        <w:rPr>
          <w:rFonts w:cs="Arial"/>
          <w:noProof/>
          <w:lang w:val="en-US"/>
        </w:rPr>
        <w:t>1st ed. Pretoria: Van Schaik.</w:t>
      </w:r>
    </w:p>
    <w:p w14:paraId="59B45EAB"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 xml:space="preserve">Ryssel, R., Ritter, T. &amp; Gemunden, H.G. 2004. The impact of information technology deployment on trust, commitment and value creation in business relationships. </w:t>
      </w:r>
      <w:r w:rsidRPr="003C5AA7">
        <w:rPr>
          <w:rFonts w:cs="Arial"/>
          <w:i/>
          <w:iCs/>
          <w:noProof/>
          <w:lang w:val="en-US"/>
        </w:rPr>
        <w:t xml:space="preserve">Journal of Business and Industrial Marketing, </w:t>
      </w:r>
      <w:r w:rsidRPr="003C5AA7">
        <w:rPr>
          <w:rFonts w:cs="Arial"/>
          <w:noProof/>
          <w:lang w:val="en-US"/>
        </w:rPr>
        <w:t>19(3)</w:t>
      </w:r>
      <w:r w:rsidR="001F4B22" w:rsidRPr="003C5AA7">
        <w:rPr>
          <w:rFonts w:cs="Arial"/>
          <w:noProof/>
          <w:lang w:val="en-US"/>
        </w:rPr>
        <w:t>:</w:t>
      </w:r>
      <w:r w:rsidR="00D1694B" w:rsidRPr="003C5AA7">
        <w:rPr>
          <w:rFonts w:cs="Arial"/>
          <w:noProof/>
          <w:lang w:val="en-US"/>
        </w:rPr>
        <w:t>197-207.</w:t>
      </w:r>
    </w:p>
    <w:p w14:paraId="77A0B191"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Sahin</w:t>
      </w:r>
      <w:r w:rsidR="001F4B22" w:rsidRPr="003C5AA7">
        <w:rPr>
          <w:rFonts w:cs="Arial"/>
          <w:noProof/>
          <w:lang w:val="en-US"/>
        </w:rPr>
        <w:t>, I.</w:t>
      </w:r>
      <w:r w:rsidRPr="003C5AA7">
        <w:rPr>
          <w:rFonts w:cs="Arial"/>
          <w:noProof/>
          <w:lang w:val="en-US"/>
        </w:rPr>
        <w:t xml:space="preserve"> 2006. Detailed review of Rogers' diffusion of innovation theory and educational technology-related studies based on Rogers' theory. </w:t>
      </w:r>
      <w:r w:rsidRPr="003C5AA7">
        <w:rPr>
          <w:rFonts w:cs="Arial"/>
          <w:i/>
          <w:iCs/>
          <w:noProof/>
          <w:lang w:val="en-US"/>
        </w:rPr>
        <w:t xml:space="preserve">The Turkish Online Journal of Educational Technology, </w:t>
      </w:r>
      <w:r w:rsidRPr="003C5AA7">
        <w:rPr>
          <w:rFonts w:cs="Arial"/>
          <w:noProof/>
          <w:lang w:val="en-US"/>
        </w:rPr>
        <w:t>5(2</w:t>
      </w:r>
      <w:r w:rsidR="001F4B22" w:rsidRPr="003C5AA7">
        <w:rPr>
          <w:rFonts w:cs="Arial"/>
          <w:noProof/>
          <w:lang w:val="en-US"/>
        </w:rPr>
        <w:t>):</w:t>
      </w:r>
      <w:r w:rsidRPr="003C5AA7">
        <w:rPr>
          <w:rFonts w:cs="Arial"/>
          <w:noProof/>
          <w:lang w:val="en-US"/>
        </w:rPr>
        <w:t>14-23.</w:t>
      </w:r>
    </w:p>
    <w:p w14:paraId="6AC8F3A5"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 xml:space="preserve">Sarosa, S. &amp; Zowghi, D. 2003. Strategy for adopting information technology for SMEs: </w:t>
      </w:r>
      <w:r w:rsidR="00413D86" w:rsidRPr="003C5AA7">
        <w:rPr>
          <w:rFonts w:cs="Arial"/>
          <w:noProof/>
          <w:lang w:val="en-US"/>
        </w:rPr>
        <w:t>ex</w:t>
      </w:r>
      <w:r w:rsidRPr="003C5AA7">
        <w:rPr>
          <w:rFonts w:cs="Arial"/>
          <w:noProof/>
          <w:lang w:val="en-US"/>
        </w:rPr>
        <w:t xml:space="preserve">perience in adopting email within an Indonesian furniture company. </w:t>
      </w:r>
      <w:r w:rsidRPr="003C5AA7">
        <w:rPr>
          <w:rFonts w:cs="Arial"/>
          <w:i/>
          <w:iCs/>
          <w:noProof/>
          <w:lang w:val="en-US"/>
        </w:rPr>
        <w:t xml:space="preserve">Electronic Journal of Information Systems Evaluation, </w:t>
      </w:r>
      <w:r w:rsidRPr="003C5AA7">
        <w:rPr>
          <w:rFonts w:cs="Arial"/>
          <w:noProof/>
          <w:lang w:val="en-US"/>
        </w:rPr>
        <w:t>6(2</w:t>
      </w:r>
      <w:r w:rsidR="001F4B22" w:rsidRPr="003C5AA7">
        <w:rPr>
          <w:rFonts w:cs="Arial"/>
          <w:noProof/>
          <w:lang w:val="en-US"/>
        </w:rPr>
        <w:t>):</w:t>
      </w:r>
      <w:r w:rsidRPr="003C5AA7">
        <w:rPr>
          <w:rFonts w:cs="Arial"/>
          <w:noProof/>
          <w:lang w:val="en-US"/>
        </w:rPr>
        <w:t>165-176.</w:t>
      </w:r>
    </w:p>
    <w:p w14:paraId="3A37F767"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 xml:space="preserve">Saunders, M., Lewis, P. &amp; Thornhill, A. 2009. </w:t>
      </w:r>
      <w:r w:rsidRPr="003C5AA7">
        <w:rPr>
          <w:rFonts w:cs="Arial"/>
          <w:i/>
          <w:iCs/>
          <w:noProof/>
          <w:lang w:val="en-US"/>
        </w:rPr>
        <w:t xml:space="preserve">Research </w:t>
      </w:r>
      <w:r w:rsidR="00DF6A18" w:rsidRPr="003C5AA7">
        <w:rPr>
          <w:rFonts w:cs="Arial"/>
          <w:i/>
          <w:iCs/>
          <w:noProof/>
          <w:lang w:val="en-US"/>
        </w:rPr>
        <w:t>m</w:t>
      </w:r>
      <w:r w:rsidRPr="003C5AA7">
        <w:rPr>
          <w:rFonts w:cs="Arial"/>
          <w:i/>
          <w:iCs/>
          <w:noProof/>
          <w:lang w:val="en-US"/>
        </w:rPr>
        <w:t xml:space="preserve">ethods for </w:t>
      </w:r>
      <w:r w:rsidR="00DF6A18" w:rsidRPr="003C5AA7">
        <w:rPr>
          <w:rFonts w:cs="Arial"/>
          <w:i/>
          <w:iCs/>
          <w:noProof/>
          <w:lang w:val="en-US"/>
        </w:rPr>
        <w:t>b</w:t>
      </w:r>
      <w:r w:rsidRPr="003C5AA7">
        <w:rPr>
          <w:rFonts w:cs="Arial"/>
          <w:i/>
          <w:iCs/>
          <w:noProof/>
          <w:lang w:val="en-US"/>
        </w:rPr>
        <w:t xml:space="preserve">usiness </w:t>
      </w:r>
      <w:r w:rsidR="00DF6A18" w:rsidRPr="003C5AA7">
        <w:rPr>
          <w:rFonts w:cs="Arial"/>
          <w:i/>
          <w:iCs/>
          <w:noProof/>
          <w:lang w:val="en-US"/>
        </w:rPr>
        <w:t>s</w:t>
      </w:r>
      <w:r w:rsidRPr="003C5AA7">
        <w:rPr>
          <w:rFonts w:cs="Arial"/>
          <w:i/>
          <w:iCs/>
          <w:noProof/>
          <w:lang w:val="en-US"/>
        </w:rPr>
        <w:t xml:space="preserve">tudents. </w:t>
      </w:r>
      <w:r w:rsidRPr="003C5AA7">
        <w:rPr>
          <w:rFonts w:cs="Arial"/>
          <w:noProof/>
          <w:lang w:val="en-US"/>
        </w:rPr>
        <w:t>5th ed. Harlow: Prentice Hall.</w:t>
      </w:r>
    </w:p>
    <w:p w14:paraId="101B0B01" w14:textId="600305B8" w:rsidR="0097191C" w:rsidRPr="003C5AA7" w:rsidRDefault="001F4B22" w:rsidP="00BC0350">
      <w:pPr>
        <w:spacing w:line="276" w:lineRule="auto"/>
        <w:ind w:left="851" w:hanging="851"/>
        <w:jc w:val="left"/>
        <w:rPr>
          <w:rFonts w:cs="Arial"/>
          <w:noProof/>
          <w:lang w:val="en-US"/>
        </w:rPr>
      </w:pPr>
      <w:r w:rsidRPr="003C5AA7">
        <w:rPr>
          <w:rFonts w:cs="Arial"/>
          <w:noProof/>
          <w:lang w:val="en-US"/>
        </w:rPr>
        <w:t>Schwandt, T.A.</w:t>
      </w:r>
      <w:r w:rsidR="0097191C" w:rsidRPr="003C5AA7">
        <w:rPr>
          <w:rFonts w:cs="Arial"/>
          <w:noProof/>
          <w:lang w:val="en-US"/>
        </w:rPr>
        <w:t xml:space="preserve"> 1998. Constructivist, </w:t>
      </w:r>
      <w:r w:rsidR="003531C5" w:rsidRPr="003C5AA7">
        <w:rPr>
          <w:rFonts w:cs="Arial"/>
          <w:noProof/>
          <w:lang w:val="en-US"/>
        </w:rPr>
        <w:t xml:space="preserve">interpretivist </w:t>
      </w:r>
      <w:r w:rsidR="00DF6A18" w:rsidRPr="003C5AA7">
        <w:rPr>
          <w:rFonts w:cs="Arial"/>
          <w:noProof/>
          <w:lang w:val="en-US"/>
        </w:rPr>
        <w:t>a</w:t>
      </w:r>
      <w:r w:rsidR="0097191C" w:rsidRPr="003C5AA7">
        <w:rPr>
          <w:rFonts w:cs="Arial"/>
          <w:noProof/>
          <w:lang w:val="en-US"/>
        </w:rPr>
        <w:t xml:space="preserve">pproaches to </w:t>
      </w:r>
      <w:r w:rsidR="00DF6A18" w:rsidRPr="003C5AA7">
        <w:rPr>
          <w:rFonts w:cs="Arial"/>
          <w:noProof/>
          <w:lang w:val="en-US"/>
        </w:rPr>
        <w:t>h</w:t>
      </w:r>
      <w:r w:rsidR="0097191C" w:rsidRPr="003C5AA7">
        <w:rPr>
          <w:rFonts w:cs="Arial"/>
          <w:noProof/>
          <w:lang w:val="en-US"/>
        </w:rPr>
        <w:t xml:space="preserve">uman </w:t>
      </w:r>
      <w:r w:rsidR="00DF6A18" w:rsidRPr="003C5AA7">
        <w:rPr>
          <w:rFonts w:cs="Arial"/>
          <w:noProof/>
          <w:lang w:val="en-US"/>
        </w:rPr>
        <w:t>i</w:t>
      </w:r>
      <w:r w:rsidR="0097191C" w:rsidRPr="003C5AA7">
        <w:rPr>
          <w:rFonts w:cs="Arial"/>
          <w:noProof/>
          <w:lang w:val="en-US"/>
        </w:rPr>
        <w:t xml:space="preserve">nquiry. </w:t>
      </w:r>
      <w:r w:rsidR="0097191C" w:rsidRPr="003C5AA7">
        <w:rPr>
          <w:rFonts w:cs="Arial"/>
          <w:iCs/>
          <w:noProof/>
          <w:lang w:val="en-US"/>
        </w:rPr>
        <w:t>London: Sage</w:t>
      </w:r>
      <w:r w:rsidR="00DF6A18" w:rsidRPr="003C5AA7">
        <w:rPr>
          <w:rFonts w:cs="Arial"/>
          <w:iCs/>
          <w:noProof/>
          <w:lang w:val="en-US"/>
        </w:rPr>
        <w:t>.</w:t>
      </w:r>
      <w:r w:rsidR="0097191C" w:rsidRPr="003C5AA7">
        <w:rPr>
          <w:rFonts w:cs="Arial"/>
          <w:i/>
          <w:iCs/>
          <w:noProof/>
          <w:lang w:val="en-US"/>
        </w:rPr>
        <w:t xml:space="preserve"> </w:t>
      </w:r>
      <w:r w:rsidR="0097191C" w:rsidRPr="003C5AA7">
        <w:rPr>
          <w:rFonts w:cs="Arial"/>
          <w:noProof/>
          <w:lang w:val="en-US"/>
        </w:rPr>
        <w:t>pp. 221-259.</w:t>
      </w:r>
    </w:p>
    <w:p w14:paraId="7881DE02"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 xml:space="preserve">Scotland, J. 2012. Exploring the philosophical underpinnings of research: </w:t>
      </w:r>
      <w:r w:rsidR="00413D86" w:rsidRPr="003C5AA7">
        <w:rPr>
          <w:rFonts w:cs="Arial"/>
          <w:noProof/>
          <w:lang w:val="en-US"/>
        </w:rPr>
        <w:t>re</w:t>
      </w:r>
      <w:r w:rsidRPr="003C5AA7">
        <w:rPr>
          <w:rFonts w:cs="Arial"/>
          <w:noProof/>
          <w:lang w:val="en-US"/>
        </w:rPr>
        <w:t xml:space="preserve">lating ontology and epistemology to the methodology and methods of the scientific, interpretive, and critical research paradigms. </w:t>
      </w:r>
      <w:r w:rsidRPr="003C5AA7">
        <w:rPr>
          <w:rFonts w:cs="Arial"/>
          <w:i/>
          <w:iCs/>
          <w:noProof/>
          <w:lang w:val="en-US"/>
        </w:rPr>
        <w:t xml:space="preserve">Canadian Center of Science and Education, </w:t>
      </w:r>
      <w:r w:rsidR="001F4B22" w:rsidRPr="003C5AA7">
        <w:rPr>
          <w:rFonts w:cs="Arial"/>
          <w:noProof/>
          <w:lang w:val="en-US"/>
        </w:rPr>
        <w:t>5(9):</w:t>
      </w:r>
      <w:r w:rsidRPr="003C5AA7">
        <w:rPr>
          <w:rFonts w:cs="Arial"/>
          <w:noProof/>
          <w:lang w:val="en-US"/>
        </w:rPr>
        <w:t>9-16.</w:t>
      </w:r>
    </w:p>
    <w:p w14:paraId="292ED8DB"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 xml:space="preserve">Sein, K. &amp; Harindranath, G. 2004. Conceptualizing the ICT </w:t>
      </w:r>
      <w:r w:rsidR="00DF6A18" w:rsidRPr="003C5AA7">
        <w:rPr>
          <w:rFonts w:cs="Arial"/>
          <w:noProof/>
          <w:lang w:val="en-US"/>
        </w:rPr>
        <w:t>a</w:t>
      </w:r>
      <w:r w:rsidRPr="003C5AA7">
        <w:rPr>
          <w:rFonts w:cs="Arial"/>
          <w:noProof/>
          <w:lang w:val="en-US"/>
        </w:rPr>
        <w:t xml:space="preserve">rtifact: </w:t>
      </w:r>
      <w:r w:rsidR="00DF6A18" w:rsidRPr="003C5AA7">
        <w:rPr>
          <w:rFonts w:cs="Arial"/>
          <w:noProof/>
          <w:lang w:val="en-US"/>
        </w:rPr>
        <w:t>t</w:t>
      </w:r>
      <w:r w:rsidRPr="003C5AA7">
        <w:rPr>
          <w:rFonts w:cs="Arial"/>
          <w:noProof/>
          <w:lang w:val="en-US"/>
        </w:rPr>
        <w:t xml:space="preserve">oward </w:t>
      </w:r>
      <w:r w:rsidR="00DF6A18" w:rsidRPr="003C5AA7">
        <w:rPr>
          <w:rFonts w:cs="Arial"/>
          <w:noProof/>
          <w:lang w:val="en-US"/>
        </w:rPr>
        <w:t>u</w:t>
      </w:r>
      <w:r w:rsidRPr="003C5AA7">
        <w:rPr>
          <w:rFonts w:cs="Arial"/>
          <w:noProof/>
          <w:lang w:val="en-US"/>
        </w:rPr>
        <w:t xml:space="preserve">nderstanding the </w:t>
      </w:r>
      <w:r w:rsidR="00DF6A18" w:rsidRPr="003C5AA7">
        <w:rPr>
          <w:rFonts w:cs="Arial"/>
          <w:noProof/>
          <w:lang w:val="en-US"/>
        </w:rPr>
        <w:t>r</w:t>
      </w:r>
      <w:r w:rsidRPr="003C5AA7">
        <w:rPr>
          <w:rFonts w:cs="Arial"/>
          <w:noProof/>
          <w:lang w:val="en-US"/>
        </w:rPr>
        <w:t xml:space="preserve">ole of ICT in </w:t>
      </w:r>
      <w:r w:rsidR="00DF6A18" w:rsidRPr="003C5AA7">
        <w:rPr>
          <w:rFonts w:cs="Arial"/>
          <w:noProof/>
          <w:lang w:val="en-US"/>
        </w:rPr>
        <w:t>n</w:t>
      </w:r>
      <w:r w:rsidRPr="003C5AA7">
        <w:rPr>
          <w:rFonts w:cs="Arial"/>
          <w:noProof/>
          <w:lang w:val="en-US"/>
        </w:rPr>
        <w:t xml:space="preserve">ational </w:t>
      </w:r>
      <w:r w:rsidR="00DF6A18" w:rsidRPr="003C5AA7">
        <w:rPr>
          <w:rFonts w:cs="Arial"/>
          <w:noProof/>
          <w:lang w:val="en-US"/>
        </w:rPr>
        <w:t>d</w:t>
      </w:r>
      <w:r w:rsidRPr="003C5AA7">
        <w:rPr>
          <w:rFonts w:cs="Arial"/>
          <w:noProof/>
          <w:lang w:val="en-US"/>
        </w:rPr>
        <w:t xml:space="preserve">evelopment. </w:t>
      </w:r>
      <w:r w:rsidRPr="003C5AA7">
        <w:rPr>
          <w:rFonts w:cs="Arial"/>
          <w:i/>
          <w:iCs/>
          <w:noProof/>
          <w:lang w:val="en-US"/>
        </w:rPr>
        <w:t xml:space="preserve">The Information Society, </w:t>
      </w:r>
      <w:r w:rsidR="001F4B22" w:rsidRPr="003C5AA7">
        <w:rPr>
          <w:rFonts w:cs="Arial"/>
          <w:noProof/>
          <w:lang w:val="en-US"/>
        </w:rPr>
        <w:t>20:</w:t>
      </w:r>
      <w:r w:rsidRPr="003C5AA7">
        <w:rPr>
          <w:rFonts w:cs="Arial"/>
          <w:noProof/>
          <w:lang w:val="en-US"/>
        </w:rPr>
        <w:t>15-24.</w:t>
      </w:r>
    </w:p>
    <w:p w14:paraId="05421338"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Sendogdu, A. &amp; Ozturk</w:t>
      </w:r>
      <w:r w:rsidR="001F4B22" w:rsidRPr="003C5AA7">
        <w:rPr>
          <w:rFonts w:cs="Arial"/>
          <w:noProof/>
          <w:lang w:val="en-US"/>
        </w:rPr>
        <w:t>, Y.</w:t>
      </w:r>
      <w:r w:rsidRPr="003C5AA7">
        <w:rPr>
          <w:rFonts w:cs="Arial"/>
          <w:noProof/>
          <w:lang w:val="en-US"/>
        </w:rPr>
        <w:t>E</w:t>
      </w:r>
      <w:r w:rsidR="001F4B22" w:rsidRPr="003C5AA7">
        <w:rPr>
          <w:rFonts w:cs="Arial"/>
          <w:noProof/>
          <w:lang w:val="en-US"/>
        </w:rPr>
        <w:t xml:space="preserve">. </w:t>
      </w:r>
      <w:r w:rsidRPr="003C5AA7">
        <w:rPr>
          <w:rFonts w:cs="Arial"/>
          <w:noProof/>
          <w:lang w:val="en-US"/>
        </w:rPr>
        <w:t xml:space="preserve">2013. Kobi’lerde inovasyon yapma egilimi ile inovasyon performans basari derecesi arasindaki iliskinin arastirilmasi. </w:t>
      </w:r>
      <w:r w:rsidRPr="003C5AA7">
        <w:rPr>
          <w:rFonts w:cs="Arial"/>
          <w:i/>
          <w:iCs/>
          <w:noProof/>
          <w:lang w:val="en-US"/>
        </w:rPr>
        <w:t xml:space="preserve">Niğde Üniversitesi İİBF Dergisi, </w:t>
      </w:r>
      <w:r w:rsidRPr="003C5AA7">
        <w:rPr>
          <w:rFonts w:cs="Arial"/>
          <w:noProof/>
          <w:lang w:val="en-US"/>
        </w:rPr>
        <w:t>6(2</w:t>
      </w:r>
      <w:r w:rsidR="001F4B22" w:rsidRPr="003C5AA7">
        <w:rPr>
          <w:rFonts w:cs="Arial"/>
          <w:noProof/>
          <w:lang w:val="en-US"/>
        </w:rPr>
        <w:t>):</w:t>
      </w:r>
      <w:r w:rsidRPr="003C5AA7">
        <w:rPr>
          <w:rFonts w:cs="Arial"/>
          <w:noProof/>
          <w:lang w:val="en-US"/>
        </w:rPr>
        <w:t>104-116.</w:t>
      </w:r>
    </w:p>
    <w:p w14:paraId="52E7EDA9" w14:textId="0E8340D8" w:rsidR="0097191C" w:rsidRPr="003C5AA7" w:rsidRDefault="0097191C" w:rsidP="00BC0350">
      <w:pPr>
        <w:spacing w:line="276" w:lineRule="auto"/>
        <w:ind w:left="851" w:hanging="851"/>
        <w:jc w:val="left"/>
        <w:rPr>
          <w:rFonts w:cs="Arial"/>
          <w:noProof/>
          <w:lang w:val="en-US"/>
        </w:rPr>
      </w:pPr>
      <w:r w:rsidRPr="003C5AA7">
        <w:rPr>
          <w:rFonts w:cs="Arial"/>
          <w:noProof/>
          <w:lang w:val="en-US"/>
        </w:rPr>
        <w:t>Sentosa</w:t>
      </w:r>
      <w:r w:rsidR="001F4B22" w:rsidRPr="003C5AA7">
        <w:rPr>
          <w:rFonts w:cs="Arial"/>
          <w:noProof/>
          <w:lang w:val="en-US"/>
        </w:rPr>
        <w:t>, I. &amp; Kamariah, N.M.</w:t>
      </w:r>
      <w:r w:rsidRPr="003C5AA7">
        <w:rPr>
          <w:rFonts w:cs="Arial"/>
          <w:noProof/>
          <w:lang w:val="en-US"/>
        </w:rPr>
        <w:t xml:space="preserve"> 2012. Examining a theory of planned behavior (TPB) and techno</w:t>
      </w:r>
      <w:r w:rsidR="002C770F">
        <w:rPr>
          <w:rFonts w:cs="Arial"/>
          <w:noProof/>
          <w:lang w:val="en-US"/>
        </w:rPr>
        <w:t>logy acceptance model (TAM) in I</w:t>
      </w:r>
      <w:r w:rsidRPr="003C5AA7">
        <w:rPr>
          <w:rFonts w:cs="Arial"/>
          <w:noProof/>
          <w:lang w:val="en-US"/>
        </w:rPr>
        <w:t xml:space="preserve">nternet purchasing using structural equation modelling. </w:t>
      </w:r>
      <w:r w:rsidRPr="003C5AA7">
        <w:rPr>
          <w:rFonts w:cs="Arial"/>
          <w:i/>
          <w:iCs/>
          <w:noProof/>
          <w:lang w:val="en-US"/>
        </w:rPr>
        <w:t xml:space="preserve">International Refereed Research Journal, </w:t>
      </w:r>
      <w:r w:rsidRPr="003C5AA7">
        <w:rPr>
          <w:rFonts w:cs="Arial"/>
          <w:noProof/>
          <w:lang w:val="en-US"/>
        </w:rPr>
        <w:t>3(2</w:t>
      </w:r>
      <w:r w:rsidR="001F4B22" w:rsidRPr="003C5AA7">
        <w:rPr>
          <w:rFonts w:cs="Arial"/>
          <w:noProof/>
          <w:lang w:val="en-US"/>
        </w:rPr>
        <w:t>):</w:t>
      </w:r>
      <w:r w:rsidRPr="003C5AA7">
        <w:rPr>
          <w:rFonts w:cs="Arial"/>
          <w:noProof/>
          <w:lang w:val="en-US"/>
        </w:rPr>
        <w:t>62-77.</w:t>
      </w:r>
    </w:p>
    <w:p w14:paraId="26954D94" w14:textId="2C6C5B22" w:rsidR="0097191C" w:rsidRPr="003C5AA7" w:rsidRDefault="0097191C" w:rsidP="00BC0350">
      <w:pPr>
        <w:spacing w:line="276" w:lineRule="auto"/>
        <w:ind w:left="851" w:hanging="851"/>
        <w:jc w:val="left"/>
        <w:rPr>
          <w:rFonts w:cs="Arial"/>
          <w:noProof/>
          <w:lang w:val="en-US"/>
        </w:rPr>
      </w:pPr>
      <w:r w:rsidRPr="003C5AA7">
        <w:rPr>
          <w:rFonts w:cs="Arial"/>
          <w:noProof/>
          <w:lang w:val="en-US"/>
        </w:rPr>
        <w:t>Simin</w:t>
      </w:r>
      <w:r w:rsidR="000B2D1E" w:rsidRPr="003C5AA7">
        <w:rPr>
          <w:rFonts w:cs="Arial"/>
          <w:noProof/>
          <w:lang w:val="en-US"/>
        </w:rPr>
        <w:t>, M.</w:t>
      </w:r>
      <w:r w:rsidRPr="003C5AA7">
        <w:rPr>
          <w:rFonts w:cs="Arial"/>
          <w:noProof/>
          <w:lang w:val="en-US"/>
        </w:rPr>
        <w:t xml:space="preserve">T. &amp; Jankovic, D. 2014. Applicability of diffusion of innovation theory in organic agriculture. </w:t>
      </w:r>
      <w:r w:rsidRPr="003C5AA7">
        <w:rPr>
          <w:rFonts w:cs="Arial"/>
          <w:i/>
          <w:iCs/>
          <w:noProof/>
          <w:lang w:val="en-US"/>
        </w:rPr>
        <w:t xml:space="preserve">Economics of Agriculture, </w:t>
      </w:r>
      <w:r w:rsidRPr="003C5AA7">
        <w:rPr>
          <w:rFonts w:cs="Arial"/>
          <w:noProof/>
          <w:lang w:val="en-US"/>
        </w:rPr>
        <w:t>61(2</w:t>
      </w:r>
      <w:r w:rsidR="000B2D1E" w:rsidRPr="003C5AA7">
        <w:rPr>
          <w:rFonts w:cs="Arial"/>
          <w:noProof/>
          <w:lang w:val="en-US"/>
        </w:rPr>
        <w:t>):</w:t>
      </w:r>
      <w:r w:rsidRPr="003C5AA7">
        <w:rPr>
          <w:rFonts w:cs="Arial"/>
          <w:noProof/>
          <w:lang w:val="en-US"/>
        </w:rPr>
        <w:t>517-532.</w:t>
      </w:r>
    </w:p>
    <w:p w14:paraId="48CDF0CB"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Sinha</w:t>
      </w:r>
      <w:r w:rsidR="000B2D1E" w:rsidRPr="003C5AA7">
        <w:rPr>
          <w:rFonts w:cs="Arial"/>
          <w:noProof/>
          <w:lang w:val="en-US"/>
        </w:rPr>
        <w:t>, A.</w:t>
      </w:r>
      <w:r w:rsidRPr="003C5AA7">
        <w:rPr>
          <w:rFonts w:cs="Arial"/>
          <w:noProof/>
          <w:lang w:val="en-US"/>
        </w:rPr>
        <w:t xml:space="preserve"> 2003. </w:t>
      </w:r>
      <w:r w:rsidRPr="003C5AA7">
        <w:rPr>
          <w:rFonts w:cs="Arial"/>
          <w:i/>
          <w:iCs/>
          <w:noProof/>
          <w:lang w:val="en-US"/>
        </w:rPr>
        <w:t>Experience of SMEs in South and South-east Asia</w:t>
      </w:r>
      <w:r w:rsidR="00DF6A18" w:rsidRPr="003C5AA7">
        <w:rPr>
          <w:rFonts w:cs="Arial"/>
          <w:i/>
          <w:iCs/>
          <w:noProof/>
          <w:lang w:val="en-US"/>
        </w:rPr>
        <w:t>.</w:t>
      </w:r>
      <w:r w:rsidRPr="003C5AA7">
        <w:rPr>
          <w:rFonts w:cs="Arial"/>
          <w:i/>
          <w:iCs/>
          <w:noProof/>
          <w:lang w:val="en-US"/>
        </w:rPr>
        <w:t xml:space="preserve"> </w:t>
      </w:r>
      <w:r w:rsidRPr="003C5AA7">
        <w:rPr>
          <w:rFonts w:cs="Arial"/>
          <w:noProof/>
          <w:lang w:val="en-US"/>
        </w:rPr>
        <w:t>Bangladesh: SouthAsia Enterprise Development Facility.</w:t>
      </w:r>
    </w:p>
    <w:p w14:paraId="2CA12EA5" w14:textId="4DB3F8D4" w:rsidR="00C13956" w:rsidRPr="003C5AA7" w:rsidRDefault="003531C5" w:rsidP="00C13956">
      <w:pPr>
        <w:spacing w:line="276" w:lineRule="auto"/>
        <w:ind w:left="851" w:hanging="851"/>
        <w:jc w:val="left"/>
        <w:rPr>
          <w:rFonts w:cs="Arial"/>
          <w:noProof/>
          <w:lang w:val="en-US"/>
        </w:rPr>
      </w:pPr>
      <w:r>
        <w:rPr>
          <w:rFonts w:cs="Arial"/>
          <w:noProof/>
          <w:lang w:val="en-US"/>
        </w:rPr>
        <w:t>European Union</w:t>
      </w:r>
      <w:r w:rsidR="00C13956" w:rsidRPr="003C5AA7">
        <w:rPr>
          <w:rFonts w:cs="Arial"/>
          <w:noProof/>
          <w:lang w:val="en-US"/>
        </w:rPr>
        <w:t xml:space="preserve">. 2013. </w:t>
      </w:r>
      <w:r w:rsidRPr="003531C5">
        <w:rPr>
          <w:rFonts w:cs="Arial"/>
          <w:i/>
          <w:noProof/>
          <w:lang w:val="en-US"/>
        </w:rPr>
        <w:t>Small Business Act (SBA) Fact Sheet: Turkey</w:t>
      </w:r>
      <w:r>
        <w:rPr>
          <w:rFonts w:cs="Arial"/>
          <w:noProof/>
          <w:lang w:val="en-US"/>
        </w:rPr>
        <w:t xml:space="preserve">. </w:t>
      </w:r>
      <w:r w:rsidR="00C13956" w:rsidRPr="003C5AA7">
        <w:rPr>
          <w:rFonts w:cs="Arial"/>
          <w:noProof/>
          <w:lang w:val="en-US"/>
        </w:rPr>
        <w:t xml:space="preserve">[Online]. Available at: </w:t>
      </w:r>
      <w:hyperlink r:id="rId70" w:history="1">
        <w:r w:rsidR="00C13956" w:rsidRPr="003C5AA7">
          <w:rPr>
            <w:rStyle w:val="Hyperlink"/>
            <w:rFonts w:cs="Arial"/>
            <w:noProof/>
            <w:color w:val="auto"/>
            <w:lang w:val="en-US"/>
          </w:rPr>
          <w:t>http://ec.europa.eu/enterprise/policies/sme/facts-figures-analysis/performance-review/files/countries-sheets/2013/turkey_en.pdf</w:t>
        </w:r>
      </w:hyperlink>
      <w:r w:rsidR="00C13956" w:rsidRPr="003C5AA7">
        <w:rPr>
          <w:rFonts w:cs="Arial"/>
          <w:noProof/>
          <w:lang w:val="en-US"/>
        </w:rPr>
        <w:t xml:space="preserve"> [Accessed: 20 September 2013].</w:t>
      </w:r>
    </w:p>
    <w:p w14:paraId="3E873BD8" w14:textId="77777777" w:rsidR="0097191C" w:rsidRPr="003C5AA7" w:rsidRDefault="0097191C" w:rsidP="00BC0350">
      <w:pPr>
        <w:spacing w:line="276" w:lineRule="auto"/>
        <w:ind w:left="851" w:hanging="851"/>
        <w:jc w:val="left"/>
        <w:rPr>
          <w:rFonts w:cs="Arial"/>
        </w:rPr>
      </w:pPr>
      <w:r w:rsidRPr="003C5AA7">
        <w:rPr>
          <w:rFonts w:cs="Arial"/>
          <w:noProof/>
          <w:lang w:val="en-US"/>
        </w:rPr>
        <w:t xml:space="preserve">Sobhani, A. 2008. </w:t>
      </w:r>
      <w:r w:rsidRPr="003C5AA7">
        <w:rPr>
          <w:rFonts w:cs="Arial"/>
          <w:i/>
          <w:iCs/>
          <w:noProof/>
          <w:lang w:val="en-US"/>
        </w:rPr>
        <w:t xml:space="preserve">Impact of information technology on productivity, </w:t>
      </w:r>
      <w:r w:rsidRPr="003C5AA7">
        <w:rPr>
          <w:rFonts w:cs="Arial"/>
          <w:noProof/>
          <w:lang w:val="en-US"/>
        </w:rPr>
        <w:t>Lulea: Tarbiat Modares University.</w:t>
      </w:r>
      <w:r w:rsidR="00E82636" w:rsidRPr="003C5AA7">
        <w:rPr>
          <w:rFonts w:cs="Arial"/>
        </w:rPr>
        <w:t xml:space="preserve"> </w:t>
      </w:r>
    </w:p>
    <w:p w14:paraId="650FA761" w14:textId="77777777" w:rsidR="0097191C" w:rsidRPr="003C5AA7" w:rsidRDefault="000B2D1E" w:rsidP="00BC0350">
      <w:pPr>
        <w:spacing w:line="276" w:lineRule="auto"/>
        <w:ind w:left="851" w:hanging="851"/>
        <w:jc w:val="left"/>
        <w:rPr>
          <w:rFonts w:cs="Arial"/>
        </w:rPr>
      </w:pPr>
      <w:r w:rsidRPr="003C5AA7">
        <w:rPr>
          <w:rFonts w:cs="Arial"/>
          <w:noProof/>
          <w:lang w:val="en-US"/>
        </w:rPr>
        <w:t>Soini, H., Kronqvist, E.L. &amp; Günter, H.</w:t>
      </w:r>
      <w:r w:rsidR="0097191C" w:rsidRPr="003C5AA7">
        <w:rPr>
          <w:rFonts w:cs="Arial"/>
          <w:noProof/>
          <w:lang w:val="en-US"/>
        </w:rPr>
        <w:t xml:space="preserve"> 2011. </w:t>
      </w:r>
      <w:r w:rsidR="0097191C" w:rsidRPr="003C5AA7">
        <w:rPr>
          <w:rFonts w:cs="Arial"/>
          <w:i/>
          <w:iCs/>
          <w:noProof/>
          <w:lang w:val="en-US"/>
        </w:rPr>
        <w:t xml:space="preserve">Epistemologies for qualitative research. </w:t>
      </w:r>
      <w:r w:rsidR="0097191C" w:rsidRPr="003C5AA7">
        <w:rPr>
          <w:rFonts w:cs="Arial"/>
          <w:noProof/>
          <w:lang w:val="en-US"/>
        </w:rPr>
        <w:t>1st ed. Tubingen: Die Deutsche Bibliothek</w:t>
      </w:r>
      <w:r w:rsidR="0097191C" w:rsidRPr="003C5AA7">
        <w:rPr>
          <w:rFonts w:cs="Arial"/>
        </w:rPr>
        <w:t>.</w:t>
      </w:r>
    </w:p>
    <w:p w14:paraId="2495333E" w14:textId="77777777" w:rsidR="0097191C" w:rsidRPr="003C5AA7" w:rsidRDefault="0097191C" w:rsidP="00BC0350">
      <w:pPr>
        <w:spacing w:line="276" w:lineRule="auto"/>
        <w:ind w:left="851" w:hanging="851"/>
        <w:jc w:val="left"/>
        <w:rPr>
          <w:rFonts w:cs="Arial"/>
        </w:rPr>
      </w:pPr>
      <w:r w:rsidRPr="003C5AA7">
        <w:rPr>
          <w:rFonts w:cs="Arial"/>
          <w:noProof/>
          <w:lang w:val="en-US"/>
        </w:rPr>
        <w:t xml:space="preserve">Sophonthummapharn, K. 2008. </w:t>
      </w:r>
      <w:r w:rsidRPr="003C5AA7">
        <w:rPr>
          <w:rFonts w:cs="Arial"/>
          <w:i/>
          <w:iCs/>
          <w:noProof/>
          <w:lang w:val="en-US"/>
        </w:rPr>
        <w:t xml:space="preserve">A comprehensive framework for the adoption of techno-relationship innovations. </w:t>
      </w:r>
      <w:r w:rsidRPr="003C5AA7">
        <w:rPr>
          <w:rFonts w:cs="Arial"/>
          <w:noProof/>
          <w:lang w:val="en-US"/>
        </w:rPr>
        <w:t>1st ed. S</w:t>
      </w:r>
      <w:r w:rsidR="000B2D1E" w:rsidRPr="003C5AA7">
        <w:rPr>
          <w:rFonts w:cs="Arial"/>
          <w:noProof/>
          <w:lang w:val="en-US"/>
        </w:rPr>
        <w:t>we</w:t>
      </w:r>
      <w:r w:rsidRPr="003C5AA7">
        <w:rPr>
          <w:rFonts w:cs="Arial"/>
          <w:noProof/>
          <w:lang w:val="en-US"/>
        </w:rPr>
        <w:t>den: Umea University</w:t>
      </w:r>
      <w:r w:rsidRPr="003C5AA7">
        <w:rPr>
          <w:rFonts w:cs="Arial"/>
        </w:rPr>
        <w:t>.</w:t>
      </w:r>
    </w:p>
    <w:p w14:paraId="0ADBA6CC"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Stump</w:t>
      </w:r>
      <w:r w:rsidR="000B2D1E" w:rsidRPr="003C5AA7">
        <w:rPr>
          <w:rFonts w:cs="Arial"/>
          <w:noProof/>
          <w:lang w:val="en-US"/>
        </w:rPr>
        <w:t>, R.L. &amp; Sriram, V.</w:t>
      </w:r>
      <w:r w:rsidRPr="003C5AA7">
        <w:rPr>
          <w:rFonts w:cs="Arial"/>
          <w:noProof/>
          <w:lang w:val="en-US"/>
        </w:rPr>
        <w:t xml:space="preserve"> 1997. Employing information technology in purchasing:</w:t>
      </w:r>
      <w:r w:rsidR="00C63928" w:rsidRPr="003C5AA7">
        <w:rPr>
          <w:rFonts w:cs="Arial"/>
          <w:noProof/>
          <w:lang w:val="en-US"/>
        </w:rPr>
        <w:t xml:space="preserve"> </w:t>
      </w:r>
      <w:r w:rsidR="00413D86" w:rsidRPr="003C5AA7">
        <w:rPr>
          <w:rFonts w:cs="Arial"/>
          <w:noProof/>
          <w:lang w:val="en-US"/>
        </w:rPr>
        <w:t>bu</w:t>
      </w:r>
      <w:r w:rsidRPr="003C5AA7">
        <w:rPr>
          <w:rFonts w:cs="Arial"/>
          <w:noProof/>
          <w:lang w:val="en-US"/>
        </w:rPr>
        <w:t>yer</w:t>
      </w:r>
      <w:r w:rsidR="00413D86" w:rsidRPr="003C5AA7">
        <w:rPr>
          <w:rFonts w:cs="Arial"/>
          <w:noProof/>
          <w:lang w:val="en-US"/>
        </w:rPr>
        <w:t xml:space="preserve"> </w:t>
      </w:r>
      <w:r w:rsidRPr="003C5AA7">
        <w:rPr>
          <w:rFonts w:cs="Arial"/>
          <w:noProof/>
          <w:lang w:val="en-US"/>
        </w:rPr>
        <w:t xml:space="preserve">supplier relationships and size of the supplier base. </w:t>
      </w:r>
      <w:r w:rsidRPr="003C5AA7">
        <w:rPr>
          <w:rFonts w:cs="Arial"/>
          <w:i/>
          <w:iCs/>
          <w:noProof/>
          <w:lang w:val="en-US"/>
        </w:rPr>
        <w:t xml:space="preserve">Industrial Marketing Management, </w:t>
      </w:r>
      <w:r w:rsidRPr="003C5AA7">
        <w:rPr>
          <w:rFonts w:cs="Arial"/>
          <w:noProof/>
          <w:lang w:val="en-US"/>
        </w:rPr>
        <w:t>26(2</w:t>
      </w:r>
      <w:r w:rsidR="000B2D1E" w:rsidRPr="003C5AA7">
        <w:rPr>
          <w:rFonts w:cs="Arial"/>
          <w:noProof/>
          <w:lang w:val="en-US"/>
        </w:rPr>
        <w:t>):</w:t>
      </w:r>
      <w:r w:rsidRPr="003C5AA7">
        <w:rPr>
          <w:rFonts w:cs="Arial"/>
          <w:noProof/>
          <w:lang w:val="en-US"/>
        </w:rPr>
        <w:t>127-136.</w:t>
      </w:r>
    </w:p>
    <w:p w14:paraId="279A8859" w14:textId="77777777" w:rsidR="0097191C" w:rsidRPr="003C5AA7" w:rsidRDefault="000B2D1E" w:rsidP="00BC0350">
      <w:pPr>
        <w:spacing w:line="276" w:lineRule="auto"/>
        <w:ind w:left="851" w:hanging="851"/>
        <w:jc w:val="left"/>
        <w:rPr>
          <w:rFonts w:cs="Arial"/>
          <w:noProof/>
          <w:lang w:val="en-US"/>
        </w:rPr>
      </w:pPr>
      <w:r w:rsidRPr="003C5AA7">
        <w:rPr>
          <w:rFonts w:cs="Arial"/>
          <w:noProof/>
          <w:lang w:val="en-US"/>
        </w:rPr>
        <w:t>Subrahmanya, B.M.</w:t>
      </w:r>
      <w:r w:rsidR="0097191C" w:rsidRPr="003C5AA7">
        <w:rPr>
          <w:rFonts w:cs="Arial"/>
          <w:noProof/>
          <w:lang w:val="en-US"/>
        </w:rPr>
        <w:t>H., Ma</w:t>
      </w:r>
      <w:r w:rsidRPr="003C5AA7">
        <w:rPr>
          <w:rFonts w:cs="Arial"/>
          <w:noProof/>
          <w:lang w:val="en-US"/>
        </w:rPr>
        <w:t>thirajan, M. &amp; Krishnaswamy, K.N.</w:t>
      </w:r>
      <w:r w:rsidR="0097191C" w:rsidRPr="003C5AA7">
        <w:rPr>
          <w:rFonts w:cs="Arial"/>
          <w:noProof/>
          <w:lang w:val="en-US"/>
        </w:rPr>
        <w:t xml:space="preserve"> 2010. </w:t>
      </w:r>
      <w:r w:rsidR="0097191C" w:rsidRPr="003C5AA7">
        <w:rPr>
          <w:rFonts w:cs="Arial"/>
          <w:i/>
          <w:iCs/>
          <w:noProof/>
          <w:lang w:val="en-US"/>
        </w:rPr>
        <w:t xml:space="preserve">Importance of technological innovation for SME growth. </w:t>
      </w:r>
      <w:r w:rsidR="0097191C" w:rsidRPr="003C5AA7">
        <w:rPr>
          <w:rFonts w:cs="Arial"/>
          <w:noProof/>
          <w:lang w:val="en-US"/>
        </w:rPr>
        <w:t>[Online]</w:t>
      </w:r>
      <w:r w:rsidR="00DF6A18" w:rsidRPr="003C5AA7">
        <w:rPr>
          <w:rFonts w:cs="Arial"/>
          <w:noProof/>
          <w:lang w:val="en-US"/>
        </w:rPr>
        <w:t>.</w:t>
      </w:r>
      <w:r w:rsidR="0097191C" w:rsidRPr="003C5AA7">
        <w:rPr>
          <w:rFonts w:cs="Arial"/>
          <w:noProof/>
          <w:lang w:val="en-US"/>
        </w:rPr>
        <w:t xml:space="preserve"> Available at: </w:t>
      </w:r>
      <w:hyperlink r:id="rId71" w:history="1">
        <w:r w:rsidR="00C63928" w:rsidRPr="003C5AA7">
          <w:rPr>
            <w:rStyle w:val="Hyperlink"/>
            <w:rFonts w:cs="Arial"/>
            <w:noProof/>
            <w:color w:val="auto"/>
            <w:lang w:val="en-US"/>
          </w:rPr>
          <w:t>http://www.wider.unu.edu/publications/working-papers/2010/en_GB/wp2010-03/</w:t>
        </w:r>
      </w:hyperlink>
      <w:r w:rsidR="00C63928" w:rsidRPr="003C5AA7">
        <w:rPr>
          <w:rFonts w:cs="Arial"/>
          <w:noProof/>
          <w:lang w:val="en-US"/>
        </w:rPr>
        <w:t xml:space="preserve">. </w:t>
      </w:r>
      <w:r w:rsidR="0097191C" w:rsidRPr="003C5AA7">
        <w:rPr>
          <w:rFonts w:cs="Arial"/>
          <w:noProof/>
          <w:lang w:val="en-US"/>
        </w:rPr>
        <w:br/>
        <w:t>[Accessed</w:t>
      </w:r>
      <w:r w:rsidR="00DF6A18" w:rsidRPr="003C5AA7">
        <w:rPr>
          <w:rFonts w:cs="Arial"/>
          <w:noProof/>
          <w:lang w:val="en-US"/>
        </w:rPr>
        <w:t>:</w:t>
      </w:r>
      <w:r w:rsidR="0097191C" w:rsidRPr="003C5AA7">
        <w:rPr>
          <w:rFonts w:cs="Arial"/>
          <w:noProof/>
          <w:lang w:val="en-US"/>
        </w:rPr>
        <w:t xml:space="preserve"> 15 March 2014].</w:t>
      </w:r>
    </w:p>
    <w:p w14:paraId="6E6D868F" w14:textId="77777777" w:rsidR="0097191C" w:rsidRPr="003C5AA7" w:rsidRDefault="000B2D1E" w:rsidP="00BC0350">
      <w:pPr>
        <w:spacing w:line="276" w:lineRule="auto"/>
        <w:ind w:left="851" w:hanging="851"/>
        <w:jc w:val="left"/>
        <w:rPr>
          <w:rFonts w:cs="Arial"/>
        </w:rPr>
      </w:pPr>
      <w:r w:rsidRPr="003C5AA7">
        <w:rPr>
          <w:rFonts w:cs="Arial"/>
          <w:noProof/>
          <w:lang w:val="en-US"/>
        </w:rPr>
        <w:t xml:space="preserve">Szolnoki, G. &amp; Hoffmann, D. </w:t>
      </w:r>
      <w:r w:rsidR="0097191C" w:rsidRPr="003C5AA7">
        <w:rPr>
          <w:rFonts w:cs="Arial"/>
          <w:noProof/>
          <w:lang w:val="en-US"/>
        </w:rPr>
        <w:t xml:space="preserve">2013. </w:t>
      </w:r>
      <w:r w:rsidR="0097191C" w:rsidRPr="003C5AA7">
        <w:rPr>
          <w:rFonts w:cs="Arial"/>
          <w:iCs/>
          <w:noProof/>
          <w:lang w:val="en-US"/>
        </w:rPr>
        <w:t xml:space="preserve">Online, </w:t>
      </w:r>
      <w:r w:rsidR="00DF6A18" w:rsidRPr="003C5AA7">
        <w:rPr>
          <w:rFonts w:cs="Arial"/>
          <w:iCs/>
          <w:noProof/>
          <w:lang w:val="en-US"/>
        </w:rPr>
        <w:t>f</w:t>
      </w:r>
      <w:r w:rsidR="0097191C" w:rsidRPr="003C5AA7">
        <w:rPr>
          <w:rFonts w:cs="Arial"/>
          <w:iCs/>
          <w:noProof/>
          <w:lang w:val="en-US"/>
        </w:rPr>
        <w:t>ace-to-</w:t>
      </w:r>
      <w:r w:rsidR="00DF6A18" w:rsidRPr="003C5AA7">
        <w:rPr>
          <w:rFonts w:cs="Arial"/>
          <w:iCs/>
          <w:noProof/>
          <w:lang w:val="en-US"/>
        </w:rPr>
        <w:t>f</w:t>
      </w:r>
      <w:r w:rsidR="0097191C" w:rsidRPr="003C5AA7">
        <w:rPr>
          <w:rFonts w:cs="Arial"/>
          <w:iCs/>
          <w:noProof/>
          <w:lang w:val="en-US"/>
        </w:rPr>
        <w:t xml:space="preserve">ace and </w:t>
      </w:r>
      <w:r w:rsidR="00DF6A18" w:rsidRPr="003C5AA7">
        <w:rPr>
          <w:rFonts w:cs="Arial"/>
          <w:iCs/>
          <w:noProof/>
          <w:lang w:val="en-US"/>
        </w:rPr>
        <w:t>t</w:t>
      </w:r>
      <w:r w:rsidR="0097191C" w:rsidRPr="003C5AA7">
        <w:rPr>
          <w:rFonts w:cs="Arial"/>
          <w:iCs/>
          <w:noProof/>
          <w:lang w:val="en-US"/>
        </w:rPr>
        <w:t xml:space="preserve">elephone </w:t>
      </w:r>
      <w:r w:rsidR="00DF6A18" w:rsidRPr="003C5AA7">
        <w:rPr>
          <w:rFonts w:cs="Arial"/>
          <w:iCs/>
          <w:noProof/>
          <w:lang w:val="en-US"/>
        </w:rPr>
        <w:t>s</w:t>
      </w:r>
      <w:r w:rsidR="0097191C" w:rsidRPr="003C5AA7">
        <w:rPr>
          <w:rFonts w:cs="Arial"/>
          <w:iCs/>
          <w:noProof/>
          <w:lang w:val="en-US"/>
        </w:rPr>
        <w:t>urveys.</w:t>
      </w:r>
      <w:r w:rsidR="0097191C" w:rsidRPr="003C5AA7">
        <w:rPr>
          <w:rFonts w:cs="Arial"/>
          <w:i/>
          <w:iCs/>
          <w:noProof/>
          <w:lang w:val="en-US"/>
        </w:rPr>
        <w:t xml:space="preserve"> </w:t>
      </w:r>
      <w:r w:rsidR="0019424D" w:rsidRPr="003C5AA7">
        <w:rPr>
          <w:rFonts w:cs="Arial"/>
          <w:i/>
          <w:iCs/>
          <w:noProof/>
          <w:lang w:val="en-US"/>
        </w:rPr>
        <w:t xml:space="preserve">Proceedings. </w:t>
      </w:r>
      <w:r w:rsidR="0097191C" w:rsidRPr="003C5AA7">
        <w:rPr>
          <w:rFonts w:cs="Arial"/>
          <w:noProof/>
          <w:lang w:val="en-US"/>
        </w:rPr>
        <w:t>The 7th International Conference of the Academy of Wine Business Research</w:t>
      </w:r>
      <w:r w:rsidR="0019424D" w:rsidRPr="003C5AA7">
        <w:rPr>
          <w:rFonts w:cs="Arial"/>
          <w:noProof/>
          <w:lang w:val="en-US"/>
        </w:rPr>
        <w:t>, St. Catharines</w:t>
      </w:r>
      <w:r w:rsidR="0097191C" w:rsidRPr="003C5AA7">
        <w:rPr>
          <w:rFonts w:cs="Arial"/>
        </w:rPr>
        <w:t>.</w:t>
      </w:r>
    </w:p>
    <w:p w14:paraId="7AD0200B"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 xml:space="preserve">Talaja, A. 2012. Testing VRIN framework: </w:t>
      </w:r>
      <w:r w:rsidR="00413D86" w:rsidRPr="003C5AA7">
        <w:rPr>
          <w:rFonts w:cs="Arial"/>
          <w:noProof/>
          <w:lang w:val="en-US"/>
        </w:rPr>
        <w:t>re</w:t>
      </w:r>
      <w:r w:rsidRPr="003C5AA7">
        <w:rPr>
          <w:rFonts w:cs="Arial"/>
          <w:noProof/>
          <w:lang w:val="en-US"/>
        </w:rPr>
        <w:t xml:space="preserve">source value and rareness as sources of competitive advantage and above average performance. </w:t>
      </w:r>
      <w:r w:rsidRPr="003C5AA7">
        <w:rPr>
          <w:rFonts w:cs="Arial"/>
          <w:i/>
          <w:iCs/>
          <w:noProof/>
          <w:lang w:val="en-US"/>
        </w:rPr>
        <w:t xml:space="preserve">Management, </w:t>
      </w:r>
      <w:r w:rsidRPr="003C5AA7">
        <w:rPr>
          <w:rFonts w:cs="Arial"/>
          <w:noProof/>
          <w:lang w:val="en-US"/>
        </w:rPr>
        <w:t>17(2</w:t>
      </w:r>
      <w:r w:rsidR="000B2D1E" w:rsidRPr="003C5AA7">
        <w:rPr>
          <w:rFonts w:cs="Arial"/>
          <w:noProof/>
          <w:lang w:val="en-US"/>
        </w:rPr>
        <w:t>):</w:t>
      </w:r>
      <w:r w:rsidRPr="003C5AA7">
        <w:rPr>
          <w:rFonts w:cs="Arial"/>
          <w:noProof/>
          <w:lang w:val="en-US"/>
        </w:rPr>
        <w:t>51-64.</w:t>
      </w:r>
    </w:p>
    <w:p w14:paraId="1D6A4F31"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Tan, K</w:t>
      </w:r>
      <w:r w:rsidR="000B2D1E" w:rsidRPr="003C5AA7">
        <w:rPr>
          <w:rFonts w:cs="Arial"/>
          <w:noProof/>
          <w:lang w:val="en-US"/>
        </w:rPr>
        <w:t>., Chong, S., Lin, B. &amp; Eze, U.</w:t>
      </w:r>
      <w:r w:rsidRPr="003C5AA7">
        <w:rPr>
          <w:rFonts w:cs="Arial"/>
          <w:noProof/>
          <w:lang w:val="en-US"/>
        </w:rPr>
        <w:t>C.</w:t>
      </w:r>
      <w:r w:rsidR="000B2D1E" w:rsidRPr="003C5AA7">
        <w:rPr>
          <w:rFonts w:cs="Arial"/>
          <w:noProof/>
          <w:lang w:val="en-US"/>
        </w:rPr>
        <w:t xml:space="preserve"> </w:t>
      </w:r>
      <w:r w:rsidRPr="003C5AA7">
        <w:rPr>
          <w:rFonts w:cs="Arial"/>
          <w:noProof/>
          <w:lang w:val="en-US"/>
        </w:rPr>
        <w:t xml:space="preserve">2009. Internet-based ICT adoption: </w:t>
      </w:r>
      <w:r w:rsidR="00413D86" w:rsidRPr="003C5AA7">
        <w:rPr>
          <w:rFonts w:cs="Arial"/>
          <w:noProof/>
          <w:lang w:val="en-US"/>
        </w:rPr>
        <w:t>ev</w:t>
      </w:r>
      <w:r w:rsidRPr="003C5AA7">
        <w:rPr>
          <w:rFonts w:cs="Arial"/>
          <w:noProof/>
          <w:lang w:val="en-US"/>
        </w:rPr>
        <w:t xml:space="preserve">idence from Malaysian SMEs. </w:t>
      </w:r>
      <w:r w:rsidRPr="003C5AA7">
        <w:rPr>
          <w:rFonts w:cs="Arial"/>
          <w:i/>
          <w:iCs/>
          <w:noProof/>
          <w:lang w:val="en-US"/>
        </w:rPr>
        <w:t xml:space="preserve">Industrial Management &amp; Data Systems, </w:t>
      </w:r>
      <w:r w:rsidR="000B2D1E" w:rsidRPr="003C5AA7">
        <w:rPr>
          <w:rFonts w:cs="Arial"/>
          <w:noProof/>
          <w:lang w:val="en-US"/>
        </w:rPr>
        <w:t>(109):</w:t>
      </w:r>
      <w:r w:rsidRPr="003C5AA7">
        <w:rPr>
          <w:rFonts w:cs="Arial"/>
          <w:noProof/>
          <w:lang w:val="en-US"/>
        </w:rPr>
        <w:t>224-244.</w:t>
      </w:r>
    </w:p>
    <w:p w14:paraId="126CD4C2" w14:textId="77777777" w:rsidR="0097191C" w:rsidRPr="003C5AA7" w:rsidRDefault="0097191C" w:rsidP="00BC0350">
      <w:pPr>
        <w:spacing w:line="276" w:lineRule="auto"/>
        <w:ind w:left="851" w:hanging="851"/>
        <w:jc w:val="left"/>
        <w:rPr>
          <w:rFonts w:cs="Arial"/>
        </w:rPr>
      </w:pPr>
      <w:r w:rsidRPr="003C5AA7">
        <w:rPr>
          <w:rFonts w:cs="Arial"/>
          <w:noProof/>
          <w:lang w:val="en-US"/>
        </w:rPr>
        <w:t>Tan</w:t>
      </w:r>
      <w:r w:rsidR="000B2D1E" w:rsidRPr="003C5AA7">
        <w:rPr>
          <w:rFonts w:cs="Arial"/>
          <w:noProof/>
          <w:lang w:val="en-US"/>
        </w:rPr>
        <w:t>, T.C.H.</w:t>
      </w:r>
      <w:r w:rsidRPr="003C5AA7">
        <w:rPr>
          <w:rFonts w:cs="Arial"/>
          <w:noProof/>
          <w:lang w:val="en-US"/>
        </w:rPr>
        <w:t xml:space="preserve"> 2010</w:t>
      </w:r>
      <w:r w:rsidRPr="003C5AA7">
        <w:rPr>
          <w:rFonts w:cs="Arial"/>
          <w:i/>
          <w:noProof/>
          <w:lang w:val="en-US"/>
        </w:rPr>
        <w:t xml:space="preserve">. </w:t>
      </w:r>
      <w:r w:rsidRPr="003C5AA7">
        <w:rPr>
          <w:rFonts w:cs="Arial"/>
          <w:iCs/>
          <w:noProof/>
          <w:lang w:val="en-US"/>
        </w:rPr>
        <w:t>A perception-based model for technological innovation in small and medium enterprises.</w:t>
      </w:r>
      <w:r w:rsidR="0019424D" w:rsidRPr="003C5AA7">
        <w:rPr>
          <w:rFonts w:cs="Arial"/>
          <w:i/>
          <w:iCs/>
          <w:noProof/>
          <w:lang w:val="en-US"/>
        </w:rPr>
        <w:t xml:space="preserve"> Proceedings. </w:t>
      </w:r>
      <w:r w:rsidRPr="003C5AA7">
        <w:rPr>
          <w:rFonts w:cs="Arial"/>
          <w:noProof/>
          <w:lang w:val="en-US"/>
        </w:rPr>
        <w:t>18th EuropeanConference on Information Systems</w:t>
      </w:r>
      <w:r w:rsidR="00C63928" w:rsidRPr="003C5AA7">
        <w:rPr>
          <w:rFonts w:cs="Arial"/>
          <w:noProof/>
          <w:lang w:val="en-US"/>
        </w:rPr>
        <w:t>, Pretoria.</w:t>
      </w:r>
      <w:r w:rsidR="00B20235" w:rsidRPr="003C5AA7">
        <w:rPr>
          <w:rFonts w:cs="Arial"/>
          <w:noProof/>
          <w:lang w:val="en-US"/>
        </w:rPr>
        <w:t xml:space="preserve"> Paper 33.</w:t>
      </w:r>
    </w:p>
    <w:p w14:paraId="742AD4AA"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 xml:space="preserve">Tanwar, R. 2013. Porter’s generic competitive strategies. </w:t>
      </w:r>
      <w:r w:rsidRPr="003C5AA7">
        <w:rPr>
          <w:rFonts w:cs="Arial"/>
          <w:i/>
          <w:iCs/>
          <w:noProof/>
          <w:lang w:val="en-US"/>
        </w:rPr>
        <w:t xml:space="preserve">IOSR Journal of Business and Management, </w:t>
      </w:r>
      <w:r w:rsidRPr="003C5AA7">
        <w:rPr>
          <w:rFonts w:cs="Arial"/>
          <w:noProof/>
          <w:lang w:val="en-US"/>
        </w:rPr>
        <w:t>15(1</w:t>
      </w:r>
      <w:r w:rsidR="000B2D1E" w:rsidRPr="003C5AA7">
        <w:rPr>
          <w:rFonts w:cs="Arial"/>
          <w:noProof/>
          <w:lang w:val="en-US"/>
        </w:rPr>
        <w:t>):</w:t>
      </w:r>
      <w:r w:rsidRPr="003C5AA7">
        <w:rPr>
          <w:rFonts w:cs="Arial"/>
          <w:noProof/>
          <w:lang w:val="en-US"/>
        </w:rPr>
        <w:t>11-17.</w:t>
      </w:r>
    </w:p>
    <w:p w14:paraId="2A2D74D2"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Tektaş, A., Günay, N.</w:t>
      </w:r>
      <w:r w:rsidR="000B2D1E" w:rsidRPr="003C5AA7">
        <w:rPr>
          <w:rFonts w:cs="Arial"/>
          <w:noProof/>
          <w:lang w:val="en-US"/>
        </w:rPr>
        <w:t xml:space="preserve">O., Karataş, A. &amp; Kuyucu, A.D. </w:t>
      </w:r>
      <w:r w:rsidRPr="003C5AA7">
        <w:rPr>
          <w:rFonts w:cs="Arial"/>
          <w:noProof/>
          <w:lang w:val="en-US"/>
        </w:rPr>
        <w:t xml:space="preserve">2012. </w:t>
      </w:r>
      <w:r w:rsidRPr="003C5AA7">
        <w:rPr>
          <w:rFonts w:cs="Arial"/>
          <w:i/>
          <w:iCs/>
          <w:noProof/>
          <w:lang w:val="en-US"/>
        </w:rPr>
        <w:t>K</w:t>
      </w:r>
      <w:r w:rsidR="000B2D1E" w:rsidRPr="003C5AA7">
        <w:rPr>
          <w:rFonts w:cs="Arial"/>
          <w:i/>
          <w:iCs/>
          <w:noProof/>
          <w:lang w:val="en-US"/>
        </w:rPr>
        <w:t>OBİ’lerde rekabet aracı olarak inovasyon: farkındalık, yatkınlık, kullanım düzeyi araştırması ve politika o</w:t>
      </w:r>
      <w:r w:rsidRPr="003C5AA7">
        <w:rPr>
          <w:rFonts w:cs="Arial"/>
          <w:i/>
          <w:iCs/>
          <w:noProof/>
          <w:lang w:val="en-US"/>
        </w:rPr>
        <w:t>nerileri</w:t>
      </w:r>
      <w:r w:rsidR="00217FC2" w:rsidRPr="003C5AA7">
        <w:rPr>
          <w:rFonts w:cs="Arial"/>
          <w:i/>
          <w:iCs/>
          <w:noProof/>
          <w:lang w:val="en-US"/>
        </w:rPr>
        <w:t>.</w:t>
      </w:r>
      <w:r w:rsidRPr="003C5AA7">
        <w:rPr>
          <w:rFonts w:cs="Arial"/>
          <w:i/>
          <w:iCs/>
          <w:noProof/>
          <w:lang w:val="en-US"/>
        </w:rPr>
        <w:t xml:space="preserve"> </w:t>
      </w:r>
      <w:r w:rsidRPr="003C5AA7">
        <w:rPr>
          <w:rFonts w:cs="Arial"/>
          <w:noProof/>
          <w:lang w:val="en-US"/>
        </w:rPr>
        <w:t>Istanbul: Bogazici Universitesi.</w:t>
      </w:r>
    </w:p>
    <w:p w14:paraId="2CE767E5" w14:textId="77777777" w:rsidR="0097191C" w:rsidRPr="003C5AA7" w:rsidRDefault="000B2D1E" w:rsidP="00BC0350">
      <w:pPr>
        <w:spacing w:line="276" w:lineRule="auto"/>
        <w:ind w:left="851" w:hanging="851"/>
        <w:jc w:val="left"/>
        <w:rPr>
          <w:rFonts w:cs="Arial"/>
          <w:noProof/>
          <w:lang w:val="en-US"/>
        </w:rPr>
      </w:pPr>
      <w:r w:rsidRPr="003C5AA7">
        <w:rPr>
          <w:rFonts w:cs="Arial"/>
          <w:noProof/>
          <w:lang w:val="en-US"/>
        </w:rPr>
        <w:t>Thomas, D.R.</w:t>
      </w:r>
      <w:r w:rsidR="0097191C" w:rsidRPr="003C5AA7">
        <w:rPr>
          <w:rFonts w:cs="Arial"/>
          <w:noProof/>
          <w:lang w:val="en-US"/>
        </w:rPr>
        <w:t xml:space="preserve"> 2006. A general inductive approach for analyzing qualitative evaluation data. </w:t>
      </w:r>
      <w:r w:rsidR="0097191C" w:rsidRPr="003C5AA7">
        <w:rPr>
          <w:rFonts w:cs="Arial"/>
          <w:i/>
          <w:iCs/>
          <w:noProof/>
          <w:lang w:val="en-US"/>
        </w:rPr>
        <w:t xml:space="preserve">American Journal of Evaluation, </w:t>
      </w:r>
      <w:r w:rsidR="0097191C" w:rsidRPr="003C5AA7">
        <w:rPr>
          <w:rFonts w:cs="Arial"/>
          <w:noProof/>
          <w:lang w:val="en-US"/>
        </w:rPr>
        <w:t>27(2</w:t>
      </w:r>
      <w:r w:rsidRPr="003C5AA7">
        <w:rPr>
          <w:rFonts w:cs="Arial"/>
          <w:noProof/>
          <w:lang w:val="en-US"/>
        </w:rPr>
        <w:t>):</w:t>
      </w:r>
      <w:r w:rsidR="0097191C" w:rsidRPr="003C5AA7">
        <w:rPr>
          <w:rFonts w:cs="Arial"/>
          <w:noProof/>
          <w:lang w:val="en-US"/>
        </w:rPr>
        <w:t>237-246.</w:t>
      </w:r>
    </w:p>
    <w:p w14:paraId="44897A3B" w14:textId="77777777" w:rsidR="009A5153" w:rsidRPr="003C5AA7" w:rsidRDefault="009A5153" w:rsidP="009A5153">
      <w:pPr>
        <w:spacing w:line="276" w:lineRule="auto"/>
        <w:ind w:left="851" w:hanging="851"/>
        <w:jc w:val="left"/>
        <w:rPr>
          <w:rFonts w:cs="Arial"/>
          <w:noProof/>
          <w:lang w:val="en-US"/>
        </w:rPr>
      </w:pPr>
      <w:r w:rsidRPr="003C5AA7">
        <w:rPr>
          <w:rFonts w:cs="Arial"/>
          <w:noProof/>
          <w:lang w:val="en-US"/>
        </w:rPr>
        <w:t xml:space="preserve">TISD (Turkish Industrial Strategy Document) 2011. </w:t>
      </w:r>
      <w:r w:rsidRPr="003C5AA7">
        <w:rPr>
          <w:rFonts w:cs="Arial"/>
          <w:i/>
          <w:noProof/>
          <w:lang w:val="en-US"/>
        </w:rPr>
        <w:t xml:space="preserve">Towards EU Membership, </w:t>
      </w:r>
      <w:r w:rsidRPr="003C5AA7">
        <w:rPr>
          <w:rFonts w:cs="Arial"/>
          <w:noProof/>
          <w:lang w:val="en-US"/>
        </w:rPr>
        <w:t>Ankara: Turkish Government.</w:t>
      </w:r>
    </w:p>
    <w:p w14:paraId="6923128E" w14:textId="77777777" w:rsidR="0097191C" w:rsidRPr="003C5AA7" w:rsidRDefault="0097191C" w:rsidP="00BC0350">
      <w:pPr>
        <w:spacing w:line="276" w:lineRule="auto"/>
        <w:ind w:left="851" w:hanging="851"/>
        <w:jc w:val="left"/>
        <w:rPr>
          <w:rFonts w:cs="Arial"/>
        </w:rPr>
      </w:pPr>
      <w:r w:rsidRPr="003C5AA7">
        <w:rPr>
          <w:rFonts w:cs="Arial"/>
          <w:noProof/>
          <w:lang w:val="en-US"/>
        </w:rPr>
        <w:t xml:space="preserve">Tornatzky, L. &amp; Fleischer, M. 1990. </w:t>
      </w:r>
      <w:r w:rsidRPr="003C5AA7">
        <w:rPr>
          <w:rFonts w:cs="Arial"/>
          <w:i/>
          <w:iCs/>
          <w:noProof/>
          <w:lang w:val="en-US"/>
        </w:rPr>
        <w:t xml:space="preserve">The process of technology innovation. </w:t>
      </w:r>
      <w:r w:rsidRPr="003C5AA7">
        <w:rPr>
          <w:rFonts w:cs="Arial"/>
          <w:noProof/>
          <w:lang w:val="en-US"/>
        </w:rPr>
        <w:t xml:space="preserve">1st ed. </w:t>
      </w:r>
      <w:r w:rsidR="00C87D06" w:rsidRPr="003C5AA7">
        <w:rPr>
          <w:rFonts w:cs="Arial"/>
          <w:noProof/>
          <w:lang w:val="en-US"/>
        </w:rPr>
        <w:t xml:space="preserve">Massachusetts: </w:t>
      </w:r>
      <w:r w:rsidRPr="003C5AA7">
        <w:rPr>
          <w:rFonts w:cs="Arial"/>
          <w:noProof/>
          <w:lang w:val="en-US"/>
        </w:rPr>
        <w:t>Lexington</w:t>
      </w:r>
      <w:r w:rsidR="00C87D06" w:rsidRPr="003C5AA7">
        <w:rPr>
          <w:rFonts w:cs="Arial"/>
          <w:noProof/>
          <w:lang w:val="en-US"/>
        </w:rPr>
        <w:t xml:space="preserve"> Books</w:t>
      </w:r>
      <w:r w:rsidR="00DF6A18" w:rsidRPr="003C5AA7">
        <w:rPr>
          <w:rFonts w:cs="Arial"/>
          <w:noProof/>
          <w:lang w:val="en-US"/>
        </w:rPr>
        <w:t>.</w:t>
      </w:r>
    </w:p>
    <w:p w14:paraId="018BCBB9" w14:textId="77777777" w:rsidR="00060DBB" w:rsidRPr="003C5AA7" w:rsidRDefault="00060DBB" w:rsidP="00060DBB">
      <w:pPr>
        <w:spacing w:line="276" w:lineRule="auto"/>
        <w:ind w:left="851" w:hanging="851"/>
        <w:jc w:val="left"/>
        <w:rPr>
          <w:rFonts w:cs="Arial"/>
          <w:noProof/>
          <w:lang w:val="en-US"/>
        </w:rPr>
      </w:pPr>
      <w:r w:rsidRPr="003C5AA7">
        <w:rPr>
          <w:rFonts w:cs="Arial"/>
          <w:noProof/>
          <w:lang w:val="en-US"/>
        </w:rPr>
        <w:t xml:space="preserve">Turkish Gazette. 2005. </w:t>
      </w:r>
      <w:r w:rsidRPr="003C5AA7">
        <w:rPr>
          <w:rFonts w:cs="Arial"/>
          <w:i/>
          <w:iCs/>
          <w:noProof/>
          <w:lang w:val="en-US"/>
        </w:rPr>
        <w:t xml:space="preserve">National Small Business Amendment Act, </w:t>
      </w:r>
      <w:r w:rsidRPr="003C5AA7">
        <w:rPr>
          <w:rFonts w:cs="Arial"/>
          <w:noProof/>
          <w:lang w:val="en-US"/>
        </w:rPr>
        <w:t>Ankara: Turkish Government.</w:t>
      </w:r>
    </w:p>
    <w:p w14:paraId="6B132E87" w14:textId="77777777" w:rsidR="00060DBB" w:rsidRPr="003C5AA7" w:rsidRDefault="00060DBB" w:rsidP="00060DBB">
      <w:pPr>
        <w:spacing w:line="276" w:lineRule="auto"/>
        <w:ind w:left="851" w:hanging="851"/>
        <w:jc w:val="left"/>
        <w:rPr>
          <w:rFonts w:cs="Arial"/>
          <w:noProof/>
          <w:lang w:val="en-US"/>
        </w:rPr>
      </w:pPr>
      <w:r w:rsidRPr="003C5AA7">
        <w:rPr>
          <w:rFonts w:cs="Arial"/>
          <w:noProof/>
          <w:lang w:val="en-US"/>
        </w:rPr>
        <w:t xml:space="preserve">USA Goverment. 2001. </w:t>
      </w:r>
      <w:r w:rsidRPr="003C5AA7">
        <w:rPr>
          <w:rFonts w:cs="Arial"/>
          <w:i/>
          <w:iCs/>
          <w:noProof/>
          <w:lang w:val="en-US"/>
        </w:rPr>
        <w:t xml:space="preserve">Interpretive Guidance for the Information Technology Management Series. </w:t>
      </w:r>
      <w:r w:rsidRPr="003C5AA7">
        <w:rPr>
          <w:rFonts w:cs="Arial"/>
          <w:noProof/>
          <w:lang w:val="en-US"/>
        </w:rPr>
        <w:t>United States: U.S Government.</w:t>
      </w:r>
    </w:p>
    <w:p w14:paraId="59ECE555" w14:textId="77777777" w:rsidR="00060DBB" w:rsidRPr="003C5AA7" w:rsidRDefault="00060DBB" w:rsidP="00060DBB">
      <w:pPr>
        <w:spacing w:line="276" w:lineRule="auto"/>
        <w:ind w:left="851" w:hanging="851"/>
        <w:jc w:val="left"/>
        <w:rPr>
          <w:rFonts w:cs="Arial"/>
          <w:noProof/>
          <w:lang w:val="en-US"/>
        </w:rPr>
      </w:pPr>
      <w:r w:rsidRPr="003C5AA7">
        <w:rPr>
          <w:rFonts w:cs="Arial"/>
          <w:noProof/>
          <w:lang w:val="en-US"/>
        </w:rPr>
        <w:t xml:space="preserve">USA Government. 2008. </w:t>
      </w:r>
      <w:r w:rsidRPr="003C5AA7">
        <w:rPr>
          <w:rFonts w:cs="Arial"/>
          <w:iCs/>
          <w:noProof/>
          <w:lang w:val="en-US"/>
        </w:rPr>
        <w:t>Clinger-Cohen Act of 1996</w:t>
      </w:r>
      <w:r w:rsidRPr="003C5AA7">
        <w:rPr>
          <w:rFonts w:cs="Arial"/>
          <w:i/>
          <w:iCs/>
          <w:noProof/>
          <w:lang w:val="en-US"/>
        </w:rPr>
        <w:t xml:space="preserve">, </w:t>
      </w:r>
      <w:r w:rsidRPr="003C5AA7">
        <w:rPr>
          <w:rFonts w:cs="Arial"/>
          <w:noProof/>
          <w:lang w:val="en-US"/>
        </w:rPr>
        <w:t>United States: OMB Circular.</w:t>
      </w:r>
    </w:p>
    <w:p w14:paraId="7026CFA8"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 xml:space="preserve">Wahyuni, D. 2012. The research design maze: </w:t>
      </w:r>
      <w:r w:rsidR="0005618F" w:rsidRPr="003C5AA7">
        <w:rPr>
          <w:rFonts w:cs="Arial"/>
          <w:noProof/>
          <w:lang w:val="en-US"/>
        </w:rPr>
        <w:t>u</w:t>
      </w:r>
      <w:r w:rsidRPr="003C5AA7">
        <w:rPr>
          <w:rFonts w:cs="Arial"/>
          <w:noProof/>
          <w:lang w:val="en-US"/>
        </w:rPr>
        <w:t xml:space="preserve">nderstanding paradigms, cases, methods and methodologies. </w:t>
      </w:r>
      <w:r w:rsidRPr="003C5AA7">
        <w:rPr>
          <w:rFonts w:cs="Arial"/>
          <w:i/>
          <w:iCs/>
          <w:noProof/>
          <w:lang w:val="en-US"/>
        </w:rPr>
        <w:t xml:space="preserve">Jamar, </w:t>
      </w:r>
      <w:r w:rsidRPr="003C5AA7">
        <w:rPr>
          <w:rFonts w:cs="Arial"/>
          <w:noProof/>
          <w:lang w:val="en-US"/>
        </w:rPr>
        <w:t>10(1</w:t>
      </w:r>
      <w:r w:rsidR="000B2D1E" w:rsidRPr="003C5AA7">
        <w:rPr>
          <w:rFonts w:cs="Arial"/>
          <w:noProof/>
          <w:lang w:val="en-US"/>
        </w:rPr>
        <w:t>):</w:t>
      </w:r>
      <w:r w:rsidRPr="003C5AA7">
        <w:rPr>
          <w:rFonts w:cs="Arial"/>
          <w:noProof/>
          <w:lang w:val="en-US"/>
        </w:rPr>
        <w:t>69-80.</w:t>
      </w:r>
    </w:p>
    <w:p w14:paraId="1BF961CF"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Winston</w:t>
      </w:r>
      <w:r w:rsidR="000B2D1E" w:rsidRPr="003C5AA7">
        <w:rPr>
          <w:rFonts w:cs="Arial"/>
          <w:noProof/>
          <w:lang w:val="en-US"/>
        </w:rPr>
        <w:t>, E.</w:t>
      </w:r>
      <w:r w:rsidRPr="003C5AA7">
        <w:rPr>
          <w:rFonts w:cs="Arial"/>
          <w:noProof/>
          <w:lang w:val="en-US"/>
        </w:rPr>
        <w:t xml:space="preserve">R. &amp; Dologite, D. 2002. How does attribute impact IT implementation: </w:t>
      </w:r>
      <w:r w:rsidR="0005618F" w:rsidRPr="003C5AA7">
        <w:rPr>
          <w:rFonts w:cs="Arial"/>
          <w:noProof/>
          <w:lang w:val="en-US"/>
        </w:rPr>
        <w:t xml:space="preserve">a </w:t>
      </w:r>
      <w:r w:rsidRPr="003C5AA7">
        <w:rPr>
          <w:rFonts w:cs="Arial"/>
          <w:noProof/>
          <w:lang w:val="en-US"/>
        </w:rPr>
        <w:t xml:space="preserve">study of small business owners. </w:t>
      </w:r>
      <w:r w:rsidRPr="003C5AA7">
        <w:rPr>
          <w:rFonts w:cs="Arial"/>
          <w:i/>
          <w:iCs/>
          <w:noProof/>
          <w:lang w:val="en-US"/>
        </w:rPr>
        <w:t xml:space="preserve">Journal of End User Computing, </w:t>
      </w:r>
      <w:r w:rsidRPr="003C5AA7">
        <w:rPr>
          <w:rFonts w:cs="Arial"/>
          <w:noProof/>
          <w:lang w:val="en-US"/>
        </w:rPr>
        <w:t>14(2</w:t>
      </w:r>
      <w:r w:rsidR="000B2D1E" w:rsidRPr="003C5AA7">
        <w:rPr>
          <w:rFonts w:cs="Arial"/>
          <w:noProof/>
          <w:lang w:val="en-US"/>
        </w:rPr>
        <w:t>):</w:t>
      </w:r>
      <w:r w:rsidRPr="003C5AA7">
        <w:rPr>
          <w:rFonts w:cs="Arial"/>
          <w:noProof/>
          <w:lang w:val="en-US"/>
        </w:rPr>
        <w:t>16-29.</w:t>
      </w:r>
    </w:p>
    <w:p w14:paraId="492A0CC1" w14:textId="4068FB80" w:rsidR="0097191C" w:rsidRPr="003C5AA7" w:rsidRDefault="0097191C" w:rsidP="00BC0350">
      <w:pPr>
        <w:spacing w:line="276" w:lineRule="auto"/>
        <w:ind w:left="851" w:hanging="851"/>
        <w:jc w:val="left"/>
        <w:rPr>
          <w:rFonts w:cs="Arial"/>
          <w:noProof/>
          <w:lang w:val="en-US"/>
        </w:rPr>
      </w:pPr>
      <w:r w:rsidRPr="003C5AA7">
        <w:rPr>
          <w:rFonts w:cs="Arial"/>
          <w:noProof/>
          <w:lang w:val="en-US"/>
        </w:rPr>
        <w:t xml:space="preserve">Woerndl, M. &amp; Powell, P. 2013. Exploring small firm IS adoption behaviour: from buddy to technology? </w:t>
      </w:r>
      <w:r w:rsidRPr="003C5AA7">
        <w:rPr>
          <w:rFonts w:cs="Arial"/>
          <w:i/>
          <w:iCs/>
          <w:noProof/>
          <w:lang w:val="en-US"/>
        </w:rPr>
        <w:t xml:space="preserve">International Journal of Management Practice, </w:t>
      </w:r>
      <w:r w:rsidRPr="003C5AA7">
        <w:rPr>
          <w:rFonts w:cs="Arial"/>
          <w:noProof/>
          <w:lang w:val="en-US"/>
        </w:rPr>
        <w:t>6(1</w:t>
      </w:r>
      <w:r w:rsidR="000B2D1E" w:rsidRPr="003C5AA7">
        <w:rPr>
          <w:rFonts w:cs="Arial"/>
          <w:noProof/>
          <w:lang w:val="en-US"/>
        </w:rPr>
        <w:t>):</w:t>
      </w:r>
      <w:r w:rsidRPr="003C5AA7">
        <w:rPr>
          <w:rFonts w:cs="Arial"/>
          <w:noProof/>
          <w:lang w:val="en-US"/>
        </w:rPr>
        <w:t>40-57.</w:t>
      </w:r>
    </w:p>
    <w:p w14:paraId="6D3817AF" w14:textId="0023396B" w:rsidR="0097191C" w:rsidRPr="003C5AA7" w:rsidRDefault="0097191C" w:rsidP="00BC0350">
      <w:pPr>
        <w:spacing w:line="276" w:lineRule="auto"/>
        <w:ind w:left="851" w:hanging="851"/>
        <w:jc w:val="left"/>
        <w:rPr>
          <w:rFonts w:cs="Arial"/>
          <w:noProof/>
          <w:lang w:val="en-US"/>
        </w:rPr>
      </w:pPr>
      <w:r w:rsidRPr="003C5AA7">
        <w:rPr>
          <w:rFonts w:cs="Arial"/>
          <w:noProof/>
          <w:lang w:val="en-US"/>
        </w:rPr>
        <w:t xml:space="preserve">Wright, S., Bisson, C. &amp; Duffy, A. 2013. Competitive </w:t>
      </w:r>
      <w:r w:rsidR="003531C5" w:rsidRPr="003C5AA7">
        <w:rPr>
          <w:rFonts w:cs="Arial"/>
          <w:noProof/>
          <w:lang w:val="en-US"/>
        </w:rPr>
        <w:t xml:space="preserve">intelligence and information technology </w:t>
      </w:r>
      <w:r w:rsidRPr="003C5AA7">
        <w:rPr>
          <w:rFonts w:cs="Arial"/>
          <w:noProof/>
          <w:lang w:val="en-US"/>
        </w:rPr>
        <w:t xml:space="preserve">adoption of SMEs in Turkey: </w:t>
      </w:r>
      <w:r w:rsidR="006E1605" w:rsidRPr="003C5AA7">
        <w:rPr>
          <w:rFonts w:cs="Arial"/>
          <w:noProof/>
          <w:lang w:val="en-US"/>
        </w:rPr>
        <w:t>d</w:t>
      </w:r>
      <w:r w:rsidRPr="003C5AA7">
        <w:rPr>
          <w:rFonts w:cs="Arial"/>
          <w:noProof/>
          <w:lang w:val="en-US"/>
        </w:rPr>
        <w:t xml:space="preserve">iagnosing current performance and identifying barriers. </w:t>
      </w:r>
      <w:r w:rsidRPr="003C5AA7">
        <w:rPr>
          <w:rFonts w:cs="Arial"/>
          <w:i/>
          <w:iCs/>
          <w:noProof/>
          <w:lang w:val="en-US"/>
        </w:rPr>
        <w:t xml:space="preserve">Journal of Intelligence Studies in Business, </w:t>
      </w:r>
      <w:r w:rsidRPr="003C5AA7">
        <w:rPr>
          <w:rFonts w:cs="Arial"/>
          <w:noProof/>
          <w:lang w:val="en-US"/>
        </w:rPr>
        <w:t>1(2)</w:t>
      </w:r>
      <w:r w:rsidR="006E1605" w:rsidRPr="003C5AA7">
        <w:rPr>
          <w:rFonts w:cs="Arial"/>
          <w:noProof/>
          <w:lang w:val="en-US"/>
        </w:rPr>
        <w:t>:</w:t>
      </w:r>
      <w:r w:rsidRPr="003C5AA7">
        <w:rPr>
          <w:rFonts w:cs="Arial"/>
          <w:noProof/>
          <w:lang w:val="en-US"/>
        </w:rPr>
        <w:t>5-29.</w:t>
      </w:r>
    </w:p>
    <w:p w14:paraId="1BF19108"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Yang, J., Wang, L. &amp; Sharma, G.</w:t>
      </w:r>
      <w:r w:rsidR="000B2D1E" w:rsidRPr="003C5AA7">
        <w:rPr>
          <w:rFonts w:cs="Arial"/>
          <w:noProof/>
          <w:lang w:val="en-US"/>
        </w:rPr>
        <w:t xml:space="preserve"> </w:t>
      </w:r>
      <w:r w:rsidRPr="003C5AA7">
        <w:rPr>
          <w:rFonts w:cs="Arial"/>
          <w:noProof/>
          <w:lang w:val="en-US"/>
        </w:rPr>
        <w:t xml:space="preserve">2012. E-Marketing </w:t>
      </w:r>
      <w:r w:rsidR="00CA1AC8" w:rsidRPr="003C5AA7">
        <w:rPr>
          <w:rFonts w:cs="Arial"/>
          <w:noProof/>
          <w:lang w:val="en-US"/>
        </w:rPr>
        <w:t>s</w:t>
      </w:r>
      <w:r w:rsidRPr="003C5AA7">
        <w:rPr>
          <w:rFonts w:cs="Arial"/>
          <w:noProof/>
          <w:lang w:val="en-US"/>
        </w:rPr>
        <w:t xml:space="preserve">trategies for SMEs in Huludao China. </w:t>
      </w:r>
      <w:r w:rsidRPr="003C5AA7">
        <w:rPr>
          <w:rFonts w:cs="Arial"/>
          <w:i/>
          <w:iCs/>
          <w:noProof/>
          <w:lang w:val="en-US"/>
        </w:rPr>
        <w:t xml:space="preserve">International Conference on Technology and Management, </w:t>
      </w:r>
      <w:r w:rsidR="000B2D1E" w:rsidRPr="003C5AA7">
        <w:rPr>
          <w:rFonts w:cs="Arial"/>
          <w:noProof/>
          <w:lang w:val="en-US"/>
        </w:rPr>
        <w:t>21:</w:t>
      </w:r>
      <w:r w:rsidRPr="003C5AA7">
        <w:rPr>
          <w:rFonts w:cs="Arial"/>
          <w:noProof/>
          <w:lang w:val="en-US"/>
        </w:rPr>
        <w:t>99-102.</w:t>
      </w:r>
    </w:p>
    <w:p w14:paraId="1D55AE82" w14:textId="77777777" w:rsidR="0097191C" w:rsidRPr="003C5AA7" w:rsidRDefault="000B2D1E" w:rsidP="00BC0350">
      <w:pPr>
        <w:spacing w:line="276" w:lineRule="auto"/>
        <w:ind w:left="851" w:hanging="851"/>
        <w:jc w:val="left"/>
        <w:rPr>
          <w:rFonts w:cs="Arial"/>
          <w:noProof/>
          <w:lang w:val="en-US"/>
        </w:rPr>
      </w:pPr>
      <w:r w:rsidRPr="003C5AA7">
        <w:rPr>
          <w:rFonts w:cs="Arial"/>
          <w:noProof/>
          <w:lang w:val="en-US"/>
        </w:rPr>
        <w:t>Yildirim, S. &amp; Yuksel, P.</w:t>
      </w:r>
      <w:r w:rsidR="0097191C" w:rsidRPr="003C5AA7">
        <w:rPr>
          <w:rFonts w:cs="Arial"/>
          <w:noProof/>
          <w:lang w:val="en-US"/>
        </w:rPr>
        <w:t xml:space="preserve"> 2015. Theoretical frameworks, methods, and procedures for conducting phenomenological studies in educational settings. </w:t>
      </w:r>
      <w:r w:rsidR="0097191C" w:rsidRPr="003C5AA7">
        <w:rPr>
          <w:rFonts w:cs="Arial"/>
          <w:i/>
          <w:iCs/>
          <w:noProof/>
          <w:lang w:val="en-US"/>
        </w:rPr>
        <w:t xml:space="preserve">Turkish Online Journal of Qualitative Inquiry, </w:t>
      </w:r>
      <w:r w:rsidR="0097191C" w:rsidRPr="003C5AA7">
        <w:rPr>
          <w:rFonts w:cs="Arial"/>
          <w:noProof/>
          <w:lang w:val="en-US"/>
        </w:rPr>
        <w:t>6(1</w:t>
      </w:r>
      <w:r w:rsidRPr="003C5AA7">
        <w:rPr>
          <w:rFonts w:cs="Arial"/>
          <w:noProof/>
          <w:lang w:val="en-US"/>
        </w:rPr>
        <w:t>):</w:t>
      </w:r>
      <w:r w:rsidR="0097191C" w:rsidRPr="003C5AA7">
        <w:rPr>
          <w:rFonts w:cs="Arial"/>
          <w:noProof/>
          <w:lang w:val="en-US"/>
        </w:rPr>
        <w:t>1-20.</w:t>
      </w:r>
    </w:p>
    <w:p w14:paraId="7B147974" w14:textId="77777777" w:rsidR="0097191C" w:rsidRPr="003C5AA7" w:rsidRDefault="00E02EE7" w:rsidP="00BC0350">
      <w:pPr>
        <w:spacing w:line="276" w:lineRule="auto"/>
        <w:ind w:left="851" w:hanging="851"/>
        <w:jc w:val="left"/>
        <w:rPr>
          <w:rFonts w:cs="Arial"/>
          <w:noProof/>
          <w:lang w:val="en-US"/>
        </w:rPr>
      </w:pPr>
      <w:r w:rsidRPr="003C5AA7">
        <w:rPr>
          <w:rFonts w:cs="Arial"/>
          <w:noProof/>
          <w:lang w:val="en-US"/>
        </w:rPr>
        <w:t>Yin, R.K.</w:t>
      </w:r>
      <w:r w:rsidR="0097191C" w:rsidRPr="003C5AA7">
        <w:rPr>
          <w:rFonts w:cs="Arial"/>
          <w:noProof/>
          <w:lang w:val="en-US"/>
        </w:rPr>
        <w:t xml:space="preserve"> 1994. </w:t>
      </w:r>
      <w:r w:rsidR="0097191C" w:rsidRPr="003C5AA7">
        <w:rPr>
          <w:rFonts w:cs="Arial"/>
          <w:i/>
          <w:iCs/>
          <w:noProof/>
          <w:lang w:val="en-US"/>
        </w:rPr>
        <w:t xml:space="preserve">Case study research: </w:t>
      </w:r>
      <w:r w:rsidR="00DF6A18" w:rsidRPr="003C5AA7">
        <w:rPr>
          <w:rFonts w:cs="Arial"/>
          <w:i/>
          <w:iCs/>
          <w:noProof/>
          <w:lang w:val="en-US"/>
        </w:rPr>
        <w:t>d</w:t>
      </w:r>
      <w:r w:rsidR="0097191C" w:rsidRPr="003C5AA7">
        <w:rPr>
          <w:rFonts w:cs="Arial"/>
          <w:i/>
          <w:iCs/>
          <w:noProof/>
          <w:lang w:val="en-US"/>
        </w:rPr>
        <w:t xml:space="preserve">esign and methods. </w:t>
      </w:r>
      <w:r w:rsidR="0097191C" w:rsidRPr="003C5AA7">
        <w:rPr>
          <w:rFonts w:cs="Arial"/>
          <w:noProof/>
          <w:lang w:val="en-US"/>
        </w:rPr>
        <w:t>2nd ed. Newbury Park: Sage</w:t>
      </w:r>
      <w:r w:rsidR="00C63928" w:rsidRPr="003C5AA7">
        <w:rPr>
          <w:rFonts w:cs="Arial"/>
          <w:noProof/>
          <w:lang w:val="en-US"/>
        </w:rPr>
        <w:t>.</w:t>
      </w:r>
    </w:p>
    <w:p w14:paraId="5B845B3D" w14:textId="77777777" w:rsidR="0097191C" w:rsidRPr="003C5AA7" w:rsidRDefault="00E02EE7" w:rsidP="00BC0350">
      <w:pPr>
        <w:spacing w:line="276" w:lineRule="auto"/>
        <w:ind w:left="851" w:hanging="851"/>
        <w:jc w:val="left"/>
        <w:rPr>
          <w:rFonts w:cs="Arial"/>
          <w:noProof/>
          <w:lang w:val="en-US"/>
        </w:rPr>
      </w:pPr>
      <w:r w:rsidRPr="003C5AA7">
        <w:rPr>
          <w:rFonts w:cs="Arial"/>
          <w:noProof/>
          <w:lang w:val="en-US"/>
        </w:rPr>
        <w:t>Yin, R.K.</w:t>
      </w:r>
      <w:r w:rsidR="0097191C" w:rsidRPr="003C5AA7">
        <w:rPr>
          <w:rFonts w:cs="Arial"/>
          <w:noProof/>
          <w:lang w:val="en-US"/>
        </w:rPr>
        <w:t xml:space="preserve"> 2003. </w:t>
      </w:r>
      <w:r w:rsidR="0097191C" w:rsidRPr="003C5AA7">
        <w:rPr>
          <w:rFonts w:cs="Arial"/>
          <w:i/>
          <w:iCs/>
          <w:noProof/>
          <w:lang w:val="en-US"/>
        </w:rPr>
        <w:t xml:space="preserve">Case study research: </w:t>
      </w:r>
      <w:r w:rsidR="00DF6A18" w:rsidRPr="003C5AA7">
        <w:rPr>
          <w:rFonts w:cs="Arial"/>
          <w:i/>
          <w:iCs/>
          <w:noProof/>
          <w:lang w:val="en-US"/>
        </w:rPr>
        <w:t>d</w:t>
      </w:r>
      <w:r w:rsidR="0097191C" w:rsidRPr="003C5AA7">
        <w:rPr>
          <w:rFonts w:cs="Arial"/>
          <w:i/>
          <w:iCs/>
          <w:noProof/>
          <w:lang w:val="en-US"/>
        </w:rPr>
        <w:t xml:space="preserve">esign and methods. </w:t>
      </w:r>
      <w:r w:rsidR="0097191C" w:rsidRPr="003C5AA7">
        <w:rPr>
          <w:rFonts w:cs="Arial"/>
          <w:noProof/>
          <w:lang w:val="en-US"/>
        </w:rPr>
        <w:t xml:space="preserve">3rd ed. </w:t>
      </w:r>
      <w:r w:rsidR="00C13956" w:rsidRPr="003C5AA7">
        <w:rPr>
          <w:rFonts w:cs="Arial"/>
          <w:noProof/>
          <w:lang w:val="en-US"/>
        </w:rPr>
        <w:t xml:space="preserve">Thousand Oaks, </w:t>
      </w:r>
      <w:r w:rsidR="0097191C" w:rsidRPr="003C5AA7">
        <w:rPr>
          <w:rFonts w:cs="Arial"/>
          <w:noProof/>
          <w:lang w:val="en-US"/>
        </w:rPr>
        <w:t>CA:</w:t>
      </w:r>
      <w:r w:rsidR="00DF6A18" w:rsidRPr="003C5AA7">
        <w:rPr>
          <w:rFonts w:cs="Arial"/>
          <w:noProof/>
          <w:lang w:val="en-US"/>
        </w:rPr>
        <w:t xml:space="preserve"> </w:t>
      </w:r>
      <w:r w:rsidR="0097191C" w:rsidRPr="003C5AA7">
        <w:rPr>
          <w:rFonts w:cs="Arial"/>
          <w:noProof/>
          <w:lang w:val="en-US"/>
        </w:rPr>
        <w:t>Sage.</w:t>
      </w:r>
    </w:p>
    <w:p w14:paraId="7FAD15FD" w14:textId="77777777" w:rsidR="00C13956" w:rsidRPr="003C5AA7" w:rsidRDefault="00C13956" w:rsidP="00C13956">
      <w:pPr>
        <w:spacing w:line="276" w:lineRule="auto"/>
        <w:ind w:left="851" w:hanging="851"/>
        <w:jc w:val="left"/>
        <w:rPr>
          <w:rFonts w:cs="Arial"/>
          <w:noProof/>
          <w:lang w:val="en-US"/>
        </w:rPr>
      </w:pPr>
      <w:r w:rsidRPr="003C5AA7">
        <w:rPr>
          <w:rFonts w:cs="Arial"/>
          <w:noProof/>
          <w:lang w:val="en-US"/>
        </w:rPr>
        <w:t xml:space="preserve">Yin, R,K. 2014. </w:t>
      </w:r>
      <w:r w:rsidRPr="003C5AA7">
        <w:rPr>
          <w:rFonts w:cs="Arial"/>
          <w:i/>
          <w:iCs/>
          <w:noProof/>
          <w:lang w:val="en-US"/>
        </w:rPr>
        <w:t xml:space="preserve">Case study research: design and methods. </w:t>
      </w:r>
      <w:r w:rsidRPr="003C5AA7">
        <w:rPr>
          <w:rFonts w:cs="Arial"/>
          <w:noProof/>
          <w:lang w:val="en-US"/>
        </w:rPr>
        <w:t>5th ed. London: Sage.</w:t>
      </w:r>
    </w:p>
    <w:p w14:paraId="2E317B27" w14:textId="77777777" w:rsidR="00E37F0B" w:rsidRPr="003C5AA7" w:rsidRDefault="00CD3034" w:rsidP="00E37F0B">
      <w:pPr>
        <w:spacing w:line="276" w:lineRule="auto"/>
        <w:ind w:left="851" w:hanging="851"/>
        <w:jc w:val="left"/>
        <w:rPr>
          <w:rFonts w:cs="Arial"/>
          <w:noProof/>
          <w:lang w:val="en-US"/>
        </w:rPr>
      </w:pPr>
      <w:r w:rsidRPr="003C5AA7">
        <w:rPr>
          <w:rFonts w:cs="Arial"/>
          <w:noProof/>
          <w:lang w:val="en-US"/>
        </w:rPr>
        <w:t>Yu, C. &amp; Tao, Y.</w:t>
      </w:r>
      <w:r w:rsidR="00E37F0B" w:rsidRPr="003C5AA7">
        <w:rPr>
          <w:rFonts w:cs="Arial"/>
          <w:noProof/>
          <w:lang w:val="en-US"/>
        </w:rPr>
        <w:t xml:space="preserve"> 2009. Understanding business-level innovation technology adoption. </w:t>
      </w:r>
      <w:r w:rsidR="00E37F0B" w:rsidRPr="003C5AA7">
        <w:rPr>
          <w:rFonts w:cs="Arial"/>
          <w:i/>
          <w:iCs/>
          <w:noProof/>
          <w:lang w:val="en-US"/>
        </w:rPr>
        <w:t xml:space="preserve">Technovation, </w:t>
      </w:r>
      <w:r w:rsidR="00E37F0B" w:rsidRPr="003C5AA7">
        <w:rPr>
          <w:rFonts w:cs="Arial"/>
          <w:noProof/>
          <w:lang w:val="en-US"/>
        </w:rPr>
        <w:t>1(29</w:t>
      </w:r>
      <w:r w:rsidR="00E02EE7" w:rsidRPr="003C5AA7">
        <w:rPr>
          <w:rFonts w:cs="Arial"/>
          <w:noProof/>
          <w:lang w:val="en-US"/>
        </w:rPr>
        <w:t>):</w:t>
      </w:r>
      <w:r w:rsidR="00E37F0B" w:rsidRPr="003C5AA7">
        <w:rPr>
          <w:rFonts w:cs="Arial"/>
          <w:noProof/>
          <w:lang w:val="en-US"/>
        </w:rPr>
        <w:t>92-109.</w:t>
      </w:r>
    </w:p>
    <w:p w14:paraId="3B4E64E7" w14:textId="77777777" w:rsidR="0097191C" w:rsidRPr="003C5AA7" w:rsidRDefault="0097191C" w:rsidP="00BC0350">
      <w:pPr>
        <w:spacing w:line="276" w:lineRule="auto"/>
        <w:ind w:left="851" w:hanging="851"/>
        <w:jc w:val="left"/>
        <w:rPr>
          <w:rFonts w:cs="Arial"/>
          <w:noProof/>
          <w:lang w:val="en-US"/>
        </w:rPr>
      </w:pPr>
      <w:r w:rsidRPr="003C5AA7">
        <w:rPr>
          <w:rFonts w:cs="Arial"/>
          <w:noProof/>
          <w:lang w:val="en-US"/>
        </w:rPr>
        <w:t>Zafar, F., Ishaque, R. &amp; Javaid</w:t>
      </w:r>
      <w:r w:rsidR="00E02EE7" w:rsidRPr="003C5AA7">
        <w:rPr>
          <w:rFonts w:cs="Arial"/>
          <w:noProof/>
          <w:lang w:val="en-US"/>
        </w:rPr>
        <w:t>, M.</w:t>
      </w:r>
      <w:r w:rsidRPr="003C5AA7">
        <w:rPr>
          <w:rFonts w:cs="Arial"/>
          <w:noProof/>
          <w:lang w:val="en-US"/>
        </w:rPr>
        <w:t xml:space="preserve"> 2014. Use of ICT and </w:t>
      </w:r>
      <w:r w:rsidR="00DF6A18" w:rsidRPr="003C5AA7">
        <w:rPr>
          <w:rFonts w:cs="Arial"/>
          <w:noProof/>
          <w:lang w:val="en-US"/>
        </w:rPr>
        <w:t>e</w:t>
      </w:r>
      <w:r w:rsidRPr="003C5AA7">
        <w:rPr>
          <w:rFonts w:cs="Arial"/>
          <w:noProof/>
          <w:lang w:val="en-US"/>
        </w:rPr>
        <w:t xml:space="preserve">-commerce towards achieving competitive advantages. </w:t>
      </w:r>
      <w:r w:rsidRPr="003C5AA7">
        <w:rPr>
          <w:rFonts w:cs="Arial"/>
          <w:i/>
          <w:iCs/>
          <w:noProof/>
          <w:lang w:val="en-US"/>
        </w:rPr>
        <w:t xml:space="preserve">European Journal of Research and Reflection in Management Sciences, </w:t>
      </w:r>
      <w:r w:rsidRPr="003C5AA7">
        <w:rPr>
          <w:rFonts w:cs="Arial"/>
          <w:noProof/>
          <w:lang w:val="en-US"/>
        </w:rPr>
        <w:t>2(1</w:t>
      </w:r>
      <w:r w:rsidR="00E02EE7" w:rsidRPr="003C5AA7">
        <w:rPr>
          <w:rFonts w:cs="Arial"/>
          <w:noProof/>
          <w:lang w:val="en-US"/>
        </w:rPr>
        <w:t>):</w:t>
      </w:r>
      <w:r w:rsidRPr="003C5AA7">
        <w:rPr>
          <w:rFonts w:cs="Arial"/>
          <w:noProof/>
          <w:lang w:val="en-US"/>
        </w:rPr>
        <w:t>1-10.</w:t>
      </w:r>
    </w:p>
    <w:p w14:paraId="4981D4AC" w14:textId="77777777" w:rsidR="00253C7F" w:rsidRPr="003C5AA7" w:rsidRDefault="00253C7F" w:rsidP="00253C7F">
      <w:pPr>
        <w:spacing w:line="288" w:lineRule="auto"/>
        <w:rPr>
          <w:noProof/>
          <w:lang w:val="en-US"/>
        </w:rPr>
      </w:pPr>
      <w:r w:rsidRPr="003C5AA7">
        <w:t xml:space="preserve">Zetaboards. 2015. </w:t>
      </w:r>
      <w:r w:rsidRPr="003C5AA7">
        <w:rPr>
          <w:i/>
        </w:rPr>
        <w:t>A map of Turkey regions.</w:t>
      </w:r>
      <w:r w:rsidRPr="003C5AA7">
        <w:t xml:space="preserve"> [Online]. Available at:</w:t>
      </w:r>
      <w:r w:rsidRPr="003C5AA7">
        <w:rPr>
          <w:sz w:val="20"/>
          <w:szCs w:val="20"/>
        </w:rPr>
        <w:t xml:space="preserve"> </w:t>
      </w:r>
      <w:hyperlink r:id="rId72" w:history="1">
        <w:r w:rsidRPr="003C5AA7">
          <w:rPr>
            <w:rStyle w:val="Hyperlink"/>
            <w:color w:val="auto"/>
          </w:rPr>
          <w:t>http://zetaboards.com</w:t>
        </w:r>
      </w:hyperlink>
      <w:r w:rsidRPr="003C5AA7">
        <w:rPr>
          <w:rStyle w:val="Hyperlink"/>
          <w:color w:val="auto"/>
          <w:u w:val="none"/>
        </w:rPr>
        <w:t>.</w:t>
      </w:r>
      <w:r w:rsidRPr="003C5AA7">
        <w:t xml:space="preserve"> [Accessed: 26 July 2014].</w:t>
      </w:r>
    </w:p>
    <w:p w14:paraId="14C8B3C3" w14:textId="77777777" w:rsidR="0097191C" w:rsidRPr="003C5AA7" w:rsidRDefault="00E02EE7" w:rsidP="00BC0350">
      <w:pPr>
        <w:spacing w:line="276" w:lineRule="auto"/>
        <w:ind w:left="851" w:hanging="851"/>
        <w:jc w:val="left"/>
        <w:rPr>
          <w:rFonts w:cs="Arial"/>
          <w:noProof/>
          <w:lang w:val="en-US"/>
        </w:rPr>
      </w:pPr>
      <w:r w:rsidRPr="003C5AA7">
        <w:rPr>
          <w:rFonts w:cs="Arial"/>
          <w:noProof/>
          <w:lang w:val="en-US"/>
        </w:rPr>
        <w:t>Zikmund, W.G., Babin, B., Carr, J.C. &amp; Griffin, M.</w:t>
      </w:r>
      <w:r w:rsidR="0097191C" w:rsidRPr="003C5AA7">
        <w:rPr>
          <w:rFonts w:cs="Arial"/>
          <w:noProof/>
          <w:lang w:val="en-US"/>
        </w:rPr>
        <w:t xml:space="preserve"> 2010. </w:t>
      </w:r>
      <w:r w:rsidR="0097191C" w:rsidRPr="003C5AA7">
        <w:rPr>
          <w:rFonts w:cs="Arial"/>
          <w:i/>
          <w:iCs/>
          <w:noProof/>
          <w:lang w:val="en-US"/>
        </w:rPr>
        <w:t xml:space="preserve">Business </w:t>
      </w:r>
      <w:r w:rsidR="00DF6A18" w:rsidRPr="003C5AA7">
        <w:rPr>
          <w:rFonts w:cs="Arial"/>
          <w:i/>
          <w:iCs/>
          <w:noProof/>
          <w:lang w:val="en-US"/>
        </w:rPr>
        <w:t>r</w:t>
      </w:r>
      <w:r w:rsidR="0097191C" w:rsidRPr="003C5AA7">
        <w:rPr>
          <w:rFonts w:cs="Arial"/>
          <w:i/>
          <w:iCs/>
          <w:noProof/>
          <w:lang w:val="en-US"/>
        </w:rPr>
        <w:t xml:space="preserve">esearch </w:t>
      </w:r>
      <w:r w:rsidR="00DF6A18" w:rsidRPr="003C5AA7">
        <w:rPr>
          <w:rFonts w:cs="Arial"/>
          <w:i/>
          <w:iCs/>
          <w:noProof/>
          <w:lang w:val="en-US"/>
        </w:rPr>
        <w:t>m</w:t>
      </w:r>
      <w:r w:rsidR="0097191C" w:rsidRPr="003C5AA7">
        <w:rPr>
          <w:rFonts w:cs="Arial"/>
          <w:i/>
          <w:iCs/>
          <w:noProof/>
          <w:lang w:val="en-US"/>
        </w:rPr>
        <w:t xml:space="preserve">ethods. </w:t>
      </w:r>
      <w:r w:rsidR="0097191C" w:rsidRPr="003C5AA7">
        <w:rPr>
          <w:rFonts w:cs="Arial"/>
          <w:noProof/>
          <w:lang w:val="en-US"/>
        </w:rPr>
        <w:t>8th ed. South-Western: Cengage</w:t>
      </w:r>
      <w:r w:rsidR="00DF6A18" w:rsidRPr="003C5AA7">
        <w:rPr>
          <w:rFonts w:cs="Arial"/>
          <w:noProof/>
          <w:lang w:val="en-US"/>
        </w:rPr>
        <w:t>.</w:t>
      </w:r>
    </w:p>
    <w:p w14:paraId="21104992" w14:textId="08E32C67" w:rsidR="00F74A38" w:rsidRPr="003C5AA7" w:rsidRDefault="00F74A38">
      <w:pPr>
        <w:spacing w:before="0" w:beforeAutospacing="0" w:after="160" w:afterAutospacing="0" w:line="259" w:lineRule="auto"/>
        <w:jc w:val="left"/>
        <w:rPr>
          <w:rFonts w:cs="Arial"/>
          <w:noProof/>
          <w:lang w:val="en-US"/>
        </w:rPr>
      </w:pPr>
      <w:r w:rsidRPr="003C5AA7">
        <w:rPr>
          <w:rFonts w:cs="Arial"/>
          <w:noProof/>
          <w:lang w:val="en-US"/>
        </w:rPr>
        <w:br w:type="page"/>
      </w:r>
    </w:p>
    <w:p w14:paraId="39023CFF" w14:textId="77777777" w:rsidR="00F74A38" w:rsidRDefault="00F74A38" w:rsidP="00F74A38">
      <w:pPr>
        <w:pStyle w:val="Heading1"/>
        <w:sectPr w:rsidR="00F74A38" w:rsidSect="00F74A38">
          <w:footerReference w:type="first" r:id="rId73"/>
          <w:pgSz w:w="11906" w:h="16838" w:code="9"/>
          <w:pgMar w:top="1134" w:right="1134" w:bottom="1134" w:left="1701" w:header="709" w:footer="204" w:gutter="0"/>
          <w:pgNumType w:start="1"/>
          <w:cols w:space="708"/>
          <w:titlePg/>
          <w:docGrid w:linePitch="360"/>
        </w:sectPr>
      </w:pPr>
      <w:bookmarkStart w:id="430" w:name="_Toc420330527"/>
    </w:p>
    <w:p w14:paraId="78BE455C" w14:textId="2FDFD52F" w:rsidR="00F74A38" w:rsidRPr="00F74A38" w:rsidRDefault="00F74A38" w:rsidP="00F74A38">
      <w:pPr>
        <w:pStyle w:val="Heading1"/>
      </w:pPr>
      <w:bookmarkStart w:id="431" w:name="_Toc421074491"/>
      <w:r w:rsidRPr="00F74A38">
        <w:t>ANNEXURE 1: INTERVIEW TRANSCRIPTION</w:t>
      </w:r>
      <w:bookmarkEnd w:id="430"/>
      <w:bookmarkEnd w:id="431"/>
    </w:p>
    <w:p w14:paraId="3677DBD3" w14:textId="3E1F683F" w:rsidR="00F74A38" w:rsidRDefault="00F74A38" w:rsidP="00F74A38">
      <w:pPr>
        <w:pStyle w:val="Heading2"/>
        <w:rPr>
          <w:rFonts w:eastAsia="Times New Roman"/>
        </w:rPr>
      </w:pPr>
      <w:bookmarkStart w:id="432" w:name="_Toc420330528"/>
      <w:bookmarkStart w:id="433" w:name="_Toc421074492"/>
      <w:r w:rsidRPr="00F74A38">
        <w:rPr>
          <w:rFonts w:eastAsia="Times New Roman"/>
        </w:rPr>
        <w:t>Annexure 1.1</w:t>
      </w:r>
      <w:r>
        <w:rPr>
          <w:rFonts w:eastAsia="Times New Roman"/>
        </w:rPr>
        <w:t>:</w:t>
      </w:r>
      <w:r w:rsidRPr="00F74A38">
        <w:rPr>
          <w:rFonts w:eastAsia="Times New Roman"/>
        </w:rPr>
        <w:t xml:space="preserve"> Interviewee 1</w:t>
      </w:r>
      <w:bookmarkEnd w:id="432"/>
      <w:bookmarkEnd w:id="433"/>
    </w:p>
    <w:tbl>
      <w:tblPr>
        <w:tblStyle w:val="TableGrid"/>
        <w:tblW w:w="0" w:type="auto"/>
        <w:tblLook w:val="04A0" w:firstRow="1" w:lastRow="0" w:firstColumn="1" w:lastColumn="0" w:noHBand="0" w:noVBand="1"/>
      </w:tblPr>
      <w:tblGrid>
        <w:gridCol w:w="988"/>
        <w:gridCol w:w="3260"/>
        <w:gridCol w:w="4768"/>
      </w:tblGrid>
      <w:tr w:rsidR="00F74A38" w:rsidRPr="00F74A38" w14:paraId="14A3E101" w14:textId="77777777" w:rsidTr="00F74A38">
        <w:trPr>
          <w:tblHeader/>
        </w:trPr>
        <w:tc>
          <w:tcPr>
            <w:tcW w:w="988" w:type="dxa"/>
            <w:shd w:val="clear" w:color="auto" w:fill="E7E6E6" w:themeFill="background2"/>
          </w:tcPr>
          <w:p w14:paraId="3820D29F"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5E3CEDDC"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627DF16E"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1</w:t>
            </w:r>
          </w:p>
        </w:tc>
      </w:tr>
      <w:tr w:rsidR="00F74A38" w:rsidRPr="00F74A38" w14:paraId="436FA213" w14:textId="77777777" w:rsidTr="00B31CA2">
        <w:tc>
          <w:tcPr>
            <w:tcW w:w="988" w:type="dxa"/>
          </w:tcPr>
          <w:p w14:paraId="6DFBA73F"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6A4C0B74"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02604CD1"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Emel Ozbay</w:t>
            </w:r>
          </w:p>
        </w:tc>
      </w:tr>
      <w:tr w:rsidR="00F74A38" w:rsidRPr="00F74A38" w14:paraId="1AE0138C" w14:textId="77777777" w:rsidTr="00B31CA2">
        <w:tc>
          <w:tcPr>
            <w:tcW w:w="988" w:type="dxa"/>
          </w:tcPr>
          <w:p w14:paraId="2CA99CEE"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01F621C5"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5A7A24BC"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Ak Sigorta</w:t>
            </w:r>
          </w:p>
        </w:tc>
      </w:tr>
      <w:tr w:rsidR="00F74A38" w:rsidRPr="00F74A38" w14:paraId="06E7E00E" w14:textId="77777777" w:rsidTr="00B31CA2">
        <w:tc>
          <w:tcPr>
            <w:tcW w:w="988" w:type="dxa"/>
          </w:tcPr>
          <w:p w14:paraId="215AA4C6"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2D6FFB46"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3C0780E0"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Manager</w:t>
            </w:r>
          </w:p>
        </w:tc>
      </w:tr>
      <w:tr w:rsidR="00F74A38" w:rsidRPr="00F74A38" w14:paraId="62111D9E" w14:textId="77777777" w:rsidTr="00B31CA2">
        <w:tc>
          <w:tcPr>
            <w:tcW w:w="988" w:type="dxa"/>
          </w:tcPr>
          <w:p w14:paraId="088B21ED"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5CA13459"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2F621D77"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8 years</w:t>
            </w:r>
          </w:p>
        </w:tc>
      </w:tr>
      <w:tr w:rsidR="00F74A38" w:rsidRPr="00F74A38" w14:paraId="35695A23" w14:textId="77777777" w:rsidTr="00B31CA2">
        <w:tc>
          <w:tcPr>
            <w:tcW w:w="988" w:type="dxa"/>
          </w:tcPr>
          <w:p w14:paraId="45AA29DD"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2C14D99B"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36ECCC60"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Bachelor's Degree</w:t>
            </w:r>
          </w:p>
        </w:tc>
      </w:tr>
      <w:tr w:rsidR="00F74A38" w:rsidRPr="00F74A38" w14:paraId="36575930" w14:textId="77777777" w:rsidTr="00B31CA2">
        <w:tc>
          <w:tcPr>
            <w:tcW w:w="988" w:type="dxa"/>
          </w:tcPr>
          <w:p w14:paraId="25B3D3B2"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7ECD2B7A" w14:textId="67AD9C8D"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2009E307" w14:textId="220A28EF"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R25 - R50 million</w:t>
            </w:r>
          </w:p>
        </w:tc>
      </w:tr>
      <w:tr w:rsidR="00F74A38" w:rsidRPr="00F74A38" w14:paraId="3E4ADD0B" w14:textId="77777777" w:rsidTr="00B31CA2">
        <w:tc>
          <w:tcPr>
            <w:tcW w:w="988" w:type="dxa"/>
          </w:tcPr>
          <w:p w14:paraId="50055184"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77150EF0"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7DEB1328"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12</w:t>
            </w:r>
          </w:p>
        </w:tc>
      </w:tr>
      <w:tr w:rsidR="00F74A38" w:rsidRPr="00F74A38" w14:paraId="55D33A95" w14:textId="77777777" w:rsidTr="00B31CA2">
        <w:tc>
          <w:tcPr>
            <w:tcW w:w="988" w:type="dxa"/>
          </w:tcPr>
          <w:p w14:paraId="590EBE0B"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IQ1</w:t>
            </w:r>
          </w:p>
        </w:tc>
        <w:tc>
          <w:tcPr>
            <w:tcW w:w="3260" w:type="dxa"/>
          </w:tcPr>
          <w:p w14:paraId="259D9E0A" w14:textId="225A2375"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2AC4AAA5" w14:textId="1E13A087"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rPr>
              <w:t xml:space="preserve">We have adopted </w:t>
            </w:r>
            <w:r w:rsidR="002C5DFB">
              <w:rPr>
                <w:rFonts w:eastAsia="Calibri" w:cs="Arial"/>
                <w:sz w:val="20"/>
                <w:szCs w:val="20"/>
              </w:rPr>
              <w:t>[</w:t>
            </w:r>
            <w:r w:rsidRPr="00F74A38">
              <w:rPr>
                <w:rFonts w:eastAsia="Calibri" w:cs="Arial"/>
                <w:sz w:val="20"/>
                <w:szCs w:val="20"/>
              </w:rPr>
              <w:t>the</w:t>
            </w:r>
            <w:r w:rsidR="002C5DFB">
              <w:rPr>
                <w:rFonts w:eastAsia="Calibri" w:cs="Arial"/>
                <w:sz w:val="20"/>
                <w:szCs w:val="20"/>
              </w:rPr>
              <w:t>]</w:t>
            </w:r>
            <w:r w:rsidRPr="00F74A38">
              <w:rPr>
                <w:rFonts w:eastAsia="Calibri" w:cs="Arial"/>
                <w:sz w:val="20"/>
                <w:szCs w:val="20"/>
              </w:rPr>
              <w:t xml:space="preserve"> SAT Request System in our business to contact the main office immediately. The system helps us to collect, store and process our customer data and manage the finance</w:t>
            </w:r>
            <w:r w:rsidR="002C5DFB">
              <w:rPr>
                <w:rFonts w:eastAsia="Calibri" w:cs="Arial"/>
                <w:sz w:val="20"/>
                <w:szCs w:val="20"/>
              </w:rPr>
              <w:t>[</w:t>
            </w:r>
            <w:r w:rsidR="00FD7555">
              <w:rPr>
                <w:rFonts w:eastAsia="Calibri" w:cs="Arial"/>
                <w:sz w:val="20"/>
                <w:szCs w:val="20"/>
              </w:rPr>
              <w:t>s</w:t>
            </w:r>
            <w:r w:rsidR="002C5DFB">
              <w:rPr>
                <w:rFonts w:eastAsia="Calibri" w:cs="Arial"/>
                <w:sz w:val="20"/>
                <w:szCs w:val="20"/>
              </w:rPr>
              <w:t>]</w:t>
            </w:r>
            <w:r w:rsidRPr="00F74A38">
              <w:rPr>
                <w:rFonts w:eastAsia="Calibri" w:cs="Arial"/>
                <w:sz w:val="20"/>
                <w:szCs w:val="20"/>
              </w:rPr>
              <w:t xml:space="preserve"> as well as our marketing strategies are more effective with this system.</w:t>
            </w:r>
          </w:p>
        </w:tc>
      </w:tr>
      <w:tr w:rsidR="00F74A38" w:rsidRPr="00F74A38" w14:paraId="304F6C09" w14:textId="77777777" w:rsidTr="00B31CA2">
        <w:tc>
          <w:tcPr>
            <w:tcW w:w="988" w:type="dxa"/>
          </w:tcPr>
          <w:p w14:paraId="237B3A47"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IQ2</w:t>
            </w:r>
          </w:p>
        </w:tc>
        <w:tc>
          <w:tcPr>
            <w:tcW w:w="3260" w:type="dxa"/>
          </w:tcPr>
          <w:p w14:paraId="49776898"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04F46EE8"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Advance level - technology is an important tool for our business. Our advanced level system provides effectiveness in the business process therefore we offer better service to our customers.</w:t>
            </w:r>
          </w:p>
        </w:tc>
      </w:tr>
      <w:tr w:rsidR="00F74A38" w:rsidRPr="00F74A38" w14:paraId="37285E56" w14:textId="77777777" w:rsidTr="00B31CA2">
        <w:tc>
          <w:tcPr>
            <w:tcW w:w="988" w:type="dxa"/>
          </w:tcPr>
          <w:p w14:paraId="71F0601F"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IQ3</w:t>
            </w:r>
          </w:p>
        </w:tc>
        <w:tc>
          <w:tcPr>
            <w:tcW w:w="3260" w:type="dxa"/>
          </w:tcPr>
          <w:p w14:paraId="2DA470B6"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1884BBE1"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 xml:space="preserve">We use our IT system for all our business processes. The IT system integrates our sales, finance, data management and HR. </w:t>
            </w:r>
          </w:p>
        </w:tc>
      </w:tr>
      <w:tr w:rsidR="00F74A38" w:rsidRPr="00F74A38" w14:paraId="5B805BE5" w14:textId="77777777" w:rsidTr="00B31CA2">
        <w:tc>
          <w:tcPr>
            <w:tcW w:w="988" w:type="dxa"/>
          </w:tcPr>
          <w:p w14:paraId="22B7DA8B"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IQ4</w:t>
            </w:r>
          </w:p>
        </w:tc>
        <w:tc>
          <w:tcPr>
            <w:tcW w:w="3260" w:type="dxa"/>
          </w:tcPr>
          <w:p w14:paraId="0247BD0C" w14:textId="6CA6A9C9"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152C31D4" w14:textId="587052DE"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 xml:space="preserve">Competitive advantage is our main concern. We chose </w:t>
            </w:r>
            <w:r w:rsidR="00FD7555" w:rsidRPr="002C5DFB">
              <w:rPr>
                <w:rFonts w:eastAsia="Calibri" w:cs="Arial"/>
                <w:sz w:val="20"/>
                <w:szCs w:val="20"/>
                <w:lang w:eastAsia="en-ZA"/>
              </w:rPr>
              <w:t xml:space="preserve">(our) </w:t>
            </w:r>
            <w:r w:rsidRPr="00F74A38">
              <w:rPr>
                <w:rFonts w:eastAsia="Calibri" w:cs="Arial"/>
                <w:sz w:val="20"/>
                <w:szCs w:val="20"/>
                <w:lang w:eastAsia="en-ZA"/>
              </w:rPr>
              <w:t xml:space="preserve">IT system to gain a competitive advantage by providing </w:t>
            </w:r>
            <w:r w:rsidR="002C5DFB">
              <w:rPr>
                <w:rFonts w:eastAsia="Calibri" w:cs="Arial"/>
                <w:sz w:val="20"/>
                <w:szCs w:val="20"/>
                <w:lang w:eastAsia="en-ZA"/>
              </w:rPr>
              <w:t>[</w:t>
            </w:r>
            <w:r w:rsidR="00FD7555" w:rsidRPr="002C5DFB">
              <w:rPr>
                <w:rFonts w:eastAsia="Calibri" w:cs="Arial"/>
                <w:sz w:val="20"/>
                <w:szCs w:val="20"/>
                <w:lang w:eastAsia="en-ZA"/>
              </w:rPr>
              <w:t>the</w:t>
            </w:r>
            <w:r w:rsidR="002C5DFB">
              <w:rPr>
                <w:rFonts w:eastAsia="Calibri" w:cs="Arial"/>
                <w:sz w:val="20"/>
                <w:szCs w:val="20"/>
                <w:lang w:eastAsia="en-ZA"/>
              </w:rPr>
              <w:t>]</w:t>
            </w:r>
            <w:r w:rsidR="00FD7555" w:rsidRPr="002C5DFB">
              <w:rPr>
                <w:rFonts w:eastAsia="Calibri" w:cs="Arial"/>
                <w:sz w:val="20"/>
                <w:szCs w:val="20"/>
                <w:lang w:eastAsia="en-ZA"/>
              </w:rPr>
              <w:t xml:space="preserve"> </w:t>
            </w:r>
            <w:r w:rsidRPr="00F74A38">
              <w:rPr>
                <w:rFonts w:eastAsia="Calibri" w:cs="Arial"/>
                <w:sz w:val="20"/>
                <w:szCs w:val="20"/>
                <w:lang w:eastAsia="en-ZA"/>
              </w:rPr>
              <w:t>best service for our customers. We are aware that IT can be expensive but it provides effectiveness and efficiency to our business.</w:t>
            </w:r>
          </w:p>
        </w:tc>
      </w:tr>
      <w:tr w:rsidR="00F74A38" w:rsidRPr="00F74A38" w14:paraId="6122764B" w14:textId="77777777" w:rsidTr="00B31CA2">
        <w:tc>
          <w:tcPr>
            <w:tcW w:w="988" w:type="dxa"/>
          </w:tcPr>
          <w:p w14:paraId="665254C7"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IQ5</w:t>
            </w:r>
          </w:p>
        </w:tc>
        <w:tc>
          <w:tcPr>
            <w:tcW w:w="3260" w:type="dxa"/>
          </w:tcPr>
          <w:p w14:paraId="7F8B4868"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1D65B020" w14:textId="462FE643" w:rsidR="00F74A38" w:rsidRPr="00F74A38" w:rsidRDefault="00F74A38" w:rsidP="007D2BED">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Our IT system provides strong communication between staff</w:t>
            </w:r>
            <w:r w:rsidR="002C5DFB">
              <w:rPr>
                <w:rFonts w:eastAsia="Calibri" w:cs="Arial"/>
                <w:sz w:val="20"/>
                <w:szCs w:val="20"/>
                <w:lang w:eastAsia="en-ZA"/>
              </w:rPr>
              <w:t>,</w:t>
            </w:r>
            <w:r w:rsidRPr="00F74A38">
              <w:rPr>
                <w:rFonts w:eastAsia="Calibri" w:cs="Arial"/>
                <w:sz w:val="20"/>
                <w:szCs w:val="20"/>
                <w:lang w:eastAsia="en-ZA"/>
              </w:rPr>
              <w:t xml:space="preserve"> which increases the data processing and capacity because the information flows quickly between staff</w:t>
            </w:r>
            <w:r w:rsidR="002C5DFB">
              <w:rPr>
                <w:rFonts w:eastAsia="Calibri" w:cs="Arial"/>
                <w:sz w:val="20"/>
                <w:szCs w:val="20"/>
                <w:lang w:eastAsia="en-ZA"/>
              </w:rPr>
              <w:t>.</w:t>
            </w:r>
          </w:p>
        </w:tc>
      </w:tr>
      <w:tr w:rsidR="00F74A38" w:rsidRPr="00F74A38" w14:paraId="24B5535A" w14:textId="77777777" w:rsidTr="00B31CA2">
        <w:tc>
          <w:tcPr>
            <w:tcW w:w="988" w:type="dxa"/>
          </w:tcPr>
          <w:p w14:paraId="0220FDB5"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IQ6</w:t>
            </w:r>
          </w:p>
        </w:tc>
        <w:tc>
          <w:tcPr>
            <w:tcW w:w="3260" w:type="dxa"/>
          </w:tcPr>
          <w:p w14:paraId="46B1AFCB"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29B1CA94" w14:textId="471BF62E"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Our IT system provides a competitive advantage among our competitiveness by integrating our processes. It also helps us to give our customers a better service. We have more time and more money to invest in our business</w:t>
            </w:r>
            <w:r w:rsidR="002C5DFB">
              <w:rPr>
                <w:rFonts w:eastAsia="Calibri" w:cs="Arial"/>
                <w:sz w:val="20"/>
                <w:szCs w:val="20"/>
                <w:lang w:eastAsia="en-ZA"/>
              </w:rPr>
              <w:t>,</w:t>
            </w:r>
            <w:r w:rsidRPr="00F74A38">
              <w:rPr>
                <w:rFonts w:eastAsia="Calibri" w:cs="Arial"/>
                <w:sz w:val="20"/>
                <w:szCs w:val="20"/>
                <w:lang w:eastAsia="en-ZA"/>
              </w:rPr>
              <w:t xml:space="preserve"> which allow</w:t>
            </w:r>
            <w:r w:rsidR="002C5DFB">
              <w:rPr>
                <w:rFonts w:eastAsia="Calibri" w:cs="Arial"/>
                <w:sz w:val="20"/>
                <w:szCs w:val="20"/>
                <w:lang w:eastAsia="en-ZA"/>
              </w:rPr>
              <w:t>s</w:t>
            </w:r>
            <w:r w:rsidRPr="00F74A38">
              <w:rPr>
                <w:rFonts w:eastAsia="Calibri" w:cs="Arial"/>
                <w:sz w:val="20"/>
                <w:szCs w:val="20"/>
                <w:lang w:eastAsia="en-ZA"/>
              </w:rPr>
              <w:t xml:space="preserve"> us to focus our customer service.</w:t>
            </w:r>
          </w:p>
        </w:tc>
      </w:tr>
      <w:tr w:rsidR="00F74A38" w:rsidRPr="00F74A38" w14:paraId="6E3306B9" w14:textId="77777777" w:rsidTr="00B31CA2">
        <w:tc>
          <w:tcPr>
            <w:tcW w:w="988" w:type="dxa"/>
          </w:tcPr>
          <w:p w14:paraId="5B4B7764"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IQ7</w:t>
            </w:r>
          </w:p>
        </w:tc>
        <w:tc>
          <w:tcPr>
            <w:tcW w:w="3260" w:type="dxa"/>
          </w:tcPr>
          <w:p w14:paraId="79300D0B" w14:textId="63F7643E"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43715768"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No</w:t>
            </w:r>
          </w:p>
        </w:tc>
      </w:tr>
      <w:tr w:rsidR="00F74A38" w:rsidRPr="00F74A38" w14:paraId="3087081A" w14:textId="77777777" w:rsidTr="00B31CA2">
        <w:tc>
          <w:tcPr>
            <w:tcW w:w="988" w:type="dxa"/>
          </w:tcPr>
          <w:p w14:paraId="3695CE29"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IQ8</w:t>
            </w:r>
          </w:p>
        </w:tc>
        <w:tc>
          <w:tcPr>
            <w:tcW w:w="3260" w:type="dxa"/>
          </w:tcPr>
          <w:p w14:paraId="2C12C48D" w14:textId="5E0F1DEA"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w:t>
            </w:r>
            <w:r w:rsidR="002C5DFB">
              <w:rPr>
                <w:rFonts w:eastAsia="Calibri" w:cs="Arial"/>
                <w:sz w:val="20"/>
                <w:szCs w:val="20"/>
                <w:lang w:eastAsia="en-ZA"/>
              </w:rPr>
              <w:t xml:space="preserve"> </w:t>
            </w:r>
            <w:r w:rsidRPr="00F74A38">
              <w:rPr>
                <w:rFonts w:eastAsia="Calibri" w:cs="Arial"/>
                <w:sz w:val="20"/>
                <w:szCs w:val="20"/>
                <w:lang w:eastAsia="en-ZA"/>
              </w:rPr>
              <w:t>innovation?</w:t>
            </w:r>
          </w:p>
        </w:tc>
        <w:tc>
          <w:tcPr>
            <w:tcW w:w="4768" w:type="dxa"/>
          </w:tcPr>
          <w:p w14:paraId="670B1DE7"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Not at the moment, because our system is very effective and efficient for our business.</w:t>
            </w:r>
          </w:p>
        </w:tc>
      </w:tr>
      <w:tr w:rsidR="00F74A38" w:rsidRPr="00F74A38" w14:paraId="42AC6D3E" w14:textId="77777777" w:rsidTr="00F74A38">
        <w:trPr>
          <w:cantSplit/>
        </w:trPr>
        <w:tc>
          <w:tcPr>
            <w:tcW w:w="988" w:type="dxa"/>
          </w:tcPr>
          <w:p w14:paraId="474E9779"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IQ9</w:t>
            </w:r>
          </w:p>
        </w:tc>
        <w:tc>
          <w:tcPr>
            <w:tcW w:w="3260" w:type="dxa"/>
          </w:tcPr>
          <w:p w14:paraId="2D15E87B"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3C848343" w14:textId="3944E696"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rPr>
              <w:t>R&amp;D companies, universities, national and international consulting companies, and licence agreement</w:t>
            </w:r>
            <w:r w:rsidR="002C5DFB">
              <w:rPr>
                <w:rFonts w:eastAsia="Calibri" w:cs="Arial"/>
                <w:sz w:val="20"/>
                <w:szCs w:val="20"/>
              </w:rPr>
              <w:t>[s]</w:t>
            </w:r>
            <w:r w:rsidRPr="00F74A38">
              <w:rPr>
                <w:rFonts w:eastAsia="Calibri" w:cs="Arial"/>
                <w:sz w:val="20"/>
                <w:szCs w:val="20"/>
              </w:rPr>
              <w:t xml:space="preserve"> are helpful when we consider innovation.</w:t>
            </w:r>
          </w:p>
        </w:tc>
      </w:tr>
      <w:tr w:rsidR="00F74A38" w:rsidRPr="00F74A38" w14:paraId="709AC67D" w14:textId="77777777" w:rsidTr="00B31CA2">
        <w:tc>
          <w:tcPr>
            <w:tcW w:w="988" w:type="dxa"/>
          </w:tcPr>
          <w:p w14:paraId="6BE7BD6F"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IQ10</w:t>
            </w:r>
          </w:p>
        </w:tc>
        <w:tc>
          <w:tcPr>
            <w:tcW w:w="3260" w:type="dxa"/>
          </w:tcPr>
          <w:p w14:paraId="345B4A54" w14:textId="2335D921"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00DC0919">
              <w:rPr>
                <w:rFonts w:eastAsia="Calibri" w:cs="Arial"/>
                <w:sz w:val="20"/>
                <w:szCs w:val="20"/>
                <w:lang w:eastAsia="en-ZA"/>
              </w:rPr>
              <w:t>ed</w:t>
            </w:r>
            <w:r w:rsidRPr="00F74A38">
              <w:rPr>
                <w:rFonts w:eastAsia="Calibri" w:cs="Arial"/>
                <w:sz w:val="20"/>
                <w:szCs w:val="20"/>
                <w:lang w:eastAsia="en-ZA"/>
              </w:rPr>
              <w:t xml:space="preserve"> adopt</w:t>
            </w:r>
            <w:r w:rsidR="00DC0919">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2D3F4DDC" w14:textId="69BDB51D"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 xml:space="preserve">Staff members had to have training for a month to use the system. Also the IT system we are using is very user-friendly so it helped a lot for us to use the system effectively. </w:t>
            </w:r>
          </w:p>
        </w:tc>
      </w:tr>
      <w:tr w:rsidR="00F74A38" w:rsidRPr="00F74A38" w14:paraId="4CA1A2A0" w14:textId="77777777" w:rsidTr="00B31CA2">
        <w:tc>
          <w:tcPr>
            <w:tcW w:w="988" w:type="dxa"/>
          </w:tcPr>
          <w:p w14:paraId="7CBD93E1"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IQ11</w:t>
            </w:r>
          </w:p>
        </w:tc>
        <w:tc>
          <w:tcPr>
            <w:tcW w:w="3260" w:type="dxa"/>
          </w:tcPr>
          <w:p w14:paraId="0FDF234A"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7E598DCB"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Adopting innovative approaches can be very costly if the manager/owner has limited knowledge.</w:t>
            </w:r>
          </w:p>
        </w:tc>
      </w:tr>
      <w:tr w:rsidR="00F74A38" w:rsidRPr="00F74A38" w14:paraId="4C156963" w14:textId="77777777" w:rsidTr="00B31CA2">
        <w:tc>
          <w:tcPr>
            <w:tcW w:w="988" w:type="dxa"/>
          </w:tcPr>
          <w:p w14:paraId="6FE8B3F5"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IQ12</w:t>
            </w:r>
          </w:p>
        </w:tc>
        <w:tc>
          <w:tcPr>
            <w:tcW w:w="3260" w:type="dxa"/>
          </w:tcPr>
          <w:p w14:paraId="4D4CA40E"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103E9637"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Yes, we use our website for giving information to our customers.</w:t>
            </w:r>
          </w:p>
        </w:tc>
      </w:tr>
      <w:tr w:rsidR="00F74A38" w:rsidRPr="00F74A38" w14:paraId="65E83B67" w14:textId="77777777" w:rsidTr="00B31CA2">
        <w:tc>
          <w:tcPr>
            <w:tcW w:w="988" w:type="dxa"/>
          </w:tcPr>
          <w:p w14:paraId="6C78D7A6"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IQ13</w:t>
            </w:r>
          </w:p>
        </w:tc>
        <w:tc>
          <w:tcPr>
            <w:tcW w:w="3260" w:type="dxa"/>
          </w:tcPr>
          <w:p w14:paraId="72F5EF97"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5FF57076"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 xml:space="preserve">We market our service through our website and social media. We believe that social media is the most effective tool nowadays. </w:t>
            </w:r>
          </w:p>
        </w:tc>
      </w:tr>
    </w:tbl>
    <w:p w14:paraId="193BC4C6" w14:textId="296C5A98" w:rsidR="00F74A38" w:rsidRDefault="00F74A38" w:rsidP="00DC0919">
      <w:pPr>
        <w:spacing w:before="120" w:beforeAutospacing="0" w:after="120" w:afterAutospacing="0" w:line="240" w:lineRule="auto"/>
        <w:rPr>
          <w:rFonts w:eastAsia="Calibri" w:cs="Times New Roman"/>
        </w:rPr>
      </w:pPr>
    </w:p>
    <w:p w14:paraId="3CDC48A5" w14:textId="77777777" w:rsidR="00F74A38" w:rsidRDefault="00F74A38" w:rsidP="00DC0919">
      <w:pPr>
        <w:spacing w:before="120" w:beforeAutospacing="0" w:after="120" w:afterAutospacing="0" w:line="240" w:lineRule="auto"/>
        <w:jc w:val="left"/>
        <w:rPr>
          <w:rFonts w:eastAsia="Calibri" w:cs="Times New Roman"/>
        </w:rPr>
      </w:pPr>
      <w:r>
        <w:rPr>
          <w:rFonts w:eastAsia="Calibri" w:cs="Times New Roman"/>
        </w:rPr>
        <w:br w:type="page"/>
      </w:r>
    </w:p>
    <w:p w14:paraId="3BA4D108" w14:textId="064C06B6" w:rsidR="00F74A38" w:rsidRDefault="00F74A38" w:rsidP="00F74A38">
      <w:pPr>
        <w:pStyle w:val="Heading2"/>
        <w:rPr>
          <w:rFonts w:eastAsia="Times New Roman"/>
        </w:rPr>
      </w:pPr>
      <w:bookmarkStart w:id="434" w:name="_Toc420330529"/>
      <w:bookmarkStart w:id="435" w:name="_Toc421074493"/>
      <w:r w:rsidRPr="00F74A38">
        <w:rPr>
          <w:rFonts w:eastAsia="Times New Roman"/>
        </w:rPr>
        <w:t>Annexure 1.2</w:t>
      </w:r>
      <w:r>
        <w:rPr>
          <w:rFonts w:eastAsia="Times New Roman"/>
        </w:rPr>
        <w:t>:</w:t>
      </w:r>
      <w:r w:rsidRPr="00F74A38">
        <w:rPr>
          <w:rFonts w:eastAsia="Times New Roman"/>
        </w:rPr>
        <w:t xml:space="preserve"> Interviewee 2</w:t>
      </w:r>
      <w:bookmarkEnd w:id="434"/>
      <w:bookmarkEnd w:id="435"/>
    </w:p>
    <w:tbl>
      <w:tblPr>
        <w:tblStyle w:val="TableGrid"/>
        <w:tblW w:w="0" w:type="auto"/>
        <w:tblLook w:val="04A0" w:firstRow="1" w:lastRow="0" w:firstColumn="1" w:lastColumn="0" w:noHBand="0" w:noVBand="1"/>
      </w:tblPr>
      <w:tblGrid>
        <w:gridCol w:w="988"/>
        <w:gridCol w:w="3260"/>
        <w:gridCol w:w="4768"/>
      </w:tblGrid>
      <w:tr w:rsidR="00F74A38" w:rsidRPr="00F74A38" w14:paraId="4AFF52BF" w14:textId="77777777" w:rsidTr="00F74A38">
        <w:trPr>
          <w:tblHeader/>
        </w:trPr>
        <w:tc>
          <w:tcPr>
            <w:tcW w:w="988" w:type="dxa"/>
            <w:shd w:val="clear" w:color="auto" w:fill="E7E6E6" w:themeFill="background2"/>
          </w:tcPr>
          <w:p w14:paraId="3CF3ED4F"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74E3BB86"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5F9DFCFD"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2</w:t>
            </w:r>
          </w:p>
        </w:tc>
      </w:tr>
      <w:tr w:rsidR="00F74A38" w:rsidRPr="00F74A38" w14:paraId="74FC5134" w14:textId="77777777" w:rsidTr="00B31CA2">
        <w:tc>
          <w:tcPr>
            <w:tcW w:w="988" w:type="dxa"/>
          </w:tcPr>
          <w:p w14:paraId="40164540"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316B7640"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02A45277"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Didem Aydin</w:t>
            </w:r>
          </w:p>
        </w:tc>
      </w:tr>
      <w:tr w:rsidR="00F74A38" w:rsidRPr="00F74A38" w14:paraId="78E13A69" w14:textId="77777777" w:rsidTr="00B31CA2">
        <w:tc>
          <w:tcPr>
            <w:tcW w:w="988" w:type="dxa"/>
          </w:tcPr>
          <w:p w14:paraId="0EC43E05"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198BEF41"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28665540"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Avivasa Emeklilik ve Hayat</w:t>
            </w:r>
          </w:p>
        </w:tc>
      </w:tr>
      <w:tr w:rsidR="00F74A38" w:rsidRPr="00F74A38" w14:paraId="1CB56F87" w14:textId="77777777" w:rsidTr="00B31CA2">
        <w:tc>
          <w:tcPr>
            <w:tcW w:w="988" w:type="dxa"/>
          </w:tcPr>
          <w:p w14:paraId="738AB6E4"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2B9746A2"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657D8DCA"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Branch Manager</w:t>
            </w:r>
          </w:p>
        </w:tc>
      </w:tr>
      <w:tr w:rsidR="00F74A38" w:rsidRPr="00F74A38" w14:paraId="0FE5E7FE" w14:textId="77777777" w:rsidTr="00B31CA2">
        <w:tc>
          <w:tcPr>
            <w:tcW w:w="988" w:type="dxa"/>
          </w:tcPr>
          <w:p w14:paraId="77844C28"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296A8AA0"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7754EBC5"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10 years</w:t>
            </w:r>
          </w:p>
        </w:tc>
      </w:tr>
      <w:tr w:rsidR="00F74A38" w:rsidRPr="00F74A38" w14:paraId="30CC3ACE" w14:textId="77777777" w:rsidTr="00B31CA2">
        <w:tc>
          <w:tcPr>
            <w:tcW w:w="988" w:type="dxa"/>
          </w:tcPr>
          <w:p w14:paraId="0201C5D5"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190F2598"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7521E7F3" w14:textId="4855BE85" w:rsidR="00F74A38" w:rsidRPr="00F74A38" w:rsidRDefault="00F74A38" w:rsidP="002C5DFB">
            <w:pPr>
              <w:spacing w:before="120" w:beforeAutospacing="0" w:after="120" w:afterAutospacing="0" w:line="240" w:lineRule="auto"/>
              <w:rPr>
                <w:rFonts w:eastAsia="Calibri" w:cs="Arial"/>
                <w:sz w:val="20"/>
                <w:szCs w:val="20"/>
              </w:rPr>
            </w:pPr>
            <w:r w:rsidRPr="00F74A38">
              <w:rPr>
                <w:rFonts w:eastAsia="Calibri" w:cs="Arial"/>
                <w:sz w:val="20"/>
                <w:szCs w:val="20"/>
              </w:rPr>
              <w:t>Master Degree</w:t>
            </w:r>
          </w:p>
        </w:tc>
      </w:tr>
      <w:tr w:rsidR="00F74A38" w:rsidRPr="00F74A38" w14:paraId="6E0B65F4" w14:textId="77777777" w:rsidTr="00B31CA2">
        <w:tc>
          <w:tcPr>
            <w:tcW w:w="988" w:type="dxa"/>
          </w:tcPr>
          <w:p w14:paraId="25F8CF79"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553C183E" w14:textId="56A616CC"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7D7AE0B4" w14:textId="6E72E205" w:rsidR="00F74A38" w:rsidRPr="00F74A38" w:rsidRDefault="00F74A38" w:rsidP="002C5DFB">
            <w:pPr>
              <w:spacing w:before="120" w:beforeAutospacing="0" w:after="120" w:afterAutospacing="0" w:line="240" w:lineRule="auto"/>
              <w:rPr>
                <w:rFonts w:eastAsia="Calibri" w:cs="Arial"/>
                <w:sz w:val="20"/>
                <w:szCs w:val="20"/>
              </w:rPr>
            </w:pPr>
            <w:r w:rsidRPr="00F74A38">
              <w:rPr>
                <w:rFonts w:eastAsia="Calibri" w:cs="Arial"/>
                <w:sz w:val="20"/>
                <w:szCs w:val="20"/>
              </w:rPr>
              <w:t>More than R50 million</w:t>
            </w:r>
          </w:p>
        </w:tc>
      </w:tr>
      <w:tr w:rsidR="00F74A38" w:rsidRPr="00F74A38" w14:paraId="7B95D591" w14:textId="77777777" w:rsidTr="00B31CA2">
        <w:tc>
          <w:tcPr>
            <w:tcW w:w="988" w:type="dxa"/>
          </w:tcPr>
          <w:p w14:paraId="4653388D"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01AD5D42"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72DF4CE5"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200</w:t>
            </w:r>
          </w:p>
        </w:tc>
      </w:tr>
      <w:tr w:rsidR="00F74A38" w:rsidRPr="00F74A38" w14:paraId="565DD1F4" w14:textId="77777777" w:rsidTr="00B31CA2">
        <w:tc>
          <w:tcPr>
            <w:tcW w:w="988" w:type="dxa"/>
          </w:tcPr>
          <w:p w14:paraId="3E2F0D7E"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2E257151" w14:textId="770F033C"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6D790265"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use Cream software where we can collect, store and analyse our customer data nationally and manage our finance effectively.</w:t>
            </w:r>
          </w:p>
        </w:tc>
      </w:tr>
      <w:tr w:rsidR="00F74A38" w:rsidRPr="00F74A38" w14:paraId="298744FC" w14:textId="77777777" w:rsidTr="00B31CA2">
        <w:tc>
          <w:tcPr>
            <w:tcW w:w="988" w:type="dxa"/>
          </w:tcPr>
          <w:p w14:paraId="684C61D1"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55518982"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3415205C" w14:textId="1C7AD2F4"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Medium level - we use Cream software where we can collect, store and analyse our customer data nationally and manage our finance effectively</w:t>
            </w:r>
            <w:r w:rsidR="002C5DFB">
              <w:rPr>
                <w:rFonts w:eastAsia="Calibri" w:cs="Arial"/>
                <w:sz w:val="20"/>
                <w:szCs w:val="20"/>
              </w:rPr>
              <w:t>.</w:t>
            </w:r>
          </w:p>
        </w:tc>
      </w:tr>
      <w:tr w:rsidR="00F74A38" w:rsidRPr="00F74A38" w14:paraId="5E2586E2" w14:textId="77777777" w:rsidTr="00B31CA2">
        <w:tc>
          <w:tcPr>
            <w:tcW w:w="988" w:type="dxa"/>
          </w:tcPr>
          <w:p w14:paraId="456E500A"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340156F7"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32721893" w14:textId="2EFB9DED"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Our system is used for not only customer data but also for accounting and finance; we use one IT system for all our business processes</w:t>
            </w:r>
            <w:r w:rsidR="002C5DFB">
              <w:rPr>
                <w:rFonts w:eastAsia="Calibri" w:cs="Arial"/>
                <w:sz w:val="20"/>
                <w:szCs w:val="20"/>
              </w:rPr>
              <w:t>.</w:t>
            </w:r>
          </w:p>
        </w:tc>
      </w:tr>
      <w:tr w:rsidR="00F74A38" w:rsidRPr="00F74A38" w14:paraId="5C803EE9" w14:textId="77777777" w:rsidTr="00B31CA2">
        <w:tc>
          <w:tcPr>
            <w:tcW w:w="988" w:type="dxa"/>
          </w:tcPr>
          <w:p w14:paraId="60B470E1"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055B4D58" w14:textId="50CC632E"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1AB2E823" w14:textId="5FCB93DF" w:rsidR="00F74A38" w:rsidRPr="00F74A38" w:rsidRDefault="00F74A38" w:rsidP="002C5DFB">
            <w:pPr>
              <w:spacing w:before="120" w:beforeAutospacing="0" w:after="120" w:afterAutospacing="0" w:line="240" w:lineRule="auto"/>
              <w:rPr>
                <w:rFonts w:eastAsia="Calibri" w:cs="Arial"/>
                <w:sz w:val="20"/>
                <w:szCs w:val="20"/>
              </w:rPr>
            </w:pPr>
            <w:r w:rsidRPr="00F74A38">
              <w:rPr>
                <w:rFonts w:eastAsia="Calibri" w:cs="Arial"/>
                <w:sz w:val="20"/>
                <w:szCs w:val="20"/>
              </w:rPr>
              <w:t>We looked at the integration while we evaluate</w:t>
            </w:r>
            <w:r w:rsidR="002C5DFB">
              <w:rPr>
                <w:rFonts w:eastAsia="Calibri" w:cs="Arial"/>
                <w:sz w:val="20"/>
                <w:szCs w:val="20"/>
              </w:rPr>
              <w:t>d</w:t>
            </w:r>
            <w:r w:rsidRPr="00F74A38">
              <w:rPr>
                <w:rFonts w:eastAsia="Calibri" w:cs="Arial"/>
                <w:sz w:val="20"/>
                <w:szCs w:val="20"/>
              </w:rPr>
              <w:t xml:space="preserve"> IT. We needed effective and efficient integration within our business processes. That was our main point.</w:t>
            </w:r>
          </w:p>
        </w:tc>
      </w:tr>
      <w:tr w:rsidR="00F74A38" w:rsidRPr="00F74A38" w14:paraId="54A287F3" w14:textId="77777777" w:rsidTr="00B31CA2">
        <w:tc>
          <w:tcPr>
            <w:tcW w:w="988" w:type="dxa"/>
          </w:tcPr>
          <w:p w14:paraId="3EFA5353"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245B7976"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644F6354" w14:textId="1FF4BE6F"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This IT system helps us to operate more effectively</w:t>
            </w:r>
            <w:r w:rsidR="002C5DFB">
              <w:rPr>
                <w:rFonts w:eastAsia="Calibri" w:cs="Arial"/>
                <w:sz w:val="20"/>
                <w:szCs w:val="20"/>
              </w:rPr>
              <w:t>,</w:t>
            </w:r>
            <w:r w:rsidRPr="00F74A38">
              <w:rPr>
                <w:rFonts w:eastAsia="Calibri" w:cs="Arial"/>
                <w:sz w:val="20"/>
                <w:szCs w:val="20"/>
              </w:rPr>
              <w:t xml:space="preserve"> which we believe it makes us competitive. </w:t>
            </w:r>
          </w:p>
        </w:tc>
      </w:tr>
      <w:tr w:rsidR="00F74A38" w:rsidRPr="00F74A38" w14:paraId="74AE4293" w14:textId="77777777" w:rsidTr="00B31CA2">
        <w:tc>
          <w:tcPr>
            <w:tcW w:w="988" w:type="dxa"/>
          </w:tcPr>
          <w:p w14:paraId="7A464778"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7530D0C2"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6CC5A094" w14:textId="11753E32" w:rsidR="00F74A38" w:rsidRPr="00F74A38" w:rsidRDefault="00F74A38" w:rsidP="002C5DFB">
            <w:pPr>
              <w:spacing w:before="120" w:beforeAutospacing="0" w:after="120" w:afterAutospacing="0" w:line="240" w:lineRule="auto"/>
              <w:rPr>
                <w:rFonts w:eastAsia="Calibri" w:cs="Arial"/>
                <w:sz w:val="20"/>
                <w:szCs w:val="20"/>
              </w:rPr>
            </w:pPr>
            <w:r w:rsidRPr="00F74A38">
              <w:rPr>
                <w:rFonts w:eastAsia="Calibri" w:cs="Arial"/>
                <w:sz w:val="20"/>
                <w:szCs w:val="20"/>
              </w:rPr>
              <w:t>We are a well-known company. We believe our strong points are effective operation and good customer service. As mentioned before</w:t>
            </w:r>
            <w:r w:rsidR="002C5DFB">
              <w:rPr>
                <w:rFonts w:eastAsia="Calibri" w:cs="Arial"/>
                <w:sz w:val="20"/>
                <w:szCs w:val="20"/>
              </w:rPr>
              <w:t>,</w:t>
            </w:r>
            <w:r w:rsidRPr="00F74A38">
              <w:rPr>
                <w:rFonts w:eastAsia="Calibri" w:cs="Arial"/>
                <w:sz w:val="20"/>
                <w:szCs w:val="20"/>
              </w:rPr>
              <w:t xml:space="preserve"> </w:t>
            </w:r>
            <w:r w:rsidR="002C5DFB">
              <w:rPr>
                <w:rFonts w:eastAsia="Calibri" w:cs="Arial"/>
                <w:sz w:val="20"/>
                <w:szCs w:val="20"/>
              </w:rPr>
              <w:t xml:space="preserve">[the] </w:t>
            </w:r>
            <w:r w:rsidRPr="00F74A38">
              <w:rPr>
                <w:rFonts w:eastAsia="Calibri" w:cs="Arial"/>
                <w:sz w:val="20"/>
                <w:szCs w:val="20"/>
              </w:rPr>
              <w:t xml:space="preserve">IT system that we use helps us to spend more time to customer service and also provides us the effective operations within the company. </w:t>
            </w:r>
          </w:p>
        </w:tc>
      </w:tr>
      <w:tr w:rsidR="00F74A38" w:rsidRPr="00F74A38" w14:paraId="0113982D" w14:textId="77777777" w:rsidTr="00B31CA2">
        <w:tc>
          <w:tcPr>
            <w:tcW w:w="988" w:type="dxa"/>
          </w:tcPr>
          <w:p w14:paraId="5C3D087F"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2C7BDD29" w14:textId="08E6DABB"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26E02C63"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555ED56A" w14:textId="77777777" w:rsidTr="00B31CA2">
        <w:tc>
          <w:tcPr>
            <w:tcW w:w="988" w:type="dxa"/>
          </w:tcPr>
          <w:p w14:paraId="67C1B164"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0CBF2844" w14:textId="04FB77D2"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1C787CF7"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might upgrade our system in later stage, but not at the moment.</w:t>
            </w:r>
          </w:p>
        </w:tc>
      </w:tr>
      <w:tr w:rsidR="00F74A38" w:rsidRPr="00F74A38" w14:paraId="37086EA2" w14:textId="77777777" w:rsidTr="00DC0919">
        <w:trPr>
          <w:cantSplit/>
        </w:trPr>
        <w:tc>
          <w:tcPr>
            <w:tcW w:w="988" w:type="dxa"/>
          </w:tcPr>
          <w:p w14:paraId="322E1A80"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2DBB75EB"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0BA794E9" w14:textId="4DEA401E" w:rsidR="00F74A38" w:rsidRPr="00F74A38" w:rsidRDefault="00F74A38" w:rsidP="002C5DFB">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use </w:t>
            </w:r>
            <w:r w:rsidR="002C5DFB">
              <w:rPr>
                <w:rFonts w:eastAsia="Calibri" w:cs="Arial"/>
                <w:sz w:val="20"/>
                <w:szCs w:val="20"/>
              </w:rPr>
              <w:t xml:space="preserve">[a] </w:t>
            </w:r>
            <w:r w:rsidRPr="00F74A38">
              <w:rPr>
                <w:rFonts w:eastAsia="Calibri" w:cs="Arial"/>
                <w:sz w:val="20"/>
                <w:szCs w:val="20"/>
              </w:rPr>
              <w:t xml:space="preserve">national consulting company for our innovation purposes. They have more knowledge about Turkey than international companies. It is very important for us to know </w:t>
            </w:r>
            <w:r w:rsidR="002C5DFB">
              <w:rPr>
                <w:rFonts w:eastAsia="Calibri" w:cs="Arial"/>
                <w:sz w:val="20"/>
                <w:szCs w:val="20"/>
              </w:rPr>
              <w:t xml:space="preserve">[the] </w:t>
            </w:r>
            <w:r w:rsidRPr="00F74A38">
              <w:rPr>
                <w:rFonts w:eastAsia="Calibri" w:cs="Arial"/>
                <w:sz w:val="20"/>
                <w:szCs w:val="20"/>
              </w:rPr>
              <w:t>local market so we can act accordingly</w:t>
            </w:r>
            <w:r w:rsidR="002C5DFB">
              <w:rPr>
                <w:rFonts w:eastAsia="Calibri" w:cs="Arial"/>
                <w:sz w:val="20"/>
                <w:szCs w:val="20"/>
              </w:rPr>
              <w:t>.</w:t>
            </w:r>
          </w:p>
        </w:tc>
      </w:tr>
      <w:tr w:rsidR="00F74A38" w:rsidRPr="00F74A38" w14:paraId="7BF361B3" w14:textId="77777777" w:rsidTr="00B31CA2">
        <w:tc>
          <w:tcPr>
            <w:tcW w:w="988" w:type="dxa"/>
          </w:tcPr>
          <w:p w14:paraId="59891B56"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7BEA8DF3" w14:textId="7B59BC70" w:rsidR="00F74A38" w:rsidRPr="00F74A38" w:rsidRDefault="00DC0919"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Pr>
                <w:rFonts w:eastAsia="Calibri" w:cs="Arial"/>
                <w:sz w:val="20"/>
                <w:szCs w:val="20"/>
                <w:lang w:eastAsia="en-ZA"/>
              </w:rPr>
              <w:t>ed</w:t>
            </w:r>
            <w:r w:rsidRPr="00F74A38">
              <w:rPr>
                <w:rFonts w:eastAsia="Calibri" w:cs="Arial"/>
                <w:sz w:val="20"/>
                <w:szCs w:val="20"/>
                <w:lang w:eastAsia="en-ZA"/>
              </w:rPr>
              <w:t xml:space="preserve"> adopt</w:t>
            </w:r>
            <w:r>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7054B011" w14:textId="75B4AA56"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Cost of adoption and maintenance was a bit </w:t>
            </w:r>
            <w:r w:rsidR="002C5DFB">
              <w:rPr>
                <w:rFonts w:eastAsia="Calibri" w:cs="Arial"/>
                <w:sz w:val="20"/>
                <w:szCs w:val="20"/>
              </w:rPr>
              <w:t xml:space="preserve">[of a] </w:t>
            </w:r>
            <w:r w:rsidRPr="00F74A38">
              <w:rPr>
                <w:rFonts w:eastAsia="Calibri" w:cs="Arial"/>
                <w:sz w:val="20"/>
                <w:szCs w:val="20"/>
              </w:rPr>
              <w:t xml:space="preserve">hassle but we were aware of what the system contributes to our business. That is why we did not have any doubt to adopt IT. The staff members also did not have any issues as they trained for </w:t>
            </w:r>
            <w:r w:rsidR="002C5DFB">
              <w:rPr>
                <w:rFonts w:eastAsia="Calibri" w:cs="Arial"/>
                <w:sz w:val="20"/>
                <w:szCs w:val="20"/>
              </w:rPr>
              <w:t xml:space="preserve">[a] </w:t>
            </w:r>
            <w:r w:rsidRPr="00F74A38">
              <w:rPr>
                <w:rFonts w:eastAsia="Calibri" w:cs="Arial"/>
                <w:sz w:val="20"/>
                <w:szCs w:val="20"/>
              </w:rPr>
              <w:t xml:space="preserve">few weeks with the experts. </w:t>
            </w:r>
          </w:p>
        </w:tc>
      </w:tr>
      <w:tr w:rsidR="00F74A38" w:rsidRPr="00F74A38" w14:paraId="57AF1B9E" w14:textId="77777777" w:rsidTr="00B31CA2">
        <w:tc>
          <w:tcPr>
            <w:tcW w:w="988" w:type="dxa"/>
          </w:tcPr>
          <w:p w14:paraId="42F81506"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424B70E7"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63373312"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Innovation is important for the business to grow, but can be costly. We always follow up with new innovation adoption option according to our budget.</w:t>
            </w:r>
          </w:p>
        </w:tc>
      </w:tr>
      <w:tr w:rsidR="00F74A38" w:rsidRPr="00F74A38" w14:paraId="34CE925A" w14:textId="77777777" w:rsidTr="00B31CA2">
        <w:tc>
          <w:tcPr>
            <w:tcW w:w="988" w:type="dxa"/>
          </w:tcPr>
          <w:p w14:paraId="73C373AE"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2C39E102"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4379DAE0" w14:textId="69EF820F"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have been using our website actively for </w:t>
            </w:r>
            <w:r w:rsidR="002C5DFB">
              <w:rPr>
                <w:rFonts w:eastAsia="Calibri" w:cs="Arial"/>
                <w:sz w:val="20"/>
                <w:szCs w:val="20"/>
              </w:rPr>
              <w:t xml:space="preserve">[a] </w:t>
            </w:r>
            <w:r w:rsidRPr="00F74A38">
              <w:rPr>
                <w:rFonts w:eastAsia="Calibri" w:cs="Arial"/>
                <w:sz w:val="20"/>
                <w:szCs w:val="20"/>
              </w:rPr>
              <w:t>few years. Our website provides quick communication between us and our customers by providing them a live chat with one of our consultants</w:t>
            </w:r>
            <w:r w:rsidR="002C5DFB">
              <w:rPr>
                <w:rFonts w:eastAsia="Calibri" w:cs="Arial"/>
                <w:sz w:val="20"/>
                <w:szCs w:val="20"/>
              </w:rPr>
              <w:t>.</w:t>
            </w:r>
          </w:p>
        </w:tc>
      </w:tr>
      <w:tr w:rsidR="00F74A38" w:rsidRPr="00F74A38" w14:paraId="0789CD19" w14:textId="77777777" w:rsidTr="00B31CA2">
        <w:tc>
          <w:tcPr>
            <w:tcW w:w="988" w:type="dxa"/>
          </w:tcPr>
          <w:p w14:paraId="73D14B67"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3F469DE9"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1324D847"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advertise through social media and our website.</w:t>
            </w:r>
          </w:p>
        </w:tc>
      </w:tr>
    </w:tbl>
    <w:p w14:paraId="4C8DFF7D" w14:textId="0E80549C" w:rsidR="00F74A38" w:rsidRDefault="00F74A38" w:rsidP="00DC0919">
      <w:pPr>
        <w:spacing w:before="120" w:beforeAutospacing="0" w:after="120" w:afterAutospacing="0" w:line="240" w:lineRule="auto"/>
        <w:rPr>
          <w:rFonts w:eastAsia="Calibri" w:cs="Times New Roman"/>
        </w:rPr>
      </w:pPr>
    </w:p>
    <w:p w14:paraId="6C3A9D9D" w14:textId="77777777" w:rsidR="00F74A38" w:rsidRDefault="00F74A38">
      <w:pPr>
        <w:spacing w:before="0" w:beforeAutospacing="0" w:after="160" w:afterAutospacing="0" w:line="259" w:lineRule="auto"/>
        <w:jc w:val="left"/>
        <w:rPr>
          <w:rFonts w:eastAsia="Calibri" w:cs="Times New Roman"/>
        </w:rPr>
      </w:pPr>
      <w:r>
        <w:rPr>
          <w:rFonts w:eastAsia="Calibri" w:cs="Times New Roman"/>
        </w:rPr>
        <w:br w:type="page"/>
      </w:r>
    </w:p>
    <w:p w14:paraId="7D3CF9D4" w14:textId="1FBD920A" w:rsidR="00F74A38" w:rsidRDefault="00F74A38" w:rsidP="00F74A38">
      <w:pPr>
        <w:pStyle w:val="Heading2"/>
        <w:rPr>
          <w:rFonts w:eastAsia="Times New Roman"/>
        </w:rPr>
      </w:pPr>
      <w:bookmarkStart w:id="436" w:name="_Toc420330530"/>
      <w:bookmarkStart w:id="437" w:name="_Toc421074494"/>
      <w:r w:rsidRPr="00F74A38">
        <w:rPr>
          <w:rFonts w:eastAsia="Times New Roman"/>
        </w:rPr>
        <w:t>Annexure 1.3</w:t>
      </w:r>
      <w:r>
        <w:rPr>
          <w:rFonts w:eastAsia="Times New Roman"/>
        </w:rPr>
        <w:t>:</w:t>
      </w:r>
      <w:r w:rsidRPr="00F74A38">
        <w:rPr>
          <w:rFonts w:eastAsia="Times New Roman"/>
        </w:rPr>
        <w:t xml:space="preserve"> Interviewee 3</w:t>
      </w:r>
      <w:bookmarkEnd w:id="436"/>
      <w:bookmarkEnd w:id="437"/>
    </w:p>
    <w:tbl>
      <w:tblPr>
        <w:tblStyle w:val="TableGrid"/>
        <w:tblW w:w="0" w:type="auto"/>
        <w:tblLook w:val="04A0" w:firstRow="1" w:lastRow="0" w:firstColumn="1" w:lastColumn="0" w:noHBand="0" w:noVBand="1"/>
      </w:tblPr>
      <w:tblGrid>
        <w:gridCol w:w="988"/>
        <w:gridCol w:w="3260"/>
        <w:gridCol w:w="4768"/>
      </w:tblGrid>
      <w:tr w:rsidR="00F74A38" w:rsidRPr="00F74A38" w14:paraId="0830F0BE" w14:textId="77777777" w:rsidTr="00F74A38">
        <w:trPr>
          <w:tblHeader/>
        </w:trPr>
        <w:tc>
          <w:tcPr>
            <w:tcW w:w="988" w:type="dxa"/>
            <w:shd w:val="clear" w:color="auto" w:fill="E7E6E6" w:themeFill="background2"/>
          </w:tcPr>
          <w:p w14:paraId="3F6526DA"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269053DC"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09EDF086"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3</w:t>
            </w:r>
          </w:p>
        </w:tc>
      </w:tr>
      <w:tr w:rsidR="00F74A38" w:rsidRPr="00F74A38" w14:paraId="4CF3B5D3" w14:textId="77777777" w:rsidTr="00B31CA2">
        <w:tc>
          <w:tcPr>
            <w:tcW w:w="988" w:type="dxa"/>
          </w:tcPr>
          <w:p w14:paraId="58905501"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3419F91B"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6376504E"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Tarik Yildirim</w:t>
            </w:r>
          </w:p>
        </w:tc>
      </w:tr>
      <w:tr w:rsidR="00F74A38" w:rsidRPr="00F74A38" w14:paraId="1833B7AC" w14:textId="77777777" w:rsidTr="00B31CA2">
        <w:tc>
          <w:tcPr>
            <w:tcW w:w="988" w:type="dxa"/>
          </w:tcPr>
          <w:p w14:paraId="3C93324C"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75FD74DC"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1779014D"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Dikar Sigorta</w:t>
            </w:r>
          </w:p>
        </w:tc>
      </w:tr>
      <w:tr w:rsidR="00F74A38" w:rsidRPr="00F74A38" w14:paraId="0E81C57F" w14:textId="77777777" w:rsidTr="00B31CA2">
        <w:tc>
          <w:tcPr>
            <w:tcW w:w="988" w:type="dxa"/>
          </w:tcPr>
          <w:p w14:paraId="131A0D04"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69720986"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56E446ED"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Owner</w:t>
            </w:r>
          </w:p>
        </w:tc>
      </w:tr>
      <w:tr w:rsidR="00F74A38" w:rsidRPr="00F74A38" w14:paraId="6D5103E6" w14:textId="77777777" w:rsidTr="00B31CA2">
        <w:tc>
          <w:tcPr>
            <w:tcW w:w="988" w:type="dxa"/>
          </w:tcPr>
          <w:p w14:paraId="238252FC"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59B649B7"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4136C5DA"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4 years</w:t>
            </w:r>
          </w:p>
        </w:tc>
      </w:tr>
      <w:tr w:rsidR="00F74A38" w:rsidRPr="00F74A38" w14:paraId="58F953BF" w14:textId="77777777" w:rsidTr="00B31CA2">
        <w:tc>
          <w:tcPr>
            <w:tcW w:w="988" w:type="dxa"/>
          </w:tcPr>
          <w:p w14:paraId="580F883D"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66EA6566"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4940E0B5"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High school</w:t>
            </w:r>
          </w:p>
        </w:tc>
      </w:tr>
      <w:tr w:rsidR="00F74A38" w:rsidRPr="00F74A38" w14:paraId="50F3DCF4" w14:textId="77777777" w:rsidTr="00B31CA2">
        <w:tc>
          <w:tcPr>
            <w:tcW w:w="988" w:type="dxa"/>
          </w:tcPr>
          <w:p w14:paraId="700EB7FA"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7FB4D9BE" w14:textId="772DEA21"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58124BD4" w14:textId="30EB6F06" w:rsidR="00F74A38" w:rsidRPr="00F74A38" w:rsidRDefault="00F74A38" w:rsidP="002C5DFB">
            <w:pPr>
              <w:spacing w:before="120" w:beforeAutospacing="0" w:after="120" w:afterAutospacing="0" w:line="240" w:lineRule="auto"/>
              <w:rPr>
                <w:rFonts w:eastAsia="Calibri" w:cs="Arial"/>
                <w:sz w:val="20"/>
                <w:szCs w:val="20"/>
              </w:rPr>
            </w:pPr>
            <w:r w:rsidRPr="00F74A38">
              <w:rPr>
                <w:rFonts w:eastAsia="Calibri" w:cs="Arial"/>
                <w:sz w:val="20"/>
                <w:szCs w:val="20"/>
              </w:rPr>
              <w:t>R5 - R25 million</w:t>
            </w:r>
          </w:p>
        </w:tc>
      </w:tr>
      <w:tr w:rsidR="00F74A38" w:rsidRPr="00F74A38" w14:paraId="37057310" w14:textId="77777777" w:rsidTr="00B31CA2">
        <w:tc>
          <w:tcPr>
            <w:tcW w:w="988" w:type="dxa"/>
          </w:tcPr>
          <w:p w14:paraId="36706DC9"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12307623"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6830E671"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5</w:t>
            </w:r>
          </w:p>
        </w:tc>
      </w:tr>
      <w:tr w:rsidR="00F74A38" w:rsidRPr="00F74A38" w14:paraId="1C624D95" w14:textId="77777777" w:rsidTr="00B31CA2">
        <w:tc>
          <w:tcPr>
            <w:tcW w:w="988" w:type="dxa"/>
          </w:tcPr>
          <w:p w14:paraId="671C09DF"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39B3A0C8" w14:textId="15FC1CCB"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3B2BDA4B" w14:textId="530EFB6A" w:rsidR="00F74A38" w:rsidRPr="00F74A38" w:rsidRDefault="00F74A38" w:rsidP="002C5DFB">
            <w:pPr>
              <w:spacing w:before="120" w:beforeAutospacing="0" w:after="120" w:afterAutospacing="0" w:line="240" w:lineRule="auto"/>
              <w:rPr>
                <w:rFonts w:eastAsia="Calibri" w:cs="Arial"/>
                <w:sz w:val="20"/>
                <w:szCs w:val="20"/>
              </w:rPr>
            </w:pPr>
            <w:r w:rsidRPr="00F74A38">
              <w:rPr>
                <w:rFonts w:eastAsia="Calibri" w:cs="Arial"/>
                <w:sz w:val="20"/>
                <w:szCs w:val="20"/>
              </w:rPr>
              <w:t>MO Excel</w:t>
            </w:r>
          </w:p>
        </w:tc>
      </w:tr>
      <w:tr w:rsidR="00F74A38" w:rsidRPr="00F74A38" w14:paraId="236C64E1" w14:textId="77777777" w:rsidTr="00B31CA2">
        <w:tc>
          <w:tcPr>
            <w:tcW w:w="988" w:type="dxa"/>
          </w:tcPr>
          <w:p w14:paraId="02471AE9"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7CDFFE95"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3836A533"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Low level - we use MO Excel software which provides us data management.</w:t>
            </w:r>
          </w:p>
        </w:tc>
      </w:tr>
      <w:tr w:rsidR="00F74A38" w:rsidRPr="00F74A38" w14:paraId="427F8020" w14:textId="77777777" w:rsidTr="00B31CA2">
        <w:tc>
          <w:tcPr>
            <w:tcW w:w="988" w:type="dxa"/>
          </w:tcPr>
          <w:p w14:paraId="1066CCEE"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52D07AFC"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777444C7" w14:textId="46CBE13E" w:rsidR="00F74A38" w:rsidRPr="00F74A38" w:rsidRDefault="00F74A38" w:rsidP="002C5DFB">
            <w:pPr>
              <w:spacing w:before="120" w:beforeAutospacing="0" w:after="120" w:afterAutospacing="0" w:line="240" w:lineRule="auto"/>
              <w:rPr>
                <w:rFonts w:eastAsia="Calibri" w:cs="Arial"/>
                <w:sz w:val="20"/>
                <w:szCs w:val="20"/>
              </w:rPr>
            </w:pPr>
            <w:r w:rsidRPr="00F74A38">
              <w:rPr>
                <w:rFonts w:eastAsia="Calibri" w:cs="Arial"/>
                <w:sz w:val="20"/>
                <w:szCs w:val="20"/>
              </w:rPr>
              <w:t>We manage our customer data with MO Excel and use old fashioned bookkeeping for managing our finance.</w:t>
            </w:r>
          </w:p>
        </w:tc>
      </w:tr>
      <w:tr w:rsidR="00F74A38" w:rsidRPr="00F74A38" w14:paraId="041F536D" w14:textId="77777777" w:rsidTr="00B31CA2">
        <w:tc>
          <w:tcPr>
            <w:tcW w:w="988" w:type="dxa"/>
          </w:tcPr>
          <w:p w14:paraId="306332F4"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68A6809F" w14:textId="4C05A990"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56A146A0" w14:textId="00D0013B"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MO Excel is </w:t>
            </w:r>
            <w:r w:rsidR="002C5DFB">
              <w:rPr>
                <w:rFonts w:eastAsia="Calibri" w:cs="Arial"/>
                <w:sz w:val="20"/>
                <w:szCs w:val="20"/>
              </w:rPr>
              <w:t xml:space="preserve">[a] </w:t>
            </w:r>
            <w:r w:rsidRPr="00F74A38">
              <w:rPr>
                <w:rFonts w:eastAsia="Calibri" w:cs="Arial"/>
                <w:sz w:val="20"/>
                <w:szCs w:val="20"/>
              </w:rPr>
              <w:t>well-known and cheap option.</w:t>
            </w:r>
          </w:p>
        </w:tc>
      </w:tr>
      <w:tr w:rsidR="00F74A38" w:rsidRPr="00F74A38" w14:paraId="7C278F53" w14:textId="77777777" w:rsidTr="00B31CA2">
        <w:tc>
          <w:tcPr>
            <w:tcW w:w="988" w:type="dxa"/>
          </w:tcPr>
          <w:p w14:paraId="40D03445"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0E721356"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495C7CAB" w14:textId="5AE5CC5A"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It provides customer data management which is enough for the business at the moment. But we are thinking to adopt</w:t>
            </w:r>
            <w:r w:rsidR="002C5DFB">
              <w:rPr>
                <w:rFonts w:eastAsia="Calibri" w:cs="Arial"/>
                <w:sz w:val="20"/>
                <w:szCs w:val="20"/>
              </w:rPr>
              <w:t xml:space="preserve"> [a]</w:t>
            </w:r>
            <w:r w:rsidRPr="00F74A38">
              <w:rPr>
                <w:rFonts w:eastAsia="Calibri" w:cs="Arial"/>
                <w:sz w:val="20"/>
                <w:szCs w:val="20"/>
              </w:rPr>
              <w:t xml:space="preserve"> broader system which I believe will help us to grow and be competitive. </w:t>
            </w:r>
          </w:p>
        </w:tc>
      </w:tr>
      <w:tr w:rsidR="00F74A38" w:rsidRPr="00F74A38" w14:paraId="580E398C" w14:textId="77777777" w:rsidTr="00B31CA2">
        <w:tc>
          <w:tcPr>
            <w:tcW w:w="988" w:type="dxa"/>
          </w:tcPr>
          <w:p w14:paraId="14B24FE0"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17AF0D6F"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31A3129F"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At the moment we have no capacity to compete. We have enough customers but we are thinking to grow. </w:t>
            </w:r>
          </w:p>
        </w:tc>
      </w:tr>
      <w:tr w:rsidR="00F74A38" w:rsidRPr="00F74A38" w14:paraId="18E48905" w14:textId="77777777" w:rsidTr="00B31CA2">
        <w:tc>
          <w:tcPr>
            <w:tcW w:w="988" w:type="dxa"/>
          </w:tcPr>
          <w:p w14:paraId="34C29D41"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2917A7F2" w14:textId="171806BE"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0B92C6E2" w14:textId="75AC62F0"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Yes, we are looking for cost effective software that combines our data collection, storage and process</w:t>
            </w:r>
            <w:r w:rsidR="002C5DFB">
              <w:rPr>
                <w:rFonts w:eastAsia="Calibri" w:cs="Arial"/>
                <w:sz w:val="20"/>
                <w:szCs w:val="20"/>
              </w:rPr>
              <w:t>[es]</w:t>
            </w:r>
            <w:r w:rsidRPr="00F74A38">
              <w:rPr>
                <w:rFonts w:eastAsia="Calibri" w:cs="Arial"/>
                <w:sz w:val="20"/>
                <w:szCs w:val="20"/>
              </w:rPr>
              <w:t xml:space="preserve"> with an accounting system</w:t>
            </w:r>
            <w:r w:rsidR="002C5DFB">
              <w:rPr>
                <w:rFonts w:eastAsia="Calibri" w:cs="Arial"/>
                <w:sz w:val="20"/>
                <w:szCs w:val="20"/>
              </w:rPr>
              <w:t>.</w:t>
            </w:r>
          </w:p>
        </w:tc>
      </w:tr>
      <w:tr w:rsidR="00F74A38" w:rsidRPr="00F74A38" w14:paraId="41DF032B" w14:textId="77777777" w:rsidTr="00B31CA2">
        <w:tc>
          <w:tcPr>
            <w:tcW w:w="988" w:type="dxa"/>
          </w:tcPr>
          <w:p w14:paraId="12695225"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6D811A4C" w14:textId="3E3076A6"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0CDAD30B"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N/A</w:t>
            </w:r>
          </w:p>
        </w:tc>
      </w:tr>
      <w:tr w:rsidR="00F74A38" w:rsidRPr="00F74A38" w14:paraId="32D2A9C5" w14:textId="77777777" w:rsidTr="00B31CA2">
        <w:tc>
          <w:tcPr>
            <w:tcW w:w="988" w:type="dxa"/>
          </w:tcPr>
          <w:p w14:paraId="23896EFA"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6A7324F0"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5E5D0D43"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are in contact with universities at the moment.</w:t>
            </w:r>
          </w:p>
        </w:tc>
      </w:tr>
      <w:tr w:rsidR="00F74A38" w:rsidRPr="00F74A38" w14:paraId="41D1793E" w14:textId="77777777" w:rsidTr="00DC0919">
        <w:trPr>
          <w:cantSplit/>
        </w:trPr>
        <w:tc>
          <w:tcPr>
            <w:tcW w:w="988" w:type="dxa"/>
          </w:tcPr>
          <w:p w14:paraId="56C7A9A8"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44C4699F" w14:textId="3D1F6A17" w:rsidR="00F74A38" w:rsidRPr="00F74A38" w:rsidRDefault="00DC0919"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Pr>
                <w:rFonts w:eastAsia="Calibri" w:cs="Arial"/>
                <w:sz w:val="20"/>
                <w:szCs w:val="20"/>
                <w:lang w:eastAsia="en-ZA"/>
              </w:rPr>
              <w:t>ed</w:t>
            </w:r>
            <w:r w:rsidRPr="00F74A38">
              <w:rPr>
                <w:rFonts w:eastAsia="Calibri" w:cs="Arial"/>
                <w:sz w:val="20"/>
                <w:szCs w:val="20"/>
                <w:lang w:eastAsia="en-ZA"/>
              </w:rPr>
              <w:t xml:space="preserve"> adopt</w:t>
            </w:r>
            <w:r>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3E14DF90"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Cost is the main issue to adopt IT. I never heard of any institutes that provide subsidies for innovation and technology. So we adopted MO Excel because it is cost effective.</w:t>
            </w:r>
          </w:p>
        </w:tc>
      </w:tr>
      <w:tr w:rsidR="00F74A38" w:rsidRPr="00F74A38" w14:paraId="4D133C64" w14:textId="77777777" w:rsidTr="00B31CA2">
        <w:tc>
          <w:tcPr>
            <w:tcW w:w="988" w:type="dxa"/>
          </w:tcPr>
          <w:p w14:paraId="1C2528E0"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589DDBAF"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3B01BF43" w14:textId="4D68ED18"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are in </w:t>
            </w:r>
            <w:r w:rsidR="002A2631">
              <w:rPr>
                <w:rFonts w:eastAsia="Calibri" w:cs="Arial"/>
                <w:sz w:val="20"/>
                <w:szCs w:val="20"/>
              </w:rPr>
              <w:t>the process</w:t>
            </w:r>
            <w:r w:rsidRPr="00F74A38">
              <w:rPr>
                <w:rFonts w:eastAsia="Calibri" w:cs="Arial"/>
                <w:sz w:val="20"/>
                <w:szCs w:val="20"/>
              </w:rPr>
              <w:t xml:space="preserve"> of searching </w:t>
            </w:r>
            <w:r w:rsidR="002A2631">
              <w:rPr>
                <w:rFonts w:eastAsia="Calibri" w:cs="Arial"/>
                <w:sz w:val="20"/>
                <w:szCs w:val="20"/>
              </w:rPr>
              <w:t xml:space="preserve">[for] </w:t>
            </w:r>
            <w:r w:rsidRPr="00F74A38">
              <w:rPr>
                <w:rFonts w:eastAsia="Calibri" w:cs="Arial"/>
                <w:sz w:val="20"/>
                <w:szCs w:val="20"/>
              </w:rPr>
              <w:t>information about IT system adoption. We think that will help us to grow steadily.</w:t>
            </w:r>
            <w:r w:rsidRPr="00F74A38">
              <w:rPr>
                <w:rFonts w:eastAsia="Calibri" w:cs="Arial"/>
                <w:color w:val="FF0000"/>
                <w:sz w:val="20"/>
                <w:szCs w:val="20"/>
              </w:rPr>
              <w:t xml:space="preserve"> </w:t>
            </w:r>
          </w:p>
        </w:tc>
      </w:tr>
      <w:tr w:rsidR="00F74A38" w:rsidRPr="00F74A38" w14:paraId="60FEA7FC" w14:textId="77777777" w:rsidTr="00B31CA2">
        <w:tc>
          <w:tcPr>
            <w:tcW w:w="988" w:type="dxa"/>
          </w:tcPr>
          <w:p w14:paraId="76009401"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0F3AD5BD"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5F267260"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105C5860" w14:textId="77777777" w:rsidTr="00B31CA2">
        <w:tc>
          <w:tcPr>
            <w:tcW w:w="988" w:type="dxa"/>
          </w:tcPr>
          <w:p w14:paraId="247F69F5"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471095B3"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624BC89F"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use SMS bundles for our marketing purposes.</w:t>
            </w:r>
          </w:p>
        </w:tc>
      </w:tr>
    </w:tbl>
    <w:p w14:paraId="41B721D5" w14:textId="77777777" w:rsidR="00F74A38" w:rsidRPr="00F74A38" w:rsidRDefault="00F74A38" w:rsidP="00DC0919">
      <w:pPr>
        <w:spacing w:before="120" w:beforeAutospacing="0" w:after="120" w:afterAutospacing="0" w:line="240" w:lineRule="auto"/>
        <w:rPr>
          <w:rFonts w:eastAsia="Calibri" w:cs="Arial"/>
          <w:sz w:val="20"/>
          <w:szCs w:val="20"/>
        </w:rPr>
      </w:pPr>
    </w:p>
    <w:p w14:paraId="2999C2BE" w14:textId="2B4224D4" w:rsidR="00F74A38" w:rsidRDefault="00F74A38" w:rsidP="00DC0919">
      <w:pPr>
        <w:spacing w:before="120" w:beforeAutospacing="0" w:after="120" w:afterAutospacing="0" w:line="240" w:lineRule="auto"/>
        <w:jc w:val="left"/>
        <w:rPr>
          <w:rFonts w:eastAsia="Calibri" w:cs="Times New Roman"/>
        </w:rPr>
      </w:pPr>
      <w:r>
        <w:rPr>
          <w:rFonts w:eastAsia="Calibri" w:cs="Times New Roman"/>
        </w:rPr>
        <w:br w:type="page"/>
      </w:r>
    </w:p>
    <w:p w14:paraId="3B7C72DE" w14:textId="0B52BE57" w:rsidR="00F74A38" w:rsidRDefault="00F74A38" w:rsidP="00F74A38">
      <w:pPr>
        <w:pStyle w:val="Heading2"/>
        <w:rPr>
          <w:rFonts w:eastAsia="Times New Roman"/>
        </w:rPr>
      </w:pPr>
      <w:bookmarkStart w:id="438" w:name="_Toc420330531"/>
      <w:bookmarkStart w:id="439" w:name="_Toc421074495"/>
      <w:r w:rsidRPr="00F74A38">
        <w:rPr>
          <w:rFonts w:eastAsia="Times New Roman"/>
        </w:rPr>
        <w:t>Annexure 1.4</w:t>
      </w:r>
      <w:r>
        <w:rPr>
          <w:rFonts w:eastAsia="Times New Roman"/>
        </w:rPr>
        <w:t>:</w:t>
      </w:r>
      <w:r w:rsidRPr="00F74A38">
        <w:rPr>
          <w:rFonts w:eastAsia="Times New Roman"/>
        </w:rPr>
        <w:t xml:space="preserve"> Interviewee 4</w:t>
      </w:r>
      <w:bookmarkEnd w:id="438"/>
      <w:bookmarkEnd w:id="439"/>
    </w:p>
    <w:tbl>
      <w:tblPr>
        <w:tblStyle w:val="TableGrid"/>
        <w:tblW w:w="0" w:type="auto"/>
        <w:tblLook w:val="04A0" w:firstRow="1" w:lastRow="0" w:firstColumn="1" w:lastColumn="0" w:noHBand="0" w:noVBand="1"/>
      </w:tblPr>
      <w:tblGrid>
        <w:gridCol w:w="988"/>
        <w:gridCol w:w="3260"/>
        <w:gridCol w:w="4768"/>
      </w:tblGrid>
      <w:tr w:rsidR="00F74A38" w:rsidRPr="00F74A38" w14:paraId="328E0702" w14:textId="77777777" w:rsidTr="00DC0919">
        <w:trPr>
          <w:tblHeader/>
        </w:trPr>
        <w:tc>
          <w:tcPr>
            <w:tcW w:w="988" w:type="dxa"/>
            <w:shd w:val="clear" w:color="auto" w:fill="E7E6E6" w:themeFill="background2"/>
          </w:tcPr>
          <w:p w14:paraId="7414AD86"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5851D2AF"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560C57B8"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4</w:t>
            </w:r>
          </w:p>
        </w:tc>
      </w:tr>
      <w:tr w:rsidR="00F74A38" w:rsidRPr="00F74A38" w14:paraId="05186B40" w14:textId="77777777" w:rsidTr="00B31CA2">
        <w:tc>
          <w:tcPr>
            <w:tcW w:w="988" w:type="dxa"/>
          </w:tcPr>
          <w:p w14:paraId="0DAFB76A"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291C0F43"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34824832"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Nihal Akkas</w:t>
            </w:r>
          </w:p>
        </w:tc>
      </w:tr>
      <w:tr w:rsidR="00F74A38" w:rsidRPr="00F74A38" w14:paraId="116C2D4E" w14:textId="77777777" w:rsidTr="00B31CA2">
        <w:tc>
          <w:tcPr>
            <w:tcW w:w="988" w:type="dxa"/>
          </w:tcPr>
          <w:p w14:paraId="14D73BDD"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202036F3"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0EE8BB75"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Konyaalti Sigorta Aracilik Hiz. Ltd. Sti</w:t>
            </w:r>
          </w:p>
        </w:tc>
      </w:tr>
      <w:tr w:rsidR="00F74A38" w:rsidRPr="00F74A38" w14:paraId="1148770F" w14:textId="77777777" w:rsidTr="00B31CA2">
        <w:tc>
          <w:tcPr>
            <w:tcW w:w="988" w:type="dxa"/>
          </w:tcPr>
          <w:p w14:paraId="7E12CCD8"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32496D8F"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45FCE0CA"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Manager</w:t>
            </w:r>
          </w:p>
        </w:tc>
      </w:tr>
      <w:tr w:rsidR="00F74A38" w:rsidRPr="00F74A38" w14:paraId="70D86803" w14:textId="77777777" w:rsidTr="00B31CA2">
        <w:tc>
          <w:tcPr>
            <w:tcW w:w="988" w:type="dxa"/>
          </w:tcPr>
          <w:p w14:paraId="240C2D7A"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02396F8D"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7079199C"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7 years</w:t>
            </w:r>
          </w:p>
        </w:tc>
      </w:tr>
      <w:tr w:rsidR="00F74A38" w:rsidRPr="00F74A38" w14:paraId="2054EFA7" w14:textId="77777777" w:rsidTr="00B31CA2">
        <w:tc>
          <w:tcPr>
            <w:tcW w:w="988" w:type="dxa"/>
          </w:tcPr>
          <w:p w14:paraId="391B330D"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63824C38"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18B2D9A9"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Undergraduate</w:t>
            </w:r>
          </w:p>
        </w:tc>
      </w:tr>
      <w:tr w:rsidR="00F74A38" w:rsidRPr="00F74A38" w14:paraId="5353821E" w14:textId="77777777" w:rsidTr="00B31CA2">
        <w:tc>
          <w:tcPr>
            <w:tcW w:w="988" w:type="dxa"/>
          </w:tcPr>
          <w:p w14:paraId="757AA98A"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7DC70518" w14:textId="7F8BF97D"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571B748F" w14:textId="7370F276"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R2.5 - R5 million</w:t>
            </w:r>
          </w:p>
        </w:tc>
      </w:tr>
      <w:tr w:rsidR="00F74A38" w:rsidRPr="00F74A38" w14:paraId="3D484893" w14:textId="77777777" w:rsidTr="00B31CA2">
        <w:tc>
          <w:tcPr>
            <w:tcW w:w="988" w:type="dxa"/>
          </w:tcPr>
          <w:p w14:paraId="45B38F84"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149593E5"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495782F8"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3</w:t>
            </w:r>
          </w:p>
        </w:tc>
      </w:tr>
      <w:tr w:rsidR="00F74A38" w:rsidRPr="00F74A38" w14:paraId="03D17E38" w14:textId="77777777" w:rsidTr="00B31CA2">
        <w:tc>
          <w:tcPr>
            <w:tcW w:w="988" w:type="dxa"/>
          </w:tcPr>
          <w:p w14:paraId="1914F922"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54A65D00" w14:textId="03E9654D"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0D4AA610" w14:textId="4F1294DF"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MO Excel</w:t>
            </w:r>
          </w:p>
        </w:tc>
      </w:tr>
      <w:tr w:rsidR="00F74A38" w:rsidRPr="00F74A38" w14:paraId="6959D706" w14:textId="77777777" w:rsidTr="00B31CA2">
        <w:tc>
          <w:tcPr>
            <w:tcW w:w="988" w:type="dxa"/>
          </w:tcPr>
          <w:p w14:paraId="16E3EBFC"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40E0DA85"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0D2BEE18" w14:textId="751E0F12"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Low level</w:t>
            </w:r>
            <w:r w:rsidR="00F76619">
              <w:rPr>
                <w:rFonts w:eastAsia="Calibri" w:cs="Arial"/>
                <w:sz w:val="20"/>
                <w:szCs w:val="20"/>
              </w:rPr>
              <w:t xml:space="preserve"> -</w:t>
            </w:r>
            <w:r w:rsidR="00900C49">
              <w:rPr>
                <w:rFonts w:eastAsia="Calibri" w:cs="Arial"/>
                <w:sz w:val="20"/>
                <w:szCs w:val="20"/>
              </w:rPr>
              <w:t xml:space="preserve"> </w:t>
            </w:r>
            <w:r w:rsidR="00900C49" w:rsidRPr="00F74A38">
              <w:rPr>
                <w:rFonts w:eastAsia="Calibri" w:cs="Arial"/>
                <w:sz w:val="20"/>
                <w:szCs w:val="20"/>
              </w:rPr>
              <w:t>We have been using MO Excel since we started our business. Although MO Excel is very limited in terms of competitiveness, it is convenient and easy to use</w:t>
            </w:r>
            <w:r w:rsidR="00900C49" w:rsidRPr="002A2631">
              <w:rPr>
                <w:rFonts w:eastAsia="Calibri" w:cs="Arial"/>
                <w:sz w:val="20"/>
                <w:szCs w:val="20"/>
              </w:rPr>
              <w:t xml:space="preserve"> so we are not planning to use any other IT systems</w:t>
            </w:r>
            <w:r w:rsidR="00900C49" w:rsidRPr="00F74A38">
              <w:rPr>
                <w:rFonts w:eastAsia="Calibri" w:cs="Arial"/>
                <w:sz w:val="20"/>
                <w:szCs w:val="20"/>
              </w:rPr>
              <w:t>.</w:t>
            </w:r>
          </w:p>
        </w:tc>
      </w:tr>
      <w:tr w:rsidR="00F74A38" w:rsidRPr="00F74A38" w14:paraId="01A7D841" w14:textId="77777777" w:rsidTr="00B31CA2">
        <w:tc>
          <w:tcPr>
            <w:tcW w:w="988" w:type="dxa"/>
          </w:tcPr>
          <w:p w14:paraId="369AE5E2"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6F71EDBC"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00BA2EF3" w14:textId="1D352C30" w:rsidR="00F74A38" w:rsidRPr="00F74A38" w:rsidRDefault="00900C49" w:rsidP="002A2631">
            <w:pPr>
              <w:spacing w:before="120" w:beforeAutospacing="0" w:after="120" w:afterAutospacing="0" w:line="240" w:lineRule="auto"/>
              <w:rPr>
                <w:rFonts w:eastAsia="Calibri" w:cs="Arial"/>
                <w:sz w:val="20"/>
                <w:szCs w:val="20"/>
              </w:rPr>
            </w:pPr>
            <w:r>
              <w:rPr>
                <w:rFonts w:eastAsia="Calibri" w:cs="Arial"/>
                <w:sz w:val="20"/>
                <w:szCs w:val="20"/>
              </w:rPr>
              <w:t>We use MO Excel for our customer data management.</w:t>
            </w:r>
          </w:p>
        </w:tc>
      </w:tr>
      <w:tr w:rsidR="00F74A38" w:rsidRPr="00F74A38" w14:paraId="1AA35654" w14:textId="77777777" w:rsidTr="00B31CA2">
        <w:tc>
          <w:tcPr>
            <w:tcW w:w="988" w:type="dxa"/>
          </w:tcPr>
          <w:p w14:paraId="1F1FDD07"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246F295A" w14:textId="1046C89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579217AE"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Cheaper and work well for our business.</w:t>
            </w:r>
          </w:p>
        </w:tc>
      </w:tr>
      <w:tr w:rsidR="00F74A38" w:rsidRPr="00F74A38" w14:paraId="7EC97800" w14:textId="77777777" w:rsidTr="00B31CA2">
        <w:tc>
          <w:tcPr>
            <w:tcW w:w="988" w:type="dxa"/>
          </w:tcPr>
          <w:p w14:paraId="073383B9"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5E511451"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67854589" w14:textId="32133CD9"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MO Excel does not really affect the business in term of competitive advantage, but it helps the business to run. I guess only that matters at the moment. </w:t>
            </w:r>
          </w:p>
        </w:tc>
      </w:tr>
      <w:tr w:rsidR="00F74A38" w:rsidRPr="00F74A38" w14:paraId="2B310A68" w14:textId="77777777" w:rsidTr="00B31CA2">
        <w:tc>
          <w:tcPr>
            <w:tcW w:w="988" w:type="dxa"/>
          </w:tcPr>
          <w:p w14:paraId="120D9309"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2DCE7DA3"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65B6A6FC" w14:textId="35E3A0FE"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Well</w:t>
            </w:r>
            <w:r w:rsidR="002A2631">
              <w:rPr>
                <w:rFonts w:eastAsia="Calibri" w:cs="Arial"/>
                <w:sz w:val="20"/>
                <w:szCs w:val="20"/>
              </w:rPr>
              <w:t>,</w:t>
            </w:r>
            <w:r w:rsidRPr="00F74A38">
              <w:rPr>
                <w:rFonts w:eastAsia="Calibri" w:cs="Arial"/>
                <w:sz w:val="20"/>
                <w:szCs w:val="20"/>
              </w:rPr>
              <w:t xml:space="preserve"> we keep our customers happy by providing them a good customer service. </w:t>
            </w:r>
          </w:p>
        </w:tc>
      </w:tr>
      <w:tr w:rsidR="00F74A38" w:rsidRPr="00F74A38" w14:paraId="2FF59A4A" w14:textId="77777777" w:rsidTr="00B31CA2">
        <w:tc>
          <w:tcPr>
            <w:tcW w:w="988" w:type="dxa"/>
          </w:tcPr>
          <w:p w14:paraId="13691119"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40C1B357" w14:textId="6D8E962E"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6209E07A" w14:textId="4D54E9D4" w:rsidR="00F74A38" w:rsidRPr="00F74A38" w:rsidRDefault="00F74A38" w:rsidP="007D2BED">
            <w:pPr>
              <w:spacing w:before="120" w:beforeAutospacing="0" w:after="120" w:afterAutospacing="0" w:line="240" w:lineRule="auto"/>
              <w:rPr>
                <w:rFonts w:eastAsia="Calibri" w:cs="Arial"/>
                <w:sz w:val="20"/>
                <w:szCs w:val="20"/>
              </w:rPr>
            </w:pPr>
            <w:r w:rsidRPr="00F74A38">
              <w:rPr>
                <w:rFonts w:eastAsia="Calibri" w:cs="Arial"/>
                <w:sz w:val="20"/>
                <w:szCs w:val="20"/>
              </w:rPr>
              <w:t xml:space="preserve">Although adoption cost is high, maybe </w:t>
            </w:r>
            <w:r w:rsidR="007D2BED">
              <w:rPr>
                <w:rFonts w:eastAsia="Calibri" w:cs="Arial"/>
                <w:sz w:val="20"/>
                <w:szCs w:val="20"/>
              </w:rPr>
              <w:t>at a</w:t>
            </w:r>
            <w:r w:rsidRPr="00F74A38">
              <w:rPr>
                <w:rFonts w:eastAsia="Calibri" w:cs="Arial"/>
                <w:sz w:val="20"/>
                <w:szCs w:val="20"/>
              </w:rPr>
              <w:t xml:space="preserve"> later stage </w:t>
            </w:r>
            <w:r w:rsidR="002A2631">
              <w:rPr>
                <w:rFonts w:eastAsia="Calibri" w:cs="Arial"/>
                <w:sz w:val="20"/>
                <w:szCs w:val="20"/>
              </w:rPr>
              <w:t xml:space="preserve">will </w:t>
            </w:r>
            <w:r w:rsidR="007D2BED">
              <w:rPr>
                <w:rFonts w:eastAsia="Calibri" w:cs="Arial"/>
                <w:sz w:val="20"/>
                <w:szCs w:val="20"/>
              </w:rPr>
              <w:t xml:space="preserve">we </w:t>
            </w:r>
            <w:r w:rsidRPr="00F74A38">
              <w:rPr>
                <w:rFonts w:eastAsia="Calibri" w:cs="Arial"/>
                <w:sz w:val="20"/>
                <w:szCs w:val="20"/>
              </w:rPr>
              <w:t>consider adopt</w:t>
            </w:r>
            <w:r w:rsidR="002A2631">
              <w:rPr>
                <w:rFonts w:eastAsia="Calibri" w:cs="Arial"/>
                <w:sz w:val="20"/>
                <w:szCs w:val="20"/>
              </w:rPr>
              <w:t>ing</w:t>
            </w:r>
            <w:r w:rsidRPr="00F74A38">
              <w:rPr>
                <w:rFonts w:eastAsia="Calibri" w:cs="Arial"/>
                <w:sz w:val="20"/>
                <w:szCs w:val="20"/>
              </w:rPr>
              <w:t xml:space="preserve"> </w:t>
            </w:r>
            <w:r w:rsidR="002A2631">
              <w:rPr>
                <w:rFonts w:eastAsia="Calibri" w:cs="Arial"/>
                <w:sz w:val="20"/>
                <w:szCs w:val="20"/>
              </w:rPr>
              <w:t xml:space="preserve">[a] </w:t>
            </w:r>
            <w:r w:rsidRPr="00F74A38">
              <w:rPr>
                <w:rFonts w:eastAsia="Calibri" w:cs="Arial"/>
                <w:sz w:val="20"/>
                <w:szCs w:val="20"/>
              </w:rPr>
              <w:t xml:space="preserve">broader and efficient system which includes all the business processes. I believe it will provide an effective operation but the owner is very resistant to change. </w:t>
            </w:r>
          </w:p>
        </w:tc>
      </w:tr>
      <w:tr w:rsidR="00F74A38" w:rsidRPr="00F74A38" w14:paraId="1713D5DC" w14:textId="77777777" w:rsidTr="00B31CA2">
        <w:tc>
          <w:tcPr>
            <w:tcW w:w="988" w:type="dxa"/>
          </w:tcPr>
          <w:p w14:paraId="7C2CC6EC"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5CD834DB" w14:textId="6444A375"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6D70AFC4" w14:textId="2E3F5EF0"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Owner is not aware </w:t>
            </w:r>
            <w:r w:rsidR="002A2631">
              <w:rPr>
                <w:rFonts w:eastAsia="Calibri" w:cs="Arial"/>
                <w:sz w:val="20"/>
                <w:szCs w:val="20"/>
              </w:rPr>
              <w:t xml:space="preserve">[of] </w:t>
            </w:r>
            <w:r w:rsidRPr="00F74A38">
              <w:rPr>
                <w:rFonts w:eastAsia="Calibri" w:cs="Arial"/>
                <w:sz w:val="20"/>
                <w:szCs w:val="20"/>
              </w:rPr>
              <w:t xml:space="preserve">the contribution of IT systems. </w:t>
            </w:r>
          </w:p>
        </w:tc>
      </w:tr>
      <w:tr w:rsidR="00F74A38" w:rsidRPr="00F74A38" w14:paraId="6862E63D" w14:textId="77777777" w:rsidTr="00B31CA2">
        <w:tc>
          <w:tcPr>
            <w:tcW w:w="988" w:type="dxa"/>
          </w:tcPr>
          <w:p w14:paraId="6F0022E0"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7346CFED"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7EA3AE4E" w14:textId="7395091E"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Consulting companies are the best option as far as I </w:t>
            </w:r>
            <w:r w:rsidR="002A2631">
              <w:rPr>
                <w:rFonts w:eastAsia="Calibri" w:cs="Arial"/>
                <w:sz w:val="20"/>
                <w:szCs w:val="20"/>
              </w:rPr>
              <w:t xml:space="preserve">[am] </w:t>
            </w:r>
            <w:r w:rsidRPr="00F74A38">
              <w:rPr>
                <w:rFonts w:eastAsia="Calibri" w:cs="Arial"/>
                <w:sz w:val="20"/>
                <w:szCs w:val="20"/>
              </w:rPr>
              <w:t>concern</w:t>
            </w:r>
            <w:r w:rsidR="002A2631">
              <w:rPr>
                <w:rFonts w:eastAsia="Calibri" w:cs="Arial"/>
                <w:sz w:val="20"/>
                <w:szCs w:val="20"/>
              </w:rPr>
              <w:t>[ed]</w:t>
            </w:r>
            <w:r w:rsidRPr="00F74A38">
              <w:rPr>
                <w:rFonts w:eastAsia="Calibri" w:cs="Arial"/>
                <w:sz w:val="20"/>
                <w:szCs w:val="20"/>
              </w:rPr>
              <w:t xml:space="preserve">. </w:t>
            </w:r>
          </w:p>
        </w:tc>
      </w:tr>
      <w:tr w:rsidR="00F74A38" w:rsidRPr="00F74A38" w14:paraId="12DCFE17" w14:textId="77777777" w:rsidTr="00B31CA2">
        <w:tc>
          <w:tcPr>
            <w:tcW w:w="988" w:type="dxa"/>
          </w:tcPr>
          <w:p w14:paraId="35278E66"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498EA988" w14:textId="2150B909" w:rsidR="00F74A38" w:rsidRPr="00F74A38" w:rsidRDefault="00DC0919"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Pr>
                <w:rFonts w:eastAsia="Calibri" w:cs="Arial"/>
                <w:sz w:val="20"/>
                <w:szCs w:val="20"/>
                <w:lang w:eastAsia="en-ZA"/>
              </w:rPr>
              <w:t>ed</w:t>
            </w:r>
            <w:r w:rsidRPr="00F74A38">
              <w:rPr>
                <w:rFonts w:eastAsia="Calibri" w:cs="Arial"/>
                <w:sz w:val="20"/>
                <w:szCs w:val="20"/>
                <w:lang w:eastAsia="en-ZA"/>
              </w:rPr>
              <w:t xml:space="preserve"> adopt</w:t>
            </w:r>
            <w:r>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010AB561" w14:textId="378BCBD2"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The owner appreciates what he gets from the business. He has </w:t>
            </w:r>
            <w:r w:rsidR="002A2631">
              <w:rPr>
                <w:rFonts w:eastAsia="Calibri" w:cs="Arial"/>
                <w:sz w:val="20"/>
                <w:szCs w:val="20"/>
              </w:rPr>
              <w:t xml:space="preserve">[a] </w:t>
            </w:r>
            <w:r w:rsidRPr="00F74A38">
              <w:rPr>
                <w:rFonts w:eastAsia="Calibri" w:cs="Arial"/>
                <w:sz w:val="20"/>
                <w:szCs w:val="20"/>
              </w:rPr>
              <w:t>lack of knowledge about technology, therefore he is not thinking broadly. He only thinks that we do not need new technologies because they cost fortunes.</w:t>
            </w:r>
          </w:p>
        </w:tc>
      </w:tr>
      <w:tr w:rsidR="00F74A38" w:rsidRPr="00F74A38" w14:paraId="6B8F5539" w14:textId="77777777" w:rsidTr="00B31CA2">
        <w:tc>
          <w:tcPr>
            <w:tcW w:w="988" w:type="dxa"/>
          </w:tcPr>
          <w:p w14:paraId="430C8682"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5290F983"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1EC0F54D" w14:textId="48C63D61"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 xml:space="preserve">Technology/innovation is needed if the company wants to grow, in my opinion. It provides better operation in the company. </w:t>
            </w:r>
          </w:p>
        </w:tc>
      </w:tr>
      <w:tr w:rsidR="00F74A38" w:rsidRPr="00F74A38" w14:paraId="1DD6036A" w14:textId="77777777" w:rsidTr="00B31CA2">
        <w:tc>
          <w:tcPr>
            <w:tcW w:w="988" w:type="dxa"/>
          </w:tcPr>
          <w:p w14:paraId="74C56C22"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54D23B14"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2031494E"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3FADB881" w14:textId="77777777" w:rsidTr="00DC0919">
        <w:trPr>
          <w:cantSplit/>
        </w:trPr>
        <w:tc>
          <w:tcPr>
            <w:tcW w:w="988" w:type="dxa"/>
          </w:tcPr>
          <w:p w14:paraId="364DB753"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5E7EBF5F"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3F807FA5"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use SMS bundles for our marketing. So we do not see any advantages of building website.</w:t>
            </w:r>
          </w:p>
        </w:tc>
      </w:tr>
    </w:tbl>
    <w:p w14:paraId="068C055C" w14:textId="16C1435D" w:rsidR="00DC0919" w:rsidRDefault="00DC0919" w:rsidP="00DC0919">
      <w:pPr>
        <w:spacing w:before="120" w:beforeAutospacing="0" w:after="120" w:afterAutospacing="0" w:line="240" w:lineRule="auto"/>
        <w:rPr>
          <w:rFonts w:eastAsia="Calibri" w:cs="Times New Roman"/>
        </w:rPr>
      </w:pPr>
    </w:p>
    <w:p w14:paraId="0F41F9D1" w14:textId="77777777" w:rsidR="00DC0919" w:rsidRDefault="00DC0919">
      <w:pPr>
        <w:spacing w:before="0" w:beforeAutospacing="0" w:after="160" w:afterAutospacing="0" w:line="259" w:lineRule="auto"/>
        <w:jc w:val="left"/>
        <w:rPr>
          <w:rFonts w:eastAsia="Calibri" w:cs="Times New Roman"/>
        </w:rPr>
      </w:pPr>
      <w:r>
        <w:rPr>
          <w:rFonts w:eastAsia="Calibri" w:cs="Times New Roman"/>
        </w:rPr>
        <w:br w:type="page"/>
      </w:r>
    </w:p>
    <w:p w14:paraId="3761861C" w14:textId="49A7915B" w:rsidR="00F74A38" w:rsidRDefault="00DC0919" w:rsidP="00DC0919">
      <w:pPr>
        <w:pStyle w:val="Heading2"/>
        <w:rPr>
          <w:rFonts w:eastAsia="Times New Roman"/>
        </w:rPr>
      </w:pPr>
      <w:bookmarkStart w:id="440" w:name="_Toc420330532"/>
      <w:bookmarkStart w:id="441" w:name="_Toc421074496"/>
      <w:r>
        <w:rPr>
          <w:rFonts w:eastAsia="Times New Roman"/>
        </w:rPr>
        <w:t>A</w:t>
      </w:r>
      <w:r w:rsidR="00F74A38" w:rsidRPr="00F74A38">
        <w:rPr>
          <w:rFonts w:eastAsia="Times New Roman"/>
        </w:rPr>
        <w:t>nnexure 1.5</w:t>
      </w:r>
      <w:r>
        <w:rPr>
          <w:rFonts w:eastAsia="Times New Roman"/>
        </w:rPr>
        <w:t>:</w:t>
      </w:r>
      <w:r w:rsidR="00F74A38" w:rsidRPr="00F74A38">
        <w:rPr>
          <w:rFonts w:eastAsia="Times New Roman"/>
        </w:rPr>
        <w:t xml:space="preserve"> Interviewee 5</w:t>
      </w:r>
      <w:bookmarkEnd w:id="440"/>
      <w:bookmarkEnd w:id="441"/>
    </w:p>
    <w:tbl>
      <w:tblPr>
        <w:tblStyle w:val="TableGrid"/>
        <w:tblW w:w="0" w:type="auto"/>
        <w:tblLook w:val="04A0" w:firstRow="1" w:lastRow="0" w:firstColumn="1" w:lastColumn="0" w:noHBand="0" w:noVBand="1"/>
      </w:tblPr>
      <w:tblGrid>
        <w:gridCol w:w="988"/>
        <w:gridCol w:w="3260"/>
        <w:gridCol w:w="4768"/>
      </w:tblGrid>
      <w:tr w:rsidR="00F74A38" w:rsidRPr="00F74A38" w14:paraId="50E61FA8" w14:textId="77777777" w:rsidTr="00DC0919">
        <w:trPr>
          <w:tblHeader/>
        </w:trPr>
        <w:tc>
          <w:tcPr>
            <w:tcW w:w="988" w:type="dxa"/>
            <w:shd w:val="clear" w:color="auto" w:fill="E7E6E6" w:themeFill="background2"/>
          </w:tcPr>
          <w:p w14:paraId="6ED167E3"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728B61A7"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682E3CFA"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5</w:t>
            </w:r>
          </w:p>
        </w:tc>
      </w:tr>
      <w:tr w:rsidR="00F74A38" w:rsidRPr="00F74A38" w14:paraId="0C7B5A6F" w14:textId="77777777" w:rsidTr="00B31CA2">
        <w:tc>
          <w:tcPr>
            <w:tcW w:w="988" w:type="dxa"/>
          </w:tcPr>
          <w:p w14:paraId="27594BE5"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27C15E32"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40475B03"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Burak Onal</w:t>
            </w:r>
          </w:p>
        </w:tc>
      </w:tr>
      <w:tr w:rsidR="00F74A38" w:rsidRPr="00F74A38" w14:paraId="33392A7F" w14:textId="77777777" w:rsidTr="00B31CA2">
        <w:tc>
          <w:tcPr>
            <w:tcW w:w="988" w:type="dxa"/>
          </w:tcPr>
          <w:p w14:paraId="73490DB7"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54A02AED"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1F9BB345"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Burak Onal Sigortacilik</w:t>
            </w:r>
          </w:p>
        </w:tc>
      </w:tr>
      <w:tr w:rsidR="00F74A38" w:rsidRPr="00F74A38" w14:paraId="0612B422" w14:textId="77777777" w:rsidTr="00B31CA2">
        <w:tc>
          <w:tcPr>
            <w:tcW w:w="988" w:type="dxa"/>
          </w:tcPr>
          <w:p w14:paraId="3320081B"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6EE3AF99"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2FD47ED6"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Owner</w:t>
            </w:r>
          </w:p>
        </w:tc>
      </w:tr>
      <w:tr w:rsidR="00F74A38" w:rsidRPr="00F74A38" w14:paraId="7186D709" w14:textId="77777777" w:rsidTr="00B31CA2">
        <w:tc>
          <w:tcPr>
            <w:tcW w:w="988" w:type="dxa"/>
          </w:tcPr>
          <w:p w14:paraId="16952E68"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74220C24"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5938C267"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12 years</w:t>
            </w:r>
          </w:p>
        </w:tc>
      </w:tr>
      <w:tr w:rsidR="00F74A38" w:rsidRPr="00F74A38" w14:paraId="739432C6" w14:textId="77777777" w:rsidTr="00B31CA2">
        <w:tc>
          <w:tcPr>
            <w:tcW w:w="988" w:type="dxa"/>
          </w:tcPr>
          <w:p w14:paraId="5CF46A81"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27A6C8FB"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44791129"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High school</w:t>
            </w:r>
          </w:p>
        </w:tc>
      </w:tr>
      <w:tr w:rsidR="00F74A38" w:rsidRPr="00F74A38" w14:paraId="7E73BBDD" w14:textId="77777777" w:rsidTr="00B31CA2">
        <w:tc>
          <w:tcPr>
            <w:tcW w:w="988" w:type="dxa"/>
          </w:tcPr>
          <w:p w14:paraId="176CD0D1"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44939135" w14:textId="04456E65"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6C366954" w14:textId="09466BB4"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R2.5 - R5 million</w:t>
            </w:r>
          </w:p>
        </w:tc>
      </w:tr>
      <w:tr w:rsidR="00F74A38" w:rsidRPr="00F74A38" w14:paraId="7F2C00BF" w14:textId="77777777" w:rsidTr="00B31CA2">
        <w:tc>
          <w:tcPr>
            <w:tcW w:w="988" w:type="dxa"/>
          </w:tcPr>
          <w:p w14:paraId="38FB1355"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13217C13"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06A1905D"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4</w:t>
            </w:r>
          </w:p>
        </w:tc>
      </w:tr>
      <w:tr w:rsidR="00F74A38" w:rsidRPr="00F74A38" w14:paraId="799A1FBF" w14:textId="77777777" w:rsidTr="00B31CA2">
        <w:tc>
          <w:tcPr>
            <w:tcW w:w="988" w:type="dxa"/>
          </w:tcPr>
          <w:p w14:paraId="56258BBB"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796E77F2" w14:textId="2BDFEE60"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1DFC7827" w14:textId="6D9E9A8D"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MO Excel</w:t>
            </w:r>
          </w:p>
        </w:tc>
      </w:tr>
      <w:tr w:rsidR="00F74A38" w:rsidRPr="00F74A38" w14:paraId="2E83E000" w14:textId="77777777" w:rsidTr="00B31CA2">
        <w:tc>
          <w:tcPr>
            <w:tcW w:w="988" w:type="dxa"/>
          </w:tcPr>
          <w:p w14:paraId="28C0C957"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06F8D844"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138D4B06" w14:textId="789BFBF8"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Low level - for our customer data</w:t>
            </w:r>
            <w:r w:rsidR="002A2631">
              <w:rPr>
                <w:rFonts w:eastAsia="Calibri" w:cs="Arial"/>
                <w:sz w:val="20"/>
                <w:szCs w:val="20"/>
              </w:rPr>
              <w:t>.</w:t>
            </w:r>
          </w:p>
        </w:tc>
      </w:tr>
      <w:tr w:rsidR="00F74A38" w:rsidRPr="00F74A38" w14:paraId="58B63A04" w14:textId="77777777" w:rsidTr="00B31CA2">
        <w:tc>
          <w:tcPr>
            <w:tcW w:w="988" w:type="dxa"/>
          </w:tcPr>
          <w:p w14:paraId="14352A08"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569A3A10"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75B26AC0"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use MO Excel in order to manage our customer data and charts help us to keep track of our finance. It shows us our cost and profit.</w:t>
            </w:r>
          </w:p>
        </w:tc>
      </w:tr>
      <w:tr w:rsidR="00F74A38" w:rsidRPr="00F74A38" w14:paraId="6F080E78" w14:textId="77777777" w:rsidTr="00B31CA2">
        <w:tc>
          <w:tcPr>
            <w:tcW w:w="988" w:type="dxa"/>
          </w:tcPr>
          <w:p w14:paraId="61DC8571"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63F81FA8" w14:textId="068A0314"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40E3678B"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evaluated our system according to cost; that is why we chose to use MO Excel to track our customer data which we found that it is the cheaper option.</w:t>
            </w:r>
          </w:p>
        </w:tc>
      </w:tr>
      <w:tr w:rsidR="00F74A38" w:rsidRPr="00F74A38" w14:paraId="1B0F054C" w14:textId="77777777" w:rsidTr="00B31CA2">
        <w:tc>
          <w:tcPr>
            <w:tcW w:w="988" w:type="dxa"/>
          </w:tcPr>
          <w:p w14:paraId="231FFCAB"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1D2CF554"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60CC5CBF"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MO Excel helps our business and keeps our data clean. So we are not looking for more. </w:t>
            </w:r>
          </w:p>
        </w:tc>
      </w:tr>
      <w:tr w:rsidR="00F74A38" w:rsidRPr="00F74A38" w14:paraId="7EDFDAFA" w14:textId="77777777" w:rsidTr="00B31CA2">
        <w:tc>
          <w:tcPr>
            <w:tcW w:w="988" w:type="dxa"/>
          </w:tcPr>
          <w:p w14:paraId="2A4AFC64"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19C1629F"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2AF11C85" w14:textId="131E56E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are </w:t>
            </w:r>
            <w:r w:rsidR="002A2631">
              <w:rPr>
                <w:rFonts w:eastAsia="Calibri" w:cs="Arial"/>
                <w:sz w:val="20"/>
                <w:szCs w:val="20"/>
              </w:rPr>
              <w:t xml:space="preserve">[too] </w:t>
            </w:r>
            <w:r w:rsidRPr="00F74A38">
              <w:rPr>
                <w:rFonts w:eastAsia="Calibri" w:cs="Arial"/>
                <w:sz w:val="20"/>
                <w:szCs w:val="20"/>
              </w:rPr>
              <w:t xml:space="preserve">small to compete. Our capacity is already full. </w:t>
            </w:r>
          </w:p>
        </w:tc>
      </w:tr>
      <w:tr w:rsidR="00F74A38" w:rsidRPr="00F74A38" w14:paraId="52DBC306" w14:textId="77777777" w:rsidTr="00B31CA2">
        <w:tc>
          <w:tcPr>
            <w:tcW w:w="988" w:type="dxa"/>
          </w:tcPr>
          <w:p w14:paraId="6CE09FA7"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0059CD2C" w14:textId="150849F8"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1020BC12"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No </w:t>
            </w:r>
          </w:p>
        </w:tc>
      </w:tr>
      <w:tr w:rsidR="00F74A38" w:rsidRPr="00F74A38" w14:paraId="2169E615" w14:textId="77777777" w:rsidTr="00B31CA2">
        <w:tc>
          <w:tcPr>
            <w:tcW w:w="988" w:type="dxa"/>
          </w:tcPr>
          <w:p w14:paraId="53D5A622"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46535A6A" w14:textId="383FA196"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06C07C36"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MO Excel is enough for our business.</w:t>
            </w:r>
          </w:p>
        </w:tc>
      </w:tr>
      <w:tr w:rsidR="00F74A38" w:rsidRPr="00F74A38" w14:paraId="59F2B2F6" w14:textId="77777777" w:rsidTr="00B31CA2">
        <w:tc>
          <w:tcPr>
            <w:tcW w:w="988" w:type="dxa"/>
          </w:tcPr>
          <w:p w14:paraId="76AC6B86"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4FA5E0D9"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29AFD7B3"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I can only think of consulting companies. </w:t>
            </w:r>
          </w:p>
        </w:tc>
      </w:tr>
      <w:tr w:rsidR="00F74A38" w:rsidRPr="00F74A38" w14:paraId="3F691511" w14:textId="77777777" w:rsidTr="00DC0919">
        <w:trPr>
          <w:cantSplit/>
        </w:trPr>
        <w:tc>
          <w:tcPr>
            <w:tcW w:w="988" w:type="dxa"/>
          </w:tcPr>
          <w:p w14:paraId="4EC86567"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78E6F8AE" w14:textId="4F0D3685" w:rsidR="00F74A38" w:rsidRPr="00F74A38" w:rsidRDefault="00DC0919"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Pr>
                <w:rFonts w:eastAsia="Calibri" w:cs="Arial"/>
                <w:sz w:val="20"/>
                <w:szCs w:val="20"/>
                <w:lang w:eastAsia="en-ZA"/>
              </w:rPr>
              <w:t>ed</w:t>
            </w:r>
            <w:r w:rsidRPr="00F74A38">
              <w:rPr>
                <w:rFonts w:eastAsia="Calibri" w:cs="Arial"/>
                <w:sz w:val="20"/>
                <w:szCs w:val="20"/>
                <w:lang w:eastAsia="en-ZA"/>
              </w:rPr>
              <w:t xml:space="preserve"> adopt</w:t>
            </w:r>
            <w:r>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4FDF2A5D" w14:textId="19E8BD7D"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do not need advanced level technology because we are a small company and we do not have many business processes to work with. That is why we work with MO Excel and it is enough to manage our data and it does not cost us. Also we do not have enough knowledge of technology and consulting companies charge a lot of money</w:t>
            </w:r>
            <w:r w:rsidR="002A2631">
              <w:rPr>
                <w:rFonts w:eastAsia="Calibri" w:cs="Arial"/>
                <w:sz w:val="20"/>
                <w:szCs w:val="20"/>
              </w:rPr>
              <w:t>.</w:t>
            </w:r>
          </w:p>
        </w:tc>
      </w:tr>
      <w:tr w:rsidR="00F74A38" w:rsidRPr="00F74A38" w14:paraId="2FEE2CD1" w14:textId="77777777" w:rsidTr="00B31CA2">
        <w:tc>
          <w:tcPr>
            <w:tcW w:w="988" w:type="dxa"/>
          </w:tcPr>
          <w:p w14:paraId="3D59FA81"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3FEBEBB9"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58BEEF46" w14:textId="73CC1DCA"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According to our size</w:t>
            </w:r>
            <w:r w:rsidR="002A2631">
              <w:rPr>
                <w:rFonts w:eastAsia="Calibri" w:cs="Arial"/>
                <w:sz w:val="20"/>
                <w:szCs w:val="20"/>
              </w:rPr>
              <w:t>,</w:t>
            </w:r>
            <w:r w:rsidRPr="00F74A38">
              <w:rPr>
                <w:rFonts w:eastAsia="Calibri" w:cs="Arial"/>
                <w:sz w:val="20"/>
                <w:szCs w:val="20"/>
              </w:rPr>
              <w:t xml:space="preserve"> innovation is not necessary. </w:t>
            </w:r>
          </w:p>
        </w:tc>
      </w:tr>
      <w:tr w:rsidR="00F74A38" w:rsidRPr="00F74A38" w14:paraId="59432E93" w14:textId="77777777" w:rsidTr="00B31CA2">
        <w:tc>
          <w:tcPr>
            <w:tcW w:w="988" w:type="dxa"/>
          </w:tcPr>
          <w:p w14:paraId="5F3A2657"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54DDBE55"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59DB9DD7"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4FD12272" w14:textId="77777777" w:rsidTr="00B31CA2">
        <w:tc>
          <w:tcPr>
            <w:tcW w:w="988" w:type="dxa"/>
          </w:tcPr>
          <w:p w14:paraId="015EA5B5"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2707BE3D"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6F19E773"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do not really need to advertise, word of mouth works for us effectively.</w:t>
            </w:r>
          </w:p>
        </w:tc>
      </w:tr>
    </w:tbl>
    <w:p w14:paraId="252354CB" w14:textId="42BFFD2F" w:rsidR="00DC0919" w:rsidRDefault="00DC0919" w:rsidP="00DC0919">
      <w:pPr>
        <w:spacing w:before="120" w:beforeAutospacing="0" w:after="120" w:afterAutospacing="0" w:line="240" w:lineRule="auto"/>
        <w:rPr>
          <w:rFonts w:eastAsia="Calibri" w:cs="Arial"/>
          <w:sz w:val="20"/>
          <w:szCs w:val="20"/>
        </w:rPr>
      </w:pPr>
    </w:p>
    <w:p w14:paraId="5A60DE65" w14:textId="77777777" w:rsidR="00DC0919" w:rsidRDefault="00DC0919">
      <w:pPr>
        <w:spacing w:before="0" w:beforeAutospacing="0" w:after="160" w:afterAutospacing="0" w:line="259" w:lineRule="auto"/>
        <w:jc w:val="left"/>
        <w:rPr>
          <w:rFonts w:eastAsia="Calibri" w:cs="Arial"/>
          <w:sz w:val="20"/>
          <w:szCs w:val="20"/>
        </w:rPr>
      </w:pPr>
      <w:r>
        <w:rPr>
          <w:rFonts w:eastAsia="Calibri" w:cs="Arial"/>
          <w:sz w:val="20"/>
          <w:szCs w:val="20"/>
        </w:rPr>
        <w:br w:type="page"/>
      </w:r>
    </w:p>
    <w:p w14:paraId="6E72949E" w14:textId="0BFC15FA" w:rsidR="00F74A38" w:rsidRPr="00F74A38" w:rsidRDefault="00F74A38" w:rsidP="00DC0919">
      <w:pPr>
        <w:pStyle w:val="Heading2"/>
        <w:rPr>
          <w:rFonts w:eastAsia="Times New Roman"/>
        </w:rPr>
      </w:pPr>
      <w:bookmarkStart w:id="442" w:name="_Toc420330533"/>
      <w:bookmarkStart w:id="443" w:name="_Toc421074497"/>
      <w:r w:rsidRPr="00F74A38">
        <w:rPr>
          <w:rFonts w:eastAsia="Times New Roman"/>
        </w:rPr>
        <w:t>Annexure 1.6</w:t>
      </w:r>
      <w:r w:rsidR="00DC0919">
        <w:rPr>
          <w:rFonts w:eastAsia="Times New Roman"/>
        </w:rPr>
        <w:t>:</w:t>
      </w:r>
      <w:r w:rsidRPr="00F74A38">
        <w:rPr>
          <w:rFonts w:eastAsia="Times New Roman"/>
        </w:rPr>
        <w:t xml:space="preserve"> Interviewee 6</w:t>
      </w:r>
      <w:bookmarkEnd w:id="442"/>
      <w:bookmarkEnd w:id="443"/>
    </w:p>
    <w:tbl>
      <w:tblPr>
        <w:tblStyle w:val="TableGrid"/>
        <w:tblW w:w="0" w:type="auto"/>
        <w:tblLook w:val="04A0" w:firstRow="1" w:lastRow="0" w:firstColumn="1" w:lastColumn="0" w:noHBand="0" w:noVBand="1"/>
      </w:tblPr>
      <w:tblGrid>
        <w:gridCol w:w="988"/>
        <w:gridCol w:w="3260"/>
        <w:gridCol w:w="4768"/>
      </w:tblGrid>
      <w:tr w:rsidR="00F74A38" w:rsidRPr="00F74A38" w14:paraId="650AFE21" w14:textId="77777777" w:rsidTr="00DC0919">
        <w:trPr>
          <w:tblHeader/>
        </w:trPr>
        <w:tc>
          <w:tcPr>
            <w:tcW w:w="988" w:type="dxa"/>
            <w:shd w:val="clear" w:color="auto" w:fill="E7E6E6" w:themeFill="background2"/>
          </w:tcPr>
          <w:p w14:paraId="23E63820"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5203F140"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7C4B04FB"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6</w:t>
            </w:r>
          </w:p>
        </w:tc>
      </w:tr>
      <w:tr w:rsidR="00F74A38" w:rsidRPr="00F74A38" w14:paraId="17627FD7" w14:textId="77777777" w:rsidTr="00B31CA2">
        <w:tc>
          <w:tcPr>
            <w:tcW w:w="988" w:type="dxa"/>
          </w:tcPr>
          <w:p w14:paraId="71C41605"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0A8DBC73"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7A833A5A"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Mehmet Yilmaz</w:t>
            </w:r>
          </w:p>
        </w:tc>
      </w:tr>
      <w:tr w:rsidR="00F74A38" w:rsidRPr="00F74A38" w14:paraId="115909C9" w14:textId="77777777" w:rsidTr="00B31CA2">
        <w:tc>
          <w:tcPr>
            <w:tcW w:w="988" w:type="dxa"/>
          </w:tcPr>
          <w:p w14:paraId="38CF195F"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7C0D292D"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1FF1911F"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Mehmet Yilmaz Sig. Aracilik Hiz.</w:t>
            </w:r>
          </w:p>
        </w:tc>
      </w:tr>
      <w:tr w:rsidR="00F74A38" w:rsidRPr="00F74A38" w14:paraId="4F5E76EC" w14:textId="77777777" w:rsidTr="00B31CA2">
        <w:tc>
          <w:tcPr>
            <w:tcW w:w="988" w:type="dxa"/>
          </w:tcPr>
          <w:p w14:paraId="1FD92E5A"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69D3ED5D"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0245EB3F"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Owner</w:t>
            </w:r>
          </w:p>
        </w:tc>
      </w:tr>
      <w:tr w:rsidR="00F74A38" w:rsidRPr="00F74A38" w14:paraId="37A30D8C" w14:textId="77777777" w:rsidTr="00B31CA2">
        <w:tc>
          <w:tcPr>
            <w:tcW w:w="988" w:type="dxa"/>
          </w:tcPr>
          <w:p w14:paraId="76052DED"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3FBFC70C"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3B43EB34"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2 years</w:t>
            </w:r>
          </w:p>
        </w:tc>
      </w:tr>
      <w:tr w:rsidR="00F74A38" w:rsidRPr="00F74A38" w14:paraId="6418CCB4" w14:textId="77777777" w:rsidTr="00B31CA2">
        <w:tc>
          <w:tcPr>
            <w:tcW w:w="988" w:type="dxa"/>
          </w:tcPr>
          <w:p w14:paraId="054B7DAB"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3C20B960"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4E7470D0"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High school</w:t>
            </w:r>
          </w:p>
        </w:tc>
      </w:tr>
      <w:tr w:rsidR="00F74A38" w:rsidRPr="00F74A38" w14:paraId="5F427C9E" w14:textId="77777777" w:rsidTr="00B31CA2">
        <w:tc>
          <w:tcPr>
            <w:tcW w:w="988" w:type="dxa"/>
          </w:tcPr>
          <w:p w14:paraId="2671F9DF"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7D8BA9BD" w14:textId="61F93368"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71FBADAB" w14:textId="638B8789"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Less than R1.25 million</w:t>
            </w:r>
          </w:p>
        </w:tc>
      </w:tr>
      <w:tr w:rsidR="00F74A38" w:rsidRPr="00F74A38" w14:paraId="673B14E5" w14:textId="77777777" w:rsidTr="00B31CA2">
        <w:tc>
          <w:tcPr>
            <w:tcW w:w="988" w:type="dxa"/>
          </w:tcPr>
          <w:p w14:paraId="14B3B136"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4CA2291A"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040FA50A"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3</w:t>
            </w:r>
          </w:p>
        </w:tc>
      </w:tr>
      <w:tr w:rsidR="00F74A38" w:rsidRPr="00F74A38" w14:paraId="231945A7" w14:textId="77777777" w:rsidTr="00B31CA2">
        <w:tc>
          <w:tcPr>
            <w:tcW w:w="988" w:type="dxa"/>
          </w:tcPr>
          <w:p w14:paraId="609D9218"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17FA9B0E" w14:textId="48C8A394"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041B36FD" w14:textId="7ADB86E8"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MO Excel</w:t>
            </w:r>
          </w:p>
        </w:tc>
      </w:tr>
      <w:tr w:rsidR="00F74A38" w:rsidRPr="00F74A38" w14:paraId="60C5E113" w14:textId="77777777" w:rsidTr="00B31CA2">
        <w:tc>
          <w:tcPr>
            <w:tcW w:w="988" w:type="dxa"/>
          </w:tcPr>
          <w:p w14:paraId="1B91E4EC"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4707EFA0"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1680A851" w14:textId="52D360F3"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Low level - for our customer data</w:t>
            </w:r>
            <w:r w:rsidR="002A2631">
              <w:rPr>
                <w:rFonts w:eastAsia="Calibri" w:cs="Arial"/>
                <w:sz w:val="20"/>
                <w:szCs w:val="20"/>
              </w:rPr>
              <w:t>.</w:t>
            </w:r>
          </w:p>
        </w:tc>
      </w:tr>
      <w:tr w:rsidR="00F74A38" w:rsidRPr="00F74A38" w14:paraId="77269FFC" w14:textId="77777777" w:rsidTr="00B31CA2">
        <w:tc>
          <w:tcPr>
            <w:tcW w:w="988" w:type="dxa"/>
          </w:tcPr>
          <w:p w14:paraId="225871D7"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36141A13"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3C3923FE" w14:textId="084D7251"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MO Excel stores our customer data and I keep track of the finance as an owner with old fashion</w:t>
            </w:r>
            <w:r w:rsidR="002A2631">
              <w:rPr>
                <w:rFonts w:eastAsia="Calibri" w:cs="Arial"/>
                <w:sz w:val="20"/>
                <w:szCs w:val="20"/>
              </w:rPr>
              <w:t>ed</w:t>
            </w:r>
            <w:r w:rsidRPr="00F74A38">
              <w:rPr>
                <w:rFonts w:eastAsia="Calibri" w:cs="Arial"/>
                <w:sz w:val="20"/>
                <w:szCs w:val="20"/>
              </w:rPr>
              <w:t xml:space="preserve"> bookkeeping.</w:t>
            </w:r>
          </w:p>
        </w:tc>
      </w:tr>
      <w:tr w:rsidR="00F74A38" w:rsidRPr="00F74A38" w14:paraId="66AA4DBA" w14:textId="77777777" w:rsidTr="00B31CA2">
        <w:tc>
          <w:tcPr>
            <w:tcW w:w="988" w:type="dxa"/>
          </w:tcPr>
          <w:p w14:paraId="1FD48926"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379E415C" w14:textId="77A4CEE9"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4D3E35FF"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chose MO Excel because it is cheap.</w:t>
            </w:r>
          </w:p>
        </w:tc>
      </w:tr>
      <w:tr w:rsidR="00F74A38" w:rsidRPr="00F74A38" w14:paraId="08FED8DA" w14:textId="77777777" w:rsidTr="00B31CA2">
        <w:tc>
          <w:tcPr>
            <w:tcW w:w="988" w:type="dxa"/>
          </w:tcPr>
          <w:p w14:paraId="2E74CD76"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51FAE921"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21CE78D9"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At the moment, we are not really worried about gaining a competitive advantage. </w:t>
            </w:r>
          </w:p>
        </w:tc>
      </w:tr>
      <w:tr w:rsidR="00F74A38" w:rsidRPr="00F74A38" w14:paraId="0B2C1043" w14:textId="77777777" w:rsidTr="00B31CA2">
        <w:tc>
          <w:tcPr>
            <w:tcW w:w="988" w:type="dxa"/>
          </w:tcPr>
          <w:p w14:paraId="33D1E9A1"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16FC9571"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72FDBC41"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Our only focus is to keep our costs lowest as possible. Gaining a competitive advantage is our next stage. </w:t>
            </w:r>
          </w:p>
        </w:tc>
      </w:tr>
      <w:tr w:rsidR="00F74A38" w:rsidRPr="00F74A38" w14:paraId="6F301343" w14:textId="77777777" w:rsidTr="00B31CA2">
        <w:tc>
          <w:tcPr>
            <w:tcW w:w="988" w:type="dxa"/>
          </w:tcPr>
          <w:p w14:paraId="34789D8D"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12410171" w14:textId="7A8B772F"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62E11002" w14:textId="38D3BDF2"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are looking for effective software that stores our customer data as well as helps our marketing processes. We found few </w:t>
            </w:r>
            <w:r w:rsidR="007D2BED">
              <w:rPr>
                <w:rFonts w:eastAsia="Calibri" w:cs="Arial"/>
                <w:sz w:val="20"/>
                <w:szCs w:val="20"/>
              </w:rPr>
              <w:t xml:space="preserve">[sic] </w:t>
            </w:r>
            <w:r w:rsidRPr="00F74A38">
              <w:rPr>
                <w:rFonts w:eastAsia="Calibri" w:cs="Arial"/>
                <w:sz w:val="20"/>
                <w:szCs w:val="20"/>
              </w:rPr>
              <w:t>software for that purpose but they are expensive so we extend our adoption time for a later stage</w:t>
            </w:r>
            <w:r w:rsidR="007D2BED">
              <w:rPr>
                <w:rFonts w:eastAsia="Calibri" w:cs="Arial"/>
                <w:sz w:val="20"/>
                <w:szCs w:val="20"/>
              </w:rPr>
              <w:t>.</w:t>
            </w:r>
          </w:p>
        </w:tc>
      </w:tr>
      <w:tr w:rsidR="00F74A38" w:rsidRPr="00F74A38" w14:paraId="3E39924B" w14:textId="77777777" w:rsidTr="00B31CA2">
        <w:tc>
          <w:tcPr>
            <w:tcW w:w="988" w:type="dxa"/>
          </w:tcPr>
          <w:p w14:paraId="225FD8D1"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520D9DEB" w14:textId="7C26C869"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6F7031F6"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N/A</w:t>
            </w:r>
          </w:p>
        </w:tc>
      </w:tr>
      <w:tr w:rsidR="00F74A38" w:rsidRPr="00F74A38" w14:paraId="0C050A8B" w14:textId="77777777" w:rsidTr="00B31CA2">
        <w:tc>
          <w:tcPr>
            <w:tcW w:w="988" w:type="dxa"/>
          </w:tcPr>
          <w:p w14:paraId="41AE1EB0"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4FDC1ECD"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4A9688A5"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Licence agreements and universities. </w:t>
            </w:r>
          </w:p>
        </w:tc>
      </w:tr>
      <w:tr w:rsidR="00F74A38" w:rsidRPr="00F74A38" w14:paraId="287910AC" w14:textId="77777777" w:rsidTr="00DC0919">
        <w:trPr>
          <w:cantSplit/>
        </w:trPr>
        <w:tc>
          <w:tcPr>
            <w:tcW w:w="988" w:type="dxa"/>
          </w:tcPr>
          <w:p w14:paraId="38723FDA"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1208615E" w14:textId="726CC13B" w:rsidR="00F74A38" w:rsidRPr="00F74A38" w:rsidRDefault="00DC0919"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DC0919">
              <w:rPr>
                <w:rFonts w:eastAsia="Calibri" w:cs="Arial"/>
                <w:sz w:val="20"/>
                <w:szCs w:val="20"/>
                <w:lang w:eastAsia="en-ZA"/>
              </w:rPr>
              <w:t>ed</w:t>
            </w:r>
            <w:r w:rsidRPr="00F74A38">
              <w:rPr>
                <w:rFonts w:eastAsia="Calibri" w:cs="Arial"/>
                <w:sz w:val="20"/>
                <w:szCs w:val="20"/>
                <w:lang w:eastAsia="en-ZA"/>
              </w:rPr>
              <w:t xml:space="preserve"> adopt</w:t>
            </w:r>
            <w:r w:rsidRPr="00DC0919">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668C1E73"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As mentioned, cost is important for us at the moment and I did not know that government provides subsidies for SMMEs to adopt IT. My friend told me about it, but he also mentioned that it is difficult to get this subsidies. So I never tried to apply. Maybe we would consider this as well.</w:t>
            </w:r>
          </w:p>
        </w:tc>
      </w:tr>
      <w:tr w:rsidR="00F74A38" w:rsidRPr="00F74A38" w14:paraId="31A2B361" w14:textId="77777777" w:rsidTr="00B31CA2">
        <w:tc>
          <w:tcPr>
            <w:tcW w:w="988" w:type="dxa"/>
          </w:tcPr>
          <w:p w14:paraId="478169BB"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4AC1FD34"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0F1B9EAB"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No doubt that technology and innovation plays role in competitiveness, but the cost is high and that forces SMMEs to think 10 times more to adopt. </w:t>
            </w:r>
          </w:p>
        </w:tc>
      </w:tr>
      <w:tr w:rsidR="00F74A38" w:rsidRPr="00F74A38" w14:paraId="50548FFB" w14:textId="77777777" w:rsidTr="00B31CA2">
        <w:tc>
          <w:tcPr>
            <w:tcW w:w="988" w:type="dxa"/>
          </w:tcPr>
          <w:p w14:paraId="49C85EFD"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26F0E614"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02B762C3"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577E10DC" w14:textId="77777777" w:rsidTr="00B31CA2">
        <w:tc>
          <w:tcPr>
            <w:tcW w:w="988" w:type="dxa"/>
          </w:tcPr>
          <w:p w14:paraId="5724726A"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2C46425F"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1E6D05A3" w14:textId="2279AEC0"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Social media is </w:t>
            </w:r>
            <w:r w:rsidR="007D2BED">
              <w:rPr>
                <w:rFonts w:eastAsia="Calibri" w:cs="Arial"/>
                <w:sz w:val="20"/>
                <w:szCs w:val="20"/>
              </w:rPr>
              <w:t xml:space="preserve">a </w:t>
            </w:r>
            <w:r w:rsidRPr="00F74A38">
              <w:rPr>
                <w:rFonts w:eastAsia="Calibri" w:cs="Arial"/>
                <w:sz w:val="20"/>
                <w:szCs w:val="20"/>
              </w:rPr>
              <w:t>very popular tool for marketing, and it takes a lot of time plus effort. We decided to not use social media because there is no immediate response. We use SMS bundles or phone calls for our marketing purposes.</w:t>
            </w:r>
          </w:p>
        </w:tc>
      </w:tr>
    </w:tbl>
    <w:p w14:paraId="1A59AF2D" w14:textId="68FF360B" w:rsidR="00DC0919" w:rsidRDefault="00DC0919" w:rsidP="00DC0919">
      <w:pPr>
        <w:spacing w:before="120" w:beforeAutospacing="0" w:after="120" w:afterAutospacing="0" w:line="240" w:lineRule="auto"/>
        <w:rPr>
          <w:rFonts w:eastAsia="Calibri" w:cs="Arial"/>
          <w:b/>
          <w:sz w:val="20"/>
          <w:szCs w:val="20"/>
        </w:rPr>
      </w:pPr>
    </w:p>
    <w:p w14:paraId="21C93165" w14:textId="77777777" w:rsidR="00DC0919" w:rsidRDefault="00DC0919">
      <w:pPr>
        <w:spacing w:before="0" w:beforeAutospacing="0" w:after="160" w:afterAutospacing="0" w:line="259" w:lineRule="auto"/>
        <w:jc w:val="left"/>
        <w:rPr>
          <w:rFonts w:eastAsia="Calibri" w:cs="Arial"/>
          <w:b/>
          <w:sz w:val="20"/>
          <w:szCs w:val="20"/>
        </w:rPr>
      </w:pPr>
      <w:r>
        <w:rPr>
          <w:rFonts w:eastAsia="Calibri" w:cs="Arial"/>
          <w:b/>
          <w:sz w:val="20"/>
          <w:szCs w:val="20"/>
        </w:rPr>
        <w:br w:type="page"/>
      </w:r>
    </w:p>
    <w:p w14:paraId="19A1F8EB" w14:textId="1A99C5B4" w:rsidR="00F74A38" w:rsidRPr="00F74A38" w:rsidRDefault="00F74A38" w:rsidP="00DC0919">
      <w:pPr>
        <w:pStyle w:val="Heading2"/>
        <w:rPr>
          <w:rFonts w:eastAsia="Times New Roman"/>
        </w:rPr>
      </w:pPr>
      <w:bookmarkStart w:id="444" w:name="_Toc420330534"/>
      <w:bookmarkStart w:id="445" w:name="_Toc421074498"/>
      <w:r w:rsidRPr="00F74A38">
        <w:rPr>
          <w:rFonts w:eastAsia="Times New Roman"/>
        </w:rPr>
        <w:t>Annexure 1.7</w:t>
      </w:r>
      <w:r w:rsidR="00DC0919">
        <w:rPr>
          <w:rFonts w:eastAsia="Times New Roman"/>
        </w:rPr>
        <w:t>:</w:t>
      </w:r>
      <w:r w:rsidRPr="00F74A38">
        <w:rPr>
          <w:rFonts w:eastAsia="Times New Roman"/>
        </w:rPr>
        <w:t xml:space="preserve"> Interviewee 7</w:t>
      </w:r>
      <w:bookmarkEnd w:id="444"/>
      <w:bookmarkEnd w:id="445"/>
    </w:p>
    <w:tbl>
      <w:tblPr>
        <w:tblStyle w:val="TableGrid"/>
        <w:tblW w:w="0" w:type="auto"/>
        <w:tblLook w:val="04A0" w:firstRow="1" w:lastRow="0" w:firstColumn="1" w:lastColumn="0" w:noHBand="0" w:noVBand="1"/>
      </w:tblPr>
      <w:tblGrid>
        <w:gridCol w:w="988"/>
        <w:gridCol w:w="3260"/>
        <w:gridCol w:w="4768"/>
      </w:tblGrid>
      <w:tr w:rsidR="00F74A38" w:rsidRPr="00F74A38" w14:paraId="17AC2757" w14:textId="77777777" w:rsidTr="00DC0919">
        <w:trPr>
          <w:tblHeader/>
        </w:trPr>
        <w:tc>
          <w:tcPr>
            <w:tcW w:w="988" w:type="dxa"/>
            <w:shd w:val="clear" w:color="auto" w:fill="E7E6E6" w:themeFill="background2"/>
          </w:tcPr>
          <w:p w14:paraId="57F369B4"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302B159A"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7FE88E68"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7</w:t>
            </w:r>
          </w:p>
        </w:tc>
      </w:tr>
      <w:tr w:rsidR="00F74A38" w:rsidRPr="00F74A38" w14:paraId="3F6EC2C2" w14:textId="77777777" w:rsidTr="00B31CA2">
        <w:tc>
          <w:tcPr>
            <w:tcW w:w="988" w:type="dxa"/>
          </w:tcPr>
          <w:p w14:paraId="426DFC50"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10755C63"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0165F4D8"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Huseyin Cemal Kolpak</w:t>
            </w:r>
          </w:p>
        </w:tc>
      </w:tr>
      <w:tr w:rsidR="00F74A38" w:rsidRPr="00F74A38" w14:paraId="31B05CA4" w14:textId="77777777" w:rsidTr="00B31CA2">
        <w:tc>
          <w:tcPr>
            <w:tcW w:w="988" w:type="dxa"/>
          </w:tcPr>
          <w:p w14:paraId="1732607A"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02ABD8A7"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15A33837"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Basak-Ekin Sig. Ara. Hiz</w:t>
            </w:r>
          </w:p>
        </w:tc>
      </w:tr>
      <w:tr w:rsidR="00F74A38" w:rsidRPr="00F74A38" w14:paraId="1549E6EF" w14:textId="77777777" w:rsidTr="00B31CA2">
        <w:tc>
          <w:tcPr>
            <w:tcW w:w="988" w:type="dxa"/>
          </w:tcPr>
          <w:p w14:paraId="55DED512"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60A0F70B"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1A32433B"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Manager</w:t>
            </w:r>
          </w:p>
        </w:tc>
      </w:tr>
      <w:tr w:rsidR="00F74A38" w:rsidRPr="00F74A38" w14:paraId="0142DAA6" w14:textId="77777777" w:rsidTr="00B31CA2">
        <w:tc>
          <w:tcPr>
            <w:tcW w:w="988" w:type="dxa"/>
          </w:tcPr>
          <w:p w14:paraId="4F2D10A7"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0EE4A87E"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7520AABC"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5 years</w:t>
            </w:r>
          </w:p>
        </w:tc>
      </w:tr>
      <w:tr w:rsidR="00F74A38" w:rsidRPr="00F74A38" w14:paraId="51C2E0E7" w14:textId="77777777" w:rsidTr="00B31CA2">
        <w:tc>
          <w:tcPr>
            <w:tcW w:w="988" w:type="dxa"/>
          </w:tcPr>
          <w:p w14:paraId="7CCAB897"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08187218"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2CDDBDB0"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Undergraduate</w:t>
            </w:r>
          </w:p>
        </w:tc>
      </w:tr>
      <w:tr w:rsidR="00F74A38" w:rsidRPr="00F74A38" w14:paraId="08587BF1" w14:textId="77777777" w:rsidTr="00B31CA2">
        <w:tc>
          <w:tcPr>
            <w:tcW w:w="988" w:type="dxa"/>
          </w:tcPr>
          <w:p w14:paraId="3C3AE133"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39DE2EDB" w14:textId="013C2D75"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1BB84C6C" w14:textId="4E9996B2"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R2.5 - R5 million</w:t>
            </w:r>
          </w:p>
        </w:tc>
      </w:tr>
      <w:tr w:rsidR="00F74A38" w:rsidRPr="00F74A38" w14:paraId="580FDAA1" w14:textId="77777777" w:rsidTr="00B31CA2">
        <w:tc>
          <w:tcPr>
            <w:tcW w:w="988" w:type="dxa"/>
          </w:tcPr>
          <w:p w14:paraId="45978293" w14:textId="77777777" w:rsidR="00F74A38" w:rsidRPr="00F74A38" w:rsidRDefault="00F74A38" w:rsidP="00DC0919">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607919D1"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20E04DA8"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4</w:t>
            </w:r>
          </w:p>
        </w:tc>
      </w:tr>
      <w:tr w:rsidR="00F74A38" w:rsidRPr="00F74A38" w14:paraId="6A74CE70" w14:textId="77777777" w:rsidTr="00B31CA2">
        <w:tc>
          <w:tcPr>
            <w:tcW w:w="988" w:type="dxa"/>
          </w:tcPr>
          <w:p w14:paraId="73433FF5"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75F9824D" w14:textId="54384246"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0008BE2F"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SFS software, it is fast and user friendly which we use for our finance and customer data.</w:t>
            </w:r>
          </w:p>
        </w:tc>
      </w:tr>
      <w:tr w:rsidR="00F74A38" w:rsidRPr="00F74A38" w14:paraId="65DBD59E" w14:textId="77777777" w:rsidTr="00B31CA2">
        <w:tc>
          <w:tcPr>
            <w:tcW w:w="988" w:type="dxa"/>
          </w:tcPr>
          <w:p w14:paraId="1E2095D4"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63209FC9"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759EBD94"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Advance level, the system is integrated with our different business processes such as data management, finance and HR. </w:t>
            </w:r>
          </w:p>
        </w:tc>
      </w:tr>
      <w:tr w:rsidR="00F74A38" w:rsidRPr="00F74A38" w14:paraId="6349C2BA" w14:textId="77777777" w:rsidTr="00B31CA2">
        <w:tc>
          <w:tcPr>
            <w:tcW w:w="988" w:type="dxa"/>
          </w:tcPr>
          <w:p w14:paraId="3D9EFC2B"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173CDB6F"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14BAF4B0"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control our finance situation and customer data with this system.</w:t>
            </w:r>
          </w:p>
        </w:tc>
      </w:tr>
      <w:tr w:rsidR="00F74A38" w:rsidRPr="00F74A38" w14:paraId="536DBAF4" w14:textId="77777777" w:rsidTr="00B31CA2">
        <w:tc>
          <w:tcPr>
            <w:tcW w:w="988" w:type="dxa"/>
          </w:tcPr>
          <w:p w14:paraId="1FC03BA7"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2CBD4698" w14:textId="08A2A6C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7449EF49"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The system is easy to use and provides efficiency to our business even though it is expensive.</w:t>
            </w:r>
          </w:p>
        </w:tc>
      </w:tr>
      <w:tr w:rsidR="00F74A38" w:rsidRPr="00F74A38" w14:paraId="1166B9F8" w14:textId="77777777" w:rsidTr="00B31CA2">
        <w:tc>
          <w:tcPr>
            <w:tcW w:w="988" w:type="dxa"/>
          </w:tcPr>
          <w:p w14:paraId="33AA1129"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1E6128AA"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1061C246" w14:textId="10439FE4"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There is an effective and immediate communication between staff because of the IT system that we work with. We do not wait for the information we need</w:t>
            </w:r>
            <w:r w:rsidR="002A2631">
              <w:rPr>
                <w:rFonts w:eastAsia="Calibri" w:cs="Arial"/>
                <w:sz w:val="20"/>
                <w:szCs w:val="20"/>
              </w:rPr>
              <w:t>;</w:t>
            </w:r>
            <w:r w:rsidRPr="00F74A38">
              <w:rPr>
                <w:rFonts w:eastAsia="Calibri" w:cs="Arial"/>
                <w:sz w:val="20"/>
                <w:szCs w:val="20"/>
              </w:rPr>
              <w:t xml:space="preserve"> the IT system provides quick data flow as well as up to date data which gives us a chance to give our customers better and immediate service</w:t>
            </w:r>
            <w:r w:rsidR="002A2631">
              <w:rPr>
                <w:rFonts w:eastAsia="Calibri" w:cs="Arial"/>
                <w:sz w:val="20"/>
                <w:szCs w:val="20"/>
              </w:rPr>
              <w:t>.</w:t>
            </w:r>
          </w:p>
        </w:tc>
      </w:tr>
      <w:tr w:rsidR="00F74A38" w:rsidRPr="00F74A38" w14:paraId="69324758" w14:textId="77777777" w:rsidTr="00B31CA2">
        <w:tc>
          <w:tcPr>
            <w:tcW w:w="988" w:type="dxa"/>
          </w:tcPr>
          <w:p w14:paraId="2CF91DF6"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6BFF290D"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36D6CAE3"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Matter of the fact that I believe competitive advantage provides significant value to our customers, because it forces our business to keep up in the sector by adding value to our services.</w:t>
            </w:r>
          </w:p>
        </w:tc>
      </w:tr>
      <w:tr w:rsidR="00F74A38" w:rsidRPr="00F74A38" w14:paraId="2A094511" w14:textId="77777777" w:rsidTr="00B31CA2">
        <w:tc>
          <w:tcPr>
            <w:tcW w:w="988" w:type="dxa"/>
          </w:tcPr>
          <w:p w14:paraId="48E7F5DA"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05CF81D8" w14:textId="6096B7F9"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04B4E030"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No </w:t>
            </w:r>
          </w:p>
        </w:tc>
      </w:tr>
      <w:tr w:rsidR="00F74A38" w:rsidRPr="00F74A38" w14:paraId="3C21667A" w14:textId="77777777" w:rsidTr="00B31CA2">
        <w:tc>
          <w:tcPr>
            <w:tcW w:w="988" w:type="dxa"/>
          </w:tcPr>
          <w:p w14:paraId="40AB566C"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081F3E63" w14:textId="76E36AF0"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31A90494" w14:textId="0D59B41D"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Because we already have </w:t>
            </w:r>
            <w:r w:rsidR="002A2631">
              <w:rPr>
                <w:rFonts w:eastAsia="Calibri" w:cs="Arial"/>
                <w:sz w:val="20"/>
                <w:szCs w:val="20"/>
              </w:rPr>
              <w:t xml:space="preserve">[an] </w:t>
            </w:r>
            <w:r w:rsidRPr="00F74A38">
              <w:rPr>
                <w:rFonts w:eastAsia="Calibri" w:cs="Arial"/>
                <w:sz w:val="20"/>
                <w:szCs w:val="20"/>
              </w:rPr>
              <w:t xml:space="preserve">effective IT system. </w:t>
            </w:r>
          </w:p>
        </w:tc>
      </w:tr>
      <w:tr w:rsidR="00F74A38" w:rsidRPr="00F74A38" w14:paraId="2C185730" w14:textId="77777777" w:rsidTr="00B31CA2">
        <w:tc>
          <w:tcPr>
            <w:tcW w:w="988" w:type="dxa"/>
          </w:tcPr>
          <w:p w14:paraId="68651F73"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0A746369"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2E166473"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used R&amp;D companies and also licence agreements are important. </w:t>
            </w:r>
          </w:p>
        </w:tc>
      </w:tr>
      <w:tr w:rsidR="00F74A38" w:rsidRPr="00F74A38" w14:paraId="66F225EA" w14:textId="77777777" w:rsidTr="00DC0919">
        <w:trPr>
          <w:cantSplit/>
        </w:trPr>
        <w:tc>
          <w:tcPr>
            <w:tcW w:w="988" w:type="dxa"/>
          </w:tcPr>
          <w:p w14:paraId="3CD583E3"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66315ED3" w14:textId="5071A7E0" w:rsidR="00F74A38" w:rsidRPr="00F74A38" w:rsidRDefault="00DC0919"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DC0919">
              <w:rPr>
                <w:rFonts w:eastAsia="Calibri" w:cs="Arial"/>
                <w:sz w:val="20"/>
                <w:szCs w:val="20"/>
                <w:lang w:eastAsia="en-ZA"/>
              </w:rPr>
              <w:t>ed</w:t>
            </w:r>
            <w:r w:rsidRPr="00F74A38">
              <w:rPr>
                <w:rFonts w:eastAsia="Calibri" w:cs="Arial"/>
                <w:sz w:val="20"/>
                <w:szCs w:val="20"/>
                <w:lang w:eastAsia="en-ZA"/>
              </w:rPr>
              <w:t xml:space="preserve"> adopt</w:t>
            </w:r>
            <w:r w:rsidRPr="00DC0919">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0F0FA9CF"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I would say that the training of users was very important, because IT systems can be complex at the beginning. </w:t>
            </w:r>
          </w:p>
        </w:tc>
      </w:tr>
      <w:tr w:rsidR="00F74A38" w:rsidRPr="00F74A38" w14:paraId="332E8E66" w14:textId="77777777" w:rsidTr="00B31CA2">
        <w:tc>
          <w:tcPr>
            <w:tcW w:w="988" w:type="dxa"/>
          </w:tcPr>
          <w:p w14:paraId="72A5794A"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512B12AE"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7C786E5B"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Technology/innovation is a must for the company who wants to be competitive and grow. </w:t>
            </w:r>
          </w:p>
        </w:tc>
      </w:tr>
      <w:tr w:rsidR="00F74A38" w:rsidRPr="00F74A38" w14:paraId="0068074D" w14:textId="77777777" w:rsidTr="00B31CA2">
        <w:tc>
          <w:tcPr>
            <w:tcW w:w="988" w:type="dxa"/>
          </w:tcPr>
          <w:p w14:paraId="1C19A3EB"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1EB21F14"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325EF84A"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Yes, we have an active website for 5 years to reach our customers and update information.</w:t>
            </w:r>
          </w:p>
        </w:tc>
      </w:tr>
      <w:tr w:rsidR="00F74A38" w:rsidRPr="00F74A38" w14:paraId="209DC7E5" w14:textId="77777777" w:rsidTr="00B31CA2">
        <w:tc>
          <w:tcPr>
            <w:tcW w:w="988" w:type="dxa"/>
          </w:tcPr>
          <w:p w14:paraId="31ECD556" w14:textId="77777777" w:rsidR="00F74A38" w:rsidRPr="00F74A38" w:rsidRDefault="00F74A38" w:rsidP="00DC0919">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65C11F34"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3CD709BF"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use social media and our website.</w:t>
            </w:r>
          </w:p>
        </w:tc>
      </w:tr>
    </w:tbl>
    <w:p w14:paraId="549049BB" w14:textId="77777777" w:rsidR="00F34C85" w:rsidRDefault="00F34C85" w:rsidP="00F74A38">
      <w:pPr>
        <w:keepNext/>
        <w:keepLines/>
        <w:ind w:left="425" w:hanging="425"/>
        <w:outlineLvl w:val="1"/>
        <w:rPr>
          <w:rFonts w:eastAsia="Times New Roman" w:cs="Arial"/>
          <w:bCs/>
          <w:color w:val="000000"/>
          <w:lang w:val="en-ZA"/>
        </w:rPr>
      </w:pPr>
      <w:bookmarkStart w:id="446" w:name="_Toc420330535"/>
    </w:p>
    <w:p w14:paraId="6BB93832" w14:textId="77777777" w:rsidR="00F34C85" w:rsidRDefault="00F34C85">
      <w:pPr>
        <w:spacing w:before="0" w:beforeAutospacing="0" w:after="160" w:afterAutospacing="0" w:line="259" w:lineRule="auto"/>
        <w:jc w:val="left"/>
        <w:rPr>
          <w:rFonts w:eastAsia="Times New Roman" w:cs="Arial"/>
          <w:bCs/>
          <w:color w:val="000000"/>
          <w:lang w:val="en-ZA"/>
        </w:rPr>
      </w:pPr>
      <w:r>
        <w:rPr>
          <w:rFonts w:eastAsia="Times New Roman" w:cs="Arial"/>
          <w:bCs/>
          <w:color w:val="000000"/>
          <w:lang w:val="en-ZA"/>
        </w:rPr>
        <w:br w:type="page"/>
      </w:r>
    </w:p>
    <w:p w14:paraId="51EF05AF" w14:textId="35A61645" w:rsidR="00F74A38" w:rsidRPr="00F74A38" w:rsidRDefault="00F74A38" w:rsidP="00F34C85">
      <w:pPr>
        <w:pStyle w:val="Heading2"/>
        <w:rPr>
          <w:rFonts w:eastAsia="Times New Roman"/>
        </w:rPr>
      </w:pPr>
      <w:bookmarkStart w:id="447" w:name="_Toc421074499"/>
      <w:r w:rsidRPr="00F74A38">
        <w:rPr>
          <w:rFonts w:eastAsia="Times New Roman"/>
        </w:rPr>
        <w:t>Annexure 1.8</w:t>
      </w:r>
      <w:r w:rsidR="00F34C85">
        <w:rPr>
          <w:rFonts w:eastAsia="Times New Roman"/>
        </w:rPr>
        <w:t>:</w:t>
      </w:r>
      <w:r w:rsidRPr="00F74A38">
        <w:rPr>
          <w:rFonts w:eastAsia="Times New Roman"/>
        </w:rPr>
        <w:t xml:space="preserve"> Interviewee 8</w:t>
      </w:r>
      <w:bookmarkEnd w:id="446"/>
      <w:bookmarkEnd w:id="447"/>
    </w:p>
    <w:tbl>
      <w:tblPr>
        <w:tblStyle w:val="TableGrid"/>
        <w:tblW w:w="0" w:type="auto"/>
        <w:tblLook w:val="04A0" w:firstRow="1" w:lastRow="0" w:firstColumn="1" w:lastColumn="0" w:noHBand="0" w:noVBand="1"/>
      </w:tblPr>
      <w:tblGrid>
        <w:gridCol w:w="988"/>
        <w:gridCol w:w="3260"/>
        <w:gridCol w:w="4768"/>
      </w:tblGrid>
      <w:tr w:rsidR="00F74A38" w:rsidRPr="00F74A38" w14:paraId="6AC27C31" w14:textId="77777777" w:rsidTr="00F34C85">
        <w:trPr>
          <w:tblHeader/>
        </w:trPr>
        <w:tc>
          <w:tcPr>
            <w:tcW w:w="988" w:type="dxa"/>
            <w:shd w:val="clear" w:color="auto" w:fill="E7E6E6" w:themeFill="background2"/>
          </w:tcPr>
          <w:p w14:paraId="4DAD0EF6"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0323CEC9"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0FC09937"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8</w:t>
            </w:r>
          </w:p>
        </w:tc>
      </w:tr>
      <w:tr w:rsidR="00F74A38" w:rsidRPr="00F74A38" w14:paraId="76CE13E9" w14:textId="77777777" w:rsidTr="00B31CA2">
        <w:tc>
          <w:tcPr>
            <w:tcW w:w="988" w:type="dxa"/>
          </w:tcPr>
          <w:p w14:paraId="422350E6"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5FE34D03"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2E0E548B"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Yakup Eksi</w:t>
            </w:r>
          </w:p>
        </w:tc>
      </w:tr>
      <w:tr w:rsidR="00F74A38" w:rsidRPr="00F74A38" w14:paraId="17967119" w14:textId="77777777" w:rsidTr="00B31CA2">
        <w:tc>
          <w:tcPr>
            <w:tcW w:w="988" w:type="dxa"/>
          </w:tcPr>
          <w:p w14:paraId="5ADED36B"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3161A0CA"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096234F6"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Yakup Eksi Sigortacilik</w:t>
            </w:r>
          </w:p>
        </w:tc>
      </w:tr>
      <w:tr w:rsidR="00F74A38" w:rsidRPr="00F74A38" w14:paraId="66C2960E" w14:textId="77777777" w:rsidTr="00B31CA2">
        <w:tc>
          <w:tcPr>
            <w:tcW w:w="988" w:type="dxa"/>
          </w:tcPr>
          <w:p w14:paraId="017D9A9C"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4AA113EF"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208699AF"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Owner</w:t>
            </w:r>
          </w:p>
        </w:tc>
      </w:tr>
      <w:tr w:rsidR="00F74A38" w:rsidRPr="00F74A38" w14:paraId="315455D6" w14:textId="77777777" w:rsidTr="00B31CA2">
        <w:tc>
          <w:tcPr>
            <w:tcW w:w="988" w:type="dxa"/>
          </w:tcPr>
          <w:p w14:paraId="52037BDD"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6AB3B2E3"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0AE293FF"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4 years</w:t>
            </w:r>
          </w:p>
        </w:tc>
      </w:tr>
      <w:tr w:rsidR="00F74A38" w:rsidRPr="00F74A38" w14:paraId="5E82329E" w14:textId="77777777" w:rsidTr="00B31CA2">
        <w:tc>
          <w:tcPr>
            <w:tcW w:w="988" w:type="dxa"/>
          </w:tcPr>
          <w:p w14:paraId="0B6DAF10"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09E1B4C2"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32E035F1"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High school</w:t>
            </w:r>
          </w:p>
        </w:tc>
      </w:tr>
      <w:tr w:rsidR="00F74A38" w:rsidRPr="00F74A38" w14:paraId="4D73CCED" w14:textId="77777777" w:rsidTr="00B31CA2">
        <w:tc>
          <w:tcPr>
            <w:tcW w:w="988" w:type="dxa"/>
          </w:tcPr>
          <w:p w14:paraId="43DCCFF5"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0922CDD0" w14:textId="40A5011B"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173E55F1" w14:textId="455F7E8C"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Less than R1.25 million</w:t>
            </w:r>
          </w:p>
        </w:tc>
      </w:tr>
      <w:tr w:rsidR="00F74A38" w:rsidRPr="00F74A38" w14:paraId="20577CE2" w14:textId="77777777" w:rsidTr="00B31CA2">
        <w:tc>
          <w:tcPr>
            <w:tcW w:w="988" w:type="dxa"/>
          </w:tcPr>
          <w:p w14:paraId="6E8979C9"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2B11FE1F"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6C4EA687"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5</w:t>
            </w:r>
          </w:p>
        </w:tc>
      </w:tr>
      <w:tr w:rsidR="00F74A38" w:rsidRPr="00F74A38" w14:paraId="305184A7" w14:textId="77777777" w:rsidTr="00B31CA2">
        <w:tc>
          <w:tcPr>
            <w:tcW w:w="988" w:type="dxa"/>
          </w:tcPr>
          <w:p w14:paraId="575EBD0C"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6887521E" w14:textId="0D536BA6"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2A664428" w14:textId="7B869BAB"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use free insurance data software (Polixir) that helps to store our customer data</w:t>
            </w:r>
            <w:r w:rsidR="002A2631">
              <w:rPr>
                <w:rFonts w:eastAsia="Calibri" w:cs="Arial"/>
                <w:sz w:val="20"/>
                <w:szCs w:val="20"/>
              </w:rPr>
              <w:t>.</w:t>
            </w:r>
            <w:r w:rsidRPr="00F74A38">
              <w:rPr>
                <w:rFonts w:eastAsia="Calibri" w:cs="Arial"/>
                <w:sz w:val="20"/>
                <w:szCs w:val="20"/>
              </w:rPr>
              <w:t xml:space="preserve"> </w:t>
            </w:r>
          </w:p>
        </w:tc>
      </w:tr>
      <w:tr w:rsidR="00F74A38" w:rsidRPr="00F74A38" w14:paraId="5B0B7A40" w14:textId="77777777" w:rsidTr="00B31CA2">
        <w:tc>
          <w:tcPr>
            <w:tcW w:w="988" w:type="dxa"/>
          </w:tcPr>
          <w:p w14:paraId="425AD781"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320A4BBA"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5007EC92" w14:textId="79160BAD"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Medium level - we use free insurance data software that helps to store our customer data</w:t>
            </w:r>
            <w:r w:rsidR="002A2631">
              <w:rPr>
                <w:rFonts w:eastAsia="Calibri" w:cs="Arial"/>
                <w:sz w:val="20"/>
                <w:szCs w:val="20"/>
              </w:rPr>
              <w:t>.</w:t>
            </w:r>
          </w:p>
        </w:tc>
      </w:tr>
      <w:tr w:rsidR="00F74A38" w:rsidRPr="00F74A38" w14:paraId="206ABEFF" w14:textId="77777777" w:rsidTr="00B31CA2">
        <w:tc>
          <w:tcPr>
            <w:tcW w:w="988" w:type="dxa"/>
          </w:tcPr>
          <w:p w14:paraId="625DC197"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41D89D9D"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2E236F1F" w14:textId="5DCAD964"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use </w:t>
            </w:r>
            <w:r w:rsidR="002A2631">
              <w:rPr>
                <w:rFonts w:eastAsia="Calibri" w:cs="Arial"/>
                <w:sz w:val="20"/>
                <w:szCs w:val="20"/>
              </w:rPr>
              <w:t xml:space="preserve">[an] </w:t>
            </w:r>
            <w:r w:rsidRPr="00F74A38">
              <w:rPr>
                <w:rFonts w:eastAsia="Calibri" w:cs="Arial"/>
                <w:sz w:val="20"/>
                <w:szCs w:val="20"/>
              </w:rPr>
              <w:t>IT system to store customer data and for our finance process we have an accountant to sort our financial status</w:t>
            </w:r>
          </w:p>
        </w:tc>
      </w:tr>
      <w:tr w:rsidR="00F74A38" w:rsidRPr="00F74A38" w14:paraId="381BC4D5" w14:textId="77777777" w:rsidTr="00B31CA2">
        <w:tc>
          <w:tcPr>
            <w:tcW w:w="988" w:type="dxa"/>
          </w:tcPr>
          <w:p w14:paraId="3A2E0219"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12133B2C" w14:textId="62E4C395"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06D1C268"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The IT system was evaluated according to its ease usage and its cost.</w:t>
            </w:r>
          </w:p>
        </w:tc>
      </w:tr>
      <w:tr w:rsidR="00F74A38" w:rsidRPr="00F74A38" w14:paraId="5EFFF054" w14:textId="77777777" w:rsidTr="00B31CA2">
        <w:tc>
          <w:tcPr>
            <w:tcW w:w="988" w:type="dxa"/>
          </w:tcPr>
          <w:p w14:paraId="1C5AE9EF"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66CD4565"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6BEC3025"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The IT system we are using provides us effective operation within the business and accordingly we provide efficient service to our customers.</w:t>
            </w:r>
          </w:p>
        </w:tc>
      </w:tr>
      <w:tr w:rsidR="00F74A38" w:rsidRPr="00F74A38" w14:paraId="03D11AB1" w14:textId="77777777" w:rsidTr="00B31CA2">
        <w:tc>
          <w:tcPr>
            <w:tcW w:w="988" w:type="dxa"/>
          </w:tcPr>
          <w:p w14:paraId="1BB3AE25"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572C7CEF"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60C1BF34"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As mentioned above, we provide efficient customer service and we believe that it is our strong point at the moment. </w:t>
            </w:r>
          </w:p>
        </w:tc>
      </w:tr>
      <w:tr w:rsidR="00F74A38" w:rsidRPr="00F74A38" w14:paraId="41ECB3B9" w14:textId="77777777" w:rsidTr="00B31CA2">
        <w:tc>
          <w:tcPr>
            <w:tcW w:w="988" w:type="dxa"/>
          </w:tcPr>
          <w:p w14:paraId="07F9A1E4"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0EC4540A" w14:textId="13CFFCD8"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1CD8BD8E"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1BD883E2" w14:textId="77777777" w:rsidTr="00B31CA2">
        <w:tc>
          <w:tcPr>
            <w:tcW w:w="988" w:type="dxa"/>
          </w:tcPr>
          <w:p w14:paraId="30B79075"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0D2DA097" w14:textId="0D8A70B4"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2A766A4B" w14:textId="4A02C0BF"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Our IT system is enough for our business. It works well and help</w:t>
            </w:r>
            <w:r w:rsidR="002A2631">
              <w:rPr>
                <w:rFonts w:eastAsia="Calibri" w:cs="Arial"/>
                <w:sz w:val="20"/>
                <w:szCs w:val="20"/>
              </w:rPr>
              <w:t>s</w:t>
            </w:r>
            <w:r w:rsidRPr="00F74A38">
              <w:rPr>
                <w:rFonts w:eastAsia="Calibri" w:cs="Arial"/>
                <w:sz w:val="20"/>
                <w:szCs w:val="20"/>
              </w:rPr>
              <w:t xml:space="preserve"> us to gain competitive advantage. </w:t>
            </w:r>
          </w:p>
        </w:tc>
      </w:tr>
      <w:tr w:rsidR="00F74A38" w:rsidRPr="00F74A38" w14:paraId="6BB30E3B" w14:textId="77777777" w:rsidTr="00B31CA2">
        <w:tc>
          <w:tcPr>
            <w:tcW w:w="988" w:type="dxa"/>
          </w:tcPr>
          <w:p w14:paraId="5C483743"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597CEE17"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28C6BFA6"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Consulting companies.</w:t>
            </w:r>
          </w:p>
        </w:tc>
      </w:tr>
      <w:tr w:rsidR="00F74A38" w:rsidRPr="00F74A38" w14:paraId="14A7FC5E" w14:textId="77777777" w:rsidTr="00B31CA2">
        <w:tc>
          <w:tcPr>
            <w:tcW w:w="988" w:type="dxa"/>
          </w:tcPr>
          <w:p w14:paraId="4F35DFD9"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60D96FC2" w14:textId="0ACDDCF9" w:rsidR="00F74A38" w:rsidRPr="00F74A38" w:rsidRDefault="00DC0919"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F34C85">
              <w:rPr>
                <w:rFonts w:eastAsia="Calibri" w:cs="Arial"/>
                <w:sz w:val="20"/>
                <w:szCs w:val="20"/>
                <w:lang w:eastAsia="en-ZA"/>
              </w:rPr>
              <w:t>ed</w:t>
            </w:r>
            <w:r w:rsidRPr="00F74A38">
              <w:rPr>
                <w:rFonts w:eastAsia="Calibri" w:cs="Arial"/>
                <w:sz w:val="20"/>
                <w:szCs w:val="20"/>
                <w:lang w:eastAsia="en-ZA"/>
              </w:rPr>
              <w:t xml:space="preserve"> adopt</w:t>
            </w:r>
            <w:r w:rsidRPr="00F34C85">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10A13CD9"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Because we are using free software, it is not as broad as advanced software but it works well for our business. </w:t>
            </w:r>
          </w:p>
        </w:tc>
      </w:tr>
      <w:tr w:rsidR="00F74A38" w:rsidRPr="00F74A38" w14:paraId="72026F14" w14:textId="77777777" w:rsidTr="00F34C85">
        <w:trPr>
          <w:cantSplit/>
        </w:trPr>
        <w:tc>
          <w:tcPr>
            <w:tcW w:w="988" w:type="dxa"/>
          </w:tcPr>
          <w:p w14:paraId="0B896A15"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31B7697E"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6456D3A6"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If you have the budget then innovation/technology is important for the business and also it depends on the capacity of the company. </w:t>
            </w:r>
          </w:p>
        </w:tc>
      </w:tr>
      <w:tr w:rsidR="00F74A38" w:rsidRPr="00F74A38" w14:paraId="2957FBB1" w14:textId="77777777" w:rsidTr="00B31CA2">
        <w:tc>
          <w:tcPr>
            <w:tcW w:w="988" w:type="dxa"/>
          </w:tcPr>
          <w:p w14:paraId="626C420F"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6E2F1396"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1F0F4F0A"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Yes, we have an active website to reach our customers for marketing purposes.</w:t>
            </w:r>
          </w:p>
        </w:tc>
      </w:tr>
      <w:tr w:rsidR="00F74A38" w:rsidRPr="00F74A38" w14:paraId="251EB9D4" w14:textId="77777777" w:rsidTr="00B31CA2">
        <w:tc>
          <w:tcPr>
            <w:tcW w:w="988" w:type="dxa"/>
          </w:tcPr>
          <w:p w14:paraId="2F5F6C99"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7AD6055E"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7F98D48A"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Our marketing strategy is to get customers from our website and engage them through social media platforms.</w:t>
            </w:r>
          </w:p>
        </w:tc>
      </w:tr>
    </w:tbl>
    <w:p w14:paraId="26CBD20F" w14:textId="6FAA56A2" w:rsidR="00F34C85" w:rsidRDefault="00F34C85" w:rsidP="00F34C85">
      <w:pPr>
        <w:spacing w:before="120" w:beforeAutospacing="0" w:after="120" w:afterAutospacing="0" w:line="240" w:lineRule="auto"/>
        <w:rPr>
          <w:rFonts w:eastAsia="Calibri" w:cs="Arial"/>
          <w:sz w:val="20"/>
          <w:szCs w:val="20"/>
        </w:rPr>
      </w:pPr>
    </w:p>
    <w:p w14:paraId="74CA7491" w14:textId="77777777" w:rsidR="00F34C85" w:rsidRDefault="00F34C85">
      <w:pPr>
        <w:spacing w:before="0" w:beforeAutospacing="0" w:after="160" w:afterAutospacing="0" w:line="259" w:lineRule="auto"/>
        <w:jc w:val="left"/>
        <w:rPr>
          <w:rFonts w:eastAsia="Calibri" w:cs="Arial"/>
          <w:sz w:val="20"/>
          <w:szCs w:val="20"/>
        </w:rPr>
      </w:pPr>
      <w:r>
        <w:rPr>
          <w:rFonts w:eastAsia="Calibri" w:cs="Arial"/>
          <w:sz w:val="20"/>
          <w:szCs w:val="20"/>
        </w:rPr>
        <w:br w:type="page"/>
      </w:r>
    </w:p>
    <w:p w14:paraId="6F2844A8" w14:textId="41532207" w:rsidR="00F74A38" w:rsidRPr="00F74A38" w:rsidRDefault="00F34C85" w:rsidP="00F34C85">
      <w:pPr>
        <w:pStyle w:val="Heading2"/>
        <w:rPr>
          <w:rFonts w:eastAsia="Times New Roman"/>
        </w:rPr>
      </w:pPr>
      <w:bookmarkStart w:id="448" w:name="_Toc420330536"/>
      <w:bookmarkStart w:id="449" w:name="_Toc421074500"/>
      <w:r>
        <w:rPr>
          <w:rFonts w:eastAsia="Times New Roman"/>
        </w:rPr>
        <w:t>A</w:t>
      </w:r>
      <w:r w:rsidR="00F74A38" w:rsidRPr="00F74A38">
        <w:rPr>
          <w:rFonts w:eastAsia="Times New Roman"/>
        </w:rPr>
        <w:t>nnexure 1.9</w:t>
      </w:r>
      <w:r>
        <w:rPr>
          <w:rFonts w:eastAsia="Times New Roman"/>
        </w:rPr>
        <w:t>:</w:t>
      </w:r>
      <w:r w:rsidR="00F74A38" w:rsidRPr="00F74A38">
        <w:rPr>
          <w:rFonts w:eastAsia="Times New Roman"/>
        </w:rPr>
        <w:t xml:space="preserve"> Interviewee 9</w:t>
      </w:r>
      <w:bookmarkEnd w:id="448"/>
      <w:bookmarkEnd w:id="449"/>
    </w:p>
    <w:tbl>
      <w:tblPr>
        <w:tblStyle w:val="TableGrid"/>
        <w:tblW w:w="0" w:type="auto"/>
        <w:tblLook w:val="04A0" w:firstRow="1" w:lastRow="0" w:firstColumn="1" w:lastColumn="0" w:noHBand="0" w:noVBand="1"/>
      </w:tblPr>
      <w:tblGrid>
        <w:gridCol w:w="988"/>
        <w:gridCol w:w="3260"/>
        <w:gridCol w:w="4768"/>
      </w:tblGrid>
      <w:tr w:rsidR="00F74A38" w:rsidRPr="00F74A38" w14:paraId="5AFF8C2A" w14:textId="77777777" w:rsidTr="00F34C85">
        <w:trPr>
          <w:tblHeader/>
        </w:trPr>
        <w:tc>
          <w:tcPr>
            <w:tcW w:w="988" w:type="dxa"/>
            <w:shd w:val="clear" w:color="auto" w:fill="E7E6E6" w:themeFill="background2"/>
          </w:tcPr>
          <w:p w14:paraId="5DCA1FAF"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2E2E591D"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431D6D86"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9</w:t>
            </w:r>
          </w:p>
        </w:tc>
      </w:tr>
      <w:tr w:rsidR="00F74A38" w:rsidRPr="00F74A38" w14:paraId="008C9E29" w14:textId="77777777" w:rsidTr="00B31CA2">
        <w:tc>
          <w:tcPr>
            <w:tcW w:w="988" w:type="dxa"/>
          </w:tcPr>
          <w:p w14:paraId="18B102F9"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59CBCA85"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7A2535C4"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Arif Tasci</w:t>
            </w:r>
          </w:p>
        </w:tc>
      </w:tr>
      <w:tr w:rsidR="00F74A38" w:rsidRPr="00F74A38" w14:paraId="66D96AEC" w14:textId="77777777" w:rsidTr="00B31CA2">
        <w:tc>
          <w:tcPr>
            <w:tcW w:w="988" w:type="dxa"/>
          </w:tcPr>
          <w:p w14:paraId="2D9C4B69"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6005BDAE"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574AACF1"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A.H.T Sigorta</w:t>
            </w:r>
          </w:p>
        </w:tc>
      </w:tr>
      <w:tr w:rsidR="00F74A38" w:rsidRPr="00F74A38" w14:paraId="26C9AEB8" w14:textId="77777777" w:rsidTr="00B31CA2">
        <w:tc>
          <w:tcPr>
            <w:tcW w:w="988" w:type="dxa"/>
          </w:tcPr>
          <w:p w14:paraId="3DE7C39D"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7F483CBE"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114F35A5"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Owner</w:t>
            </w:r>
          </w:p>
        </w:tc>
      </w:tr>
      <w:tr w:rsidR="00F74A38" w:rsidRPr="00F74A38" w14:paraId="158C1E88" w14:textId="77777777" w:rsidTr="00B31CA2">
        <w:tc>
          <w:tcPr>
            <w:tcW w:w="988" w:type="dxa"/>
          </w:tcPr>
          <w:p w14:paraId="22409007"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21E22573"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7BC37C7F"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12 years</w:t>
            </w:r>
          </w:p>
        </w:tc>
      </w:tr>
      <w:tr w:rsidR="00F74A38" w:rsidRPr="00F74A38" w14:paraId="7AFEA51C" w14:textId="77777777" w:rsidTr="00B31CA2">
        <w:tc>
          <w:tcPr>
            <w:tcW w:w="988" w:type="dxa"/>
          </w:tcPr>
          <w:p w14:paraId="3B7C0DC4"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2128E12F"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38539EC4"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High school</w:t>
            </w:r>
          </w:p>
        </w:tc>
      </w:tr>
      <w:tr w:rsidR="00F74A38" w:rsidRPr="00F74A38" w14:paraId="723C2274" w14:textId="77777777" w:rsidTr="00B31CA2">
        <w:tc>
          <w:tcPr>
            <w:tcW w:w="988" w:type="dxa"/>
          </w:tcPr>
          <w:p w14:paraId="16111032"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27A70CBB" w14:textId="0FA0BAD3"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4EA02F1C" w14:textId="0597D127"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R5 - R25 million</w:t>
            </w:r>
          </w:p>
        </w:tc>
      </w:tr>
      <w:tr w:rsidR="00F74A38" w:rsidRPr="00F74A38" w14:paraId="6EAA8845" w14:textId="77777777" w:rsidTr="00B31CA2">
        <w:tc>
          <w:tcPr>
            <w:tcW w:w="988" w:type="dxa"/>
          </w:tcPr>
          <w:p w14:paraId="0802C1D1"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6CD22433"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54C397FC"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4</w:t>
            </w:r>
          </w:p>
        </w:tc>
      </w:tr>
      <w:tr w:rsidR="00F74A38" w:rsidRPr="00F74A38" w14:paraId="6F8F9A87" w14:textId="77777777" w:rsidTr="00B31CA2">
        <w:tc>
          <w:tcPr>
            <w:tcW w:w="988" w:type="dxa"/>
          </w:tcPr>
          <w:p w14:paraId="1F3AA439"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27BADA94" w14:textId="54556837" w:rsidR="00FD7555"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46601843" w14:textId="2C3F65D7"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MO Excel</w:t>
            </w:r>
          </w:p>
        </w:tc>
      </w:tr>
      <w:tr w:rsidR="00F74A38" w:rsidRPr="00F74A38" w14:paraId="5759B001" w14:textId="77777777" w:rsidTr="00B31CA2">
        <w:tc>
          <w:tcPr>
            <w:tcW w:w="988" w:type="dxa"/>
          </w:tcPr>
          <w:p w14:paraId="7328253A" w14:textId="6AE4625F"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66290965"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4F5A541D" w14:textId="1732A414"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Low level - to keep track of our customer data</w:t>
            </w:r>
            <w:r w:rsidR="002A2631">
              <w:rPr>
                <w:rFonts w:eastAsia="Calibri" w:cs="Arial"/>
                <w:sz w:val="20"/>
                <w:szCs w:val="20"/>
              </w:rPr>
              <w:t>.</w:t>
            </w:r>
          </w:p>
        </w:tc>
      </w:tr>
      <w:tr w:rsidR="00F74A38" w:rsidRPr="00F74A38" w14:paraId="518B50C8" w14:textId="77777777" w:rsidTr="00B31CA2">
        <w:tc>
          <w:tcPr>
            <w:tcW w:w="988" w:type="dxa"/>
          </w:tcPr>
          <w:p w14:paraId="26C1FD8B"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7B28758A"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5A322A3D"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chose MO Excel because it provides us data management.</w:t>
            </w:r>
          </w:p>
        </w:tc>
      </w:tr>
      <w:tr w:rsidR="00F74A38" w:rsidRPr="00F74A38" w14:paraId="0680015B" w14:textId="77777777" w:rsidTr="00B31CA2">
        <w:tc>
          <w:tcPr>
            <w:tcW w:w="988" w:type="dxa"/>
          </w:tcPr>
          <w:p w14:paraId="68A6F4B3"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68067461" w14:textId="7D301A2B"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5AABA905"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MO Excel is affordable and easy to use for our staff members.</w:t>
            </w:r>
          </w:p>
        </w:tc>
      </w:tr>
      <w:tr w:rsidR="00F74A38" w:rsidRPr="00F74A38" w14:paraId="45E9F702" w14:textId="77777777" w:rsidTr="00B31CA2">
        <w:tc>
          <w:tcPr>
            <w:tcW w:w="988" w:type="dxa"/>
          </w:tcPr>
          <w:p w14:paraId="77C0C00B"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38946AD8"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30D3BC42"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N/A</w:t>
            </w:r>
          </w:p>
        </w:tc>
      </w:tr>
      <w:tr w:rsidR="00F74A38" w:rsidRPr="00F74A38" w14:paraId="19463FB6" w14:textId="77777777" w:rsidTr="00B31CA2">
        <w:tc>
          <w:tcPr>
            <w:tcW w:w="988" w:type="dxa"/>
          </w:tcPr>
          <w:p w14:paraId="3BB5E90F"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4CBABC6A"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32DB11CA"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It is not necessary to compete with stronger competitors as we have already fulfilled our business capacity. Our IT system is enough for our business environment.</w:t>
            </w:r>
          </w:p>
        </w:tc>
      </w:tr>
      <w:tr w:rsidR="00F74A38" w:rsidRPr="00F74A38" w14:paraId="3416F99D" w14:textId="77777777" w:rsidTr="00B31CA2">
        <w:tc>
          <w:tcPr>
            <w:tcW w:w="988" w:type="dxa"/>
          </w:tcPr>
          <w:p w14:paraId="3706EDFA"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1FE466E4" w14:textId="4B46B4E3"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184BEEDB"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25CDA3DA" w14:textId="77777777" w:rsidTr="00B31CA2">
        <w:tc>
          <w:tcPr>
            <w:tcW w:w="988" w:type="dxa"/>
          </w:tcPr>
          <w:p w14:paraId="7072BC65"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7CB27004" w14:textId="13125214"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64803712"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Adoption is expensive for us. </w:t>
            </w:r>
          </w:p>
        </w:tc>
      </w:tr>
      <w:tr w:rsidR="00F74A38" w:rsidRPr="00F74A38" w14:paraId="39F78C1C" w14:textId="77777777" w:rsidTr="00B31CA2">
        <w:tc>
          <w:tcPr>
            <w:tcW w:w="988" w:type="dxa"/>
          </w:tcPr>
          <w:p w14:paraId="5D13B4C4"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580AA37C"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2B2EB58C" w14:textId="0CCD44DF"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If we consider innovation, we would choose international and national companies where we can compare the technologies</w:t>
            </w:r>
            <w:r w:rsidR="002A2631">
              <w:rPr>
                <w:rFonts w:eastAsia="Calibri" w:cs="Arial"/>
                <w:sz w:val="20"/>
                <w:szCs w:val="20"/>
              </w:rPr>
              <w:t>.</w:t>
            </w:r>
          </w:p>
        </w:tc>
      </w:tr>
      <w:tr w:rsidR="00F74A38" w:rsidRPr="00F74A38" w14:paraId="1824DB9B" w14:textId="77777777" w:rsidTr="00B31CA2">
        <w:tc>
          <w:tcPr>
            <w:tcW w:w="988" w:type="dxa"/>
          </w:tcPr>
          <w:p w14:paraId="68C6D640"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2F164B6A" w14:textId="049C0CD6" w:rsidR="00F74A38" w:rsidRPr="00F74A38" w:rsidRDefault="00DC0919"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F34C85">
              <w:rPr>
                <w:rFonts w:eastAsia="Calibri" w:cs="Arial"/>
                <w:sz w:val="20"/>
                <w:szCs w:val="20"/>
                <w:lang w:eastAsia="en-ZA"/>
              </w:rPr>
              <w:t>ed</w:t>
            </w:r>
            <w:r w:rsidRPr="00F74A38">
              <w:rPr>
                <w:rFonts w:eastAsia="Calibri" w:cs="Arial"/>
                <w:sz w:val="20"/>
                <w:szCs w:val="20"/>
                <w:lang w:eastAsia="en-ZA"/>
              </w:rPr>
              <w:t xml:space="preserve"> adopt</w:t>
            </w:r>
            <w:r w:rsidRPr="00F34C85">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0557E625"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IT adoption costs too much and we do not know where to look for information about any financial loans. We only know that the banks provide loans with high interest rates.</w:t>
            </w:r>
          </w:p>
        </w:tc>
      </w:tr>
      <w:tr w:rsidR="00F74A38" w:rsidRPr="00F74A38" w14:paraId="52D70BE0" w14:textId="77777777" w:rsidTr="00B31CA2">
        <w:tc>
          <w:tcPr>
            <w:tcW w:w="988" w:type="dxa"/>
          </w:tcPr>
          <w:p w14:paraId="59098BB2"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5E4102F4"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7F1B3BEE" w14:textId="39D7DBEE"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I must admit that I do not have knowledge about innovation; I only heard that it does cost a lot of money, time and it is not suitable for small businesses. So I never paid attention to innovation</w:t>
            </w:r>
            <w:r w:rsidR="002A2631">
              <w:rPr>
                <w:rFonts w:eastAsia="Calibri" w:cs="Arial"/>
                <w:sz w:val="20"/>
                <w:szCs w:val="20"/>
              </w:rPr>
              <w:t>.</w:t>
            </w:r>
          </w:p>
        </w:tc>
      </w:tr>
      <w:tr w:rsidR="00F74A38" w:rsidRPr="00F74A38" w14:paraId="07352CCC" w14:textId="77777777" w:rsidTr="00B31CA2">
        <w:tc>
          <w:tcPr>
            <w:tcW w:w="988" w:type="dxa"/>
          </w:tcPr>
          <w:p w14:paraId="1EEF784E"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63E6F956"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2EF85081"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4F5DDA76" w14:textId="77777777" w:rsidTr="00B31CA2">
        <w:tc>
          <w:tcPr>
            <w:tcW w:w="988" w:type="dxa"/>
          </w:tcPr>
          <w:p w14:paraId="1E044FF9"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267CD056"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1D5134A8" w14:textId="599A383E"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tried to use </w:t>
            </w:r>
            <w:r w:rsidR="002A2631">
              <w:rPr>
                <w:rFonts w:eastAsia="Calibri" w:cs="Arial"/>
                <w:sz w:val="20"/>
                <w:szCs w:val="20"/>
              </w:rPr>
              <w:t xml:space="preserve">[a] </w:t>
            </w:r>
            <w:r w:rsidRPr="00F74A38">
              <w:rPr>
                <w:rFonts w:eastAsia="Calibri" w:cs="Arial"/>
                <w:sz w:val="20"/>
                <w:szCs w:val="20"/>
              </w:rPr>
              <w:t>few social media channels but it was not necessarily effective for our marketing and takes so much effort to operate it. So we decided to use only SMS bundles that we get monthly</w:t>
            </w:r>
            <w:r w:rsidR="002A2631">
              <w:rPr>
                <w:rFonts w:eastAsia="Calibri" w:cs="Arial"/>
                <w:sz w:val="20"/>
                <w:szCs w:val="20"/>
              </w:rPr>
              <w:t>.</w:t>
            </w:r>
          </w:p>
        </w:tc>
      </w:tr>
    </w:tbl>
    <w:p w14:paraId="5E92BB01" w14:textId="35ADE90C" w:rsidR="00F34C85" w:rsidRDefault="00F34C85" w:rsidP="00F34C85">
      <w:pPr>
        <w:spacing w:before="120" w:beforeAutospacing="0" w:after="120" w:afterAutospacing="0" w:line="240" w:lineRule="auto"/>
        <w:rPr>
          <w:rFonts w:eastAsia="Calibri" w:cs="Arial"/>
          <w:sz w:val="20"/>
          <w:szCs w:val="20"/>
        </w:rPr>
      </w:pPr>
    </w:p>
    <w:p w14:paraId="6BD250D1" w14:textId="77777777" w:rsidR="00F34C85" w:rsidRDefault="00F34C85">
      <w:pPr>
        <w:spacing w:before="0" w:beforeAutospacing="0" w:after="160" w:afterAutospacing="0" w:line="259" w:lineRule="auto"/>
        <w:jc w:val="left"/>
        <w:rPr>
          <w:rFonts w:eastAsia="Calibri" w:cs="Arial"/>
          <w:sz w:val="20"/>
          <w:szCs w:val="20"/>
        </w:rPr>
      </w:pPr>
      <w:r>
        <w:rPr>
          <w:rFonts w:eastAsia="Calibri" w:cs="Arial"/>
          <w:sz w:val="20"/>
          <w:szCs w:val="20"/>
        </w:rPr>
        <w:br w:type="page"/>
      </w:r>
    </w:p>
    <w:p w14:paraId="17F7E5FA" w14:textId="7E734B7F" w:rsidR="00F74A38" w:rsidRPr="00F74A38" w:rsidRDefault="00F74A38" w:rsidP="00F34C85">
      <w:pPr>
        <w:pStyle w:val="Heading2"/>
        <w:rPr>
          <w:rFonts w:eastAsia="Times New Roman"/>
        </w:rPr>
      </w:pPr>
      <w:bookmarkStart w:id="450" w:name="_Toc420330537"/>
      <w:bookmarkStart w:id="451" w:name="_Toc421074501"/>
      <w:r w:rsidRPr="00F74A38">
        <w:rPr>
          <w:rFonts w:eastAsia="Times New Roman"/>
        </w:rPr>
        <w:t>Annexure 1.10</w:t>
      </w:r>
      <w:r w:rsidR="00F34C85">
        <w:rPr>
          <w:rFonts w:eastAsia="Times New Roman"/>
        </w:rPr>
        <w:t>:</w:t>
      </w:r>
      <w:r w:rsidRPr="00F74A38">
        <w:rPr>
          <w:rFonts w:eastAsia="Times New Roman"/>
        </w:rPr>
        <w:t xml:space="preserve"> Interviewee 10</w:t>
      </w:r>
      <w:bookmarkEnd w:id="450"/>
      <w:bookmarkEnd w:id="451"/>
    </w:p>
    <w:tbl>
      <w:tblPr>
        <w:tblStyle w:val="TableGrid"/>
        <w:tblW w:w="0" w:type="auto"/>
        <w:tblLook w:val="04A0" w:firstRow="1" w:lastRow="0" w:firstColumn="1" w:lastColumn="0" w:noHBand="0" w:noVBand="1"/>
      </w:tblPr>
      <w:tblGrid>
        <w:gridCol w:w="988"/>
        <w:gridCol w:w="3260"/>
        <w:gridCol w:w="4768"/>
      </w:tblGrid>
      <w:tr w:rsidR="00F74A38" w:rsidRPr="00F74A38" w14:paraId="622AA60F" w14:textId="77777777" w:rsidTr="00F34C85">
        <w:trPr>
          <w:tblHeader/>
        </w:trPr>
        <w:tc>
          <w:tcPr>
            <w:tcW w:w="988" w:type="dxa"/>
            <w:shd w:val="clear" w:color="auto" w:fill="E7E6E6" w:themeFill="background2"/>
          </w:tcPr>
          <w:p w14:paraId="23579535"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7203E7BF"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1ADE6DE5"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10</w:t>
            </w:r>
          </w:p>
        </w:tc>
      </w:tr>
      <w:tr w:rsidR="00F74A38" w:rsidRPr="00F74A38" w14:paraId="63CD0DA1" w14:textId="77777777" w:rsidTr="00B31CA2">
        <w:tc>
          <w:tcPr>
            <w:tcW w:w="988" w:type="dxa"/>
          </w:tcPr>
          <w:p w14:paraId="19316C50"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1814EAE5"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7583FEA6"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Yesim Durak</w:t>
            </w:r>
          </w:p>
        </w:tc>
      </w:tr>
      <w:tr w:rsidR="00F74A38" w:rsidRPr="00F74A38" w14:paraId="51440E87" w14:textId="77777777" w:rsidTr="00B31CA2">
        <w:tc>
          <w:tcPr>
            <w:tcW w:w="988" w:type="dxa"/>
          </w:tcPr>
          <w:p w14:paraId="4C90C5E9"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69054F1D"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0BB8F2B7"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Yesim Durak Sigorta</w:t>
            </w:r>
          </w:p>
        </w:tc>
      </w:tr>
      <w:tr w:rsidR="00F74A38" w:rsidRPr="00F74A38" w14:paraId="1E55543A" w14:textId="77777777" w:rsidTr="00B31CA2">
        <w:tc>
          <w:tcPr>
            <w:tcW w:w="988" w:type="dxa"/>
          </w:tcPr>
          <w:p w14:paraId="3AEE25CA"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5D2C7A91"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0E66F1C2"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Owner</w:t>
            </w:r>
          </w:p>
        </w:tc>
      </w:tr>
      <w:tr w:rsidR="00F74A38" w:rsidRPr="00F74A38" w14:paraId="618B812C" w14:textId="77777777" w:rsidTr="00B31CA2">
        <w:tc>
          <w:tcPr>
            <w:tcW w:w="988" w:type="dxa"/>
          </w:tcPr>
          <w:p w14:paraId="4A8D0A1D"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1FC9DA98"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1DD3CDD1"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9 years</w:t>
            </w:r>
          </w:p>
        </w:tc>
      </w:tr>
      <w:tr w:rsidR="00F74A38" w:rsidRPr="00F74A38" w14:paraId="00B11272" w14:textId="77777777" w:rsidTr="00B31CA2">
        <w:tc>
          <w:tcPr>
            <w:tcW w:w="988" w:type="dxa"/>
          </w:tcPr>
          <w:p w14:paraId="3FE7624E"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2AB324B3"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3593C31D"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Undergraduate</w:t>
            </w:r>
          </w:p>
        </w:tc>
      </w:tr>
      <w:tr w:rsidR="00F74A38" w:rsidRPr="00F74A38" w14:paraId="6B619DDE" w14:textId="77777777" w:rsidTr="00B31CA2">
        <w:tc>
          <w:tcPr>
            <w:tcW w:w="988" w:type="dxa"/>
          </w:tcPr>
          <w:p w14:paraId="241D49E7"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12A8D606" w14:textId="555A64CC"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72275E82" w14:textId="3881723E"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R2.5 - R5 million</w:t>
            </w:r>
          </w:p>
        </w:tc>
      </w:tr>
      <w:tr w:rsidR="00F74A38" w:rsidRPr="00F74A38" w14:paraId="3CD0F778" w14:textId="77777777" w:rsidTr="00B31CA2">
        <w:tc>
          <w:tcPr>
            <w:tcW w:w="988" w:type="dxa"/>
          </w:tcPr>
          <w:p w14:paraId="1AF240D1"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5AAD4C72"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455A85EF"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4</w:t>
            </w:r>
          </w:p>
        </w:tc>
      </w:tr>
      <w:tr w:rsidR="00F74A38" w:rsidRPr="00F74A38" w14:paraId="23440DD3" w14:textId="77777777" w:rsidTr="00B31CA2">
        <w:tc>
          <w:tcPr>
            <w:tcW w:w="988" w:type="dxa"/>
          </w:tcPr>
          <w:p w14:paraId="37B281AC"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56257D79" w14:textId="6B8BE690"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774B6A90"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SAYSIS management system</w:t>
            </w:r>
          </w:p>
        </w:tc>
      </w:tr>
      <w:tr w:rsidR="00F74A38" w:rsidRPr="00F74A38" w14:paraId="44E485DD" w14:textId="77777777" w:rsidTr="00B31CA2">
        <w:tc>
          <w:tcPr>
            <w:tcW w:w="988" w:type="dxa"/>
          </w:tcPr>
          <w:p w14:paraId="04D326B5"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33809312"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6696DE8C" w14:textId="67D020F8"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Advance</w:t>
            </w:r>
            <w:r w:rsidR="002A2631">
              <w:rPr>
                <w:rFonts w:eastAsia="Calibri" w:cs="Arial"/>
                <w:sz w:val="20"/>
                <w:szCs w:val="20"/>
              </w:rPr>
              <w:t>d</w:t>
            </w:r>
            <w:r w:rsidRPr="00F74A38">
              <w:rPr>
                <w:rFonts w:eastAsia="Calibri" w:cs="Arial"/>
                <w:sz w:val="20"/>
                <w:szCs w:val="20"/>
              </w:rPr>
              <w:t xml:space="preserve"> level - we consider technology as an effective tool to manage our business. As we are using advance</w:t>
            </w:r>
            <w:r w:rsidR="002A2631">
              <w:rPr>
                <w:rFonts w:eastAsia="Calibri" w:cs="Arial"/>
                <w:sz w:val="20"/>
                <w:szCs w:val="20"/>
              </w:rPr>
              <w:t>d</w:t>
            </w:r>
            <w:r w:rsidRPr="00F74A38">
              <w:rPr>
                <w:rFonts w:eastAsia="Calibri" w:cs="Arial"/>
                <w:sz w:val="20"/>
                <w:szCs w:val="20"/>
              </w:rPr>
              <w:t xml:space="preserve"> level software for our different business processes, we have an effective management system that helps us to provide better and quick service than our competitors</w:t>
            </w:r>
            <w:r w:rsidR="002A2631">
              <w:rPr>
                <w:rFonts w:eastAsia="Calibri" w:cs="Arial"/>
                <w:sz w:val="20"/>
                <w:szCs w:val="20"/>
              </w:rPr>
              <w:t>.</w:t>
            </w:r>
          </w:p>
        </w:tc>
      </w:tr>
      <w:tr w:rsidR="00F74A38" w:rsidRPr="00F74A38" w14:paraId="1FB7D9D1" w14:textId="77777777" w:rsidTr="00B31CA2">
        <w:tc>
          <w:tcPr>
            <w:tcW w:w="988" w:type="dxa"/>
          </w:tcPr>
          <w:p w14:paraId="0DF0436F"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5557AC20"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1F732750" w14:textId="368DB791"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Our system integrates our different business process, for example, it generates financial statement</w:t>
            </w:r>
            <w:r w:rsidR="002A2631">
              <w:rPr>
                <w:rFonts w:eastAsia="Calibri" w:cs="Arial"/>
                <w:sz w:val="20"/>
                <w:szCs w:val="20"/>
              </w:rPr>
              <w:t>[s]</w:t>
            </w:r>
            <w:r w:rsidRPr="00F74A38">
              <w:rPr>
                <w:rFonts w:eastAsia="Calibri" w:cs="Arial"/>
                <w:sz w:val="20"/>
                <w:szCs w:val="20"/>
              </w:rPr>
              <w:t xml:space="preserve"> according to our sales and claims or a sales report, etc.</w:t>
            </w:r>
          </w:p>
        </w:tc>
      </w:tr>
      <w:tr w:rsidR="00F74A38" w:rsidRPr="00F74A38" w14:paraId="0C95769F" w14:textId="77777777" w:rsidTr="00B31CA2">
        <w:tc>
          <w:tcPr>
            <w:tcW w:w="988" w:type="dxa"/>
          </w:tcPr>
          <w:p w14:paraId="6B2BF1C7"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0FE74ABE" w14:textId="3968EB2B"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372B20C8"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For us, competitive advantage is important. So we evaluated our system in order to its benefits to give us a competitive advantage. This system allows us to provide effective customer service. It also allows us to have efficient communication between staff.</w:t>
            </w:r>
          </w:p>
        </w:tc>
      </w:tr>
      <w:tr w:rsidR="00F74A38" w:rsidRPr="00F74A38" w14:paraId="6B5626AD" w14:textId="77777777" w:rsidTr="00B31CA2">
        <w:tc>
          <w:tcPr>
            <w:tcW w:w="988" w:type="dxa"/>
          </w:tcPr>
          <w:p w14:paraId="5CF45CB2"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2594F594"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5E9DEB3B"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The IT system we are using provides us effective operation within the business and accordingly we provide efficient service to our customers</w:t>
            </w:r>
          </w:p>
        </w:tc>
      </w:tr>
      <w:tr w:rsidR="00F74A38" w:rsidRPr="00F74A38" w14:paraId="4A05B711" w14:textId="77777777" w:rsidTr="00B31CA2">
        <w:tc>
          <w:tcPr>
            <w:tcW w:w="988" w:type="dxa"/>
          </w:tcPr>
          <w:p w14:paraId="6316986E"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74E2AF37"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3768C977"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Competitive advantage improves the dynamic structure of markets, hence eliminating poor and ineffective enterprises in the market.</w:t>
            </w:r>
          </w:p>
        </w:tc>
      </w:tr>
      <w:tr w:rsidR="00F74A38" w:rsidRPr="00F74A38" w14:paraId="1ED13628" w14:textId="77777777" w:rsidTr="00B31CA2">
        <w:tc>
          <w:tcPr>
            <w:tcW w:w="988" w:type="dxa"/>
          </w:tcPr>
          <w:p w14:paraId="584CE309"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18AEC4A3" w14:textId="477DC9B1"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03BA5811"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62561BA8" w14:textId="77777777" w:rsidTr="00B31CA2">
        <w:tc>
          <w:tcPr>
            <w:tcW w:w="988" w:type="dxa"/>
          </w:tcPr>
          <w:p w14:paraId="5B1755ED"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2948442F" w14:textId="40E394F2"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546C85CE" w14:textId="137315E2"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Our system is one of the best system</w:t>
            </w:r>
            <w:r w:rsidR="002A2631">
              <w:rPr>
                <w:rFonts w:eastAsia="Calibri" w:cs="Arial"/>
                <w:sz w:val="20"/>
                <w:szCs w:val="20"/>
              </w:rPr>
              <w:t>s</w:t>
            </w:r>
            <w:r w:rsidRPr="00F74A38">
              <w:rPr>
                <w:rFonts w:eastAsia="Calibri" w:cs="Arial"/>
                <w:sz w:val="20"/>
                <w:szCs w:val="20"/>
              </w:rPr>
              <w:t xml:space="preserve"> in the market now. We do not need more. But maybe in </w:t>
            </w:r>
            <w:r w:rsidR="002A2631">
              <w:rPr>
                <w:rFonts w:eastAsia="Calibri" w:cs="Arial"/>
                <w:sz w:val="20"/>
                <w:szCs w:val="20"/>
              </w:rPr>
              <w:t xml:space="preserve">[a] </w:t>
            </w:r>
            <w:r w:rsidRPr="00F74A38">
              <w:rPr>
                <w:rFonts w:eastAsia="Calibri" w:cs="Arial"/>
                <w:sz w:val="20"/>
                <w:szCs w:val="20"/>
              </w:rPr>
              <w:t xml:space="preserve">few years we would think to upgrade. </w:t>
            </w:r>
          </w:p>
        </w:tc>
      </w:tr>
      <w:tr w:rsidR="00F74A38" w:rsidRPr="00F74A38" w14:paraId="0160B880" w14:textId="77777777" w:rsidTr="00F34C85">
        <w:trPr>
          <w:cantSplit/>
        </w:trPr>
        <w:tc>
          <w:tcPr>
            <w:tcW w:w="988" w:type="dxa"/>
          </w:tcPr>
          <w:p w14:paraId="1C6FE47C"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0B9D2478"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268CC4A5"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used national consulting companies as we believe they know the Turkish market. </w:t>
            </w:r>
          </w:p>
        </w:tc>
      </w:tr>
      <w:tr w:rsidR="00F74A38" w:rsidRPr="00F74A38" w14:paraId="074ACDBD" w14:textId="77777777" w:rsidTr="00B31CA2">
        <w:tc>
          <w:tcPr>
            <w:tcW w:w="988" w:type="dxa"/>
          </w:tcPr>
          <w:p w14:paraId="7692AFB5"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746BAF35" w14:textId="435BB79E" w:rsidR="00F74A38" w:rsidRPr="00F74A38" w:rsidRDefault="00DC0919"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F34C85">
              <w:rPr>
                <w:rFonts w:eastAsia="Calibri" w:cs="Arial"/>
                <w:sz w:val="20"/>
                <w:szCs w:val="20"/>
                <w:lang w:eastAsia="en-ZA"/>
              </w:rPr>
              <w:t>ed</w:t>
            </w:r>
            <w:r w:rsidRPr="00F74A38">
              <w:rPr>
                <w:rFonts w:eastAsia="Calibri" w:cs="Arial"/>
                <w:sz w:val="20"/>
                <w:szCs w:val="20"/>
                <w:lang w:eastAsia="en-ZA"/>
              </w:rPr>
              <w:t xml:space="preserve"> adopt</w:t>
            </w:r>
            <w:r w:rsidRPr="00F34C85">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622D84C1" w14:textId="411B3C78"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It was </w:t>
            </w:r>
            <w:r w:rsidR="002A2631">
              <w:rPr>
                <w:rFonts w:eastAsia="Calibri" w:cs="Arial"/>
                <w:sz w:val="20"/>
                <w:szCs w:val="20"/>
              </w:rPr>
              <w:t xml:space="preserve">[a] </w:t>
            </w:r>
            <w:r w:rsidRPr="00F74A38">
              <w:rPr>
                <w:rFonts w:eastAsia="Calibri" w:cs="Arial"/>
                <w:sz w:val="20"/>
                <w:szCs w:val="20"/>
              </w:rPr>
              <w:t xml:space="preserve">long process to find the appropriate IT system for our business. But other than that we did not have difficulties. </w:t>
            </w:r>
          </w:p>
        </w:tc>
      </w:tr>
      <w:tr w:rsidR="00F74A38" w:rsidRPr="00F74A38" w14:paraId="13856452" w14:textId="77777777" w:rsidTr="00B31CA2">
        <w:tc>
          <w:tcPr>
            <w:tcW w:w="988" w:type="dxa"/>
          </w:tcPr>
          <w:p w14:paraId="5BC3752B"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7472E496"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76B832E5" w14:textId="2051323C"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Innovation is</w:t>
            </w:r>
            <w:r w:rsidR="002A2631">
              <w:rPr>
                <w:rFonts w:eastAsia="Calibri" w:cs="Arial"/>
                <w:sz w:val="20"/>
                <w:szCs w:val="20"/>
              </w:rPr>
              <w:t xml:space="preserve"> [an]</w:t>
            </w:r>
            <w:r w:rsidRPr="00F74A38">
              <w:rPr>
                <w:rFonts w:eastAsia="Calibri" w:cs="Arial"/>
                <w:sz w:val="20"/>
                <w:szCs w:val="20"/>
              </w:rPr>
              <w:t xml:space="preserve"> important tool for companies but most of the companies are not aware of the contribution of innovation/technology.</w:t>
            </w:r>
          </w:p>
        </w:tc>
      </w:tr>
      <w:tr w:rsidR="00F74A38" w:rsidRPr="00F74A38" w14:paraId="65E2A172" w14:textId="77777777" w:rsidTr="00B31CA2">
        <w:tc>
          <w:tcPr>
            <w:tcW w:w="988" w:type="dxa"/>
          </w:tcPr>
          <w:p w14:paraId="7F664B44"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126279B9"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66E47829"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Yes, our website is integrated with our IT system. We directly get our data from our website.</w:t>
            </w:r>
          </w:p>
        </w:tc>
      </w:tr>
      <w:tr w:rsidR="00F74A38" w:rsidRPr="00F74A38" w14:paraId="024F4FF4" w14:textId="77777777" w:rsidTr="00B31CA2">
        <w:tc>
          <w:tcPr>
            <w:tcW w:w="988" w:type="dxa"/>
          </w:tcPr>
          <w:p w14:paraId="4258897A"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599ED8D9"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3DF1DA45"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integrated our social media with our website so it is very interactive. We give online support to our customers too.</w:t>
            </w:r>
          </w:p>
        </w:tc>
      </w:tr>
    </w:tbl>
    <w:p w14:paraId="37BAF0AC" w14:textId="7B1CE39D" w:rsidR="00F34C85" w:rsidRDefault="00F34C85" w:rsidP="00F34C85">
      <w:pPr>
        <w:spacing w:before="120" w:beforeAutospacing="0" w:after="120" w:afterAutospacing="0" w:line="240" w:lineRule="auto"/>
        <w:rPr>
          <w:rFonts w:eastAsia="Calibri" w:cs="Arial"/>
          <w:sz w:val="20"/>
          <w:szCs w:val="20"/>
        </w:rPr>
      </w:pPr>
    </w:p>
    <w:p w14:paraId="1E54FA0B" w14:textId="77777777" w:rsidR="00F34C85" w:rsidRDefault="00F34C85">
      <w:pPr>
        <w:spacing w:before="0" w:beforeAutospacing="0" w:after="160" w:afterAutospacing="0" w:line="259" w:lineRule="auto"/>
        <w:jc w:val="left"/>
        <w:rPr>
          <w:rFonts w:eastAsia="Calibri" w:cs="Arial"/>
          <w:sz w:val="20"/>
          <w:szCs w:val="20"/>
        </w:rPr>
      </w:pPr>
      <w:r>
        <w:rPr>
          <w:rFonts w:eastAsia="Calibri" w:cs="Arial"/>
          <w:sz w:val="20"/>
          <w:szCs w:val="20"/>
        </w:rPr>
        <w:br w:type="page"/>
      </w:r>
    </w:p>
    <w:p w14:paraId="5E6F509D" w14:textId="3D094326" w:rsidR="00F74A38" w:rsidRPr="00F74A38" w:rsidRDefault="00F74A38" w:rsidP="00F34C85">
      <w:pPr>
        <w:pStyle w:val="Heading2"/>
        <w:rPr>
          <w:rFonts w:eastAsia="Times New Roman"/>
        </w:rPr>
      </w:pPr>
      <w:bookmarkStart w:id="452" w:name="_Toc420330538"/>
      <w:bookmarkStart w:id="453" w:name="_Toc421074502"/>
      <w:r w:rsidRPr="00F74A38">
        <w:rPr>
          <w:rFonts w:eastAsia="Times New Roman"/>
        </w:rPr>
        <w:t>Annexure 1.11</w:t>
      </w:r>
      <w:r w:rsidR="00F34C85">
        <w:rPr>
          <w:rFonts w:eastAsia="Times New Roman"/>
        </w:rPr>
        <w:t>:</w:t>
      </w:r>
      <w:r w:rsidRPr="00F74A38">
        <w:rPr>
          <w:rFonts w:eastAsia="Times New Roman"/>
        </w:rPr>
        <w:t xml:space="preserve"> Interviewee 11</w:t>
      </w:r>
      <w:bookmarkEnd w:id="452"/>
      <w:bookmarkEnd w:id="453"/>
    </w:p>
    <w:tbl>
      <w:tblPr>
        <w:tblStyle w:val="TableGrid"/>
        <w:tblW w:w="0" w:type="auto"/>
        <w:tblLook w:val="04A0" w:firstRow="1" w:lastRow="0" w:firstColumn="1" w:lastColumn="0" w:noHBand="0" w:noVBand="1"/>
      </w:tblPr>
      <w:tblGrid>
        <w:gridCol w:w="988"/>
        <w:gridCol w:w="3260"/>
        <w:gridCol w:w="4768"/>
      </w:tblGrid>
      <w:tr w:rsidR="00F74A38" w:rsidRPr="00F74A38" w14:paraId="6F943012" w14:textId="77777777" w:rsidTr="00F34C85">
        <w:trPr>
          <w:tblHeader/>
        </w:trPr>
        <w:tc>
          <w:tcPr>
            <w:tcW w:w="988" w:type="dxa"/>
            <w:shd w:val="clear" w:color="auto" w:fill="E7E6E6" w:themeFill="background2"/>
          </w:tcPr>
          <w:p w14:paraId="60AAF817"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19FC6B17"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03A517F1"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11</w:t>
            </w:r>
          </w:p>
        </w:tc>
      </w:tr>
      <w:tr w:rsidR="00F74A38" w:rsidRPr="00F74A38" w14:paraId="68507F56" w14:textId="77777777" w:rsidTr="00B31CA2">
        <w:tc>
          <w:tcPr>
            <w:tcW w:w="988" w:type="dxa"/>
          </w:tcPr>
          <w:p w14:paraId="2305133C"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14BF9F78"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16557AB0"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Ali Aykol</w:t>
            </w:r>
          </w:p>
        </w:tc>
      </w:tr>
      <w:tr w:rsidR="00F74A38" w:rsidRPr="00F74A38" w14:paraId="6A6AB5C7" w14:textId="77777777" w:rsidTr="00B31CA2">
        <w:tc>
          <w:tcPr>
            <w:tcW w:w="988" w:type="dxa"/>
          </w:tcPr>
          <w:p w14:paraId="7331F86E"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5F148D45"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327C6CE7"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Ali Aykol Sigorta</w:t>
            </w:r>
          </w:p>
        </w:tc>
      </w:tr>
      <w:tr w:rsidR="00F74A38" w:rsidRPr="00F74A38" w14:paraId="2BFAD50C" w14:textId="77777777" w:rsidTr="00B31CA2">
        <w:tc>
          <w:tcPr>
            <w:tcW w:w="988" w:type="dxa"/>
          </w:tcPr>
          <w:p w14:paraId="1ACC87A9"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337D153E"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60A4C3DD"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Owner</w:t>
            </w:r>
          </w:p>
        </w:tc>
      </w:tr>
      <w:tr w:rsidR="00F74A38" w:rsidRPr="00F74A38" w14:paraId="710FBDF9" w14:textId="77777777" w:rsidTr="00B31CA2">
        <w:tc>
          <w:tcPr>
            <w:tcW w:w="988" w:type="dxa"/>
          </w:tcPr>
          <w:p w14:paraId="50CBE614"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39467A5D"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5FD1073E"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2 years</w:t>
            </w:r>
          </w:p>
        </w:tc>
      </w:tr>
      <w:tr w:rsidR="00F74A38" w:rsidRPr="00F74A38" w14:paraId="0A9B5B79" w14:textId="77777777" w:rsidTr="00B31CA2">
        <w:tc>
          <w:tcPr>
            <w:tcW w:w="988" w:type="dxa"/>
          </w:tcPr>
          <w:p w14:paraId="03F7DB3E"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56A28EA6"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354747D4"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High School</w:t>
            </w:r>
          </w:p>
        </w:tc>
      </w:tr>
      <w:tr w:rsidR="00F74A38" w:rsidRPr="00F74A38" w14:paraId="090B50A6" w14:textId="77777777" w:rsidTr="00B31CA2">
        <w:tc>
          <w:tcPr>
            <w:tcW w:w="988" w:type="dxa"/>
          </w:tcPr>
          <w:p w14:paraId="0510E111"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7396EDD0" w14:textId="04C8059F"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002E3DF3" w14:textId="6600F7AB"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Less than R1.25 million</w:t>
            </w:r>
          </w:p>
        </w:tc>
      </w:tr>
      <w:tr w:rsidR="00F74A38" w:rsidRPr="00F74A38" w14:paraId="6E96BFB9" w14:textId="77777777" w:rsidTr="00B31CA2">
        <w:tc>
          <w:tcPr>
            <w:tcW w:w="988" w:type="dxa"/>
          </w:tcPr>
          <w:p w14:paraId="12219AB8"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2E393F5B"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65404B54"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2</w:t>
            </w:r>
          </w:p>
        </w:tc>
      </w:tr>
      <w:tr w:rsidR="00F74A38" w:rsidRPr="00F74A38" w14:paraId="6DF592CB" w14:textId="77777777" w:rsidTr="00B31CA2">
        <w:tc>
          <w:tcPr>
            <w:tcW w:w="988" w:type="dxa"/>
          </w:tcPr>
          <w:p w14:paraId="28461B70"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24975BA6" w14:textId="71190152"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5DA3BF7A" w14:textId="47DC2965" w:rsidR="00F74A38" w:rsidRPr="00F74A38" w:rsidRDefault="002A2631" w:rsidP="00756CF1">
            <w:pPr>
              <w:spacing w:before="120" w:beforeAutospacing="0" w:after="120" w:afterAutospacing="0" w:line="240" w:lineRule="auto"/>
              <w:rPr>
                <w:rFonts w:eastAsia="Calibri" w:cs="Arial"/>
                <w:sz w:val="20"/>
                <w:szCs w:val="20"/>
              </w:rPr>
            </w:pPr>
            <w:r>
              <w:rPr>
                <w:rFonts w:eastAsia="Calibri" w:cs="Arial"/>
                <w:sz w:val="20"/>
                <w:szCs w:val="20"/>
              </w:rPr>
              <w:t>M</w:t>
            </w:r>
            <w:r w:rsidR="00F74A38" w:rsidRPr="00F74A38">
              <w:rPr>
                <w:rFonts w:eastAsia="Calibri" w:cs="Arial"/>
                <w:sz w:val="20"/>
                <w:szCs w:val="20"/>
              </w:rPr>
              <w:t>O Excel</w:t>
            </w:r>
          </w:p>
        </w:tc>
      </w:tr>
      <w:tr w:rsidR="00F74A38" w:rsidRPr="00F74A38" w14:paraId="7652ACDD" w14:textId="77777777" w:rsidTr="00B31CA2">
        <w:tc>
          <w:tcPr>
            <w:tcW w:w="988" w:type="dxa"/>
          </w:tcPr>
          <w:p w14:paraId="010D7009"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7B8FA72A"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510CE24E" w14:textId="47B0798A"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Low level - we have basic processes in our business such as managing customer data. We use IT systems only when we have new customers or when current customers claim insur</w:t>
            </w:r>
            <w:r w:rsidR="002A2631">
              <w:rPr>
                <w:rFonts w:eastAsia="Calibri" w:cs="Arial"/>
                <w:sz w:val="20"/>
                <w:szCs w:val="20"/>
              </w:rPr>
              <w:t>ance and we use MO Excel for these</w:t>
            </w:r>
            <w:r w:rsidRPr="00F74A38">
              <w:rPr>
                <w:rFonts w:eastAsia="Calibri" w:cs="Arial"/>
                <w:sz w:val="20"/>
                <w:szCs w:val="20"/>
              </w:rPr>
              <w:t xml:space="preserve"> purposes</w:t>
            </w:r>
            <w:r w:rsidR="009C2E92">
              <w:rPr>
                <w:rFonts w:eastAsia="Calibri" w:cs="Arial"/>
                <w:sz w:val="20"/>
                <w:szCs w:val="20"/>
              </w:rPr>
              <w:t>.</w:t>
            </w:r>
          </w:p>
        </w:tc>
      </w:tr>
      <w:tr w:rsidR="00F74A38" w:rsidRPr="00F74A38" w14:paraId="2B68DD06" w14:textId="77777777" w:rsidTr="00B31CA2">
        <w:tc>
          <w:tcPr>
            <w:tcW w:w="988" w:type="dxa"/>
          </w:tcPr>
          <w:p w14:paraId="5CBE9504"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1667A8AD"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21BEAFBE" w14:textId="736B4D7E"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manage our customer data with MO Excel and use old fashioned bookkeeping for managing our finance</w:t>
            </w:r>
            <w:r w:rsidR="002A2631">
              <w:rPr>
                <w:rFonts w:eastAsia="Calibri" w:cs="Arial"/>
                <w:sz w:val="20"/>
                <w:szCs w:val="20"/>
              </w:rPr>
              <w:t>.</w:t>
            </w:r>
          </w:p>
        </w:tc>
      </w:tr>
      <w:tr w:rsidR="00F74A38" w:rsidRPr="00F74A38" w14:paraId="19737D75" w14:textId="77777777" w:rsidTr="00B31CA2">
        <w:tc>
          <w:tcPr>
            <w:tcW w:w="988" w:type="dxa"/>
          </w:tcPr>
          <w:p w14:paraId="70F3F037"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5953614B" w14:textId="09129ABB"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6EC86910"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MO Excel is cheap and enough for our business.</w:t>
            </w:r>
          </w:p>
        </w:tc>
      </w:tr>
      <w:tr w:rsidR="00F74A38" w:rsidRPr="00F74A38" w14:paraId="7DFD8365" w14:textId="77777777" w:rsidTr="00B31CA2">
        <w:tc>
          <w:tcPr>
            <w:tcW w:w="988" w:type="dxa"/>
          </w:tcPr>
          <w:p w14:paraId="7EA0A1AE"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7367888B"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65EE31E8"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N/A</w:t>
            </w:r>
          </w:p>
        </w:tc>
      </w:tr>
      <w:tr w:rsidR="00F74A38" w:rsidRPr="00F74A38" w14:paraId="0DCFAEE2" w14:textId="77777777" w:rsidTr="00B31CA2">
        <w:tc>
          <w:tcPr>
            <w:tcW w:w="988" w:type="dxa"/>
          </w:tcPr>
          <w:p w14:paraId="01A6AC09"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72228FF0"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32F8CCA5"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are small company, it is not necessary to compete with strong competitors.</w:t>
            </w:r>
          </w:p>
        </w:tc>
      </w:tr>
      <w:tr w:rsidR="00F74A38" w:rsidRPr="00F74A38" w14:paraId="4415106C" w14:textId="77777777" w:rsidTr="00B31CA2">
        <w:tc>
          <w:tcPr>
            <w:tcW w:w="988" w:type="dxa"/>
          </w:tcPr>
          <w:p w14:paraId="7374DEE1"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65974237" w14:textId="48FB4E67"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76D42825"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No </w:t>
            </w:r>
          </w:p>
        </w:tc>
      </w:tr>
      <w:tr w:rsidR="00F74A38" w:rsidRPr="00F74A38" w14:paraId="52924E47" w14:textId="77777777" w:rsidTr="00B31CA2">
        <w:tc>
          <w:tcPr>
            <w:tcW w:w="988" w:type="dxa"/>
          </w:tcPr>
          <w:p w14:paraId="7723D82C"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35290121" w14:textId="75D5CCEC"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011D0D42" w14:textId="487BC55E" w:rsidR="00F74A38" w:rsidRPr="00F74A38" w:rsidRDefault="00F74A38" w:rsidP="007D2BED">
            <w:pPr>
              <w:spacing w:before="120" w:beforeAutospacing="0" w:after="120" w:afterAutospacing="0" w:line="240" w:lineRule="auto"/>
              <w:rPr>
                <w:rFonts w:eastAsia="Calibri" w:cs="Arial"/>
                <w:sz w:val="20"/>
                <w:szCs w:val="20"/>
              </w:rPr>
            </w:pPr>
            <w:r w:rsidRPr="00F74A38">
              <w:rPr>
                <w:rFonts w:eastAsia="Calibri" w:cs="Arial"/>
                <w:sz w:val="20"/>
                <w:szCs w:val="20"/>
              </w:rPr>
              <w:t>Because we do not need new IT system</w:t>
            </w:r>
            <w:r w:rsidR="002A2631">
              <w:rPr>
                <w:rFonts w:eastAsia="Calibri" w:cs="Arial"/>
                <w:sz w:val="20"/>
                <w:szCs w:val="20"/>
              </w:rPr>
              <w:t>s</w:t>
            </w:r>
            <w:r w:rsidR="007D2BED">
              <w:rPr>
                <w:rFonts w:eastAsia="Calibri" w:cs="Arial"/>
                <w:sz w:val="20"/>
                <w:szCs w:val="20"/>
              </w:rPr>
              <w:t>;</w:t>
            </w:r>
            <w:r w:rsidRPr="00F74A38">
              <w:rPr>
                <w:rFonts w:eastAsia="Calibri" w:cs="Arial"/>
                <w:sz w:val="20"/>
                <w:szCs w:val="20"/>
              </w:rPr>
              <w:t xml:space="preserve"> MO Excel works for our business purposes</w:t>
            </w:r>
            <w:r w:rsidR="002A2631">
              <w:rPr>
                <w:rFonts w:eastAsia="Calibri" w:cs="Arial"/>
                <w:sz w:val="20"/>
                <w:szCs w:val="20"/>
              </w:rPr>
              <w:t>.</w:t>
            </w:r>
          </w:p>
        </w:tc>
      </w:tr>
      <w:tr w:rsidR="00F74A38" w:rsidRPr="00F74A38" w14:paraId="38838CF9" w14:textId="77777777" w:rsidTr="00B31CA2">
        <w:tc>
          <w:tcPr>
            <w:tcW w:w="988" w:type="dxa"/>
          </w:tcPr>
          <w:p w14:paraId="51D1E790"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7CAD6895"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23922433"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Consulting companies might be the best option I guess. </w:t>
            </w:r>
          </w:p>
        </w:tc>
      </w:tr>
      <w:tr w:rsidR="00F74A38" w:rsidRPr="00F74A38" w14:paraId="21260CE0" w14:textId="77777777" w:rsidTr="00F34C85">
        <w:trPr>
          <w:cantSplit/>
        </w:trPr>
        <w:tc>
          <w:tcPr>
            <w:tcW w:w="988" w:type="dxa"/>
          </w:tcPr>
          <w:p w14:paraId="29C3FB22"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5E86168D" w14:textId="048E5AD4" w:rsidR="00F74A38" w:rsidRPr="00F74A38" w:rsidRDefault="00DC0919"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F34C85">
              <w:rPr>
                <w:rFonts w:eastAsia="Calibri" w:cs="Arial"/>
                <w:sz w:val="20"/>
                <w:szCs w:val="20"/>
                <w:lang w:eastAsia="en-ZA"/>
              </w:rPr>
              <w:t>ed</w:t>
            </w:r>
            <w:r w:rsidRPr="00F74A38">
              <w:rPr>
                <w:rFonts w:eastAsia="Calibri" w:cs="Arial"/>
                <w:sz w:val="20"/>
                <w:szCs w:val="20"/>
                <w:lang w:eastAsia="en-ZA"/>
              </w:rPr>
              <w:t xml:space="preserve"> adopt</w:t>
            </w:r>
            <w:r w:rsidRPr="00F34C85">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591BF8D6" w14:textId="26C89A32"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 xml:space="preserve">As an owner of the business, I do not have enough knowledge of finance and accounting so we have an accountant who manages our financial condition. I did search for </w:t>
            </w:r>
            <w:r w:rsidR="002A2631">
              <w:rPr>
                <w:rFonts w:eastAsia="Calibri" w:cs="Arial"/>
                <w:sz w:val="20"/>
                <w:szCs w:val="20"/>
              </w:rPr>
              <w:t xml:space="preserve">[a] </w:t>
            </w:r>
            <w:r w:rsidRPr="00F74A38">
              <w:rPr>
                <w:rFonts w:eastAsia="Calibri" w:cs="Arial"/>
                <w:sz w:val="20"/>
                <w:szCs w:val="20"/>
              </w:rPr>
              <w:t xml:space="preserve">new IT system for my business. There are </w:t>
            </w:r>
            <w:r w:rsidR="007D2BED">
              <w:rPr>
                <w:rFonts w:eastAsia="Calibri" w:cs="Arial"/>
                <w:sz w:val="20"/>
                <w:szCs w:val="20"/>
              </w:rPr>
              <w:t xml:space="preserve">[a] </w:t>
            </w:r>
            <w:r w:rsidRPr="00F74A38">
              <w:rPr>
                <w:rFonts w:eastAsia="Calibri" w:cs="Arial"/>
                <w:sz w:val="20"/>
                <w:szCs w:val="20"/>
              </w:rPr>
              <w:t>few systems that I was interested to adopt but they cost a lot. So I do not think it is necessary for such a small business. Our cost is our major priority, so we have to keep it low.</w:t>
            </w:r>
          </w:p>
        </w:tc>
      </w:tr>
      <w:tr w:rsidR="00F74A38" w:rsidRPr="00F74A38" w14:paraId="66D68019" w14:textId="77777777" w:rsidTr="00B31CA2">
        <w:tc>
          <w:tcPr>
            <w:tcW w:w="988" w:type="dxa"/>
          </w:tcPr>
          <w:p w14:paraId="4BC8ACC4"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6C98A84D"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377D8EA7" w14:textId="7638BBFB"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New technology or innovation cost</w:t>
            </w:r>
            <w:r w:rsidR="002A2631">
              <w:rPr>
                <w:rFonts w:eastAsia="Calibri" w:cs="Arial"/>
                <w:sz w:val="20"/>
                <w:szCs w:val="20"/>
              </w:rPr>
              <w:t>s</w:t>
            </w:r>
            <w:r w:rsidRPr="00F74A38">
              <w:rPr>
                <w:rFonts w:eastAsia="Calibri" w:cs="Arial"/>
                <w:sz w:val="20"/>
                <w:szCs w:val="20"/>
              </w:rPr>
              <w:t xml:space="preserve"> a lot of money plus we do not have qualified staff to operate it. Therefore, we are not interested to spend </w:t>
            </w:r>
            <w:r w:rsidR="002A2631">
              <w:rPr>
                <w:rFonts w:eastAsia="Calibri" w:cs="Arial"/>
                <w:sz w:val="20"/>
                <w:szCs w:val="20"/>
              </w:rPr>
              <w:t>money on technology and the staff.</w:t>
            </w:r>
          </w:p>
        </w:tc>
      </w:tr>
      <w:tr w:rsidR="00F74A38" w:rsidRPr="00F74A38" w14:paraId="70C50C10" w14:textId="77777777" w:rsidTr="00B31CA2">
        <w:tc>
          <w:tcPr>
            <w:tcW w:w="988" w:type="dxa"/>
          </w:tcPr>
          <w:p w14:paraId="4DFD1A58"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01E884F4"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50413618"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11587A73" w14:textId="77777777" w:rsidTr="00B31CA2">
        <w:tc>
          <w:tcPr>
            <w:tcW w:w="988" w:type="dxa"/>
          </w:tcPr>
          <w:p w14:paraId="526CAE62"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2E6AC716"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51645688" w14:textId="12CBDD2A"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We are such a small enterprise</w:t>
            </w:r>
            <w:r w:rsidR="002A2631">
              <w:rPr>
                <w:rFonts w:eastAsia="Calibri" w:cs="Arial"/>
                <w:sz w:val="20"/>
                <w:szCs w:val="20"/>
              </w:rPr>
              <w:t>;</w:t>
            </w:r>
            <w:r w:rsidRPr="00F74A38">
              <w:rPr>
                <w:rFonts w:eastAsia="Calibri" w:cs="Arial"/>
                <w:sz w:val="20"/>
                <w:szCs w:val="20"/>
              </w:rPr>
              <w:t xml:space="preserve"> we cannot afford to operate a website.</w:t>
            </w:r>
          </w:p>
        </w:tc>
      </w:tr>
    </w:tbl>
    <w:p w14:paraId="0A5E357E" w14:textId="10123D15" w:rsidR="00F34C85" w:rsidRDefault="00F34C85" w:rsidP="00F34C85">
      <w:pPr>
        <w:spacing w:before="120" w:beforeAutospacing="0" w:after="120" w:afterAutospacing="0" w:line="240" w:lineRule="auto"/>
        <w:rPr>
          <w:rFonts w:eastAsia="Calibri" w:cs="Arial"/>
          <w:sz w:val="20"/>
          <w:szCs w:val="20"/>
        </w:rPr>
      </w:pPr>
    </w:p>
    <w:p w14:paraId="26BDFFC9" w14:textId="77777777" w:rsidR="00F34C85" w:rsidRDefault="00F34C85">
      <w:pPr>
        <w:spacing w:before="0" w:beforeAutospacing="0" w:after="160" w:afterAutospacing="0" w:line="259" w:lineRule="auto"/>
        <w:jc w:val="left"/>
        <w:rPr>
          <w:rFonts w:eastAsia="Calibri" w:cs="Arial"/>
          <w:sz w:val="20"/>
          <w:szCs w:val="20"/>
        </w:rPr>
      </w:pPr>
      <w:r>
        <w:rPr>
          <w:rFonts w:eastAsia="Calibri" w:cs="Arial"/>
          <w:sz w:val="20"/>
          <w:szCs w:val="20"/>
        </w:rPr>
        <w:br w:type="page"/>
      </w:r>
    </w:p>
    <w:p w14:paraId="64A3B685" w14:textId="238BA7D8" w:rsidR="00F74A38" w:rsidRPr="00F74A38" w:rsidRDefault="00F34C85" w:rsidP="00F34C85">
      <w:pPr>
        <w:pStyle w:val="Heading2"/>
        <w:rPr>
          <w:rFonts w:eastAsia="Times New Roman"/>
        </w:rPr>
      </w:pPr>
      <w:bookmarkStart w:id="454" w:name="_Toc420330539"/>
      <w:bookmarkStart w:id="455" w:name="_Toc421074503"/>
      <w:r>
        <w:rPr>
          <w:rFonts w:eastAsia="Times New Roman"/>
        </w:rPr>
        <w:t>A</w:t>
      </w:r>
      <w:r w:rsidR="00F74A38" w:rsidRPr="00F74A38">
        <w:rPr>
          <w:rFonts w:eastAsia="Times New Roman"/>
        </w:rPr>
        <w:t>nnexure 1.12</w:t>
      </w:r>
      <w:r>
        <w:rPr>
          <w:rFonts w:eastAsia="Times New Roman"/>
        </w:rPr>
        <w:t>:</w:t>
      </w:r>
      <w:r w:rsidR="00F74A38" w:rsidRPr="00F74A38">
        <w:rPr>
          <w:rFonts w:eastAsia="Times New Roman"/>
        </w:rPr>
        <w:t xml:space="preserve"> Interviewee 12</w:t>
      </w:r>
      <w:bookmarkEnd w:id="454"/>
      <w:bookmarkEnd w:id="455"/>
    </w:p>
    <w:tbl>
      <w:tblPr>
        <w:tblStyle w:val="TableGrid"/>
        <w:tblW w:w="0" w:type="auto"/>
        <w:tblLook w:val="04A0" w:firstRow="1" w:lastRow="0" w:firstColumn="1" w:lastColumn="0" w:noHBand="0" w:noVBand="1"/>
      </w:tblPr>
      <w:tblGrid>
        <w:gridCol w:w="988"/>
        <w:gridCol w:w="3260"/>
        <w:gridCol w:w="4768"/>
      </w:tblGrid>
      <w:tr w:rsidR="00F74A38" w:rsidRPr="00F74A38" w14:paraId="3FFCCB6D" w14:textId="77777777" w:rsidTr="00F34C85">
        <w:trPr>
          <w:tblHeader/>
        </w:trPr>
        <w:tc>
          <w:tcPr>
            <w:tcW w:w="988" w:type="dxa"/>
            <w:shd w:val="clear" w:color="auto" w:fill="E7E6E6" w:themeFill="background2"/>
          </w:tcPr>
          <w:p w14:paraId="01456AAE"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5F1A3FD8"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0D1028E0" w14:textId="77777777" w:rsidR="00F74A38" w:rsidRPr="00F74A38" w:rsidRDefault="00F74A38" w:rsidP="00756CF1">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12</w:t>
            </w:r>
          </w:p>
        </w:tc>
      </w:tr>
      <w:tr w:rsidR="00F74A38" w:rsidRPr="00F74A38" w14:paraId="0E7346AB" w14:textId="77777777" w:rsidTr="00B31CA2">
        <w:tc>
          <w:tcPr>
            <w:tcW w:w="988" w:type="dxa"/>
          </w:tcPr>
          <w:p w14:paraId="6014FB53"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1FFA7A1E"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672B9801"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Mumine Sekerci</w:t>
            </w:r>
          </w:p>
        </w:tc>
      </w:tr>
      <w:tr w:rsidR="00F74A38" w:rsidRPr="00F74A38" w14:paraId="47CA3B1C" w14:textId="77777777" w:rsidTr="00B31CA2">
        <w:tc>
          <w:tcPr>
            <w:tcW w:w="988" w:type="dxa"/>
          </w:tcPr>
          <w:p w14:paraId="776ABB99"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54ABE699"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61BA6BE6"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Hakan Altun Sigorta</w:t>
            </w:r>
          </w:p>
        </w:tc>
      </w:tr>
      <w:tr w:rsidR="00F74A38" w:rsidRPr="00F74A38" w14:paraId="00D6C1ED" w14:textId="77777777" w:rsidTr="00B31CA2">
        <w:tc>
          <w:tcPr>
            <w:tcW w:w="988" w:type="dxa"/>
          </w:tcPr>
          <w:p w14:paraId="344A71DF"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26FF438B"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29CEE292"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Manager</w:t>
            </w:r>
          </w:p>
        </w:tc>
      </w:tr>
      <w:tr w:rsidR="00F74A38" w:rsidRPr="00F74A38" w14:paraId="58C1953F" w14:textId="77777777" w:rsidTr="00B31CA2">
        <w:tc>
          <w:tcPr>
            <w:tcW w:w="988" w:type="dxa"/>
          </w:tcPr>
          <w:p w14:paraId="49DA4E21"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56F42832"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6FB6F428"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1 year</w:t>
            </w:r>
          </w:p>
        </w:tc>
      </w:tr>
      <w:tr w:rsidR="00F74A38" w:rsidRPr="00F74A38" w14:paraId="2E98AFF8" w14:textId="77777777" w:rsidTr="00B31CA2">
        <w:tc>
          <w:tcPr>
            <w:tcW w:w="988" w:type="dxa"/>
          </w:tcPr>
          <w:p w14:paraId="15876F53"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07C68A0A"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66AA4EAA"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Undergraduate</w:t>
            </w:r>
          </w:p>
        </w:tc>
      </w:tr>
      <w:tr w:rsidR="00F74A38" w:rsidRPr="00F74A38" w14:paraId="223AD5FA" w14:textId="77777777" w:rsidTr="00B31CA2">
        <w:tc>
          <w:tcPr>
            <w:tcW w:w="988" w:type="dxa"/>
          </w:tcPr>
          <w:p w14:paraId="32A37943"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446FD3B6" w14:textId="78B9547B"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1119B4D4" w14:textId="68985901"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R1.25 - R2.5 million</w:t>
            </w:r>
          </w:p>
        </w:tc>
      </w:tr>
      <w:tr w:rsidR="00F74A38" w:rsidRPr="00F74A38" w14:paraId="1F2FD277" w14:textId="77777777" w:rsidTr="00B31CA2">
        <w:tc>
          <w:tcPr>
            <w:tcW w:w="988" w:type="dxa"/>
          </w:tcPr>
          <w:p w14:paraId="462F8AB2"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28E8B551"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0280B86D"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1</w:t>
            </w:r>
          </w:p>
        </w:tc>
      </w:tr>
      <w:tr w:rsidR="00F74A38" w:rsidRPr="00F74A38" w14:paraId="7FC6A3AF" w14:textId="77777777" w:rsidTr="00B31CA2">
        <w:tc>
          <w:tcPr>
            <w:tcW w:w="988" w:type="dxa"/>
          </w:tcPr>
          <w:p w14:paraId="08A9E0CC"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7821BA1D" w14:textId="67548CEA" w:rsidR="00FD7555"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40EDD9BB" w14:textId="5EE6A921" w:rsidR="00F74A38" w:rsidRPr="00F74A38" w:rsidRDefault="002A2631" w:rsidP="00756CF1">
            <w:pPr>
              <w:spacing w:before="120" w:beforeAutospacing="0" w:after="120" w:afterAutospacing="0" w:line="240" w:lineRule="auto"/>
              <w:rPr>
                <w:rFonts w:eastAsia="Calibri" w:cs="Arial"/>
                <w:sz w:val="20"/>
                <w:szCs w:val="20"/>
              </w:rPr>
            </w:pPr>
            <w:r>
              <w:rPr>
                <w:rFonts w:eastAsia="Calibri" w:cs="Arial"/>
                <w:sz w:val="20"/>
                <w:szCs w:val="20"/>
              </w:rPr>
              <w:t>M</w:t>
            </w:r>
            <w:r w:rsidR="00F74A38" w:rsidRPr="00F74A38">
              <w:rPr>
                <w:rFonts w:eastAsia="Calibri" w:cs="Arial"/>
                <w:sz w:val="20"/>
                <w:szCs w:val="20"/>
              </w:rPr>
              <w:t>O Excel</w:t>
            </w:r>
          </w:p>
        </w:tc>
      </w:tr>
      <w:tr w:rsidR="00F74A38" w:rsidRPr="00F74A38" w14:paraId="6556A8FF" w14:textId="77777777" w:rsidTr="00B31CA2">
        <w:tc>
          <w:tcPr>
            <w:tcW w:w="988" w:type="dxa"/>
          </w:tcPr>
          <w:p w14:paraId="02827F18" w14:textId="5AE78ACF"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63525B69"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6989C4FA"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Low level </w:t>
            </w:r>
          </w:p>
        </w:tc>
      </w:tr>
      <w:tr w:rsidR="00F74A38" w:rsidRPr="00F74A38" w14:paraId="7BAEA1B4" w14:textId="77777777" w:rsidTr="00B31CA2">
        <w:tc>
          <w:tcPr>
            <w:tcW w:w="988" w:type="dxa"/>
          </w:tcPr>
          <w:p w14:paraId="489E3A58"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79311789"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6B60CD3E"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We use MO Excel to handle our customer data only.</w:t>
            </w:r>
          </w:p>
        </w:tc>
      </w:tr>
      <w:tr w:rsidR="00F74A38" w:rsidRPr="00F74A38" w14:paraId="5F5997FD" w14:textId="77777777" w:rsidTr="00B31CA2">
        <w:tc>
          <w:tcPr>
            <w:tcW w:w="988" w:type="dxa"/>
          </w:tcPr>
          <w:p w14:paraId="757E8307"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1175A180" w14:textId="29C69DB3"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68C16C03" w14:textId="79BC05A6"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I’m not sure what </w:t>
            </w:r>
            <w:r w:rsidR="002A2631">
              <w:rPr>
                <w:rFonts w:eastAsia="Calibri" w:cs="Arial"/>
                <w:sz w:val="20"/>
                <w:szCs w:val="20"/>
              </w:rPr>
              <w:t xml:space="preserve">[the] </w:t>
            </w:r>
            <w:r w:rsidRPr="00F74A38">
              <w:rPr>
                <w:rFonts w:eastAsia="Calibri" w:cs="Arial"/>
                <w:sz w:val="20"/>
                <w:szCs w:val="20"/>
              </w:rPr>
              <w:t xml:space="preserve">owner thought, but I guess because MO Excel is </w:t>
            </w:r>
            <w:r w:rsidR="002A2631">
              <w:rPr>
                <w:rFonts w:eastAsia="Calibri" w:cs="Arial"/>
                <w:sz w:val="20"/>
                <w:szCs w:val="20"/>
              </w:rPr>
              <w:t xml:space="preserve">[a] </w:t>
            </w:r>
            <w:r w:rsidRPr="00F74A38">
              <w:rPr>
                <w:rFonts w:eastAsia="Calibri" w:cs="Arial"/>
                <w:sz w:val="20"/>
                <w:szCs w:val="20"/>
              </w:rPr>
              <w:t xml:space="preserve">cheap option and easy to use, he chose that. </w:t>
            </w:r>
          </w:p>
        </w:tc>
      </w:tr>
      <w:tr w:rsidR="00F74A38" w:rsidRPr="00F74A38" w14:paraId="178DF42C" w14:textId="77777777" w:rsidTr="00B31CA2">
        <w:tc>
          <w:tcPr>
            <w:tcW w:w="988" w:type="dxa"/>
          </w:tcPr>
          <w:p w14:paraId="0B28AA24"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3213E9C4"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40FBD101"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N/A</w:t>
            </w:r>
          </w:p>
        </w:tc>
      </w:tr>
      <w:tr w:rsidR="00F74A38" w:rsidRPr="00F74A38" w14:paraId="7E911F77" w14:textId="77777777" w:rsidTr="00B31CA2">
        <w:tc>
          <w:tcPr>
            <w:tcW w:w="988" w:type="dxa"/>
          </w:tcPr>
          <w:p w14:paraId="3BDD0989"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29C3A689"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51D8A079"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According to the owner, our business is doing better than most of the others so we do not need to gain a competitive advantage.</w:t>
            </w:r>
          </w:p>
        </w:tc>
      </w:tr>
      <w:tr w:rsidR="00F74A38" w:rsidRPr="00F74A38" w14:paraId="098AB738" w14:textId="77777777" w:rsidTr="00B31CA2">
        <w:tc>
          <w:tcPr>
            <w:tcW w:w="988" w:type="dxa"/>
          </w:tcPr>
          <w:p w14:paraId="20710C72"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2BF740C4" w14:textId="2EB7BD0C"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477C6064"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798A1BF7" w14:textId="77777777" w:rsidTr="00B31CA2">
        <w:tc>
          <w:tcPr>
            <w:tcW w:w="988" w:type="dxa"/>
          </w:tcPr>
          <w:p w14:paraId="29A39F7C"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052A1E1C" w14:textId="26235EBD"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3BD1C547"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I am the only employee at the moment, and we are still new in the market. Only thing is important at the moment is to keep the costs at the lowest stage. </w:t>
            </w:r>
          </w:p>
        </w:tc>
      </w:tr>
      <w:tr w:rsidR="00F74A38" w:rsidRPr="00F74A38" w14:paraId="57032EC9" w14:textId="77777777" w:rsidTr="00B31CA2">
        <w:tc>
          <w:tcPr>
            <w:tcW w:w="988" w:type="dxa"/>
          </w:tcPr>
          <w:p w14:paraId="425FD781"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71DB449B"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03E3D8DC"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 xml:space="preserve">I would go to consulting companies. </w:t>
            </w:r>
          </w:p>
        </w:tc>
      </w:tr>
      <w:tr w:rsidR="00F74A38" w:rsidRPr="00F74A38" w14:paraId="0C621F10" w14:textId="77777777" w:rsidTr="00B31CA2">
        <w:tc>
          <w:tcPr>
            <w:tcW w:w="988" w:type="dxa"/>
          </w:tcPr>
          <w:p w14:paraId="3026BE12"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59568557" w14:textId="66FD4D8E" w:rsidR="00F74A38" w:rsidRPr="00F74A38" w:rsidRDefault="00DC0919"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F34C85">
              <w:rPr>
                <w:rFonts w:eastAsia="Calibri" w:cs="Arial"/>
                <w:sz w:val="20"/>
                <w:szCs w:val="20"/>
                <w:lang w:eastAsia="en-ZA"/>
              </w:rPr>
              <w:t>ed</w:t>
            </w:r>
            <w:r w:rsidRPr="00F74A38">
              <w:rPr>
                <w:rFonts w:eastAsia="Calibri" w:cs="Arial"/>
                <w:sz w:val="20"/>
                <w:szCs w:val="20"/>
                <w:lang w:eastAsia="en-ZA"/>
              </w:rPr>
              <w:t xml:space="preserve"> adopt</w:t>
            </w:r>
            <w:r w:rsidRPr="00F34C85">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67463B69"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Owners are not being able to distinguish between quality data and useless information. So it is difficult to convince them to adopt technology.</w:t>
            </w:r>
          </w:p>
        </w:tc>
      </w:tr>
      <w:tr w:rsidR="00F74A38" w:rsidRPr="00F74A38" w14:paraId="6C8088D7" w14:textId="77777777" w:rsidTr="00B31CA2">
        <w:tc>
          <w:tcPr>
            <w:tcW w:w="988" w:type="dxa"/>
          </w:tcPr>
          <w:p w14:paraId="2B4E5C37"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783474AE"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0F6D3B17" w14:textId="3D5518EC" w:rsidR="00F74A38" w:rsidRPr="00F74A38" w:rsidRDefault="00F74A38" w:rsidP="007D2BED">
            <w:pPr>
              <w:spacing w:before="120" w:beforeAutospacing="0" w:after="120" w:afterAutospacing="0" w:line="240" w:lineRule="auto"/>
              <w:rPr>
                <w:rFonts w:eastAsia="Calibri" w:cs="Arial"/>
                <w:sz w:val="20"/>
                <w:szCs w:val="20"/>
              </w:rPr>
            </w:pPr>
            <w:r w:rsidRPr="00F74A38">
              <w:rPr>
                <w:rFonts w:eastAsia="Calibri" w:cs="Arial"/>
                <w:sz w:val="20"/>
                <w:szCs w:val="20"/>
              </w:rPr>
              <w:t>The owners do not consider tak</w:t>
            </w:r>
            <w:r w:rsidR="002A2631">
              <w:rPr>
                <w:rFonts w:eastAsia="Calibri" w:cs="Arial"/>
                <w:sz w:val="20"/>
                <w:szCs w:val="20"/>
              </w:rPr>
              <w:t>ing</w:t>
            </w:r>
            <w:r w:rsidRPr="00F74A38">
              <w:rPr>
                <w:rFonts w:eastAsia="Calibri" w:cs="Arial"/>
                <w:sz w:val="20"/>
                <w:szCs w:val="20"/>
              </w:rPr>
              <w:t xml:space="preserve"> risks by adopting innovation because they have </w:t>
            </w:r>
            <w:r w:rsidR="002A2631">
              <w:rPr>
                <w:rFonts w:eastAsia="Calibri" w:cs="Arial"/>
                <w:sz w:val="20"/>
                <w:szCs w:val="20"/>
              </w:rPr>
              <w:t xml:space="preserve">[a] </w:t>
            </w:r>
            <w:r w:rsidRPr="00F74A38">
              <w:rPr>
                <w:rFonts w:eastAsia="Calibri" w:cs="Arial"/>
                <w:sz w:val="20"/>
                <w:szCs w:val="20"/>
              </w:rPr>
              <w:t>lack of knowledge and they think it is time consuming.</w:t>
            </w:r>
          </w:p>
        </w:tc>
      </w:tr>
      <w:tr w:rsidR="00F74A38" w:rsidRPr="00F74A38" w14:paraId="2655BC56" w14:textId="77777777" w:rsidTr="00B31CA2">
        <w:tc>
          <w:tcPr>
            <w:tcW w:w="988" w:type="dxa"/>
          </w:tcPr>
          <w:p w14:paraId="1A0E95BF"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3C937AC2"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00D92B10"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0CDCE558" w14:textId="77777777" w:rsidTr="00B31CA2">
        <w:tc>
          <w:tcPr>
            <w:tcW w:w="988" w:type="dxa"/>
          </w:tcPr>
          <w:p w14:paraId="4226F993"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6C414292" w14:textId="77777777" w:rsidR="00F74A38" w:rsidRPr="00F74A38" w:rsidRDefault="00F74A38" w:rsidP="00756CF1">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1EA3CC2F" w14:textId="77777777" w:rsidR="00F74A38" w:rsidRPr="00F74A38" w:rsidRDefault="00F74A38" w:rsidP="00756CF1">
            <w:pPr>
              <w:spacing w:before="120" w:beforeAutospacing="0" w:after="120" w:afterAutospacing="0" w:line="240" w:lineRule="auto"/>
              <w:rPr>
                <w:rFonts w:eastAsia="Calibri" w:cs="Arial"/>
                <w:sz w:val="20"/>
                <w:szCs w:val="20"/>
              </w:rPr>
            </w:pPr>
            <w:r w:rsidRPr="00F74A38">
              <w:rPr>
                <w:rFonts w:eastAsia="Calibri" w:cs="Arial"/>
                <w:sz w:val="20"/>
                <w:szCs w:val="20"/>
              </w:rPr>
              <w:t>SMS bundles only.</w:t>
            </w:r>
          </w:p>
        </w:tc>
      </w:tr>
    </w:tbl>
    <w:p w14:paraId="61EA5EB3" w14:textId="77777777" w:rsidR="00F34C85" w:rsidRDefault="00F34C85" w:rsidP="00F74A38">
      <w:pPr>
        <w:keepNext/>
        <w:keepLines/>
        <w:ind w:left="425" w:hanging="425"/>
        <w:outlineLvl w:val="1"/>
        <w:rPr>
          <w:rFonts w:eastAsia="Times New Roman" w:cs="Arial"/>
          <w:bCs/>
          <w:color w:val="000000"/>
          <w:lang w:val="en-ZA"/>
        </w:rPr>
      </w:pPr>
      <w:bookmarkStart w:id="456" w:name="_Toc420330540"/>
    </w:p>
    <w:p w14:paraId="6B7A276A" w14:textId="77777777" w:rsidR="00F34C85" w:rsidRDefault="00F34C85">
      <w:pPr>
        <w:spacing w:before="0" w:beforeAutospacing="0" w:after="160" w:afterAutospacing="0" w:line="259" w:lineRule="auto"/>
        <w:jc w:val="left"/>
        <w:rPr>
          <w:rFonts w:eastAsia="Times New Roman" w:cs="Arial"/>
          <w:bCs/>
          <w:color w:val="000000"/>
          <w:lang w:val="en-ZA"/>
        </w:rPr>
      </w:pPr>
      <w:r>
        <w:rPr>
          <w:rFonts w:eastAsia="Times New Roman" w:cs="Arial"/>
          <w:bCs/>
          <w:color w:val="000000"/>
          <w:lang w:val="en-ZA"/>
        </w:rPr>
        <w:br w:type="page"/>
      </w:r>
    </w:p>
    <w:p w14:paraId="4CC40858" w14:textId="0508A5F4" w:rsidR="00F74A38" w:rsidRPr="00F74A38" w:rsidRDefault="00F74A38" w:rsidP="00F34C85">
      <w:pPr>
        <w:pStyle w:val="Heading2"/>
        <w:rPr>
          <w:rFonts w:eastAsia="Times New Roman"/>
        </w:rPr>
      </w:pPr>
      <w:bookmarkStart w:id="457" w:name="_Toc421074504"/>
      <w:r w:rsidRPr="00F74A38">
        <w:rPr>
          <w:rFonts w:eastAsia="Times New Roman"/>
        </w:rPr>
        <w:t>Annexure 1.13</w:t>
      </w:r>
      <w:r w:rsidR="00F34C85">
        <w:rPr>
          <w:rFonts w:eastAsia="Times New Roman"/>
        </w:rPr>
        <w:t>:</w:t>
      </w:r>
      <w:r w:rsidRPr="00F74A38">
        <w:rPr>
          <w:rFonts w:eastAsia="Times New Roman"/>
        </w:rPr>
        <w:t xml:space="preserve"> Interviewee 13</w:t>
      </w:r>
      <w:bookmarkEnd w:id="456"/>
      <w:bookmarkEnd w:id="457"/>
    </w:p>
    <w:tbl>
      <w:tblPr>
        <w:tblStyle w:val="TableGrid"/>
        <w:tblW w:w="0" w:type="auto"/>
        <w:tblLook w:val="04A0" w:firstRow="1" w:lastRow="0" w:firstColumn="1" w:lastColumn="0" w:noHBand="0" w:noVBand="1"/>
      </w:tblPr>
      <w:tblGrid>
        <w:gridCol w:w="988"/>
        <w:gridCol w:w="3260"/>
        <w:gridCol w:w="4768"/>
      </w:tblGrid>
      <w:tr w:rsidR="00F74A38" w:rsidRPr="00F74A38" w14:paraId="260F1962" w14:textId="77777777" w:rsidTr="00F34C85">
        <w:trPr>
          <w:tblHeader/>
        </w:trPr>
        <w:tc>
          <w:tcPr>
            <w:tcW w:w="988" w:type="dxa"/>
            <w:shd w:val="clear" w:color="auto" w:fill="E7E6E6" w:themeFill="background2"/>
          </w:tcPr>
          <w:p w14:paraId="46CC9AC3"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325A04C1" w14:textId="77777777" w:rsidR="00F74A38" w:rsidRPr="00F74A38" w:rsidRDefault="00F74A38" w:rsidP="00F34C85">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427538C1" w14:textId="77777777" w:rsidR="00F74A38" w:rsidRPr="00F74A38" w:rsidRDefault="00F74A38" w:rsidP="00F34C85">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13</w:t>
            </w:r>
          </w:p>
        </w:tc>
      </w:tr>
      <w:tr w:rsidR="00F74A38" w:rsidRPr="00F74A38" w14:paraId="4BE59D64" w14:textId="77777777" w:rsidTr="00B31CA2">
        <w:tc>
          <w:tcPr>
            <w:tcW w:w="988" w:type="dxa"/>
          </w:tcPr>
          <w:p w14:paraId="2C4D9334"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3714FA1F"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3ACC54FF"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Hakan Akca</w:t>
            </w:r>
          </w:p>
        </w:tc>
      </w:tr>
      <w:tr w:rsidR="00F74A38" w:rsidRPr="00F74A38" w14:paraId="4683B936" w14:textId="77777777" w:rsidTr="00B31CA2">
        <w:tc>
          <w:tcPr>
            <w:tcW w:w="988" w:type="dxa"/>
          </w:tcPr>
          <w:p w14:paraId="42D3EE9A"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57756BA7"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4EAFBA1D"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Aker Sigorta</w:t>
            </w:r>
          </w:p>
        </w:tc>
      </w:tr>
      <w:tr w:rsidR="00F74A38" w:rsidRPr="00F74A38" w14:paraId="164CE718" w14:textId="77777777" w:rsidTr="00B31CA2">
        <w:tc>
          <w:tcPr>
            <w:tcW w:w="988" w:type="dxa"/>
          </w:tcPr>
          <w:p w14:paraId="46651BD1"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2FE8FA8B"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17E06344"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Manager</w:t>
            </w:r>
          </w:p>
        </w:tc>
      </w:tr>
      <w:tr w:rsidR="00F74A38" w:rsidRPr="00F74A38" w14:paraId="2BE884ED" w14:textId="77777777" w:rsidTr="00B31CA2">
        <w:tc>
          <w:tcPr>
            <w:tcW w:w="988" w:type="dxa"/>
          </w:tcPr>
          <w:p w14:paraId="1F4A50D3"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010B5E9C"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2C3943BD"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4 years</w:t>
            </w:r>
          </w:p>
        </w:tc>
      </w:tr>
      <w:tr w:rsidR="00F74A38" w:rsidRPr="00F74A38" w14:paraId="6E423D5E" w14:textId="77777777" w:rsidTr="00B31CA2">
        <w:tc>
          <w:tcPr>
            <w:tcW w:w="988" w:type="dxa"/>
          </w:tcPr>
          <w:p w14:paraId="12404038"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45EC6472"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18D63F2C"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Undergraduate</w:t>
            </w:r>
          </w:p>
        </w:tc>
      </w:tr>
      <w:tr w:rsidR="00F74A38" w:rsidRPr="00F74A38" w14:paraId="741E6B4C" w14:textId="77777777" w:rsidTr="00B31CA2">
        <w:tc>
          <w:tcPr>
            <w:tcW w:w="988" w:type="dxa"/>
          </w:tcPr>
          <w:p w14:paraId="7E393CCD"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74DE75D6" w14:textId="176C9477"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155B8C34" w14:textId="5C15B96B"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R1.25 - R2.5 million</w:t>
            </w:r>
          </w:p>
        </w:tc>
      </w:tr>
      <w:tr w:rsidR="00F74A38" w:rsidRPr="00F74A38" w14:paraId="483608D5" w14:textId="77777777" w:rsidTr="00B31CA2">
        <w:tc>
          <w:tcPr>
            <w:tcW w:w="988" w:type="dxa"/>
          </w:tcPr>
          <w:p w14:paraId="4E073C98"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06AC61F9"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1E373D44"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3</w:t>
            </w:r>
          </w:p>
        </w:tc>
      </w:tr>
      <w:tr w:rsidR="00F74A38" w:rsidRPr="00F74A38" w14:paraId="6011C7D9" w14:textId="77777777" w:rsidTr="00B31CA2">
        <w:tc>
          <w:tcPr>
            <w:tcW w:w="988" w:type="dxa"/>
          </w:tcPr>
          <w:p w14:paraId="5BFDB6E2"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2F5DDE55" w14:textId="31AEDD0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3F2741BD" w14:textId="48773515"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MO Excel</w:t>
            </w:r>
          </w:p>
        </w:tc>
      </w:tr>
      <w:tr w:rsidR="00F74A38" w:rsidRPr="00F74A38" w14:paraId="1519CE15" w14:textId="77777777" w:rsidTr="00B31CA2">
        <w:tc>
          <w:tcPr>
            <w:tcW w:w="988" w:type="dxa"/>
          </w:tcPr>
          <w:p w14:paraId="252CC805"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420228C8"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67E346A3"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Low level</w:t>
            </w:r>
          </w:p>
        </w:tc>
      </w:tr>
      <w:tr w:rsidR="00F74A38" w:rsidRPr="00F74A38" w14:paraId="50C2BE5F" w14:textId="77777777" w:rsidTr="00B31CA2">
        <w:tc>
          <w:tcPr>
            <w:tcW w:w="988" w:type="dxa"/>
          </w:tcPr>
          <w:p w14:paraId="1A03C091"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1CFF325A"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053B589A" w14:textId="203C4018"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To store customers data and manage our finance</w:t>
            </w:r>
            <w:r w:rsidR="002A2631">
              <w:rPr>
                <w:rFonts w:eastAsia="Calibri" w:cs="Arial"/>
                <w:sz w:val="20"/>
                <w:szCs w:val="20"/>
              </w:rPr>
              <w:t>[s]</w:t>
            </w:r>
            <w:r w:rsidRPr="00F74A38">
              <w:rPr>
                <w:rFonts w:eastAsia="Calibri" w:cs="Arial"/>
                <w:sz w:val="20"/>
                <w:szCs w:val="20"/>
              </w:rPr>
              <w:t>.</w:t>
            </w:r>
          </w:p>
        </w:tc>
      </w:tr>
      <w:tr w:rsidR="00F74A38" w:rsidRPr="00F74A38" w14:paraId="510B42DA" w14:textId="77777777" w:rsidTr="00B31CA2">
        <w:tc>
          <w:tcPr>
            <w:tcW w:w="988" w:type="dxa"/>
          </w:tcPr>
          <w:p w14:paraId="5A0E25B7"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6BC9CA33" w14:textId="439CA47C"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375EF5DF" w14:textId="4273ADEA"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 xml:space="preserve">MO Excel is </w:t>
            </w:r>
            <w:r w:rsidR="002A2631">
              <w:rPr>
                <w:rFonts w:eastAsia="Calibri" w:cs="Arial"/>
                <w:sz w:val="20"/>
                <w:szCs w:val="20"/>
              </w:rPr>
              <w:t xml:space="preserve">[the] </w:t>
            </w:r>
            <w:r w:rsidRPr="00F74A38">
              <w:rPr>
                <w:rFonts w:eastAsia="Calibri" w:cs="Arial"/>
                <w:sz w:val="20"/>
                <w:szCs w:val="20"/>
              </w:rPr>
              <w:t>cheapest option that we could get.</w:t>
            </w:r>
          </w:p>
        </w:tc>
      </w:tr>
      <w:tr w:rsidR="00F74A38" w:rsidRPr="00F74A38" w14:paraId="62C164EA" w14:textId="77777777" w:rsidTr="00B31CA2">
        <w:tc>
          <w:tcPr>
            <w:tcW w:w="988" w:type="dxa"/>
          </w:tcPr>
          <w:p w14:paraId="3810930A"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6EE5CB69"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00B960C0" w14:textId="6AE3B1A3"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 xml:space="preserve">I am aware that MO Excel is not the best option to gain a competitive advantage, but risk free operation is important for our owner. IT is risky to adopt and maintain. </w:t>
            </w:r>
          </w:p>
        </w:tc>
      </w:tr>
      <w:tr w:rsidR="00F74A38" w:rsidRPr="00F74A38" w14:paraId="316D03E3" w14:textId="77777777" w:rsidTr="00B31CA2">
        <w:tc>
          <w:tcPr>
            <w:tcW w:w="988" w:type="dxa"/>
          </w:tcPr>
          <w:p w14:paraId="30494392"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05B1FFD3"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18AFF595"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 xml:space="preserve">Owner is happy with the business performance. We have enough customers and he believes there is no need to compete. </w:t>
            </w:r>
          </w:p>
        </w:tc>
      </w:tr>
      <w:tr w:rsidR="00F74A38" w:rsidRPr="00F74A38" w14:paraId="2019B212" w14:textId="77777777" w:rsidTr="00B31CA2">
        <w:tc>
          <w:tcPr>
            <w:tcW w:w="988" w:type="dxa"/>
          </w:tcPr>
          <w:p w14:paraId="3E3ADC21"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731BAE75" w14:textId="71C640FE"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0800C1DB"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4D874003" w14:textId="77777777" w:rsidTr="00B31CA2">
        <w:tc>
          <w:tcPr>
            <w:tcW w:w="988" w:type="dxa"/>
          </w:tcPr>
          <w:p w14:paraId="14D12945"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3728EF8B" w14:textId="35F64CCE"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387A792B" w14:textId="3C22ACEE"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As I mentioned, IT/innovation adoption is risky and cost</w:t>
            </w:r>
            <w:r w:rsidR="002A2631">
              <w:rPr>
                <w:rFonts w:eastAsia="Calibri" w:cs="Arial"/>
                <w:sz w:val="20"/>
                <w:szCs w:val="20"/>
              </w:rPr>
              <w:t>s</w:t>
            </w:r>
            <w:r w:rsidRPr="00F74A38">
              <w:rPr>
                <w:rFonts w:eastAsia="Calibri" w:cs="Arial"/>
                <w:sz w:val="20"/>
                <w:szCs w:val="20"/>
              </w:rPr>
              <w:t xml:space="preserve"> a lot. </w:t>
            </w:r>
          </w:p>
        </w:tc>
      </w:tr>
      <w:tr w:rsidR="00F74A38" w:rsidRPr="00F74A38" w14:paraId="08AA5CD3" w14:textId="77777777" w:rsidTr="00B31CA2">
        <w:tc>
          <w:tcPr>
            <w:tcW w:w="988" w:type="dxa"/>
          </w:tcPr>
          <w:p w14:paraId="58AF8150"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6000CC2D"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19A5CCB1"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 xml:space="preserve">Consulting companies. </w:t>
            </w:r>
          </w:p>
        </w:tc>
      </w:tr>
      <w:tr w:rsidR="00F74A38" w:rsidRPr="00F74A38" w14:paraId="6F567BD8" w14:textId="77777777" w:rsidTr="00B31CA2">
        <w:tc>
          <w:tcPr>
            <w:tcW w:w="988" w:type="dxa"/>
          </w:tcPr>
          <w:p w14:paraId="0AB7B8D0"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4539B2D8" w14:textId="5BA49C6E" w:rsidR="00F74A38" w:rsidRPr="00F74A38" w:rsidRDefault="00DC0919"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F34C85">
              <w:rPr>
                <w:rFonts w:eastAsia="Calibri" w:cs="Arial"/>
                <w:sz w:val="20"/>
                <w:szCs w:val="20"/>
                <w:lang w:eastAsia="en-ZA"/>
              </w:rPr>
              <w:t>ed</w:t>
            </w:r>
            <w:r w:rsidRPr="00F74A38">
              <w:rPr>
                <w:rFonts w:eastAsia="Calibri" w:cs="Arial"/>
                <w:sz w:val="20"/>
                <w:szCs w:val="20"/>
                <w:lang w:eastAsia="en-ZA"/>
              </w:rPr>
              <w:t xml:space="preserve"> adopt</w:t>
            </w:r>
            <w:r w:rsidRPr="00F34C85">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518ED38C"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Owner’s motivation, attitude and ability dominate business’ knowledge which means that if the owner does not build an IT acceptance culture in the business then it will be difficult for the staff to adopt IT systems</w:t>
            </w:r>
          </w:p>
        </w:tc>
      </w:tr>
      <w:tr w:rsidR="00F74A38" w:rsidRPr="00F74A38" w14:paraId="76D5FF92" w14:textId="77777777" w:rsidTr="00B31CA2">
        <w:tc>
          <w:tcPr>
            <w:tcW w:w="988" w:type="dxa"/>
          </w:tcPr>
          <w:p w14:paraId="63DA1370"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4028A733"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72A31E80"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Adopting innovative approaches can be very costly if the manager/owner has limited knowledge</w:t>
            </w:r>
          </w:p>
        </w:tc>
      </w:tr>
      <w:tr w:rsidR="00F74A38" w:rsidRPr="00F74A38" w14:paraId="3C551DB0" w14:textId="77777777" w:rsidTr="00B31CA2">
        <w:tc>
          <w:tcPr>
            <w:tcW w:w="988" w:type="dxa"/>
          </w:tcPr>
          <w:p w14:paraId="0ABA739C"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2DF1ECFB"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351D33B3"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3A88F3B8" w14:textId="77777777" w:rsidTr="00B31CA2">
        <w:tc>
          <w:tcPr>
            <w:tcW w:w="988" w:type="dxa"/>
          </w:tcPr>
          <w:p w14:paraId="2860C39A"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233CBC8B"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6C19F2EA"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We advertise on Google Adwords and use SMS bundles.</w:t>
            </w:r>
          </w:p>
        </w:tc>
      </w:tr>
    </w:tbl>
    <w:p w14:paraId="2D40A869" w14:textId="77777777" w:rsidR="00F34C85" w:rsidRDefault="00F34C85" w:rsidP="00F74A38">
      <w:pPr>
        <w:keepNext/>
        <w:keepLines/>
        <w:ind w:left="425" w:hanging="425"/>
        <w:outlineLvl w:val="1"/>
        <w:rPr>
          <w:rFonts w:eastAsia="Times New Roman" w:cs="Arial"/>
          <w:bCs/>
          <w:color w:val="000000"/>
          <w:lang w:val="en-ZA"/>
        </w:rPr>
      </w:pPr>
      <w:bookmarkStart w:id="458" w:name="_Toc420330541"/>
    </w:p>
    <w:p w14:paraId="4C8D5497" w14:textId="77777777" w:rsidR="00F34C85" w:rsidRDefault="00F34C85">
      <w:pPr>
        <w:spacing w:before="0" w:beforeAutospacing="0" w:after="160" w:afterAutospacing="0" w:line="259" w:lineRule="auto"/>
        <w:jc w:val="left"/>
        <w:rPr>
          <w:rFonts w:eastAsia="Times New Roman" w:cs="Arial"/>
          <w:bCs/>
          <w:color w:val="000000"/>
          <w:lang w:val="en-ZA"/>
        </w:rPr>
      </w:pPr>
      <w:r>
        <w:rPr>
          <w:rFonts w:eastAsia="Times New Roman" w:cs="Arial"/>
          <w:bCs/>
          <w:color w:val="000000"/>
          <w:lang w:val="en-ZA"/>
        </w:rPr>
        <w:br w:type="page"/>
      </w:r>
    </w:p>
    <w:p w14:paraId="5162D6E9" w14:textId="64F314A6" w:rsidR="00F74A38" w:rsidRPr="00F74A38" w:rsidRDefault="00F74A38" w:rsidP="00F34C85">
      <w:pPr>
        <w:pStyle w:val="Heading2"/>
        <w:rPr>
          <w:rFonts w:eastAsia="Times New Roman"/>
        </w:rPr>
      </w:pPr>
      <w:bookmarkStart w:id="459" w:name="_Toc421074505"/>
      <w:r w:rsidRPr="00F74A38">
        <w:rPr>
          <w:rFonts w:eastAsia="Times New Roman"/>
        </w:rPr>
        <w:t>Annexure 1.14</w:t>
      </w:r>
      <w:r w:rsidR="00F34C85">
        <w:rPr>
          <w:rFonts w:eastAsia="Times New Roman"/>
        </w:rPr>
        <w:t>:</w:t>
      </w:r>
      <w:r w:rsidRPr="00F74A38">
        <w:rPr>
          <w:rFonts w:eastAsia="Times New Roman"/>
        </w:rPr>
        <w:t xml:space="preserve"> Interviewee 14</w:t>
      </w:r>
      <w:bookmarkEnd w:id="458"/>
      <w:bookmarkEnd w:id="459"/>
    </w:p>
    <w:tbl>
      <w:tblPr>
        <w:tblStyle w:val="TableGrid"/>
        <w:tblW w:w="0" w:type="auto"/>
        <w:tblLook w:val="04A0" w:firstRow="1" w:lastRow="0" w:firstColumn="1" w:lastColumn="0" w:noHBand="0" w:noVBand="1"/>
      </w:tblPr>
      <w:tblGrid>
        <w:gridCol w:w="988"/>
        <w:gridCol w:w="3260"/>
        <w:gridCol w:w="4768"/>
      </w:tblGrid>
      <w:tr w:rsidR="00F74A38" w:rsidRPr="00F74A38" w14:paraId="413A5577" w14:textId="77777777" w:rsidTr="00F34C85">
        <w:trPr>
          <w:tblHeader/>
        </w:trPr>
        <w:tc>
          <w:tcPr>
            <w:tcW w:w="988" w:type="dxa"/>
            <w:shd w:val="clear" w:color="auto" w:fill="E7E6E6" w:themeFill="background2"/>
          </w:tcPr>
          <w:p w14:paraId="1E5FBBBC"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59B1D8F6" w14:textId="77777777" w:rsidR="00F74A38" w:rsidRPr="00F74A38" w:rsidRDefault="00F74A38" w:rsidP="00F34C85">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16DD4204" w14:textId="77777777" w:rsidR="00F74A38" w:rsidRPr="00F74A38" w:rsidRDefault="00F74A38" w:rsidP="00F34C85">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14</w:t>
            </w:r>
          </w:p>
        </w:tc>
      </w:tr>
      <w:tr w:rsidR="00F74A38" w:rsidRPr="00F74A38" w14:paraId="7E180E74" w14:textId="77777777" w:rsidTr="00B31CA2">
        <w:tc>
          <w:tcPr>
            <w:tcW w:w="988" w:type="dxa"/>
          </w:tcPr>
          <w:p w14:paraId="75ED910A"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35E23288"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41B955A9"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Hasan Altiner</w:t>
            </w:r>
          </w:p>
        </w:tc>
      </w:tr>
      <w:tr w:rsidR="00F74A38" w:rsidRPr="00F74A38" w14:paraId="475DE18D" w14:textId="77777777" w:rsidTr="00B31CA2">
        <w:tc>
          <w:tcPr>
            <w:tcW w:w="988" w:type="dxa"/>
          </w:tcPr>
          <w:p w14:paraId="7BEF8514"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2ED143BB"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2D203354"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Altiner Sigorta</w:t>
            </w:r>
          </w:p>
        </w:tc>
      </w:tr>
      <w:tr w:rsidR="00F74A38" w:rsidRPr="00F74A38" w14:paraId="4AA1CC5B" w14:textId="77777777" w:rsidTr="00B31CA2">
        <w:tc>
          <w:tcPr>
            <w:tcW w:w="988" w:type="dxa"/>
          </w:tcPr>
          <w:p w14:paraId="77A2B55C"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38149424"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0883FD87"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Owner</w:t>
            </w:r>
          </w:p>
        </w:tc>
      </w:tr>
      <w:tr w:rsidR="00F74A38" w:rsidRPr="00F74A38" w14:paraId="7BAE6B4C" w14:textId="77777777" w:rsidTr="00B31CA2">
        <w:tc>
          <w:tcPr>
            <w:tcW w:w="988" w:type="dxa"/>
          </w:tcPr>
          <w:p w14:paraId="3C298E42"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21435398"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2EEAAAFD"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8 years</w:t>
            </w:r>
          </w:p>
        </w:tc>
      </w:tr>
      <w:tr w:rsidR="00F74A38" w:rsidRPr="00F74A38" w14:paraId="342010F4" w14:textId="77777777" w:rsidTr="00B31CA2">
        <w:tc>
          <w:tcPr>
            <w:tcW w:w="988" w:type="dxa"/>
          </w:tcPr>
          <w:p w14:paraId="6D573612"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45C24D4B"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4A1C20B8"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High school</w:t>
            </w:r>
          </w:p>
        </w:tc>
      </w:tr>
      <w:tr w:rsidR="00F74A38" w:rsidRPr="00F74A38" w14:paraId="62C9069A" w14:textId="77777777" w:rsidTr="00B31CA2">
        <w:tc>
          <w:tcPr>
            <w:tcW w:w="988" w:type="dxa"/>
          </w:tcPr>
          <w:p w14:paraId="4D373FE0"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5B9A490B" w14:textId="05F4C18C"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48F10E93" w14:textId="540F5570"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R2.5 - R5 million</w:t>
            </w:r>
          </w:p>
        </w:tc>
      </w:tr>
      <w:tr w:rsidR="00F74A38" w:rsidRPr="00F74A38" w14:paraId="476C90F6" w14:textId="77777777" w:rsidTr="00B31CA2">
        <w:tc>
          <w:tcPr>
            <w:tcW w:w="988" w:type="dxa"/>
          </w:tcPr>
          <w:p w14:paraId="550F1CAF"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3FCC3E24"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1978B962"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2</w:t>
            </w:r>
          </w:p>
        </w:tc>
      </w:tr>
      <w:tr w:rsidR="00F74A38" w:rsidRPr="00F74A38" w14:paraId="17FC96F9" w14:textId="77777777" w:rsidTr="00B31CA2">
        <w:tc>
          <w:tcPr>
            <w:tcW w:w="988" w:type="dxa"/>
          </w:tcPr>
          <w:p w14:paraId="2B01F53A"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05296CF8" w14:textId="1C621E3A" w:rsidR="00FD7555"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214610BB" w14:textId="6B4D7D15"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MO Excel</w:t>
            </w:r>
          </w:p>
        </w:tc>
      </w:tr>
      <w:tr w:rsidR="00F74A38" w:rsidRPr="00F74A38" w14:paraId="3A220236" w14:textId="77777777" w:rsidTr="00B31CA2">
        <w:tc>
          <w:tcPr>
            <w:tcW w:w="988" w:type="dxa"/>
          </w:tcPr>
          <w:p w14:paraId="50389B68" w14:textId="0FAE2810"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26AED387"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1BF5A75B"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Low level</w:t>
            </w:r>
          </w:p>
        </w:tc>
      </w:tr>
      <w:tr w:rsidR="00F74A38" w:rsidRPr="00F74A38" w14:paraId="4DFD40DE" w14:textId="77777777" w:rsidTr="00B31CA2">
        <w:tc>
          <w:tcPr>
            <w:tcW w:w="988" w:type="dxa"/>
          </w:tcPr>
          <w:p w14:paraId="45BB9547"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485A9F75"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57A41D1A"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To store customer data.</w:t>
            </w:r>
          </w:p>
        </w:tc>
      </w:tr>
      <w:tr w:rsidR="00F74A38" w:rsidRPr="00F74A38" w14:paraId="299E67C4" w14:textId="77777777" w:rsidTr="00B31CA2">
        <w:tc>
          <w:tcPr>
            <w:tcW w:w="988" w:type="dxa"/>
          </w:tcPr>
          <w:p w14:paraId="07AE5700"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464C4004" w14:textId="6B5EF552"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7640A8F3"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MO Excel is cheap and manageable.</w:t>
            </w:r>
          </w:p>
        </w:tc>
      </w:tr>
      <w:tr w:rsidR="00F74A38" w:rsidRPr="00F74A38" w14:paraId="3BC6F45A" w14:textId="77777777" w:rsidTr="00B31CA2">
        <w:tc>
          <w:tcPr>
            <w:tcW w:w="988" w:type="dxa"/>
          </w:tcPr>
          <w:p w14:paraId="3CFF9CD9"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35311816"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3775C302"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N/A</w:t>
            </w:r>
          </w:p>
        </w:tc>
      </w:tr>
      <w:tr w:rsidR="00F74A38" w:rsidRPr="00F74A38" w14:paraId="61272EB0" w14:textId="77777777" w:rsidTr="00B31CA2">
        <w:tc>
          <w:tcPr>
            <w:tcW w:w="988" w:type="dxa"/>
          </w:tcPr>
          <w:p w14:paraId="5A98E541"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369FD02C"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2C01EE7E"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We do not see the point of competing with strong companies, because we have enough customers for our company.</w:t>
            </w:r>
          </w:p>
        </w:tc>
      </w:tr>
      <w:tr w:rsidR="00F74A38" w:rsidRPr="00F74A38" w14:paraId="6DE92B7B" w14:textId="77777777" w:rsidTr="00B31CA2">
        <w:tc>
          <w:tcPr>
            <w:tcW w:w="988" w:type="dxa"/>
          </w:tcPr>
          <w:p w14:paraId="37370AC0"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55A44868" w14:textId="0189FA5E"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1A7AA3C3"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 xml:space="preserve">No </w:t>
            </w:r>
          </w:p>
        </w:tc>
      </w:tr>
      <w:tr w:rsidR="00F74A38" w:rsidRPr="00F74A38" w14:paraId="1441D7F1" w14:textId="77777777" w:rsidTr="00B31CA2">
        <w:tc>
          <w:tcPr>
            <w:tcW w:w="988" w:type="dxa"/>
          </w:tcPr>
          <w:p w14:paraId="2535FE01"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235E2AA1" w14:textId="44ED5400"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6E963A27"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 xml:space="preserve">MO Excel works well for our business and it is cheap. </w:t>
            </w:r>
          </w:p>
        </w:tc>
      </w:tr>
      <w:tr w:rsidR="00F74A38" w:rsidRPr="00F74A38" w14:paraId="378E3AB0" w14:textId="77777777" w:rsidTr="00B31CA2">
        <w:tc>
          <w:tcPr>
            <w:tcW w:w="988" w:type="dxa"/>
          </w:tcPr>
          <w:p w14:paraId="3D05F013"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27D7D33C"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1DCF5F78"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 xml:space="preserve">Probably consulting companies are the best option if technology is concerned. </w:t>
            </w:r>
          </w:p>
        </w:tc>
      </w:tr>
      <w:tr w:rsidR="00F74A38" w:rsidRPr="00F74A38" w14:paraId="27112CD4" w14:textId="77777777" w:rsidTr="00B31CA2">
        <w:tc>
          <w:tcPr>
            <w:tcW w:w="988" w:type="dxa"/>
          </w:tcPr>
          <w:p w14:paraId="666E3F56"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2E80B86F" w14:textId="2F0CC4F3" w:rsidR="00F74A38" w:rsidRPr="00F74A38" w:rsidRDefault="00DC0919"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F34C85">
              <w:rPr>
                <w:rFonts w:eastAsia="Calibri" w:cs="Arial"/>
                <w:sz w:val="20"/>
                <w:szCs w:val="20"/>
                <w:lang w:eastAsia="en-ZA"/>
              </w:rPr>
              <w:t>ed</w:t>
            </w:r>
            <w:r w:rsidRPr="00F74A38">
              <w:rPr>
                <w:rFonts w:eastAsia="Calibri" w:cs="Arial"/>
                <w:sz w:val="20"/>
                <w:szCs w:val="20"/>
                <w:lang w:eastAsia="en-ZA"/>
              </w:rPr>
              <w:t xml:space="preserve"> adopt</w:t>
            </w:r>
            <w:r w:rsidRPr="00F34C85">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1B304D46" w14:textId="16C46ED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 xml:space="preserve">I heard that there is subsidies </w:t>
            </w:r>
            <w:r w:rsidR="002A2631">
              <w:rPr>
                <w:rFonts w:eastAsia="Calibri" w:cs="Arial"/>
                <w:sz w:val="20"/>
                <w:szCs w:val="20"/>
              </w:rPr>
              <w:t xml:space="preserve">[sic] </w:t>
            </w:r>
            <w:r w:rsidRPr="00F74A38">
              <w:rPr>
                <w:rFonts w:eastAsia="Calibri" w:cs="Arial"/>
                <w:sz w:val="20"/>
                <w:szCs w:val="20"/>
              </w:rPr>
              <w:t>available for SMMEs which is provided by KOSGEB. Therefore I did try to apply for few times but they said they already fulfilled their capacity. So I do not think it is possible to get money out of government and IT adoption is not cost effective.</w:t>
            </w:r>
          </w:p>
        </w:tc>
      </w:tr>
      <w:tr w:rsidR="00F74A38" w:rsidRPr="00F74A38" w14:paraId="60B4AC7E" w14:textId="77777777" w:rsidTr="00B31CA2">
        <w:tc>
          <w:tcPr>
            <w:tcW w:w="988" w:type="dxa"/>
          </w:tcPr>
          <w:p w14:paraId="58F195E8"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4710DDC4"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6D188509"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 xml:space="preserve">It is expensive to adopt and maintenance. </w:t>
            </w:r>
          </w:p>
        </w:tc>
      </w:tr>
      <w:tr w:rsidR="00F74A38" w:rsidRPr="00F74A38" w14:paraId="619981DA" w14:textId="77777777" w:rsidTr="00B31CA2">
        <w:tc>
          <w:tcPr>
            <w:tcW w:w="988" w:type="dxa"/>
          </w:tcPr>
          <w:p w14:paraId="0E4A524A"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5443A5AB"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42376138"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427CA8FC" w14:textId="77777777" w:rsidTr="00B31CA2">
        <w:tc>
          <w:tcPr>
            <w:tcW w:w="988" w:type="dxa"/>
          </w:tcPr>
          <w:p w14:paraId="5917603C"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70D3C80B"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07AE3D91" w14:textId="05380DFA" w:rsidR="00F74A38" w:rsidRPr="00F74A38" w:rsidRDefault="00F74A38" w:rsidP="007D2BED">
            <w:pPr>
              <w:spacing w:before="120" w:beforeAutospacing="0" w:after="120" w:afterAutospacing="0" w:line="240" w:lineRule="auto"/>
              <w:rPr>
                <w:rFonts w:eastAsia="Calibri" w:cs="Arial"/>
                <w:sz w:val="20"/>
                <w:szCs w:val="20"/>
              </w:rPr>
            </w:pPr>
            <w:r w:rsidRPr="00F74A38">
              <w:rPr>
                <w:rFonts w:eastAsia="Calibri" w:cs="Arial"/>
                <w:sz w:val="20"/>
                <w:szCs w:val="20"/>
              </w:rPr>
              <w:t>We get phone call bundles (landline) from Turkish Telecommunication Offices every month. Bundles become very</w:t>
            </w:r>
            <w:r w:rsidR="002A2631">
              <w:rPr>
                <w:rFonts w:eastAsia="Calibri" w:cs="Arial"/>
                <w:sz w:val="20"/>
                <w:szCs w:val="20"/>
              </w:rPr>
              <w:t xml:space="preserve"> [sic]</w:t>
            </w:r>
            <w:r w:rsidRPr="00F74A38">
              <w:rPr>
                <w:rFonts w:eastAsia="Calibri" w:cs="Arial"/>
                <w:sz w:val="20"/>
                <w:szCs w:val="20"/>
              </w:rPr>
              <w:t xml:space="preserve"> cheaper, so we have limitless minutes per month to interact with our customers. SMS bundles are used for attracting new customers as we advertise via SMS’s. We can send hundreds </w:t>
            </w:r>
            <w:r w:rsidR="002A2631">
              <w:rPr>
                <w:rFonts w:eastAsia="Calibri" w:cs="Arial"/>
                <w:sz w:val="20"/>
                <w:szCs w:val="20"/>
              </w:rPr>
              <w:t xml:space="preserve">[of] </w:t>
            </w:r>
            <w:r w:rsidRPr="00F74A38">
              <w:rPr>
                <w:rFonts w:eastAsia="Calibri" w:cs="Arial"/>
                <w:sz w:val="20"/>
                <w:szCs w:val="20"/>
              </w:rPr>
              <w:t>SMS’s in a minute. If the customer responds to our SMS</w:t>
            </w:r>
            <w:r w:rsidR="007D2BED">
              <w:rPr>
                <w:rFonts w:eastAsia="Calibri" w:cs="Arial"/>
                <w:sz w:val="20"/>
                <w:szCs w:val="20"/>
              </w:rPr>
              <w:t>’s</w:t>
            </w:r>
            <w:r w:rsidRPr="00F74A38">
              <w:rPr>
                <w:rFonts w:eastAsia="Calibri" w:cs="Arial"/>
                <w:sz w:val="20"/>
                <w:szCs w:val="20"/>
              </w:rPr>
              <w:t xml:space="preserve">, we </w:t>
            </w:r>
            <w:r w:rsidR="002A2631">
              <w:rPr>
                <w:rFonts w:eastAsia="Calibri" w:cs="Arial"/>
                <w:sz w:val="20"/>
                <w:szCs w:val="20"/>
              </w:rPr>
              <w:t xml:space="preserve">[will] </w:t>
            </w:r>
            <w:r w:rsidRPr="00F74A38">
              <w:rPr>
                <w:rFonts w:eastAsia="Calibri" w:cs="Arial"/>
                <w:sz w:val="20"/>
                <w:szCs w:val="20"/>
              </w:rPr>
              <w:t>call them and explain how our services work. We made a decision to not use social media instead, because it needs a lot of updates and effort. Therefore, it is more expensive to operate it.</w:t>
            </w:r>
          </w:p>
        </w:tc>
      </w:tr>
    </w:tbl>
    <w:p w14:paraId="5A406AFF" w14:textId="77777777" w:rsidR="00F34C85" w:rsidRDefault="00F34C85" w:rsidP="00F74A38">
      <w:pPr>
        <w:keepNext/>
        <w:keepLines/>
        <w:ind w:left="425" w:hanging="425"/>
        <w:outlineLvl w:val="1"/>
        <w:rPr>
          <w:rFonts w:eastAsia="Times New Roman" w:cs="Arial"/>
          <w:bCs/>
          <w:color w:val="000000"/>
          <w:lang w:val="en-ZA"/>
        </w:rPr>
      </w:pPr>
      <w:bookmarkStart w:id="460" w:name="_Toc420330542"/>
    </w:p>
    <w:p w14:paraId="11D2C4A4" w14:textId="77777777" w:rsidR="00F34C85" w:rsidRDefault="00F34C85">
      <w:pPr>
        <w:spacing w:before="0" w:beforeAutospacing="0" w:after="160" w:afterAutospacing="0" w:line="259" w:lineRule="auto"/>
        <w:jc w:val="left"/>
        <w:rPr>
          <w:rFonts w:eastAsia="Times New Roman" w:cs="Arial"/>
          <w:bCs/>
          <w:color w:val="000000"/>
          <w:lang w:val="en-ZA"/>
        </w:rPr>
      </w:pPr>
      <w:r>
        <w:rPr>
          <w:rFonts w:eastAsia="Times New Roman" w:cs="Arial"/>
          <w:bCs/>
          <w:color w:val="000000"/>
          <w:lang w:val="en-ZA"/>
        </w:rPr>
        <w:br w:type="page"/>
      </w:r>
    </w:p>
    <w:p w14:paraId="074A83D0" w14:textId="51822F58" w:rsidR="00F74A38" w:rsidRPr="00F74A38" w:rsidRDefault="00F74A38" w:rsidP="00F34C85">
      <w:pPr>
        <w:pStyle w:val="Heading2"/>
        <w:rPr>
          <w:rFonts w:eastAsia="Times New Roman"/>
        </w:rPr>
      </w:pPr>
      <w:bookmarkStart w:id="461" w:name="_Toc421074506"/>
      <w:r w:rsidRPr="00F74A38">
        <w:rPr>
          <w:rFonts w:eastAsia="Times New Roman"/>
        </w:rPr>
        <w:t>Annexure 1.15</w:t>
      </w:r>
      <w:r w:rsidR="00F34C85">
        <w:rPr>
          <w:rFonts w:eastAsia="Times New Roman"/>
        </w:rPr>
        <w:t>:</w:t>
      </w:r>
      <w:r w:rsidRPr="00F74A38">
        <w:rPr>
          <w:rFonts w:eastAsia="Times New Roman"/>
        </w:rPr>
        <w:t xml:space="preserve"> Interviewee 15</w:t>
      </w:r>
      <w:bookmarkEnd w:id="460"/>
      <w:bookmarkEnd w:id="461"/>
    </w:p>
    <w:tbl>
      <w:tblPr>
        <w:tblStyle w:val="TableGrid"/>
        <w:tblW w:w="0" w:type="auto"/>
        <w:tblLook w:val="04A0" w:firstRow="1" w:lastRow="0" w:firstColumn="1" w:lastColumn="0" w:noHBand="0" w:noVBand="1"/>
      </w:tblPr>
      <w:tblGrid>
        <w:gridCol w:w="988"/>
        <w:gridCol w:w="3260"/>
        <w:gridCol w:w="4768"/>
      </w:tblGrid>
      <w:tr w:rsidR="00F74A38" w:rsidRPr="00F74A38" w14:paraId="2B6A5069" w14:textId="77777777" w:rsidTr="00F34C85">
        <w:trPr>
          <w:tblHeader/>
        </w:trPr>
        <w:tc>
          <w:tcPr>
            <w:tcW w:w="988" w:type="dxa"/>
            <w:shd w:val="clear" w:color="auto" w:fill="E7E6E6" w:themeFill="background2"/>
          </w:tcPr>
          <w:p w14:paraId="73A6EDF4"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660394A3" w14:textId="77777777" w:rsidR="00F74A38" w:rsidRPr="00F74A38" w:rsidRDefault="00F74A38" w:rsidP="00F34C85">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326A19BE" w14:textId="77777777" w:rsidR="00F74A38" w:rsidRPr="00F74A38" w:rsidRDefault="00F74A38" w:rsidP="00F34C85">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15</w:t>
            </w:r>
          </w:p>
        </w:tc>
      </w:tr>
      <w:tr w:rsidR="00F74A38" w:rsidRPr="00F74A38" w14:paraId="6975B2B3" w14:textId="77777777" w:rsidTr="00B31CA2">
        <w:tc>
          <w:tcPr>
            <w:tcW w:w="988" w:type="dxa"/>
          </w:tcPr>
          <w:p w14:paraId="289BA370"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75D9CA9D"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3F3EDB73"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Tahir Kara</w:t>
            </w:r>
          </w:p>
        </w:tc>
      </w:tr>
      <w:tr w:rsidR="00F74A38" w:rsidRPr="00F74A38" w14:paraId="1F796F10" w14:textId="77777777" w:rsidTr="00B31CA2">
        <w:tc>
          <w:tcPr>
            <w:tcW w:w="988" w:type="dxa"/>
          </w:tcPr>
          <w:p w14:paraId="63557AC1"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6153365F"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5059C8CE"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SBS Sigorta</w:t>
            </w:r>
          </w:p>
        </w:tc>
      </w:tr>
      <w:tr w:rsidR="00F74A38" w:rsidRPr="00F74A38" w14:paraId="45135DC9" w14:textId="77777777" w:rsidTr="00B31CA2">
        <w:tc>
          <w:tcPr>
            <w:tcW w:w="988" w:type="dxa"/>
          </w:tcPr>
          <w:p w14:paraId="10A685B1"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5F6398B6"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0AE66DEA"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Manager</w:t>
            </w:r>
          </w:p>
        </w:tc>
      </w:tr>
      <w:tr w:rsidR="00F74A38" w:rsidRPr="00F74A38" w14:paraId="77C3E268" w14:textId="77777777" w:rsidTr="00B31CA2">
        <w:tc>
          <w:tcPr>
            <w:tcW w:w="988" w:type="dxa"/>
          </w:tcPr>
          <w:p w14:paraId="1301AF34"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42AB26CC"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3AFC2FD5"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3 years</w:t>
            </w:r>
          </w:p>
        </w:tc>
      </w:tr>
      <w:tr w:rsidR="00F74A38" w:rsidRPr="00F74A38" w14:paraId="78359A87" w14:textId="77777777" w:rsidTr="00B31CA2">
        <w:tc>
          <w:tcPr>
            <w:tcW w:w="988" w:type="dxa"/>
          </w:tcPr>
          <w:p w14:paraId="30D19C6E"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746AEA1F"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44A49003"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Undergraduate</w:t>
            </w:r>
          </w:p>
        </w:tc>
      </w:tr>
      <w:tr w:rsidR="00F74A38" w:rsidRPr="00F74A38" w14:paraId="436F16FA" w14:textId="77777777" w:rsidTr="00B31CA2">
        <w:tc>
          <w:tcPr>
            <w:tcW w:w="988" w:type="dxa"/>
          </w:tcPr>
          <w:p w14:paraId="3B762C46"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3F8D3D64" w14:textId="0D98C414"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2878F581" w14:textId="3E1E892B"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R1.25 - R2.5 million</w:t>
            </w:r>
          </w:p>
        </w:tc>
      </w:tr>
      <w:tr w:rsidR="00F74A38" w:rsidRPr="00F74A38" w14:paraId="0F760CE3" w14:textId="77777777" w:rsidTr="00B31CA2">
        <w:tc>
          <w:tcPr>
            <w:tcW w:w="988" w:type="dxa"/>
          </w:tcPr>
          <w:p w14:paraId="17D148BE"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52E06548"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059A6735"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4</w:t>
            </w:r>
          </w:p>
        </w:tc>
      </w:tr>
      <w:tr w:rsidR="00F74A38" w:rsidRPr="00F74A38" w14:paraId="210B6B59" w14:textId="77777777" w:rsidTr="00B31CA2">
        <w:tc>
          <w:tcPr>
            <w:tcW w:w="988" w:type="dxa"/>
          </w:tcPr>
          <w:p w14:paraId="3ED90F85"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28353DDB" w14:textId="7B2E51E3"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1D92BA8D" w14:textId="34811196"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MO Excel</w:t>
            </w:r>
          </w:p>
        </w:tc>
      </w:tr>
      <w:tr w:rsidR="00F74A38" w:rsidRPr="00F74A38" w14:paraId="43C954B6" w14:textId="77777777" w:rsidTr="00B31CA2">
        <w:tc>
          <w:tcPr>
            <w:tcW w:w="988" w:type="dxa"/>
          </w:tcPr>
          <w:p w14:paraId="4E21EAAE"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0634FBA4"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39A681AB"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Low level</w:t>
            </w:r>
          </w:p>
        </w:tc>
      </w:tr>
      <w:tr w:rsidR="00F74A38" w:rsidRPr="00F74A38" w14:paraId="1C980A9E" w14:textId="77777777" w:rsidTr="00B31CA2">
        <w:tc>
          <w:tcPr>
            <w:tcW w:w="988" w:type="dxa"/>
          </w:tcPr>
          <w:p w14:paraId="1DC3B0EC"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7767094D"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46DCB852"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Customer data management.</w:t>
            </w:r>
          </w:p>
        </w:tc>
      </w:tr>
      <w:tr w:rsidR="00F74A38" w:rsidRPr="00F74A38" w14:paraId="28EEC5F1" w14:textId="77777777" w:rsidTr="00B31CA2">
        <w:tc>
          <w:tcPr>
            <w:tcW w:w="988" w:type="dxa"/>
          </w:tcPr>
          <w:p w14:paraId="0FDC074C"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0710B56C" w14:textId="34F6478C"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270C964D" w14:textId="647BCBE1"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 xml:space="preserve">IT is expensive and to adopt </w:t>
            </w:r>
            <w:r w:rsidR="002A2631">
              <w:rPr>
                <w:rFonts w:eastAsia="Calibri" w:cs="Arial"/>
                <w:sz w:val="20"/>
                <w:szCs w:val="20"/>
              </w:rPr>
              <w:t xml:space="preserve">[the] </w:t>
            </w:r>
            <w:r w:rsidRPr="00F74A38">
              <w:rPr>
                <w:rFonts w:eastAsia="Calibri" w:cs="Arial"/>
                <w:sz w:val="20"/>
                <w:szCs w:val="20"/>
              </w:rPr>
              <w:t xml:space="preserve">right IT system you need knowledge. MO Excel is the easy and affordable choice. </w:t>
            </w:r>
          </w:p>
        </w:tc>
      </w:tr>
      <w:tr w:rsidR="00F74A38" w:rsidRPr="00F74A38" w14:paraId="287F441E" w14:textId="77777777" w:rsidTr="00B31CA2">
        <w:tc>
          <w:tcPr>
            <w:tcW w:w="988" w:type="dxa"/>
          </w:tcPr>
          <w:p w14:paraId="6B2C6A57"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21F889DD"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56CD994F"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N/A</w:t>
            </w:r>
          </w:p>
        </w:tc>
      </w:tr>
      <w:tr w:rsidR="00F74A38" w:rsidRPr="00F74A38" w14:paraId="4D869E6D" w14:textId="77777777" w:rsidTr="00B31CA2">
        <w:tc>
          <w:tcPr>
            <w:tcW w:w="988" w:type="dxa"/>
          </w:tcPr>
          <w:p w14:paraId="3564F343"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7CD52C4D"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19117372" w14:textId="7C4970F1"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are in </w:t>
            </w:r>
            <w:r w:rsidR="002A2631">
              <w:rPr>
                <w:rFonts w:eastAsia="Calibri" w:cs="Arial"/>
                <w:sz w:val="20"/>
                <w:szCs w:val="20"/>
              </w:rPr>
              <w:t xml:space="preserve">[a] </w:t>
            </w:r>
            <w:r w:rsidRPr="00F74A38">
              <w:rPr>
                <w:rFonts w:eastAsia="Calibri" w:cs="Arial"/>
                <w:sz w:val="20"/>
                <w:szCs w:val="20"/>
              </w:rPr>
              <w:t>disadvantageous position amongst large enterprises in terms of competitiveness. We do not have enough budget and knowledge to create a competitive advantage.</w:t>
            </w:r>
          </w:p>
        </w:tc>
      </w:tr>
      <w:tr w:rsidR="00F74A38" w:rsidRPr="00F74A38" w14:paraId="6377B992" w14:textId="77777777" w:rsidTr="00B31CA2">
        <w:tc>
          <w:tcPr>
            <w:tcW w:w="988" w:type="dxa"/>
          </w:tcPr>
          <w:p w14:paraId="40789669"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6D2F19AD" w14:textId="04EB0E55"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42F8F264"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 xml:space="preserve">No </w:t>
            </w:r>
          </w:p>
        </w:tc>
      </w:tr>
      <w:tr w:rsidR="00F74A38" w:rsidRPr="00F74A38" w14:paraId="5EFF8D55" w14:textId="77777777" w:rsidTr="00B31CA2">
        <w:tc>
          <w:tcPr>
            <w:tcW w:w="988" w:type="dxa"/>
          </w:tcPr>
          <w:p w14:paraId="03170EAD"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269AC742" w14:textId="5FBC63AF"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1ADB029A"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 xml:space="preserve">It is expensive and we do not have the budget for it. </w:t>
            </w:r>
          </w:p>
        </w:tc>
      </w:tr>
      <w:tr w:rsidR="00F74A38" w:rsidRPr="00F74A38" w14:paraId="1D652F8B" w14:textId="77777777" w:rsidTr="00B31CA2">
        <w:tc>
          <w:tcPr>
            <w:tcW w:w="988" w:type="dxa"/>
          </w:tcPr>
          <w:p w14:paraId="0CDDE959"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384DAB49"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16B0F2F4"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 xml:space="preserve">Probably consulting agencies. </w:t>
            </w:r>
          </w:p>
        </w:tc>
      </w:tr>
      <w:tr w:rsidR="00F74A38" w:rsidRPr="00F74A38" w14:paraId="762D0333" w14:textId="77777777" w:rsidTr="00F34C85">
        <w:trPr>
          <w:cantSplit/>
        </w:trPr>
        <w:tc>
          <w:tcPr>
            <w:tcW w:w="988" w:type="dxa"/>
          </w:tcPr>
          <w:p w14:paraId="4DDDA41D"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4AEDC45A" w14:textId="60F7C00D" w:rsidR="00F74A38" w:rsidRPr="00F74A38" w:rsidRDefault="00DC0919"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F34C85">
              <w:rPr>
                <w:rFonts w:eastAsia="Calibri" w:cs="Arial"/>
                <w:sz w:val="20"/>
                <w:szCs w:val="20"/>
                <w:lang w:eastAsia="en-ZA"/>
              </w:rPr>
              <w:t>ed</w:t>
            </w:r>
            <w:r w:rsidRPr="00F74A38">
              <w:rPr>
                <w:rFonts w:eastAsia="Calibri" w:cs="Arial"/>
                <w:sz w:val="20"/>
                <w:szCs w:val="20"/>
                <w:lang w:eastAsia="en-ZA"/>
              </w:rPr>
              <w:t xml:space="preserve"> adopt</w:t>
            </w:r>
            <w:r w:rsidRPr="00F34C85">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1E92860A" w14:textId="1619AA33" w:rsidR="00F74A38" w:rsidRPr="00F74A38" w:rsidRDefault="007D2BED" w:rsidP="007D2BED">
            <w:pPr>
              <w:spacing w:before="120" w:beforeAutospacing="0" w:after="120" w:afterAutospacing="0" w:line="240" w:lineRule="auto"/>
              <w:rPr>
                <w:rFonts w:eastAsia="Calibri" w:cs="Arial"/>
                <w:sz w:val="20"/>
                <w:szCs w:val="20"/>
              </w:rPr>
            </w:pPr>
            <w:r>
              <w:rPr>
                <w:rFonts w:eastAsia="Calibri" w:cs="Arial"/>
                <w:sz w:val="20"/>
                <w:szCs w:val="20"/>
              </w:rPr>
              <w:t>The o</w:t>
            </w:r>
            <w:r w:rsidR="00F74A38" w:rsidRPr="00F74A38">
              <w:rPr>
                <w:rFonts w:eastAsia="Calibri" w:cs="Arial"/>
                <w:sz w:val="20"/>
                <w:szCs w:val="20"/>
              </w:rPr>
              <w:t xml:space="preserve">wner is convinced that technology is not needed for small businesses, because our business process is very simple and it only includes data management. Also the owner does not know if the collected data is quality data or useless information. Because the owner has </w:t>
            </w:r>
            <w:r w:rsidR="002A2631">
              <w:rPr>
                <w:rFonts w:eastAsia="Calibri" w:cs="Arial"/>
                <w:sz w:val="20"/>
                <w:szCs w:val="20"/>
              </w:rPr>
              <w:t xml:space="preserve">[a] </w:t>
            </w:r>
            <w:r w:rsidR="00F74A38" w:rsidRPr="00F74A38">
              <w:rPr>
                <w:rFonts w:eastAsia="Calibri" w:cs="Arial"/>
                <w:sz w:val="20"/>
                <w:szCs w:val="20"/>
              </w:rPr>
              <w:t>lack of knowledge about IT systems, that makes it difficult for them to make confident decisions about adoption.</w:t>
            </w:r>
          </w:p>
        </w:tc>
      </w:tr>
      <w:tr w:rsidR="00F74A38" w:rsidRPr="00F74A38" w14:paraId="312F8D58" w14:textId="77777777" w:rsidTr="00B31CA2">
        <w:tc>
          <w:tcPr>
            <w:tcW w:w="988" w:type="dxa"/>
          </w:tcPr>
          <w:p w14:paraId="37E0A600"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404D2C2F"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6BA4ED46"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When innovation was concerned the owner stated that, “…to adopt innovation we need qualified staff, time, and more importantly, budget for it. As a small business we do not have these requirements.” The decision was made, so he is not interested to adopt any innovation.</w:t>
            </w:r>
          </w:p>
        </w:tc>
      </w:tr>
      <w:tr w:rsidR="00F74A38" w:rsidRPr="00F74A38" w14:paraId="106D7568" w14:textId="77777777" w:rsidTr="00B31CA2">
        <w:tc>
          <w:tcPr>
            <w:tcW w:w="988" w:type="dxa"/>
          </w:tcPr>
          <w:p w14:paraId="084E26A3"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392D0180"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0E9F4D84"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7E738E4C" w14:textId="77777777" w:rsidTr="00B31CA2">
        <w:tc>
          <w:tcPr>
            <w:tcW w:w="988" w:type="dxa"/>
          </w:tcPr>
          <w:p w14:paraId="523DCFF3"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285F8DD2"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74D08462"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We are using emails and SMS bundles to reach our customers so we believe we don't need a website.</w:t>
            </w:r>
          </w:p>
        </w:tc>
      </w:tr>
    </w:tbl>
    <w:p w14:paraId="27E291C9" w14:textId="77777777" w:rsidR="00F34C85" w:rsidRDefault="00F34C85" w:rsidP="00F74A38">
      <w:pPr>
        <w:keepNext/>
        <w:keepLines/>
        <w:ind w:left="425" w:hanging="425"/>
        <w:outlineLvl w:val="1"/>
        <w:rPr>
          <w:rFonts w:eastAsia="Times New Roman" w:cs="Arial"/>
          <w:bCs/>
          <w:color w:val="000000"/>
          <w:lang w:val="en-ZA"/>
        </w:rPr>
      </w:pPr>
      <w:bookmarkStart w:id="462" w:name="_Toc420330543"/>
    </w:p>
    <w:p w14:paraId="1CA7FBD5" w14:textId="77777777" w:rsidR="00F34C85" w:rsidRDefault="00F34C85">
      <w:pPr>
        <w:spacing w:before="0" w:beforeAutospacing="0" w:after="160" w:afterAutospacing="0" w:line="259" w:lineRule="auto"/>
        <w:jc w:val="left"/>
        <w:rPr>
          <w:rFonts w:eastAsia="Times New Roman" w:cs="Arial"/>
          <w:bCs/>
          <w:color w:val="000000"/>
          <w:lang w:val="en-ZA"/>
        </w:rPr>
      </w:pPr>
      <w:r>
        <w:rPr>
          <w:rFonts w:eastAsia="Times New Roman" w:cs="Arial"/>
          <w:bCs/>
          <w:color w:val="000000"/>
          <w:lang w:val="en-ZA"/>
        </w:rPr>
        <w:br w:type="page"/>
      </w:r>
    </w:p>
    <w:p w14:paraId="10153670" w14:textId="77CE058C" w:rsidR="00F74A38" w:rsidRDefault="00F74A38" w:rsidP="00F34C85">
      <w:pPr>
        <w:pStyle w:val="Heading2"/>
        <w:rPr>
          <w:rFonts w:eastAsia="Times New Roman"/>
        </w:rPr>
      </w:pPr>
      <w:bookmarkStart w:id="463" w:name="_Toc421074507"/>
      <w:r w:rsidRPr="00F74A38">
        <w:rPr>
          <w:rFonts w:eastAsia="Times New Roman"/>
        </w:rPr>
        <w:t>Annexure 1.16</w:t>
      </w:r>
      <w:r w:rsidR="00F34C85">
        <w:rPr>
          <w:rFonts w:eastAsia="Times New Roman"/>
        </w:rPr>
        <w:t>:</w:t>
      </w:r>
      <w:r w:rsidRPr="00F74A38">
        <w:rPr>
          <w:rFonts w:eastAsia="Times New Roman"/>
        </w:rPr>
        <w:t xml:space="preserve"> Interviewee 16</w:t>
      </w:r>
      <w:bookmarkEnd w:id="462"/>
      <w:bookmarkEnd w:id="463"/>
    </w:p>
    <w:tbl>
      <w:tblPr>
        <w:tblStyle w:val="TableGrid"/>
        <w:tblW w:w="0" w:type="auto"/>
        <w:tblLook w:val="04A0" w:firstRow="1" w:lastRow="0" w:firstColumn="1" w:lastColumn="0" w:noHBand="0" w:noVBand="1"/>
      </w:tblPr>
      <w:tblGrid>
        <w:gridCol w:w="988"/>
        <w:gridCol w:w="3260"/>
        <w:gridCol w:w="4768"/>
      </w:tblGrid>
      <w:tr w:rsidR="00F74A38" w:rsidRPr="00F74A38" w14:paraId="4705A9A9" w14:textId="77777777" w:rsidTr="00F34C85">
        <w:trPr>
          <w:tblHeader/>
        </w:trPr>
        <w:tc>
          <w:tcPr>
            <w:tcW w:w="988" w:type="dxa"/>
            <w:shd w:val="clear" w:color="auto" w:fill="E7E6E6" w:themeFill="background2"/>
          </w:tcPr>
          <w:p w14:paraId="698E253A"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0D371FA7" w14:textId="77777777" w:rsidR="00F74A38" w:rsidRPr="00F74A38" w:rsidRDefault="00F74A38" w:rsidP="00F34C85">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16C60DA1" w14:textId="77777777" w:rsidR="00F74A38" w:rsidRPr="00F74A38" w:rsidRDefault="00F74A38" w:rsidP="00F34C85">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16</w:t>
            </w:r>
          </w:p>
        </w:tc>
      </w:tr>
      <w:tr w:rsidR="00F74A38" w:rsidRPr="00F74A38" w14:paraId="0495FBAE" w14:textId="77777777" w:rsidTr="00B31CA2">
        <w:tc>
          <w:tcPr>
            <w:tcW w:w="988" w:type="dxa"/>
          </w:tcPr>
          <w:p w14:paraId="3F4A9FDF"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2CE401EF"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422AF216"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Didem Sarikamis</w:t>
            </w:r>
          </w:p>
        </w:tc>
      </w:tr>
      <w:tr w:rsidR="00F74A38" w:rsidRPr="00F74A38" w14:paraId="2553A056" w14:textId="77777777" w:rsidTr="00B31CA2">
        <w:tc>
          <w:tcPr>
            <w:tcW w:w="988" w:type="dxa"/>
          </w:tcPr>
          <w:p w14:paraId="08E4F2D8"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5244F786"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3AD8AC37"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Pamfilya Sigorta</w:t>
            </w:r>
          </w:p>
        </w:tc>
      </w:tr>
      <w:tr w:rsidR="00F74A38" w:rsidRPr="00F74A38" w14:paraId="2035F9C5" w14:textId="77777777" w:rsidTr="00B31CA2">
        <w:tc>
          <w:tcPr>
            <w:tcW w:w="988" w:type="dxa"/>
          </w:tcPr>
          <w:p w14:paraId="143ABB5E"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2C32BA80"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31298091"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Owner</w:t>
            </w:r>
          </w:p>
        </w:tc>
      </w:tr>
      <w:tr w:rsidR="00F74A38" w:rsidRPr="00F74A38" w14:paraId="22EFD3BC" w14:textId="77777777" w:rsidTr="00B31CA2">
        <w:tc>
          <w:tcPr>
            <w:tcW w:w="988" w:type="dxa"/>
          </w:tcPr>
          <w:p w14:paraId="51BBABCB"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27BA718D"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36A2E9CB"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2 years</w:t>
            </w:r>
          </w:p>
        </w:tc>
      </w:tr>
      <w:tr w:rsidR="00F74A38" w:rsidRPr="00F74A38" w14:paraId="75B495B0" w14:textId="77777777" w:rsidTr="00B31CA2">
        <w:tc>
          <w:tcPr>
            <w:tcW w:w="988" w:type="dxa"/>
          </w:tcPr>
          <w:p w14:paraId="659A959B"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766A51FE"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67D872AF"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High school</w:t>
            </w:r>
          </w:p>
        </w:tc>
      </w:tr>
      <w:tr w:rsidR="00F74A38" w:rsidRPr="00F74A38" w14:paraId="6981BF92" w14:textId="77777777" w:rsidTr="00B31CA2">
        <w:tc>
          <w:tcPr>
            <w:tcW w:w="988" w:type="dxa"/>
          </w:tcPr>
          <w:p w14:paraId="2BDF7348"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36564BD3" w14:textId="41449673"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27A7C01C"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R 1.25 - R 2.5 million</w:t>
            </w:r>
          </w:p>
        </w:tc>
      </w:tr>
      <w:tr w:rsidR="00F74A38" w:rsidRPr="00F74A38" w14:paraId="79F56AE4" w14:textId="77777777" w:rsidTr="00B31CA2">
        <w:tc>
          <w:tcPr>
            <w:tcW w:w="988" w:type="dxa"/>
          </w:tcPr>
          <w:p w14:paraId="319F363B"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43F04861"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74158DFF"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3</w:t>
            </w:r>
          </w:p>
        </w:tc>
      </w:tr>
      <w:tr w:rsidR="00F74A38" w:rsidRPr="00F74A38" w14:paraId="3C2F51F7" w14:textId="77777777" w:rsidTr="00B31CA2">
        <w:tc>
          <w:tcPr>
            <w:tcW w:w="988" w:type="dxa"/>
          </w:tcPr>
          <w:p w14:paraId="5712A563"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015FAAD9" w14:textId="3B0861DC"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4E29FF2D" w14:textId="2520C5FF"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MO Excel</w:t>
            </w:r>
          </w:p>
        </w:tc>
      </w:tr>
      <w:tr w:rsidR="00F74A38" w:rsidRPr="00F74A38" w14:paraId="19555FD4" w14:textId="77777777" w:rsidTr="00B31CA2">
        <w:tc>
          <w:tcPr>
            <w:tcW w:w="988" w:type="dxa"/>
          </w:tcPr>
          <w:p w14:paraId="7E685641"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03C2008A"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449B6A9A" w14:textId="73E974DF" w:rsidR="00F74A38" w:rsidRPr="00F74A38" w:rsidRDefault="002A2631" w:rsidP="009C2E92">
            <w:pPr>
              <w:spacing w:before="120" w:beforeAutospacing="0" w:after="120" w:afterAutospacing="0" w:line="240" w:lineRule="auto"/>
              <w:rPr>
                <w:rFonts w:eastAsia="Calibri" w:cs="Arial"/>
                <w:sz w:val="20"/>
                <w:szCs w:val="20"/>
              </w:rPr>
            </w:pPr>
            <w:r>
              <w:rPr>
                <w:rFonts w:eastAsia="Calibri" w:cs="Arial"/>
                <w:sz w:val="20"/>
                <w:szCs w:val="20"/>
              </w:rPr>
              <w:t>Low level -</w:t>
            </w:r>
            <w:r w:rsidR="00F74A38" w:rsidRPr="00F74A38">
              <w:rPr>
                <w:rFonts w:eastAsia="Calibri" w:cs="Arial"/>
                <w:sz w:val="20"/>
                <w:szCs w:val="20"/>
              </w:rPr>
              <w:t xml:space="preserve"> we are using very basic levels of IT systems</w:t>
            </w:r>
            <w:r>
              <w:rPr>
                <w:rFonts w:eastAsia="Calibri" w:cs="Arial"/>
                <w:sz w:val="20"/>
                <w:szCs w:val="20"/>
              </w:rPr>
              <w:t>,</w:t>
            </w:r>
            <w:r w:rsidR="00F74A38" w:rsidRPr="00F74A38">
              <w:rPr>
                <w:rFonts w:eastAsia="Calibri" w:cs="Arial"/>
                <w:sz w:val="20"/>
                <w:szCs w:val="20"/>
              </w:rPr>
              <w:t xml:space="preserve"> which is MO Excel. It helps us to manage our customer data. We believe that we, as a small business, do not need an advance</w:t>
            </w:r>
            <w:r w:rsidR="00E66F64">
              <w:rPr>
                <w:rFonts w:eastAsia="Calibri" w:cs="Arial"/>
                <w:sz w:val="20"/>
                <w:szCs w:val="20"/>
              </w:rPr>
              <w:t>d</w:t>
            </w:r>
            <w:r w:rsidR="00F74A38" w:rsidRPr="00F74A38">
              <w:rPr>
                <w:rFonts w:eastAsia="Calibri" w:cs="Arial"/>
                <w:sz w:val="20"/>
                <w:szCs w:val="20"/>
              </w:rPr>
              <w:t xml:space="preserve"> level IT system.</w:t>
            </w:r>
          </w:p>
        </w:tc>
      </w:tr>
      <w:tr w:rsidR="00F74A38" w:rsidRPr="00F74A38" w14:paraId="60DB3F33" w14:textId="77777777" w:rsidTr="00B31CA2">
        <w:tc>
          <w:tcPr>
            <w:tcW w:w="988" w:type="dxa"/>
          </w:tcPr>
          <w:p w14:paraId="7B49FF3C"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60D19BFA"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6459B756"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We use MO Excel to handle our customer data and we use charts for accounting purposes.</w:t>
            </w:r>
          </w:p>
        </w:tc>
      </w:tr>
      <w:tr w:rsidR="00F74A38" w:rsidRPr="00F74A38" w14:paraId="61AD76E5" w14:textId="77777777" w:rsidTr="00B31CA2">
        <w:tc>
          <w:tcPr>
            <w:tcW w:w="988" w:type="dxa"/>
          </w:tcPr>
          <w:p w14:paraId="56146304"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672761F9" w14:textId="672389F8"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6CE67F45" w14:textId="3DC8C552" w:rsidR="00F74A38" w:rsidRPr="00F74A38" w:rsidRDefault="00F74A38" w:rsidP="009C2E92">
            <w:pPr>
              <w:spacing w:before="120" w:beforeAutospacing="0" w:after="120" w:afterAutospacing="0" w:line="240" w:lineRule="auto"/>
              <w:rPr>
                <w:rFonts w:eastAsia="Calibri" w:cs="Arial"/>
                <w:sz w:val="20"/>
                <w:szCs w:val="20"/>
              </w:rPr>
            </w:pPr>
            <w:r w:rsidRPr="00F74A38">
              <w:rPr>
                <w:rFonts w:eastAsia="Calibri" w:cs="Arial"/>
                <w:sz w:val="20"/>
                <w:szCs w:val="20"/>
              </w:rPr>
              <w:t>IT adoption can be very risky, so we did not want to take a risk and spend too much money on IT</w:t>
            </w:r>
            <w:r w:rsidR="009C2E92">
              <w:rPr>
                <w:rFonts w:eastAsia="Calibri" w:cs="Arial"/>
                <w:sz w:val="20"/>
                <w:szCs w:val="20"/>
              </w:rPr>
              <w:t>; t</w:t>
            </w:r>
            <w:r w:rsidRPr="00F74A38">
              <w:rPr>
                <w:rFonts w:eastAsia="Calibri" w:cs="Arial"/>
                <w:sz w:val="20"/>
                <w:szCs w:val="20"/>
              </w:rPr>
              <w:t>hat is why we chose MO Excel to work with. It is easy and cheap</w:t>
            </w:r>
            <w:r w:rsidR="002A2631">
              <w:rPr>
                <w:rFonts w:eastAsia="Calibri" w:cs="Arial"/>
                <w:sz w:val="20"/>
                <w:szCs w:val="20"/>
              </w:rPr>
              <w:t>.</w:t>
            </w:r>
          </w:p>
        </w:tc>
      </w:tr>
      <w:tr w:rsidR="00F74A38" w:rsidRPr="00F74A38" w14:paraId="6A99A8D4" w14:textId="77777777" w:rsidTr="00B31CA2">
        <w:tc>
          <w:tcPr>
            <w:tcW w:w="988" w:type="dxa"/>
          </w:tcPr>
          <w:p w14:paraId="56B720B5"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4A6EA0B6"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1118419C"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N/A</w:t>
            </w:r>
          </w:p>
        </w:tc>
      </w:tr>
      <w:tr w:rsidR="00F74A38" w:rsidRPr="00F74A38" w14:paraId="6616D6C3" w14:textId="77777777" w:rsidTr="00B31CA2">
        <w:tc>
          <w:tcPr>
            <w:tcW w:w="988" w:type="dxa"/>
          </w:tcPr>
          <w:p w14:paraId="23EEBED5"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191BC7D9"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59CE9AD6"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We are a small company with three employees. Basically we are very weak in comparison with larger companies. We have regular customers and they are keeping us busy so we do not really look for new customers or compete to get new customers. Our marketing strategy is by word of mouth, as long as we keep our regular customers happy, they bring more customers.</w:t>
            </w:r>
          </w:p>
        </w:tc>
      </w:tr>
      <w:tr w:rsidR="00F74A38" w:rsidRPr="00F74A38" w14:paraId="461999C4" w14:textId="77777777" w:rsidTr="00B31CA2">
        <w:tc>
          <w:tcPr>
            <w:tcW w:w="988" w:type="dxa"/>
          </w:tcPr>
          <w:p w14:paraId="1539DA93"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6782E3CF" w14:textId="0F093342"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236A7510"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 xml:space="preserve">No </w:t>
            </w:r>
          </w:p>
        </w:tc>
      </w:tr>
      <w:tr w:rsidR="00F74A38" w:rsidRPr="00F74A38" w14:paraId="58292787" w14:textId="77777777" w:rsidTr="00B31CA2">
        <w:tc>
          <w:tcPr>
            <w:tcW w:w="988" w:type="dxa"/>
          </w:tcPr>
          <w:p w14:paraId="5F2CBB75"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52206DBD" w14:textId="594908B0"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411EDDA0"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We do not need to take risks and spend money. MO Excel is working for us and that is enough.</w:t>
            </w:r>
          </w:p>
        </w:tc>
      </w:tr>
      <w:tr w:rsidR="00F74A38" w:rsidRPr="00F74A38" w14:paraId="0D82F462" w14:textId="77777777" w:rsidTr="00F34C85">
        <w:trPr>
          <w:cantSplit/>
        </w:trPr>
        <w:tc>
          <w:tcPr>
            <w:tcW w:w="988" w:type="dxa"/>
          </w:tcPr>
          <w:p w14:paraId="3DDE4F2B"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148FF865"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7238F103"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 xml:space="preserve">First thing I can think of is the consulting companies. </w:t>
            </w:r>
          </w:p>
        </w:tc>
      </w:tr>
      <w:tr w:rsidR="00F74A38" w:rsidRPr="00F74A38" w14:paraId="7665B4FF" w14:textId="77777777" w:rsidTr="00B31CA2">
        <w:tc>
          <w:tcPr>
            <w:tcW w:w="988" w:type="dxa"/>
          </w:tcPr>
          <w:p w14:paraId="73E6037A"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5A206225" w14:textId="6D7A9D32" w:rsidR="00F74A38" w:rsidRPr="00F74A38" w:rsidRDefault="00DC0919"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F34C85">
              <w:rPr>
                <w:rFonts w:eastAsia="Calibri" w:cs="Arial"/>
                <w:sz w:val="20"/>
                <w:szCs w:val="20"/>
                <w:lang w:eastAsia="en-ZA"/>
              </w:rPr>
              <w:t>ed</w:t>
            </w:r>
            <w:r w:rsidRPr="00F74A38">
              <w:rPr>
                <w:rFonts w:eastAsia="Calibri" w:cs="Arial"/>
                <w:sz w:val="20"/>
                <w:szCs w:val="20"/>
                <w:lang w:eastAsia="en-ZA"/>
              </w:rPr>
              <w:t xml:space="preserve"> adopt</w:t>
            </w:r>
            <w:r w:rsidRPr="00F34C85">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276204FA" w14:textId="5ECAAB6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 xml:space="preserve">IT systems just cost money in our business area because we do not need complex and fancy technologies to operate our business. Only need </w:t>
            </w:r>
            <w:r w:rsidR="002A2631">
              <w:rPr>
                <w:rFonts w:eastAsia="Calibri" w:cs="Arial"/>
                <w:sz w:val="20"/>
                <w:szCs w:val="20"/>
              </w:rPr>
              <w:t xml:space="preserve">[a] </w:t>
            </w:r>
            <w:r w:rsidRPr="00F74A38">
              <w:rPr>
                <w:rFonts w:eastAsia="Calibri" w:cs="Arial"/>
                <w:sz w:val="20"/>
                <w:szCs w:val="20"/>
              </w:rPr>
              <w:t>simple database software product for our customer data</w:t>
            </w:r>
            <w:r w:rsidR="002A2631">
              <w:rPr>
                <w:rFonts w:eastAsia="Calibri" w:cs="Arial"/>
                <w:sz w:val="20"/>
                <w:szCs w:val="20"/>
              </w:rPr>
              <w:t>.</w:t>
            </w:r>
          </w:p>
        </w:tc>
      </w:tr>
      <w:tr w:rsidR="00F74A38" w:rsidRPr="00F74A38" w14:paraId="02207172" w14:textId="77777777" w:rsidTr="00B31CA2">
        <w:tc>
          <w:tcPr>
            <w:tcW w:w="988" w:type="dxa"/>
          </w:tcPr>
          <w:p w14:paraId="36DD9419"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6D87477D"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79CE8064" w14:textId="1C0CD1B9"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 xml:space="preserve">It is </w:t>
            </w:r>
            <w:r w:rsidR="002A2631">
              <w:rPr>
                <w:rFonts w:eastAsia="Calibri" w:cs="Arial"/>
                <w:sz w:val="20"/>
                <w:szCs w:val="20"/>
              </w:rPr>
              <w:t xml:space="preserve">[an] </w:t>
            </w:r>
            <w:r w:rsidRPr="00F74A38">
              <w:rPr>
                <w:rFonts w:eastAsia="Calibri" w:cs="Arial"/>
                <w:sz w:val="20"/>
                <w:szCs w:val="20"/>
              </w:rPr>
              <w:t xml:space="preserve">effective tool but expensive to adopt and need to have qualified staff to use it. </w:t>
            </w:r>
          </w:p>
        </w:tc>
      </w:tr>
      <w:tr w:rsidR="00F74A38" w:rsidRPr="00F74A38" w14:paraId="35B6F79E" w14:textId="77777777" w:rsidTr="00B31CA2">
        <w:tc>
          <w:tcPr>
            <w:tcW w:w="988" w:type="dxa"/>
          </w:tcPr>
          <w:p w14:paraId="31ACD24B"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4E0C63B6"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4C5A0D24"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78D0E513" w14:textId="77777777" w:rsidTr="00B31CA2">
        <w:tc>
          <w:tcPr>
            <w:tcW w:w="988" w:type="dxa"/>
          </w:tcPr>
          <w:p w14:paraId="4746448F"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6DC10BD2"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21EF6A62"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We get SMS bundles and data every month, and use them for our marketing.</w:t>
            </w:r>
          </w:p>
        </w:tc>
      </w:tr>
    </w:tbl>
    <w:p w14:paraId="00F101F1" w14:textId="77777777" w:rsidR="00F74A38" w:rsidRPr="00F74A38" w:rsidRDefault="00F74A38" w:rsidP="00F34C85">
      <w:pPr>
        <w:spacing w:before="120" w:beforeAutospacing="0" w:after="120" w:afterAutospacing="0" w:line="240" w:lineRule="auto"/>
        <w:rPr>
          <w:rFonts w:eastAsia="Calibri" w:cs="Times New Roman"/>
        </w:rPr>
      </w:pPr>
    </w:p>
    <w:p w14:paraId="7D92CECA" w14:textId="77777777" w:rsidR="00F34C85" w:rsidRDefault="00F34C85">
      <w:pPr>
        <w:spacing w:before="0" w:beforeAutospacing="0" w:after="160" w:afterAutospacing="0" w:line="259" w:lineRule="auto"/>
        <w:jc w:val="left"/>
        <w:rPr>
          <w:rFonts w:eastAsia="Times New Roman" w:cs="Arial"/>
          <w:bCs/>
          <w:color w:val="000000"/>
          <w:lang w:val="en-ZA"/>
        </w:rPr>
      </w:pPr>
      <w:bookmarkStart w:id="464" w:name="_Toc420330544"/>
      <w:r>
        <w:rPr>
          <w:rFonts w:eastAsia="Times New Roman" w:cs="Arial"/>
          <w:bCs/>
          <w:color w:val="000000"/>
          <w:lang w:val="en-ZA"/>
        </w:rPr>
        <w:br w:type="page"/>
      </w:r>
    </w:p>
    <w:p w14:paraId="4E125993" w14:textId="041413B9" w:rsidR="00F74A38" w:rsidRPr="00F74A38" w:rsidRDefault="00F74A38" w:rsidP="00F34C85">
      <w:pPr>
        <w:pStyle w:val="Heading2"/>
        <w:rPr>
          <w:rFonts w:eastAsia="Times New Roman"/>
        </w:rPr>
      </w:pPr>
      <w:bookmarkStart w:id="465" w:name="_Toc421074508"/>
      <w:r w:rsidRPr="00F74A38">
        <w:rPr>
          <w:rFonts w:eastAsia="Times New Roman"/>
        </w:rPr>
        <w:t>Annexure 1.17</w:t>
      </w:r>
      <w:r w:rsidR="00F34C85">
        <w:rPr>
          <w:rFonts w:eastAsia="Times New Roman"/>
        </w:rPr>
        <w:t>:</w:t>
      </w:r>
      <w:r w:rsidRPr="00F74A38">
        <w:rPr>
          <w:rFonts w:eastAsia="Times New Roman"/>
        </w:rPr>
        <w:t xml:space="preserve"> Interviewee 17</w:t>
      </w:r>
      <w:bookmarkEnd w:id="464"/>
      <w:bookmarkEnd w:id="465"/>
    </w:p>
    <w:tbl>
      <w:tblPr>
        <w:tblStyle w:val="TableGrid"/>
        <w:tblW w:w="0" w:type="auto"/>
        <w:tblLook w:val="04A0" w:firstRow="1" w:lastRow="0" w:firstColumn="1" w:lastColumn="0" w:noHBand="0" w:noVBand="1"/>
      </w:tblPr>
      <w:tblGrid>
        <w:gridCol w:w="988"/>
        <w:gridCol w:w="3260"/>
        <w:gridCol w:w="4768"/>
      </w:tblGrid>
      <w:tr w:rsidR="00F74A38" w:rsidRPr="00F74A38" w14:paraId="362A9E53" w14:textId="77777777" w:rsidTr="00F34C85">
        <w:trPr>
          <w:cantSplit/>
          <w:tblHeader/>
        </w:trPr>
        <w:tc>
          <w:tcPr>
            <w:tcW w:w="988" w:type="dxa"/>
            <w:shd w:val="clear" w:color="auto" w:fill="E7E6E6" w:themeFill="background2"/>
          </w:tcPr>
          <w:p w14:paraId="650805E4"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7FD6DA62" w14:textId="77777777" w:rsidR="00F74A38" w:rsidRPr="00F74A38" w:rsidRDefault="00F74A38" w:rsidP="00F34C85">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7084EAA5" w14:textId="77777777" w:rsidR="00F74A38" w:rsidRPr="00F74A38" w:rsidRDefault="00F74A38" w:rsidP="00F34C85">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17</w:t>
            </w:r>
          </w:p>
        </w:tc>
      </w:tr>
      <w:tr w:rsidR="00F74A38" w:rsidRPr="00F74A38" w14:paraId="4F48473F" w14:textId="77777777" w:rsidTr="00B31CA2">
        <w:tc>
          <w:tcPr>
            <w:tcW w:w="988" w:type="dxa"/>
          </w:tcPr>
          <w:p w14:paraId="1C089CAA"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116ED651"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64208983"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Sadullah Topuz</w:t>
            </w:r>
          </w:p>
        </w:tc>
      </w:tr>
      <w:tr w:rsidR="00F74A38" w:rsidRPr="00F74A38" w14:paraId="5C29B914" w14:textId="77777777" w:rsidTr="00B31CA2">
        <w:tc>
          <w:tcPr>
            <w:tcW w:w="988" w:type="dxa"/>
          </w:tcPr>
          <w:p w14:paraId="22E221DE"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5839FD4A"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43B6F033"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Sadullah Topuz Sigorta</w:t>
            </w:r>
          </w:p>
        </w:tc>
      </w:tr>
      <w:tr w:rsidR="00F74A38" w:rsidRPr="00F74A38" w14:paraId="221BC949" w14:textId="77777777" w:rsidTr="00B31CA2">
        <w:tc>
          <w:tcPr>
            <w:tcW w:w="988" w:type="dxa"/>
          </w:tcPr>
          <w:p w14:paraId="47AE2B54"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7FC1010A"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2A51E06F"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Owner</w:t>
            </w:r>
          </w:p>
        </w:tc>
      </w:tr>
      <w:tr w:rsidR="00F74A38" w:rsidRPr="00F74A38" w14:paraId="3293F200" w14:textId="77777777" w:rsidTr="00B31CA2">
        <w:tc>
          <w:tcPr>
            <w:tcW w:w="988" w:type="dxa"/>
          </w:tcPr>
          <w:p w14:paraId="1F05A986"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37452F67"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74386552"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10 years</w:t>
            </w:r>
          </w:p>
        </w:tc>
      </w:tr>
      <w:tr w:rsidR="00F74A38" w:rsidRPr="00F74A38" w14:paraId="0BCD85BC" w14:textId="77777777" w:rsidTr="00B31CA2">
        <w:tc>
          <w:tcPr>
            <w:tcW w:w="988" w:type="dxa"/>
          </w:tcPr>
          <w:p w14:paraId="70B7C389"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54D5614B"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19026446"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High school</w:t>
            </w:r>
          </w:p>
        </w:tc>
      </w:tr>
      <w:tr w:rsidR="00F74A38" w:rsidRPr="00F74A38" w14:paraId="0D80692B" w14:textId="77777777" w:rsidTr="00B31CA2">
        <w:tc>
          <w:tcPr>
            <w:tcW w:w="988" w:type="dxa"/>
          </w:tcPr>
          <w:p w14:paraId="66902887"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436FBBD4" w14:textId="595402C5"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3085865D" w14:textId="64C55A09"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R5 - R25 million</w:t>
            </w:r>
          </w:p>
        </w:tc>
      </w:tr>
      <w:tr w:rsidR="00F74A38" w:rsidRPr="00F74A38" w14:paraId="1B14FA1C" w14:textId="77777777" w:rsidTr="00B31CA2">
        <w:tc>
          <w:tcPr>
            <w:tcW w:w="988" w:type="dxa"/>
          </w:tcPr>
          <w:p w14:paraId="124F3FC3" w14:textId="77777777" w:rsidR="00F74A38" w:rsidRPr="00F74A38" w:rsidRDefault="00F74A38" w:rsidP="00F34C85">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054DC49B"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137C1A98"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4</w:t>
            </w:r>
          </w:p>
        </w:tc>
      </w:tr>
      <w:tr w:rsidR="00F74A38" w:rsidRPr="00F74A38" w14:paraId="695BC111" w14:textId="77777777" w:rsidTr="00B31CA2">
        <w:tc>
          <w:tcPr>
            <w:tcW w:w="988" w:type="dxa"/>
          </w:tcPr>
          <w:p w14:paraId="0ECBC331"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3A0BD910" w14:textId="4B9EFA15"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7392FF5E" w14:textId="021C0508"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MO Excel</w:t>
            </w:r>
          </w:p>
        </w:tc>
      </w:tr>
      <w:tr w:rsidR="00F74A38" w:rsidRPr="00F74A38" w14:paraId="05592C3A" w14:textId="77777777" w:rsidTr="00B31CA2">
        <w:tc>
          <w:tcPr>
            <w:tcW w:w="988" w:type="dxa"/>
          </w:tcPr>
          <w:p w14:paraId="000A9633"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3130E105"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3B354307" w14:textId="07F9BDC1"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Low level - to handle our customer data</w:t>
            </w:r>
            <w:r w:rsidR="002A2631">
              <w:rPr>
                <w:rFonts w:eastAsia="Calibri" w:cs="Arial"/>
                <w:sz w:val="20"/>
                <w:szCs w:val="20"/>
              </w:rPr>
              <w:t>.</w:t>
            </w:r>
          </w:p>
        </w:tc>
      </w:tr>
      <w:tr w:rsidR="00F74A38" w:rsidRPr="00F74A38" w14:paraId="05413249" w14:textId="77777777" w:rsidTr="00B31CA2">
        <w:tc>
          <w:tcPr>
            <w:tcW w:w="988" w:type="dxa"/>
          </w:tcPr>
          <w:p w14:paraId="490267E4"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7C585FDB"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65624014" w14:textId="12F15149"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We use MO Excel to store customer data and for our finance process we have an accountant to sort our financial status</w:t>
            </w:r>
            <w:r w:rsidR="002A2631">
              <w:rPr>
                <w:rFonts w:eastAsia="Calibri" w:cs="Arial"/>
                <w:sz w:val="20"/>
                <w:szCs w:val="20"/>
              </w:rPr>
              <w:t>.</w:t>
            </w:r>
          </w:p>
        </w:tc>
      </w:tr>
      <w:tr w:rsidR="00F74A38" w:rsidRPr="00F74A38" w14:paraId="078E56BA" w14:textId="77777777" w:rsidTr="00B31CA2">
        <w:tc>
          <w:tcPr>
            <w:tcW w:w="988" w:type="dxa"/>
          </w:tcPr>
          <w:p w14:paraId="3132C707"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040A2D57" w14:textId="5970CD34"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157A1543" w14:textId="7317AC40" w:rsidR="00F74A38" w:rsidRPr="00F74A38" w:rsidRDefault="00F74A38" w:rsidP="009C2E92">
            <w:pPr>
              <w:spacing w:before="120" w:beforeAutospacing="0" w:after="120" w:afterAutospacing="0" w:line="240" w:lineRule="auto"/>
              <w:rPr>
                <w:rFonts w:eastAsia="Calibri" w:cs="Arial"/>
                <w:sz w:val="20"/>
                <w:szCs w:val="20"/>
              </w:rPr>
            </w:pPr>
            <w:r w:rsidRPr="00F74A38">
              <w:rPr>
                <w:rFonts w:eastAsia="Calibri" w:cs="Arial"/>
                <w:sz w:val="20"/>
                <w:szCs w:val="20"/>
              </w:rPr>
              <w:t>IT adoption can be very risky, so we did not want to take a risk and spend too much money on IT</w:t>
            </w:r>
            <w:r w:rsidR="009C2E92">
              <w:rPr>
                <w:rFonts w:eastAsia="Calibri" w:cs="Arial"/>
                <w:sz w:val="20"/>
                <w:szCs w:val="20"/>
              </w:rPr>
              <w:t>; t</w:t>
            </w:r>
            <w:r w:rsidRPr="00F74A38">
              <w:rPr>
                <w:rFonts w:eastAsia="Calibri" w:cs="Arial"/>
                <w:sz w:val="20"/>
                <w:szCs w:val="20"/>
              </w:rPr>
              <w:t xml:space="preserve">hat is why we chose MO Excel to work with. It is easy </w:t>
            </w:r>
            <w:r w:rsidR="009C2E92">
              <w:rPr>
                <w:rFonts w:eastAsia="Calibri" w:cs="Arial"/>
                <w:sz w:val="20"/>
                <w:szCs w:val="20"/>
              </w:rPr>
              <w:t>a</w:t>
            </w:r>
            <w:r w:rsidRPr="00F74A38">
              <w:rPr>
                <w:rFonts w:eastAsia="Calibri" w:cs="Arial"/>
                <w:sz w:val="20"/>
                <w:szCs w:val="20"/>
              </w:rPr>
              <w:t>nd cheap.</w:t>
            </w:r>
          </w:p>
        </w:tc>
      </w:tr>
      <w:tr w:rsidR="00F74A38" w:rsidRPr="00F74A38" w14:paraId="227DD259" w14:textId="77777777" w:rsidTr="00B31CA2">
        <w:tc>
          <w:tcPr>
            <w:tcW w:w="988" w:type="dxa"/>
          </w:tcPr>
          <w:p w14:paraId="7AA1D790"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2DD79FC8"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441987DC"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Our business is doing enough for us so there is no necessity to gain a competitive advantage</w:t>
            </w:r>
          </w:p>
        </w:tc>
      </w:tr>
      <w:tr w:rsidR="00F74A38" w:rsidRPr="00F74A38" w14:paraId="15730EAF" w14:textId="77777777" w:rsidTr="00B31CA2">
        <w:tc>
          <w:tcPr>
            <w:tcW w:w="988" w:type="dxa"/>
          </w:tcPr>
          <w:p w14:paraId="4FFB687D"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7AE45A2D"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2564573A" w14:textId="4EC82285"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We are in the market for</w:t>
            </w:r>
            <w:r w:rsidR="002A2631">
              <w:rPr>
                <w:rFonts w:eastAsia="Calibri" w:cs="Arial"/>
                <w:sz w:val="20"/>
                <w:szCs w:val="20"/>
              </w:rPr>
              <w:t xml:space="preserve"> [a]</w:t>
            </w:r>
            <w:r w:rsidRPr="00F74A38">
              <w:rPr>
                <w:rFonts w:eastAsia="Calibri" w:cs="Arial"/>
                <w:sz w:val="20"/>
                <w:szCs w:val="20"/>
              </w:rPr>
              <w:t xml:space="preserve"> long time and kind of well-known. </w:t>
            </w:r>
          </w:p>
        </w:tc>
      </w:tr>
      <w:tr w:rsidR="00F74A38" w:rsidRPr="00F74A38" w14:paraId="7A751479" w14:textId="77777777" w:rsidTr="00B31CA2">
        <w:tc>
          <w:tcPr>
            <w:tcW w:w="988" w:type="dxa"/>
          </w:tcPr>
          <w:p w14:paraId="7A071567"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7CCD1BB5" w14:textId="75859850"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63ACE25E"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238BBC90" w14:textId="77777777" w:rsidTr="00B31CA2">
        <w:tc>
          <w:tcPr>
            <w:tcW w:w="988" w:type="dxa"/>
          </w:tcPr>
          <w:p w14:paraId="789F6E79"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175E165D" w14:textId="61DF3927"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0F8CB1C0" w14:textId="6EE11E12"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When I started with the business 8 years ago, I have planned to expand my business bigger than now, but it didn’t happen. I started with one employee and still have one. So about competing with others, we are micro-sized enterprises and getting enough customers for our business to run. I do not see the point to change/expand the business while I get enough from it. Change is always risky</w:t>
            </w:r>
            <w:r w:rsidR="002A2631">
              <w:rPr>
                <w:rFonts w:eastAsia="Calibri" w:cs="Arial"/>
                <w:sz w:val="20"/>
                <w:szCs w:val="20"/>
              </w:rPr>
              <w:t>.</w:t>
            </w:r>
          </w:p>
        </w:tc>
      </w:tr>
      <w:tr w:rsidR="00F74A38" w:rsidRPr="00F74A38" w14:paraId="5F65F373" w14:textId="77777777" w:rsidTr="00F34C85">
        <w:trPr>
          <w:cantSplit/>
        </w:trPr>
        <w:tc>
          <w:tcPr>
            <w:tcW w:w="988" w:type="dxa"/>
          </w:tcPr>
          <w:p w14:paraId="42CDA16D"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65B6A684"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2B1F0094"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 xml:space="preserve">National consultants. I think that will be cheaper than going to international consultants. </w:t>
            </w:r>
          </w:p>
        </w:tc>
      </w:tr>
      <w:tr w:rsidR="00F74A38" w:rsidRPr="00F74A38" w14:paraId="618D92FB" w14:textId="77777777" w:rsidTr="00B31CA2">
        <w:tc>
          <w:tcPr>
            <w:tcW w:w="988" w:type="dxa"/>
          </w:tcPr>
          <w:p w14:paraId="653959C4"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6435AFFC" w14:textId="1A831211" w:rsidR="00F74A38" w:rsidRPr="00F74A38" w:rsidRDefault="00DC0919"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F34C85">
              <w:rPr>
                <w:rFonts w:eastAsia="Calibri" w:cs="Arial"/>
                <w:sz w:val="20"/>
                <w:szCs w:val="20"/>
                <w:lang w:eastAsia="en-ZA"/>
              </w:rPr>
              <w:t>ed</w:t>
            </w:r>
            <w:r w:rsidRPr="00F74A38">
              <w:rPr>
                <w:rFonts w:eastAsia="Calibri" w:cs="Arial"/>
                <w:sz w:val="20"/>
                <w:szCs w:val="20"/>
                <w:lang w:eastAsia="en-ZA"/>
              </w:rPr>
              <w:t xml:space="preserve"> adopt</w:t>
            </w:r>
            <w:r w:rsidRPr="00F34C85">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7AAD3314"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MO Excel keeps our data management effectively. Due to our size, we do not think to adopt new technologies</w:t>
            </w:r>
          </w:p>
        </w:tc>
      </w:tr>
      <w:tr w:rsidR="00F74A38" w:rsidRPr="00F74A38" w14:paraId="5A7E7DB1" w14:textId="77777777" w:rsidTr="00B31CA2">
        <w:tc>
          <w:tcPr>
            <w:tcW w:w="988" w:type="dxa"/>
          </w:tcPr>
          <w:p w14:paraId="0F4C85D2"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05B68C94"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473BC196" w14:textId="2DA40805"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It depends on the company’s capacity</w:t>
            </w:r>
            <w:r w:rsidR="002A2631">
              <w:rPr>
                <w:rFonts w:eastAsia="Calibri" w:cs="Arial"/>
                <w:sz w:val="20"/>
                <w:szCs w:val="20"/>
              </w:rPr>
              <w:t>;</w:t>
            </w:r>
            <w:r w:rsidRPr="00F74A38">
              <w:rPr>
                <w:rFonts w:eastAsia="Calibri" w:cs="Arial"/>
                <w:sz w:val="20"/>
                <w:szCs w:val="20"/>
              </w:rPr>
              <w:t xml:space="preserve"> we are small so for us </w:t>
            </w:r>
            <w:r w:rsidR="002A2631">
              <w:rPr>
                <w:rFonts w:eastAsia="Calibri" w:cs="Arial"/>
                <w:sz w:val="20"/>
                <w:szCs w:val="20"/>
              </w:rPr>
              <w:t xml:space="preserve">[it] </w:t>
            </w:r>
            <w:r w:rsidRPr="00F74A38">
              <w:rPr>
                <w:rFonts w:eastAsia="Calibri" w:cs="Arial"/>
                <w:sz w:val="20"/>
                <w:szCs w:val="20"/>
              </w:rPr>
              <w:t xml:space="preserve">is unnecessary to adopt innovation/technology. </w:t>
            </w:r>
          </w:p>
        </w:tc>
      </w:tr>
      <w:tr w:rsidR="00F74A38" w:rsidRPr="00F74A38" w14:paraId="73F2D7F9" w14:textId="77777777" w:rsidTr="00B31CA2">
        <w:tc>
          <w:tcPr>
            <w:tcW w:w="988" w:type="dxa"/>
          </w:tcPr>
          <w:p w14:paraId="41A8E636"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07948993"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686E8BB7" w14:textId="77777777"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5AE3496A" w14:textId="77777777" w:rsidTr="00B31CA2">
        <w:tc>
          <w:tcPr>
            <w:tcW w:w="988" w:type="dxa"/>
          </w:tcPr>
          <w:p w14:paraId="46546C42" w14:textId="77777777" w:rsidR="00F74A38" w:rsidRPr="00F74A38" w:rsidRDefault="00F74A38" w:rsidP="00F34C85">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2FCA031C" w14:textId="77777777" w:rsidR="00F74A38" w:rsidRPr="00F74A38" w:rsidRDefault="00F74A38" w:rsidP="00F34C8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73E6088F" w14:textId="08D46BA1" w:rsidR="00F74A38" w:rsidRPr="00F74A38" w:rsidRDefault="00F74A38" w:rsidP="00F34C85">
            <w:pPr>
              <w:spacing w:before="120" w:beforeAutospacing="0" w:after="120" w:afterAutospacing="0" w:line="240" w:lineRule="auto"/>
              <w:rPr>
                <w:rFonts w:eastAsia="Calibri" w:cs="Arial"/>
                <w:sz w:val="20"/>
                <w:szCs w:val="20"/>
              </w:rPr>
            </w:pPr>
            <w:r w:rsidRPr="00F74A38">
              <w:rPr>
                <w:rFonts w:eastAsia="Calibri" w:cs="Arial"/>
                <w:sz w:val="20"/>
                <w:szCs w:val="20"/>
              </w:rPr>
              <w:t>We used social media for few months but we could not handle the effort and time consuming</w:t>
            </w:r>
            <w:r w:rsidR="002A2631">
              <w:rPr>
                <w:rFonts w:eastAsia="Calibri" w:cs="Arial"/>
                <w:sz w:val="20"/>
                <w:szCs w:val="20"/>
              </w:rPr>
              <w:t xml:space="preserve"> [sic]</w:t>
            </w:r>
            <w:r w:rsidRPr="00F74A38">
              <w:rPr>
                <w:rFonts w:eastAsia="Calibri" w:cs="Arial"/>
                <w:sz w:val="20"/>
                <w:szCs w:val="20"/>
              </w:rPr>
              <w:t>. So we only use SMS bundles for our marketing.</w:t>
            </w:r>
          </w:p>
        </w:tc>
      </w:tr>
    </w:tbl>
    <w:p w14:paraId="2AE936AE" w14:textId="77777777" w:rsidR="00282B9C" w:rsidRDefault="00282B9C" w:rsidP="00F74A38">
      <w:pPr>
        <w:keepNext/>
        <w:keepLines/>
        <w:ind w:left="425" w:hanging="425"/>
        <w:outlineLvl w:val="1"/>
        <w:rPr>
          <w:rFonts w:eastAsia="Times New Roman" w:cs="Arial"/>
          <w:bCs/>
          <w:color w:val="000000"/>
          <w:lang w:val="en-ZA"/>
        </w:rPr>
      </w:pPr>
      <w:bookmarkStart w:id="466" w:name="_Toc420330545"/>
    </w:p>
    <w:p w14:paraId="6771425C" w14:textId="77777777" w:rsidR="00282B9C" w:rsidRDefault="00282B9C">
      <w:pPr>
        <w:spacing w:before="0" w:beforeAutospacing="0" w:after="160" w:afterAutospacing="0" w:line="259" w:lineRule="auto"/>
        <w:jc w:val="left"/>
        <w:rPr>
          <w:rFonts w:eastAsia="Times New Roman" w:cs="Arial"/>
          <w:bCs/>
          <w:color w:val="000000"/>
          <w:lang w:val="en-ZA"/>
        </w:rPr>
      </w:pPr>
      <w:r>
        <w:rPr>
          <w:rFonts w:eastAsia="Times New Roman" w:cs="Arial"/>
          <w:bCs/>
          <w:color w:val="000000"/>
          <w:lang w:val="en-ZA"/>
        </w:rPr>
        <w:br w:type="page"/>
      </w:r>
    </w:p>
    <w:p w14:paraId="161468D8" w14:textId="7F0BA234" w:rsidR="00F74A38" w:rsidRPr="00F74A38" w:rsidRDefault="00F74A38" w:rsidP="00282B9C">
      <w:pPr>
        <w:pStyle w:val="Heading2"/>
        <w:rPr>
          <w:rFonts w:eastAsia="Times New Roman"/>
        </w:rPr>
      </w:pPr>
      <w:bookmarkStart w:id="467" w:name="_Toc421074509"/>
      <w:r w:rsidRPr="00F74A38">
        <w:rPr>
          <w:rFonts w:eastAsia="Times New Roman"/>
        </w:rPr>
        <w:t>Annexure 1.18</w:t>
      </w:r>
      <w:r w:rsidR="00282B9C">
        <w:rPr>
          <w:rFonts w:eastAsia="Times New Roman"/>
        </w:rPr>
        <w:t>:</w:t>
      </w:r>
      <w:r w:rsidRPr="00F74A38">
        <w:rPr>
          <w:rFonts w:eastAsia="Times New Roman"/>
        </w:rPr>
        <w:t xml:space="preserve"> Interviewee 18</w:t>
      </w:r>
      <w:bookmarkEnd w:id="466"/>
      <w:bookmarkEnd w:id="467"/>
    </w:p>
    <w:tbl>
      <w:tblPr>
        <w:tblStyle w:val="TableGrid"/>
        <w:tblW w:w="0" w:type="auto"/>
        <w:tblLook w:val="04A0" w:firstRow="1" w:lastRow="0" w:firstColumn="1" w:lastColumn="0" w:noHBand="0" w:noVBand="1"/>
      </w:tblPr>
      <w:tblGrid>
        <w:gridCol w:w="988"/>
        <w:gridCol w:w="3260"/>
        <w:gridCol w:w="4768"/>
      </w:tblGrid>
      <w:tr w:rsidR="00F74A38" w:rsidRPr="00F74A38" w14:paraId="6B3A251D" w14:textId="77777777" w:rsidTr="00282B9C">
        <w:trPr>
          <w:tblHeader/>
        </w:trPr>
        <w:tc>
          <w:tcPr>
            <w:tcW w:w="988" w:type="dxa"/>
            <w:shd w:val="clear" w:color="auto" w:fill="E7E6E6" w:themeFill="background2"/>
          </w:tcPr>
          <w:p w14:paraId="2900D4CE"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1FF0A886" w14:textId="77777777" w:rsidR="00F74A38" w:rsidRPr="00F74A38" w:rsidRDefault="00F74A38" w:rsidP="00282B9C">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6E7DCD4E" w14:textId="77777777" w:rsidR="00F74A38" w:rsidRPr="00F74A38" w:rsidRDefault="00F74A38" w:rsidP="00282B9C">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18</w:t>
            </w:r>
          </w:p>
        </w:tc>
      </w:tr>
      <w:tr w:rsidR="00F74A38" w:rsidRPr="00F74A38" w14:paraId="5EFB857B" w14:textId="77777777" w:rsidTr="00B31CA2">
        <w:tc>
          <w:tcPr>
            <w:tcW w:w="988" w:type="dxa"/>
          </w:tcPr>
          <w:p w14:paraId="30AECC70"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3CE5A4C0"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50EE3F34"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Cilem Demirel</w:t>
            </w:r>
          </w:p>
        </w:tc>
      </w:tr>
      <w:tr w:rsidR="00F74A38" w:rsidRPr="00F74A38" w14:paraId="7553FE2A" w14:textId="77777777" w:rsidTr="00B31CA2">
        <w:tc>
          <w:tcPr>
            <w:tcW w:w="988" w:type="dxa"/>
          </w:tcPr>
          <w:p w14:paraId="723CA67C"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1BCBC4FB"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7350943E"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Acar Sigorta</w:t>
            </w:r>
          </w:p>
        </w:tc>
      </w:tr>
      <w:tr w:rsidR="00F74A38" w:rsidRPr="00F74A38" w14:paraId="1C264873" w14:textId="77777777" w:rsidTr="00B31CA2">
        <w:tc>
          <w:tcPr>
            <w:tcW w:w="988" w:type="dxa"/>
          </w:tcPr>
          <w:p w14:paraId="324A83F9"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6FB5C4E4"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2B4F4C13"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Owner</w:t>
            </w:r>
          </w:p>
        </w:tc>
      </w:tr>
      <w:tr w:rsidR="00F74A38" w:rsidRPr="00F74A38" w14:paraId="5F425ED1" w14:textId="77777777" w:rsidTr="00B31CA2">
        <w:tc>
          <w:tcPr>
            <w:tcW w:w="988" w:type="dxa"/>
          </w:tcPr>
          <w:p w14:paraId="03B62B90"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7EB1E73C"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0A00E448"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5 years</w:t>
            </w:r>
          </w:p>
        </w:tc>
      </w:tr>
      <w:tr w:rsidR="00F74A38" w:rsidRPr="00F74A38" w14:paraId="582532E6" w14:textId="77777777" w:rsidTr="00B31CA2">
        <w:tc>
          <w:tcPr>
            <w:tcW w:w="988" w:type="dxa"/>
          </w:tcPr>
          <w:p w14:paraId="103C6EC4"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79720BD3"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273C8774"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High school</w:t>
            </w:r>
          </w:p>
        </w:tc>
      </w:tr>
      <w:tr w:rsidR="00F74A38" w:rsidRPr="00F74A38" w14:paraId="0AD0C7BB" w14:textId="77777777" w:rsidTr="00B31CA2">
        <w:tc>
          <w:tcPr>
            <w:tcW w:w="988" w:type="dxa"/>
          </w:tcPr>
          <w:p w14:paraId="261E7F84"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7B0EBC3F" w14:textId="0591DD97"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7F58C028" w14:textId="07E1C5EE"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R2.5 - R5 million</w:t>
            </w:r>
          </w:p>
        </w:tc>
      </w:tr>
      <w:tr w:rsidR="00F74A38" w:rsidRPr="00F74A38" w14:paraId="65AEEEAA" w14:textId="77777777" w:rsidTr="00B31CA2">
        <w:tc>
          <w:tcPr>
            <w:tcW w:w="988" w:type="dxa"/>
          </w:tcPr>
          <w:p w14:paraId="068AF487"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1BD39D3C"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2043D77F"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2</w:t>
            </w:r>
          </w:p>
        </w:tc>
      </w:tr>
      <w:tr w:rsidR="00F74A38" w:rsidRPr="00F74A38" w14:paraId="2638D453" w14:textId="77777777" w:rsidTr="00B31CA2">
        <w:tc>
          <w:tcPr>
            <w:tcW w:w="988" w:type="dxa"/>
          </w:tcPr>
          <w:p w14:paraId="0306CD33"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36FABE0C" w14:textId="2CECC435" w:rsidR="00FD7555"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4C59A5C2" w14:textId="7B72E844"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MO Excel</w:t>
            </w:r>
          </w:p>
        </w:tc>
      </w:tr>
      <w:tr w:rsidR="00F74A38" w:rsidRPr="00F74A38" w14:paraId="050A806C" w14:textId="77777777" w:rsidTr="00B31CA2">
        <w:tc>
          <w:tcPr>
            <w:tcW w:w="988" w:type="dxa"/>
          </w:tcPr>
          <w:p w14:paraId="6D364D9D" w14:textId="6C93C78D"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574C7B97"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2C2E3DED" w14:textId="3C0E871E"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Low level - we tried to adopt </w:t>
            </w:r>
            <w:r w:rsidR="002A2631">
              <w:rPr>
                <w:rFonts w:eastAsia="Calibri" w:cs="Arial"/>
                <w:sz w:val="20"/>
                <w:szCs w:val="20"/>
              </w:rPr>
              <w:t xml:space="preserve">[an] </w:t>
            </w:r>
            <w:r w:rsidRPr="00F74A38">
              <w:rPr>
                <w:rFonts w:eastAsia="Calibri" w:cs="Arial"/>
                <w:sz w:val="20"/>
                <w:szCs w:val="20"/>
              </w:rPr>
              <w:t>advanced level IT system in our business, but it did not work how we expected. It was very complex for the staff. Then we just continued to use MO Excel</w:t>
            </w:r>
            <w:r w:rsidR="002A2631">
              <w:rPr>
                <w:rFonts w:eastAsia="Calibri" w:cs="Arial"/>
                <w:sz w:val="20"/>
                <w:szCs w:val="20"/>
              </w:rPr>
              <w:t>.</w:t>
            </w:r>
          </w:p>
        </w:tc>
      </w:tr>
      <w:tr w:rsidR="00F74A38" w:rsidRPr="00F74A38" w14:paraId="0F93975A" w14:textId="77777777" w:rsidTr="00B31CA2">
        <w:tc>
          <w:tcPr>
            <w:tcW w:w="988" w:type="dxa"/>
          </w:tcPr>
          <w:p w14:paraId="7EED621B"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73D9B2D2"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01AE1CCD"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store our customer data, and process them through MO Excel. </w:t>
            </w:r>
          </w:p>
        </w:tc>
      </w:tr>
      <w:tr w:rsidR="00F74A38" w:rsidRPr="00F74A38" w14:paraId="03406292" w14:textId="77777777" w:rsidTr="00B31CA2">
        <w:tc>
          <w:tcPr>
            <w:tcW w:w="988" w:type="dxa"/>
          </w:tcPr>
          <w:p w14:paraId="2C2217FD"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32FF098C" w14:textId="577D2320"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7D1E0205" w14:textId="1462641E"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adopted </w:t>
            </w:r>
            <w:r w:rsidR="002A2631">
              <w:rPr>
                <w:rFonts w:eastAsia="Calibri" w:cs="Arial"/>
                <w:sz w:val="20"/>
                <w:szCs w:val="20"/>
              </w:rPr>
              <w:t xml:space="preserve">[a] </w:t>
            </w:r>
            <w:r w:rsidRPr="00F74A38">
              <w:rPr>
                <w:rFonts w:eastAsia="Calibri" w:cs="Arial"/>
                <w:sz w:val="20"/>
                <w:szCs w:val="20"/>
              </w:rPr>
              <w:t>broader IT system to manage our business process, but it was difficult to use and expensive to maintain that system. That is why we chose MO Excel; it is cheap and easy to use.</w:t>
            </w:r>
          </w:p>
        </w:tc>
      </w:tr>
      <w:tr w:rsidR="00F74A38" w:rsidRPr="00F74A38" w14:paraId="6393B5FC" w14:textId="77777777" w:rsidTr="00B31CA2">
        <w:tc>
          <w:tcPr>
            <w:tcW w:w="988" w:type="dxa"/>
          </w:tcPr>
          <w:p w14:paraId="58122C1E"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4C3353C4"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68216104" w14:textId="1DA791B1"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I cannot say we are the best competitor in the market but we are </w:t>
            </w:r>
            <w:r w:rsidR="002A2631">
              <w:rPr>
                <w:rFonts w:eastAsia="Calibri" w:cs="Arial"/>
                <w:sz w:val="20"/>
                <w:szCs w:val="20"/>
              </w:rPr>
              <w:t xml:space="preserve">[a] </w:t>
            </w:r>
            <w:r w:rsidRPr="00F74A38">
              <w:rPr>
                <w:rFonts w:eastAsia="Calibri" w:cs="Arial"/>
                <w:sz w:val="20"/>
                <w:szCs w:val="20"/>
              </w:rPr>
              <w:t xml:space="preserve">small business so even though we tried to adopt IT system, it is not for us to handle. We already have enough customers to handle. </w:t>
            </w:r>
          </w:p>
        </w:tc>
      </w:tr>
      <w:tr w:rsidR="00F74A38" w:rsidRPr="00F74A38" w14:paraId="067558FA" w14:textId="77777777" w:rsidTr="00B31CA2">
        <w:tc>
          <w:tcPr>
            <w:tcW w:w="988" w:type="dxa"/>
          </w:tcPr>
          <w:p w14:paraId="34B97517"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49CDC673"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76431479"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No need for competitiveness, we make enough profit to run the business. </w:t>
            </w:r>
          </w:p>
        </w:tc>
      </w:tr>
      <w:tr w:rsidR="00F74A38" w:rsidRPr="00F74A38" w14:paraId="489F746E" w14:textId="77777777" w:rsidTr="00B31CA2">
        <w:tc>
          <w:tcPr>
            <w:tcW w:w="988" w:type="dxa"/>
          </w:tcPr>
          <w:p w14:paraId="5EE31B67"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499F1B2E" w14:textId="78CC7853"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77E2889A"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12854CB8" w14:textId="77777777" w:rsidTr="00B31CA2">
        <w:tc>
          <w:tcPr>
            <w:tcW w:w="988" w:type="dxa"/>
          </w:tcPr>
          <w:p w14:paraId="28427CCD"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19BA79F9" w14:textId="4BA0789D"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21E61376" w14:textId="05C3C8B5"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Not necessary at the moment</w:t>
            </w:r>
            <w:r w:rsidR="002A2631">
              <w:rPr>
                <w:rFonts w:eastAsia="Calibri" w:cs="Arial"/>
                <w:sz w:val="20"/>
                <w:szCs w:val="20"/>
              </w:rPr>
              <w:t>, a</w:t>
            </w:r>
            <w:r w:rsidRPr="00F74A38">
              <w:rPr>
                <w:rFonts w:eastAsia="Calibri" w:cs="Arial"/>
                <w:sz w:val="20"/>
                <w:szCs w:val="20"/>
              </w:rPr>
              <w:t>s we tried before</w:t>
            </w:r>
            <w:r w:rsidR="002A2631">
              <w:rPr>
                <w:rFonts w:eastAsia="Calibri" w:cs="Arial"/>
                <w:sz w:val="20"/>
                <w:szCs w:val="20"/>
              </w:rPr>
              <w:t>.</w:t>
            </w:r>
            <w:r w:rsidRPr="00F74A38">
              <w:rPr>
                <w:rFonts w:eastAsia="Calibri" w:cs="Arial"/>
                <w:sz w:val="20"/>
                <w:szCs w:val="20"/>
              </w:rPr>
              <w:t xml:space="preserve"> MO Excel is the best tool for us. </w:t>
            </w:r>
          </w:p>
        </w:tc>
      </w:tr>
      <w:tr w:rsidR="00F74A38" w:rsidRPr="00F74A38" w14:paraId="20ED7326" w14:textId="77777777" w:rsidTr="00B31CA2">
        <w:tc>
          <w:tcPr>
            <w:tcW w:w="988" w:type="dxa"/>
          </w:tcPr>
          <w:p w14:paraId="1EDCE0D3"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1AA9B80D"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7C068371" w14:textId="2DDFF9D8"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The consulting companies are </w:t>
            </w:r>
            <w:r w:rsidR="002A2631">
              <w:rPr>
                <w:rFonts w:eastAsia="Calibri" w:cs="Arial"/>
                <w:sz w:val="20"/>
                <w:szCs w:val="20"/>
              </w:rPr>
              <w:t xml:space="preserve">[the] </w:t>
            </w:r>
            <w:r w:rsidRPr="00F74A38">
              <w:rPr>
                <w:rFonts w:eastAsia="Calibri" w:cs="Arial"/>
                <w:sz w:val="20"/>
                <w:szCs w:val="20"/>
              </w:rPr>
              <w:t>best option when innovation is considered</w:t>
            </w:r>
            <w:r w:rsidR="002A2631">
              <w:rPr>
                <w:rFonts w:eastAsia="Calibri" w:cs="Arial"/>
                <w:sz w:val="20"/>
                <w:szCs w:val="20"/>
              </w:rPr>
              <w:t>.</w:t>
            </w:r>
          </w:p>
        </w:tc>
      </w:tr>
      <w:tr w:rsidR="00F74A38" w:rsidRPr="00F74A38" w14:paraId="79AC89AB" w14:textId="77777777" w:rsidTr="00282B9C">
        <w:trPr>
          <w:cantSplit/>
        </w:trPr>
        <w:tc>
          <w:tcPr>
            <w:tcW w:w="988" w:type="dxa"/>
          </w:tcPr>
          <w:p w14:paraId="50673E43"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23CC78CB" w14:textId="39AF55A3" w:rsidR="00F74A38" w:rsidRPr="00F74A38" w:rsidRDefault="00DC0919"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282B9C">
              <w:rPr>
                <w:rFonts w:eastAsia="Calibri" w:cs="Arial"/>
                <w:sz w:val="20"/>
                <w:szCs w:val="20"/>
                <w:lang w:eastAsia="en-ZA"/>
              </w:rPr>
              <w:t>ed</w:t>
            </w:r>
            <w:r w:rsidRPr="00F74A38">
              <w:rPr>
                <w:rFonts w:eastAsia="Calibri" w:cs="Arial"/>
                <w:sz w:val="20"/>
                <w:szCs w:val="20"/>
                <w:lang w:eastAsia="en-ZA"/>
              </w:rPr>
              <w:t xml:space="preserve"> adopt</w:t>
            </w:r>
            <w:r w:rsidRPr="00282B9C">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7642BF29" w14:textId="64188E40"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adopted an IT system that can integrate our business processes together. It was efficient in terms of integration, but the cost of the maintenance was very high and more importantly, the staff had to have training but they did not perform well with the training because the IT </w:t>
            </w:r>
            <w:r w:rsidR="002A2631">
              <w:rPr>
                <w:rFonts w:eastAsia="Calibri" w:cs="Arial"/>
                <w:sz w:val="20"/>
                <w:szCs w:val="20"/>
              </w:rPr>
              <w:t xml:space="preserve">system is complex and our staff </w:t>
            </w:r>
            <w:r w:rsidRPr="00F74A38">
              <w:rPr>
                <w:rFonts w:eastAsia="Calibri" w:cs="Arial"/>
                <w:sz w:val="20"/>
                <w:szCs w:val="20"/>
              </w:rPr>
              <w:t xml:space="preserve">have </w:t>
            </w:r>
            <w:r w:rsidR="002A2631">
              <w:rPr>
                <w:rFonts w:eastAsia="Calibri" w:cs="Arial"/>
                <w:sz w:val="20"/>
                <w:szCs w:val="20"/>
              </w:rPr>
              <w:t xml:space="preserve">[a] </w:t>
            </w:r>
            <w:r w:rsidRPr="00F74A38">
              <w:rPr>
                <w:rFonts w:eastAsia="Calibri" w:cs="Arial"/>
                <w:sz w:val="20"/>
                <w:szCs w:val="20"/>
              </w:rPr>
              <w:t xml:space="preserve">lack of technical knowledge. We made </w:t>
            </w:r>
            <w:r w:rsidR="002A2631">
              <w:rPr>
                <w:rFonts w:eastAsia="Calibri" w:cs="Arial"/>
                <w:sz w:val="20"/>
                <w:szCs w:val="20"/>
              </w:rPr>
              <w:t xml:space="preserve">[the] </w:t>
            </w:r>
            <w:r w:rsidRPr="00F74A38">
              <w:rPr>
                <w:rFonts w:eastAsia="Calibri" w:cs="Arial"/>
                <w:sz w:val="20"/>
                <w:szCs w:val="20"/>
              </w:rPr>
              <w:t>decision to change back to our old system using MO Excel</w:t>
            </w:r>
            <w:r w:rsidR="002A2631">
              <w:rPr>
                <w:rFonts w:eastAsia="Calibri" w:cs="Arial"/>
                <w:sz w:val="20"/>
                <w:szCs w:val="20"/>
              </w:rPr>
              <w:t>.</w:t>
            </w:r>
          </w:p>
        </w:tc>
      </w:tr>
      <w:tr w:rsidR="00F74A38" w:rsidRPr="00F74A38" w14:paraId="420C6E9E" w14:textId="77777777" w:rsidTr="00B31CA2">
        <w:tc>
          <w:tcPr>
            <w:tcW w:w="988" w:type="dxa"/>
          </w:tcPr>
          <w:p w14:paraId="6B2A5609"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52338D48"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1EBFE04B"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Innovation definitely needs qualified users and knowledge as well as budget.</w:t>
            </w:r>
          </w:p>
        </w:tc>
      </w:tr>
      <w:tr w:rsidR="00F74A38" w:rsidRPr="00F74A38" w14:paraId="212C510A" w14:textId="77777777" w:rsidTr="00B31CA2">
        <w:tc>
          <w:tcPr>
            <w:tcW w:w="988" w:type="dxa"/>
          </w:tcPr>
          <w:p w14:paraId="71FC8746"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7FDE8D80"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17E7581F" w14:textId="1D161939"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are planning to develop a website and use our website and social media channels to promote our services</w:t>
            </w:r>
            <w:r w:rsidR="002A2631">
              <w:rPr>
                <w:rFonts w:eastAsia="Calibri" w:cs="Arial"/>
                <w:sz w:val="20"/>
                <w:szCs w:val="20"/>
              </w:rPr>
              <w:t>.</w:t>
            </w:r>
          </w:p>
        </w:tc>
      </w:tr>
      <w:tr w:rsidR="00F74A38" w:rsidRPr="00F74A38" w14:paraId="52A1A179" w14:textId="77777777" w:rsidTr="00B31CA2">
        <w:tc>
          <w:tcPr>
            <w:tcW w:w="988" w:type="dxa"/>
          </w:tcPr>
          <w:p w14:paraId="3C2DB3D1"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405821D5"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1016B81B"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At the moment we use SMS bundles and phone calls. </w:t>
            </w:r>
          </w:p>
        </w:tc>
      </w:tr>
    </w:tbl>
    <w:p w14:paraId="11FCC09F" w14:textId="77777777" w:rsidR="00282B9C" w:rsidRDefault="00282B9C" w:rsidP="00F74A38">
      <w:pPr>
        <w:keepNext/>
        <w:keepLines/>
        <w:ind w:left="425" w:hanging="425"/>
        <w:outlineLvl w:val="1"/>
        <w:rPr>
          <w:rFonts w:eastAsia="Times New Roman" w:cs="Arial"/>
          <w:bCs/>
          <w:color w:val="000000"/>
          <w:lang w:val="en-ZA"/>
        </w:rPr>
      </w:pPr>
      <w:bookmarkStart w:id="468" w:name="_Toc420330546"/>
    </w:p>
    <w:p w14:paraId="5C6F82A4" w14:textId="77777777" w:rsidR="00282B9C" w:rsidRDefault="00282B9C">
      <w:pPr>
        <w:spacing w:before="0" w:beforeAutospacing="0" w:after="160" w:afterAutospacing="0" w:line="259" w:lineRule="auto"/>
        <w:jc w:val="left"/>
        <w:rPr>
          <w:rFonts w:eastAsia="Times New Roman" w:cs="Arial"/>
          <w:bCs/>
          <w:color w:val="000000"/>
          <w:lang w:val="en-ZA"/>
        </w:rPr>
      </w:pPr>
      <w:r>
        <w:rPr>
          <w:rFonts w:eastAsia="Times New Roman" w:cs="Arial"/>
          <w:bCs/>
          <w:color w:val="000000"/>
          <w:lang w:val="en-ZA"/>
        </w:rPr>
        <w:br w:type="page"/>
      </w:r>
    </w:p>
    <w:p w14:paraId="7212BF0C" w14:textId="3CF3BA4D" w:rsidR="00F74A38" w:rsidRPr="00F74A38" w:rsidRDefault="00F74A38" w:rsidP="00282B9C">
      <w:pPr>
        <w:pStyle w:val="Heading2"/>
        <w:rPr>
          <w:rFonts w:eastAsia="Times New Roman"/>
        </w:rPr>
      </w:pPr>
      <w:bookmarkStart w:id="469" w:name="_Toc421074510"/>
      <w:r w:rsidRPr="00F74A38">
        <w:rPr>
          <w:rFonts w:eastAsia="Times New Roman"/>
        </w:rPr>
        <w:t>Annexure 1.19</w:t>
      </w:r>
      <w:r w:rsidR="00282B9C">
        <w:rPr>
          <w:rFonts w:eastAsia="Times New Roman"/>
        </w:rPr>
        <w:t>:</w:t>
      </w:r>
      <w:r w:rsidRPr="00F74A38">
        <w:rPr>
          <w:rFonts w:eastAsia="Times New Roman"/>
        </w:rPr>
        <w:t xml:space="preserve"> Interviewee 19</w:t>
      </w:r>
      <w:bookmarkEnd w:id="468"/>
      <w:bookmarkEnd w:id="469"/>
    </w:p>
    <w:tbl>
      <w:tblPr>
        <w:tblStyle w:val="TableGrid"/>
        <w:tblW w:w="0" w:type="auto"/>
        <w:tblLook w:val="04A0" w:firstRow="1" w:lastRow="0" w:firstColumn="1" w:lastColumn="0" w:noHBand="0" w:noVBand="1"/>
      </w:tblPr>
      <w:tblGrid>
        <w:gridCol w:w="988"/>
        <w:gridCol w:w="3260"/>
        <w:gridCol w:w="4768"/>
      </w:tblGrid>
      <w:tr w:rsidR="00F74A38" w:rsidRPr="00F74A38" w14:paraId="6EC7879C" w14:textId="77777777" w:rsidTr="00282B9C">
        <w:trPr>
          <w:tblHeader/>
        </w:trPr>
        <w:tc>
          <w:tcPr>
            <w:tcW w:w="988" w:type="dxa"/>
            <w:shd w:val="clear" w:color="auto" w:fill="E7E6E6" w:themeFill="background2"/>
          </w:tcPr>
          <w:p w14:paraId="094F0708"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37CD689E" w14:textId="77777777" w:rsidR="00F74A38" w:rsidRPr="00F74A38" w:rsidRDefault="00F74A38" w:rsidP="00282B9C">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5E333D67" w14:textId="77777777" w:rsidR="00F74A38" w:rsidRPr="00F74A38" w:rsidRDefault="00F74A38" w:rsidP="00282B9C">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19</w:t>
            </w:r>
          </w:p>
        </w:tc>
      </w:tr>
      <w:tr w:rsidR="00F74A38" w:rsidRPr="00F74A38" w14:paraId="38BA3282" w14:textId="77777777" w:rsidTr="00B31CA2">
        <w:tc>
          <w:tcPr>
            <w:tcW w:w="988" w:type="dxa"/>
          </w:tcPr>
          <w:p w14:paraId="77AA5ACA"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5D69DF9B"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41B430A0"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Elif Gungor</w:t>
            </w:r>
          </w:p>
        </w:tc>
      </w:tr>
      <w:tr w:rsidR="00F74A38" w:rsidRPr="00F74A38" w14:paraId="7BBA275F" w14:textId="77777777" w:rsidTr="00B31CA2">
        <w:tc>
          <w:tcPr>
            <w:tcW w:w="988" w:type="dxa"/>
          </w:tcPr>
          <w:p w14:paraId="5A306A89"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0E73E449"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0F09882F"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Adalin Sigorta</w:t>
            </w:r>
          </w:p>
        </w:tc>
      </w:tr>
      <w:tr w:rsidR="00F74A38" w:rsidRPr="00F74A38" w14:paraId="10202DC4" w14:textId="77777777" w:rsidTr="00B31CA2">
        <w:tc>
          <w:tcPr>
            <w:tcW w:w="988" w:type="dxa"/>
          </w:tcPr>
          <w:p w14:paraId="2F855F79"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2AAC7774"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356F7675"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Owner</w:t>
            </w:r>
          </w:p>
        </w:tc>
      </w:tr>
      <w:tr w:rsidR="00F74A38" w:rsidRPr="00F74A38" w14:paraId="4FBB9B08" w14:textId="77777777" w:rsidTr="00B31CA2">
        <w:tc>
          <w:tcPr>
            <w:tcW w:w="988" w:type="dxa"/>
          </w:tcPr>
          <w:p w14:paraId="3D8861B7"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34197516"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4FAD8B08"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7 years</w:t>
            </w:r>
          </w:p>
        </w:tc>
      </w:tr>
      <w:tr w:rsidR="00F74A38" w:rsidRPr="00F74A38" w14:paraId="3539BDC7" w14:textId="77777777" w:rsidTr="00B31CA2">
        <w:tc>
          <w:tcPr>
            <w:tcW w:w="988" w:type="dxa"/>
          </w:tcPr>
          <w:p w14:paraId="6B3755AC"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44DEAA89"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2D4117C5"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High school</w:t>
            </w:r>
          </w:p>
        </w:tc>
      </w:tr>
      <w:tr w:rsidR="00F74A38" w:rsidRPr="00F74A38" w14:paraId="39BB4836" w14:textId="77777777" w:rsidTr="00B31CA2">
        <w:tc>
          <w:tcPr>
            <w:tcW w:w="988" w:type="dxa"/>
          </w:tcPr>
          <w:p w14:paraId="033253A3"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3CBF4D9C" w14:textId="7406148D"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121138C3" w14:textId="273E2832" w:rsidR="00F74A38" w:rsidRPr="00F74A38" w:rsidRDefault="002A2631" w:rsidP="002A2631">
            <w:pPr>
              <w:spacing w:before="120" w:beforeAutospacing="0" w:after="120" w:afterAutospacing="0" w:line="240" w:lineRule="auto"/>
              <w:rPr>
                <w:rFonts w:eastAsia="Calibri" w:cs="Arial"/>
                <w:sz w:val="20"/>
                <w:szCs w:val="20"/>
              </w:rPr>
            </w:pPr>
            <w:r>
              <w:rPr>
                <w:rFonts w:eastAsia="Calibri" w:cs="Arial"/>
                <w:sz w:val="20"/>
                <w:szCs w:val="20"/>
              </w:rPr>
              <w:t>R</w:t>
            </w:r>
            <w:r w:rsidR="00F74A38" w:rsidRPr="00F74A38">
              <w:rPr>
                <w:rFonts w:eastAsia="Calibri" w:cs="Arial"/>
                <w:sz w:val="20"/>
                <w:szCs w:val="20"/>
              </w:rPr>
              <w:t>2.5 - R5 million</w:t>
            </w:r>
          </w:p>
        </w:tc>
      </w:tr>
      <w:tr w:rsidR="00F74A38" w:rsidRPr="00F74A38" w14:paraId="3DFF6B04" w14:textId="77777777" w:rsidTr="00B31CA2">
        <w:tc>
          <w:tcPr>
            <w:tcW w:w="988" w:type="dxa"/>
          </w:tcPr>
          <w:p w14:paraId="60CE225F"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5F097FC9"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0A7823BB"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2</w:t>
            </w:r>
          </w:p>
        </w:tc>
      </w:tr>
      <w:tr w:rsidR="00F74A38" w:rsidRPr="00F74A38" w14:paraId="407CC0DB" w14:textId="77777777" w:rsidTr="00B31CA2">
        <w:tc>
          <w:tcPr>
            <w:tcW w:w="988" w:type="dxa"/>
          </w:tcPr>
          <w:p w14:paraId="0AB94722"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00EA8C31" w14:textId="122FF129"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4110E70D" w14:textId="1698D0B8"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MO Excel</w:t>
            </w:r>
          </w:p>
        </w:tc>
      </w:tr>
      <w:tr w:rsidR="00F74A38" w:rsidRPr="00F74A38" w14:paraId="5C855C0A" w14:textId="77777777" w:rsidTr="00B31CA2">
        <w:tc>
          <w:tcPr>
            <w:tcW w:w="988" w:type="dxa"/>
          </w:tcPr>
          <w:p w14:paraId="0CFF5C6A"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3B891398"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14C173D5"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Low level - handling our customer data with.</w:t>
            </w:r>
          </w:p>
        </w:tc>
      </w:tr>
      <w:tr w:rsidR="00F74A38" w:rsidRPr="00F74A38" w14:paraId="21C97528" w14:textId="77777777" w:rsidTr="00B31CA2">
        <w:tc>
          <w:tcPr>
            <w:tcW w:w="988" w:type="dxa"/>
          </w:tcPr>
          <w:p w14:paraId="0328C52D"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4E210525"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63CF4651"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To store customers data.</w:t>
            </w:r>
          </w:p>
        </w:tc>
      </w:tr>
      <w:tr w:rsidR="00F74A38" w:rsidRPr="00F74A38" w14:paraId="155C49EC" w14:textId="77777777" w:rsidTr="00B31CA2">
        <w:tc>
          <w:tcPr>
            <w:tcW w:w="988" w:type="dxa"/>
          </w:tcPr>
          <w:p w14:paraId="48A0504E"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493592D5" w14:textId="76B9574A"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274ECEB2"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are not thinking to adopt any IT software.</w:t>
            </w:r>
          </w:p>
        </w:tc>
      </w:tr>
      <w:tr w:rsidR="00F74A38" w:rsidRPr="00F74A38" w14:paraId="36C31781" w14:textId="77777777" w:rsidTr="00B31CA2">
        <w:tc>
          <w:tcPr>
            <w:tcW w:w="988" w:type="dxa"/>
          </w:tcPr>
          <w:p w14:paraId="108CB29C"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00ACD647"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01A51FD6"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N/A</w:t>
            </w:r>
          </w:p>
        </w:tc>
      </w:tr>
      <w:tr w:rsidR="00F74A38" w:rsidRPr="00F74A38" w14:paraId="2C023B25" w14:textId="77777777" w:rsidTr="00B31CA2">
        <w:tc>
          <w:tcPr>
            <w:tcW w:w="988" w:type="dxa"/>
          </w:tcPr>
          <w:p w14:paraId="75698F21"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6DA4DFB8"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69278410"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are happy with our fulfilled capacity. We are not competing with anyone.</w:t>
            </w:r>
          </w:p>
        </w:tc>
      </w:tr>
      <w:tr w:rsidR="00F74A38" w:rsidRPr="00F74A38" w14:paraId="781FABCE" w14:textId="77777777" w:rsidTr="00B31CA2">
        <w:tc>
          <w:tcPr>
            <w:tcW w:w="988" w:type="dxa"/>
          </w:tcPr>
          <w:p w14:paraId="6CA3D268"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63CBC30F" w14:textId="0EB5C143"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1B070A37"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No </w:t>
            </w:r>
          </w:p>
        </w:tc>
      </w:tr>
      <w:tr w:rsidR="00F74A38" w:rsidRPr="00F74A38" w14:paraId="600A78E7" w14:textId="77777777" w:rsidTr="00B31CA2">
        <w:tc>
          <w:tcPr>
            <w:tcW w:w="988" w:type="dxa"/>
          </w:tcPr>
          <w:p w14:paraId="720EF724"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432C2347" w14:textId="66400B01"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0F5236BC"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Lack of knowledge and budget. </w:t>
            </w:r>
          </w:p>
        </w:tc>
      </w:tr>
      <w:tr w:rsidR="00F74A38" w:rsidRPr="00F74A38" w14:paraId="3E68F85D" w14:textId="77777777" w:rsidTr="00B31CA2">
        <w:tc>
          <w:tcPr>
            <w:tcW w:w="988" w:type="dxa"/>
          </w:tcPr>
          <w:p w14:paraId="0CCD0F03"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31C59871"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0476034B"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Consulting agencies. </w:t>
            </w:r>
          </w:p>
        </w:tc>
      </w:tr>
      <w:tr w:rsidR="00F74A38" w:rsidRPr="00F74A38" w14:paraId="3302952A" w14:textId="77777777" w:rsidTr="00B31CA2">
        <w:tc>
          <w:tcPr>
            <w:tcW w:w="988" w:type="dxa"/>
          </w:tcPr>
          <w:p w14:paraId="5C0CD064"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72A3668A" w14:textId="279CD21D" w:rsidR="00F74A38" w:rsidRPr="00F74A38" w:rsidRDefault="00DC0919"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282B9C">
              <w:rPr>
                <w:rFonts w:eastAsia="Calibri" w:cs="Arial"/>
                <w:sz w:val="20"/>
                <w:szCs w:val="20"/>
                <w:lang w:eastAsia="en-ZA"/>
              </w:rPr>
              <w:t>ed</w:t>
            </w:r>
            <w:r w:rsidRPr="00F74A38">
              <w:rPr>
                <w:rFonts w:eastAsia="Calibri" w:cs="Arial"/>
                <w:sz w:val="20"/>
                <w:szCs w:val="20"/>
                <w:lang w:eastAsia="en-ZA"/>
              </w:rPr>
              <w:t xml:space="preserve"> adopt</w:t>
            </w:r>
            <w:r w:rsidRPr="00282B9C">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01A1B0A7"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As an owner, I am not interested in technology, because I think that adopting technology is very costly. I do not attempt to give any consideration about it.</w:t>
            </w:r>
          </w:p>
        </w:tc>
      </w:tr>
      <w:tr w:rsidR="00F74A38" w:rsidRPr="00F74A38" w14:paraId="066308C5" w14:textId="77777777" w:rsidTr="00282B9C">
        <w:trPr>
          <w:cantSplit/>
        </w:trPr>
        <w:tc>
          <w:tcPr>
            <w:tcW w:w="988" w:type="dxa"/>
          </w:tcPr>
          <w:p w14:paraId="05214354"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6820AF0A"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48E7F9B2" w14:textId="422D7A55"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are </w:t>
            </w:r>
            <w:r w:rsidR="002A2631">
              <w:rPr>
                <w:rFonts w:eastAsia="Calibri" w:cs="Arial"/>
                <w:sz w:val="20"/>
                <w:szCs w:val="20"/>
              </w:rPr>
              <w:t xml:space="preserve">[a] </w:t>
            </w:r>
            <w:r w:rsidRPr="00F74A38">
              <w:rPr>
                <w:rFonts w:eastAsia="Calibri" w:cs="Arial"/>
                <w:sz w:val="20"/>
                <w:szCs w:val="20"/>
              </w:rPr>
              <w:t>small enterprise</w:t>
            </w:r>
            <w:r w:rsidR="002A2631">
              <w:rPr>
                <w:rFonts w:eastAsia="Calibri" w:cs="Arial"/>
                <w:sz w:val="20"/>
                <w:szCs w:val="20"/>
              </w:rPr>
              <w:t>;</w:t>
            </w:r>
            <w:r w:rsidRPr="00F74A38">
              <w:rPr>
                <w:rFonts w:eastAsia="Calibri" w:cs="Arial"/>
                <w:sz w:val="20"/>
                <w:szCs w:val="20"/>
              </w:rPr>
              <w:t xml:space="preserve"> we cannot afford to invest in innovation which we believe that it has high cost in operation and maintenance.</w:t>
            </w:r>
          </w:p>
        </w:tc>
      </w:tr>
      <w:tr w:rsidR="00F74A38" w:rsidRPr="00F74A38" w14:paraId="08297255" w14:textId="77777777" w:rsidTr="00B31CA2">
        <w:tc>
          <w:tcPr>
            <w:tcW w:w="988" w:type="dxa"/>
          </w:tcPr>
          <w:p w14:paraId="20541EA6"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562878CE"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69AF6102"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5D93AAC4" w14:textId="77777777" w:rsidTr="00B31CA2">
        <w:tc>
          <w:tcPr>
            <w:tcW w:w="988" w:type="dxa"/>
          </w:tcPr>
          <w:p w14:paraId="3913C9DF"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4734432F"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3B022D61" w14:textId="4BDB2AE8"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No, we are not keen to get a website because we are using SMS bundles which become cheaper.</w:t>
            </w:r>
          </w:p>
        </w:tc>
      </w:tr>
    </w:tbl>
    <w:p w14:paraId="050B1AD1" w14:textId="77777777" w:rsidR="00F74A38" w:rsidRPr="00F74A38" w:rsidRDefault="00F74A38" w:rsidP="00282B9C">
      <w:pPr>
        <w:spacing w:before="120" w:beforeAutospacing="0" w:after="120" w:afterAutospacing="0" w:line="240" w:lineRule="auto"/>
        <w:rPr>
          <w:rFonts w:eastAsia="Calibri" w:cs="Arial"/>
          <w:sz w:val="20"/>
          <w:szCs w:val="20"/>
        </w:rPr>
      </w:pPr>
    </w:p>
    <w:p w14:paraId="5E607594" w14:textId="77777777" w:rsidR="00282B9C" w:rsidRDefault="00282B9C">
      <w:pPr>
        <w:spacing w:before="0" w:beforeAutospacing="0" w:after="160" w:afterAutospacing="0" w:line="259" w:lineRule="auto"/>
        <w:jc w:val="left"/>
        <w:rPr>
          <w:rFonts w:eastAsia="Times New Roman" w:cstheme="majorBidi"/>
          <w:b/>
          <w:bCs/>
          <w:color w:val="000000" w:themeColor="text1"/>
          <w:szCs w:val="26"/>
          <w:lang w:val="en-ZA"/>
        </w:rPr>
      </w:pPr>
      <w:bookmarkStart w:id="470" w:name="_Toc420330547"/>
      <w:r>
        <w:rPr>
          <w:rFonts w:eastAsia="Times New Roman"/>
        </w:rPr>
        <w:br w:type="page"/>
      </w:r>
    </w:p>
    <w:p w14:paraId="6FEAC46B" w14:textId="1702B82E" w:rsidR="00F74A38" w:rsidRPr="00F74A38" w:rsidRDefault="00F74A38" w:rsidP="00282B9C">
      <w:pPr>
        <w:pStyle w:val="Heading2"/>
        <w:rPr>
          <w:rFonts w:eastAsia="Times New Roman"/>
        </w:rPr>
      </w:pPr>
      <w:bookmarkStart w:id="471" w:name="_Toc421074511"/>
      <w:r w:rsidRPr="00F74A38">
        <w:rPr>
          <w:rFonts w:eastAsia="Times New Roman"/>
        </w:rPr>
        <w:t>Annexure 1.20</w:t>
      </w:r>
      <w:r w:rsidR="00282B9C">
        <w:rPr>
          <w:rFonts w:eastAsia="Times New Roman"/>
        </w:rPr>
        <w:t>:</w:t>
      </w:r>
      <w:r w:rsidRPr="00F74A38">
        <w:rPr>
          <w:rFonts w:eastAsia="Times New Roman"/>
        </w:rPr>
        <w:t xml:space="preserve"> Interviewee 20</w:t>
      </w:r>
      <w:bookmarkEnd w:id="470"/>
      <w:bookmarkEnd w:id="471"/>
    </w:p>
    <w:tbl>
      <w:tblPr>
        <w:tblStyle w:val="TableGrid"/>
        <w:tblW w:w="0" w:type="auto"/>
        <w:tblLook w:val="04A0" w:firstRow="1" w:lastRow="0" w:firstColumn="1" w:lastColumn="0" w:noHBand="0" w:noVBand="1"/>
      </w:tblPr>
      <w:tblGrid>
        <w:gridCol w:w="988"/>
        <w:gridCol w:w="3260"/>
        <w:gridCol w:w="4768"/>
      </w:tblGrid>
      <w:tr w:rsidR="00F74A38" w:rsidRPr="00F74A38" w14:paraId="5A29DB5D" w14:textId="77777777" w:rsidTr="00282B9C">
        <w:trPr>
          <w:tblHeader/>
        </w:trPr>
        <w:tc>
          <w:tcPr>
            <w:tcW w:w="988" w:type="dxa"/>
            <w:shd w:val="clear" w:color="auto" w:fill="E7E6E6" w:themeFill="background2"/>
          </w:tcPr>
          <w:p w14:paraId="3210D29E"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4A6CB6CA" w14:textId="77777777" w:rsidR="00F74A38" w:rsidRPr="00F74A38" w:rsidRDefault="00F74A38" w:rsidP="00282B9C">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47AD307C" w14:textId="77777777" w:rsidR="00F74A38" w:rsidRPr="00F74A38" w:rsidRDefault="00F74A38" w:rsidP="00282B9C">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20</w:t>
            </w:r>
          </w:p>
        </w:tc>
      </w:tr>
      <w:tr w:rsidR="00F74A38" w:rsidRPr="00F74A38" w14:paraId="738910AD" w14:textId="77777777" w:rsidTr="00B31CA2">
        <w:tc>
          <w:tcPr>
            <w:tcW w:w="988" w:type="dxa"/>
          </w:tcPr>
          <w:p w14:paraId="12D16238"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05B1B33F"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0D363482"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Kenan Yildiz</w:t>
            </w:r>
          </w:p>
        </w:tc>
      </w:tr>
      <w:tr w:rsidR="00F74A38" w:rsidRPr="00F74A38" w14:paraId="65959273" w14:textId="77777777" w:rsidTr="00B31CA2">
        <w:tc>
          <w:tcPr>
            <w:tcW w:w="988" w:type="dxa"/>
          </w:tcPr>
          <w:p w14:paraId="6C51B88D"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1621F53B"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2FC9A397"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Yildiz Sigorta</w:t>
            </w:r>
          </w:p>
        </w:tc>
      </w:tr>
      <w:tr w:rsidR="00F74A38" w:rsidRPr="00F74A38" w14:paraId="3D4A2E26" w14:textId="77777777" w:rsidTr="00B31CA2">
        <w:tc>
          <w:tcPr>
            <w:tcW w:w="988" w:type="dxa"/>
          </w:tcPr>
          <w:p w14:paraId="36202144"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09A8FF3B"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33541F86"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Owner</w:t>
            </w:r>
          </w:p>
        </w:tc>
      </w:tr>
      <w:tr w:rsidR="00F74A38" w:rsidRPr="00F74A38" w14:paraId="44AD63AD" w14:textId="77777777" w:rsidTr="00B31CA2">
        <w:tc>
          <w:tcPr>
            <w:tcW w:w="988" w:type="dxa"/>
          </w:tcPr>
          <w:p w14:paraId="61D932CE"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647F0238"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77850212"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9 years</w:t>
            </w:r>
          </w:p>
        </w:tc>
      </w:tr>
      <w:tr w:rsidR="00F74A38" w:rsidRPr="00F74A38" w14:paraId="23FD5C93" w14:textId="77777777" w:rsidTr="00B31CA2">
        <w:tc>
          <w:tcPr>
            <w:tcW w:w="988" w:type="dxa"/>
          </w:tcPr>
          <w:p w14:paraId="4AD5B67E"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03C6E707"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0099B690"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High School</w:t>
            </w:r>
          </w:p>
        </w:tc>
      </w:tr>
      <w:tr w:rsidR="00F74A38" w:rsidRPr="00F74A38" w14:paraId="74584281" w14:textId="77777777" w:rsidTr="00B31CA2">
        <w:tc>
          <w:tcPr>
            <w:tcW w:w="988" w:type="dxa"/>
          </w:tcPr>
          <w:p w14:paraId="49D537F6"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13D0C56E" w14:textId="5B7CBB84"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4B32BBB7" w14:textId="413DE78B"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R2.5 - R5 million</w:t>
            </w:r>
          </w:p>
        </w:tc>
      </w:tr>
      <w:tr w:rsidR="00F74A38" w:rsidRPr="00F74A38" w14:paraId="082F993E" w14:textId="77777777" w:rsidTr="00B31CA2">
        <w:tc>
          <w:tcPr>
            <w:tcW w:w="988" w:type="dxa"/>
          </w:tcPr>
          <w:p w14:paraId="78FC45B2"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010AC12B"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14A139B5"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5</w:t>
            </w:r>
          </w:p>
        </w:tc>
      </w:tr>
      <w:tr w:rsidR="00F74A38" w:rsidRPr="00F74A38" w14:paraId="36B353DE" w14:textId="77777777" w:rsidTr="00B31CA2">
        <w:tc>
          <w:tcPr>
            <w:tcW w:w="988" w:type="dxa"/>
          </w:tcPr>
          <w:p w14:paraId="25169F40"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6FE83386" w14:textId="54436572"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3A0D98FF" w14:textId="7EE8A133"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MO Excel</w:t>
            </w:r>
          </w:p>
        </w:tc>
      </w:tr>
      <w:tr w:rsidR="00F74A38" w:rsidRPr="00F74A38" w14:paraId="169B7064" w14:textId="77777777" w:rsidTr="00B31CA2">
        <w:tc>
          <w:tcPr>
            <w:tcW w:w="988" w:type="dxa"/>
          </w:tcPr>
          <w:p w14:paraId="18A52E56"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13EF660C"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622A94CD" w14:textId="3D7D1C56"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Low level – we adopted </w:t>
            </w:r>
            <w:r w:rsidR="002A2631">
              <w:rPr>
                <w:rFonts w:eastAsia="Calibri" w:cs="Arial"/>
                <w:sz w:val="20"/>
                <w:szCs w:val="20"/>
              </w:rPr>
              <w:t xml:space="preserve">[a] </w:t>
            </w:r>
            <w:r w:rsidRPr="00F74A38">
              <w:rPr>
                <w:rFonts w:eastAsia="Calibri" w:cs="Arial"/>
                <w:sz w:val="20"/>
                <w:szCs w:val="20"/>
              </w:rPr>
              <w:t xml:space="preserve">medium level IT system before. </w:t>
            </w:r>
          </w:p>
        </w:tc>
      </w:tr>
      <w:tr w:rsidR="00F74A38" w:rsidRPr="00F74A38" w14:paraId="0984BA6D" w14:textId="77777777" w:rsidTr="00B31CA2">
        <w:tc>
          <w:tcPr>
            <w:tcW w:w="988" w:type="dxa"/>
          </w:tcPr>
          <w:p w14:paraId="64335FBA"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21EC53A4"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025171BB"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use it to store and process for our customer data.</w:t>
            </w:r>
          </w:p>
        </w:tc>
      </w:tr>
      <w:tr w:rsidR="00F74A38" w:rsidRPr="00F74A38" w14:paraId="374F09B4" w14:textId="77777777" w:rsidTr="00B31CA2">
        <w:tc>
          <w:tcPr>
            <w:tcW w:w="988" w:type="dxa"/>
          </w:tcPr>
          <w:p w14:paraId="43F09083"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7EE4C2CD" w14:textId="3F56BBD3"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29121F7F"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The IT system that we adopted was not user friendly and staff do not have IT knowledge. Although we had training sessions for our staff, they still made a lot of mistakes with the data. Instead of spending more money on staff and the IT system, we made a decision to use our old system which is MO Excel.</w:t>
            </w:r>
          </w:p>
        </w:tc>
      </w:tr>
      <w:tr w:rsidR="00F74A38" w:rsidRPr="00F74A38" w14:paraId="3F62BA5B" w14:textId="77777777" w:rsidTr="00B31CA2">
        <w:tc>
          <w:tcPr>
            <w:tcW w:w="988" w:type="dxa"/>
          </w:tcPr>
          <w:p w14:paraId="6E340B90"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5DAC96F6"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41283AC0" w14:textId="03B4DDFF"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 xml:space="preserve">MO Excel does not really provide a competitive advantage. Only advantage of using MO Excel, it is affordable and easy to use. </w:t>
            </w:r>
          </w:p>
        </w:tc>
      </w:tr>
      <w:tr w:rsidR="00F74A38" w:rsidRPr="00F74A38" w14:paraId="433D7A26" w14:textId="77777777" w:rsidTr="00B31CA2">
        <w:tc>
          <w:tcPr>
            <w:tcW w:w="988" w:type="dxa"/>
          </w:tcPr>
          <w:p w14:paraId="49941065"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5045DCA4"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232E5346" w14:textId="4CB52F71"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do not really compete with anyone. We have</w:t>
            </w:r>
            <w:r w:rsidR="002A2631">
              <w:rPr>
                <w:rFonts w:eastAsia="Calibri" w:cs="Arial"/>
                <w:sz w:val="20"/>
                <w:szCs w:val="20"/>
              </w:rPr>
              <w:t xml:space="preserve"> [a]</w:t>
            </w:r>
            <w:r w:rsidRPr="00F74A38">
              <w:rPr>
                <w:rFonts w:eastAsia="Calibri" w:cs="Arial"/>
                <w:sz w:val="20"/>
                <w:szCs w:val="20"/>
              </w:rPr>
              <w:t xml:space="preserve"> limited budget and we are small. As mentioned, we tried to adopt IT but MO Excel works better for us even though it does not help to gain a competitive advantage, we still make good profit. </w:t>
            </w:r>
          </w:p>
        </w:tc>
      </w:tr>
      <w:tr w:rsidR="00F74A38" w:rsidRPr="00F74A38" w14:paraId="39E7E2BC" w14:textId="77777777" w:rsidTr="00B31CA2">
        <w:tc>
          <w:tcPr>
            <w:tcW w:w="988" w:type="dxa"/>
          </w:tcPr>
          <w:p w14:paraId="2883D5DA"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64AFE210" w14:textId="0C3B8649"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4A805FCC"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1F4906F1" w14:textId="77777777" w:rsidTr="00B31CA2">
        <w:tc>
          <w:tcPr>
            <w:tcW w:w="988" w:type="dxa"/>
          </w:tcPr>
          <w:p w14:paraId="0FF22708"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57D0247D" w14:textId="41F31BC0"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6714AD4B"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tried before. </w:t>
            </w:r>
          </w:p>
        </w:tc>
      </w:tr>
      <w:tr w:rsidR="00F74A38" w:rsidRPr="00F74A38" w14:paraId="06D9C235" w14:textId="77777777" w:rsidTr="00B31CA2">
        <w:tc>
          <w:tcPr>
            <w:tcW w:w="988" w:type="dxa"/>
          </w:tcPr>
          <w:p w14:paraId="4F9C0638"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2FA774CD"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4638A9E0" w14:textId="5DE9D78B"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used </w:t>
            </w:r>
            <w:r w:rsidR="002A2631">
              <w:rPr>
                <w:rFonts w:eastAsia="Calibri" w:cs="Arial"/>
                <w:sz w:val="20"/>
                <w:szCs w:val="20"/>
              </w:rPr>
              <w:t xml:space="preserve">[a] </w:t>
            </w:r>
            <w:r w:rsidRPr="00F74A38">
              <w:rPr>
                <w:rFonts w:eastAsia="Calibri" w:cs="Arial"/>
                <w:sz w:val="20"/>
                <w:szCs w:val="20"/>
              </w:rPr>
              <w:t xml:space="preserve">national technology consultant. </w:t>
            </w:r>
          </w:p>
        </w:tc>
      </w:tr>
      <w:tr w:rsidR="00F74A38" w:rsidRPr="00F74A38" w14:paraId="4DD5DA57" w14:textId="77777777" w:rsidTr="00B31CA2">
        <w:tc>
          <w:tcPr>
            <w:tcW w:w="988" w:type="dxa"/>
          </w:tcPr>
          <w:p w14:paraId="6AFC17D5"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642B4980" w14:textId="09C984E4" w:rsidR="00F74A38" w:rsidRPr="00F74A38" w:rsidRDefault="00DC0919"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282B9C">
              <w:rPr>
                <w:rFonts w:eastAsia="Calibri" w:cs="Arial"/>
                <w:sz w:val="20"/>
                <w:szCs w:val="20"/>
                <w:lang w:eastAsia="en-ZA"/>
              </w:rPr>
              <w:t>ed</w:t>
            </w:r>
            <w:r w:rsidRPr="00F74A38">
              <w:rPr>
                <w:rFonts w:eastAsia="Calibri" w:cs="Arial"/>
                <w:sz w:val="20"/>
                <w:szCs w:val="20"/>
                <w:lang w:eastAsia="en-ZA"/>
              </w:rPr>
              <w:t xml:space="preserve"> adopt</w:t>
            </w:r>
            <w:r w:rsidRPr="00282B9C">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6BAFAEE8"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Lack of knowledge and qualified staff. IT adoption and maintenance cost a lot. </w:t>
            </w:r>
          </w:p>
        </w:tc>
      </w:tr>
      <w:tr w:rsidR="00F74A38" w:rsidRPr="00F74A38" w14:paraId="5C5D691D" w14:textId="77777777" w:rsidTr="00B31CA2">
        <w:tc>
          <w:tcPr>
            <w:tcW w:w="988" w:type="dxa"/>
          </w:tcPr>
          <w:p w14:paraId="2026105A"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6F4E10E1"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20EA6CD2"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Innovation is too much hassle and very expensive to handle. Our budget is only enough for developing a website. </w:t>
            </w:r>
          </w:p>
        </w:tc>
      </w:tr>
      <w:tr w:rsidR="00F74A38" w:rsidRPr="00F74A38" w14:paraId="4F25065B" w14:textId="77777777" w:rsidTr="00B31CA2">
        <w:tc>
          <w:tcPr>
            <w:tcW w:w="988" w:type="dxa"/>
          </w:tcPr>
          <w:p w14:paraId="0696598D"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50F62BCC"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0EFB0615" w14:textId="6EFED300"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are in development of our website and it will be integrated with social media as well</w:t>
            </w:r>
            <w:r w:rsidR="002A2631">
              <w:rPr>
                <w:rFonts w:eastAsia="Calibri" w:cs="Arial"/>
                <w:sz w:val="20"/>
                <w:szCs w:val="20"/>
              </w:rPr>
              <w:t>.</w:t>
            </w:r>
          </w:p>
        </w:tc>
      </w:tr>
      <w:tr w:rsidR="00F74A38" w:rsidRPr="00F74A38" w14:paraId="5A028F0D" w14:textId="77777777" w:rsidTr="00B31CA2">
        <w:tc>
          <w:tcPr>
            <w:tcW w:w="988" w:type="dxa"/>
          </w:tcPr>
          <w:p w14:paraId="5A71A9C6"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558AED2A"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4DB95519"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If we have discounts or new rules, we put up that information to our website. At the moment we call our customers.</w:t>
            </w:r>
          </w:p>
        </w:tc>
      </w:tr>
    </w:tbl>
    <w:p w14:paraId="46995A9D" w14:textId="77777777" w:rsidR="00282B9C" w:rsidRDefault="00282B9C" w:rsidP="00F74A38">
      <w:pPr>
        <w:keepNext/>
        <w:keepLines/>
        <w:ind w:left="425" w:hanging="425"/>
        <w:outlineLvl w:val="1"/>
        <w:rPr>
          <w:rFonts w:eastAsia="Times New Roman" w:cs="Arial"/>
          <w:bCs/>
          <w:color w:val="000000"/>
          <w:lang w:val="en-ZA"/>
        </w:rPr>
      </w:pPr>
      <w:bookmarkStart w:id="472" w:name="_Toc420330548"/>
    </w:p>
    <w:p w14:paraId="2759E5C0" w14:textId="77777777" w:rsidR="00282B9C" w:rsidRDefault="00282B9C">
      <w:pPr>
        <w:spacing w:before="0" w:beforeAutospacing="0" w:after="160" w:afterAutospacing="0" w:line="259" w:lineRule="auto"/>
        <w:jc w:val="left"/>
        <w:rPr>
          <w:rFonts w:eastAsia="Times New Roman" w:cs="Arial"/>
          <w:bCs/>
          <w:color w:val="000000"/>
          <w:lang w:val="en-ZA"/>
        </w:rPr>
      </w:pPr>
      <w:r>
        <w:rPr>
          <w:rFonts w:eastAsia="Times New Roman" w:cs="Arial"/>
          <w:bCs/>
          <w:color w:val="000000"/>
          <w:lang w:val="en-ZA"/>
        </w:rPr>
        <w:br w:type="page"/>
      </w:r>
    </w:p>
    <w:p w14:paraId="57EB7294" w14:textId="2C112819" w:rsidR="00F74A38" w:rsidRPr="00F74A38" w:rsidRDefault="00F74A38" w:rsidP="00282B9C">
      <w:pPr>
        <w:pStyle w:val="Heading2"/>
        <w:rPr>
          <w:rFonts w:eastAsia="Times New Roman"/>
        </w:rPr>
      </w:pPr>
      <w:bookmarkStart w:id="473" w:name="_Toc421074512"/>
      <w:r w:rsidRPr="00F74A38">
        <w:rPr>
          <w:rFonts w:eastAsia="Times New Roman"/>
        </w:rPr>
        <w:t>Annexure 1.21</w:t>
      </w:r>
      <w:r w:rsidR="00282B9C">
        <w:rPr>
          <w:rFonts w:eastAsia="Times New Roman"/>
        </w:rPr>
        <w:t>:</w:t>
      </w:r>
      <w:r w:rsidRPr="00F74A38">
        <w:rPr>
          <w:rFonts w:eastAsia="Times New Roman"/>
        </w:rPr>
        <w:t xml:space="preserve"> Interviewee 21</w:t>
      </w:r>
      <w:bookmarkEnd w:id="472"/>
      <w:bookmarkEnd w:id="473"/>
    </w:p>
    <w:tbl>
      <w:tblPr>
        <w:tblStyle w:val="TableGrid"/>
        <w:tblW w:w="0" w:type="auto"/>
        <w:tblLook w:val="04A0" w:firstRow="1" w:lastRow="0" w:firstColumn="1" w:lastColumn="0" w:noHBand="0" w:noVBand="1"/>
      </w:tblPr>
      <w:tblGrid>
        <w:gridCol w:w="988"/>
        <w:gridCol w:w="3260"/>
        <w:gridCol w:w="4768"/>
      </w:tblGrid>
      <w:tr w:rsidR="00F74A38" w:rsidRPr="00F74A38" w14:paraId="6DAA444A" w14:textId="77777777" w:rsidTr="00282B9C">
        <w:trPr>
          <w:tblHeader/>
        </w:trPr>
        <w:tc>
          <w:tcPr>
            <w:tcW w:w="988" w:type="dxa"/>
            <w:shd w:val="clear" w:color="auto" w:fill="E7E6E6" w:themeFill="background2"/>
          </w:tcPr>
          <w:p w14:paraId="1712C943"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46BFD04D" w14:textId="77777777" w:rsidR="00F74A38" w:rsidRPr="00F74A38" w:rsidRDefault="00F74A38" w:rsidP="00282B9C">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47A70652" w14:textId="77777777" w:rsidR="00F74A38" w:rsidRPr="00F74A38" w:rsidRDefault="00F74A38" w:rsidP="00282B9C">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21</w:t>
            </w:r>
          </w:p>
        </w:tc>
      </w:tr>
      <w:tr w:rsidR="00F74A38" w:rsidRPr="00F74A38" w14:paraId="3002FA76" w14:textId="77777777" w:rsidTr="00B31CA2">
        <w:tc>
          <w:tcPr>
            <w:tcW w:w="988" w:type="dxa"/>
          </w:tcPr>
          <w:p w14:paraId="380AB62E"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0DFBE0C0"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12E9D7A8"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Ahmet Kara</w:t>
            </w:r>
          </w:p>
        </w:tc>
      </w:tr>
      <w:tr w:rsidR="00F74A38" w:rsidRPr="00F74A38" w14:paraId="0A6C0A8A" w14:textId="77777777" w:rsidTr="00B31CA2">
        <w:tc>
          <w:tcPr>
            <w:tcW w:w="988" w:type="dxa"/>
          </w:tcPr>
          <w:p w14:paraId="7D4F3DB5"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63FF3579"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50B35260"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Ask Sigorta</w:t>
            </w:r>
          </w:p>
        </w:tc>
      </w:tr>
      <w:tr w:rsidR="00F74A38" w:rsidRPr="00F74A38" w14:paraId="45A452EB" w14:textId="77777777" w:rsidTr="00B31CA2">
        <w:tc>
          <w:tcPr>
            <w:tcW w:w="988" w:type="dxa"/>
          </w:tcPr>
          <w:p w14:paraId="6DDD058E"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532B05FB"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34914F84"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Owner</w:t>
            </w:r>
          </w:p>
        </w:tc>
      </w:tr>
      <w:tr w:rsidR="00F74A38" w:rsidRPr="00F74A38" w14:paraId="7AC62D33" w14:textId="77777777" w:rsidTr="00B31CA2">
        <w:tc>
          <w:tcPr>
            <w:tcW w:w="988" w:type="dxa"/>
          </w:tcPr>
          <w:p w14:paraId="4C0DE4A7"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4C09A7FE"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297EA67F"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11 years</w:t>
            </w:r>
          </w:p>
        </w:tc>
      </w:tr>
      <w:tr w:rsidR="00F74A38" w:rsidRPr="00F74A38" w14:paraId="7EB65909" w14:textId="77777777" w:rsidTr="00B31CA2">
        <w:tc>
          <w:tcPr>
            <w:tcW w:w="988" w:type="dxa"/>
          </w:tcPr>
          <w:p w14:paraId="1FC10048"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4A347C48"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5A90C3DA"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High School</w:t>
            </w:r>
          </w:p>
        </w:tc>
      </w:tr>
      <w:tr w:rsidR="00F74A38" w:rsidRPr="00F74A38" w14:paraId="23483E12" w14:textId="77777777" w:rsidTr="00B31CA2">
        <w:tc>
          <w:tcPr>
            <w:tcW w:w="988" w:type="dxa"/>
          </w:tcPr>
          <w:p w14:paraId="34829C1E"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11ABE977" w14:textId="12A33E2C"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0B284769" w14:textId="0D2A7B5F"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R2.5 - R5 million</w:t>
            </w:r>
          </w:p>
        </w:tc>
      </w:tr>
      <w:tr w:rsidR="00F74A38" w:rsidRPr="00F74A38" w14:paraId="3A28D67B" w14:textId="77777777" w:rsidTr="00B31CA2">
        <w:tc>
          <w:tcPr>
            <w:tcW w:w="988" w:type="dxa"/>
          </w:tcPr>
          <w:p w14:paraId="2581F17D"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0519FDB0"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51260208"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4</w:t>
            </w:r>
          </w:p>
        </w:tc>
      </w:tr>
      <w:tr w:rsidR="00F74A38" w:rsidRPr="00F74A38" w14:paraId="12E61520" w14:textId="77777777" w:rsidTr="00B31CA2">
        <w:tc>
          <w:tcPr>
            <w:tcW w:w="988" w:type="dxa"/>
          </w:tcPr>
          <w:p w14:paraId="4BB903E6"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13D778E2" w14:textId="38979F0E"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4C451FE9" w14:textId="241F1AA0"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use free software (Sigorta CRM) for our customer data and integrated accounting system which we found on</w:t>
            </w:r>
            <w:r w:rsidR="002A2631">
              <w:rPr>
                <w:rFonts w:eastAsia="Calibri" w:cs="Arial"/>
                <w:sz w:val="20"/>
                <w:szCs w:val="20"/>
              </w:rPr>
              <w:t xml:space="preserve"> [the]</w:t>
            </w:r>
            <w:r w:rsidR="002C770F">
              <w:rPr>
                <w:rFonts w:eastAsia="Calibri" w:cs="Arial"/>
                <w:sz w:val="20"/>
                <w:szCs w:val="20"/>
              </w:rPr>
              <w:t xml:space="preserve"> I</w:t>
            </w:r>
            <w:r w:rsidRPr="00F74A38">
              <w:rPr>
                <w:rFonts w:eastAsia="Calibri" w:cs="Arial"/>
                <w:sz w:val="20"/>
                <w:szCs w:val="20"/>
              </w:rPr>
              <w:t>nternet for free</w:t>
            </w:r>
            <w:r w:rsidR="002A2631">
              <w:rPr>
                <w:rFonts w:eastAsia="Calibri" w:cs="Arial"/>
                <w:sz w:val="20"/>
                <w:szCs w:val="20"/>
              </w:rPr>
              <w:t>.</w:t>
            </w:r>
          </w:p>
        </w:tc>
      </w:tr>
      <w:tr w:rsidR="00F74A38" w:rsidRPr="00F74A38" w14:paraId="1EFC6C17" w14:textId="77777777" w:rsidTr="00B31CA2">
        <w:tc>
          <w:tcPr>
            <w:tcW w:w="988" w:type="dxa"/>
          </w:tcPr>
          <w:p w14:paraId="1FC51A2F"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678A4155"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3DF945ED" w14:textId="2144A173"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Medium level - we used MO Excel for five years. It was very basic and not enough for our business processes. So we adopted </w:t>
            </w:r>
            <w:r w:rsidR="002A2631">
              <w:rPr>
                <w:rFonts w:eastAsia="Calibri" w:cs="Arial"/>
                <w:sz w:val="20"/>
                <w:szCs w:val="20"/>
              </w:rPr>
              <w:t xml:space="preserve">[a] </w:t>
            </w:r>
            <w:r w:rsidRPr="00F74A38">
              <w:rPr>
                <w:rFonts w:eastAsia="Calibri" w:cs="Arial"/>
                <w:sz w:val="20"/>
                <w:szCs w:val="20"/>
              </w:rPr>
              <w:t>more medium level IT system to manage our all business processes together to provide better service as well as to gain a competitive advantage.</w:t>
            </w:r>
          </w:p>
        </w:tc>
      </w:tr>
      <w:tr w:rsidR="00F74A38" w:rsidRPr="00F74A38" w14:paraId="572D789D" w14:textId="77777777" w:rsidTr="00B31CA2">
        <w:tc>
          <w:tcPr>
            <w:tcW w:w="988" w:type="dxa"/>
          </w:tcPr>
          <w:p w14:paraId="54CB83C6"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1E8B1F78"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5A42FE95"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use the system to integrate our customer data management and finance as well as all the other business processes we have.</w:t>
            </w:r>
          </w:p>
        </w:tc>
      </w:tr>
      <w:tr w:rsidR="00F74A38" w:rsidRPr="00F74A38" w14:paraId="6C0CED0B" w14:textId="77777777" w:rsidTr="00B31CA2">
        <w:tc>
          <w:tcPr>
            <w:tcW w:w="988" w:type="dxa"/>
          </w:tcPr>
          <w:p w14:paraId="0678FAC0"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6A3857D0" w14:textId="7D7076EC"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0E8DAC05" w14:textId="60F27F95"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evaluated our IT system according to its efficiency and also </w:t>
            </w:r>
            <w:r w:rsidR="002A2631">
              <w:rPr>
                <w:rFonts w:eastAsia="Calibri" w:cs="Arial"/>
                <w:sz w:val="20"/>
                <w:szCs w:val="20"/>
              </w:rPr>
              <w:t xml:space="preserve">[to] </w:t>
            </w:r>
            <w:r w:rsidRPr="00F74A38">
              <w:rPr>
                <w:rFonts w:eastAsia="Calibri" w:cs="Arial"/>
                <w:sz w:val="20"/>
                <w:szCs w:val="20"/>
              </w:rPr>
              <w:t>the cost. It is very easy to use for our staff and it is manageable for our company.</w:t>
            </w:r>
          </w:p>
        </w:tc>
      </w:tr>
      <w:tr w:rsidR="00F74A38" w:rsidRPr="00F74A38" w14:paraId="5B319ADB" w14:textId="77777777" w:rsidTr="00B31CA2">
        <w:tc>
          <w:tcPr>
            <w:tcW w:w="988" w:type="dxa"/>
          </w:tcPr>
          <w:p w14:paraId="46EEA5CC"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4C5B650A"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694019FB"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It gives us better communication between staff and provides effective data flow as well as financial predictions.</w:t>
            </w:r>
          </w:p>
        </w:tc>
      </w:tr>
      <w:tr w:rsidR="00F74A38" w:rsidRPr="00F74A38" w14:paraId="37449CA9" w14:textId="77777777" w:rsidTr="00B31CA2">
        <w:tc>
          <w:tcPr>
            <w:tcW w:w="988" w:type="dxa"/>
          </w:tcPr>
          <w:p w14:paraId="190EBA3F"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650BD1EF"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1181AFDE"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are not interested to compete with other businesses. We appreciate what we have.</w:t>
            </w:r>
          </w:p>
        </w:tc>
      </w:tr>
      <w:tr w:rsidR="00F74A38" w:rsidRPr="00F74A38" w14:paraId="5648A02B" w14:textId="77777777" w:rsidTr="00B31CA2">
        <w:tc>
          <w:tcPr>
            <w:tcW w:w="988" w:type="dxa"/>
          </w:tcPr>
          <w:p w14:paraId="5E3ABE08"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0E99336B" w14:textId="7AC53F65"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265642AD"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0893503F" w14:textId="77777777" w:rsidTr="00B31CA2">
        <w:tc>
          <w:tcPr>
            <w:tcW w:w="988" w:type="dxa"/>
          </w:tcPr>
          <w:p w14:paraId="3B3569BD"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0B264284" w14:textId="267C6E4B"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55D28709"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have a good IT system which works very well for us at the moment. </w:t>
            </w:r>
          </w:p>
        </w:tc>
      </w:tr>
      <w:tr w:rsidR="00F74A38" w:rsidRPr="00F74A38" w14:paraId="1412DEDB" w14:textId="77777777" w:rsidTr="00B31CA2">
        <w:tc>
          <w:tcPr>
            <w:tcW w:w="988" w:type="dxa"/>
          </w:tcPr>
          <w:p w14:paraId="167A2A8D"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67BF1666"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28CB2338"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Consulting agencies.  </w:t>
            </w:r>
          </w:p>
        </w:tc>
      </w:tr>
      <w:tr w:rsidR="00F74A38" w:rsidRPr="00F74A38" w14:paraId="1299AF1C" w14:textId="77777777" w:rsidTr="00B31CA2">
        <w:tc>
          <w:tcPr>
            <w:tcW w:w="988" w:type="dxa"/>
          </w:tcPr>
          <w:p w14:paraId="32FC4449"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12D47E5D" w14:textId="62BFA07F" w:rsidR="00F74A38" w:rsidRPr="00F74A38" w:rsidRDefault="00DC0919"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282B9C">
              <w:rPr>
                <w:rFonts w:eastAsia="Calibri" w:cs="Arial"/>
                <w:sz w:val="20"/>
                <w:szCs w:val="20"/>
                <w:lang w:eastAsia="en-ZA"/>
              </w:rPr>
              <w:t>ed</w:t>
            </w:r>
            <w:r w:rsidRPr="00F74A38">
              <w:rPr>
                <w:rFonts w:eastAsia="Calibri" w:cs="Arial"/>
                <w:sz w:val="20"/>
                <w:szCs w:val="20"/>
                <w:lang w:eastAsia="en-ZA"/>
              </w:rPr>
              <w:t xml:space="preserve"> adopt</w:t>
            </w:r>
            <w:r w:rsidRPr="00282B9C">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7D006117"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Basically, the IT system we adopted is very user-friendly and free, so it has not given us any difficulties. </w:t>
            </w:r>
          </w:p>
        </w:tc>
      </w:tr>
      <w:tr w:rsidR="00F74A38" w:rsidRPr="00F74A38" w14:paraId="22566F6F" w14:textId="77777777" w:rsidTr="00B31CA2">
        <w:tc>
          <w:tcPr>
            <w:tcW w:w="988" w:type="dxa"/>
          </w:tcPr>
          <w:p w14:paraId="2CDF9379"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18295BAE"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05AEEA12"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After using MO Excel when we adopted Sigorta CRM, the difference was visible. We are more productive and making more profit because we operate more effectively. </w:t>
            </w:r>
          </w:p>
        </w:tc>
      </w:tr>
      <w:tr w:rsidR="00F74A38" w:rsidRPr="00F74A38" w14:paraId="5F6C1F7E" w14:textId="77777777" w:rsidTr="00B31CA2">
        <w:tc>
          <w:tcPr>
            <w:tcW w:w="988" w:type="dxa"/>
          </w:tcPr>
          <w:p w14:paraId="68FDC652"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6AAE1F30"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34EF67C1"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Yes we have an active website to reach our customers.</w:t>
            </w:r>
          </w:p>
        </w:tc>
      </w:tr>
      <w:tr w:rsidR="00F74A38" w:rsidRPr="00F74A38" w14:paraId="7F766CEC" w14:textId="77777777" w:rsidTr="00B31CA2">
        <w:tc>
          <w:tcPr>
            <w:tcW w:w="988" w:type="dxa"/>
          </w:tcPr>
          <w:p w14:paraId="52011072"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0DE0BFEE"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022FD120" w14:textId="521569EB"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do our marketing through our website</w:t>
            </w:r>
            <w:r w:rsidR="002A2631">
              <w:rPr>
                <w:rFonts w:eastAsia="Calibri" w:cs="Arial"/>
                <w:sz w:val="20"/>
                <w:szCs w:val="20"/>
              </w:rPr>
              <w:t>.</w:t>
            </w:r>
          </w:p>
        </w:tc>
      </w:tr>
    </w:tbl>
    <w:p w14:paraId="32DA63AD" w14:textId="77777777" w:rsidR="00282B9C" w:rsidRDefault="00282B9C" w:rsidP="00F74A38">
      <w:pPr>
        <w:keepNext/>
        <w:keepLines/>
        <w:ind w:left="425" w:hanging="425"/>
        <w:outlineLvl w:val="1"/>
        <w:rPr>
          <w:rFonts w:eastAsia="Times New Roman" w:cs="Arial"/>
          <w:bCs/>
          <w:color w:val="000000"/>
          <w:lang w:val="en-ZA"/>
        </w:rPr>
      </w:pPr>
      <w:bookmarkStart w:id="474" w:name="_Toc420330549"/>
    </w:p>
    <w:p w14:paraId="400D30A7" w14:textId="77777777" w:rsidR="00282B9C" w:rsidRDefault="00282B9C">
      <w:pPr>
        <w:spacing w:before="0" w:beforeAutospacing="0" w:after="160" w:afterAutospacing="0" w:line="259" w:lineRule="auto"/>
        <w:jc w:val="left"/>
        <w:rPr>
          <w:rFonts w:eastAsia="Times New Roman" w:cs="Arial"/>
          <w:bCs/>
          <w:color w:val="000000"/>
          <w:lang w:val="en-ZA"/>
        </w:rPr>
      </w:pPr>
      <w:r>
        <w:rPr>
          <w:rFonts w:eastAsia="Times New Roman" w:cs="Arial"/>
          <w:bCs/>
          <w:color w:val="000000"/>
          <w:lang w:val="en-ZA"/>
        </w:rPr>
        <w:br w:type="page"/>
      </w:r>
    </w:p>
    <w:p w14:paraId="40EBD2DE" w14:textId="3E762CB0" w:rsidR="00F74A38" w:rsidRPr="00F74A38" w:rsidRDefault="00F74A38" w:rsidP="00282B9C">
      <w:pPr>
        <w:pStyle w:val="Heading2"/>
        <w:rPr>
          <w:rFonts w:eastAsia="Times New Roman"/>
        </w:rPr>
      </w:pPr>
      <w:bookmarkStart w:id="475" w:name="_Toc421074513"/>
      <w:r w:rsidRPr="00F74A38">
        <w:rPr>
          <w:rFonts w:eastAsia="Times New Roman"/>
        </w:rPr>
        <w:t>Annexure 1.22</w:t>
      </w:r>
      <w:r w:rsidR="00282B9C">
        <w:rPr>
          <w:rFonts w:eastAsia="Times New Roman"/>
        </w:rPr>
        <w:t>:</w:t>
      </w:r>
      <w:r w:rsidRPr="00F74A38">
        <w:rPr>
          <w:rFonts w:eastAsia="Times New Roman"/>
        </w:rPr>
        <w:t xml:space="preserve"> Interviewee 22</w:t>
      </w:r>
      <w:bookmarkEnd w:id="474"/>
      <w:bookmarkEnd w:id="475"/>
    </w:p>
    <w:tbl>
      <w:tblPr>
        <w:tblStyle w:val="TableGrid"/>
        <w:tblW w:w="0" w:type="auto"/>
        <w:tblLook w:val="04A0" w:firstRow="1" w:lastRow="0" w:firstColumn="1" w:lastColumn="0" w:noHBand="0" w:noVBand="1"/>
      </w:tblPr>
      <w:tblGrid>
        <w:gridCol w:w="988"/>
        <w:gridCol w:w="3260"/>
        <w:gridCol w:w="4768"/>
      </w:tblGrid>
      <w:tr w:rsidR="00F74A38" w:rsidRPr="00F74A38" w14:paraId="5300562B" w14:textId="77777777" w:rsidTr="00282B9C">
        <w:trPr>
          <w:tblHeader/>
        </w:trPr>
        <w:tc>
          <w:tcPr>
            <w:tcW w:w="988" w:type="dxa"/>
            <w:shd w:val="clear" w:color="auto" w:fill="E7E6E6" w:themeFill="background2"/>
          </w:tcPr>
          <w:p w14:paraId="168BBDCE"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09FD5457" w14:textId="77777777" w:rsidR="00F74A38" w:rsidRPr="00F74A38" w:rsidRDefault="00F74A38" w:rsidP="00282B9C">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5699528A" w14:textId="77777777" w:rsidR="00F74A38" w:rsidRPr="00F74A38" w:rsidRDefault="00F74A38" w:rsidP="00282B9C">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22</w:t>
            </w:r>
          </w:p>
        </w:tc>
      </w:tr>
      <w:tr w:rsidR="00F74A38" w:rsidRPr="00F74A38" w14:paraId="0B6186A6" w14:textId="77777777" w:rsidTr="00B31CA2">
        <w:tc>
          <w:tcPr>
            <w:tcW w:w="988" w:type="dxa"/>
          </w:tcPr>
          <w:p w14:paraId="4EF687E3"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62C7E841"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2A25E8D2"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Secil Gungoren</w:t>
            </w:r>
          </w:p>
        </w:tc>
      </w:tr>
      <w:tr w:rsidR="00F74A38" w:rsidRPr="00F74A38" w14:paraId="614BAEB3" w14:textId="77777777" w:rsidTr="00B31CA2">
        <w:tc>
          <w:tcPr>
            <w:tcW w:w="988" w:type="dxa"/>
          </w:tcPr>
          <w:p w14:paraId="37775749"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785C6235"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0B309187"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Gungoren Sigorta</w:t>
            </w:r>
          </w:p>
        </w:tc>
      </w:tr>
      <w:tr w:rsidR="00F74A38" w:rsidRPr="00F74A38" w14:paraId="469827BE" w14:textId="77777777" w:rsidTr="00B31CA2">
        <w:tc>
          <w:tcPr>
            <w:tcW w:w="988" w:type="dxa"/>
          </w:tcPr>
          <w:p w14:paraId="2F79EDE2"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73A7BD4E"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0516611C"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Manager</w:t>
            </w:r>
          </w:p>
        </w:tc>
      </w:tr>
      <w:tr w:rsidR="00F74A38" w:rsidRPr="00F74A38" w14:paraId="72F2974F" w14:textId="77777777" w:rsidTr="00B31CA2">
        <w:tc>
          <w:tcPr>
            <w:tcW w:w="988" w:type="dxa"/>
          </w:tcPr>
          <w:p w14:paraId="5639832E"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776A6FC6"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494EE6A1"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3 years</w:t>
            </w:r>
          </w:p>
        </w:tc>
      </w:tr>
      <w:tr w:rsidR="00F74A38" w:rsidRPr="00F74A38" w14:paraId="2BE47CDC" w14:textId="77777777" w:rsidTr="00B31CA2">
        <w:tc>
          <w:tcPr>
            <w:tcW w:w="988" w:type="dxa"/>
          </w:tcPr>
          <w:p w14:paraId="5FA3B652"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2696551C"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704BED88"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Undergraduate</w:t>
            </w:r>
          </w:p>
        </w:tc>
      </w:tr>
      <w:tr w:rsidR="00F74A38" w:rsidRPr="00F74A38" w14:paraId="6ED6B967" w14:textId="77777777" w:rsidTr="00B31CA2">
        <w:tc>
          <w:tcPr>
            <w:tcW w:w="988" w:type="dxa"/>
          </w:tcPr>
          <w:p w14:paraId="7796C089"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6D6545F2" w14:textId="3679B201"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6139509E" w14:textId="37F7F52F"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R2.5 - R5 million</w:t>
            </w:r>
          </w:p>
        </w:tc>
      </w:tr>
      <w:tr w:rsidR="00F74A38" w:rsidRPr="00F74A38" w14:paraId="5D8BC68A" w14:textId="77777777" w:rsidTr="00B31CA2">
        <w:tc>
          <w:tcPr>
            <w:tcW w:w="988" w:type="dxa"/>
          </w:tcPr>
          <w:p w14:paraId="3E9395DC"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3EE8F310"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09C173FF"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7</w:t>
            </w:r>
          </w:p>
        </w:tc>
      </w:tr>
      <w:tr w:rsidR="00F74A38" w:rsidRPr="00F74A38" w14:paraId="05732DE9" w14:textId="77777777" w:rsidTr="00B31CA2">
        <w:tc>
          <w:tcPr>
            <w:tcW w:w="988" w:type="dxa"/>
          </w:tcPr>
          <w:p w14:paraId="564C9238"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5292525F" w14:textId="2BBDB15B"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526EF328" w14:textId="3E85E3F7"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MO Excel</w:t>
            </w:r>
          </w:p>
        </w:tc>
      </w:tr>
      <w:tr w:rsidR="00F74A38" w:rsidRPr="00F74A38" w14:paraId="6E3359FD" w14:textId="77777777" w:rsidTr="00B31CA2">
        <w:tc>
          <w:tcPr>
            <w:tcW w:w="988" w:type="dxa"/>
          </w:tcPr>
          <w:p w14:paraId="2EB4F819"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6F9E9040"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3110D7CB" w14:textId="3187570B"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Low level - storing our customer data only</w:t>
            </w:r>
            <w:r w:rsidR="002A2631">
              <w:rPr>
                <w:rFonts w:eastAsia="Calibri" w:cs="Arial"/>
                <w:sz w:val="20"/>
                <w:szCs w:val="20"/>
              </w:rPr>
              <w:t>.</w:t>
            </w:r>
          </w:p>
        </w:tc>
      </w:tr>
      <w:tr w:rsidR="00F74A38" w:rsidRPr="00F74A38" w14:paraId="47254E78" w14:textId="77777777" w:rsidTr="00B31CA2">
        <w:tc>
          <w:tcPr>
            <w:tcW w:w="988" w:type="dxa"/>
          </w:tcPr>
          <w:p w14:paraId="4310378B"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602FBA6B"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220F7C6E"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store our customer data with MO Excel and the owner uses old fashioned bookkeeping for managing our finance.</w:t>
            </w:r>
          </w:p>
        </w:tc>
      </w:tr>
      <w:tr w:rsidR="00F74A38" w:rsidRPr="00F74A38" w14:paraId="6A3C74BB" w14:textId="77777777" w:rsidTr="00B31CA2">
        <w:tc>
          <w:tcPr>
            <w:tcW w:w="988" w:type="dxa"/>
          </w:tcPr>
          <w:p w14:paraId="7D402882"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215EF80B" w14:textId="5E8F43CD"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535E785D"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adopted an IT system to manage our business effectively, but it was expensive for our company. We could not manage to use it efficiently as well, so we have started to use MO Excel again.</w:t>
            </w:r>
          </w:p>
        </w:tc>
      </w:tr>
      <w:tr w:rsidR="00F74A38" w:rsidRPr="00F74A38" w14:paraId="451DE96B" w14:textId="77777777" w:rsidTr="00B31CA2">
        <w:tc>
          <w:tcPr>
            <w:tcW w:w="988" w:type="dxa"/>
          </w:tcPr>
          <w:p w14:paraId="2C5707D2"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21D3CD9F"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5584076E" w14:textId="4C8763E6"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We have a good number of clients</w:t>
            </w:r>
            <w:r w:rsidR="002A2631">
              <w:rPr>
                <w:rFonts w:eastAsia="Calibri" w:cs="Arial"/>
                <w:sz w:val="20"/>
                <w:szCs w:val="20"/>
              </w:rPr>
              <w:t>;</w:t>
            </w:r>
            <w:r w:rsidRPr="00F74A38">
              <w:rPr>
                <w:rFonts w:eastAsia="Calibri" w:cs="Arial"/>
                <w:sz w:val="20"/>
                <w:szCs w:val="20"/>
              </w:rPr>
              <w:t xml:space="preserve"> we believe that good customer care is our competitive advantage. So we do not need IT for it. </w:t>
            </w:r>
          </w:p>
        </w:tc>
      </w:tr>
      <w:tr w:rsidR="00F74A38" w:rsidRPr="00F74A38" w14:paraId="458C1092" w14:textId="77777777" w:rsidTr="00B31CA2">
        <w:tc>
          <w:tcPr>
            <w:tcW w:w="988" w:type="dxa"/>
          </w:tcPr>
          <w:p w14:paraId="27907B46"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6CD5F841"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67A1CEEC"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As mentioned above. </w:t>
            </w:r>
          </w:p>
        </w:tc>
      </w:tr>
      <w:tr w:rsidR="00F74A38" w:rsidRPr="00F74A38" w14:paraId="0E232F79" w14:textId="77777777" w:rsidTr="00B31CA2">
        <w:tc>
          <w:tcPr>
            <w:tcW w:w="988" w:type="dxa"/>
          </w:tcPr>
          <w:p w14:paraId="29648CE7"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117E47EC" w14:textId="23319DD8"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3499DF95"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2A351DA9" w14:textId="77777777" w:rsidTr="00B31CA2">
        <w:tc>
          <w:tcPr>
            <w:tcW w:w="988" w:type="dxa"/>
          </w:tcPr>
          <w:p w14:paraId="76E0EE59"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2E24D1C8" w14:textId="0E9FE90C"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5590AC76" w14:textId="01104926"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have the system we need and adoption costs are high. We believe that there is no benefit for us to adopt new technology or innovation</w:t>
            </w:r>
            <w:r w:rsidR="002A2631">
              <w:rPr>
                <w:rFonts w:eastAsia="Calibri" w:cs="Arial"/>
                <w:sz w:val="20"/>
                <w:szCs w:val="20"/>
              </w:rPr>
              <w:t>.</w:t>
            </w:r>
          </w:p>
        </w:tc>
      </w:tr>
      <w:tr w:rsidR="00F74A38" w:rsidRPr="00F74A38" w14:paraId="72DA1F57" w14:textId="77777777" w:rsidTr="00B31CA2">
        <w:tc>
          <w:tcPr>
            <w:tcW w:w="988" w:type="dxa"/>
          </w:tcPr>
          <w:p w14:paraId="52BF9A5C"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1B919D95"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3C570EA8"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Consultants.</w:t>
            </w:r>
          </w:p>
        </w:tc>
      </w:tr>
      <w:tr w:rsidR="00F74A38" w:rsidRPr="00F74A38" w14:paraId="6265C6D2" w14:textId="77777777" w:rsidTr="00282B9C">
        <w:trPr>
          <w:cantSplit/>
        </w:trPr>
        <w:tc>
          <w:tcPr>
            <w:tcW w:w="988" w:type="dxa"/>
          </w:tcPr>
          <w:p w14:paraId="34F1446B"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26DA816F" w14:textId="1537292C" w:rsidR="00F74A38" w:rsidRPr="00F74A38" w:rsidRDefault="00DC0919"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282B9C">
              <w:rPr>
                <w:rFonts w:eastAsia="Calibri" w:cs="Arial"/>
                <w:sz w:val="20"/>
                <w:szCs w:val="20"/>
                <w:lang w:eastAsia="en-ZA"/>
              </w:rPr>
              <w:t>ed</w:t>
            </w:r>
            <w:r w:rsidRPr="00F74A38">
              <w:rPr>
                <w:rFonts w:eastAsia="Calibri" w:cs="Arial"/>
                <w:sz w:val="20"/>
                <w:szCs w:val="20"/>
                <w:lang w:eastAsia="en-ZA"/>
              </w:rPr>
              <w:t xml:space="preserve"> adopt</w:t>
            </w:r>
            <w:r w:rsidRPr="00282B9C">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27A43A85"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Owner’s capability and knowledge prevent effective IT usage and evaluation. We do not know where to look for information about IT adoption and cannot find relevant options of different IT systems that we can consider to adopt. The owners make the last decision, so if they do not have any knowledge of IT adoption then it is useless to expect IT adoption decisions from them.</w:t>
            </w:r>
          </w:p>
        </w:tc>
      </w:tr>
      <w:tr w:rsidR="00F74A38" w:rsidRPr="00F74A38" w14:paraId="5B2B5406" w14:textId="77777777" w:rsidTr="00B31CA2">
        <w:tc>
          <w:tcPr>
            <w:tcW w:w="988" w:type="dxa"/>
          </w:tcPr>
          <w:p w14:paraId="75896391"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32BDA67D"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30A8EA25" w14:textId="7C2B1814"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For me innovation is essential for business, but it needs long term plan</w:t>
            </w:r>
            <w:r w:rsidR="002A2631">
              <w:rPr>
                <w:rFonts w:eastAsia="Calibri" w:cs="Arial"/>
                <w:sz w:val="20"/>
                <w:szCs w:val="20"/>
              </w:rPr>
              <w:t>[ning]</w:t>
            </w:r>
            <w:r w:rsidRPr="00F74A38">
              <w:rPr>
                <w:rFonts w:eastAsia="Calibri" w:cs="Arial"/>
                <w:sz w:val="20"/>
                <w:szCs w:val="20"/>
              </w:rPr>
              <w:t xml:space="preserve"> and </w:t>
            </w:r>
            <w:r w:rsidR="002A2631">
              <w:rPr>
                <w:rFonts w:eastAsia="Calibri" w:cs="Arial"/>
                <w:sz w:val="20"/>
                <w:szCs w:val="20"/>
              </w:rPr>
              <w:t xml:space="preserve">[a] </w:t>
            </w:r>
            <w:r w:rsidRPr="00F74A38">
              <w:rPr>
                <w:rFonts w:eastAsia="Calibri" w:cs="Arial"/>
                <w:sz w:val="20"/>
                <w:szCs w:val="20"/>
              </w:rPr>
              <w:t xml:space="preserve">budget.  </w:t>
            </w:r>
          </w:p>
        </w:tc>
      </w:tr>
      <w:tr w:rsidR="00F74A38" w:rsidRPr="00F74A38" w14:paraId="2AD962A6" w14:textId="77777777" w:rsidTr="00B31CA2">
        <w:tc>
          <w:tcPr>
            <w:tcW w:w="988" w:type="dxa"/>
          </w:tcPr>
          <w:p w14:paraId="28434811"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38307E81"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3771FBE5"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0E40C6AB" w14:textId="77777777" w:rsidTr="00B31CA2">
        <w:tc>
          <w:tcPr>
            <w:tcW w:w="988" w:type="dxa"/>
          </w:tcPr>
          <w:p w14:paraId="70AA47B4"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4F8DB695"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0AA24514" w14:textId="6455ECB7"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We contact with our customers via phone calls if it is necessary and send them SMS if we do promotions. The social media and website operations are complex to use and costly to maintain. Bundles are more effective as we get immediate respons</w:t>
            </w:r>
            <w:r w:rsidR="002A2631">
              <w:rPr>
                <w:rFonts w:eastAsia="Calibri" w:cs="Arial"/>
                <w:sz w:val="20"/>
                <w:szCs w:val="20"/>
              </w:rPr>
              <w:t>es</w:t>
            </w:r>
            <w:r w:rsidRPr="00F74A38">
              <w:rPr>
                <w:rFonts w:eastAsia="Calibri" w:cs="Arial"/>
                <w:sz w:val="20"/>
                <w:szCs w:val="20"/>
              </w:rPr>
              <w:t xml:space="preserve"> from our customers</w:t>
            </w:r>
            <w:r w:rsidR="002A2631">
              <w:rPr>
                <w:rFonts w:eastAsia="Calibri" w:cs="Arial"/>
                <w:sz w:val="20"/>
                <w:szCs w:val="20"/>
              </w:rPr>
              <w:t>.</w:t>
            </w:r>
          </w:p>
        </w:tc>
      </w:tr>
    </w:tbl>
    <w:p w14:paraId="66123CA6" w14:textId="77777777" w:rsidR="00F74A38" w:rsidRPr="00F74A38" w:rsidRDefault="00F74A38" w:rsidP="00282B9C">
      <w:pPr>
        <w:spacing w:before="120" w:beforeAutospacing="0" w:after="120" w:afterAutospacing="0" w:line="240" w:lineRule="auto"/>
        <w:rPr>
          <w:rFonts w:eastAsia="Calibri" w:cs="Arial"/>
          <w:sz w:val="20"/>
          <w:szCs w:val="20"/>
        </w:rPr>
      </w:pPr>
    </w:p>
    <w:p w14:paraId="5170C556" w14:textId="77777777" w:rsidR="00282B9C" w:rsidRDefault="00282B9C">
      <w:pPr>
        <w:spacing w:before="0" w:beforeAutospacing="0" w:after="160" w:afterAutospacing="0" w:line="259" w:lineRule="auto"/>
        <w:jc w:val="left"/>
        <w:rPr>
          <w:rFonts w:eastAsia="Times New Roman" w:cs="Arial"/>
          <w:bCs/>
          <w:color w:val="000000"/>
          <w:lang w:val="en-ZA"/>
        </w:rPr>
      </w:pPr>
      <w:bookmarkStart w:id="476" w:name="_Toc420330550"/>
      <w:r>
        <w:rPr>
          <w:rFonts w:eastAsia="Times New Roman" w:cs="Arial"/>
          <w:bCs/>
          <w:color w:val="000000"/>
          <w:lang w:val="en-ZA"/>
        </w:rPr>
        <w:br w:type="page"/>
      </w:r>
    </w:p>
    <w:p w14:paraId="0A3015C6" w14:textId="4FC4F17A" w:rsidR="00F74A38" w:rsidRPr="00F74A38" w:rsidRDefault="00F74A38" w:rsidP="00282B9C">
      <w:pPr>
        <w:pStyle w:val="Heading2"/>
        <w:rPr>
          <w:rFonts w:eastAsia="Times New Roman"/>
        </w:rPr>
      </w:pPr>
      <w:bookmarkStart w:id="477" w:name="_Toc421074514"/>
      <w:r w:rsidRPr="00F74A38">
        <w:rPr>
          <w:rFonts w:eastAsia="Times New Roman"/>
        </w:rPr>
        <w:t>Annexure 1.23</w:t>
      </w:r>
      <w:r w:rsidR="00282B9C">
        <w:rPr>
          <w:rFonts w:eastAsia="Times New Roman"/>
        </w:rPr>
        <w:t>:</w:t>
      </w:r>
      <w:r w:rsidRPr="00F74A38">
        <w:rPr>
          <w:rFonts w:eastAsia="Times New Roman"/>
        </w:rPr>
        <w:t xml:space="preserve"> Interviewee 23</w:t>
      </w:r>
      <w:bookmarkEnd w:id="476"/>
      <w:bookmarkEnd w:id="477"/>
    </w:p>
    <w:tbl>
      <w:tblPr>
        <w:tblStyle w:val="TableGrid"/>
        <w:tblW w:w="0" w:type="auto"/>
        <w:tblLook w:val="04A0" w:firstRow="1" w:lastRow="0" w:firstColumn="1" w:lastColumn="0" w:noHBand="0" w:noVBand="1"/>
      </w:tblPr>
      <w:tblGrid>
        <w:gridCol w:w="988"/>
        <w:gridCol w:w="3260"/>
        <w:gridCol w:w="4768"/>
      </w:tblGrid>
      <w:tr w:rsidR="00F74A38" w:rsidRPr="00F74A38" w14:paraId="575CD591" w14:textId="77777777" w:rsidTr="00282B9C">
        <w:trPr>
          <w:tblHeader/>
        </w:trPr>
        <w:tc>
          <w:tcPr>
            <w:tcW w:w="988" w:type="dxa"/>
            <w:shd w:val="clear" w:color="auto" w:fill="E7E6E6" w:themeFill="background2"/>
          </w:tcPr>
          <w:p w14:paraId="6DB70922"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21E64607" w14:textId="77777777" w:rsidR="00F74A38" w:rsidRPr="00F74A38" w:rsidRDefault="00F74A38" w:rsidP="00282B9C">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1A194AF2" w14:textId="77777777" w:rsidR="00F74A38" w:rsidRPr="00F74A38" w:rsidRDefault="00F74A38" w:rsidP="00282B9C">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23</w:t>
            </w:r>
          </w:p>
        </w:tc>
      </w:tr>
      <w:tr w:rsidR="00F74A38" w:rsidRPr="00F74A38" w14:paraId="3B0E1D85" w14:textId="77777777" w:rsidTr="00B31CA2">
        <w:tc>
          <w:tcPr>
            <w:tcW w:w="988" w:type="dxa"/>
          </w:tcPr>
          <w:p w14:paraId="1F7A0999"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27CEF7F8"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4A0BA036"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Sedat Yurtseven</w:t>
            </w:r>
          </w:p>
        </w:tc>
      </w:tr>
      <w:tr w:rsidR="00F74A38" w:rsidRPr="00F74A38" w14:paraId="0C1E14A1" w14:textId="77777777" w:rsidTr="00B31CA2">
        <w:tc>
          <w:tcPr>
            <w:tcW w:w="988" w:type="dxa"/>
          </w:tcPr>
          <w:p w14:paraId="278F525B"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40573B22"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6D846B87"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Vatan Sigorta</w:t>
            </w:r>
          </w:p>
        </w:tc>
      </w:tr>
      <w:tr w:rsidR="00F74A38" w:rsidRPr="00F74A38" w14:paraId="7FBDBC32" w14:textId="77777777" w:rsidTr="00B31CA2">
        <w:tc>
          <w:tcPr>
            <w:tcW w:w="988" w:type="dxa"/>
          </w:tcPr>
          <w:p w14:paraId="790A1E41"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1437A58B"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35D677C6"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Owner</w:t>
            </w:r>
          </w:p>
        </w:tc>
      </w:tr>
      <w:tr w:rsidR="00F74A38" w:rsidRPr="00F74A38" w14:paraId="0FE10AEA" w14:textId="77777777" w:rsidTr="00B31CA2">
        <w:tc>
          <w:tcPr>
            <w:tcW w:w="988" w:type="dxa"/>
          </w:tcPr>
          <w:p w14:paraId="2CE9BF21"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1E561D4C"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68AEAAF3"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7 years</w:t>
            </w:r>
          </w:p>
        </w:tc>
      </w:tr>
      <w:tr w:rsidR="00F74A38" w:rsidRPr="00F74A38" w14:paraId="6B7636CE" w14:textId="77777777" w:rsidTr="00B31CA2">
        <w:tc>
          <w:tcPr>
            <w:tcW w:w="988" w:type="dxa"/>
          </w:tcPr>
          <w:p w14:paraId="476C764B"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2702F96F"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3827D72A"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Undergraduate</w:t>
            </w:r>
          </w:p>
        </w:tc>
      </w:tr>
      <w:tr w:rsidR="00F74A38" w:rsidRPr="00F74A38" w14:paraId="7DED3421" w14:textId="77777777" w:rsidTr="00B31CA2">
        <w:tc>
          <w:tcPr>
            <w:tcW w:w="988" w:type="dxa"/>
          </w:tcPr>
          <w:p w14:paraId="312160CB"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688B0B35" w14:textId="52371638"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3939EAB0" w14:textId="7BDA51F9" w:rsidR="00F74A38" w:rsidRPr="00F74A38" w:rsidRDefault="002A2631" w:rsidP="002A2631">
            <w:pPr>
              <w:spacing w:before="120" w:beforeAutospacing="0" w:after="120" w:afterAutospacing="0" w:line="240" w:lineRule="auto"/>
              <w:rPr>
                <w:rFonts w:eastAsia="Calibri" w:cs="Arial"/>
                <w:sz w:val="20"/>
                <w:szCs w:val="20"/>
              </w:rPr>
            </w:pPr>
            <w:r>
              <w:rPr>
                <w:rFonts w:eastAsia="Calibri" w:cs="Arial"/>
                <w:sz w:val="20"/>
                <w:szCs w:val="20"/>
              </w:rPr>
              <w:t>R</w:t>
            </w:r>
            <w:r w:rsidR="00F74A38" w:rsidRPr="00F74A38">
              <w:rPr>
                <w:rFonts w:eastAsia="Calibri" w:cs="Arial"/>
                <w:sz w:val="20"/>
                <w:szCs w:val="20"/>
              </w:rPr>
              <w:t>2.5 - R5 million</w:t>
            </w:r>
          </w:p>
        </w:tc>
      </w:tr>
      <w:tr w:rsidR="00F74A38" w:rsidRPr="00F74A38" w14:paraId="42595D86" w14:textId="77777777" w:rsidTr="00B31CA2">
        <w:tc>
          <w:tcPr>
            <w:tcW w:w="988" w:type="dxa"/>
          </w:tcPr>
          <w:p w14:paraId="0FF5E029"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66A53645"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6B1FE9CD"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9</w:t>
            </w:r>
          </w:p>
        </w:tc>
      </w:tr>
      <w:tr w:rsidR="00F74A38" w:rsidRPr="00F74A38" w14:paraId="7A250566" w14:textId="77777777" w:rsidTr="00B31CA2">
        <w:tc>
          <w:tcPr>
            <w:tcW w:w="988" w:type="dxa"/>
          </w:tcPr>
          <w:p w14:paraId="7965C7DA"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50B0DECB" w14:textId="2749BEA9"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2C600177" w14:textId="0187BD4A"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MO Excel</w:t>
            </w:r>
          </w:p>
        </w:tc>
      </w:tr>
      <w:tr w:rsidR="00F74A38" w:rsidRPr="00F74A38" w14:paraId="1C0CD151" w14:textId="77777777" w:rsidTr="00B31CA2">
        <w:tc>
          <w:tcPr>
            <w:tcW w:w="988" w:type="dxa"/>
          </w:tcPr>
          <w:p w14:paraId="794D0BB8"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1BC780D1"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4FA585DA" w14:textId="4F756EDD"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Low level - to handle our customers and their data</w:t>
            </w:r>
            <w:r w:rsidR="002A2631">
              <w:rPr>
                <w:rFonts w:eastAsia="Calibri" w:cs="Arial"/>
                <w:sz w:val="20"/>
                <w:szCs w:val="20"/>
              </w:rPr>
              <w:t>.</w:t>
            </w:r>
          </w:p>
        </w:tc>
      </w:tr>
      <w:tr w:rsidR="00F74A38" w:rsidRPr="00F74A38" w14:paraId="2CF7AACD" w14:textId="77777777" w:rsidTr="00B31CA2">
        <w:tc>
          <w:tcPr>
            <w:tcW w:w="988" w:type="dxa"/>
          </w:tcPr>
          <w:p w14:paraId="32C6D117"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10502FD5"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6F47B500"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MO Excel to store our customer data and I use old fashioned bookkeeping for managing my finance.</w:t>
            </w:r>
          </w:p>
        </w:tc>
      </w:tr>
      <w:tr w:rsidR="00F74A38" w:rsidRPr="00F74A38" w14:paraId="67F96AE5" w14:textId="77777777" w:rsidTr="00B31CA2">
        <w:tc>
          <w:tcPr>
            <w:tcW w:w="988" w:type="dxa"/>
          </w:tcPr>
          <w:p w14:paraId="3460403B"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6B8CF564" w14:textId="39290A48"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19AEF4FE"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IT is expensive for us to invest. The adoption maintenance cost is high as well.</w:t>
            </w:r>
          </w:p>
        </w:tc>
      </w:tr>
      <w:tr w:rsidR="00F74A38" w:rsidRPr="00F74A38" w14:paraId="4A1397F2" w14:textId="77777777" w:rsidTr="00B31CA2">
        <w:tc>
          <w:tcPr>
            <w:tcW w:w="988" w:type="dxa"/>
          </w:tcPr>
          <w:p w14:paraId="6686BCFD"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5A0D2208"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44DF6ADE"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N/A</w:t>
            </w:r>
          </w:p>
        </w:tc>
      </w:tr>
      <w:tr w:rsidR="00F74A38" w:rsidRPr="00F74A38" w14:paraId="126F978F" w14:textId="77777777" w:rsidTr="00B31CA2">
        <w:tc>
          <w:tcPr>
            <w:tcW w:w="988" w:type="dxa"/>
          </w:tcPr>
          <w:p w14:paraId="6CB8FBD3"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0FA1B07C"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48FC4F00" w14:textId="68673A3F"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For us</w:t>
            </w:r>
            <w:r w:rsidR="007D2BED">
              <w:rPr>
                <w:rFonts w:eastAsia="Calibri" w:cs="Arial"/>
                <w:sz w:val="20"/>
                <w:szCs w:val="20"/>
              </w:rPr>
              <w:t>,</w:t>
            </w:r>
            <w:r w:rsidRPr="00F74A38">
              <w:rPr>
                <w:rFonts w:eastAsia="Calibri" w:cs="Arial"/>
                <w:sz w:val="20"/>
                <w:szCs w:val="20"/>
              </w:rPr>
              <w:t xml:space="preserve"> IT is not an important tool because we have </w:t>
            </w:r>
            <w:r w:rsidR="007D2BED">
              <w:rPr>
                <w:rFonts w:eastAsia="Calibri" w:cs="Arial"/>
                <w:sz w:val="20"/>
                <w:szCs w:val="20"/>
              </w:rPr>
              <w:t xml:space="preserve">[a] </w:t>
            </w:r>
            <w:r w:rsidRPr="00F74A38">
              <w:rPr>
                <w:rFonts w:eastAsia="Calibri" w:cs="Arial"/>
                <w:sz w:val="20"/>
                <w:szCs w:val="20"/>
              </w:rPr>
              <w:t>small working capacity.</w:t>
            </w:r>
          </w:p>
        </w:tc>
      </w:tr>
      <w:tr w:rsidR="00F74A38" w:rsidRPr="00F74A38" w14:paraId="714918FD" w14:textId="77777777" w:rsidTr="00B31CA2">
        <w:tc>
          <w:tcPr>
            <w:tcW w:w="988" w:type="dxa"/>
          </w:tcPr>
          <w:p w14:paraId="5E15F348"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0B23030D" w14:textId="10D10924"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5938C0CB"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2EF1869F" w14:textId="77777777" w:rsidTr="00B31CA2">
        <w:tc>
          <w:tcPr>
            <w:tcW w:w="988" w:type="dxa"/>
          </w:tcPr>
          <w:p w14:paraId="1C509BAC"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5B70CF67" w14:textId="27BC34DF"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11D18BEC" w14:textId="40036B0D" w:rsidR="00F74A38" w:rsidRPr="00F74A38" w:rsidRDefault="00F74A38" w:rsidP="007D2BED">
            <w:pPr>
              <w:spacing w:before="120" w:beforeAutospacing="0" w:after="120" w:afterAutospacing="0" w:line="240" w:lineRule="auto"/>
              <w:rPr>
                <w:rFonts w:eastAsia="Calibri" w:cs="Arial"/>
                <w:sz w:val="20"/>
                <w:szCs w:val="20"/>
              </w:rPr>
            </w:pPr>
            <w:r w:rsidRPr="00F74A38">
              <w:rPr>
                <w:rFonts w:eastAsia="Calibri" w:cs="Arial"/>
                <w:sz w:val="20"/>
                <w:szCs w:val="20"/>
              </w:rPr>
              <w:t>The change is risky while our current IT system (MO Excel) provides us everything we need. It is very expensive to adopt a new technology and employ qualified employees to use the complex IT systems</w:t>
            </w:r>
            <w:r w:rsidR="002A2631">
              <w:rPr>
                <w:rFonts w:eastAsia="Calibri" w:cs="Arial"/>
                <w:sz w:val="20"/>
                <w:szCs w:val="20"/>
              </w:rPr>
              <w:t>.</w:t>
            </w:r>
          </w:p>
        </w:tc>
      </w:tr>
      <w:tr w:rsidR="00F74A38" w:rsidRPr="00F74A38" w14:paraId="05E52C8D" w14:textId="77777777" w:rsidTr="00B31CA2">
        <w:tc>
          <w:tcPr>
            <w:tcW w:w="988" w:type="dxa"/>
          </w:tcPr>
          <w:p w14:paraId="02C649D9"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0C0BB345"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37E922B4"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I would go to the national consulting companies. </w:t>
            </w:r>
          </w:p>
        </w:tc>
      </w:tr>
      <w:tr w:rsidR="00F74A38" w:rsidRPr="00F74A38" w14:paraId="64C8AD8C" w14:textId="77777777" w:rsidTr="00282B9C">
        <w:trPr>
          <w:cantSplit/>
        </w:trPr>
        <w:tc>
          <w:tcPr>
            <w:tcW w:w="988" w:type="dxa"/>
          </w:tcPr>
          <w:p w14:paraId="43EAC742"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20EB04FF" w14:textId="498311C2" w:rsidR="00F74A38" w:rsidRPr="00F74A38" w:rsidRDefault="00DC0919"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282B9C">
              <w:rPr>
                <w:rFonts w:eastAsia="Calibri" w:cs="Arial"/>
                <w:sz w:val="20"/>
                <w:szCs w:val="20"/>
                <w:lang w:eastAsia="en-ZA"/>
              </w:rPr>
              <w:t>ed</w:t>
            </w:r>
            <w:r w:rsidRPr="00F74A38">
              <w:rPr>
                <w:rFonts w:eastAsia="Calibri" w:cs="Arial"/>
                <w:sz w:val="20"/>
                <w:szCs w:val="20"/>
                <w:lang w:eastAsia="en-ZA"/>
              </w:rPr>
              <w:t xml:space="preserve"> adopt</w:t>
            </w:r>
            <w:r w:rsidRPr="00282B9C">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732B7231" w14:textId="72FE71AE"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are </w:t>
            </w:r>
            <w:r w:rsidR="002A2631">
              <w:rPr>
                <w:rFonts w:eastAsia="Calibri" w:cs="Arial"/>
                <w:sz w:val="20"/>
                <w:szCs w:val="20"/>
              </w:rPr>
              <w:t xml:space="preserve">[a] </w:t>
            </w:r>
            <w:r w:rsidRPr="00F74A38">
              <w:rPr>
                <w:rFonts w:eastAsia="Calibri" w:cs="Arial"/>
                <w:sz w:val="20"/>
                <w:szCs w:val="20"/>
              </w:rPr>
              <w:t xml:space="preserve">small enterprise with not many business processes and we do not have enough budget for IT investment. We believe that we do not need to have an advanced level </w:t>
            </w:r>
            <w:r w:rsidR="002A2631">
              <w:rPr>
                <w:rFonts w:eastAsia="Calibri" w:cs="Arial"/>
                <w:sz w:val="20"/>
                <w:szCs w:val="20"/>
              </w:rPr>
              <w:t xml:space="preserve">[of] </w:t>
            </w:r>
            <w:r w:rsidRPr="00F74A38">
              <w:rPr>
                <w:rFonts w:eastAsia="Calibri" w:cs="Arial"/>
                <w:sz w:val="20"/>
                <w:szCs w:val="20"/>
              </w:rPr>
              <w:t>technology as we only use the IT system for managing our customer data</w:t>
            </w:r>
            <w:r w:rsidR="002A2631">
              <w:rPr>
                <w:rFonts w:eastAsia="Calibri" w:cs="Arial"/>
                <w:sz w:val="20"/>
                <w:szCs w:val="20"/>
              </w:rPr>
              <w:t>.</w:t>
            </w:r>
          </w:p>
        </w:tc>
      </w:tr>
      <w:tr w:rsidR="00F74A38" w:rsidRPr="00F74A38" w14:paraId="7BFC242F" w14:textId="77777777" w:rsidTr="00B31CA2">
        <w:tc>
          <w:tcPr>
            <w:tcW w:w="988" w:type="dxa"/>
          </w:tcPr>
          <w:p w14:paraId="01B6B57F"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595D7040"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70A81A0C" w14:textId="265C2450"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The Turkish economy is very unstable and it is risky to invest a big amount of money on innovative approaches</w:t>
            </w:r>
            <w:r w:rsidR="002A2631">
              <w:rPr>
                <w:rFonts w:eastAsia="Calibri" w:cs="Arial"/>
                <w:sz w:val="20"/>
                <w:szCs w:val="20"/>
              </w:rPr>
              <w:t>.</w:t>
            </w:r>
          </w:p>
        </w:tc>
      </w:tr>
      <w:tr w:rsidR="00F74A38" w:rsidRPr="00F74A38" w14:paraId="44D9EA78" w14:textId="77777777" w:rsidTr="00B31CA2">
        <w:tc>
          <w:tcPr>
            <w:tcW w:w="988" w:type="dxa"/>
          </w:tcPr>
          <w:p w14:paraId="13051996"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45B3425E"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0905F6CE"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32F2F11A" w14:textId="77777777" w:rsidTr="00B31CA2">
        <w:tc>
          <w:tcPr>
            <w:tcW w:w="988" w:type="dxa"/>
          </w:tcPr>
          <w:p w14:paraId="7704C8D2"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0D990838"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42DCFD6C"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No, we decided to get SMS bundles instead, because we believe they work better.</w:t>
            </w:r>
          </w:p>
        </w:tc>
      </w:tr>
    </w:tbl>
    <w:p w14:paraId="69B95834" w14:textId="77777777" w:rsidR="00282B9C" w:rsidRDefault="00282B9C" w:rsidP="00282B9C">
      <w:pPr>
        <w:keepNext/>
        <w:keepLines/>
        <w:outlineLvl w:val="1"/>
        <w:rPr>
          <w:rFonts w:eastAsia="Times New Roman" w:cs="Arial"/>
          <w:bCs/>
          <w:color w:val="000000"/>
          <w:lang w:val="en-ZA"/>
        </w:rPr>
      </w:pPr>
      <w:bookmarkStart w:id="478" w:name="_Toc420330551"/>
    </w:p>
    <w:p w14:paraId="02EBBEB2" w14:textId="77777777" w:rsidR="00282B9C" w:rsidRDefault="00282B9C">
      <w:pPr>
        <w:spacing w:before="0" w:beforeAutospacing="0" w:after="160" w:afterAutospacing="0" w:line="259" w:lineRule="auto"/>
        <w:jc w:val="left"/>
        <w:rPr>
          <w:rFonts w:eastAsia="Times New Roman" w:cs="Arial"/>
          <w:bCs/>
          <w:color w:val="000000"/>
          <w:lang w:val="en-ZA"/>
        </w:rPr>
      </w:pPr>
      <w:r>
        <w:rPr>
          <w:rFonts w:eastAsia="Times New Roman" w:cs="Arial"/>
          <w:bCs/>
          <w:color w:val="000000"/>
          <w:lang w:val="en-ZA"/>
        </w:rPr>
        <w:br w:type="page"/>
      </w:r>
    </w:p>
    <w:p w14:paraId="54C86C26" w14:textId="28FF628C" w:rsidR="00F74A38" w:rsidRPr="00F74A38" w:rsidRDefault="00F74A38" w:rsidP="00282B9C">
      <w:pPr>
        <w:pStyle w:val="Heading2"/>
        <w:rPr>
          <w:rFonts w:eastAsia="Times New Roman"/>
        </w:rPr>
      </w:pPr>
      <w:bookmarkStart w:id="479" w:name="_Toc421074515"/>
      <w:r w:rsidRPr="00F74A38">
        <w:rPr>
          <w:rFonts w:eastAsia="Times New Roman"/>
        </w:rPr>
        <w:t>Annexure 1.24</w:t>
      </w:r>
      <w:r w:rsidR="00282B9C">
        <w:rPr>
          <w:rFonts w:eastAsia="Times New Roman"/>
        </w:rPr>
        <w:t>:</w:t>
      </w:r>
      <w:r w:rsidRPr="00F74A38">
        <w:rPr>
          <w:rFonts w:eastAsia="Times New Roman"/>
        </w:rPr>
        <w:t xml:space="preserve"> Interviewee 24</w:t>
      </w:r>
      <w:bookmarkEnd w:id="478"/>
      <w:bookmarkEnd w:id="479"/>
    </w:p>
    <w:tbl>
      <w:tblPr>
        <w:tblStyle w:val="TableGrid"/>
        <w:tblW w:w="0" w:type="auto"/>
        <w:tblLook w:val="04A0" w:firstRow="1" w:lastRow="0" w:firstColumn="1" w:lastColumn="0" w:noHBand="0" w:noVBand="1"/>
      </w:tblPr>
      <w:tblGrid>
        <w:gridCol w:w="988"/>
        <w:gridCol w:w="3260"/>
        <w:gridCol w:w="4768"/>
      </w:tblGrid>
      <w:tr w:rsidR="00F74A38" w:rsidRPr="00F74A38" w14:paraId="40BC0D21" w14:textId="77777777" w:rsidTr="00282B9C">
        <w:trPr>
          <w:tblHeader/>
        </w:trPr>
        <w:tc>
          <w:tcPr>
            <w:tcW w:w="988" w:type="dxa"/>
            <w:shd w:val="clear" w:color="auto" w:fill="E7E6E6" w:themeFill="background2"/>
          </w:tcPr>
          <w:p w14:paraId="4F5D6DF3"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4E4FD519" w14:textId="77777777" w:rsidR="00F74A38" w:rsidRPr="00F74A38" w:rsidRDefault="00F74A38" w:rsidP="00282B9C">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67AF0768" w14:textId="77777777" w:rsidR="00F74A38" w:rsidRPr="00F74A38" w:rsidRDefault="00F74A38" w:rsidP="00282B9C">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24</w:t>
            </w:r>
          </w:p>
        </w:tc>
      </w:tr>
      <w:tr w:rsidR="00F74A38" w:rsidRPr="00F74A38" w14:paraId="0C31AFBA" w14:textId="77777777" w:rsidTr="00B31CA2">
        <w:tc>
          <w:tcPr>
            <w:tcW w:w="988" w:type="dxa"/>
          </w:tcPr>
          <w:p w14:paraId="0950777E"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6F04E1B4"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2953BACA"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Hulya Soylu</w:t>
            </w:r>
          </w:p>
        </w:tc>
      </w:tr>
      <w:tr w:rsidR="00F74A38" w:rsidRPr="00F74A38" w14:paraId="2A4319DB" w14:textId="77777777" w:rsidTr="00B31CA2">
        <w:tc>
          <w:tcPr>
            <w:tcW w:w="988" w:type="dxa"/>
          </w:tcPr>
          <w:p w14:paraId="692F2BF7"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51B681D0"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619EF5A8"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Ferah Sigorta</w:t>
            </w:r>
          </w:p>
        </w:tc>
      </w:tr>
      <w:tr w:rsidR="00F74A38" w:rsidRPr="00F74A38" w14:paraId="23653D30" w14:textId="77777777" w:rsidTr="00B31CA2">
        <w:tc>
          <w:tcPr>
            <w:tcW w:w="988" w:type="dxa"/>
          </w:tcPr>
          <w:p w14:paraId="6B43A8A5"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1DA9A3BA"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0FFACBB3"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Owner</w:t>
            </w:r>
          </w:p>
        </w:tc>
      </w:tr>
      <w:tr w:rsidR="00F74A38" w:rsidRPr="00F74A38" w14:paraId="6DE151DF" w14:textId="77777777" w:rsidTr="00B31CA2">
        <w:tc>
          <w:tcPr>
            <w:tcW w:w="988" w:type="dxa"/>
          </w:tcPr>
          <w:p w14:paraId="7DE925E3"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745F724B"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0CB098C4"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10 years</w:t>
            </w:r>
          </w:p>
        </w:tc>
      </w:tr>
      <w:tr w:rsidR="00F74A38" w:rsidRPr="00F74A38" w14:paraId="4FEEBFD4" w14:textId="77777777" w:rsidTr="00B31CA2">
        <w:tc>
          <w:tcPr>
            <w:tcW w:w="988" w:type="dxa"/>
          </w:tcPr>
          <w:p w14:paraId="780EBA77"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68145B24"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6FF97447"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High School</w:t>
            </w:r>
          </w:p>
        </w:tc>
      </w:tr>
      <w:tr w:rsidR="00F74A38" w:rsidRPr="00F74A38" w14:paraId="103A1C12" w14:textId="77777777" w:rsidTr="00B31CA2">
        <w:tc>
          <w:tcPr>
            <w:tcW w:w="988" w:type="dxa"/>
          </w:tcPr>
          <w:p w14:paraId="1542018F"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204280C0" w14:textId="7BE26F44"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32520943" w14:textId="1F7EA44A"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R2.5 - R5 million</w:t>
            </w:r>
          </w:p>
        </w:tc>
      </w:tr>
      <w:tr w:rsidR="00F74A38" w:rsidRPr="00F74A38" w14:paraId="4B2E35AE" w14:textId="77777777" w:rsidTr="00B31CA2">
        <w:tc>
          <w:tcPr>
            <w:tcW w:w="988" w:type="dxa"/>
          </w:tcPr>
          <w:p w14:paraId="20539204"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41157520"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6F3B2603"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10</w:t>
            </w:r>
          </w:p>
        </w:tc>
      </w:tr>
      <w:tr w:rsidR="00F74A38" w:rsidRPr="00F74A38" w14:paraId="70DA63CE" w14:textId="77777777" w:rsidTr="00B31CA2">
        <w:tc>
          <w:tcPr>
            <w:tcW w:w="988" w:type="dxa"/>
          </w:tcPr>
          <w:p w14:paraId="46CE1FF7"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6CAD12B5" w14:textId="532421A0"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46B38AA3" w14:textId="10CD7AA1" w:rsidR="00F74A38" w:rsidRPr="00F74A38" w:rsidRDefault="002A2631" w:rsidP="00282B9C">
            <w:pPr>
              <w:spacing w:before="120" w:beforeAutospacing="0" w:after="120" w:afterAutospacing="0" w:line="240" w:lineRule="auto"/>
              <w:rPr>
                <w:rFonts w:eastAsia="Calibri" w:cs="Arial"/>
                <w:sz w:val="20"/>
                <w:szCs w:val="20"/>
              </w:rPr>
            </w:pPr>
            <w:r>
              <w:rPr>
                <w:rFonts w:eastAsia="Calibri" w:cs="Arial"/>
                <w:sz w:val="20"/>
                <w:szCs w:val="20"/>
              </w:rPr>
              <w:t>M</w:t>
            </w:r>
            <w:r w:rsidR="00F74A38" w:rsidRPr="00F74A38">
              <w:rPr>
                <w:rFonts w:eastAsia="Calibri" w:cs="Arial"/>
                <w:sz w:val="20"/>
                <w:szCs w:val="20"/>
              </w:rPr>
              <w:t>O Excel</w:t>
            </w:r>
          </w:p>
        </w:tc>
      </w:tr>
      <w:tr w:rsidR="00F74A38" w:rsidRPr="00F74A38" w14:paraId="4BADD14C" w14:textId="77777777" w:rsidTr="00B31CA2">
        <w:tc>
          <w:tcPr>
            <w:tcW w:w="988" w:type="dxa"/>
          </w:tcPr>
          <w:p w14:paraId="0533D8D1"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31116A85"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04304AAF"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Low level</w:t>
            </w:r>
          </w:p>
        </w:tc>
      </w:tr>
      <w:tr w:rsidR="00F74A38" w:rsidRPr="00F74A38" w14:paraId="3E81D062" w14:textId="77777777" w:rsidTr="00B31CA2">
        <w:tc>
          <w:tcPr>
            <w:tcW w:w="988" w:type="dxa"/>
          </w:tcPr>
          <w:p w14:paraId="66433383"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3B1C1FCD"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40FCD4F0" w14:textId="69159E2C"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Excel helps us to store our customer data and</w:t>
            </w:r>
            <w:r w:rsidR="002A2631">
              <w:rPr>
                <w:rFonts w:eastAsia="Calibri" w:cs="Arial"/>
                <w:sz w:val="20"/>
                <w:szCs w:val="20"/>
              </w:rPr>
              <w:t xml:space="preserve"> keep track of</w:t>
            </w:r>
            <w:r w:rsidRPr="00F74A38">
              <w:rPr>
                <w:rFonts w:eastAsia="Calibri" w:cs="Arial"/>
                <w:sz w:val="20"/>
                <w:szCs w:val="20"/>
              </w:rPr>
              <w:t xml:space="preserve"> our finance </w:t>
            </w:r>
            <w:r w:rsidR="002A2631">
              <w:rPr>
                <w:rFonts w:eastAsia="Calibri" w:cs="Arial"/>
                <w:sz w:val="20"/>
                <w:szCs w:val="20"/>
              </w:rPr>
              <w:t>the</w:t>
            </w:r>
            <w:r w:rsidRPr="00F74A38">
              <w:rPr>
                <w:rFonts w:eastAsia="Calibri" w:cs="Arial"/>
                <w:sz w:val="20"/>
                <w:szCs w:val="20"/>
              </w:rPr>
              <w:t xml:space="preserve"> traditional accounting way.</w:t>
            </w:r>
          </w:p>
        </w:tc>
      </w:tr>
      <w:tr w:rsidR="00F74A38" w:rsidRPr="00F74A38" w14:paraId="1674E18A" w14:textId="77777777" w:rsidTr="00B31CA2">
        <w:tc>
          <w:tcPr>
            <w:tcW w:w="988" w:type="dxa"/>
          </w:tcPr>
          <w:p w14:paraId="1524073C"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22365527" w14:textId="767C3AD4"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196D702B" w14:textId="06CC6FBB" w:rsidR="00F74A38" w:rsidRPr="00F74A38" w:rsidRDefault="00F74A38" w:rsidP="009C2E92">
            <w:pPr>
              <w:spacing w:before="120" w:beforeAutospacing="0" w:after="120" w:afterAutospacing="0" w:line="240" w:lineRule="auto"/>
              <w:rPr>
                <w:rFonts w:eastAsia="Calibri" w:cs="Arial"/>
                <w:sz w:val="20"/>
                <w:szCs w:val="20"/>
              </w:rPr>
            </w:pPr>
            <w:r w:rsidRPr="00F74A38">
              <w:rPr>
                <w:rFonts w:eastAsia="Calibri" w:cs="Arial"/>
                <w:sz w:val="20"/>
                <w:szCs w:val="20"/>
              </w:rPr>
              <w:t>Investing in IT development is risky for us, as a small business, and we do not want to take that risk to adopt advanced level IT systems. MO Excel is not the best software product but it helps our business to operate and it is risk free</w:t>
            </w:r>
            <w:r w:rsidR="002A2631">
              <w:rPr>
                <w:rFonts w:eastAsia="Calibri" w:cs="Arial"/>
                <w:sz w:val="20"/>
                <w:szCs w:val="20"/>
              </w:rPr>
              <w:t>.</w:t>
            </w:r>
          </w:p>
        </w:tc>
      </w:tr>
      <w:tr w:rsidR="00F74A38" w:rsidRPr="00F74A38" w14:paraId="4B5EFE5C" w14:textId="77777777" w:rsidTr="00B31CA2">
        <w:tc>
          <w:tcPr>
            <w:tcW w:w="988" w:type="dxa"/>
          </w:tcPr>
          <w:p w14:paraId="1CFD1C4A"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3532FC5B"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0007EEC0"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As I mentioned, IT adoption is risky. Maybe MO Excel is not for competitiveness, as most of the other companies use it as well, but as a small business we do not need to gain a competitive advantage I believe.</w:t>
            </w:r>
          </w:p>
        </w:tc>
      </w:tr>
      <w:tr w:rsidR="00F74A38" w:rsidRPr="00F74A38" w14:paraId="704F2BAF" w14:textId="77777777" w:rsidTr="00B31CA2">
        <w:tc>
          <w:tcPr>
            <w:tcW w:w="988" w:type="dxa"/>
          </w:tcPr>
          <w:p w14:paraId="1650FB9F"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3BD1CEF7"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7AFDA927" w14:textId="325BB4E1"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have enough customer</w:t>
            </w:r>
            <w:r w:rsidR="002A2631">
              <w:rPr>
                <w:rFonts w:eastAsia="Calibri" w:cs="Arial"/>
                <w:sz w:val="20"/>
                <w:szCs w:val="20"/>
              </w:rPr>
              <w:t>s</w:t>
            </w:r>
            <w:r w:rsidRPr="00F74A38">
              <w:rPr>
                <w:rFonts w:eastAsia="Calibri" w:cs="Arial"/>
                <w:sz w:val="20"/>
                <w:szCs w:val="20"/>
              </w:rPr>
              <w:t xml:space="preserve"> to run the business, we don’t have the capacity for more.</w:t>
            </w:r>
          </w:p>
        </w:tc>
      </w:tr>
      <w:tr w:rsidR="00F74A38" w:rsidRPr="00F74A38" w14:paraId="4B62D145" w14:textId="77777777" w:rsidTr="00B31CA2">
        <w:tc>
          <w:tcPr>
            <w:tcW w:w="988" w:type="dxa"/>
          </w:tcPr>
          <w:p w14:paraId="284BD5C8"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00552138" w14:textId="60A20FE4"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5CE8005D"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0C6C410B" w14:textId="77777777" w:rsidTr="00B31CA2">
        <w:tc>
          <w:tcPr>
            <w:tcW w:w="988" w:type="dxa"/>
          </w:tcPr>
          <w:p w14:paraId="290311FE"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75D61383" w14:textId="7A451BBC"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30B78B6A"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cannot afford new technology. </w:t>
            </w:r>
          </w:p>
        </w:tc>
      </w:tr>
      <w:tr w:rsidR="00F74A38" w:rsidRPr="00F74A38" w14:paraId="37F18167" w14:textId="77777777" w:rsidTr="00B31CA2">
        <w:tc>
          <w:tcPr>
            <w:tcW w:w="988" w:type="dxa"/>
          </w:tcPr>
          <w:p w14:paraId="30080D2D"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3FEE4A72"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33AABBC0"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National consulting company. </w:t>
            </w:r>
          </w:p>
        </w:tc>
      </w:tr>
      <w:tr w:rsidR="00F74A38" w:rsidRPr="00F74A38" w14:paraId="34B46808" w14:textId="77777777" w:rsidTr="00B31CA2">
        <w:tc>
          <w:tcPr>
            <w:tcW w:w="988" w:type="dxa"/>
          </w:tcPr>
          <w:p w14:paraId="46FE1F4A"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1E032FAE" w14:textId="5F3DFC8C" w:rsidR="00F74A38" w:rsidRPr="00F74A38" w:rsidRDefault="00DC0919"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282B9C">
              <w:rPr>
                <w:rFonts w:eastAsia="Calibri" w:cs="Arial"/>
                <w:sz w:val="20"/>
                <w:szCs w:val="20"/>
                <w:lang w:eastAsia="en-ZA"/>
              </w:rPr>
              <w:t>ed</w:t>
            </w:r>
            <w:r w:rsidRPr="00F74A38">
              <w:rPr>
                <w:rFonts w:eastAsia="Calibri" w:cs="Arial"/>
                <w:sz w:val="20"/>
                <w:szCs w:val="20"/>
                <w:lang w:eastAsia="en-ZA"/>
              </w:rPr>
              <w:t xml:space="preserve"> adopt</w:t>
            </w:r>
            <w:r w:rsidRPr="00282B9C">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7B48D8DC"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IT adoption costs a lot and we are very small enterprises so we do not believe we can apply for a subsidy according to adopt innovation. We also heard that it is very difficult to apply for this kind of loan. That is why we never think of considering applying.</w:t>
            </w:r>
          </w:p>
        </w:tc>
      </w:tr>
      <w:tr w:rsidR="00F74A38" w:rsidRPr="00F74A38" w14:paraId="0C322D2D" w14:textId="77777777" w:rsidTr="00B31CA2">
        <w:tc>
          <w:tcPr>
            <w:tcW w:w="988" w:type="dxa"/>
          </w:tcPr>
          <w:p w14:paraId="0807DB58"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307669AE"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49C10037"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It is out of our capacity and budget.</w:t>
            </w:r>
          </w:p>
        </w:tc>
      </w:tr>
      <w:tr w:rsidR="00F74A38" w:rsidRPr="00F74A38" w14:paraId="3124C30D" w14:textId="77777777" w:rsidTr="00B31CA2">
        <w:tc>
          <w:tcPr>
            <w:tcW w:w="988" w:type="dxa"/>
          </w:tcPr>
          <w:p w14:paraId="7BFBE01A"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08D12D99"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5BCF0CA3"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43DF49B0" w14:textId="77777777" w:rsidTr="00B31CA2">
        <w:tc>
          <w:tcPr>
            <w:tcW w:w="988" w:type="dxa"/>
          </w:tcPr>
          <w:p w14:paraId="6A5B8A89"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54DE882E"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781B2174" w14:textId="218EDC8C" w:rsidR="00F74A38" w:rsidRPr="00F74A38" w:rsidRDefault="002A2631" w:rsidP="00282B9C">
            <w:pPr>
              <w:spacing w:before="120" w:beforeAutospacing="0" w:after="120" w:afterAutospacing="0" w:line="240" w:lineRule="auto"/>
              <w:rPr>
                <w:rFonts w:eastAsia="Calibri" w:cs="Arial"/>
                <w:sz w:val="20"/>
                <w:szCs w:val="20"/>
              </w:rPr>
            </w:pPr>
            <w:r>
              <w:rPr>
                <w:rFonts w:eastAsia="Calibri" w:cs="Arial"/>
                <w:sz w:val="20"/>
                <w:szCs w:val="20"/>
              </w:rPr>
              <w:t>We are not interested i</w:t>
            </w:r>
            <w:r w:rsidR="00F74A38" w:rsidRPr="00F74A38">
              <w:rPr>
                <w:rFonts w:eastAsia="Calibri" w:cs="Arial"/>
                <w:sz w:val="20"/>
                <w:szCs w:val="20"/>
              </w:rPr>
              <w:t xml:space="preserve">n developing </w:t>
            </w:r>
            <w:r>
              <w:rPr>
                <w:rFonts w:eastAsia="Calibri" w:cs="Arial"/>
                <w:sz w:val="20"/>
                <w:szCs w:val="20"/>
              </w:rPr>
              <w:t xml:space="preserve">[a] </w:t>
            </w:r>
            <w:r w:rsidR="00F74A38" w:rsidRPr="00F74A38">
              <w:rPr>
                <w:rFonts w:eastAsia="Calibri" w:cs="Arial"/>
                <w:sz w:val="20"/>
                <w:szCs w:val="20"/>
              </w:rPr>
              <w:t>website. We are using SMS bundle</w:t>
            </w:r>
            <w:r>
              <w:rPr>
                <w:rFonts w:eastAsia="Calibri" w:cs="Arial"/>
                <w:sz w:val="20"/>
                <w:szCs w:val="20"/>
              </w:rPr>
              <w:t>s</w:t>
            </w:r>
            <w:r w:rsidR="00F74A38" w:rsidRPr="00F74A38">
              <w:rPr>
                <w:rFonts w:eastAsia="Calibri" w:cs="Arial"/>
                <w:sz w:val="20"/>
                <w:szCs w:val="20"/>
              </w:rPr>
              <w:t xml:space="preserve"> and phone calls for our marketing and reaching our customer, therefore no website needed.</w:t>
            </w:r>
          </w:p>
        </w:tc>
      </w:tr>
    </w:tbl>
    <w:p w14:paraId="558A2397" w14:textId="77777777" w:rsidR="00282B9C" w:rsidRDefault="00282B9C" w:rsidP="00F74A38">
      <w:pPr>
        <w:keepNext/>
        <w:keepLines/>
        <w:ind w:left="425" w:hanging="425"/>
        <w:outlineLvl w:val="1"/>
        <w:rPr>
          <w:rFonts w:eastAsia="Times New Roman" w:cs="Arial"/>
          <w:bCs/>
          <w:color w:val="000000"/>
          <w:lang w:val="en-ZA"/>
        </w:rPr>
      </w:pPr>
      <w:bookmarkStart w:id="480" w:name="_Toc420330552"/>
    </w:p>
    <w:p w14:paraId="7D288EB2" w14:textId="77777777" w:rsidR="00282B9C" w:rsidRDefault="00282B9C">
      <w:pPr>
        <w:spacing w:before="0" w:beforeAutospacing="0" w:after="160" w:afterAutospacing="0" w:line="259" w:lineRule="auto"/>
        <w:jc w:val="left"/>
        <w:rPr>
          <w:rFonts w:eastAsia="Times New Roman" w:cs="Arial"/>
          <w:bCs/>
          <w:color w:val="000000"/>
          <w:lang w:val="en-ZA"/>
        </w:rPr>
      </w:pPr>
      <w:r>
        <w:rPr>
          <w:rFonts w:eastAsia="Times New Roman" w:cs="Arial"/>
          <w:bCs/>
          <w:color w:val="000000"/>
          <w:lang w:val="en-ZA"/>
        </w:rPr>
        <w:br w:type="page"/>
      </w:r>
    </w:p>
    <w:p w14:paraId="56723D76" w14:textId="17F73A7A" w:rsidR="00F74A38" w:rsidRDefault="00F74A38" w:rsidP="00282B9C">
      <w:pPr>
        <w:pStyle w:val="Heading2"/>
        <w:rPr>
          <w:rFonts w:eastAsia="Times New Roman"/>
        </w:rPr>
      </w:pPr>
      <w:bookmarkStart w:id="481" w:name="_Toc421074516"/>
      <w:r w:rsidRPr="00F74A38">
        <w:rPr>
          <w:rFonts w:eastAsia="Times New Roman"/>
        </w:rPr>
        <w:t>Annexure 1.25</w:t>
      </w:r>
      <w:r w:rsidR="00282B9C">
        <w:rPr>
          <w:rFonts w:eastAsia="Times New Roman"/>
        </w:rPr>
        <w:t>:</w:t>
      </w:r>
      <w:r w:rsidRPr="00F74A38">
        <w:rPr>
          <w:rFonts w:eastAsia="Times New Roman"/>
        </w:rPr>
        <w:t xml:space="preserve"> Interviewee 25</w:t>
      </w:r>
      <w:bookmarkEnd w:id="480"/>
      <w:bookmarkEnd w:id="481"/>
    </w:p>
    <w:tbl>
      <w:tblPr>
        <w:tblStyle w:val="TableGrid"/>
        <w:tblW w:w="0" w:type="auto"/>
        <w:tblLook w:val="04A0" w:firstRow="1" w:lastRow="0" w:firstColumn="1" w:lastColumn="0" w:noHBand="0" w:noVBand="1"/>
      </w:tblPr>
      <w:tblGrid>
        <w:gridCol w:w="988"/>
        <w:gridCol w:w="3260"/>
        <w:gridCol w:w="4768"/>
      </w:tblGrid>
      <w:tr w:rsidR="00F74A38" w:rsidRPr="00F74A38" w14:paraId="13D01DFF" w14:textId="77777777" w:rsidTr="00282B9C">
        <w:trPr>
          <w:tblHeader/>
        </w:trPr>
        <w:tc>
          <w:tcPr>
            <w:tcW w:w="988" w:type="dxa"/>
            <w:shd w:val="clear" w:color="auto" w:fill="E7E6E6" w:themeFill="background2"/>
          </w:tcPr>
          <w:p w14:paraId="3635E96B"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CODE</w:t>
            </w:r>
          </w:p>
        </w:tc>
        <w:tc>
          <w:tcPr>
            <w:tcW w:w="3260" w:type="dxa"/>
            <w:shd w:val="clear" w:color="auto" w:fill="E7E6E6" w:themeFill="background2"/>
          </w:tcPr>
          <w:p w14:paraId="4D488C5B" w14:textId="77777777" w:rsidR="00F74A38" w:rsidRPr="00F74A38" w:rsidRDefault="00F74A38" w:rsidP="00282B9C">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QUESTIONS</w:t>
            </w:r>
          </w:p>
        </w:tc>
        <w:tc>
          <w:tcPr>
            <w:tcW w:w="4768" w:type="dxa"/>
            <w:shd w:val="clear" w:color="auto" w:fill="E7E6E6" w:themeFill="background2"/>
          </w:tcPr>
          <w:p w14:paraId="733D5AC5" w14:textId="77777777" w:rsidR="00F74A38" w:rsidRPr="00F74A38" w:rsidRDefault="00F74A38" w:rsidP="00282B9C">
            <w:pPr>
              <w:spacing w:before="120" w:beforeAutospacing="0" w:after="120" w:afterAutospacing="0" w:line="240" w:lineRule="auto"/>
              <w:rPr>
                <w:rFonts w:eastAsia="Calibri" w:cs="Arial"/>
                <w:b/>
                <w:sz w:val="20"/>
                <w:szCs w:val="20"/>
                <w:lang w:eastAsia="en-ZA"/>
              </w:rPr>
            </w:pPr>
            <w:r w:rsidRPr="00F74A38">
              <w:rPr>
                <w:rFonts w:eastAsia="Calibri" w:cs="Arial"/>
                <w:b/>
                <w:sz w:val="20"/>
                <w:szCs w:val="20"/>
                <w:lang w:eastAsia="en-ZA"/>
              </w:rPr>
              <w:t>RES 25</w:t>
            </w:r>
          </w:p>
        </w:tc>
      </w:tr>
      <w:tr w:rsidR="00F74A38" w:rsidRPr="00F74A38" w14:paraId="020D02CD" w14:textId="77777777" w:rsidTr="00B31CA2">
        <w:tc>
          <w:tcPr>
            <w:tcW w:w="988" w:type="dxa"/>
          </w:tcPr>
          <w:p w14:paraId="321B7ECD"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Q1</w:t>
            </w:r>
          </w:p>
        </w:tc>
        <w:tc>
          <w:tcPr>
            <w:tcW w:w="3260" w:type="dxa"/>
          </w:tcPr>
          <w:p w14:paraId="63DC5D08"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Name</w:t>
            </w:r>
          </w:p>
        </w:tc>
        <w:tc>
          <w:tcPr>
            <w:tcW w:w="4768" w:type="dxa"/>
          </w:tcPr>
          <w:p w14:paraId="17E9DE97"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Deniz Ozge Bertan</w:t>
            </w:r>
          </w:p>
        </w:tc>
      </w:tr>
      <w:tr w:rsidR="00F74A38" w:rsidRPr="00F74A38" w14:paraId="63366A16" w14:textId="77777777" w:rsidTr="00B31CA2">
        <w:tc>
          <w:tcPr>
            <w:tcW w:w="988" w:type="dxa"/>
          </w:tcPr>
          <w:p w14:paraId="483131F0"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Q2</w:t>
            </w:r>
          </w:p>
        </w:tc>
        <w:tc>
          <w:tcPr>
            <w:tcW w:w="3260" w:type="dxa"/>
          </w:tcPr>
          <w:p w14:paraId="22559843"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Company</w:t>
            </w:r>
          </w:p>
        </w:tc>
        <w:tc>
          <w:tcPr>
            <w:tcW w:w="4768" w:type="dxa"/>
          </w:tcPr>
          <w:p w14:paraId="48BF052D"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Menekse Sigorta</w:t>
            </w:r>
          </w:p>
        </w:tc>
      </w:tr>
      <w:tr w:rsidR="00F74A38" w:rsidRPr="00F74A38" w14:paraId="119C9751" w14:textId="77777777" w:rsidTr="00B31CA2">
        <w:tc>
          <w:tcPr>
            <w:tcW w:w="988" w:type="dxa"/>
          </w:tcPr>
          <w:p w14:paraId="3990A68F"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Q3</w:t>
            </w:r>
          </w:p>
        </w:tc>
        <w:tc>
          <w:tcPr>
            <w:tcW w:w="3260" w:type="dxa"/>
          </w:tcPr>
          <w:p w14:paraId="7D528A3F"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Job title</w:t>
            </w:r>
          </w:p>
        </w:tc>
        <w:tc>
          <w:tcPr>
            <w:tcW w:w="4768" w:type="dxa"/>
          </w:tcPr>
          <w:p w14:paraId="628E8BF8"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Owner</w:t>
            </w:r>
          </w:p>
        </w:tc>
      </w:tr>
      <w:tr w:rsidR="00F74A38" w:rsidRPr="00F74A38" w14:paraId="420E3130" w14:textId="77777777" w:rsidTr="00B31CA2">
        <w:tc>
          <w:tcPr>
            <w:tcW w:w="988" w:type="dxa"/>
          </w:tcPr>
          <w:p w14:paraId="3F65B952"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Q4</w:t>
            </w:r>
          </w:p>
        </w:tc>
        <w:tc>
          <w:tcPr>
            <w:tcW w:w="3260" w:type="dxa"/>
          </w:tcPr>
          <w:p w14:paraId="3C834FC9"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long have you been working in this enterprise?</w:t>
            </w:r>
          </w:p>
        </w:tc>
        <w:tc>
          <w:tcPr>
            <w:tcW w:w="4768" w:type="dxa"/>
          </w:tcPr>
          <w:p w14:paraId="1498B96C"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5 years</w:t>
            </w:r>
          </w:p>
        </w:tc>
      </w:tr>
      <w:tr w:rsidR="00F74A38" w:rsidRPr="00F74A38" w14:paraId="68BDEDBD" w14:textId="77777777" w:rsidTr="00B31CA2">
        <w:tc>
          <w:tcPr>
            <w:tcW w:w="988" w:type="dxa"/>
          </w:tcPr>
          <w:p w14:paraId="3581C6D2"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Q5</w:t>
            </w:r>
          </w:p>
        </w:tc>
        <w:tc>
          <w:tcPr>
            <w:tcW w:w="3260" w:type="dxa"/>
          </w:tcPr>
          <w:p w14:paraId="4EB52B99"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your educational level?</w:t>
            </w:r>
          </w:p>
        </w:tc>
        <w:tc>
          <w:tcPr>
            <w:tcW w:w="4768" w:type="dxa"/>
          </w:tcPr>
          <w:p w14:paraId="17566719"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High School</w:t>
            </w:r>
          </w:p>
        </w:tc>
      </w:tr>
      <w:tr w:rsidR="00F74A38" w:rsidRPr="00F74A38" w14:paraId="00907127" w14:textId="77777777" w:rsidTr="00B31CA2">
        <w:tc>
          <w:tcPr>
            <w:tcW w:w="988" w:type="dxa"/>
          </w:tcPr>
          <w:p w14:paraId="59566CAF"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Q6</w:t>
            </w:r>
          </w:p>
        </w:tc>
        <w:tc>
          <w:tcPr>
            <w:tcW w:w="3260" w:type="dxa"/>
          </w:tcPr>
          <w:p w14:paraId="63946D88" w14:textId="41C94146" w:rsidR="00F74A38" w:rsidRPr="00F74A38" w:rsidRDefault="00F74A38" w:rsidP="00FD7555">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much is the annual profit of your enterprise?</w:t>
            </w:r>
          </w:p>
        </w:tc>
        <w:tc>
          <w:tcPr>
            <w:tcW w:w="4768" w:type="dxa"/>
          </w:tcPr>
          <w:p w14:paraId="503AF331" w14:textId="065AA6A8" w:rsidR="00F74A38" w:rsidRPr="00F74A38" w:rsidRDefault="002A2631" w:rsidP="00282B9C">
            <w:pPr>
              <w:spacing w:before="120" w:beforeAutospacing="0" w:after="120" w:afterAutospacing="0" w:line="240" w:lineRule="auto"/>
              <w:rPr>
                <w:rFonts w:eastAsia="Calibri" w:cs="Arial"/>
                <w:sz w:val="20"/>
                <w:szCs w:val="20"/>
              </w:rPr>
            </w:pPr>
            <w:r>
              <w:rPr>
                <w:rFonts w:eastAsia="Calibri" w:cs="Arial"/>
                <w:sz w:val="20"/>
                <w:szCs w:val="20"/>
              </w:rPr>
              <w:t>R1.25 - R</w:t>
            </w:r>
            <w:r w:rsidR="00F74A38" w:rsidRPr="00F74A38">
              <w:rPr>
                <w:rFonts w:eastAsia="Calibri" w:cs="Arial"/>
                <w:sz w:val="20"/>
                <w:szCs w:val="20"/>
              </w:rPr>
              <w:t>2.5 million</w:t>
            </w:r>
          </w:p>
        </w:tc>
      </w:tr>
      <w:tr w:rsidR="00F74A38" w:rsidRPr="00F74A38" w14:paraId="683473E6" w14:textId="77777777" w:rsidTr="00B31CA2">
        <w:tc>
          <w:tcPr>
            <w:tcW w:w="988" w:type="dxa"/>
          </w:tcPr>
          <w:p w14:paraId="40518A2F" w14:textId="77777777" w:rsidR="00F74A38" w:rsidRPr="00F74A38" w:rsidRDefault="00F74A38" w:rsidP="00282B9C">
            <w:pPr>
              <w:spacing w:before="120" w:beforeAutospacing="0" w:after="120" w:afterAutospacing="0" w:line="240" w:lineRule="auto"/>
              <w:jc w:val="center"/>
              <w:rPr>
                <w:rFonts w:eastAsia="Calibri" w:cs="Arial"/>
                <w:b/>
                <w:sz w:val="20"/>
                <w:szCs w:val="20"/>
                <w:lang w:eastAsia="en-ZA"/>
              </w:rPr>
            </w:pPr>
            <w:r w:rsidRPr="00F74A38">
              <w:rPr>
                <w:rFonts w:eastAsia="Calibri" w:cs="Arial"/>
                <w:b/>
                <w:sz w:val="20"/>
                <w:szCs w:val="20"/>
                <w:lang w:eastAsia="en-ZA"/>
              </w:rPr>
              <w:t>Q7</w:t>
            </w:r>
          </w:p>
        </w:tc>
        <w:tc>
          <w:tcPr>
            <w:tcW w:w="3260" w:type="dxa"/>
          </w:tcPr>
          <w:p w14:paraId="132EFC94"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many employees does your enterprise have?</w:t>
            </w:r>
          </w:p>
        </w:tc>
        <w:tc>
          <w:tcPr>
            <w:tcW w:w="4768" w:type="dxa"/>
          </w:tcPr>
          <w:p w14:paraId="0C9C6DFE"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2</w:t>
            </w:r>
          </w:p>
        </w:tc>
      </w:tr>
      <w:tr w:rsidR="00F74A38" w:rsidRPr="00F74A38" w14:paraId="3C893C78" w14:textId="77777777" w:rsidTr="00B31CA2">
        <w:tc>
          <w:tcPr>
            <w:tcW w:w="988" w:type="dxa"/>
          </w:tcPr>
          <w:p w14:paraId="3F4F3B76"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w:t>
            </w:r>
          </w:p>
        </w:tc>
        <w:tc>
          <w:tcPr>
            <w:tcW w:w="3260" w:type="dxa"/>
          </w:tcPr>
          <w:p w14:paraId="5DA8EFD6" w14:textId="2C2AD4DD"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Which IT system</w:t>
            </w:r>
            <w:r w:rsidR="00FD7555">
              <w:rPr>
                <w:rFonts w:eastAsia="Calibri" w:cs="Arial"/>
                <w:sz w:val="20"/>
                <w:szCs w:val="20"/>
                <w:lang w:eastAsia="en-ZA"/>
              </w:rPr>
              <w:t>s</w:t>
            </w:r>
            <w:r w:rsidRPr="00F74A38">
              <w:rPr>
                <w:rFonts w:eastAsia="Calibri" w:cs="Arial"/>
                <w:sz w:val="20"/>
                <w:szCs w:val="20"/>
                <w:lang w:eastAsia="en-ZA"/>
              </w:rPr>
              <w:t xml:space="preserve"> are you using in your enterprise</w:t>
            </w:r>
            <w:r w:rsidR="00FD7555">
              <w:rPr>
                <w:rFonts w:eastAsia="Calibri" w:cs="Arial"/>
                <w:sz w:val="20"/>
                <w:szCs w:val="20"/>
                <w:lang w:eastAsia="en-ZA"/>
              </w:rPr>
              <w:t>?</w:t>
            </w:r>
          </w:p>
        </w:tc>
        <w:tc>
          <w:tcPr>
            <w:tcW w:w="4768" w:type="dxa"/>
          </w:tcPr>
          <w:p w14:paraId="3505DA02" w14:textId="5D86443F" w:rsidR="00F74A38" w:rsidRPr="00F74A38" w:rsidRDefault="002A2631" w:rsidP="00282B9C">
            <w:pPr>
              <w:spacing w:before="120" w:beforeAutospacing="0" w:after="120" w:afterAutospacing="0" w:line="240" w:lineRule="auto"/>
              <w:rPr>
                <w:rFonts w:eastAsia="Calibri" w:cs="Arial"/>
                <w:sz w:val="20"/>
                <w:szCs w:val="20"/>
              </w:rPr>
            </w:pPr>
            <w:r>
              <w:rPr>
                <w:rFonts w:eastAsia="Calibri" w:cs="Arial"/>
                <w:sz w:val="20"/>
                <w:szCs w:val="20"/>
              </w:rPr>
              <w:t>M</w:t>
            </w:r>
            <w:r w:rsidR="00F74A38" w:rsidRPr="00F74A38">
              <w:rPr>
                <w:rFonts w:eastAsia="Calibri" w:cs="Arial"/>
                <w:sz w:val="20"/>
                <w:szCs w:val="20"/>
              </w:rPr>
              <w:t>O Excel</w:t>
            </w:r>
          </w:p>
        </w:tc>
      </w:tr>
      <w:tr w:rsidR="00F74A38" w:rsidRPr="00F74A38" w14:paraId="0C223873" w14:textId="77777777" w:rsidTr="00B31CA2">
        <w:tc>
          <w:tcPr>
            <w:tcW w:w="988" w:type="dxa"/>
          </w:tcPr>
          <w:p w14:paraId="77E194D7"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IQ2</w:t>
            </w:r>
          </w:p>
        </w:tc>
        <w:tc>
          <w:tcPr>
            <w:tcW w:w="3260" w:type="dxa"/>
          </w:tcPr>
          <w:p w14:paraId="241806BA"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is the usage level of your IT systems that you use in your enterprise?</w:t>
            </w:r>
          </w:p>
        </w:tc>
        <w:tc>
          <w:tcPr>
            <w:tcW w:w="4768" w:type="dxa"/>
          </w:tcPr>
          <w:p w14:paraId="48C6C28B"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Low level</w:t>
            </w:r>
          </w:p>
        </w:tc>
      </w:tr>
      <w:tr w:rsidR="00F74A38" w:rsidRPr="00F74A38" w14:paraId="1D46B752" w14:textId="77777777" w:rsidTr="00B31CA2">
        <w:tc>
          <w:tcPr>
            <w:tcW w:w="988" w:type="dxa"/>
          </w:tcPr>
          <w:p w14:paraId="17DC411D"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IQ3</w:t>
            </w:r>
          </w:p>
        </w:tc>
        <w:tc>
          <w:tcPr>
            <w:tcW w:w="3260" w:type="dxa"/>
          </w:tcPr>
          <w:p w14:paraId="77BAA4E3"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are the implementation areas of the chosen IT systems?</w:t>
            </w:r>
          </w:p>
        </w:tc>
        <w:tc>
          <w:tcPr>
            <w:tcW w:w="4768" w:type="dxa"/>
          </w:tcPr>
          <w:p w14:paraId="4E5490E0"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store our customer data with MO Excel and use old fashioned bookkeeping for managing our finance.</w:t>
            </w:r>
          </w:p>
        </w:tc>
      </w:tr>
      <w:tr w:rsidR="00F74A38" w:rsidRPr="00F74A38" w14:paraId="4E1A8869" w14:textId="77777777" w:rsidTr="00B31CA2">
        <w:tc>
          <w:tcPr>
            <w:tcW w:w="988" w:type="dxa"/>
          </w:tcPr>
          <w:p w14:paraId="3CF38561"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IQ4</w:t>
            </w:r>
          </w:p>
        </w:tc>
        <w:tc>
          <w:tcPr>
            <w:tcW w:w="3260" w:type="dxa"/>
          </w:tcPr>
          <w:p w14:paraId="6550A3BE" w14:textId="16E9CC95"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did you evaluate the IT system before you adopt</w:t>
            </w:r>
            <w:r w:rsidR="00FD7555">
              <w:rPr>
                <w:rFonts w:eastAsia="Calibri" w:cs="Arial"/>
                <w:sz w:val="20"/>
                <w:szCs w:val="20"/>
                <w:lang w:eastAsia="en-ZA"/>
              </w:rPr>
              <w:t>ed</w:t>
            </w:r>
            <w:r w:rsidRPr="00F74A38">
              <w:rPr>
                <w:rFonts w:eastAsia="Calibri" w:cs="Arial"/>
                <w:sz w:val="20"/>
                <w:szCs w:val="20"/>
                <w:lang w:eastAsia="en-ZA"/>
              </w:rPr>
              <w:t xml:space="preserve"> it?</w:t>
            </w:r>
          </w:p>
        </w:tc>
        <w:tc>
          <w:tcPr>
            <w:tcW w:w="4768" w:type="dxa"/>
          </w:tcPr>
          <w:p w14:paraId="61A69121"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are a small company and MO Excel is enough for our business to keep our data. We chose the MO Excel because it is affordable for us.</w:t>
            </w:r>
          </w:p>
        </w:tc>
      </w:tr>
      <w:tr w:rsidR="00F74A38" w:rsidRPr="00F74A38" w14:paraId="51C01C66" w14:textId="77777777" w:rsidTr="00B31CA2">
        <w:tc>
          <w:tcPr>
            <w:tcW w:w="988" w:type="dxa"/>
          </w:tcPr>
          <w:p w14:paraId="6AF013C9"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IQ5</w:t>
            </w:r>
          </w:p>
        </w:tc>
        <w:tc>
          <w:tcPr>
            <w:tcW w:w="3260" w:type="dxa"/>
          </w:tcPr>
          <w:p w14:paraId="1733F896"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does the chosen IT system affect the business in terms of competitive advantage?</w:t>
            </w:r>
          </w:p>
        </w:tc>
        <w:tc>
          <w:tcPr>
            <w:tcW w:w="4768" w:type="dxa"/>
          </w:tcPr>
          <w:p w14:paraId="3FD461FE"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We are not looking for competitiveness, we have a system that helps us to do our data management and we are happy with it. </w:t>
            </w:r>
          </w:p>
        </w:tc>
      </w:tr>
      <w:tr w:rsidR="00F74A38" w:rsidRPr="00F74A38" w14:paraId="24389A9C" w14:textId="77777777" w:rsidTr="00B31CA2">
        <w:tc>
          <w:tcPr>
            <w:tcW w:w="988" w:type="dxa"/>
          </w:tcPr>
          <w:p w14:paraId="520E47B3"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IQ6</w:t>
            </w:r>
          </w:p>
        </w:tc>
        <w:tc>
          <w:tcPr>
            <w:tcW w:w="3260" w:type="dxa"/>
          </w:tcPr>
          <w:p w14:paraId="08E18548"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How do you manage your competitiveness against your competitors?</w:t>
            </w:r>
          </w:p>
        </w:tc>
        <w:tc>
          <w:tcPr>
            <w:tcW w:w="4768" w:type="dxa"/>
          </w:tcPr>
          <w:p w14:paraId="4EC2DA2C" w14:textId="02F51309"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have very small capacity and we are</w:t>
            </w:r>
            <w:r w:rsidR="002A2631">
              <w:rPr>
                <w:rFonts w:eastAsia="Calibri" w:cs="Arial"/>
                <w:sz w:val="20"/>
                <w:szCs w:val="20"/>
              </w:rPr>
              <w:t xml:space="preserve"> [sic]</w:t>
            </w:r>
            <w:r w:rsidRPr="00F74A38">
              <w:rPr>
                <w:rFonts w:eastAsia="Calibri" w:cs="Arial"/>
                <w:sz w:val="20"/>
                <w:szCs w:val="20"/>
              </w:rPr>
              <w:t xml:space="preserve"> already fulfilled our capacity. No need for competition.</w:t>
            </w:r>
          </w:p>
        </w:tc>
      </w:tr>
      <w:tr w:rsidR="00F74A38" w:rsidRPr="00F74A38" w14:paraId="791478A5" w14:textId="77777777" w:rsidTr="00B31CA2">
        <w:tc>
          <w:tcPr>
            <w:tcW w:w="988" w:type="dxa"/>
          </w:tcPr>
          <w:p w14:paraId="2A90173C"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IQ7</w:t>
            </w:r>
          </w:p>
        </w:tc>
        <w:tc>
          <w:tcPr>
            <w:tcW w:w="3260" w:type="dxa"/>
          </w:tcPr>
          <w:p w14:paraId="74D813FD" w14:textId="2F5C7C2B"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Would you consider adopting new technology/innovation?</w:t>
            </w:r>
          </w:p>
        </w:tc>
        <w:tc>
          <w:tcPr>
            <w:tcW w:w="4768" w:type="dxa"/>
          </w:tcPr>
          <w:p w14:paraId="2083BDC9"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533D425C" w14:textId="77777777" w:rsidTr="00B31CA2">
        <w:tc>
          <w:tcPr>
            <w:tcW w:w="988" w:type="dxa"/>
          </w:tcPr>
          <w:p w14:paraId="21654DBA"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IQ8</w:t>
            </w:r>
          </w:p>
        </w:tc>
        <w:tc>
          <w:tcPr>
            <w:tcW w:w="3260" w:type="dxa"/>
          </w:tcPr>
          <w:p w14:paraId="46638EBE" w14:textId="4845FB80" w:rsidR="00F74A38" w:rsidRPr="00F74A38" w:rsidRDefault="00F74A38" w:rsidP="002C5DFB">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Why are you not considering the adoption of new technology/ innovation?</w:t>
            </w:r>
          </w:p>
        </w:tc>
        <w:tc>
          <w:tcPr>
            <w:tcW w:w="4768" w:type="dxa"/>
          </w:tcPr>
          <w:p w14:paraId="7467F55F" w14:textId="41CE6A16"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Our IT system (MO Excel) works perfectly fine for us, so why </w:t>
            </w:r>
            <w:r w:rsidR="002A2631">
              <w:rPr>
                <w:rFonts w:eastAsia="Calibri" w:cs="Arial"/>
                <w:sz w:val="20"/>
                <w:szCs w:val="20"/>
              </w:rPr>
              <w:t xml:space="preserve">[do] </w:t>
            </w:r>
            <w:r w:rsidRPr="00F74A38">
              <w:rPr>
                <w:rFonts w:eastAsia="Calibri" w:cs="Arial"/>
                <w:sz w:val="20"/>
                <w:szCs w:val="20"/>
              </w:rPr>
              <w:t xml:space="preserve">we need to change it. Change is always risky and we do not bother to take risks as we have </w:t>
            </w:r>
            <w:r w:rsidR="007D2BED">
              <w:rPr>
                <w:rFonts w:eastAsia="Calibri" w:cs="Arial"/>
                <w:sz w:val="20"/>
                <w:szCs w:val="20"/>
              </w:rPr>
              <w:t xml:space="preserve">[a] </w:t>
            </w:r>
            <w:r w:rsidRPr="00F74A38">
              <w:rPr>
                <w:rFonts w:eastAsia="Calibri" w:cs="Arial"/>
                <w:sz w:val="20"/>
                <w:szCs w:val="20"/>
              </w:rPr>
              <w:t>smooth running business at the moment</w:t>
            </w:r>
            <w:r w:rsidR="002A2631">
              <w:rPr>
                <w:rFonts w:eastAsia="Calibri" w:cs="Arial"/>
                <w:sz w:val="20"/>
                <w:szCs w:val="20"/>
              </w:rPr>
              <w:t>.</w:t>
            </w:r>
          </w:p>
        </w:tc>
      </w:tr>
      <w:tr w:rsidR="00F74A38" w:rsidRPr="00F74A38" w14:paraId="11C8CB2F" w14:textId="77777777" w:rsidTr="00B31CA2">
        <w:tc>
          <w:tcPr>
            <w:tcW w:w="988" w:type="dxa"/>
          </w:tcPr>
          <w:p w14:paraId="70279F35"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IQ9</w:t>
            </w:r>
          </w:p>
        </w:tc>
        <w:tc>
          <w:tcPr>
            <w:tcW w:w="3260" w:type="dxa"/>
          </w:tcPr>
          <w:p w14:paraId="3B13A1A6"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When you consider adopting technology/innovation, where do you get your information?</w:t>
            </w:r>
          </w:p>
        </w:tc>
        <w:tc>
          <w:tcPr>
            <w:tcW w:w="4768" w:type="dxa"/>
          </w:tcPr>
          <w:p w14:paraId="7B2D3EA2" w14:textId="750E832F" w:rsidR="00F74A38" w:rsidRPr="00F74A38" w:rsidRDefault="00F74A38" w:rsidP="002A2631">
            <w:pPr>
              <w:spacing w:before="120" w:beforeAutospacing="0" w:after="120" w:afterAutospacing="0" w:line="240" w:lineRule="auto"/>
              <w:rPr>
                <w:rFonts w:eastAsia="Calibri" w:cs="Arial"/>
                <w:sz w:val="20"/>
                <w:szCs w:val="20"/>
              </w:rPr>
            </w:pPr>
            <w:r w:rsidRPr="00F74A38">
              <w:rPr>
                <w:rFonts w:eastAsia="Calibri" w:cs="Arial"/>
                <w:sz w:val="20"/>
                <w:szCs w:val="20"/>
              </w:rPr>
              <w:t xml:space="preserve">I believe consulting companies would work well. </w:t>
            </w:r>
          </w:p>
        </w:tc>
      </w:tr>
      <w:tr w:rsidR="00F74A38" w:rsidRPr="00F74A38" w14:paraId="4967F14F" w14:textId="77777777" w:rsidTr="007D2BED">
        <w:trPr>
          <w:cantSplit/>
        </w:trPr>
        <w:tc>
          <w:tcPr>
            <w:tcW w:w="988" w:type="dxa"/>
          </w:tcPr>
          <w:p w14:paraId="5F278724"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IQ10</w:t>
            </w:r>
          </w:p>
        </w:tc>
        <w:tc>
          <w:tcPr>
            <w:tcW w:w="3260" w:type="dxa"/>
          </w:tcPr>
          <w:p w14:paraId="0A784B58" w14:textId="0E6C18FE" w:rsidR="00F74A38" w:rsidRPr="00F74A38" w:rsidRDefault="00DC0919"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difficulties did you face when you consider</w:t>
            </w:r>
            <w:r w:rsidRPr="00282B9C">
              <w:rPr>
                <w:rFonts w:eastAsia="Calibri" w:cs="Arial"/>
                <w:sz w:val="20"/>
                <w:szCs w:val="20"/>
                <w:lang w:eastAsia="en-ZA"/>
              </w:rPr>
              <w:t>ed</w:t>
            </w:r>
            <w:r w:rsidRPr="00F74A38">
              <w:rPr>
                <w:rFonts w:eastAsia="Calibri" w:cs="Arial"/>
                <w:sz w:val="20"/>
                <w:szCs w:val="20"/>
                <w:lang w:eastAsia="en-ZA"/>
              </w:rPr>
              <w:t xml:space="preserve"> adopt</w:t>
            </w:r>
            <w:r w:rsidRPr="00282B9C">
              <w:rPr>
                <w:rFonts w:eastAsia="Calibri" w:cs="Arial"/>
                <w:sz w:val="20"/>
                <w:szCs w:val="20"/>
                <w:lang w:eastAsia="en-ZA"/>
              </w:rPr>
              <w:t>ing</w:t>
            </w:r>
            <w:r w:rsidRPr="00F74A38">
              <w:rPr>
                <w:rFonts w:eastAsia="Calibri" w:cs="Arial"/>
                <w:sz w:val="20"/>
                <w:szCs w:val="20"/>
                <w:lang w:eastAsia="en-ZA"/>
              </w:rPr>
              <w:t xml:space="preserve"> a new IT system?</w:t>
            </w:r>
          </w:p>
        </w:tc>
        <w:tc>
          <w:tcPr>
            <w:tcW w:w="4768" w:type="dxa"/>
          </w:tcPr>
          <w:p w14:paraId="43EF2B96"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 xml:space="preserve">MO Excel keeps our data management effectively. Due to our size, we do not think to adopt new technologies. </w:t>
            </w:r>
          </w:p>
        </w:tc>
      </w:tr>
      <w:tr w:rsidR="00F74A38" w:rsidRPr="00F74A38" w14:paraId="3B427321" w14:textId="77777777" w:rsidTr="00B31CA2">
        <w:tc>
          <w:tcPr>
            <w:tcW w:w="988" w:type="dxa"/>
          </w:tcPr>
          <w:p w14:paraId="33A1390B"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IQ11</w:t>
            </w:r>
          </w:p>
        </w:tc>
        <w:tc>
          <w:tcPr>
            <w:tcW w:w="3260" w:type="dxa"/>
          </w:tcPr>
          <w:p w14:paraId="4B163090"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What do you think about innovation?</w:t>
            </w:r>
          </w:p>
        </w:tc>
        <w:tc>
          <w:tcPr>
            <w:tcW w:w="4768" w:type="dxa"/>
          </w:tcPr>
          <w:p w14:paraId="2D51EEC9"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cannot afford it.</w:t>
            </w:r>
          </w:p>
        </w:tc>
      </w:tr>
      <w:tr w:rsidR="00F74A38" w:rsidRPr="00F74A38" w14:paraId="1F810829" w14:textId="77777777" w:rsidTr="00B31CA2">
        <w:tc>
          <w:tcPr>
            <w:tcW w:w="988" w:type="dxa"/>
          </w:tcPr>
          <w:p w14:paraId="7F479838"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IQ12</w:t>
            </w:r>
          </w:p>
        </w:tc>
        <w:tc>
          <w:tcPr>
            <w:tcW w:w="3260" w:type="dxa"/>
          </w:tcPr>
          <w:p w14:paraId="78A7975F"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Does your enterprise have an active website?</w:t>
            </w:r>
          </w:p>
        </w:tc>
        <w:tc>
          <w:tcPr>
            <w:tcW w:w="4768" w:type="dxa"/>
          </w:tcPr>
          <w:p w14:paraId="5067219B"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No</w:t>
            </w:r>
          </w:p>
        </w:tc>
      </w:tr>
      <w:tr w:rsidR="00F74A38" w:rsidRPr="00F74A38" w14:paraId="72F4A470" w14:textId="77777777" w:rsidTr="00B31CA2">
        <w:tc>
          <w:tcPr>
            <w:tcW w:w="988" w:type="dxa"/>
          </w:tcPr>
          <w:p w14:paraId="3422BFFF" w14:textId="77777777" w:rsidR="00F74A38" w:rsidRPr="00F74A38" w:rsidRDefault="00F74A38" w:rsidP="00282B9C">
            <w:pPr>
              <w:spacing w:before="120" w:beforeAutospacing="0" w:after="120" w:afterAutospacing="0" w:line="240" w:lineRule="auto"/>
              <w:jc w:val="center"/>
              <w:rPr>
                <w:rFonts w:eastAsia="Calibri" w:cs="Arial"/>
                <w:b/>
                <w:sz w:val="20"/>
                <w:szCs w:val="20"/>
              </w:rPr>
            </w:pPr>
            <w:r w:rsidRPr="00F74A38">
              <w:rPr>
                <w:rFonts w:eastAsia="Calibri" w:cs="Arial"/>
                <w:b/>
                <w:sz w:val="20"/>
                <w:szCs w:val="20"/>
              </w:rPr>
              <w:t>IQ13</w:t>
            </w:r>
          </w:p>
        </w:tc>
        <w:tc>
          <w:tcPr>
            <w:tcW w:w="3260" w:type="dxa"/>
          </w:tcPr>
          <w:p w14:paraId="342C6ED5" w14:textId="77777777" w:rsidR="00F74A38" w:rsidRPr="00F74A38" w:rsidRDefault="00F74A38" w:rsidP="00282B9C">
            <w:pPr>
              <w:spacing w:before="120" w:beforeAutospacing="0" w:after="120" w:afterAutospacing="0" w:line="240" w:lineRule="auto"/>
              <w:rPr>
                <w:rFonts w:eastAsia="Calibri" w:cs="Arial"/>
                <w:sz w:val="20"/>
                <w:szCs w:val="20"/>
                <w:lang w:eastAsia="en-ZA"/>
              </w:rPr>
            </w:pPr>
            <w:r w:rsidRPr="00F74A38">
              <w:rPr>
                <w:rFonts w:eastAsia="Calibri" w:cs="Arial"/>
                <w:sz w:val="20"/>
                <w:szCs w:val="20"/>
                <w:lang w:eastAsia="en-ZA"/>
              </w:rPr>
              <w:t>If you do not have a website, how do you manage your marketing?</w:t>
            </w:r>
          </w:p>
        </w:tc>
        <w:tc>
          <w:tcPr>
            <w:tcW w:w="4768" w:type="dxa"/>
          </w:tcPr>
          <w:p w14:paraId="27A4A903" w14:textId="77777777" w:rsidR="00F74A38" w:rsidRPr="00F74A38" w:rsidRDefault="00F74A38" w:rsidP="00282B9C">
            <w:pPr>
              <w:spacing w:before="120" w:beforeAutospacing="0" w:after="120" w:afterAutospacing="0" w:line="240" w:lineRule="auto"/>
              <w:rPr>
                <w:rFonts w:eastAsia="Calibri" w:cs="Arial"/>
                <w:sz w:val="20"/>
                <w:szCs w:val="20"/>
              </w:rPr>
            </w:pPr>
            <w:r w:rsidRPr="00F74A38">
              <w:rPr>
                <w:rFonts w:eastAsia="Calibri" w:cs="Arial"/>
                <w:sz w:val="20"/>
                <w:szCs w:val="20"/>
              </w:rPr>
              <w:t>We use SMS bundles for marketing purposes.</w:t>
            </w:r>
          </w:p>
        </w:tc>
      </w:tr>
    </w:tbl>
    <w:p w14:paraId="2E55606A" w14:textId="77777777" w:rsidR="00F74A38" w:rsidRPr="00F74A38" w:rsidRDefault="00F74A38" w:rsidP="00282B9C">
      <w:pPr>
        <w:spacing w:before="120" w:beforeAutospacing="0" w:after="120" w:afterAutospacing="0" w:line="240" w:lineRule="auto"/>
        <w:rPr>
          <w:rFonts w:eastAsia="Calibri" w:cs="Arial"/>
          <w:sz w:val="20"/>
          <w:szCs w:val="20"/>
        </w:rPr>
      </w:pPr>
    </w:p>
    <w:p w14:paraId="0E2B0E0A" w14:textId="1881F23B" w:rsidR="00F74A38" w:rsidRDefault="00F74A38">
      <w:pPr>
        <w:spacing w:before="0" w:beforeAutospacing="0" w:after="160" w:afterAutospacing="0" w:line="259" w:lineRule="auto"/>
        <w:jc w:val="left"/>
        <w:rPr>
          <w:rFonts w:cs="Arial"/>
          <w:noProof/>
          <w:lang w:val="en-US"/>
        </w:rPr>
      </w:pPr>
      <w:r>
        <w:rPr>
          <w:rFonts w:cs="Arial"/>
          <w:noProof/>
          <w:lang w:val="en-US"/>
        </w:rPr>
        <w:br w:type="page"/>
      </w:r>
    </w:p>
    <w:p w14:paraId="3D8984E8" w14:textId="78664282" w:rsidR="00F74A38" w:rsidRPr="00F74A38" w:rsidRDefault="00F74A38" w:rsidP="00F74A38">
      <w:pPr>
        <w:pStyle w:val="Heading1"/>
        <w:spacing w:line="288" w:lineRule="auto"/>
        <w:rPr>
          <w:rFonts w:eastAsia="Times New Roman"/>
        </w:rPr>
      </w:pPr>
      <w:bookmarkStart w:id="482" w:name="_Toc420330553"/>
      <w:bookmarkStart w:id="483" w:name="_Toc421074517"/>
      <w:r w:rsidRPr="00F74A38">
        <w:rPr>
          <w:rFonts w:eastAsia="Times New Roman"/>
        </w:rPr>
        <w:t xml:space="preserve">ANNEXURE </w:t>
      </w:r>
      <w:r w:rsidR="0057295E">
        <w:rPr>
          <w:rFonts w:eastAsia="Times New Roman"/>
        </w:rPr>
        <w:t>2</w:t>
      </w:r>
      <w:r w:rsidRPr="00F74A38">
        <w:rPr>
          <w:rFonts w:eastAsia="Times New Roman"/>
        </w:rPr>
        <w:t>: New technology adoption rates in the Global Competitiveness Report</w:t>
      </w:r>
      <w:bookmarkEnd w:id="482"/>
      <w:bookmarkEnd w:id="483"/>
    </w:p>
    <w:p w14:paraId="6149D4E8" w14:textId="77777777" w:rsidR="00F74A38" w:rsidRPr="00F74A38" w:rsidRDefault="00F74A38" w:rsidP="00F74A38">
      <w:pPr>
        <w:rPr>
          <w:rFonts w:eastAsia="Calibri" w:cs="Times New Roman"/>
          <w:lang w:val="en-ZA"/>
        </w:rPr>
      </w:pPr>
      <w:r w:rsidRPr="00F74A38">
        <w:rPr>
          <w:rFonts w:eastAsia="Calibri" w:cs="Times New Roman"/>
          <w:noProof/>
          <w:lang w:val="en-US"/>
        </w:rPr>
        <w:drawing>
          <wp:inline distT="0" distB="0" distL="0" distR="0" wp14:anchorId="4BE05053" wp14:editId="77764E00">
            <wp:extent cx="5972175" cy="6247711"/>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n.png"/>
                    <pic:cNvPicPr/>
                  </pic:nvPicPr>
                  <pic:blipFill>
                    <a:blip r:embed="rId74">
                      <a:extLst>
                        <a:ext uri="{28A0092B-C50C-407E-A947-70E740481C1C}">
                          <a14:useLocalDpi xmlns:a14="http://schemas.microsoft.com/office/drawing/2010/main" val="0"/>
                        </a:ext>
                      </a:extLst>
                    </a:blip>
                    <a:stretch>
                      <a:fillRect/>
                    </a:stretch>
                  </pic:blipFill>
                  <pic:spPr>
                    <a:xfrm>
                      <a:off x="0" y="0"/>
                      <a:ext cx="5977867" cy="6253666"/>
                    </a:xfrm>
                    <a:prstGeom prst="rect">
                      <a:avLst/>
                    </a:prstGeom>
                  </pic:spPr>
                </pic:pic>
              </a:graphicData>
            </a:graphic>
          </wp:inline>
        </w:drawing>
      </w:r>
    </w:p>
    <w:p w14:paraId="6879A20B" w14:textId="77777777" w:rsidR="00F74A38" w:rsidRPr="00F74A38" w:rsidRDefault="00F74A38" w:rsidP="00F74A38">
      <w:pPr>
        <w:spacing w:line="276" w:lineRule="auto"/>
        <w:ind w:left="851" w:hanging="851"/>
        <w:jc w:val="left"/>
        <w:rPr>
          <w:rFonts w:eastAsia="Calibri" w:cs="Arial"/>
          <w:noProof/>
          <w:lang w:val="en-US"/>
        </w:rPr>
      </w:pPr>
    </w:p>
    <w:p w14:paraId="1D4A7111" w14:textId="77777777" w:rsidR="00F74A38" w:rsidRPr="00F74A38" w:rsidRDefault="00F74A38" w:rsidP="00F74A38">
      <w:pPr>
        <w:spacing w:line="276" w:lineRule="auto"/>
        <w:ind w:left="851" w:hanging="851"/>
        <w:jc w:val="left"/>
        <w:rPr>
          <w:rFonts w:eastAsia="Calibri" w:cs="Arial"/>
          <w:noProof/>
          <w:lang w:val="en-US"/>
        </w:rPr>
      </w:pPr>
    </w:p>
    <w:p w14:paraId="4C3683F8" w14:textId="77777777" w:rsidR="00F74A38" w:rsidRPr="00BC0350" w:rsidRDefault="00F74A38" w:rsidP="00BC0350">
      <w:pPr>
        <w:spacing w:line="276" w:lineRule="auto"/>
        <w:ind w:left="851" w:hanging="851"/>
        <w:jc w:val="left"/>
        <w:rPr>
          <w:rFonts w:cs="Arial"/>
          <w:noProof/>
          <w:lang w:val="en-US"/>
        </w:rPr>
      </w:pPr>
    </w:p>
    <w:sectPr w:rsidR="00F74A38" w:rsidRPr="00BC0350" w:rsidSect="00F74A38">
      <w:type w:val="continuous"/>
      <w:pgSz w:w="11906" w:h="16838" w:code="9"/>
      <w:pgMar w:top="1134" w:right="1134" w:bottom="1134" w:left="1701" w:header="709" w:footer="204" w:gutter="0"/>
      <w:pgNumType w:fmt="numberInDash" w:start="1"/>
      <w:cols w:space="708"/>
      <w:titlePg/>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78CAFA0" w15:done="0"/>
  <w15:commentEx w15:paraId="692AE2C1" w15:done="0"/>
  <w15:commentEx w15:paraId="215992F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2D2689" w14:textId="77777777" w:rsidR="00304F37" w:rsidRDefault="00304F37" w:rsidP="002A1EEB">
      <w:pPr>
        <w:spacing w:before="0" w:after="0" w:line="240" w:lineRule="auto"/>
      </w:pPr>
      <w:r>
        <w:separator/>
      </w:r>
    </w:p>
  </w:endnote>
  <w:endnote w:type="continuationSeparator" w:id="0">
    <w:p w14:paraId="2134BE82" w14:textId="77777777" w:rsidR="00304F37" w:rsidRDefault="00304F37" w:rsidP="002A1EEB">
      <w:pPr>
        <w:spacing w:before="0" w:after="0" w:line="240" w:lineRule="auto"/>
      </w:pPr>
      <w:r>
        <w:continuationSeparator/>
      </w:r>
    </w:p>
  </w:endnote>
  <w:endnote w:type="continuationNotice" w:id="1">
    <w:p w14:paraId="040D9007" w14:textId="77777777" w:rsidR="00304F37" w:rsidRDefault="00304F3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9169713"/>
      <w:temporary/>
      <w:showingPlcHdr/>
    </w:sdtPr>
    <w:sdtEndPr/>
    <w:sdtContent>
      <w:p w14:paraId="67C34A9C" w14:textId="77777777" w:rsidR="00B31CA2" w:rsidRDefault="00B31CA2">
        <w:pPr>
          <w:pStyle w:val="Footer"/>
        </w:pPr>
        <w:r>
          <w:t>[Type text]</w:t>
        </w:r>
      </w:p>
    </w:sdtContent>
  </w:sdt>
  <w:p w14:paraId="4A12341D" w14:textId="77777777" w:rsidR="00B31CA2" w:rsidRDefault="00B31CA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5318339"/>
      <w:docPartObj>
        <w:docPartGallery w:val="Page Numbers (Bottom of Page)"/>
        <w:docPartUnique/>
      </w:docPartObj>
    </w:sdtPr>
    <w:sdtEndPr>
      <w:rPr>
        <w:color w:val="808080" w:themeColor="background1" w:themeShade="80"/>
        <w:sz w:val="20"/>
        <w:szCs w:val="20"/>
      </w:rPr>
    </w:sdtEndPr>
    <w:sdtContent>
      <w:p w14:paraId="627AF249" w14:textId="77777777" w:rsidR="00B31CA2" w:rsidRPr="00F01B29" w:rsidRDefault="00B31CA2" w:rsidP="00F01B29">
        <w:pPr>
          <w:pStyle w:val="Footer"/>
          <w:jc w:val="center"/>
          <w:rPr>
            <w:color w:val="808080" w:themeColor="background1" w:themeShade="80"/>
            <w:sz w:val="20"/>
            <w:szCs w:val="20"/>
          </w:rPr>
        </w:pPr>
        <w:r w:rsidRPr="00F01B29">
          <w:rPr>
            <w:color w:val="808080" w:themeColor="background1" w:themeShade="80"/>
            <w:sz w:val="20"/>
            <w:szCs w:val="20"/>
          </w:rPr>
          <w:fldChar w:fldCharType="begin"/>
        </w:r>
        <w:r w:rsidRPr="00F01B29">
          <w:rPr>
            <w:color w:val="808080" w:themeColor="background1" w:themeShade="80"/>
            <w:sz w:val="20"/>
            <w:szCs w:val="20"/>
          </w:rPr>
          <w:instrText xml:space="preserve"> PAGE   \* MERGEFORMAT </w:instrText>
        </w:r>
        <w:r w:rsidRPr="00F01B29">
          <w:rPr>
            <w:color w:val="808080" w:themeColor="background1" w:themeShade="80"/>
            <w:sz w:val="20"/>
            <w:szCs w:val="20"/>
          </w:rPr>
          <w:fldChar w:fldCharType="separate"/>
        </w:r>
        <w:r w:rsidR="00176000">
          <w:rPr>
            <w:noProof/>
            <w:color w:val="808080" w:themeColor="background1" w:themeShade="80"/>
            <w:sz w:val="20"/>
            <w:szCs w:val="20"/>
          </w:rPr>
          <w:t>- 51 -</w:t>
        </w:r>
        <w:r w:rsidRPr="00F01B29">
          <w:rPr>
            <w:noProof/>
            <w:color w:val="808080" w:themeColor="background1" w:themeShade="80"/>
            <w:sz w:val="20"/>
            <w:szCs w:val="20"/>
          </w:rPr>
          <w:fldChar w:fldCharType="end"/>
        </w:r>
        <w:r w:rsidRPr="00F01B29">
          <w:rPr>
            <w:color w:val="808080" w:themeColor="background1" w:themeShade="80"/>
            <w:sz w:val="20"/>
            <w:szCs w:val="20"/>
          </w:rPr>
          <w:t xml:space="preserve"> </w:t>
        </w:r>
      </w:p>
    </w:sdtContent>
  </w:sdt>
  <w:p w14:paraId="21ADD208" w14:textId="77777777" w:rsidR="00B31CA2" w:rsidRDefault="00B31CA2" w:rsidP="00515D89">
    <w:pPr>
      <w:pStyle w:val="Foote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2815805"/>
      <w:docPartObj>
        <w:docPartGallery w:val="Page Numbers (Bottom of Page)"/>
        <w:docPartUnique/>
      </w:docPartObj>
    </w:sdtPr>
    <w:sdtEndPr>
      <w:rPr>
        <w:noProof/>
      </w:rPr>
    </w:sdtEndPr>
    <w:sdtContent>
      <w:p w14:paraId="76EEE1CF" w14:textId="77777777" w:rsidR="00B31CA2" w:rsidRDefault="00B31CA2">
        <w:pPr>
          <w:pStyle w:val="Footer"/>
          <w:jc w:val="center"/>
        </w:pPr>
        <w:r>
          <w:fldChar w:fldCharType="begin"/>
        </w:r>
        <w:r>
          <w:instrText xml:space="preserve"> PAGE   \* MERGEFORMAT </w:instrText>
        </w:r>
        <w:r>
          <w:fldChar w:fldCharType="separate"/>
        </w:r>
        <w:r w:rsidR="00176000">
          <w:rPr>
            <w:noProof/>
          </w:rPr>
          <w:t>ii</w:t>
        </w:r>
        <w:r>
          <w:rPr>
            <w:noProof/>
          </w:rPr>
          <w:fldChar w:fldCharType="end"/>
        </w:r>
      </w:p>
    </w:sdtContent>
  </w:sdt>
  <w:p w14:paraId="4559B1B1" w14:textId="77777777" w:rsidR="00B31CA2" w:rsidRDefault="00B31CA2">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51230314"/>
      <w:docPartObj>
        <w:docPartGallery w:val="Page Numbers (Bottom of Page)"/>
        <w:docPartUnique/>
      </w:docPartObj>
    </w:sdtPr>
    <w:sdtEndPr>
      <w:rPr>
        <w:rFonts w:cs="Arial"/>
        <w:noProof/>
        <w:color w:val="808080" w:themeColor="background1" w:themeShade="80"/>
        <w:sz w:val="20"/>
        <w:szCs w:val="20"/>
      </w:rPr>
    </w:sdtEndPr>
    <w:sdtContent>
      <w:p w14:paraId="0C56FD21" w14:textId="77777777" w:rsidR="00B31CA2" w:rsidRPr="00F01B29" w:rsidRDefault="00B31CA2" w:rsidP="00F74A38">
        <w:pPr>
          <w:pStyle w:val="Footer"/>
          <w:spacing w:before="100" w:after="100"/>
          <w:jc w:val="center"/>
          <w:rPr>
            <w:rFonts w:cs="Arial"/>
            <w:color w:val="808080" w:themeColor="background1" w:themeShade="80"/>
            <w:sz w:val="20"/>
            <w:szCs w:val="20"/>
          </w:rPr>
        </w:pPr>
        <w:r w:rsidRPr="00F01B29">
          <w:rPr>
            <w:rFonts w:cs="Arial"/>
            <w:color w:val="808080" w:themeColor="background1" w:themeShade="80"/>
            <w:sz w:val="20"/>
            <w:szCs w:val="20"/>
          </w:rPr>
          <w:fldChar w:fldCharType="begin"/>
        </w:r>
        <w:r w:rsidRPr="00F01B29">
          <w:rPr>
            <w:rFonts w:cs="Arial"/>
            <w:color w:val="808080" w:themeColor="background1" w:themeShade="80"/>
            <w:sz w:val="20"/>
            <w:szCs w:val="20"/>
          </w:rPr>
          <w:instrText xml:space="preserve"> PAGE   \* MERGEFORMAT </w:instrText>
        </w:r>
        <w:r w:rsidRPr="00F01B29">
          <w:rPr>
            <w:rFonts w:cs="Arial"/>
            <w:color w:val="808080" w:themeColor="background1" w:themeShade="80"/>
            <w:sz w:val="20"/>
            <w:szCs w:val="20"/>
          </w:rPr>
          <w:fldChar w:fldCharType="separate"/>
        </w:r>
        <w:r w:rsidR="00176000">
          <w:rPr>
            <w:rFonts w:cs="Arial"/>
            <w:noProof/>
            <w:color w:val="808080" w:themeColor="background1" w:themeShade="80"/>
            <w:sz w:val="20"/>
            <w:szCs w:val="20"/>
          </w:rPr>
          <w:t>- 1 -</w:t>
        </w:r>
        <w:r w:rsidRPr="00F01B29">
          <w:rPr>
            <w:rFonts w:cs="Arial"/>
            <w:noProof/>
            <w:color w:val="808080" w:themeColor="background1" w:themeShade="80"/>
            <w:sz w:val="20"/>
            <w:szCs w:val="20"/>
          </w:rPr>
          <w:fldChar w:fldCharType="end"/>
        </w:r>
      </w:p>
    </w:sdtContent>
  </w:sdt>
  <w:p w14:paraId="0039A266" w14:textId="77777777" w:rsidR="00B31CA2" w:rsidRDefault="00B31CA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06D483" w14:textId="77777777" w:rsidR="00304F37" w:rsidRDefault="00304F37" w:rsidP="002A1EEB">
      <w:pPr>
        <w:spacing w:before="0" w:after="0" w:line="240" w:lineRule="auto"/>
      </w:pPr>
      <w:r>
        <w:separator/>
      </w:r>
    </w:p>
  </w:footnote>
  <w:footnote w:type="continuationSeparator" w:id="0">
    <w:p w14:paraId="1E7F6B76" w14:textId="77777777" w:rsidR="00304F37" w:rsidRDefault="00304F37" w:rsidP="002A1EEB">
      <w:pPr>
        <w:spacing w:before="0" w:after="0" w:line="240" w:lineRule="auto"/>
      </w:pPr>
      <w:r>
        <w:continuationSeparator/>
      </w:r>
    </w:p>
  </w:footnote>
  <w:footnote w:type="continuationNotice" w:id="1">
    <w:p w14:paraId="54B347DC" w14:textId="77777777" w:rsidR="00304F37" w:rsidRDefault="00304F37">
      <w:pPr>
        <w:spacing w:before="0"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30A66"/>
    <w:multiLevelType w:val="hybridMultilevel"/>
    <w:tmpl w:val="54001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982358"/>
    <w:multiLevelType w:val="hybridMultilevel"/>
    <w:tmpl w:val="25F80FAC"/>
    <w:lvl w:ilvl="0" w:tplc="0A083330">
      <w:start w:val="1"/>
      <w:numFmt w:val="lowerRoman"/>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81A0911"/>
    <w:multiLevelType w:val="hybridMultilevel"/>
    <w:tmpl w:val="BF26AE1C"/>
    <w:lvl w:ilvl="0" w:tplc="FCEECFE6">
      <w:start w:val="1"/>
      <w:numFmt w:val="decimal"/>
      <w:lvlText w:val="%1."/>
      <w:lvlJc w:val="left"/>
      <w:pPr>
        <w:ind w:left="294" w:hanging="360"/>
      </w:pPr>
      <w:rPr>
        <w:color w:val="FFFFFF" w:themeColor="background1"/>
      </w:rPr>
    </w:lvl>
    <w:lvl w:ilvl="1" w:tplc="08090019" w:tentative="1">
      <w:start w:val="1"/>
      <w:numFmt w:val="lowerLetter"/>
      <w:lvlText w:val="%2."/>
      <w:lvlJc w:val="left"/>
      <w:pPr>
        <w:ind w:left="1014" w:hanging="360"/>
      </w:pPr>
    </w:lvl>
    <w:lvl w:ilvl="2" w:tplc="0809001B" w:tentative="1">
      <w:start w:val="1"/>
      <w:numFmt w:val="lowerRoman"/>
      <w:lvlText w:val="%3."/>
      <w:lvlJc w:val="right"/>
      <w:pPr>
        <w:ind w:left="1734" w:hanging="180"/>
      </w:pPr>
    </w:lvl>
    <w:lvl w:ilvl="3" w:tplc="0809000F" w:tentative="1">
      <w:start w:val="1"/>
      <w:numFmt w:val="decimal"/>
      <w:lvlText w:val="%4."/>
      <w:lvlJc w:val="left"/>
      <w:pPr>
        <w:ind w:left="2454" w:hanging="360"/>
      </w:pPr>
    </w:lvl>
    <w:lvl w:ilvl="4" w:tplc="08090019" w:tentative="1">
      <w:start w:val="1"/>
      <w:numFmt w:val="lowerLetter"/>
      <w:lvlText w:val="%5."/>
      <w:lvlJc w:val="left"/>
      <w:pPr>
        <w:ind w:left="3174" w:hanging="360"/>
      </w:pPr>
    </w:lvl>
    <w:lvl w:ilvl="5" w:tplc="0809001B" w:tentative="1">
      <w:start w:val="1"/>
      <w:numFmt w:val="lowerRoman"/>
      <w:lvlText w:val="%6."/>
      <w:lvlJc w:val="right"/>
      <w:pPr>
        <w:ind w:left="3894" w:hanging="180"/>
      </w:pPr>
    </w:lvl>
    <w:lvl w:ilvl="6" w:tplc="0809000F" w:tentative="1">
      <w:start w:val="1"/>
      <w:numFmt w:val="decimal"/>
      <w:lvlText w:val="%7."/>
      <w:lvlJc w:val="left"/>
      <w:pPr>
        <w:ind w:left="4614" w:hanging="360"/>
      </w:pPr>
    </w:lvl>
    <w:lvl w:ilvl="7" w:tplc="08090019" w:tentative="1">
      <w:start w:val="1"/>
      <w:numFmt w:val="lowerLetter"/>
      <w:lvlText w:val="%8."/>
      <w:lvlJc w:val="left"/>
      <w:pPr>
        <w:ind w:left="5334" w:hanging="360"/>
      </w:pPr>
    </w:lvl>
    <w:lvl w:ilvl="8" w:tplc="0809001B" w:tentative="1">
      <w:start w:val="1"/>
      <w:numFmt w:val="lowerRoman"/>
      <w:lvlText w:val="%9."/>
      <w:lvlJc w:val="right"/>
      <w:pPr>
        <w:ind w:left="6054" w:hanging="180"/>
      </w:pPr>
    </w:lvl>
  </w:abstractNum>
  <w:abstractNum w:abstractNumId="3">
    <w:nsid w:val="0B0F5E56"/>
    <w:multiLevelType w:val="hybridMultilevel"/>
    <w:tmpl w:val="A33474C2"/>
    <w:lvl w:ilvl="0" w:tplc="1C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nsid w:val="0CA00941"/>
    <w:multiLevelType w:val="hybridMultilevel"/>
    <w:tmpl w:val="81C6EE70"/>
    <w:lvl w:ilvl="0" w:tplc="1C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FBB3DE1"/>
    <w:multiLevelType w:val="hybridMultilevel"/>
    <w:tmpl w:val="AC4EB8B2"/>
    <w:lvl w:ilvl="0" w:tplc="11345A6A">
      <w:start w:val="2"/>
      <w:numFmt w:val="decimal"/>
      <w:lvlText w:val="%1."/>
      <w:lvlJc w:val="left"/>
      <w:pPr>
        <w:ind w:left="720" w:hanging="360"/>
      </w:pPr>
      <w:rPr>
        <w:rFonts w:hint="default"/>
        <w:color w:val="FFFFFF" w:themeColor="background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FDF043A"/>
    <w:multiLevelType w:val="hybridMultilevel"/>
    <w:tmpl w:val="A320B048"/>
    <w:lvl w:ilvl="0" w:tplc="0A08333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2643B69"/>
    <w:multiLevelType w:val="hybridMultilevel"/>
    <w:tmpl w:val="EDEE770E"/>
    <w:lvl w:ilvl="0" w:tplc="0A08333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13F42012"/>
    <w:multiLevelType w:val="hybridMultilevel"/>
    <w:tmpl w:val="85CC7634"/>
    <w:lvl w:ilvl="0" w:tplc="1C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14B17C45"/>
    <w:multiLevelType w:val="hybridMultilevel"/>
    <w:tmpl w:val="6DD88ED0"/>
    <w:lvl w:ilvl="0" w:tplc="1C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1E001C95"/>
    <w:multiLevelType w:val="hybridMultilevel"/>
    <w:tmpl w:val="62B29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F2619BF"/>
    <w:multiLevelType w:val="hybridMultilevel"/>
    <w:tmpl w:val="B784C2F4"/>
    <w:lvl w:ilvl="0" w:tplc="EBA6C904">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22B94ACF"/>
    <w:multiLevelType w:val="hybridMultilevel"/>
    <w:tmpl w:val="756C34C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25E85D92"/>
    <w:multiLevelType w:val="hybridMultilevel"/>
    <w:tmpl w:val="C9401E04"/>
    <w:lvl w:ilvl="0" w:tplc="1C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280C0AFB"/>
    <w:multiLevelType w:val="hybridMultilevel"/>
    <w:tmpl w:val="1EF27702"/>
    <w:lvl w:ilvl="0" w:tplc="1C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2BA517E3"/>
    <w:multiLevelType w:val="hybridMultilevel"/>
    <w:tmpl w:val="377AB87C"/>
    <w:lvl w:ilvl="0" w:tplc="1C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2C240AF1"/>
    <w:multiLevelType w:val="hybridMultilevel"/>
    <w:tmpl w:val="DD0837B0"/>
    <w:lvl w:ilvl="0" w:tplc="1C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2C725105"/>
    <w:multiLevelType w:val="hybridMultilevel"/>
    <w:tmpl w:val="C5F87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0DC2B06"/>
    <w:multiLevelType w:val="hybridMultilevel"/>
    <w:tmpl w:val="7A44F704"/>
    <w:lvl w:ilvl="0" w:tplc="42865F6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1123F5D"/>
    <w:multiLevelType w:val="hybridMultilevel"/>
    <w:tmpl w:val="1A244B8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31221AEA"/>
    <w:multiLevelType w:val="hybridMultilevel"/>
    <w:tmpl w:val="4A586712"/>
    <w:lvl w:ilvl="0" w:tplc="0809000F">
      <w:start w:val="1"/>
      <w:numFmt w:val="decimal"/>
      <w:lvlText w:val="%1."/>
      <w:lvlJc w:val="left"/>
      <w:pPr>
        <w:ind w:left="360" w:hanging="360"/>
      </w:pPr>
      <w:rPr>
        <w:rFonts w:hint="default"/>
        <w:color w:val="FFFFFF" w:themeColor="background1"/>
      </w:rPr>
    </w:lvl>
    <w:lvl w:ilvl="1" w:tplc="E9D8944A">
      <w:start w:val="1"/>
      <w:numFmt w:val="lowerLetter"/>
      <w:lvlText w:val="%2)"/>
      <w:lvlJc w:val="left"/>
      <w:pPr>
        <w:ind w:left="1080" w:hanging="360"/>
      </w:pPr>
      <w:rPr>
        <w:rFonts w:hint="default"/>
        <w:b/>
      </w:rPr>
    </w:lvl>
    <w:lvl w:ilvl="2" w:tplc="A2BCA9A4">
      <w:start w:val="1"/>
      <w:numFmt w:val="lowerRoman"/>
      <w:lvlText w:val="(%3)"/>
      <w:lvlJc w:val="left"/>
      <w:pPr>
        <w:ind w:left="2340" w:hanging="720"/>
      </w:pPr>
      <w:rPr>
        <w:rFonts w:hint="default"/>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33A20639"/>
    <w:multiLevelType w:val="hybridMultilevel"/>
    <w:tmpl w:val="E0F0F6C8"/>
    <w:lvl w:ilvl="0" w:tplc="1C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34670E75"/>
    <w:multiLevelType w:val="hybridMultilevel"/>
    <w:tmpl w:val="AFD03D48"/>
    <w:lvl w:ilvl="0" w:tplc="1C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35194B1D"/>
    <w:multiLevelType w:val="hybridMultilevel"/>
    <w:tmpl w:val="BB2AC8CC"/>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352A540E"/>
    <w:multiLevelType w:val="hybridMultilevel"/>
    <w:tmpl w:val="D4928A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35C753A6"/>
    <w:multiLevelType w:val="hybridMultilevel"/>
    <w:tmpl w:val="9B601A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3AE52ACF"/>
    <w:multiLevelType w:val="multilevel"/>
    <w:tmpl w:val="305215D4"/>
    <w:lvl w:ilvl="0">
      <w:start w:val="3"/>
      <w:numFmt w:val="decimal"/>
      <w:lvlText w:val="%1."/>
      <w:lvlJc w:val="left"/>
      <w:pPr>
        <w:ind w:left="720" w:hanging="360"/>
      </w:pPr>
      <w:rPr>
        <w:rFonts w:hint="default"/>
        <w:color w:val="FFFFFF" w:themeColor="background1"/>
      </w:r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nsid w:val="3D20358C"/>
    <w:multiLevelType w:val="multilevel"/>
    <w:tmpl w:val="A0381EF6"/>
    <w:lvl w:ilvl="0">
      <w:start w:val="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nsid w:val="3E410A6D"/>
    <w:multiLevelType w:val="hybridMultilevel"/>
    <w:tmpl w:val="63A42758"/>
    <w:lvl w:ilvl="0" w:tplc="C116F3B8">
      <w:start w:val="4"/>
      <w:numFmt w:val="decimal"/>
      <w:lvlText w:val="%1."/>
      <w:lvlJc w:val="left"/>
      <w:pPr>
        <w:ind w:left="720" w:hanging="360"/>
      </w:pPr>
      <w:rPr>
        <w:rFonts w:hint="default"/>
        <w:color w:val="FFFFFF" w:themeColor="background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464C2015"/>
    <w:multiLevelType w:val="hybridMultilevel"/>
    <w:tmpl w:val="DC72B442"/>
    <w:lvl w:ilvl="0" w:tplc="1C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nsid w:val="474D1413"/>
    <w:multiLevelType w:val="hybridMultilevel"/>
    <w:tmpl w:val="9EB2C376"/>
    <w:lvl w:ilvl="0" w:tplc="1C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nsid w:val="48F061F0"/>
    <w:multiLevelType w:val="hybridMultilevel"/>
    <w:tmpl w:val="FFC24C2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4960281D"/>
    <w:multiLevelType w:val="hybridMultilevel"/>
    <w:tmpl w:val="50FA12A0"/>
    <w:lvl w:ilvl="0" w:tplc="1C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4BE8415A"/>
    <w:multiLevelType w:val="hybridMultilevel"/>
    <w:tmpl w:val="3F6EED52"/>
    <w:lvl w:ilvl="0" w:tplc="E9D8944A">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50AE60F6"/>
    <w:multiLevelType w:val="hybridMultilevel"/>
    <w:tmpl w:val="30603F1C"/>
    <w:lvl w:ilvl="0" w:tplc="1C090017">
      <w:start w:val="1"/>
      <w:numFmt w:val="lowerLetter"/>
      <w:lvlText w:val="%1)"/>
      <w:lvlJc w:val="left"/>
      <w:pPr>
        <w:ind w:left="720" w:hanging="360"/>
      </w:pPr>
      <w:rPr>
        <w:rFonts w:hint="default"/>
      </w:rPr>
    </w:lvl>
    <w:lvl w:ilvl="1" w:tplc="76DA0904">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572E5939"/>
    <w:multiLevelType w:val="hybridMultilevel"/>
    <w:tmpl w:val="410865D2"/>
    <w:lvl w:ilvl="0" w:tplc="1C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nsid w:val="57D726C8"/>
    <w:multiLevelType w:val="hybridMultilevel"/>
    <w:tmpl w:val="11E0202E"/>
    <w:lvl w:ilvl="0" w:tplc="1C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nsid w:val="5D7233A3"/>
    <w:multiLevelType w:val="hybridMultilevel"/>
    <w:tmpl w:val="5F40A764"/>
    <w:lvl w:ilvl="0" w:tplc="1C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5E2F6A36"/>
    <w:multiLevelType w:val="hybridMultilevel"/>
    <w:tmpl w:val="D80E3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639B7166"/>
    <w:multiLevelType w:val="hybridMultilevel"/>
    <w:tmpl w:val="28C09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64E21058"/>
    <w:multiLevelType w:val="hybridMultilevel"/>
    <w:tmpl w:val="7F1CCE4A"/>
    <w:lvl w:ilvl="0" w:tplc="1C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1">
    <w:nsid w:val="65A71246"/>
    <w:multiLevelType w:val="hybridMultilevel"/>
    <w:tmpl w:val="80EA0FA2"/>
    <w:lvl w:ilvl="0" w:tplc="1C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nsid w:val="678A536C"/>
    <w:multiLevelType w:val="hybridMultilevel"/>
    <w:tmpl w:val="3A124632"/>
    <w:lvl w:ilvl="0" w:tplc="1C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nsid w:val="6C037D6F"/>
    <w:multiLevelType w:val="hybridMultilevel"/>
    <w:tmpl w:val="C8281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nsid w:val="6EFD387D"/>
    <w:multiLevelType w:val="hybridMultilevel"/>
    <w:tmpl w:val="557E4A10"/>
    <w:lvl w:ilvl="0" w:tplc="1C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6FD93515"/>
    <w:multiLevelType w:val="hybridMultilevel"/>
    <w:tmpl w:val="2822E72C"/>
    <w:lvl w:ilvl="0" w:tplc="1C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nsid w:val="6FFD0F19"/>
    <w:multiLevelType w:val="multilevel"/>
    <w:tmpl w:val="B6743728"/>
    <w:lvl w:ilvl="0">
      <w:start w:val="1"/>
      <w:numFmt w:val="lowerRoman"/>
      <w:lvlText w:val="%1)"/>
      <w:lvlJc w:val="left"/>
      <w:pPr>
        <w:ind w:left="720" w:hanging="360"/>
      </w:pPr>
      <w:rPr>
        <w:rFonts w:hint="default"/>
      </w:rPr>
    </w:lvl>
    <w:lvl w:ilvl="1">
      <w:start w:val="5"/>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7">
    <w:nsid w:val="727B1887"/>
    <w:multiLevelType w:val="hybridMultilevel"/>
    <w:tmpl w:val="60C627B6"/>
    <w:lvl w:ilvl="0" w:tplc="CC9AD4BA">
      <w:start w:val="6"/>
      <w:numFmt w:val="decimal"/>
      <w:lvlText w:val="%1."/>
      <w:lvlJc w:val="left"/>
      <w:pPr>
        <w:ind w:left="720" w:hanging="360"/>
      </w:pPr>
      <w:rPr>
        <w:rFonts w:hint="default"/>
        <w:color w:val="FFFFFF" w:themeColor="background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nsid w:val="72CD6380"/>
    <w:multiLevelType w:val="hybridMultilevel"/>
    <w:tmpl w:val="CA3C06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nsid w:val="739D15A1"/>
    <w:multiLevelType w:val="hybridMultilevel"/>
    <w:tmpl w:val="E7B0DA6E"/>
    <w:lvl w:ilvl="0" w:tplc="1C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0">
    <w:nsid w:val="75714C51"/>
    <w:multiLevelType w:val="hybridMultilevel"/>
    <w:tmpl w:val="199E43D8"/>
    <w:lvl w:ilvl="0" w:tplc="1C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nsid w:val="75D36CCE"/>
    <w:multiLevelType w:val="hybridMultilevel"/>
    <w:tmpl w:val="BFA811B0"/>
    <w:lvl w:ilvl="0" w:tplc="1C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nsid w:val="79FD21F3"/>
    <w:multiLevelType w:val="hybridMultilevel"/>
    <w:tmpl w:val="01AA31EC"/>
    <w:lvl w:ilvl="0" w:tplc="62EC968A">
      <w:start w:val="1"/>
      <w:numFmt w:val="decimal"/>
      <w:lvlText w:val="3.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nsid w:val="7B402BC7"/>
    <w:multiLevelType w:val="hybridMultilevel"/>
    <w:tmpl w:val="37F4EE78"/>
    <w:lvl w:ilvl="0" w:tplc="1C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nsid w:val="7B9C616E"/>
    <w:multiLevelType w:val="hybridMultilevel"/>
    <w:tmpl w:val="94B8BEB8"/>
    <w:lvl w:ilvl="0" w:tplc="49000B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7"/>
  </w:num>
  <w:num w:numId="3">
    <w:abstractNumId w:val="17"/>
  </w:num>
  <w:num w:numId="4">
    <w:abstractNumId w:val="2"/>
  </w:num>
  <w:num w:numId="5">
    <w:abstractNumId w:val="5"/>
  </w:num>
  <w:num w:numId="6">
    <w:abstractNumId w:val="15"/>
  </w:num>
  <w:num w:numId="7">
    <w:abstractNumId w:val="13"/>
  </w:num>
  <w:num w:numId="8">
    <w:abstractNumId w:val="21"/>
  </w:num>
  <w:num w:numId="9">
    <w:abstractNumId w:val="26"/>
  </w:num>
  <w:num w:numId="10">
    <w:abstractNumId w:val="35"/>
  </w:num>
  <w:num w:numId="11">
    <w:abstractNumId w:val="42"/>
  </w:num>
  <w:num w:numId="12">
    <w:abstractNumId w:val="18"/>
  </w:num>
  <w:num w:numId="13">
    <w:abstractNumId w:val="54"/>
  </w:num>
  <w:num w:numId="14">
    <w:abstractNumId w:val="0"/>
  </w:num>
  <w:num w:numId="15">
    <w:abstractNumId w:val="11"/>
  </w:num>
  <w:num w:numId="16">
    <w:abstractNumId w:val="47"/>
  </w:num>
  <w:num w:numId="17">
    <w:abstractNumId w:val="28"/>
  </w:num>
  <w:num w:numId="18">
    <w:abstractNumId w:val="41"/>
  </w:num>
  <w:num w:numId="19">
    <w:abstractNumId w:val="40"/>
  </w:num>
  <w:num w:numId="20">
    <w:abstractNumId w:val="29"/>
  </w:num>
  <w:num w:numId="21">
    <w:abstractNumId w:val="49"/>
  </w:num>
  <w:num w:numId="22">
    <w:abstractNumId w:val="30"/>
  </w:num>
  <w:num w:numId="23">
    <w:abstractNumId w:val="3"/>
  </w:num>
  <w:num w:numId="24">
    <w:abstractNumId w:val="33"/>
  </w:num>
  <w:num w:numId="25">
    <w:abstractNumId w:val="7"/>
  </w:num>
  <w:num w:numId="26">
    <w:abstractNumId w:val="46"/>
  </w:num>
  <w:num w:numId="27">
    <w:abstractNumId w:val="6"/>
  </w:num>
  <w:num w:numId="28">
    <w:abstractNumId w:val="44"/>
  </w:num>
  <w:num w:numId="29">
    <w:abstractNumId w:val="8"/>
  </w:num>
  <w:num w:numId="30">
    <w:abstractNumId w:val="48"/>
  </w:num>
  <w:num w:numId="31">
    <w:abstractNumId w:val="39"/>
  </w:num>
  <w:num w:numId="32">
    <w:abstractNumId w:val="24"/>
  </w:num>
  <w:num w:numId="33">
    <w:abstractNumId w:val="1"/>
  </w:num>
  <w:num w:numId="34">
    <w:abstractNumId w:val="12"/>
  </w:num>
  <w:num w:numId="35">
    <w:abstractNumId w:val="31"/>
  </w:num>
  <w:num w:numId="36">
    <w:abstractNumId w:val="38"/>
  </w:num>
  <w:num w:numId="37">
    <w:abstractNumId w:val="45"/>
  </w:num>
  <w:num w:numId="38">
    <w:abstractNumId w:val="25"/>
  </w:num>
  <w:num w:numId="39">
    <w:abstractNumId w:val="34"/>
  </w:num>
  <w:num w:numId="40">
    <w:abstractNumId w:val="23"/>
  </w:num>
  <w:num w:numId="41">
    <w:abstractNumId w:val="10"/>
  </w:num>
  <w:num w:numId="42">
    <w:abstractNumId w:val="53"/>
  </w:num>
  <w:num w:numId="43">
    <w:abstractNumId w:val="32"/>
  </w:num>
  <w:num w:numId="44">
    <w:abstractNumId w:val="9"/>
  </w:num>
  <w:num w:numId="45">
    <w:abstractNumId w:val="22"/>
  </w:num>
  <w:num w:numId="46">
    <w:abstractNumId w:val="4"/>
  </w:num>
  <w:num w:numId="47">
    <w:abstractNumId w:val="19"/>
  </w:num>
  <w:num w:numId="48">
    <w:abstractNumId w:val="51"/>
  </w:num>
  <w:num w:numId="49">
    <w:abstractNumId w:val="37"/>
  </w:num>
  <w:num w:numId="50">
    <w:abstractNumId w:val="16"/>
  </w:num>
  <w:num w:numId="51">
    <w:abstractNumId w:val="36"/>
  </w:num>
  <w:num w:numId="52">
    <w:abstractNumId w:val="14"/>
  </w:num>
  <w:num w:numId="53">
    <w:abstractNumId w:val="52"/>
  </w:num>
  <w:num w:numId="54">
    <w:abstractNumId w:val="50"/>
  </w:num>
  <w:num w:numId="55">
    <w:abstractNumId w:val="43"/>
  </w:num>
  <w:numIdMacAtCleanup w:val="54"/>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inem Dilver">
    <w15:presenceInfo w15:providerId="Windows Live" w15:userId="083b2e76748202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657D"/>
    <w:rsid w:val="0000398A"/>
    <w:rsid w:val="00014960"/>
    <w:rsid w:val="0001777B"/>
    <w:rsid w:val="0004023F"/>
    <w:rsid w:val="00043012"/>
    <w:rsid w:val="0004692A"/>
    <w:rsid w:val="00053093"/>
    <w:rsid w:val="000541E1"/>
    <w:rsid w:val="00054F65"/>
    <w:rsid w:val="00055144"/>
    <w:rsid w:val="0005618F"/>
    <w:rsid w:val="00057395"/>
    <w:rsid w:val="00057CD4"/>
    <w:rsid w:val="00060DBB"/>
    <w:rsid w:val="00061A0B"/>
    <w:rsid w:val="000636EB"/>
    <w:rsid w:val="00065861"/>
    <w:rsid w:val="00065EF7"/>
    <w:rsid w:val="00075EE3"/>
    <w:rsid w:val="00085083"/>
    <w:rsid w:val="00086AE2"/>
    <w:rsid w:val="00091785"/>
    <w:rsid w:val="00091D41"/>
    <w:rsid w:val="000A1F32"/>
    <w:rsid w:val="000B2D1E"/>
    <w:rsid w:val="000B61F5"/>
    <w:rsid w:val="000B68E4"/>
    <w:rsid w:val="000D3430"/>
    <w:rsid w:val="000E0D7D"/>
    <w:rsid w:val="000E24A5"/>
    <w:rsid w:val="000E7D5A"/>
    <w:rsid w:val="000F4439"/>
    <w:rsid w:val="001028DB"/>
    <w:rsid w:val="00104F8F"/>
    <w:rsid w:val="001065BC"/>
    <w:rsid w:val="00112084"/>
    <w:rsid w:val="00115EB9"/>
    <w:rsid w:val="00143228"/>
    <w:rsid w:val="00143468"/>
    <w:rsid w:val="00143FD3"/>
    <w:rsid w:val="00150D3B"/>
    <w:rsid w:val="00151F3C"/>
    <w:rsid w:val="001733B4"/>
    <w:rsid w:val="00174C97"/>
    <w:rsid w:val="00176000"/>
    <w:rsid w:val="00176A8C"/>
    <w:rsid w:val="00190086"/>
    <w:rsid w:val="00193C3E"/>
    <w:rsid w:val="0019424D"/>
    <w:rsid w:val="00194882"/>
    <w:rsid w:val="00197D2A"/>
    <w:rsid w:val="001B11A6"/>
    <w:rsid w:val="001B34BC"/>
    <w:rsid w:val="001C07CE"/>
    <w:rsid w:val="001C3437"/>
    <w:rsid w:val="001C68E8"/>
    <w:rsid w:val="001D0589"/>
    <w:rsid w:val="001D1229"/>
    <w:rsid w:val="001D7181"/>
    <w:rsid w:val="001E1533"/>
    <w:rsid w:val="001E6F75"/>
    <w:rsid w:val="001F17EB"/>
    <w:rsid w:val="001F199F"/>
    <w:rsid w:val="001F4B22"/>
    <w:rsid w:val="00204F25"/>
    <w:rsid w:val="00207775"/>
    <w:rsid w:val="00217FC2"/>
    <w:rsid w:val="00230486"/>
    <w:rsid w:val="00233DB4"/>
    <w:rsid w:val="00253C7F"/>
    <w:rsid w:val="002573AB"/>
    <w:rsid w:val="00261223"/>
    <w:rsid w:val="00263387"/>
    <w:rsid w:val="00263F5A"/>
    <w:rsid w:val="00271F55"/>
    <w:rsid w:val="002727C3"/>
    <w:rsid w:val="00276B9C"/>
    <w:rsid w:val="00282B9C"/>
    <w:rsid w:val="00282F29"/>
    <w:rsid w:val="0028637D"/>
    <w:rsid w:val="00287D36"/>
    <w:rsid w:val="0029598C"/>
    <w:rsid w:val="00295F39"/>
    <w:rsid w:val="002A0E8E"/>
    <w:rsid w:val="002A1E33"/>
    <w:rsid w:val="002A1EEB"/>
    <w:rsid w:val="002A2631"/>
    <w:rsid w:val="002B124F"/>
    <w:rsid w:val="002B3408"/>
    <w:rsid w:val="002C01B5"/>
    <w:rsid w:val="002C5DFB"/>
    <w:rsid w:val="002C770F"/>
    <w:rsid w:val="002D745B"/>
    <w:rsid w:val="002E4CF9"/>
    <w:rsid w:val="002E58DA"/>
    <w:rsid w:val="002E5BE7"/>
    <w:rsid w:val="002F4D01"/>
    <w:rsid w:val="002F4FF8"/>
    <w:rsid w:val="002F6833"/>
    <w:rsid w:val="002F6E04"/>
    <w:rsid w:val="00302BAC"/>
    <w:rsid w:val="003032A8"/>
    <w:rsid w:val="00304F37"/>
    <w:rsid w:val="003072B2"/>
    <w:rsid w:val="003129AC"/>
    <w:rsid w:val="003135B8"/>
    <w:rsid w:val="0032000B"/>
    <w:rsid w:val="00336622"/>
    <w:rsid w:val="00344003"/>
    <w:rsid w:val="00344A56"/>
    <w:rsid w:val="003453F7"/>
    <w:rsid w:val="00346BEF"/>
    <w:rsid w:val="003531C5"/>
    <w:rsid w:val="00357C34"/>
    <w:rsid w:val="00362FAE"/>
    <w:rsid w:val="00365741"/>
    <w:rsid w:val="00374099"/>
    <w:rsid w:val="0037414E"/>
    <w:rsid w:val="00385626"/>
    <w:rsid w:val="0039247F"/>
    <w:rsid w:val="00393F3A"/>
    <w:rsid w:val="003A5487"/>
    <w:rsid w:val="003B3677"/>
    <w:rsid w:val="003B7FC5"/>
    <w:rsid w:val="003C5AA7"/>
    <w:rsid w:val="003E17B7"/>
    <w:rsid w:val="003E202B"/>
    <w:rsid w:val="003E358E"/>
    <w:rsid w:val="003E41F5"/>
    <w:rsid w:val="003E5B4E"/>
    <w:rsid w:val="003F3345"/>
    <w:rsid w:val="003F6492"/>
    <w:rsid w:val="003F7023"/>
    <w:rsid w:val="004006BF"/>
    <w:rsid w:val="00400E32"/>
    <w:rsid w:val="004011B0"/>
    <w:rsid w:val="00404BCD"/>
    <w:rsid w:val="0041082A"/>
    <w:rsid w:val="00413D86"/>
    <w:rsid w:val="004154A2"/>
    <w:rsid w:val="004248F8"/>
    <w:rsid w:val="00425700"/>
    <w:rsid w:val="00435F8A"/>
    <w:rsid w:val="004454DF"/>
    <w:rsid w:val="004622B0"/>
    <w:rsid w:val="00474119"/>
    <w:rsid w:val="004749D7"/>
    <w:rsid w:val="00476CB5"/>
    <w:rsid w:val="00482C84"/>
    <w:rsid w:val="00493C36"/>
    <w:rsid w:val="004A1CD5"/>
    <w:rsid w:val="004B2D77"/>
    <w:rsid w:val="004B3929"/>
    <w:rsid w:val="004B46A8"/>
    <w:rsid w:val="004C17BB"/>
    <w:rsid w:val="004C22D6"/>
    <w:rsid w:val="004C2F65"/>
    <w:rsid w:val="004D204F"/>
    <w:rsid w:val="004D5676"/>
    <w:rsid w:val="004D664D"/>
    <w:rsid w:val="004E66A3"/>
    <w:rsid w:val="004E6714"/>
    <w:rsid w:val="004E7EC1"/>
    <w:rsid w:val="004F356B"/>
    <w:rsid w:val="004F5B1D"/>
    <w:rsid w:val="004F6A23"/>
    <w:rsid w:val="004F759C"/>
    <w:rsid w:val="0051357D"/>
    <w:rsid w:val="00515D89"/>
    <w:rsid w:val="00516F98"/>
    <w:rsid w:val="005320BF"/>
    <w:rsid w:val="00535015"/>
    <w:rsid w:val="00545D24"/>
    <w:rsid w:val="005576E2"/>
    <w:rsid w:val="005640AC"/>
    <w:rsid w:val="00571F05"/>
    <w:rsid w:val="0057295E"/>
    <w:rsid w:val="00581520"/>
    <w:rsid w:val="00583D1D"/>
    <w:rsid w:val="00586793"/>
    <w:rsid w:val="00593AB1"/>
    <w:rsid w:val="005A4E9D"/>
    <w:rsid w:val="005A5861"/>
    <w:rsid w:val="005B4080"/>
    <w:rsid w:val="005B416A"/>
    <w:rsid w:val="005B5563"/>
    <w:rsid w:val="005B731F"/>
    <w:rsid w:val="005C0951"/>
    <w:rsid w:val="005C2D74"/>
    <w:rsid w:val="005C70FB"/>
    <w:rsid w:val="005D233D"/>
    <w:rsid w:val="005D4513"/>
    <w:rsid w:val="005E09B5"/>
    <w:rsid w:val="005F0D33"/>
    <w:rsid w:val="005F3C5F"/>
    <w:rsid w:val="005F453F"/>
    <w:rsid w:val="00601480"/>
    <w:rsid w:val="00602E7E"/>
    <w:rsid w:val="0060504A"/>
    <w:rsid w:val="006117BB"/>
    <w:rsid w:val="00612E77"/>
    <w:rsid w:val="006136B1"/>
    <w:rsid w:val="00613F65"/>
    <w:rsid w:val="006153F8"/>
    <w:rsid w:val="0063073D"/>
    <w:rsid w:val="00632E80"/>
    <w:rsid w:val="00633724"/>
    <w:rsid w:val="00641BC7"/>
    <w:rsid w:val="00646495"/>
    <w:rsid w:val="00653C52"/>
    <w:rsid w:val="00655051"/>
    <w:rsid w:val="00655685"/>
    <w:rsid w:val="00656C4E"/>
    <w:rsid w:val="00660F74"/>
    <w:rsid w:val="00662D64"/>
    <w:rsid w:val="00662F19"/>
    <w:rsid w:val="00665028"/>
    <w:rsid w:val="00671060"/>
    <w:rsid w:val="00675C87"/>
    <w:rsid w:val="00681983"/>
    <w:rsid w:val="006840E2"/>
    <w:rsid w:val="0069141D"/>
    <w:rsid w:val="006925FD"/>
    <w:rsid w:val="00694809"/>
    <w:rsid w:val="006A16BD"/>
    <w:rsid w:val="006A780D"/>
    <w:rsid w:val="006B132B"/>
    <w:rsid w:val="006B30CE"/>
    <w:rsid w:val="006B4FE3"/>
    <w:rsid w:val="006B574F"/>
    <w:rsid w:val="006C2C15"/>
    <w:rsid w:val="006C5350"/>
    <w:rsid w:val="006C53F5"/>
    <w:rsid w:val="006C6F8A"/>
    <w:rsid w:val="006D5F54"/>
    <w:rsid w:val="006E1605"/>
    <w:rsid w:val="006E3EAC"/>
    <w:rsid w:val="006F77F8"/>
    <w:rsid w:val="00710123"/>
    <w:rsid w:val="00711E5D"/>
    <w:rsid w:val="007168CE"/>
    <w:rsid w:val="0071745B"/>
    <w:rsid w:val="00720731"/>
    <w:rsid w:val="00727353"/>
    <w:rsid w:val="00731A1B"/>
    <w:rsid w:val="007524E6"/>
    <w:rsid w:val="00756CF1"/>
    <w:rsid w:val="0075754E"/>
    <w:rsid w:val="00761777"/>
    <w:rsid w:val="00762258"/>
    <w:rsid w:val="007622A4"/>
    <w:rsid w:val="0076271F"/>
    <w:rsid w:val="00767F35"/>
    <w:rsid w:val="0077146F"/>
    <w:rsid w:val="00777F1C"/>
    <w:rsid w:val="00782BB8"/>
    <w:rsid w:val="00796D7A"/>
    <w:rsid w:val="007972AE"/>
    <w:rsid w:val="007A3E39"/>
    <w:rsid w:val="007B6F0A"/>
    <w:rsid w:val="007C1781"/>
    <w:rsid w:val="007C4D48"/>
    <w:rsid w:val="007D1215"/>
    <w:rsid w:val="007D20C7"/>
    <w:rsid w:val="007D2BED"/>
    <w:rsid w:val="007D2FA0"/>
    <w:rsid w:val="007D57C3"/>
    <w:rsid w:val="007E1F19"/>
    <w:rsid w:val="007E2886"/>
    <w:rsid w:val="007E64D7"/>
    <w:rsid w:val="007F6041"/>
    <w:rsid w:val="00805B56"/>
    <w:rsid w:val="00806528"/>
    <w:rsid w:val="00821E6C"/>
    <w:rsid w:val="008250D9"/>
    <w:rsid w:val="008273F9"/>
    <w:rsid w:val="0087425A"/>
    <w:rsid w:val="008819F1"/>
    <w:rsid w:val="0088216B"/>
    <w:rsid w:val="00890C3F"/>
    <w:rsid w:val="00895E0B"/>
    <w:rsid w:val="008969FC"/>
    <w:rsid w:val="008978FA"/>
    <w:rsid w:val="008A76AE"/>
    <w:rsid w:val="008B5115"/>
    <w:rsid w:val="008B62D8"/>
    <w:rsid w:val="008C16AA"/>
    <w:rsid w:val="008C646A"/>
    <w:rsid w:val="008D5C76"/>
    <w:rsid w:val="008D7756"/>
    <w:rsid w:val="008E3B1C"/>
    <w:rsid w:val="008E4722"/>
    <w:rsid w:val="008E723F"/>
    <w:rsid w:val="008F1C5B"/>
    <w:rsid w:val="008F5C5A"/>
    <w:rsid w:val="008F7E3E"/>
    <w:rsid w:val="00900C49"/>
    <w:rsid w:val="00901A09"/>
    <w:rsid w:val="0090426B"/>
    <w:rsid w:val="009121C2"/>
    <w:rsid w:val="00915815"/>
    <w:rsid w:val="009230DB"/>
    <w:rsid w:val="009255AB"/>
    <w:rsid w:val="00925B25"/>
    <w:rsid w:val="00931CF9"/>
    <w:rsid w:val="00934451"/>
    <w:rsid w:val="009407AA"/>
    <w:rsid w:val="00941E14"/>
    <w:rsid w:val="009447D3"/>
    <w:rsid w:val="00945799"/>
    <w:rsid w:val="00962920"/>
    <w:rsid w:val="00963733"/>
    <w:rsid w:val="0097191C"/>
    <w:rsid w:val="009934E9"/>
    <w:rsid w:val="00995229"/>
    <w:rsid w:val="009A5153"/>
    <w:rsid w:val="009A5421"/>
    <w:rsid w:val="009B428E"/>
    <w:rsid w:val="009B56CC"/>
    <w:rsid w:val="009B69F9"/>
    <w:rsid w:val="009C2E92"/>
    <w:rsid w:val="009D14F4"/>
    <w:rsid w:val="009D2E5D"/>
    <w:rsid w:val="009D5073"/>
    <w:rsid w:val="009E1B99"/>
    <w:rsid w:val="009E585C"/>
    <w:rsid w:val="009F5529"/>
    <w:rsid w:val="009F5AC3"/>
    <w:rsid w:val="009F7C1A"/>
    <w:rsid w:val="00A03EEE"/>
    <w:rsid w:val="00A042E7"/>
    <w:rsid w:val="00A10469"/>
    <w:rsid w:val="00A4503A"/>
    <w:rsid w:val="00A45F7D"/>
    <w:rsid w:val="00A663F0"/>
    <w:rsid w:val="00A83653"/>
    <w:rsid w:val="00A95CB0"/>
    <w:rsid w:val="00A979DF"/>
    <w:rsid w:val="00AA014F"/>
    <w:rsid w:val="00AA0CAE"/>
    <w:rsid w:val="00AA719D"/>
    <w:rsid w:val="00AB49B7"/>
    <w:rsid w:val="00AB541A"/>
    <w:rsid w:val="00AB7C95"/>
    <w:rsid w:val="00AC4224"/>
    <w:rsid w:val="00AC4480"/>
    <w:rsid w:val="00AD3147"/>
    <w:rsid w:val="00AD43AE"/>
    <w:rsid w:val="00AD4448"/>
    <w:rsid w:val="00AD47BA"/>
    <w:rsid w:val="00AD489E"/>
    <w:rsid w:val="00AD5C63"/>
    <w:rsid w:val="00AF2496"/>
    <w:rsid w:val="00B0422A"/>
    <w:rsid w:val="00B05D15"/>
    <w:rsid w:val="00B12482"/>
    <w:rsid w:val="00B20235"/>
    <w:rsid w:val="00B227E5"/>
    <w:rsid w:val="00B31CA2"/>
    <w:rsid w:val="00B35085"/>
    <w:rsid w:val="00B36DEE"/>
    <w:rsid w:val="00B42CEE"/>
    <w:rsid w:val="00B4510A"/>
    <w:rsid w:val="00B477EE"/>
    <w:rsid w:val="00B50275"/>
    <w:rsid w:val="00B52604"/>
    <w:rsid w:val="00B52E9D"/>
    <w:rsid w:val="00B564BB"/>
    <w:rsid w:val="00B64D13"/>
    <w:rsid w:val="00B65011"/>
    <w:rsid w:val="00B75889"/>
    <w:rsid w:val="00B831E1"/>
    <w:rsid w:val="00B84661"/>
    <w:rsid w:val="00B925D7"/>
    <w:rsid w:val="00BA5496"/>
    <w:rsid w:val="00BB30ED"/>
    <w:rsid w:val="00BB464F"/>
    <w:rsid w:val="00BB6124"/>
    <w:rsid w:val="00BC0350"/>
    <w:rsid w:val="00BC4BB3"/>
    <w:rsid w:val="00BC716C"/>
    <w:rsid w:val="00BE0EAE"/>
    <w:rsid w:val="00BE3B72"/>
    <w:rsid w:val="00BF2F4C"/>
    <w:rsid w:val="00C11CBD"/>
    <w:rsid w:val="00C13956"/>
    <w:rsid w:val="00C167C8"/>
    <w:rsid w:val="00C17056"/>
    <w:rsid w:val="00C24D07"/>
    <w:rsid w:val="00C24D63"/>
    <w:rsid w:val="00C31452"/>
    <w:rsid w:val="00C3267E"/>
    <w:rsid w:val="00C36525"/>
    <w:rsid w:val="00C63928"/>
    <w:rsid w:val="00C81608"/>
    <w:rsid w:val="00C87D06"/>
    <w:rsid w:val="00C91B93"/>
    <w:rsid w:val="00CA1AC8"/>
    <w:rsid w:val="00CA23A5"/>
    <w:rsid w:val="00CA4123"/>
    <w:rsid w:val="00CB2BBF"/>
    <w:rsid w:val="00CB522D"/>
    <w:rsid w:val="00CC0E7E"/>
    <w:rsid w:val="00CC296B"/>
    <w:rsid w:val="00CC5C2F"/>
    <w:rsid w:val="00CC66E3"/>
    <w:rsid w:val="00CD3034"/>
    <w:rsid w:val="00CD3BB7"/>
    <w:rsid w:val="00CE0677"/>
    <w:rsid w:val="00CE7AF5"/>
    <w:rsid w:val="00D10271"/>
    <w:rsid w:val="00D104F7"/>
    <w:rsid w:val="00D1694B"/>
    <w:rsid w:val="00D177E0"/>
    <w:rsid w:val="00D43FDE"/>
    <w:rsid w:val="00D538DB"/>
    <w:rsid w:val="00D60A71"/>
    <w:rsid w:val="00D63F06"/>
    <w:rsid w:val="00D74EFD"/>
    <w:rsid w:val="00D75884"/>
    <w:rsid w:val="00D81D16"/>
    <w:rsid w:val="00D910F2"/>
    <w:rsid w:val="00D92F3F"/>
    <w:rsid w:val="00D93D28"/>
    <w:rsid w:val="00D940E4"/>
    <w:rsid w:val="00DA5F41"/>
    <w:rsid w:val="00DB59B2"/>
    <w:rsid w:val="00DB73DD"/>
    <w:rsid w:val="00DB741A"/>
    <w:rsid w:val="00DC0919"/>
    <w:rsid w:val="00DC2193"/>
    <w:rsid w:val="00DC42AE"/>
    <w:rsid w:val="00DD46EB"/>
    <w:rsid w:val="00DD7EC9"/>
    <w:rsid w:val="00DF0AE5"/>
    <w:rsid w:val="00DF4943"/>
    <w:rsid w:val="00DF65C1"/>
    <w:rsid w:val="00DF69D0"/>
    <w:rsid w:val="00DF6A18"/>
    <w:rsid w:val="00DF70B5"/>
    <w:rsid w:val="00DF74A6"/>
    <w:rsid w:val="00DF7C85"/>
    <w:rsid w:val="00DF7FD2"/>
    <w:rsid w:val="00E0142E"/>
    <w:rsid w:val="00E02C75"/>
    <w:rsid w:val="00E02EE7"/>
    <w:rsid w:val="00E0628F"/>
    <w:rsid w:val="00E14216"/>
    <w:rsid w:val="00E20E93"/>
    <w:rsid w:val="00E21F31"/>
    <w:rsid w:val="00E2236E"/>
    <w:rsid w:val="00E22D3A"/>
    <w:rsid w:val="00E37F0B"/>
    <w:rsid w:val="00E42D70"/>
    <w:rsid w:val="00E4335F"/>
    <w:rsid w:val="00E445F8"/>
    <w:rsid w:val="00E45DE8"/>
    <w:rsid w:val="00E5078E"/>
    <w:rsid w:val="00E66F64"/>
    <w:rsid w:val="00E710F5"/>
    <w:rsid w:val="00E7355A"/>
    <w:rsid w:val="00E750ED"/>
    <w:rsid w:val="00E82636"/>
    <w:rsid w:val="00E8437F"/>
    <w:rsid w:val="00E8550D"/>
    <w:rsid w:val="00E86BD4"/>
    <w:rsid w:val="00E93B14"/>
    <w:rsid w:val="00E9670C"/>
    <w:rsid w:val="00EA5681"/>
    <w:rsid w:val="00EA657D"/>
    <w:rsid w:val="00EB076D"/>
    <w:rsid w:val="00EB69E7"/>
    <w:rsid w:val="00EB7F4A"/>
    <w:rsid w:val="00EC1E61"/>
    <w:rsid w:val="00EE1F53"/>
    <w:rsid w:val="00EE52E0"/>
    <w:rsid w:val="00EE6771"/>
    <w:rsid w:val="00EE6E82"/>
    <w:rsid w:val="00EF2FB4"/>
    <w:rsid w:val="00EF7589"/>
    <w:rsid w:val="00F0077E"/>
    <w:rsid w:val="00F01B29"/>
    <w:rsid w:val="00F052CE"/>
    <w:rsid w:val="00F0651D"/>
    <w:rsid w:val="00F07E54"/>
    <w:rsid w:val="00F11552"/>
    <w:rsid w:val="00F12885"/>
    <w:rsid w:val="00F2313B"/>
    <w:rsid w:val="00F232FD"/>
    <w:rsid w:val="00F27317"/>
    <w:rsid w:val="00F30786"/>
    <w:rsid w:val="00F34C85"/>
    <w:rsid w:val="00F45625"/>
    <w:rsid w:val="00F62B99"/>
    <w:rsid w:val="00F6439F"/>
    <w:rsid w:val="00F64613"/>
    <w:rsid w:val="00F71243"/>
    <w:rsid w:val="00F7250F"/>
    <w:rsid w:val="00F74A38"/>
    <w:rsid w:val="00F76619"/>
    <w:rsid w:val="00F81D81"/>
    <w:rsid w:val="00F84EA2"/>
    <w:rsid w:val="00F91666"/>
    <w:rsid w:val="00F93698"/>
    <w:rsid w:val="00F95019"/>
    <w:rsid w:val="00F95536"/>
    <w:rsid w:val="00F9672D"/>
    <w:rsid w:val="00F97F2B"/>
    <w:rsid w:val="00FA4042"/>
    <w:rsid w:val="00FA4372"/>
    <w:rsid w:val="00FD5DE7"/>
    <w:rsid w:val="00FD7555"/>
    <w:rsid w:val="00FE7479"/>
    <w:rsid w:val="00FF19D8"/>
    <w:rsid w:val="00FF1BF3"/>
    <w:rsid w:val="00FF1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864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1B29"/>
    <w:pPr>
      <w:spacing w:before="100" w:beforeAutospacing="1" w:after="100" w:afterAutospacing="1" w:line="360" w:lineRule="auto"/>
      <w:jc w:val="both"/>
    </w:pPr>
    <w:rPr>
      <w:rFonts w:ascii="Arial" w:hAnsi="Arial"/>
    </w:rPr>
  </w:style>
  <w:style w:type="paragraph" w:styleId="Heading1">
    <w:name w:val="heading 1"/>
    <w:basedOn w:val="Normal"/>
    <w:next w:val="Normal"/>
    <w:link w:val="Heading1Char"/>
    <w:uiPriority w:val="9"/>
    <w:qFormat/>
    <w:rsid w:val="00F01B29"/>
    <w:pPr>
      <w:keepNext/>
      <w:keepLines/>
      <w:outlineLvl w:val="0"/>
    </w:pPr>
    <w:rPr>
      <w:rFonts w:eastAsiaTheme="majorEastAsia" w:cstheme="majorBidi"/>
      <w:b/>
      <w:bCs/>
      <w:color w:val="000000" w:themeColor="text1"/>
      <w:sz w:val="24"/>
      <w:szCs w:val="28"/>
      <w:lang w:val="en-ZA"/>
    </w:rPr>
  </w:style>
  <w:style w:type="paragraph" w:styleId="Heading2">
    <w:name w:val="heading 2"/>
    <w:basedOn w:val="Normal"/>
    <w:next w:val="Normal"/>
    <w:link w:val="Heading2Char"/>
    <w:uiPriority w:val="9"/>
    <w:unhideWhenUsed/>
    <w:qFormat/>
    <w:rsid w:val="002D745B"/>
    <w:pPr>
      <w:keepNext/>
      <w:keepLines/>
      <w:ind w:left="425" w:hanging="425"/>
      <w:outlineLvl w:val="1"/>
    </w:pPr>
    <w:rPr>
      <w:rFonts w:eastAsiaTheme="majorEastAsia" w:cstheme="majorBidi"/>
      <w:b/>
      <w:bCs/>
      <w:color w:val="000000" w:themeColor="text1"/>
      <w:szCs w:val="26"/>
      <w:lang w:val="en-ZA"/>
    </w:rPr>
  </w:style>
  <w:style w:type="paragraph" w:styleId="Heading3">
    <w:name w:val="heading 3"/>
    <w:basedOn w:val="Normal"/>
    <w:next w:val="Normal"/>
    <w:link w:val="Heading3Char"/>
    <w:uiPriority w:val="9"/>
    <w:unhideWhenUsed/>
    <w:qFormat/>
    <w:rsid w:val="00233DB4"/>
    <w:pPr>
      <w:keepNext/>
      <w:keepLines/>
      <w:ind w:left="567" w:hanging="567"/>
      <w:outlineLvl w:val="2"/>
    </w:pPr>
    <w:rPr>
      <w:rFonts w:eastAsiaTheme="majorEastAsia" w:cstheme="majorBidi"/>
      <w:b/>
      <w:bCs/>
      <w:i/>
      <w:color w:val="000000" w:themeColor="text1"/>
      <w:lang w:val="en-ZA"/>
    </w:rPr>
  </w:style>
  <w:style w:type="paragraph" w:styleId="Heading4">
    <w:name w:val="heading 4"/>
    <w:basedOn w:val="Normal"/>
    <w:next w:val="Normal"/>
    <w:link w:val="Heading4Char"/>
    <w:uiPriority w:val="9"/>
    <w:unhideWhenUsed/>
    <w:qFormat/>
    <w:rsid w:val="00233DB4"/>
    <w:pPr>
      <w:keepNext/>
      <w:keepLines/>
      <w:outlineLvl w:val="3"/>
    </w:pPr>
    <w:rPr>
      <w:rFonts w:eastAsiaTheme="majorEastAsia" w:cstheme="majorBidi"/>
      <w:b/>
      <w:bCs/>
      <w:i/>
      <w:iCs/>
      <w:color w:val="000000" w:themeColor="text1"/>
      <w:sz w:val="20"/>
      <w:lang w:val="en-ZA"/>
    </w:rPr>
  </w:style>
  <w:style w:type="paragraph" w:styleId="Heading5">
    <w:name w:val="heading 5"/>
    <w:basedOn w:val="Normal"/>
    <w:next w:val="Normal"/>
    <w:link w:val="Heading5Char"/>
    <w:uiPriority w:val="9"/>
    <w:unhideWhenUsed/>
    <w:qFormat/>
    <w:rsid w:val="00EA657D"/>
    <w:pPr>
      <w:keepNext/>
      <w:keepLines/>
      <w:spacing w:before="200" w:after="0"/>
      <w:outlineLvl w:val="4"/>
    </w:pPr>
    <w:rPr>
      <w:rFonts w:asciiTheme="majorHAnsi" w:eastAsiaTheme="majorEastAsia" w:hAnsiTheme="majorHAnsi" w:cstheme="majorBidi"/>
      <w:color w:val="1F4D78" w:themeColor="accent1" w:themeShade="7F"/>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B29"/>
    <w:rPr>
      <w:rFonts w:ascii="Arial" w:eastAsiaTheme="majorEastAsia" w:hAnsi="Arial" w:cstheme="majorBidi"/>
      <w:b/>
      <w:bCs/>
      <w:color w:val="000000" w:themeColor="text1"/>
      <w:sz w:val="24"/>
      <w:szCs w:val="28"/>
      <w:lang w:val="en-ZA"/>
    </w:rPr>
  </w:style>
  <w:style w:type="character" w:customStyle="1" w:styleId="Heading2Char">
    <w:name w:val="Heading 2 Char"/>
    <w:basedOn w:val="DefaultParagraphFont"/>
    <w:link w:val="Heading2"/>
    <w:uiPriority w:val="9"/>
    <w:rsid w:val="002D745B"/>
    <w:rPr>
      <w:rFonts w:ascii="Arial" w:eastAsiaTheme="majorEastAsia" w:hAnsi="Arial" w:cstheme="majorBidi"/>
      <w:b/>
      <w:bCs/>
      <w:color w:val="000000" w:themeColor="text1"/>
      <w:szCs w:val="26"/>
      <w:lang w:val="en-ZA"/>
    </w:rPr>
  </w:style>
  <w:style w:type="character" w:customStyle="1" w:styleId="Heading3Char">
    <w:name w:val="Heading 3 Char"/>
    <w:basedOn w:val="DefaultParagraphFont"/>
    <w:link w:val="Heading3"/>
    <w:uiPriority w:val="9"/>
    <w:rsid w:val="00233DB4"/>
    <w:rPr>
      <w:rFonts w:ascii="Arial" w:eastAsiaTheme="majorEastAsia" w:hAnsi="Arial" w:cstheme="majorBidi"/>
      <w:b/>
      <w:bCs/>
      <w:i/>
      <w:color w:val="000000" w:themeColor="text1"/>
      <w:lang w:val="en-ZA"/>
    </w:rPr>
  </w:style>
  <w:style w:type="character" w:customStyle="1" w:styleId="Heading4Char">
    <w:name w:val="Heading 4 Char"/>
    <w:basedOn w:val="DefaultParagraphFont"/>
    <w:link w:val="Heading4"/>
    <w:uiPriority w:val="9"/>
    <w:rsid w:val="00233DB4"/>
    <w:rPr>
      <w:rFonts w:ascii="Arial" w:eastAsiaTheme="majorEastAsia" w:hAnsi="Arial" w:cstheme="majorBidi"/>
      <w:b/>
      <w:bCs/>
      <w:i/>
      <w:iCs/>
      <w:color w:val="000000" w:themeColor="text1"/>
      <w:sz w:val="20"/>
      <w:lang w:val="en-ZA"/>
    </w:rPr>
  </w:style>
  <w:style w:type="character" w:customStyle="1" w:styleId="Heading5Char">
    <w:name w:val="Heading 5 Char"/>
    <w:basedOn w:val="DefaultParagraphFont"/>
    <w:link w:val="Heading5"/>
    <w:uiPriority w:val="9"/>
    <w:rsid w:val="00EA657D"/>
    <w:rPr>
      <w:rFonts w:asciiTheme="majorHAnsi" w:eastAsiaTheme="majorEastAsia" w:hAnsiTheme="majorHAnsi" w:cstheme="majorBidi"/>
      <w:color w:val="1F4D78" w:themeColor="accent1" w:themeShade="7F"/>
      <w:lang w:val="en-ZA"/>
    </w:rPr>
  </w:style>
  <w:style w:type="paragraph" w:styleId="BalloonText">
    <w:name w:val="Balloon Text"/>
    <w:basedOn w:val="Normal"/>
    <w:link w:val="BalloonTextChar"/>
    <w:uiPriority w:val="99"/>
    <w:semiHidden/>
    <w:unhideWhenUsed/>
    <w:rsid w:val="00EA657D"/>
    <w:pPr>
      <w:spacing w:before="0" w:after="0" w:line="240" w:lineRule="auto"/>
    </w:pPr>
    <w:rPr>
      <w:rFonts w:ascii="Tahoma" w:hAnsi="Tahoma" w:cs="Tahoma"/>
      <w:sz w:val="16"/>
      <w:szCs w:val="16"/>
      <w:lang w:val="en-ZA"/>
    </w:rPr>
  </w:style>
  <w:style w:type="character" w:customStyle="1" w:styleId="BalloonTextChar">
    <w:name w:val="Balloon Text Char"/>
    <w:basedOn w:val="DefaultParagraphFont"/>
    <w:link w:val="BalloonText"/>
    <w:uiPriority w:val="99"/>
    <w:semiHidden/>
    <w:rsid w:val="00EA657D"/>
    <w:rPr>
      <w:rFonts w:ascii="Tahoma" w:hAnsi="Tahoma" w:cs="Tahoma"/>
      <w:sz w:val="16"/>
      <w:szCs w:val="16"/>
      <w:lang w:val="en-ZA"/>
    </w:rPr>
  </w:style>
  <w:style w:type="paragraph" w:styleId="Title">
    <w:name w:val="Title"/>
    <w:basedOn w:val="Normal"/>
    <w:next w:val="Normal"/>
    <w:link w:val="TitleChar"/>
    <w:uiPriority w:val="10"/>
    <w:qFormat/>
    <w:rsid w:val="00EA657D"/>
    <w:pPr>
      <w:pBdr>
        <w:bottom w:val="single" w:sz="8" w:space="4" w:color="5B9BD5" w:themeColor="accent1"/>
      </w:pBdr>
      <w:spacing w:before="480" w:after="300" w:line="240" w:lineRule="auto"/>
      <w:contextualSpacing/>
    </w:pPr>
    <w:rPr>
      <w:rFonts w:eastAsiaTheme="majorEastAsia" w:cstheme="majorBidi"/>
      <w:b/>
      <w:spacing w:val="5"/>
      <w:kern w:val="28"/>
      <w:sz w:val="36"/>
      <w:szCs w:val="52"/>
      <w:lang w:val="en-US"/>
    </w:rPr>
  </w:style>
  <w:style w:type="character" w:customStyle="1" w:styleId="TitleChar">
    <w:name w:val="Title Char"/>
    <w:basedOn w:val="DefaultParagraphFont"/>
    <w:link w:val="Title"/>
    <w:uiPriority w:val="10"/>
    <w:rsid w:val="00EA657D"/>
    <w:rPr>
      <w:rFonts w:ascii="Arial" w:eastAsiaTheme="majorEastAsia" w:hAnsi="Arial" w:cstheme="majorBidi"/>
      <w:b/>
      <w:spacing w:val="5"/>
      <w:kern w:val="28"/>
      <w:sz w:val="36"/>
      <w:szCs w:val="52"/>
      <w:lang w:val="en-US"/>
    </w:rPr>
  </w:style>
  <w:style w:type="paragraph" w:styleId="ListParagraph">
    <w:name w:val="List Paragraph"/>
    <w:basedOn w:val="Normal"/>
    <w:uiPriority w:val="34"/>
    <w:qFormat/>
    <w:rsid w:val="00EA657D"/>
    <w:pPr>
      <w:spacing w:before="0" w:after="200"/>
      <w:ind w:left="720"/>
      <w:contextualSpacing/>
    </w:pPr>
    <w:rPr>
      <w:szCs w:val="20"/>
      <w:lang w:val="en-ZA"/>
    </w:rPr>
  </w:style>
  <w:style w:type="paragraph" w:customStyle="1" w:styleId="Default">
    <w:name w:val="Default"/>
    <w:rsid w:val="00EA657D"/>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Caption">
    <w:name w:val="caption"/>
    <w:basedOn w:val="Normal"/>
    <w:next w:val="Normal"/>
    <w:uiPriority w:val="35"/>
    <w:unhideWhenUsed/>
    <w:qFormat/>
    <w:rsid w:val="00EA657D"/>
    <w:pPr>
      <w:spacing w:before="0" w:after="200" w:line="240" w:lineRule="auto"/>
    </w:pPr>
    <w:rPr>
      <w:b/>
      <w:bCs/>
      <w:color w:val="5B9BD5" w:themeColor="accent1"/>
      <w:sz w:val="18"/>
      <w:szCs w:val="18"/>
      <w:lang w:val="en-ZA"/>
    </w:rPr>
  </w:style>
  <w:style w:type="paragraph" w:styleId="NormalWeb">
    <w:name w:val="Normal (Web)"/>
    <w:basedOn w:val="Normal"/>
    <w:uiPriority w:val="99"/>
    <w:unhideWhenUsed/>
    <w:rsid w:val="00EA657D"/>
    <w:pPr>
      <w:spacing w:after="119" w:line="240" w:lineRule="auto"/>
    </w:pPr>
    <w:rPr>
      <w:rFonts w:eastAsia="Times New Roman" w:cs="Times New Roman"/>
      <w:szCs w:val="24"/>
      <w:lang w:val="en-US"/>
    </w:rPr>
  </w:style>
  <w:style w:type="table" w:customStyle="1" w:styleId="PlainTable11">
    <w:name w:val="Plain Table 11"/>
    <w:basedOn w:val="TableNormal"/>
    <w:uiPriority w:val="41"/>
    <w:rsid w:val="00EA657D"/>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EA657D"/>
    <w:pPr>
      <w:tabs>
        <w:tab w:val="center" w:pos="4513"/>
        <w:tab w:val="right" w:pos="9026"/>
      </w:tabs>
      <w:spacing w:before="0" w:after="0" w:line="240" w:lineRule="auto"/>
    </w:pPr>
    <w:rPr>
      <w:lang w:val="en-ZA"/>
    </w:rPr>
  </w:style>
  <w:style w:type="character" w:customStyle="1" w:styleId="HeaderChar">
    <w:name w:val="Header Char"/>
    <w:basedOn w:val="DefaultParagraphFont"/>
    <w:link w:val="Header"/>
    <w:uiPriority w:val="99"/>
    <w:rsid w:val="00EA657D"/>
    <w:rPr>
      <w:rFonts w:ascii="Arial" w:hAnsi="Arial"/>
      <w:lang w:val="en-ZA"/>
    </w:rPr>
  </w:style>
  <w:style w:type="paragraph" w:styleId="Footer">
    <w:name w:val="footer"/>
    <w:basedOn w:val="Normal"/>
    <w:link w:val="FooterChar"/>
    <w:uiPriority w:val="99"/>
    <w:unhideWhenUsed/>
    <w:rsid w:val="00EA657D"/>
    <w:pPr>
      <w:tabs>
        <w:tab w:val="center" w:pos="4513"/>
        <w:tab w:val="right" w:pos="9026"/>
      </w:tabs>
      <w:spacing w:before="0" w:after="0" w:line="240" w:lineRule="auto"/>
    </w:pPr>
    <w:rPr>
      <w:lang w:val="en-ZA"/>
    </w:rPr>
  </w:style>
  <w:style w:type="character" w:customStyle="1" w:styleId="FooterChar">
    <w:name w:val="Footer Char"/>
    <w:basedOn w:val="DefaultParagraphFont"/>
    <w:link w:val="Footer"/>
    <w:uiPriority w:val="99"/>
    <w:rsid w:val="00EA657D"/>
    <w:rPr>
      <w:rFonts w:ascii="Arial" w:hAnsi="Arial"/>
      <w:lang w:val="en-ZA"/>
    </w:rPr>
  </w:style>
  <w:style w:type="table" w:styleId="TableGrid">
    <w:name w:val="Table Grid"/>
    <w:basedOn w:val="TableNormal"/>
    <w:uiPriority w:val="39"/>
    <w:rsid w:val="00EA65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EA657D"/>
    <w:pPr>
      <w:spacing w:before="240" w:line="259" w:lineRule="auto"/>
      <w:jc w:val="left"/>
      <w:outlineLvl w:val="9"/>
    </w:pPr>
    <w:rPr>
      <w:rFonts w:asciiTheme="majorHAnsi" w:hAnsiTheme="majorHAnsi"/>
      <w:b w:val="0"/>
      <w:bCs w:val="0"/>
      <w:color w:val="2E74B5" w:themeColor="accent1" w:themeShade="BF"/>
      <w:sz w:val="32"/>
      <w:szCs w:val="32"/>
      <w:lang w:val="en-US"/>
    </w:rPr>
  </w:style>
  <w:style w:type="paragraph" w:styleId="TOC1">
    <w:name w:val="toc 1"/>
    <w:basedOn w:val="Normal"/>
    <w:next w:val="Normal"/>
    <w:autoRedefine/>
    <w:uiPriority w:val="39"/>
    <w:unhideWhenUsed/>
    <w:rsid w:val="0057295E"/>
    <w:pPr>
      <w:tabs>
        <w:tab w:val="left" w:pos="709"/>
        <w:tab w:val="right" w:leader="dot" w:pos="9072"/>
      </w:tabs>
      <w:spacing w:before="0" w:beforeAutospacing="0" w:after="0" w:afterAutospacing="0"/>
      <w:ind w:right="424"/>
    </w:pPr>
    <w:rPr>
      <w:rFonts w:cs="Arial"/>
      <w:b/>
      <w:noProof/>
    </w:rPr>
  </w:style>
  <w:style w:type="paragraph" w:styleId="TOC2">
    <w:name w:val="toc 2"/>
    <w:basedOn w:val="Normal"/>
    <w:next w:val="Normal"/>
    <w:autoRedefine/>
    <w:uiPriority w:val="39"/>
    <w:unhideWhenUsed/>
    <w:rsid w:val="00BC0350"/>
    <w:pPr>
      <w:tabs>
        <w:tab w:val="left" w:pos="851"/>
        <w:tab w:val="right" w:leader="dot" w:pos="9072"/>
      </w:tabs>
      <w:spacing w:before="0" w:beforeAutospacing="0" w:after="0" w:afterAutospacing="0"/>
      <w:ind w:left="851" w:right="282" w:hanging="631"/>
    </w:pPr>
    <w:rPr>
      <w:rFonts w:eastAsia="Times New Roman" w:cs="Arial"/>
      <w:bCs/>
      <w:noProof/>
      <w:lang w:val="en-ZA"/>
    </w:rPr>
  </w:style>
  <w:style w:type="paragraph" w:styleId="TOC3">
    <w:name w:val="toc 3"/>
    <w:basedOn w:val="Normal"/>
    <w:next w:val="Normal"/>
    <w:autoRedefine/>
    <w:uiPriority w:val="39"/>
    <w:unhideWhenUsed/>
    <w:rsid w:val="00BC0350"/>
    <w:pPr>
      <w:tabs>
        <w:tab w:val="left" w:pos="1560"/>
        <w:tab w:val="right" w:leader="dot" w:pos="9061"/>
      </w:tabs>
      <w:spacing w:before="0" w:beforeAutospacing="0" w:after="0" w:afterAutospacing="0"/>
      <w:ind w:left="851"/>
    </w:pPr>
    <w:rPr>
      <w:lang w:val="en-ZA"/>
    </w:rPr>
  </w:style>
  <w:style w:type="character" w:styleId="Hyperlink">
    <w:name w:val="Hyperlink"/>
    <w:basedOn w:val="DefaultParagraphFont"/>
    <w:uiPriority w:val="99"/>
    <w:unhideWhenUsed/>
    <w:rsid w:val="00EA657D"/>
    <w:rPr>
      <w:color w:val="0563C1" w:themeColor="hyperlink"/>
      <w:u w:val="single"/>
    </w:rPr>
  </w:style>
  <w:style w:type="paragraph" w:styleId="TOC4">
    <w:name w:val="toc 4"/>
    <w:basedOn w:val="Normal"/>
    <w:next w:val="Normal"/>
    <w:autoRedefine/>
    <w:uiPriority w:val="39"/>
    <w:unhideWhenUsed/>
    <w:rsid w:val="00EA657D"/>
    <w:pPr>
      <w:spacing w:before="0"/>
      <w:ind w:left="660"/>
    </w:pPr>
    <w:rPr>
      <w:lang w:val="en-ZA"/>
    </w:rPr>
  </w:style>
  <w:style w:type="paragraph" w:styleId="TOC5">
    <w:name w:val="toc 5"/>
    <w:basedOn w:val="Normal"/>
    <w:next w:val="Normal"/>
    <w:autoRedefine/>
    <w:uiPriority w:val="39"/>
    <w:unhideWhenUsed/>
    <w:rsid w:val="00EA657D"/>
    <w:pPr>
      <w:spacing w:before="0"/>
      <w:ind w:left="880"/>
    </w:pPr>
    <w:rPr>
      <w:lang w:val="en-ZA"/>
    </w:rPr>
  </w:style>
  <w:style w:type="paragraph" w:styleId="Bibliography">
    <w:name w:val="Bibliography"/>
    <w:basedOn w:val="Normal"/>
    <w:next w:val="Normal"/>
    <w:uiPriority w:val="37"/>
    <w:unhideWhenUsed/>
    <w:rsid w:val="00EA657D"/>
    <w:pPr>
      <w:spacing w:before="0" w:after="200"/>
    </w:pPr>
    <w:rPr>
      <w:lang w:val="en-ZA"/>
    </w:rPr>
  </w:style>
  <w:style w:type="character" w:customStyle="1" w:styleId="a">
    <w:name w:val="a"/>
    <w:basedOn w:val="DefaultParagraphFont"/>
    <w:rsid w:val="00EA657D"/>
  </w:style>
  <w:style w:type="character" w:customStyle="1" w:styleId="apple-converted-space">
    <w:name w:val="apple-converted-space"/>
    <w:basedOn w:val="DefaultParagraphFont"/>
    <w:rsid w:val="009407AA"/>
  </w:style>
  <w:style w:type="character" w:styleId="Strong">
    <w:name w:val="Strong"/>
    <w:basedOn w:val="DefaultParagraphFont"/>
    <w:uiPriority w:val="22"/>
    <w:qFormat/>
    <w:rsid w:val="009407AA"/>
    <w:rPr>
      <w:b/>
      <w:bCs/>
    </w:rPr>
  </w:style>
  <w:style w:type="paragraph" w:styleId="NoSpacing">
    <w:name w:val="No Spacing"/>
    <w:link w:val="NoSpacingChar"/>
    <w:uiPriority w:val="1"/>
    <w:qFormat/>
    <w:rsid w:val="00EC1E61"/>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EC1E61"/>
    <w:rPr>
      <w:rFonts w:eastAsiaTheme="minorEastAsia"/>
      <w:lang w:val="en-US" w:eastAsia="ja-JP"/>
    </w:rPr>
  </w:style>
  <w:style w:type="character" w:customStyle="1" w:styleId="author">
    <w:name w:val="author"/>
    <w:basedOn w:val="DefaultParagraphFont"/>
    <w:rsid w:val="007D57C3"/>
  </w:style>
  <w:style w:type="paragraph" w:styleId="TableofFigures">
    <w:name w:val="table of figures"/>
    <w:basedOn w:val="Normal"/>
    <w:next w:val="Normal"/>
    <w:uiPriority w:val="99"/>
    <w:unhideWhenUsed/>
    <w:rsid w:val="00F01B29"/>
    <w:pPr>
      <w:spacing w:after="0"/>
    </w:pPr>
  </w:style>
  <w:style w:type="character" w:styleId="CommentReference">
    <w:name w:val="annotation reference"/>
    <w:basedOn w:val="DefaultParagraphFont"/>
    <w:uiPriority w:val="99"/>
    <w:semiHidden/>
    <w:unhideWhenUsed/>
    <w:rsid w:val="008819F1"/>
    <w:rPr>
      <w:sz w:val="16"/>
      <w:szCs w:val="16"/>
    </w:rPr>
  </w:style>
  <w:style w:type="paragraph" w:styleId="CommentText">
    <w:name w:val="annotation text"/>
    <w:basedOn w:val="Normal"/>
    <w:link w:val="CommentTextChar"/>
    <w:uiPriority w:val="99"/>
    <w:unhideWhenUsed/>
    <w:rsid w:val="008819F1"/>
    <w:pPr>
      <w:spacing w:line="240" w:lineRule="auto"/>
    </w:pPr>
    <w:rPr>
      <w:sz w:val="20"/>
      <w:szCs w:val="20"/>
    </w:rPr>
  </w:style>
  <w:style w:type="character" w:customStyle="1" w:styleId="CommentTextChar">
    <w:name w:val="Comment Text Char"/>
    <w:basedOn w:val="DefaultParagraphFont"/>
    <w:link w:val="CommentText"/>
    <w:uiPriority w:val="99"/>
    <w:rsid w:val="008819F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8819F1"/>
    <w:rPr>
      <w:b/>
      <w:bCs/>
    </w:rPr>
  </w:style>
  <w:style w:type="character" w:customStyle="1" w:styleId="CommentSubjectChar">
    <w:name w:val="Comment Subject Char"/>
    <w:basedOn w:val="CommentTextChar"/>
    <w:link w:val="CommentSubject"/>
    <w:uiPriority w:val="99"/>
    <w:semiHidden/>
    <w:rsid w:val="008819F1"/>
    <w:rPr>
      <w:rFonts w:ascii="Arial" w:hAnsi="Arial"/>
      <w:b/>
      <w:bCs/>
      <w:sz w:val="20"/>
      <w:szCs w:val="20"/>
    </w:rPr>
  </w:style>
  <w:style w:type="numbering" w:customStyle="1" w:styleId="NoList1">
    <w:name w:val="No List1"/>
    <w:next w:val="NoList"/>
    <w:uiPriority w:val="99"/>
    <w:semiHidden/>
    <w:unhideWhenUsed/>
    <w:rsid w:val="00E445F8"/>
  </w:style>
  <w:style w:type="character" w:styleId="Emphasis">
    <w:name w:val="Emphasis"/>
    <w:basedOn w:val="DefaultParagraphFont"/>
    <w:uiPriority w:val="20"/>
    <w:qFormat/>
    <w:rsid w:val="00E445F8"/>
    <w:rPr>
      <w:i/>
      <w:iCs/>
    </w:rPr>
  </w:style>
  <w:style w:type="paragraph" w:customStyle="1" w:styleId="TOC61">
    <w:name w:val="TOC 61"/>
    <w:basedOn w:val="Normal"/>
    <w:next w:val="Normal"/>
    <w:autoRedefine/>
    <w:uiPriority w:val="39"/>
    <w:unhideWhenUsed/>
    <w:rsid w:val="00E445F8"/>
    <w:pPr>
      <w:spacing w:before="0" w:beforeAutospacing="0" w:afterAutospacing="0" w:line="259" w:lineRule="auto"/>
      <w:ind w:left="1100"/>
      <w:jc w:val="left"/>
    </w:pPr>
    <w:rPr>
      <w:rFonts w:ascii="Calibri" w:eastAsia="Times New Roman" w:hAnsi="Calibri"/>
      <w:lang w:val="en-ZA" w:eastAsia="en-ZA"/>
    </w:rPr>
  </w:style>
  <w:style w:type="paragraph" w:customStyle="1" w:styleId="TOC71">
    <w:name w:val="TOC 71"/>
    <w:basedOn w:val="Normal"/>
    <w:next w:val="Normal"/>
    <w:autoRedefine/>
    <w:uiPriority w:val="39"/>
    <w:unhideWhenUsed/>
    <w:rsid w:val="00E445F8"/>
    <w:pPr>
      <w:spacing w:before="0" w:beforeAutospacing="0" w:afterAutospacing="0" w:line="259" w:lineRule="auto"/>
      <w:ind w:left="1320"/>
      <w:jc w:val="left"/>
    </w:pPr>
    <w:rPr>
      <w:rFonts w:ascii="Calibri" w:eastAsia="Times New Roman" w:hAnsi="Calibri"/>
      <w:lang w:val="en-ZA" w:eastAsia="en-ZA"/>
    </w:rPr>
  </w:style>
  <w:style w:type="paragraph" w:customStyle="1" w:styleId="TOC81">
    <w:name w:val="TOC 81"/>
    <w:basedOn w:val="Normal"/>
    <w:next w:val="Normal"/>
    <w:autoRedefine/>
    <w:uiPriority w:val="39"/>
    <w:unhideWhenUsed/>
    <w:rsid w:val="00E445F8"/>
    <w:pPr>
      <w:spacing w:before="0" w:beforeAutospacing="0" w:afterAutospacing="0" w:line="259" w:lineRule="auto"/>
      <w:ind w:left="1540"/>
      <w:jc w:val="left"/>
    </w:pPr>
    <w:rPr>
      <w:rFonts w:ascii="Calibri" w:eastAsia="Times New Roman" w:hAnsi="Calibri"/>
      <w:lang w:val="en-ZA" w:eastAsia="en-ZA"/>
    </w:rPr>
  </w:style>
  <w:style w:type="paragraph" w:customStyle="1" w:styleId="TOC91">
    <w:name w:val="TOC 91"/>
    <w:basedOn w:val="Normal"/>
    <w:next w:val="Normal"/>
    <w:autoRedefine/>
    <w:uiPriority w:val="39"/>
    <w:unhideWhenUsed/>
    <w:rsid w:val="00E445F8"/>
    <w:pPr>
      <w:spacing w:before="0" w:beforeAutospacing="0" w:afterAutospacing="0" w:line="259" w:lineRule="auto"/>
      <w:ind w:left="1760"/>
      <w:jc w:val="left"/>
    </w:pPr>
    <w:rPr>
      <w:rFonts w:ascii="Calibri" w:eastAsia="Times New Roman" w:hAnsi="Calibri"/>
      <w:lang w:val="en-ZA" w:eastAsia="en-ZA"/>
    </w:rPr>
  </w:style>
  <w:style w:type="paragraph" w:styleId="TOC6">
    <w:name w:val="toc 6"/>
    <w:basedOn w:val="Normal"/>
    <w:next w:val="Normal"/>
    <w:autoRedefine/>
    <w:uiPriority w:val="39"/>
    <w:unhideWhenUsed/>
    <w:rsid w:val="00207775"/>
    <w:pPr>
      <w:spacing w:before="0" w:beforeAutospacing="0" w:afterAutospacing="0" w:line="276" w:lineRule="auto"/>
      <w:ind w:left="1100"/>
      <w:jc w:val="left"/>
    </w:pPr>
    <w:rPr>
      <w:rFonts w:asciiTheme="minorHAnsi" w:eastAsiaTheme="minorEastAsia" w:hAnsiTheme="minorHAnsi"/>
      <w:lang w:eastAsia="en-GB"/>
    </w:rPr>
  </w:style>
  <w:style w:type="paragraph" w:styleId="TOC7">
    <w:name w:val="toc 7"/>
    <w:basedOn w:val="Normal"/>
    <w:next w:val="Normal"/>
    <w:autoRedefine/>
    <w:uiPriority w:val="39"/>
    <w:unhideWhenUsed/>
    <w:rsid w:val="00207775"/>
    <w:pPr>
      <w:spacing w:before="0" w:beforeAutospacing="0" w:afterAutospacing="0" w:line="276" w:lineRule="auto"/>
      <w:ind w:left="1320"/>
      <w:jc w:val="left"/>
    </w:pPr>
    <w:rPr>
      <w:rFonts w:asciiTheme="minorHAnsi" w:eastAsiaTheme="minorEastAsia" w:hAnsiTheme="minorHAnsi"/>
      <w:lang w:eastAsia="en-GB"/>
    </w:rPr>
  </w:style>
  <w:style w:type="paragraph" w:styleId="TOC8">
    <w:name w:val="toc 8"/>
    <w:basedOn w:val="Normal"/>
    <w:next w:val="Normal"/>
    <w:autoRedefine/>
    <w:uiPriority w:val="39"/>
    <w:unhideWhenUsed/>
    <w:rsid w:val="00207775"/>
    <w:pPr>
      <w:spacing w:before="0" w:beforeAutospacing="0" w:afterAutospacing="0" w:line="276" w:lineRule="auto"/>
      <w:ind w:left="1540"/>
      <w:jc w:val="left"/>
    </w:pPr>
    <w:rPr>
      <w:rFonts w:asciiTheme="minorHAnsi" w:eastAsiaTheme="minorEastAsia" w:hAnsiTheme="minorHAnsi"/>
      <w:lang w:eastAsia="en-GB"/>
    </w:rPr>
  </w:style>
  <w:style w:type="paragraph" w:styleId="TOC9">
    <w:name w:val="toc 9"/>
    <w:basedOn w:val="Normal"/>
    <w:next w:val="Normal"/>
    <w:autoRedefine/>
    <w:uiPriority w:val="39"/>
    <w:unhideWhenUsed/>
    <w:rsid w:val="00207775"/>
    <w:pPr>
      <w:spacing w:before="0" w:beforeAutospacing="0" w:afterAutospacing="0" w:line="276" w:lineRule="auto"/>
      <w:ind w:left="1760"/>
      <w:jc w:val="left"/>
    </w:pPr>
    <w:rPr>
      <w:rFonts w:asciiTheme="minorHAnsi" w:eastAsiaTheme="minorEastAsia" w:hAnsiTheme="minorHAnsi"/>
      <w:lang w:eastAsia="en-GB"/>
    </w:rPr>
  </w:style>
  <w:style w:type="paragraph" w:customStyle="1" w:styleId="VerbatimIndent">
    <w:name w:val="Verbatim Indent"/>
    <w:basedOn w:val="Normal"/>
    <w:link w:val="VerbatimIndentChar"/>
    <w:qFormat/>
    <w:rsid w:val="00C24D07"/>
    <w:pPr>
      <w:spacing w:line="264" w:lineRule="auto"/>
      <w:ind w:left="851"/>
    </w:pPr>
    <w:rPr>
      <w:rFonts w:eastAsia="Calibri" w:cs="Arial"/>
    </w:rPr>
  </w:style>
  <w:style w:type="character" w:customStyle="1" w:styleId="VerbatimIndentChar">
    <w:name w:val="Verbatim Indent Char"/>
    <w:basedOn w:val="DefaultParagraphFont"/>
    <w:link w:val="VerbatimIndent"/>
    <w:rsid w:val="00C24D07"/>
    <w:rPr>
      <w:rFonts w:ascii="Arial" w:eastAsia="Calibri" w:hAnsi="Arial" w:cs="Arial"/>
    </w:rPr>
  </w:style>
  <w:style w:type="paragraph" w:styleId="BodyTextIndent">
    <w:name w:val="Body Text Indent"/>
    <w:basedOn w:val="Normal"/>
    <w:link w:val="BodyTextIndentChar"/>
    <w:rsid w:val="00B831E1"/>
    <w:pPr>
      <w:spacing w:before="0" w:beforeAutospacing="0" w:after="0" w:afterAutospacing="0"/>
      <w:ind w:left="1080"/>
    </w:pPr>
    <w:rPr>
      <w:rFonts w:ascii="Helvetica" w:eastAsia="Times New Roman" w:hAnsi="Helvetica" w:cs="Times New Roman"/>
      <w:b/>
      <w:color w:val="808080"/>
      <w:szCs w:val="24"/>
    </w:rPr>
  </w:style>
  <w:style w:type="character" w:customStyle="1" w:styleId="BodyTextIndentChar">
    <w:name w:val="Body Text Indent Char"/>
    <w:basedOn w:val="DefaultParagraphFont"/>
    <w:link w:val="BodyTextIndent"/>
    <w:rsid w:val="00B831E1"/>
    <w:rPr>
      <w:rFonts w:ascii="Helvetica" w:eastAsia="Times New Roman" w:hAnsi="Helvetica" w:cs="Times New Roman"/>
      <w:b/>
      <w:color w:val="808080"/>
      <w:szCs w:val="24"/>
    </w:rPr>
  </w:style>
  <w:style w:type="paragraph" w:styleId="BodyText2">
    <w:name w:val="Body Text 2"/>
    <w:basedOn w:val="Normal"/>
    <w:link w:val="BodyText2Char"/>
    <w:uiPriority w:val="99"/>
    <w:semiHidden/>
    <w:unhideWhenUsed/>
    <w:rsid w:val="00B831E1"/>
    <w:pPr>
      <w:spacing w:after="120" w:line="480" w:lineRule="auto"/>
    </w:pPr>
  </w:style>
  <w:style w:type="character" w:customStyle="1" w:styleId="BodyText2Char">
    <w:name w:val="Body Text 2 Char"/>
    <w:basedOn w:val="DefaultParagraphFont"/>
    <w:link w:val="BodyText2"/>
    <w:uiPriority w:val="99"/>
    <w:semiHidden/>
    <w:rsid w:val="00B831E1"/>
    <w:rPr>
      <w:rFonts w:ascii="Arial" w:hAnsi="Arial"/>
    </w:rPr>
  </w:style>
  <w:style w:type="character" w:styleId="FollowedHyperlink">
    <w:name w:val="FollowedHyperlink"/>
    <w:basedOn w:val="DefaultParagraphFont"/>
    <w:uiPriority w:val="99"/>
    <w:semiHidden/>
    <w:unhideWhenUsed/>
    <w:rsid w:val="00253C7F"/>
    <w:rPr>
      <w:color w:val="954F72" w:themeColor="followedHyperlink"/>
      <w:u w:val="single"/>
    </w:rPr>
  </w:style>
  <w:style w:type="paragraph" w:styleId="Revision">
    <w:name w:val="Revision"/>
    <w:hidden/>
    <w:uiPriority w:val="99"/>
    <w:semiHidden/>
    <w:rsid w:val="00F27317"/>
    <w:pPr>
      <w:spacing w:after="0" w:line="240" w:lineRule="auto"/>
    </w:pPr>
    <w:rPr>
      <w:rFonts w:ascii="Arial" w:hAnsi="Arial"/>
    </w:rPr>
  </w:style>
  <w:style w:type="paragraph" w:styleId="FootnoteText">
    <w:name w:val="footnote text"/>
    <w:basedOn w:val="Normal"/>
    <w:link w:val="FootnoteTextChar"/>
    <w:uiPriority w:val="99"/>
    <w:semiHidden/>
    <w:unhideWhenUsed/>
    <w:rsid w:val="00F74A38"/>
    <w:pPr>
      <w:spacing w:before="0" w:beforeAutospacing="0" w:after="0" w:afterAutospacing="0" w:line="240" w:lineRule="auto"/>
      <w:jc w:val="left"/>
    </w:pPr>
    <w:rPr>
      <w:sz w:val="20"/>
      <w:szCs w:val="20"/>
      <w:lang w:val="en-ZA"/>
    </w:rPr>
  </w:style>
  <w:style w:type="character" w:customStyle="1" w:styleId="FootnoteTextChar">
    <w:name w:val="Footnote Text Char"/>
    <w:basedOn w:val="DefaultParagraphFont"/>
    <w:link w:val="FootnoteText"/>
    <w:uiPriority w:val="99"/>
    <w:semiHidden/>
    <w:rsid w:val="00F74A38"/>
    <w:rPr>
      <w:rFonts w:ascii="Arial" w:hAnsi="Arial"/>
      <w:sz w:val="20"/>
      <w:szCs w:val="20"/>
      <w:lang w:val="en-ZA"/>
    </w:rPr>
  </w:style>
  <w:style w:type="character" w:styleId="FootnoteReference">
    <w:name w:val="footnote reference"/>
    <w:basedOn w:val="DefaultParagraphFont"/>
    <w:uiPriority w:val="99"/>
    <w:semiHidden/>
    <w:unhideWhenUsed/>
    <w:rsid w:val="00F74A38"/>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1B29"/>
    <w:pPr>
      <w:spacing w:before="100" w:beforeAutospacing="1" w:after="100" w:afterAutospacing="1" w:line="360" w:lineRule="auto"/>
      <w:jc w:val="both"/>
    </w:pPr>
    <w:rPr>
      <w:rFonts w:ascii="Arial" w:hAnsi="Arial"/>
    </w:rPr>
  </w:style>
  <w:style w:type="paragraph" w:styleId="Heading1">
    <w:name w:val="heading 1"/>
    <w:basedOn w:val="Normal"/>
    <w:next w:val="Normal"/>
    <w:link w:val="Heading1Char"/>
    <w:uiPriority w:val="9"/>
    <w:qFormat/>
    <w:rsid w:val="00F01B29"/>
    <w:pPr>
      <w:keepNext/>
      <w:keepLines/>
      <w:outlineLvl w:val="0"/>
    </w:pPr>
    <w:rPr>
      <w:rFonts w:eastAsiaTheme="majorEastAsia" w:cstheme="majorBidi"/>
      <w:b/>
      <w:bCs/>
      <w:color w:val="000000" w:themeColor="text1"/>
      <w:sz w:val="24"/>
      <w:szCs w:val="28"/>
      <w:lang w:val="en-ZA"/>
    </w:rPr>
  </w:style>
  <w:style w:type="paragraph" w:styleId="Heading2">
    <w:name w:val="heading 2"/>
    <w:basedOn w:val="Normal"/>
    <w:next w:val="Normal"/>
    <w:link w:val="Heading2Char"/>
    <w:uiPriority w:val="9"/>
    <w:unhideWhenUsed/>
    <w:qFormat/>
    <w:rsid w:val="002D745B"/>
    <w:pPr>
      <w:keepNext/>
      <w:keepLines/>
      <w:ind w:left="425" w:hanging="425"/>
      <w:outlineLvl w:val="1"/>
    </w:pPr>
    <w:rPr>
      <w:rFonts w:eastAsiaTheme="majorEastAsia" w:cstheme="majorBidi"/>
      <w:b/>
      <w:bCs/>
      <w:color w:val="000000" w:themeColor="text1"/>
      <w:szCs w:val="26"/>
      <w:lang w:val="en-ZA"/>
    </w:rPr>
  </w:style>
  <w:style w:type="paragraph" w:styleId="Heading3">
    <w:name w:val="heading 3"/>
    <w:basedOn w:val="Normal"/>
    <w:next w:val="Normal"/>
    <w:link w:val="Heading3Char"/>
    <w:uiPriority w:val="9"/>
    <w:unhideWhenUsed/>
    <w:qFormat/>
    <w:rsid w:val="00233DB4"/>
    <w:pPr>
      <w:keepNext/>
      <w:keepLines/>
      <w:ind w:left="567" w:hanging="567"/>
      <w:outlineLvl w:val="2"/>
    </w:pPr>
    <w:rPr>
      <w:rFonts w:eastAsiaTheme="majorEastAsia" w:cstheme="majorBidi"/>
      <w:b/>
      <w:bCs/>
      <w:i/>
      <w:color w:val="000000" w:themeColor="text1"/>
      <w:lang w:val="en-ZA"/>
    </w:rPr>
  </w:style>
  <w:style w:type="paragraph" w:styleId="Heading4">
    <w:name w:val="heading 4"/>
    <w:basedOn w:val="Normal"/>
    <w:next w:val="Normal"/>
    <w:link w:val="Heading4Char"/>
    <w:uiPriority w:val="9"/>
    <w:unhideWhenUsed/>
    <w:qFormat/>
    <w:rsid w:val="00233DB4"/>
    <w:pPr>
      <w:keepNext/>
      <w:keepLines/>
      <w:outlineLvl w:val="3"/>
    </w:pPr>
    <w:rPr>
      <w:rFonts w:eastAsiaTheme="majorEastAsia" w:cstheme="majorBidi"/>
      <w:b/>
      <w:bCs/>
      <w:i/>
      <w:iCs/>
      <w:color w:val="000000" w:themeColor="text1"/>
      <w:sz w:val="20"/>
      <w:lang w:val="en-ZA"/>
    </w:rPr>
  </w:style>
  <w:style w:type="paragraph" w:styleId="Heading5">
    <w:name w:val="heading 5"/>
    <w:basedOn w:val="Normal"/>
    <w:next w:val="Normal"/>
    <w:link w:val="Heading5Char"/>
    <w:uiPriority w:val="9"/>
    <w:unhideWhenUsed/>
    <w:qFormat/>
    <w:rsid w:val="00EA657D"/>
    <w:pPr>
      <w:keepNext/>
      <w:keepLines/>
      <w:spacing w:before="200" w:after="0"/>
      <w:outlineLvl w:val="4"/>
    </w:pPr>
    <w:rPr>
      <w:rFonts w:asciiTheme="majorHAnsi" w:eastAsiaTheme="majorEastAsia" w:hAnsiTheme="majorHAnsi" w:cstheme="majorBidi"/>
      <w:color w:val="1F4D78" w:themeColor="accent1" w:themeShade="7F"/>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B29"/>
    <w:rPr>
      <w:rFonts w:ascii="Arial" w:eastAsiaTheme="majorEastAsia" w:hAnsi="Arial" w:cstheme="majorBidi"/>
      <w:b/>
      <w:bCs/>
      <w:color w:val="000000" w:themeColor="text1"/>
      <w:sz w:val="24"/>
      <w:szCs w:val="28"/>
      <w:lang w:val="en-ZA"/>
    </w:rPr>
  </w:style>
  <w:style w:type="character" w:customStyle="1" w:styleId="Heading2Char">
    <w:name w:val="Heading 2 Char"/>
    <w:basedOn w:val="DefaultParagraphFont"/>
    <w:link w:val="Heading2"/>
    <w:uiPriority w:val="9"/>
    <w:rsid w:val="002D745B"/>
    <w:rPr>
      <w:rFonts w:ascii="Arial" w:eastAsiaTheme="majorEastAsia" w:hAnsi="Arial" w:cstheme="majorBidi"/>
      <w:b/>
      <w:bCs/>
      <w:color w:val="000000" w:themeColor="text1"/>
      <w:szCs w:val="26"/>
      <w:lang w:val="en-ZA"/>
    </w:rPr>
  </w:style>
  <w:style w:type="character" w:customStyle="1" w:styleId="Heading3Char">
    <w:name w:val="Heading 3 Char"/>
    <w:basedOn w:val="DefaultParagraphFont"/>
    <w:link w:val="Heading3"/>
    <w:uiPriority w:val="9"/>
    <w:rsid w:val="00233DB4"/>
    <w:rPr>
      <w:rFonts w:ascii="Arial" w:eastAsiaTheme="majorEastAsia" w:hAnsi="Arial" w:cstheme="majorBidi"/>
      <w:b/>
      <w:bCs/>
      <w:i/>
      <w:color w:val="000000" w:themeColor="text1"/>
      <w:lang w:val="en-ZA"/>
    </w:rPr>
  </w:style>
  <w:style w:type="character" w:customStyle="1" w:styleId="Heading4Char">
    <w:name w:val="Heading 4 Char"/>
    <w:basedOn w:val="DefaultParagraphFont"/>
    <w:link w:val="Heading4"/>
    <w:uiPriority w:val="9"/>
    <w:rsid w:val="00233DB4"/>
    <w:rPr>
      <w:rFonts w:ascii="Arial" w:eastAsiaTheme="majorEastAsia" w:hAnsi="Arial" w:cstheme="majorBidi"/>
      <w:b/>
      <w:bCs/>
      <w:i/>
      <w:iCs/>
      <w:color w:val="000000" w:themeColor="text1"/>
      <w:sz w:val="20"/>
      <w:lang w:val="en-ZA"/>
    </w:rPr>
  </w:style>
  <w:style w:type="character" w:customStyle="1" w:styleId="Heading5Char">
    <w:name w:val="Heading 5 Char"/>
    <w:basedOn w:val="DefaultParagraphFont"/>
    <w:link w:val="Heading5"/>
    <w:uiPriority w:val="9"/>
    <w:rsid w:val="00EA657D"/>
    <w:rPr>
      <w:rFonts w:asciiTheme="majorHAnsi" w:eastAsiaTheme="majorEastAsia" w:hAnsiTheme="majorHAnsi" w:cstheme="majorBidi"/>
      <w:color w:val="1F4D78" w:themeColor="accent1" w:themeShade="7F"/>
      <w:lang w:val="en-ZA"/>
    </w:rPr>
  </w:style>
  <w:style w:type="paragraph" w:styleId="BalloonText">
    <w:name w:val="Balloon Text"/>
    <w:basedOn w:val="Normal"/>
    <w:link w:val="BalloonTextChar"/>
    <w:uiPriority w:val="99"/>
    <w:semiHidden/>
    <w:unhideWhenUsed/>
    <w:rsid w:val="00EA657D"/>
    <w:pPr>
      <w:spacing w:before="0" w:after="0" w:line="240" w:lineRule="auto"/>
    </w:pPr>
    <w:rPr>
      <w:rFonts w:ascii="Tahoma" w:hAnsi="Tahoma" w:cs="Tahoma"/>
      <w:sz w:val="16"/>
      <w:szCs w:val="16"/>
      <w:lang w:val="en-ZA"/>
    </w:rPr>
  </w:style>
  <w:style w:type="character" w:customStyle="1" w:styleId="BalloonTextChar">
    <w:name w:val="Balloon Text Char"/>
    <w:basedOn w:val="DefaultParagraphFont"/>
    <w:link w:val="BalloonText"/>
    <w:uiPriority w:val="99"/>
    <w:semiHidden/>
    <w:rsid w:val="00EA657D"/>
    <w:rPr>
      <w:rFonts w:ascii="Tahoma" w:hAnsi="Tahoma" w:cs="Tahoma"/>
      <w:sz w:val="16"/>
      <w:szCs w:val="16"/>
      <w:lang w:val="en-ZA"/>
    </w:rPr>
  </w:style>
  <w:style w:type="paragraph" w:styleId="Title">
    <w:name w:val="Title"/>
    <w:basedOn w:val="Normal"/>
    <w:next w:val="Normal"/>
    <w:link w:val="TitleChar"/>
    <w:uiPriority w:val="10"/>
    <w:qFormat/>
    <w:rsid w:val="00EA657D"/>
    <w:pPr>
      <w:pBdr>
        <w:bottom w:val="single" w:sz="8" w:space="4" w:color="5B9BD5" w:themeColor="accent1"/>
      </w:pBdr>
      <w:spacing w:before="480" w:after="300" w:line="240" w:lineRule="auto"/>
      <w:contextualSpacing/>
    </w:pPr>
    <w:rPr>
      <w:rFonts w:eastAsiaTheme="majorEastAsia" w:cstheme="majorBidi"/>
      <w:b/>
      <w:spacing w:val="5"/>
      <w:kern w:val="28"/>
      <w:sz w:val="36"/>
      <w:szCs w:val="52"/>
      <w:lang w:val="en-US"/>
    </w:rPr>
  </w:style>
  <w:style w:type="character" w:customStyle="1" w:styleId="TitleChar">
    <w:name w:val="Title Char"/>
    <w:basedOn w:val="DefaultParagraphFont"/>
    <w:link w:val="Title"/>
    <w:uiPriority w:val="10"/>
    <w:rsid w:val="00EA657D"/>
    <w:rPr>
      <w:rFonts w:ascii="Arial" w:eastAsiaTheme="majorEastAsia" w:hAnsi="Arial" w:cstheme="majorBidi"/>
      <w:b/>
      <w:spacing w:val="5"/>
      <w:kern w:val="28"/>
      <w:sz w:val="36"/>
      <w:szCs w:val="52"/>
      <w:lang w:val="en-US"/>
    </w:rPr>
  </w:style>
  <w:style w:type="paragraph" w:styleId="ListParagraph">
    <w:name w:val="List Paragraph"/>
    <w:basedOn w:val="Normal"/>
    <w:uiPriority w:val="34"/>
    <w:qFormat/>
    <w:rsid w:val="00EA657D"/>
    <w:pPr>
      <w:spacing w:before="0" w:after="200"/>
      <w:ind w:left="720"/>
      <w:contextualSpacing/>
    </w:pPr>
    <w:rPr>
      <w:szCs w:val="20"/>
      <w:lang w:val="en-ZA"/>
    </w:rPr>
  </w:style>
  <w:style w:type="paragraph" w:customStyle="1" w:styleId="Default">
    <w:name w:val="Default"/>
    <w:rsid w:val="00EA657D"/>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Caption">
    <w:name w:val="caption"/>
    <w:basedOn w:val="Normal"/>
    <w:next w:val="Normal"/>
    <w:uiPriority w:val="35"/>
    <w:unhideWhenUsed/>
    <w:qFormat/>
    <w:rsid w:val="00EA657D"/>
    <w:pPr>
      <w:spacing w:before="0" w:after="200" w:line="240" w:lineRule="auto"/>
    </w:pPr>
    <w:rPr>
      <w:b/>
      <w:bCs/>
      <w:color w:val="5B9BD5" w:themeColor="accent1"/>
      <w:sz w:val="18"/>
      <w:szCs w:val="18"/>
      <w:lang w:val="en-ZA"/>
    </w:rPr>
  </w:style>
  <w:style w:type="paragraph" w:styleId="NormalWeb">
    <w:name w:val="Normal (Web)"/>
    <w:basedOn w:val="Normal"/>
    <w:uiPriority w:val="99"/>
    <w:unhideWhenUsed/>
    <w:rsid w:val="00EA657D"/>
    <w:pPr>
      <w:spacing w:after="119" w:line="240" w:lineRule="auto"/>
    </w:pPr>
    <w:rPr>
      <w:rFonts w:eastAsia="Times New Roman" w:cs="Times New Roman"/>
      <w:szCs w:val="24"/>
      <w:lang w:val="en-US"/>
    </w:rPr>
  </w:style>
  <w:style w:type="table" w:customStyle="1" w:styleId="PlainTable11">
    <w:name w:val="Plain Table 11"/>
    <w:basedOn w:val="TableNormal"/>
    <w:uiPriority w:val="41"/>
    <w:rsid w:val="00EA657D"/>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EA657D"/>
    <w:pPr>
      <w:tabs>
        <w:tab w:val="center" w:pos="4513"/>
        <w:tab w:val="right" w:pos="9026"/>
      </w:tabs>
      <w:spacing w:before="0" w:after="0" w:line="240" w:lineRule="auto"/>
    </w:pPr>
    <w:rPr>
      <w:lang w:val="en-ZA"/>
    </w:rPr>
  </w:style>
  <w:style w:type="character" w:customStyle="1" w:styleId="HeaderChar">
    <w:name w:val="Header Char"/>
    <w:basedOn w:val="DefaultParagraphFont"/>
    <w:link w:val="Header"/>
    <w:uiPriority w:val="99"/>
    <w:rsid w:val="00EA657D"/>
    <w:rPr>
      <w:rFonts w:ascii="Arial" w:hAnsi="Arial"/>
      <w:lang w:val="en-ZA"/>
    </w:rPr>
  </w:style>
  <w:style w:type="paragraph" w:styleId="Footer">
    <w:name w:val="footer"/>
    <w:basedOn w:val="Normal"/>
    <w:link w:val="FooterChar"/>
    <w:uiPriority w:val="99"/>
    <w:unhideWhenUsed/>
    <w:rsid w:val="00EA657D"/>
    <w:pPr>
      <w:tabs>
        <w:tab w:val="center" w:pos="4513"/>
        <w:tab w:val="right" w:pos="9026"/>
      </w:tabs>
      <w:spacing w:before="0" w:after="0" w:line="240" w:lineRule="auto"/>
    </w:pPr>
    <w:rPr>
      <w:lang w:val="en-ZA"/>
    </w:rPr>
  </w:style>
  <w:style w:type="character" w:customStyle="1" w:styleId="FooterChar">
    <w:name w:val="Footer Char"/>
    <w:basedOn w:val="DefaultParagraphFont"/>
    <w:link w:val="Footer"/>
    <w:uiPriority w:val="99"/>
    <w:rsid w:val="00EA657D"/>
    <w:rPr>
      <w:rFonts w:ascii="Arial" w:hAnsi="Arial"/>
      <w:lang w:val="en-ZA"/>
    </w:rPr>
  </w:style>
  <w:style w:type="table" w:styleId="TableGrid">
    <w:name w:val="Table Grid"/>
    <w:basedOn w:val="TableNormal"/>
    <w:uiPriority w:val="39"/>
    <w:rsid w:val="00EA65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EA657D"/>
    <w:pPr>
      <w:spacing w:before="240" w:line="259" w:lineRule="auto"/>
      <w:jc w:val="left"/>
      <w:outlineLvl w:val="9"/>
    </w:pPr>
    <w:rPr>
      <w:rFonts w:asciiTheme="majorHAnsi" w:hAnsiTheme="majorHAnsi"/>
      <w:b w:val="0"/>
      <w:bCs w:val="0"/>
      <w:color w:val="2E74B5" w:themeColor="accent1" w:themeShade="BF"/>
      <w:sz w:val="32"/>
      <w:szCs w:val="32"/>
      <w:lang w:val="en-US"/>
    </w:rPr>
  </w:style>
  <w:style w:type="paragraph" w:styleId="TOC1">
    <w:name w:val="toc 1"/>
    <w:basedOn w:val="Normal"/>
    <w:next w:val="Normal"/>
    <w:autoRedefine/>
    <w:uiPriority w:val="39"/>
    <w:unhideWhenUsed/>
    <w:rsid w:val="0057295E"/>
    <w:pPr>
      <w:tabs>
        <w:tab w:val="left" w:pos="709"/>
        <w:tab w:val="right" w:leader="dot" w:pos="9072"/>
      </w:tabs>
      <w:spacing w:before="0" w:beforeAutospacing="0" w:after="0" w:afterAutospacing="0"/>
      <w:ind w:right="424"/>
    </w:pPr>
    <w:rPr>
      <w:rFonts w:cs="Arial"/>
      <w:b/>
      <w:noProof/>
    </w:rPr>
  </w:style>
  <w:style w:type="paragraph" w:styleId="TOC2">
    <w:name w:val="toc 2"/>
    <w:basedOn w:val="Normal"/>
    <w:next w:val="Normal"/>
    <w:autoRedefine/>
    <w:uiPriority w:val="39"/>
    <w:unhideWhenUsed/>
    <w:rsid w:val="00BC0350"/>
    <w:pPr>
      <w:tabs>
        <w:tab w:val="left" w:pos="851"/>
        <w:tab w:val="right" w:leader="dot" w:pos="9072"/>
      </w:tabs>
      <w:spacing w:before="0" w:beforeAutospacing="0" w:after="0" w:afterAutospacing="0"/>
      <w:ind w:left="851" w:right="282" w:hanging="631"/>
    </w:pPr>
    <w:rPr>
      <w:rFonts w:eastAsia="Times New Roman" w:cs="Arial"/>
      <w:bCs/>
      <w:noProof/>
      <w:lang w:val="en-ZA"/>
    </w:rPr>
  </w:style>
  <w:style w:type="paragraph" w:styleId="TOC3">
    <w:name w:val="toc 3"/>
    <w:basedOn w:val="Normal"/>
    <w:next w:val="Normal"/>
    <w:autoRedefine/>
    <w:uiPriority w:val="39"/>
    <w:unhideWhenUsed/>
    <w:rsid w:val="00BC0350"/>
    <w:pPr>
      <w:tabs>
        <w:tab w:val="left" w:pos="1560"/>
        <w:tab w:val="right" w:leader="dot" w:pos="9061"/>
      </w:tabs>
      <w:spacing w:before="0" w:beforeAutospacing="0" w:after="0" w:afterAutospacing="0"/>
      <w:ind w:left="851"/>
    </w:pPr>
    <w:rPr>
      <w:lang w:val="en-ZA"/>
    </w:rPr>
  </w:style>
  <w:style w:type="character" w:styleId="Hyperlink">
    <w:name w:val="Hyperlink"/>
    <w:basedOn w:val="DefaultParagraphFont"/>
    <w:uiPriority w:val="99"/>
    <w:unhideWhenUsed/>
    <w:rsid w:val="00EA657D"/>
    <w:rPr>
      <w:color w:val="0563C1" w:themeColor="hyperlink"/>
      <w:u w:val="single"/>
    </w:rPr>
  </w:style>
  <w:style w:type="paragraph" w:styleId="TOC4">
    <w:name w:val="toc 4"/>
    <w:basedOn w:val="Normal"/>
    <w:next w:val="Normal"/>
    <w:autoRedefine/>
    <w:uiPriority w:val="39"/>
    <w:unhideWhenUsed/>
    <w:rsid w:val="00EA657D"/>
    <w:pPr>
      <w:spacing w:before="0"/>
      <w:ind w:left="660"/>
    </w:pPr>
    <w:rPr>
      <w:lang w:val="en-ZA"/>
    </w:rPr>
  </w:style>
  <w:style w:type="paragraph" w:styleId="TOC5">
    <w:name w:val="toc 5"/>
    <w:basedOn w:val="Normal"/>
    <w:next w:val="Normal"/>
    <w:autoRedefine/>
    <w:uiPriority w:val="39"/>
    <w:unhideWhenUsed/>
    <w:rsid w:val="00EA657D"/>
    <w:pPr>
      <w:spacing w:before="0"/>
      <w:ind w:left="880"/>
    </w:pPr>
    <w:rPr>
      <w:lang w:val="en-ZA"/>
    </w:rPr>
  </w:style>
  <w:style w:type="paragraph" w:styleId="Bibliography">
    <w:name w:val="Bibliography"/>
    <w:basedOn w:val="Normal"/>
    <w:next w:val="Normal"/>
    <w:uiPriority w:val="37"/>
    <w:unhideWhenUsed/>
    <w:rsid w:val="00EA657D"/>
    <w:pPr>
      <w:spacing w:before="0" w:after="200"/>
    </w:pPr>
    <w:rPr>
      <w:lang w:val="en-ZA"/>
    </w:rPr>
  </w:style>
  <w:style w:type="character" w:customStyle="1" w:styleId="a">
    <w:name w:val="a"/>
    <w:basedOn w:val="DefaultParagraphFont"/>
    <w:rsid w:val="00EA657D"/>
  </w:style>
  <w:style w:type="character" w:customStyle="1" w:styleId="apple-converted-space">
    <w:name w:val="apple-converted-space"/>
    <w:basedOn w:val="DefaultParagraphFont"/>
    <w:rsid w:val="009407AA"/>
  </w:style>
  <w:style w:type="character" w:styleId="Strong">
    <w:name w:val="Strong"/>
    <w:basedOn w:val="DefaultParagraphFont"/>
    <w:uiPriority w:val="22"/>
    <w:qFormat/>
    <w:rsid w:val="009407AA"/>
    <w:rPr>
      <w:b/>
      <w:bCs/>
    </w:rPr>
  </w:style>
  <w:style w:type="paragraph" w:styleId="NoSpacing">
    <w:name w:val="No Spacing"/>
    <w:link w:val="NoSpacingChar"/>
    <w:uiPriority w:val="1"/>
    <w:qFormat/>
    <w:rsid w:val="00EC1E61"/>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EC1E61"/>
    <w:rPr>
      <w:rFonts w:eastAsiaTheme="minorEastAsia"/>
      <w:lang w:val="en-US" w:eastAsia="ja-JP"/>
    </w:rPr>
  </w:style>
  <w:style w:type="character" w:customStyle="1" w:styleId="author">
    <w:name w:val="author"/>
    <w:basedOn w:val="DefaultParagraphFont"/>
    <w:rsid w:val="007D57C3"/>
  </w:style>
  <w:style w:type="paragraph" w:styleId="TableofFigures">
    <w:name w:val="table of figures"/>
    <w:basedOn w:val="Normal"/>
    <w:next w:val="Normal"/>
    <w:uiPriority w:val="99"/>
    <w:unhideWhenUsed/>
    <w:rsid w:val="00F01B29"/>
    <w:pPr>
      <w:spacing w:after="0"/>
    </w:pPr>
  </w:style>
  <w:style w:type="character" w:styleId="CommentReference">
    <w:name w:val="annotation reference"/>
    <w:basedOn w:val="DefaultParagraphFont"/>
    <w:uiPriority w:val="99"/>
    <w:semiHidden/>
    <w:unhideWhenUsed/>
    <w:rsid w:val="008819F1"/>
    <w:rPr>
      <w:sz w:val="16"/>
      <w:szCs w:val="16"/>
    </w:rPr>
  </w:style>
  <w:style w:type="paragraph" w:styleId="CommentText">
    <w:name w:val="annotation text"/>
    <w:basedOn w:val="Normal"/>
    <w:link w:val="CommentTextChar"/>
    <w:uiPriority w:val="99"/>
    <w:unhideWhenUsed/>
    <w:rsid w:val="008819F1"/>
    <w:pPr>
      <w:spacing w:line="240" w:lineRule="auto"/>
    </w:pPr>
    <w:rPr>
      <w:sz w:val="20"/>
      <w:szCs w:val="20"/>
    </w:rPr>
  </w:style>
  <w:style w:type="character" w:customStyle="1" w:styleId="CommentTextChar">
    <w:name w:val="Comment Text Char"/>
    <w:basedOn w:val="DefaultParagraphFont"/>
    <w:link w:val="CommentText"/>
    <w:uiPriority w:val="99"/>
    <w:rsid w:val="008819F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8819F1"/>
    <w:rPr>
      <w:b/>
      <w:bCs/>
    </w:rPr>
  </w:style>
  <w:style w:type="character" w:customStyle="1" w:styleId="CommentSubjectChar">
    <w:name w:val="Comment Subject Char"/>
    <w:basedOn w:val="CommentTextChar"/>
    <w:link w:val="CommentSubject"/>
    <w:uiPriority w:val="99"/>
    <w:semiHidden/>
    <w:rsid w:val="008819F1"/>
    <w:rPr>
      <w:rFonts w:ascii="Arial" w:hAnsi="Arial"/>
      <w:b/>
      <w:bCs/>
      <w:sz w:val="20"/>
      <w:szCs w:val="20"/>
    </w:rPr>
  </w:style>
  <w:style w:type="numbering" w:customStyle="1" w:styleId="NoList1">
    <w:name w:val="No List1"/>
    <w:next w:val="NoList"/>
    <w:uiPriority w:val="99"/>
    <w:semiHidden/>
    <w:unhideWhenUsed/>
    <w:rsid w:val="00E445F8"/>
  </w:style>
  <w:style w:type="character" w:styleId="Emphasis">
    <w:name w:val="Emphasis"/>
    <w:basedOn w:val="DefaultParagraphFont"/>
    <w:uiPriority w:val="20"/>
    <w:qFormat/>
    <w:rsid w:val="00E445F8"/>
    <w:rPr>
      <w:i/>
      <w:iCs/>
    </w:rPr>
  </w:style>
  <w:style w:type="paragraph" w:customStyle="1" w:styleId="TOC61">
    <w:name w:val="TOC 61"/>
    <w:basedOn w:val="Normal"/>
    <w:next w:val="Normal"/>
    <w:autoRedefine/>
    <w:uiPriority w:val="39"/>
    <w:unhideWhenUsed/>
    <w:rsid w:val="00E445F8"/>
    <w:pPr>
      <w:spacing w:before="0" w:beforeAutospacing="0" w:afterAutospacing="0" w:line="259" w:lineRule="auto"/>
      <w:ind w:left="1100"/>
      <w:jc w:val="left"/>
    </w:pPr>
    <w:rPr>
      <w:rFonts w:ascii="Calibri" w:eastAsia="Times New Roman" w:hAnsi="Calibri"/>
      <w:lang w:val="en-ZA" w:eastAsia="en-ZA"/>
    </w:rPr>
  </w:style>
  <w:style w:type="paragraph" w:customStyle="1" w:styleId="TOC71">
    <w:name w:val="TOC 71"/>
    <w:basedOn w:val="Normal"/>
    <w:next w:val="Normal"/>
    <w:autoRedefine/>
    <w:uiPriority w:val="39"/>
    <w:unhideWhenUsed/>
    <w:rsid w:val="00E445F8"/>
    <w:pPr>
      <w:spacing w:before="0" w:beforeAutospacing="0" w:afterAutospacing="0" w:line="259" w:lineRule="auto"/>
      <w:ind w:left="1320"/>
      <w:jc w:val="left"/>
    </w:pPr>
    <w:rPr>
      <w:rFonts w:ascii="Calibri" w:eastAsia="Times New Roman" w:hAnsi="Calibri"/>
      <w:lang w:val="en-ZA" w:eastAsia="en-ZA"/>
    </w:rPr>
  </w:style>
  <w:style w:type="paragraph" w:customStyle="1" w:styleId="TOC81">
    <w:name w:val="TOC 81"/>
    <w:basedOn w:val="Normal"/>
    <w:next w:val="Normal"/>
    <w:autoRedefine/>
    <w:uiPriority w:val="39"/>
    <w:unhideWhenUsed/>
    <w:rsid w:val="00E445F8"/>
    <w:pPr>
      <w:spacing w:before="0" w:beforeAutospacing="0" w:afterAutospacing="0" w:line="259" w:lineRule="auto"/>
      <w:ind w:left="1540"/>
      <w:jc w:val="left"/>
    </w:pPr>
    <w:rPr>
      <w:rFonts w:ascii="Calibri" w:eastAsia="Times New Roman" w:hAnsi="Calibri"/>
      <w:lang w:val="en-ZA" w:eastAsia="en-ZA"/>
    </w:rPr>
  </w:style>
  <w:style w:type="paragraph" w:customStyle="1" w:styleId="TOC91">
    <w:name w:val="TOC 91"/>
    <w:basedOn w:val="Normal"/>
    <w:next w:val="Normal"/>
    <w:autoRedefine/>
    <w:uiPriority w:val="39"/>
    <w:unhideWhenUsed/>
    <w:rsid w:val="00E445F8"/>
    <w:pPr>
      <w:spacing w:before="0" w:beforeAutospacing="0" w:afterAutospacing="0" w:line="259" w:lineRule="auto"/>
      <w:ind w:left="1760"/>
      <w:jc w:val="left"/>
    </w:pPr>
    <w:rPr>
      <w:rFonts w:ascii="Calibri" w:eastAsia="Times New Roman" w:hAnsi="Calibri"/>
      <w:lang w:val="en-ZA" w:eastAsia="en-ZA"/>
    </w:rPr>
  </w:style>
  <w:style w:type="paragraph" w:styleId="TOC6">
    <w:name w:val="toc 6"/>
    <w:basedOn w:val="Normal"/>
    <w:next w:val="Normal"/>
    <w:autoRedefine/>
    <w:uiPriority w:val="39"/>
    <w:unhideWhenUsed/>
    <w:rsid w:val="00207775"/>
    <w:pPr>
      <w:spacing w:before="0" w:beforeAutospacing="0" w:afterAutospacing="0" w:line="276" w:lineRule="auto"/>
      <w:ind w:left="1100"/>
      <w:jc w:val="left"/>
    </w:pPr>
    <w:rPr>
      <w:rFonts w:asciiTheme="minorHAnsi" w:eastAsiaTheme="minorEastAsia" w:hAnsiTheme="minorHAnsi"/>
      <w:lang w:eastAsia="en-GB"/>
    </w:rPr>
  </w:style>
  <w:style w:type="paragraph" w:styleId="TOC7">
    <w:name w:val="toc 7"/>
    <w:basedOn w:val="Normal"/>
    <w:next w:val="Normal"/>
    <w:autoRedefine/>
    <w:uiPriority w:val="39"/>
    <w:unhideWhenUsed/>
    <w:rsid w:val="00207775"/>
    <w:pPr>
      <w:spacing w:before="0" w:beforeAutospacing="0" w:afterAutospacing="0" w:line="276" w:lineRule="auto"/>
      <w:ind w:left="1320"/>
      <w:jc w:val="left"/>
    </w:pPr>
    <w:rPr>
      <w:rFonts w:asciiTheme="minorHAnsi" w:eastAsiaTheme="minorEastAsia" w:hAnsiTheme="minorHAnsi"/>
      <w:lang w:eastAsia="en-GB"/>
    </w:rPr>
  </w:style>
  <w:style w:type="paragraph" w:styleId="TOC8">
    <w:name w:val="toc 8"/>
    <w:basedOn w:val="Normal"/>
    <w:next w:val="Normal"/>
    <w:autoRedefine/>
    <w:uiPriority w:val="39"/>
    <w:unhideWhenUsed/>
    <w:rsid w:val="00207775"/>
    <w:pPr>
      <w:spacing w:before="0" w:beforeAutospacing="0" w:afterAutospacing="0" w:line="276" w:lineRule="auto"/>
      <w:ind w:left="1540"/>
      <w:jc w:val="left"/>
    </w:pPr>
    <w:rPr>
      <w:rFonts w:asciiTheme="minorHAnsi" w:eastAsiaTheme="minorEastAsia" w:hAnsiTheme="minorHAnsi"/>
      <w:lang w:eastAsia="en-GB"/>
    </w:rPr>
  </w:style>
  <w:style w:type="paragraph" w:styleId="TOC9">
    <w:name w:val="toc 9"/>
    <w:basedOn w:val="Normal"/>
    <w:next w:val="Normal"/>
    <w:autoRedefine/>
    <w:uiPriority w:val="39"/>
    <w:unhideWhenUsed/>
    <w:rsid w:val="00207775"/>
    <w:pPr>
      <w:spacing w:before="0" w:beforeAutospacing="0" w:afterAutospacing="0" w:line="276" w:lineRule="auto"/>
      <w:ind w:left="1760"/>
      <w:jc w:val="left"/>
    </w:pPr>
    <w:rPr>
      <w:rFonts w:asciiTheme="minorHAnsi" w:eastAsiaTheme="minorEastAsia" w:hAnsiTheme="minorHAnsi"/>
      <w:lang w:eastAsia="en-GB"/>
    </w:rPr>
  </w:style>
  <w:style w:type="paragraph" w:customStyle="1" w:styleId="VerbatimIndent">
    <w:name w:val="Verbatim Indent"/>
    <w:basedOn w:val="Normal"/>
    <w:link w:val="VerbatimIndentChar"/>
    <w:qFormat/>
    <w:rsid w:val="00C24D07"/>
    <w:pPr>
      <w:spacing w:line="264" w:lineRule="auto"/>
      <w:ind w:left="851"/>
    </w:pPr>
    <w:rPr>
      <w:rFonts w:eastAsia="Calibri" w:cs="Arial"/>
    </w:rPr>
  </w:style>
  <w:style w:type="character" w:customStyle="1" w:styleId="VerbatimIndentChar">
    <w:name w:val="Verbatim Indent Char"/>
    <w:basedOn w:val="DefaultParagraphFont"/>
    <w:link w:val="VerbatimIndent"/>
    <w:rsid w:val="00C24D07"/>
    <w:rPr>
      <w:rFonts w:ascii="Arial" w:eastAsia="Calibri" w:hAnsi="Arial" w:cs="Arial"/>
    </w:rPr>
  </w:style>
  <w:style w:type="paragraph" w:styleId="BodyTextIndent">
    <w:name w:val="Body Text Indent"/>
    <w:basedOn w:val="Normal"/>
    <w:link w:val="BodyTextIndentChar"/>
    <w:rsid w:val="00B831E1"/>
    <w:pPr>
      <w:spacing w:before="0" w:beforeAutospacing="0" w:after="0" w:afterAutospacing="0"/>
      <w:ind w:left="1080"/>
    </w:pPr>
    <w:rPr>
      <w:rFonts w:ascii="Helvetica" w:eastAsia="Times New Roman" w:hAnsi="Helvetica" w:cs="Times New Roman"/>
      <w:b/>
      <w:color w:val="808080"/>
      <w:szCs w:val="24"/>
    </w:rPr>
  </w:style>
  <w:style w:type="character" w:customStyle="1" w:styleId="BodyTextIndentChar">
    <w:name w:val="Body Text Indent Char"/>
    <w:basedOn w:val="DefaultParagraphFont"/>
    <w:link w:val="BodyTextIndent"/>
    <w:rsid w:val="00B831E1"/>
    <w:rPr>
      <w:rFonts w:ascii="Helvetica" w:eastAsia="Times New Roman" w:hAnsi="Helvetica" w:cs="Times New Roman"/>
      <w:b/>
      <w:color w:val="808080"/>
      <w:szCs w:val="24"/>
    </w:rPr>
  </w:style>
  <w:style w:type="paragraph" w:styleId="BodyText2">
    <w:name w:val="Body Text 2"/>
    <w:basedOn w:val="Normal"/>
    <w:link w:val="BodyText2Char"/>
    <w:uiPriority w:val="99"/>
    <w:semiHidden/>
    <w:unhideWhenUsed/>
    <w:rsid w:val="00B831E1"/>
    <w:pPr>
      <w:spacing w:after="120" w:line="480" w:lineRule="auto"/>
    </w:pPr>
  </w:style>
  <w:style w:type="character" w:customStyle="1" w:styleId="BodyText2Char">
    <w:name w:val="Body Text 2 Char"/>
    <w:basedOn w:val="DefaultParagraphFont"/>
    <w:link w:val="BodyText2"/>
    <w:uiPriority w:val="99"/>
    <w:semiHidden/>
    <w:rsid w:val="00B831E1"/>
    <w:rPr>
      <w:rFonts w:ascii="Arial" w:hAnsi="Arial"/>
    </w:rPr>
  </w:style>
  <w:style w:type="character" w:styleId="FollowedHyperlink">
    <w:name w:val="FollowedHyperlink"/>
    <w:basedOn w:val="DefaultParagraphFont"/>
    <w:uiPriority w:val="99"/>
    <w:semiHidden/>
    <w:unhideWhenUsed/>
    <w:rsid w:val="00253C7F"/>
    <w:rPr>
      <w:color w:val="954F72" w:themeColor="followedHyperlink"/>
      <w:u w:val="single"/>
    </w:rPr>
  </w:style>
  <w:style w:type="paragraph" w:styleId="Revision">
    <w:name w:val="Revision"/>
    <w:hidden/>
    <w:uiPriority w:val="99"/>
    <w:semiHidden/>
    <w:rsid w:val="00F27317"/>
    <w:pPr>
      <w:spacing w:after="0" w:line="240" w:lineRule="auto"/>
    </w:pPr>
    <w:rPr>
      <w:rFonts w:ascii="Arial" w:hAnsi="Arial"/>
    </w:rPr>
  </w:style>
  <w:style w:type="paragraph" w:styleId="FootnoteText">
    <w:name w:val="footnote text"/>
    <w:basedOn w:val="Normal"/>
    <w:link w:val="FootnoteTextChar"/>
    <w:uiPriority w:val="99"/>
    <w:semiHidden/>
    <w:unhideWhenUsed/>
    <w:rsid w:val="00F74A38"/>
    <w:pPr>
      <w:spacing w:before="0" w:beforeAutospacing="0" w:after="0" w:afterAutospacing="0" w:line="240" w:lineRule="auto"/>
      <w:jc w:val="left"/>
    </w:pPr>
    <w:rPr>
      <w:sz w:val="20"/>
      <w:szCs w:val="20"/>
      <w:lang w:val="en-ZA"/>
    </w:rPr>
  </w:style>
  <w:style w:type="character" w:customStyle="1" w:styleId="FootnoteTextChar">
    <w:name w:val="Footnote Text Char"/>
    <w:basedOn w:val="DefaultParagraphFont"/>
    <w:link w:val="FootnoteText"/>
    <w:uiPriority w:val="99"/>
    <w:semiHidden/>
    <w:rsid w:val="00F74A38"/>
    <w:rPr>
      <w:rFonts w:ascii="Arial" w:hAnsi="Arial"/>
      <w:sz w:val="20"/>
      <w:szCs w:val="20"/>
      <w:lang w:val="en-ZA"/>
    </w:rPr>
  </w:style>
  <w:style w:type="character" w:styleId="FootnoteReference">
    <w:name w:val="footnote reference"/>
    <w:basedOn w:val="DefaultParagraphFont"/>
    <w:uiPriority w:val="99"/>
    <w:semiHidden/>
    <w:unhideWhenUsed/>
    <w:rsid w:val="00F74A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94444">
      <w:bodyDiv w:val="1"/>
      <w:marLeft w:val="0"/>
      <w:marRight w:val="0"/>
      <w:marTop w:val="0"/>
      <w:marBottom w:val="0"/>
      <w:divBdr>
        <w:top w:val="none" w:sz="0" w:space="0" w:color="auto"/>
        <w:left w:val="none" w:sz="0" w:space="0" w:color="auto"/>
        <w:bottom w:val="none" w:sz="0" w:space="0" w:color="auto"/>
        <w:right w:val="none" w:sz="0" w:space="0" w:color="auto"/>
      </w:divBdr>
      <w:divsChild>
        <w:div w:id="180701369">
          <w:marLeft w:val="605"/>
          <w:marRight w:val="0"/>
          <w:marTop w:val="240"/>
          <w:marBottom w:val="0"/>
          <w:divBdr>
            <w:top w:val="none" w:sz="0" w:space="0" w:color="auto"/>
            <w:left w:val="none" w:sz="0" w:space="0" w:color="auto"/>
            <w:bottom w:val="none" w:sz="0" w:space="0" w:color="auto"/>
            <w:right w:val="none" w:sz="0" w:space="0" w:color="auto"/>
          </w:divBdr>
        </w:div>
        <w:div w:id="610362469">
          <w:marLeft w:val="605"/>
          <w:marRight w:val="0"/>
          <w:marTop w:val="240"/>
          <w:marBottom w:val="0"/>
          <w:divBdr>
            <w:top w:val="none" w:sz="0" w:space="0" w:color="auto"/>
            <w:left w:val="none" w:sz="0" w:space="0" w:color="auto"/>
            <w:bottom w:val="none" w:sz="0" w:space="0" w:color="auto"/>
            <w:right w:val="none" w:sz="0" w:space="0" w:color="auto"/>
          </w:divBdr>
        </w:div>
        <w:div w:id="1737585903">
          <w:marLeft w:val="605"/>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diagramData" Target="diagrams/data2.xml"/><Relationship Id="rId26" Type="http://schemas.openxmlformats.org/officeDocument/2006/relationships/diagramColors" Target="diagrams/colors3.xml"/><Relationship Id="rId39" Type="http://schemas.microsoft.com/office/2007/relationships/diagramDrawing" Target="diagrams/drawing5.xml"/><Relationship Id="rId21" Type="http://schemas.openxmlformats.org/officeDocument/2006/relationships/diagramColors" Target="diagrams/colors2.xml"/><Relationship Id="rId34" Type="http://schemas.openxmlformats.org/officeDocument/2006/relationships/image" Target="media/image3.png"/><Relationship Id="rId42" Type="http://schemas.openxmlformats.org/officeDocument/2006/relationships/diagramData" Target="diagrams/data6.xml"/><Relationship Id="rId47" Type="http://schemas.openxmlformats.org/officeDocument/2006/relationships/hyperlink" Target="http://dissertation.laerd.com/probability-sampling.php" TargetMode="External"/><Relationship Id="rId50" Type="http://schemas.openxmlformats.org/officeDocument/2006/relationships/diagramData" Target="diagrams/data7.xml"/><Relationship Id="rId55" Type="http://schemas.openxmlformats.org/officeDocument/2006/relationships/image" Target="media/image8.png"/><Relationship Id="rId63" Type="http://schemas.openxmlformats.org/officeDocument/2006/relationships/diagramQuickStyle" Target="diagrams/quickStyle9.xml"/><Relationship Id="rId68" Type="http://schemas.openxmlformats.org/officeDocument/2006/relationships/hyperlink" Target="http://www.savca.co.za/news/item.aspx?id=206" TargetMode="External"/><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www.wider.unu.edu/publications/working-papers/2010/en_GB/wp2010-03/" TargetMode="External"/><Relationship Id="rId2" Type="http://schemas.openxmlformats.org/officeDocument/2006/relationships/numbering" Target="numbering.xml"/><Relationship Id="rId16" Type="http://schemas.openxmlformats.org/officeDocument/2006/relationships/diagramColors" Target="diagrams/colors1.xml"/><Relationship Id="rId29" Type="http://schemas.openxmlformats.org/officeDocument/2006/relationships/diagramData" Target="diagrams/data4.xml"/><Relationship Id="rId11" Type="http://schemas.openxmlformats.org/officeDocument/2006/relationships/footer" Target="footer2.xml"/><Relationship Id="rId24" Type="http://schemas.openxmlformats.org/officeDocument/2006/relationships/diagramLayout" Target="diagrams/layout3.xml"/><Relationship Id="rId32" Type="http://schemas.openxmlformats.org/officeDocument/2006/relationships/diagramColors" Target="diagrams/colors4.xml"/><Relationship Id="rId37" Type="http://schemas.openxmlformats.org/officeDocument/2006/relationships/diagramQuickStyle" Target="diagrams/quickStyle5.xml"/><Relationship Id="rId40" Type="http://schemas.openxmlformats.org/officeDocument/2006/relationships/image" Target="media/image4.png"/><Relationship Id="rId45" Type="http://schemas.openxmlformats.org/officeDocument/2006/relationships/diagramColors" Target="diagrams/colors6.xml"/><Relationship Id="rId53" Type="http://schemas.openxmlformats.org/officeDocument/2006/relationships/diagramColors" Target="diagrams/colors7.xml"/><Relationship Id="rId58" Type="http://schemas.openxmlformats.org/officeDocument/2006/relationships/diagramQuickStyle" Target="diagrams/quickStyle8.xml"/><Relationship Id="rId66" Type="http://schemas.openxmlformats.org/officeDocument/2006/relationships/hyperlink" Target="http://www.diva" TargetMode="External"/><Relationship Id="rId74" Type="http://schemas.openxmlformats.org/officeDocument/2006/relationships/image" Target="media/image9.png"/><Relationship Id="rId79" Type="http://schemas.microsoft.com/office/2011/relationships/people" Target="people.xml"/><Relationship Id="rId5" Type="http://schemas.openxmlformats.org/officeDocument/2006/relationships/settings" Target="settings.xml"/><Relationship Id="rId15" Type="http://schemas.openxmlformats.org/officeDocument/2006/relationships/diagramQuickStyle" Target="diagrams/quickStyle1.xml"/><Relationship Id="rId23" Type="http://schemas.openxmlformats.org/officeDocument/2006/relationships/diagramData" Target="diagrams/data3.xml"/><Relationship Id="rId28" Type="http://schemas.openxmlformats.org/officeDocument/2006/relationships/image" Target="media/image2.png"/><Relationship Id="rId36" Type="http://schemas.openxmlformats.org/officeDocument/2006/relationships/diagramLayout" Target="diagrams/layout5.xml"/><Relationship Id="rId49" Type="http://schemas.openxmlformats.org/officeDocument/2006/relationships/image" Target="media/image7.png"/><Relationship Id="rId57" Type="http://schemas.openxmlformats.org/officeDocument/2006/relationships/diagramLayout" Target="diagrams/layout8.xml"/><Relationship Id="rId61" Type="http://schemas.openxmlformats.org/officeDocument/2006/relationships/diagramData" Target="diagrams/data9.xml"/><Relationship Id="rId10" Type="http://schemas.openxmlformats.org/officeDocument/2006/relationships/footer" Target="footer1.xml"/><Relationship Id="rId19" Type="http://schemas.openxmlformats.org/officeDocument/2006/relationships/diagramLayout" Target="diagrams/layout2.xml"/><Relationship Id="rId31" Type="http://schemas.openxmlformats.org/officeDocument/2006/relationships/diagramQuickStyle" Target="diagrams/quickStyle4.xml"/><Relationship Id="rId44" Type="http://schemas.openxmlformats.org/officeDocument/2006/relationships/diagramQuickStyle" Target="diagrams/quickStyle6.xml"/><Relationship Id="rId52" Type="http://schemas.openxmlformats.org/officeDocument/2006/relationships/diagramQuickStyle" Target="diagrams/quickStyle7.xml"/><Relationship Id="rId60" Type="http://schemas.microsoft.com/office/2007/relationships/diagramDrawing" Target="diagrams/drawing8.xml"/><Relationship Id="rId65" Type="http://schemas.microsoft.com/office/2007/relationships/diagramDrawing" Target="diagrams/drawing9.xml"/><Relationship Id="rId73" Type="http://schemas.openxmlformats.org/officeDocument/2006/relationships/footer" Target="footer4.xml"/><Relationship Id="rId78"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diagramLayout" Target="diagrams/layout1.xml"/><Relationship Id="rId22" Type="http://schemas.microsoft.com/office/2007/relationships/diagramDrawing" Target="diagrams/drawing2.xml"/><Relationship Id="rId27" Type="http://schemas.microsoft.com/office/2007/relationships/diagramDrawing" Target="diagrams/drawing3.xml"/><Relationship Id="rId30" Type="http://schemas.openxmlformats.org/officeDocument/2006/relationships/diagramLayout" Target="diagrams/layout4.xml"/><Relationship Id="rId35" Type="http://schemas.openxmlformats.org/officeDocument/2006/relationships/diagramData" Target="diagrams/data5.xml"/><Relationship Id="rId43" Type="http://schemas.openxmlformats.org/officeDocument/2006/relationships/diagramLayout" Target="diagrams/layout6.xml"/><Relationship Id="rId48" Type="http://schemas.openxmlformats.org/officeDocument/2006/relationships/image" Target="media/image6.png"/><Relationship Id="rId56" Type="http://schemas.openxmlformats.org/officeDocument/2006/relationships/diagramData" Target="diagrams/data8.xml"/><Relationship Id="rId64" Type="http://schemas.openxmlformats.org/officeDocument/2006/relationships/diagramColors" Target="diagrams/colors9.xml"/><Relationship Id="rId69" Type="http://schemas.openxmlformats.org/officeDocument/2006/relationships/hyperlink" Target="http://www.turkiyegazetesi.com.tr/haber/528752/40yil.aspx" TargetMode="External"/><Relationship Id="rId8" Type="http://schemas.openxmlformats.org/officeDocument/2006/relationships/endnotes" Target="endnotes.xml"/><Relationship Id="rId51" Type="http://schemas.openxmlformats.org/officeDocument/2006/relationships/diagramLayout" Target="diagrams/layout7.xml"/><Relationship Id="rId72" Type="http://schemas.openxmlformats.org/officeDocument/2006/relationships/hyperlink" Target="http://zetaboards.com" TargetMode="External"/><Relationship Id="rId3" Type="http://schemas.openxmlformats.org/officeDocument/2006/relationships/styles" Target="styles.xml"/><Relationship Id="rId12" Type="http://schemas.openxmlformats.org/officeDocument/2006/relationships/footer" Target="footer3.xml"/><Relationship Id="rId17" Type="http://schemas.microsoft.com/office/2007/relationships/diagramDrawing" Target="diagrams/drawing1.xml"/><Relationship Id="rId25" Type="http://schemas.openxmlformats.org/officeDocument/2006/relationships/diagramQuickStyle" Target="diagrams/quickStyle3.xml"/><Relationship Id="rId33" Type="http://schemas.microsoft.com/office/2007/relationships/diagramDrawing" Target="diagrams/drawing4.xml"/><Relationship Id="rId38" Type="http://schemas.openxmlformats.org/officeDocument/2006/relationships/diagramColors" Target="diagrams/colors5.xml"/><Relationship Id="rId46" Type="http://schemas.microsoft.com/office/2007/relationships/diagramDrawing" Target="diagrams/drawing6.xml"/><Relationship Id="rId59" Type="http://schemas.openxmlformats.org/officeDocument/2006/relationships/diagramColors" Target="diagrams/colors8.xml"/><Relationship Id="rId67" Type="http://schemas.openxmlformats.org/officeDocument/2006/relationships/hyperlink" Target="http://scholar.lib.vt.edu/ejournals/JOTS/v35/v35n1/choi.html" TargetMode="External"/><Relationship Id="rId20" Type="http://schemas.openxmlformats.org/officeDocument/2006/relationships/diagramQuickStyle" Target="diagrams/quickStyle2.xml"/><Relationship Id="rId41" Type="http://schemas.openxmlformats.org/officeDocument/2006/relationships/image" Target="media/image5.png"/><Relationship Id="rId54" Type="http://schemas.microsoft.com/office/2007/relationships/diagramDrawing" Target="diagrams/drawing7.xml"/><Relationship Id="rId62" Type="http://schemas.openxmlformats.org/officeDocument/2006/relationships/diagramLayout" Target="diagrams/layout9.xml"/><Relationship Id="rId70" Type="http://schemas.openxmlformats.org/officeDocument/2006/relationships/hyperlink" Target="http://ec.europa.eu/enterprise/policies/sme/facts-figures-analysis/performance-review/files/countries-sheets/2013/turkey_en.pdf"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04F5BB8-9E14-40E5-8F4D-F2946C312F79}"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GB"/>
        </a:p>
      </dgm:t>
    </dgm:pt>
    <dgm:pt modelId="{F10BB5D0-8F2A-42E3-8E90-B544DE91F4B4}">
      <dgm:prSet phldrT="[Text]" custT="1"/>
      <dgm:spPr>
        <a:xfrm>
          <a:off x="1802350" y="1608"/>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GB" sz="1100" b="1">
              <a:solidFill>
                <a:sysClr val="window" lastClr="FFFFFF"/>
              </a:solidFill>
              <a:latin typeface="Arial" pitchFamily="34" charset="0"/>
              <a:ea typeface="+mn-ea"/>
              <a:cs typeface="Arial" pitchFamily="34" charset="0"/>
            </a:rPr>
            <a:t>Introduction</a:t>
          </a:r>
        </a:p>
      </dgm:t>
    </dgm:pt>
    <dgm:pt modelId="{A01504FF-F8E2-4F82-B859-6E926B49E5C3}" type="parTrans" cxnId="{8A6ACE4F-B795-4CF5-9974-75D5E8204C7C}">
      <dgm:prSet/>
      <dgm:spPr/>
      <dgm:t>
        <a:bodyPr/>
        <a:lstStyle/>
        <a:p>
          <a:pPr algn="ctr"/>
          <a:endParaRPr lang="en-GB"/>
        </a:p>
      </dgm:t>
    </dgm:pt>
    <dgm:pt modelId="{0C620B11-2664-4BAD-8F3F-1EB0FA26DECC}" type="sibTrans" cxnId="{8A6ACE4F-B795-4CF5-9974-75D5E8204C7C}">
      <dgm:prSet/>
      <dgm:spPr>
        <a:xfrm rot="5400000">
          <a:off x="2653848" y="490065"/>
          <a:ext cx="178703" cy="214444"/>
        </a:xfrm>
        <a:solidFill>
          <a:srgbClr val="5B9BD5">
            <a:tint val="60000"/>
            <a:hueOff val="0"/>
            <a:satOff val="0"/>
            <a:lumOff val="0"/>
            <a:alphaOff val="0"/>
          </a:srgbClr>
        </a:solidFill>
        <a:ln>
          <a:noFill/>
        </a:ln>
        <a:effectLst/>
      </dgm:spPr>
      <dgm:t>
        <a:bodyPr/>
        <a:lstStyle/>
        <a:p>
          <a:pPr algn="ctr"/>
          <a:endParaRPr lang="en-GB">
            <a:solidFill>
              <a:sysClr val="window" lastClr="FFFFFF"/>
            </a:solidFill>
            <a:latin typeface="Calibri" panose="020F0502020204030204"/>
            <a:ea typeface="+mn-ea"/>
            <a:cs typeface="+mn-cs"/>
          </a:endParaRPr>
        </a:p>
      </dgm:t>
    </dgm:pt>
    <dgm:pt modelId="{EEABF366-02E1-4BAF-9F45-0D3BDF244A0C}">
      <dgm:prSet phldrT="[Text]" custT="1"/>
      <dgm:spPr>
        <a:xfrm>
          <a:off x="1802350" y="716424"/>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GB" sz="1100" b="1">
              <a:solidFill>
                <a:sysClr val="window" lastClr="FFFFFF"/>
              </a:solidFill>
              <a:latin typeface="Arial" pitchFamily="34" charset="0"/>
              <a:ea typeface="+mn-ea"/>
              <a:cs typeface="Arial" pitchFamily="34" charset="0"/>
            </a:rPr>
            <a:t>Research problem</a:t>
          </a:r>
        </a:p>
      </dgm:t>
    </dgm:pt>
    <dgm:pt modelId="{3EC7AA7A-B584-4AB0-B37F-BDD5B3DCC359}" type="parTrans" cxnId="{8FDE23D2-01F6-4BF5-BD85-1734BA6ED504}">
      <dgm:prSet/>
      <dgm:spPr/>
      <dgm:t>
        <a:bodyPr/>
        <a:lstStyle/>
        <a:p>
          <a:pPr algn="ctr"/>
          <a:endParaRPr lang="en-GB"/>
        </a:p>
      </dgm:t>
    </dgm:pt>
    <dgm:pt modelId="{CF22E0F4-B4AC-43CB-A10C-E912BFD622D0}" type="sibTrans" cxnId="{8FDE23D2-01F6-4BF5-BD85-1734BA6ED504}">
      <dgm:prSet/>
      <dgm:spPr>
        <a:xfrm rot="5400000">
          <a:off x="2659395" y="1197484"/>
          <a:ext cx="167608" cy="214444"/>
        </a:xfrm>
        <a:solidFill>
          <a:srgbClr val="5B9BD5">
            <a:tint val="60000"/>
            <a:hueOff val="0"/>
            <a:satOff val="0"/>
            <a:lumOff val="0"/>
            <a:alphaOff val="0"/>
          </a:srgbClr>
        </a:solidFill>
        <a:ln>
          <a:noFill/>
        </a:ln>
        <a:effectLst/>
      </dgm:spPr>
      <dgm:t>
        <a:bodyPr/>
        <a:lstStyle/>
        <a:p>
          <a:pPr algn="ctr"/>
          <a:endParaRPr lang="en-GB">
            <a:solidFill>
              <a:sysClr val="window" lastClr="FFFFFF"/>
            </a:solidFill>
            <a:latin typeface="Calibri" panose="020F0502020204030204"/>
            <a:ea typeface="+mn-ea"/>
            <a:cs typeface="+mn-cs"/>
          </a:endParaRPr>
        </a:p>
      </dgm:t>
    </dgm:pt>
    <dgm:pt modelId="{B211D93D-230F-41B2-9B5F-942CD6AF6F27}">
      <dgm:prSet phldrT="[Text]" custT="1"/>
      <dgm:spPr>
        <a:xfrm>
          <a:off x="1802350" y="1416445"/>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GB" sz="1100" b="1">
              <a:solidFill>
                <a:sysClr val="window" lastClr="FFFFFF"/>
              </a:solidFill>
              <a:latin typeface="Arial" pitchFamily="34" charset="0"/>
              <a:ea typeface="+mn-ea"/>
              <a:cs typeface="Arial" pitchFamily="34" charset="0"/>
            </a:rPr>
            <a:t>Research questions and sub- questions</a:t>
          </a:r>
        </a:p>
      </dgm:t>
    </dgm:pt>
    <dgm:pt modelId="{0FCF5B5A-A00D-47FE-B984-0C996E5D986B}" type="parTrans" cxnId="{D0C790FF-85F2-4217-9C0C-4C3A6FF8FDC7}">
      <dgm:prSet/>
      <dgm:spPr/>
      <dgm:t>
        <a:bodyPr/>
        <a:lstStyle/>
        <a:p>
          <a:pPr algn="ctr"/>
          <a:endParaRPr lang="en-GB"/>
        </a:p>
      </dgm:t>
    </dgm:pt>
    <dgm:pt modelId="{DC44F438-6188-4FAF-BF91-1FBBDE6E4738}" type="sibTrans" cxnId="{D0C790FF-85F2-4217-9C0C-4C3A6FF8FDC7}">
      <dgm:prSet/>
      <dgm:spPr>
        <a:xfrm rot="5400000">
          <a:off x="2648300" y="1912300"/>
          <a:ext cx="189799" cy="214444"/>
        </a:xfrm>
        <a:solidFill>
          <a:srgbClr val="5B9BD5">
            <a:tint val="60000"/>
            <a:hueOff val="0"/>
            <a:satOff val="0"/>
            <a:lumOff val="0"/>
            <a:alphaOff val="0"/>
          </a:srgbClr>
        </a:solidFill>
        <a:ln>
          <a:noFill/>
        </a:ln>
        <a:effectLst/>
      </dgm:spPr>
      <dgm:t>
        <a:bodyPr/>
        <a:lstStyle/>
        <a:p>
          <a:pPr algn="ctr"/>
          <a:endParaRPr lang="en-GB">
            <a:solidFill>
              <a:sysClr val="window" lastClr="FFFFFF"/>
            </a:solidFill>
            <a:latin typeface="Calibri" panose="020F0502020204030204"/>
            <a:ea typeface="+mn-ea"/>
            <a:cs typeface="+mn-cs"/>
          </a:endParaRPr>
        </a:p>
      </dgm:t>
    </dgm:pt>
    <dgm:pt modelId="{5D70CD90-7BEC-4552-8D56-BB8960D6604A}">
      <dgm:prSet custT="1"/>
      <dgm:spPr>
        <a:xfrm>
          <a:off x="1802350" y="3575687"/>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GB" sz="1100" b="1">
              <a:solidFill>
                <a:sysClr val="window" lastClr="FFFFFF"/>
              </a:solidFill>
              <a:latin typeface="Arial" pitchFamily="34" charset="0"/>
              <a:ea typeface="+mn-ea"/>
              <a:cs typeface="Arial" pitchFamily="34" charset="0"/>
            </a:rPr>
            <a:t>Research assumptions</a:t>
          </a:r>
        </a:p>
      </dgm:t>
    </dgm:pt>
    <dgm:pt modelId="{2E8520BA-073A-4274-8E90-63A0E73F4B44}" type="parTrans" cxnId="{4A6291AC-5F2E-4071-922F-3536D7127D8C}">
      <dgm:prSet/>
      <dgm:spPr/>
      <dgm:t>
        <a:bodyPr/>
        <a:lstStyle/>
        <a:p>
          <a:pPr algn="ctr"/>
          <a:endParaRPr lang="en-GB"/>
        </a:p>
      </dgm:t>
    </dgm:pt>
    <dgm:pt modelId="{B239C4E5-F904-4501-9255-594838885815}" type="sibTrans" cxnId="{4A6291AC-5F2E-4071-922F-3536D7127D8C}">
      <dgm:prSet/>
      <dgm:spPr/>
      <dgm:t>
        <a:bodyPr/>
        <a:lstStyle/>
        <a:p>
          <a:pPr algn="ctr"/>
          <a:endParaRPr lang="en-GB"/>
        </a:p>
      </dgm:t>
    </dgm:pt>
    <dgm:pt modelId="{FEEBBABF-B6B0-4B2D-A255-4C879978DD9A}">
      <dgm:prSet custT="1"/>
      <dgm:spPr>
        <a:xfrm>
          <a:off x="1802350" y="2860871"/>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GB" sz="1100" b="1">
              <a:solidFill>
                <a:sysClr val="window" lastClr="FFFFFF"/>
              </a:solidFill>
              <a:latin typeface="Arial" pitchFamily="34" charset="0"/>
              <a:ea typeface="+mn-ea"/>
              <a:cs typeface="Arial" pitchFamily="34" charset="0"/>
            </a:rPr>
            <a:t>Research objectives</a:t>
          </a:r>
        </a:p>
      </dgm:t>
    </dgm:pt>
    <dgm:pt modelId="{EFA6D4F0-9E36-459F-AE4A-2C608EB58B76}" type="parTrans" cxnId="{48A3A594-89AC-46DC-933F-6A4E76336CA8}">
      <dgm:prSet/>
      <dgm:spPr/>
      <dgm:t>
        <a:bodyPr/>
        <a:lstStyle/>
        <a:p>
          <a:pPr algn="ctr"/>
          <a:endParaRPr lang="en-GB"/>
        </a:p>
      </dgm:t>
    </dgm:pt>
    <dgm:pt modelId="{305B3DDA-0280-4C3F-86CE-1A3AA934008D}" type="sibTrans" cxnId="{48A3A594-89AC-46DC-933F-6A4E76336CA8}">
      <dgm:prSet/>
      <dgm:spPr>
        <a:xfrm rot="5400000">
          <a:off x="2653848" y="3349329"/>
          <a:ext cx="178703" cy="214444"/>
        </a:xfrm>
        <a:solidFill>
          <a:srgbClr val="5B9BD5">
            <a:tint val="60000"/>
            <a:hueOff val="0"/>
            <a:satOff val="0"/>
            <a:lumOff val="0"/>
            <a:alphaOff val="0"/>
          </a:srgbClr>
        </a:solidFill>
        <a:ln>
          <a:noFill/>
        </a:ln>
        <a:effectLst/>
      </dgm:spPr>
      <dgm:t>
        <a:bodyPr/>
        <a:lstStyle/>
        <a:p>
          <a:pPr algn="ctr"/>
          <a:endParaRPr lang="en-GB">
            <a:solidFill>
              <a:sysClr val="window" lastClr="FFFFFF"/>
            </a:solidFill>
            <a:latin typeface="Calibri" panose="020F0502020204030204"/>
            <a:ea typeface="+mn-ea"/>
            <a:cs typeface="+mn-cs"/>
          </a:endParaRPr>
        </a:p>
      </dgm:t>
    </dgm:pt>
    <dgm:pt modelId="{CA6ACC17-97F4-461E-97EA-3EBEF8A5829B}">
      <dgm:prSet custT="1"/>
      <dgm:spPr>
        <a:solidFill>
          <a:srgbClr val="0070C0"/>
        </a:solidFill>
      </dgm:spPr>
      <dgm:t>
        <a:bodyPr/>
        <a:lstStyle/>
        <a:p>
          <a:pPr algn="ctr"/>
          <a:r>
            <a:rPr lang="en-US" sz="1100" b="1">
              <a:latin typeface="Arial" pitchFamily="34" charset="0"/>
              <a:cs typeface="Arial" pitchFamily="34" charset="0"/>
            </a:rPr>
            <a:t>Research methodology</a:t>
          </a:r>
        </a:p>
      </dgm:t>
    </dgm:pt>
    <dgm:pt modelId="{65262BA7-1BFF-4A9A-AF69-614EDF3064DC}" type="parTrans" cxnId="{46F922DF-B131-48F3-B570-E8DF697456FC}">
      <dgm:prSet/>
      <dgm:spPr/>
      <dgm:t>
        <a:bodyPr/>
        <a:lstStyle/>
        <a:p>
          <a:pPr algn="ctr"/>
          <a:endParaRPr lang="en-US"/>
        </a:p>
      </dgm:t>
    </dgm:pt>
    <dgm:pt modelId="{146389D3-2967-4033-9288-84204DB7B067}" type="sibTrans" cxnId="{46F922DF-B131-48F3-B570-E8DF697456FC}">
      <dgm:prSet/>
      <dgm:spPr/>
      <dgm:t>
        <a:bodyPr/>
        <a:lstStyle/>
        <a:p>
          <a:pPr algn="ctr"/>
          <a:endParaRPr lang="en-US"/>
        </a:p>
      </dgm:t>
    </dgm:pt>
    <dgm:pt modelId="{05B9138E-8798-4CA7-9065-DF48C4E680D5}">
      <dgm:prSet custT="1"/>
      <dgm:spPr>
        <a:solidFill>
          <a:srgbClr val="0070C0"/>
        </a:solidFill>
      </dgm:spPr>
      <dgm:t>
        <a:bodyPr/>
        <a:lstStyle/>
        <a:p>
          <a:pPr algn="ctr"/>
          <a:r>
            <a:rPr lang="en-US" sz="1100" b="1">
              <a:latin typeface="Arial" pitchFamily="34" charset="0"/>
              <a:cs typeface="Arial" pitchFamily="34" charset="0"/>
            </a:rPr>
            <a:t>Research delineation</a:t>
          </a:r>
        </a:p>
      </dgm:t>
    </dgm:pt>
    <dgm:pt modelId="{407C967D-88D6-4678-A512-E794218A98AD}" type="parTrans" cxnId="{8684E13C-0591-403B-ABA1-A62B9B93B979}">
      <dgm:prSet/>
      <dgm:spPr/>
      <dgm:t>
        <a:bodyPr/>
        <a:lstStyle/>
        <a:p>
          <a:pPr algn="ctr"/>
          <a:endParaRPr lang="en-US"/>
        </a:p>
      </dgm:t>
    </dgm:pt>
    <dgm:pt modelId="{F44B768B-B9CF-4C9B-8CD9-BCE90809EDF0}" type="sibTrans" cxnId="{8684E13C-0591-403B-ABA1-A62B9B93B979}">
      <dgm:prSet/>
      <dgm:spPr/>
      <dgm:t>
        <a:bodyPr/>
        <a:lstStyle/>
        <a:p>
          <a:pPr algn="ctr"/>
          <a:endParaRPr lang="en-US"/>
        </a:p>
      </dgm:t>
    </dgm:pt>
    <dgm:pt modelId="{BDBD7BDE-8DEE-4F83-9BED-D2D4A9383E81}">
      <dgm:prSet custT="1"/>
      <dgm:spPr>
        <a:solidFill>
          <a:srgbClr val="0070C0"/>
        </a:solidFill>
      </dgm:spPr>
      <dgm:t>
        <a:bodyPr/>
        <a:lstStyle/>
        <a:p>
          <a:pPr algn="ctr"/>
          <a:r>
            <a:rPr lang="en-US" sz="1100" b="1">
              <a:latin typeface="Arial" pitchFamily="34" charset="0"/>
              <a:cs typeface="Arial" pitchFamily="34" charset="0"/>
            </a:rPr>
            <a:t>Contribution of research</a:t>
          </a:r>
        </a:p>
      </dgm:t>
    </dgm:pt>
    <dgm:pt modelId="{44BC99C4-FF81-4BFC-AF47-0E5CB597E233}" type="parTrans" cxnId="{C6C7CAFD-F31D-4904-BA7F-449E6C3D0B59}">
      <dgm:prSet/>
      <dgm:spPr/>
      <dgm:t>
        <a:bodyPr/>
        <a:lstStyle/>
        <a:p>
          <a:pPr algn="ctr"/>
          <a:endParaRPr lang="en-US"/>
        </a:p>
      </dgm:t>
    </dgm:pt>
    <dgm:pt modelId="{4B6AF718-E64D-4DBF-ABF8-CB2C72CD9F54}" type="sibTrans" cxnId="{C6C7CAFD-F31D-4904-BA7F-449E6C3D0B59}">
      <dgm:prSet/>
      <dgm:spPr/>
      <dgm:t>
        <a:bodyPr/>
        <a:lstStyle/>
        <a:p>
          <a:pPr algn="ctr"/>
          <a:endParaRPr lang="en-US"/>
        </a:p>
      </dgm:t>
    </dgm:pt>
    <dgm:pt modelId="{9419762D-018B-4D9C-909B-EA5C93387081}">
      <dgm:prSet custT="1"/>
      <dgm:spPr>
        <a:solidFill>
          <a:srgbClr val="0070C0"/>
        </a:solidFill>
      </dgm:spPr>
      <dgm:t>
        <a:bodyPr/>
        <a:lstStyle/>
        <a:p>
          <a:pPr algn="ctr"/>
          <a:r>
            <a:rPr lang="en-US" sz="1100" b="1">
              <a:latin typeface="Arial" pitchFamily="34" charset="0"/>
              <a:cs typeface="Arial" pitchFamily="34" charset="0"/>
            </a:rPr>
            <a:t>Research ethics</a:t>
          </a:r>
        </a:p>
      </dgm:t>
    </dgm:pt>
    <dgm:pt modelId="{07D96729-E426-44AD-B184-9076CFAEA45A}" type="parTrans" cxnId="{A3EFC2B5-50AB-4D6E-B1A5-F13F4E7D47CD}">
      <dgm:prSet/>
      <dgm:spPr/>
      <dgm:t>
        <a:bodyPr/>
        <a:lstStyle/>
        <a:p>
          <a:pPr algn="ctr"/>
          <a:endParaRPr lang="en-US"/>
        </a:p>
      </dgm:t>
    </dgm:pt>
    <dgm:pt modelId="{520A7F1F-935C-487A-8152-551FAB27CC2F}" type="sibTrans" cxnId="{A3EFC2B5-50AB-4D6E-B1A5-F13F4E7D47CD}">
      <dgm:prSet/>
      <dgm:spPr/>
      <dgm:t>
        <a:bodyPr/>
        <a:lstStyle/>
        <a:p>
          <a:pPr algn="ctr"/>
          <a:endParaRPr lang="en-US"/>
        </a:p>
      </dgm:t>
    </dgm:pt>
    <dgm:pt modelId="{24832114-8E9B-4970-9423-FCBA7D967F6C}">
      <dgm:prSet custT="1"/>
      <dgm:spPr>
        <a:solidFill>
          <a:srgbClr val="0070C0"/>
        </a:solidFill>
      </dgm:spPr>
      <dgm:t>
        <a:bodyPr/>
        <a:lstStyle/>
        <a:p>
          <a:pPr algn="ctr"/>
          <a:r>
            <a:rPr lang="en-US" sz="1100" b="1">
              <a:latin typeface="Arial" pitchFamily="34" charset="0"/>
              <a:cs typeface="Arial" pitchFamily="34" charset="0"/>
            </a:rPr>
            <a:t>Summary</a:t>
          </a:r>
        </a:p>
      </dgm:t>
    </dgm:pt>
    <dgm:pt modelId="{528E782F-1B0A-4EF7-A48C-386E482F5EB8}" type="parTrans" cxnId="{9E7D8569-52C2-45B4-9C91-DC94AD09AAB3}">
      <dgm:prSet/>
      <dgm:spPr/>
      <dgm:t>
        <a:bodyPr/>
        <a:lstStyle/>
        <a:p>
          <a:pPr algn="ctr"/>
          <a:endParaRPr lang="en-US"/>
        </a:p>
      </dgm:t>
    </dgm:pt>
    <dgm:pt modelId="{B32A14D7-CB16-45EE-B6CA-0A4092B99083}" type="sibTrans" cxnId="{9E7D8569-52C2-45B4-9C91-DC94AD09AAB3}">
      <dgm:prSet/>
      <dgm:spPr/>
      <dgm:t>
        <a:bodyPr/>
        <a:lstStyle/>
        <a:p>
          <a:pPr algn="ctr"/>
          <a:endParaRPr lang="en-US"/>
        </a:p>
      </dgm:t>
    </dgm:pt>
    <dgm:pt modelId="{E72D82FC-A64F-464C-88CD-3E9317DC8C9C}">
      <dgm:prSet custT="1"/>
      <dgm:spPr>
        <a:solidFill>
          <a:srgbClr val="0070C0"/>
        </a:solidFill>
      </dgm:spPr>
      <dgm:t>
        <a:bodyPr/>
        <a:lstStyle/>
        <a:p>
          <a:pPr algn="ctr"/>
          <a:r>
            <a:rPr lang="en-GB" sz="1100" b="1">
              <a:latin typeface="Arial" panose="020B0604020202020204" pitchFamily="34" charset="0"/>
              <a:cs typeface="Arial" panose="020B0604020202020204" pitchFamily="34" charset="0"/>
            </a:rPr>
            <a:t>Sampling techniques</a:t>
          </a:r>
        </a:p>
      </dgm:t>
    </dgm:pt>
    <dgm:pt modelId="{594707E3-F1B6-4647-B9D4-A8A5CF54E7B1}" type="parTrans" cxnId="{38E9FE9F-8F61-4749-BB7B-26747BC86B1B}">
      <dgm:prSet/>
      <dgm:spPr/>
      <dgm:t>
        <a:bodyPr/>
        <a:lstStyle/>
        <a:p>
          <a:pPr algn="ctr"/>
          <a:endParaRPr lang="en-GB"/>
        </a:p>
      </dgm:t>
    </dgm:pt>
    <dgm:pt modelId="{0463090D-FA96-4140-9E82-4AEEDE5B4EA6}" type="sibTrans" cxnId="{38E9FE9F-8F61-4749-BB7B-26747BC86B1B}">
      <dgm:prSet/>
      <dgm:spPr/>
      <dgm:t>
        <a:bodyPr/>
        <a:lstStyle/>
        <a:p>
          <a:pPr algn="ctr"/>
          <a:endParaRPr lang="en-GB"/>
        </a:p>
      </dgm:t>
    </dgm:pt>
    <dgm:pt modelId="{5492C049-1295-4151-8544-3242FACAAF80}">
      <dgm:prSet custT="1"/>
      <dgm:spPr>
        <a:solidFill>
          <a:srgbClr val="0070C0"/>
        </a:solidFill>
      </dgm:spPr>
      <dgm:t>
        <a:bodyPr/>
        <a:lstStyle/>
        <a:p>
          <a:pPr algn="ctr"/>
          <a:r>
            <a:rPr lang="en-GB" sz="1100" b="1">
              <a:latin typeface="Arial" panose="020B0604020202020204" pitchFamily="34" charset="0"/>
              <a:cs typeface="Arial" panose="020B0604020202020204" pitchFamily="34" charset="0"/>
            </a:rPr>
            <a:t>Data collection</a:t>
          </a:r>
        </a:p>
      </dgm:t>
    </dgm:pt>
    <dgm:pt modelId="{AE1DFE53-2B5A-4088-8E4C-35C84F494DE7}" type="parTrans" cxnId="{1447B92A-0120-40F9-A4A8-988AD6DF2858}">
      <dgm:prSet/>
      <dgm:spPr/>
      <dgm:t>
        <a:bodyPr/>
        <a:lstStyle/>
        <a:p>
          <a:pPr algn="ctr"/>
          <a:endParaRPr lang="en-GB"/>
        </a:p>
      </dgm:t>
    </dgm:pt>
    <dgm:pt modelId="{2E26B5A3-1BF2-405E-961B-F4C999F94157}" type="sibTrans" cxnId="{1447B92A-0120-40F9-A4A8-988AD6DF2858}">
      <dgm:prSet/>
      <dgm:spPr/>
      <dgm:t>
        <a:bodyPr/>
        <a:lstStyle/>
        <a:p>
          <a:pPr algn="ctr"/>
          <a:endParaRPr lang="en-GB"/>
        </a:p>
      </dgm:t>
    </dgm:pt>
    <dgm:pt modelId="{A2DDF8FF-42AE-4253-B09D-F85F17AE291D}">
      <dgm:prSet custT="1"/>
      <dgm:spPr>
        <a:solidFill>
          <a:srgbClr val="0070C0"/>
        </a:solidFill>
      </dgm:spPr>
      <dgm:t>
        <a:bodyPr/>
        <a:lstStyle/>
        <a:p>
          <a:pPr algn="ctr"/>
          <a:r>
            <a:rPr lang="en-GB" sz="1100" b="1">
              <a:latin typeface="Arial" panose="020B0604020202020204" pitchFamily="34" charset="0"/>
              <a:cs typeface="Arial" panose="020B0604020202020204" pitchFamily="34" charset="0"/>
            </a:rPr>
            <a:t>Data analysis</a:t>
          </a:r>
        </a:p>
      </dgm:t>
    </dgm:pt>
    <dgm:pt modelId="{135388F1-93DF-4C1C-9EEE-F8C5168CC77E}" type="parTrans" cxnId="{2E0C7FB3-EC03-4ACA-B6AD-2915E0B3A044}">
      <dgm:prSet/>
      <dgm:spPr/>
      <dgm:t>
        <a:bodyPr/>
        <a:lstStyle/>
        <a:p>
          <a:pPr algn="ctr"/>
          <a:endParaRPr lang="en-GB"/>
        </a:p>
      </dgm:t>
    </dgm:pt>
    <dgm:pt modelId="{167159A0-8C68-4524-9B52-668FDD6D0F5D}" type="sibTrans" cxnId="{2E0C7FB3-EC03-4ACA-B6AD-2915E0B3A044}">
      <dgm:prSet/>
      <dgm:spPr/>
      <dgm:t>
        <a:bodyPr/>
        <a:lstStyle/>
        <a:p>
          <a:pPr algn="ctr"/>
          <a:endParaRPr lang="en-GB"/>
        </a:p>
      </dgm:t>
    </dgm:pt>
    <dgm:pt modelId="{8C961F27-1696-46AD-96D6-00E5F489840B}">
      <dgm:prSet custT="1"/>
      <dgm:spPr>
        <a:solidFill>
          <a:srgbClr val="0070C0"/>
        </a:solidFill>
      </dgm:spPr>
      <dgm:t>
        <a:bodyPr/>
        <a:lstStyle/>
        <a:p>
          <a:pPr algn="ctr"/>
          <a:r>
            <a:rPr lang="en-GB" sz="1100" b="1">
              <a:latin typeface="Arial" panose="020B0604020202020204" pitchFamily="34" charset="0"/>
              <a:cs typeface="Arial" panose="020B0604020202020204" pitchFamily="34" charset="0"/>
            </a:rPr>
            <a:t>Outline of the research</a:t>
          </a:r>
        </a:p>
      </dgm:t>
    </dgm:pt>
    <dgm:pt modelId="{BBF6D63F-533E-4027-8864-2B41BBD15C13}" type="parTrans" cxnId="{A05C84A1-7641-4EEC-B47F-169DCEB57114}">
      <dgm:prSet/>
      <dgm:spPr/>
      <dgm:t>
        <a:bodyPr/>
        <a:lstStyle/>
        <a:p>
          <a:pPr algn="ctr"/>
          <a:endParaRPr lang="en-GB"/>
        </a:p>
      </dgm:t>
    </dgm:pt>
    <dgm:pt modelId="{735103F2-2DC1-401F-8D4B-DB94FAEBBC07}" type="sibTrans" cxnId="{A05C84A1-7641-4EEC-B47F-169DCEB57114}">
      <dgm:prSet/>
      <dgm:spPr/>
      <dgm:t>
        <a:bodyPr/>
        <a:lstStyle/>
        <a:p>
          <a:pPr algn="ctr"/>
          <a:endParaRPr lang="en-GB"/>
        </a:p>
      </dgm:t>
    </dgm:pt>
    <dgm:pt modelId="{45108A5D-9F32-4048-9FB1-576F1B1729D9}" type="pres">
      <dgm:prSet presAssocID="{404F5BB8-9E14-40E5-8F4D-F2946C312F79}" presName="linearFlow" presStyleCnt="0">
        <dgm:presLayoutVars>
          <dgm:resizeHandles val="exact"/>
        </dgm:presLayoutVars>
      </dgm:prSet>
      <dgm:spPr/>
      <dgm:t>
        <a:bodyPr/>
        <a:lstStyle/>
        <a:p>
          <a:endParaRPr lang="en-GB"/>
        </a:p>
      </dgm:t>
    </dgm:pt>
    <dgm:pt modelId="{BFF63CD1-3285-4916-915C-5E17ADDA1450}" type="pres">
      <dgm:prSet presAssocID="{F10BB5D0-8F2A-42E3-8E90-B544DE91F4B4}" presName="node" presStyleLbl="node1" presStyleIdx="0" presStyleCnt="14" custScaleX="164294">
        <dgm:presLayoutVars>
          <dgm:bulletEnabled val="1"/>
        </dgm:presLayoutVars>
      </dgm:prSet>
      <dgm:spPr>
        <a:prstGeom prst="roundRect">
          <a:avLst>
            <a:gd name="adj" fmla="val 16670"/>
          </a:avLst>
        </a:prstGeom>
      </dgm:spPr>
      <dgm:t>
        <a:bodyPr/>
        <a:lstStyle/>
        <a:p>
          <a:endParaRPr lang="en-GB"/>
        </a:p>
      </dgm:t>
    </dgm:pt>
    <dgm:pt modelId="{1818DA01-3112-42EE-9562-A98F7B48A5C5}" type="pres">
      <dgm:prSet presAssocID="{0C620B11-2664-4BAD-8F3F-1EB0FA26DECC}" presName="sibTrans" presStyleLbl="sibTrans2D1" presStyleIdx="0" presStyleCnt="13"/>
      <dgm:spPr>
        <a:prstGeom prst="rightArrow">
          <a:avLst>
            <a:gd name="adj1" fmla="val 60000"/>
            <a:gd name="adj2" fmla="val 50000"/>
          </a:avLst>
        </a:prstGeom>
      </dgm:spPr>
      <dgm:t>
        <a:bodyPr/>
        <a:lstStyle/>
        <a:p>
          <a:endParaRPr lang="en-GB"/>
        </a:p>
      </dgm:t>
    </dgm:pt>
    <dgm:pt modelId="{CC2FEF09-A317-4592-8245-D3971F290162}" type="pres">
      <dgm:prSet presAssocID="{0C620B11-2664-4BAD-8F3F-1EB0FA26DECC}" presName="connectorText" presStyleLbl="sibTrans2D1" presStyleIdx="0" presStyleCnt="13"/>
      <dgm:spPr/>
      <dgm:t>
        <a:bodyPr/>
        <a:lstStyle/>
        <a:p>
          <a:endParaRPr lang="en-GB"/>
        </a:p>
      </dgm:t>
    </dgm:pt>
    <dgm:pt modelId="{9A3052AA-C669-437B-B892-FE9D78106C68}" type="pres">
      <dgm:prSet presAssocID="{EEABF366-02E1-4BAF-9F45-0D3BDF244A0C}" presName="node" presStyleLbl="node1" presStyleIdx="1" presStyleCnt="14" custScaleX="166728">
        <dgm:presLayoutVars>
          <dgm:bulletEnabled val="1"/>
        </dgm:presLayoutVars>
      </dgm:prSet>
      <dgm:spPr>
        <a:prstGeom prst="roundRect">
          <a:avLst>
            <a:gd name="adj" fmla="val 16670"/>
          </a:avLst>
        </a:prstGeom>
      </dgm:spPr>
      <dgm:t>
        <a:bodyPr/>
        <a:lstStyle/>
        <a:p>
          <a:endParaRPr lang="en-GB"/>
        </a:p>
      </dgm:t>
    </dgm:pt>
    <dgm:pt modelId="{3801889E-D0C4-4532-AA3C-1B53558E4ECB}" type="pres">
      <dgm:prSet presAssocID="{CF22E0F4-B4AC-43CB-A10C-E912BFD622D0}" presName="sibTrans" presStyleLbl="sibTrans2D1" presStyleIdx="1" presStyleCnt="13"/>
      <dgm:spPr>
        <a:prstGeom prst="rightArrow">
          <a:avLst>
            <a:gd name="adj1" fmla="val 60000"/>
            <a:gd name="adj2" fmla="val 50000"/>
          </a:avLst>
        </a:prstGeom>
      </dgm:spPr>
      <dgm:t>
        <a:bodyPr/>
        <a:lstStyle/>
        <a:p>
          <a:endParaRPr lang="en-GB"/>
        </a:p>
      </dgm:t>
    </dgm:pt>
    <dgm:pt modelId="{46FD94AC-2601-4385-9A04-AC66F5B5F612}" type="pres">
      <dgm:prSet presAssocID="{CF22E0F4-B4AC-43CB-A10C-E912BFD622D0}" presName="connectorText" presStyleLbl="sibTrans2D1" presStyleIdx="1" presStyleCnt="13"/>
      <dgm:spPr/>
      <dgm:t>
        <a:bodyPr/>
        <a:lstStyle/>
        <a:p>
          <a:endParaRPr lang="en-GB"/>
        </a:p>
      </dgm:t>
    </dgm:pt>
    <dgm:pt modelId="{AC060C9D-C016-4379-A9C5-F4B11B8BFCE8}" type="pres">
      <dgm:prSet presAssocID="{B211D93D-230F-41B2-9B5F-942CD6AF6F27}" presName="node" presStyleLbl="node1" presStyleIdx="2" presStyleCnt="14" custScaleX="167945" custLinFactNeighborX="-2032" custLinFactNeighborY="-22464">
        <dgm:presLayoutVars>
          <dgm:bulletEnabled val="1"/>
        </dgm:presLayoutVars>
      </dgm:prSet>
      <dgm:spPr>
        <a:prstGeom prst="roundRect">
          <a:avLst>
            <a:gd name="adj" fmla="val 16670"/>
          </a:avLst>
        </a:prstGeom>
      </dgm:spPr>
      <dgm:t>
        <a:bodyPr/>
        <a:lstStyle/>
        <a:p>
          <a:endParaRPr lang="en-GB"/>
        </a:p>
      </dgm:t>
    </dgm:pt>
    <dgm:pt modelId="{F80EDA11-DCDB-47C1-80F4-C4CB445AAB0C}" type="pres">
      <dgm:prSet presAssocID="{DC44F438-6188-4FAF-BF91-1FBBDE6E4738}" presName="sibTrans" presStyleLbl="sibTrans2D1" presStyleIdx="2" presStyleCnt="13"/>
      <dgm:spPr>
        <a:prstGeom prst="rightArrow">
          <a:avLst>
            <a:gd name="adj1" fmla="val 60000"/>
            <a:gd name="adj2" fmla="val 50000"/>
          </a:avLst>
        </a:prstGeom>
      </dgm:spPr>
      <dgm:t>
        <a:bodyPr/>
        <a:lstStyle/>
        <a:p>
          <a:endParaRPr lang="en-GB"/>
        </a:p>
      </dgm:t>
    </dgm:pt>
    <dgm:pt modelId="{75C0FCA5-4F70-49D9-831F-CE2505F0FFC3}" type="pres">
      <dgm:prSet presAssocID="{DC44F438-6188-4FAF-BF91-1FBBDE6E4738}" presName="connectorText" presStyleLbl="sibTrans2D1" presStyleIdx="2" presStyleCnt="13"/>
      <dgm:spPr/>
      <dgm:t>
        <a:bodyPr/>
        <a:lstStyle/>
        <a:p>
          <a:endParaRPr lang="en-GB"/>
        </a:p>
      </dgm:t>
    </dgm:pt>
    <dgm:pt modelId="{F8722D9D-BC1E-45E7-87FE-44CC4B699A40}" type="pres">
      <dgm:prSet presAssocID="{FEEBBABF-B6B0-4B2D-A255-4C879978DD9A}" presName="node" presStyleLbl="node1" presStyleIdx="3" presStyleCnt="14" custScaleX="164294">
        <dgm:presLayoutVars>
          <dgm:bulletEnabled val="1"/>
        </dgm:presLayoutVars>
      </dgm:prSet>
      <dgm:spPr>
        <a:prstGeom prst="roundRect">
          <a:avLst>
            <a:gd name="adj" fmla="val 10000"/>
          </a:avLst>
        </a:prstGeom>
      </dgm:spPr>
      <dgm:t>
        <a:bodyPr/>
        <a:lstStyle/>
        <a:p>
          <a:endParaRPr lang="en-GB"/>
        </a:p>
      </dgm:t>
    </dgm:pt>
    <dgm:pt modelId="{5DF1CC89-E0F1-494F-A0C0-3E168D22C57E}" type="pres">
      <dgm:prSet presAssocID="{305B3DDA-0280-4C3F-86CE-1A3AA934008D}" presName="sibTrans" presStyleLbl="sibTrans2D1" presStyleIdx="3" presStyleCnt="13"/>
      <dgm:spPr>
        <a:prstGeom prst="rightArrow">
          <a:avLst>
            <a:gd name="adj1" fmla="val 60000"/>
            <a:gd name="adj2" fmla="val 50000"/>
          </a:avLst>
        </a:prstGeom>
      </dgm:spPr>
      <dgm:t>
        <a:bodyPr/>
        <a:lstStyle/>
        <a:p>
          <a:endParaRPr lang="en-GB"/>
        </a:p>
      </dgm:t>
    </dgm:pt>
    <dgm:pt modelId="{C0D7DE55-C128-4FA6-9488-9B477F5D0FF2}" type="pres">
      <dgm:prSet presAssocID="{305B3DDA-0280-4C3F-86CE-1A3AA934008D}" presName="connectorText" presStyleLbl="sibTrans2D1" presStyleIdx="3" presStyleCnt="13"/>
      <dgm:spPr/>
      <dgm:t>
        <a:bodyPr/>
        <a:lstStyle/>
        <a:p>
          <a:endParaRPr lang="en-GB"/>
        </a:p>
      </dgm:t>
    </dgm:pt>
    <dgm:pt modelId="{3351CF06-F49A-40B8-81FB-C0DBE1E922F2}" type="pres">
      <dgm:prSet presAssocID="{5D70CD90-7BEC-4552-8D56-BB8960D6604A}" presName="node" presStyleLbl="node1" presStyleIdx="4" presStyleCnt="14" custScaleX="170379">
        <dgm:presLayoutVars>
          <dgm:bulletEnabled val="1"/>
        </dgm:presLayoutVars>
      </dgm:prSet>
      <dgm:spPr>
        <a:prstGeom prst="roundRect">
          <a:avLst>
            <a:gd name="adj" fmla="val 16670"/>
          </a:avLst>
        </a:prstGeom>
      </dgm:spPr>
      <dgm:t>
        <a:bodyPr/>
        <a:lstStyle/>
        <a:p>
          <a:endParaRPr lang="en-GB"/>
        </a:p>
      </dgm:t>
    </dgm:pt>
    <dgm:pt modelId="{8FE5395F-1781-4FB7-8C19-92AE0E8B02F4}" type="pres">
      <dgm:prSet presAssocID="{B239C4E5-F904-4501-9255-594838885815}" presName="sibTrans" presStyleLbl="sibTrans2D1" presStyleIdx="4" presStyleCnt="13"/>
      <dgm:spPr/>
      <dgm:t>
        <a:bodyPr/>
        <a:lstStyle/>
        <a:p>
          <a:endParaRPr lang="en-US"/>
        </a:p>
      </dgm:t>
    </dgm:pt>
    <dgm:pt modelId="{EF5992E9-5A9E-4987-BD32-2245631C3ED8}" type="pres">
      <dgm:prSet presAssocID="{B239C4E5-F904-4501-9255-594838885815}" presName="connectorText" presStyleLbl="sibTrans2D1" presStyleIdx="4" presStyleCnt="13"/>
      <dgm:spPr/>
      <dgm:t>
        <a:bodyPr/>
        <a:lstStyle/>
        <a:p>
          <a:endParaRPr lang="en-US"/>
        </a:p>
      </dgm:t>
    </dgm:pt>
    <dgm:pt modelId="{6D3CAAC6-8267-4A4D-A831-2CF98020DF69}" type="pres">
      <dgm:prSet presAssocID="{CA6ACC17-97F4-461E-97EA-3EBEF8A5829B}" presName="node" presStyleLbl="node1" presStyleIdx="5" presStyleCnt="14" custScaleX="171596">
        <dgm:presLayoutVars>
          <dgm:bulletEnabled val="1"/>
        </dgm:presLayoutVars>
      </dgm:prSet>
      <dgm:spPr/>
      <dgm:t>
        <a:bodyPr/>
        <a:lstStyle/>
        <a:p>
          <a:endParaRPr lang="en-US"/>
        </a:p>
      </dgm:t>
    </dgm:pt>
    <dgm:pt modelId="{44859DC5-4814-410A-97B0-36DEC8A41F91}" type="pres">
      <dgm:prSet presAssocID="{146389D3-2967-4033-9288-84204DB7B067}" presName="sibTrans" presStyleLbl="sibTrans2D1" presStyleIdx="5" presStyleCnt="13"/>
      <dgm:spPr/>
      <dgm:t>
        <a:bodyPr/>
        <a:lstStyle/>
        <a:p>
          <a:endParaRPr lang="en-GB"/>
        </a:p>
      </dgm:t>
    </dgm:pt>
    <dgm:pt modelId="{B488C1F4-8C8F-40B8-9CF6-77F4E0BAFBE0}" type="pres">
      <dgm:prSet presAssocID="{146389D3-2967-4033-9288-84204DB7B067}" presName="connectorText" presStyleLbl="sibTrans2D1" presStyleIdx="5" presStyleCnt="13"/>
      <dgm:spPr/>
      <dgm:t>
        <a:bodyPr/>
        <a:lstStyle/>
        <a:p>
          <a:endParaRPr lang="en-GB"/>
        </a:p>
      </dgm:t>
    </dgm:pt>
    <dgm:pt modelId="{B9FE270D-ACE9-47F6-9203-9B57DE5A843D}" type="pres">
      <dgm:prSet presAssocID="{E72D82FC-A64F-464C-88CD-3E9317DC8C9C}" presName="node" presStyleLbl="node1" presStyleIdx="6" presStyleCnt="14" custScaleX="171353">
        <dgm:presLayoutVars>
          <dgm:bulletEnabled val="1"/>
        </dgm:presLayoutVars>
      </dgm:prSet>
      <dgm:spPr/>
      <dgm:t>
        <a:bodyPr/>
        <a:lstStyle/>
        <a:p>
          <a:endParaRPr lang="en-GB"/>
        </a:p>
      </dgm:t>
    </dgm:pt>
    <dgm:pt modelId="{4BF7BEA5-84D2-45CD-8160-DE58E650487A}" type="pres">
      <dgm:prSet presAssocID="{0463090D-FA96-4140-9E82-4AEEDE5B4EA6}" presName="sibTrans" presStyleLbl="sibTrans2D1" presStyleIdx="6" presStyleCnt="13"/>
      <dgm:spPr/>
      <dgm:t>
        <a:bodyPr/>
        <a:lstStyle/>
        <a:p>
          <a:endParaRPr lang="en-US"/>
        </a:p>
      </dgm:t>
    </dgm:pt>
    <dgm:pt modelId="{F88F84DF-E795-4BE0-9E0D-083EDE7C5DE5}" type="pres">
      <dgm:prSet presAssocID="{0463090D-FA96-4140-9E82-4AEEDE5B4EA6}" presName="connectorText" presStyleLbl="sibTrans2D1" presStyleIdx="6" presStyleCnt="13"/>
      <dgm:spPr/>
      <dgm:t>
        <a:bodyPr/>
        <a:lstStyle/>
        <a:p>
          <a:endParaRPr lang="en-US"/>
        </a:p>
      </dgm:t>
    </dgm:pt>
    <dgm:pt modelId="{799263B6-CE1E-469C-B492-6AF0C4C1ADB4}" type="pres">
      <dgm:prSet presAssocID="{5492C049-1295-4151-8544-3242FACAAF80}" presName="node" presStyleLbl="node1" presStyleIdx="7" presStyleCnt="14" custScaleX="168859">
        <dgm:presLayoutVars>
          <dgm:bulletEnabled val="1"/>
        </dgm:presLayoutVars>
      </dgm:prSet>
      <dgm:spPr/>
      <dgm:t>
        <a:bodyPr/>
        <a:lstStyle/>
        <a:p>
          <a:endParaRPr lang="en-GB"/>
        </a:p>
      </dgm:t>
    </dgm:pt>
    <dgm:pt modelId="{54CD8550-52BB-4F4B-AC3A-F9765199E79A}" type="pres">
      <dgm:prSet presAssocID="{2E26B5A3-1BF2-405E-961B-F4C999F94157}" presName="sibTrans" presStyleLbl="sibTrans2D1" presStyleIdx="7" presStyleCnt="13"/>
      <dgm:spPr/>
      <dgm:t>
        <a:bodyPr/>
        <a:lstStyle/>
        <a:p>
          <a:endParaRPr lang="en-US"/>
        </a:p>
      </dgm:t>
    </dgm:pt>
    <dgm:pt modelId="{CB1CBE6F-13E2-4BB9-BB1C-EBDEB02052D1}" type="pres">
      <dgm:prSet presAssocID="{2E26B5A3-1BF2-405E-961B-F4C999F94157}" presName="connectorText" presStyleLbl="sibTrans2D1" presStyleIdx="7" presStyleCnt="13"/>
      <dgm:spPr/>
      <dgm:t>
        <a:bodyPr/>
        <a:lstStyle/>
        <a:p>
          <a:endParaRPr lang="en-US"/>
        </a:p>
      </dgm:t>
    </dgm:pt>
    <dgm:pt modelId="{A0959633-9B56-49CC-B8F4-ED2271AF576D}" type="pres">
      <dgm:prSet presAssocID="{A2DDF8FF-42AE-4253-B09D-F85F17AE291D}" presName="node" presStyleLbl="node1" presStyleIdx="8" presStyleCnt="14" custScaleX="168859">
        <dgm:presLayoutVars>
          <dgm:bulletEnabled val="1"/>
        </dgm:presLayoutVars>
      </dgm:prSet>
      <dgm:spPr/>
      <dgm:t>
        <a:bodyPr/>
        <a:lstStyle/>
        <a:p>
          <a:endParaRPr lang="en-GB"/>
        </a:p>
      </dgm:t>
    </dgm:pt>
    <dgm:pt modelId="{6E68905B-086E-4C5C-9FBA-B3939FA76B4E}" type="pres">
      <dgm:prSet presAssocID="{167159A0-8C68-4524-9B52-668FDD6D0F5D}" presName="sibTrans" presStyleLbl="sibTrans2D1" presStyleIdx="8" presStyleCnt="13"/>
      <dgm:spPr/>
      <dgm:t>
        <a:bodyPr/>
        <a:lstStyle/>
        <a:p>
          <a:endParaRPr lang="en-US"/>
        </a:p>
      </dgm:t>
    </dgm:pt>
    <dgm:pt modelId="{1D581DE3-47A9-49CE-ABEB-D9E9AEF1C9FB}" type="pres">
      <dgm:prSet presAssocID="{167159A0-8C68-4524-9B52-668FDD6D0F5D}" presName="connectorText" presStyleLbl="sibTrans2D1" presStyleIdx="8" presStyleCnt="13"/>
      <dgm:spPr/>
      <dgm:t>
        <a:bodyPr/>
        <a:lstStyle/>
        <a:p>
          <a:endParaRPr lang="en-US"/>
        </a:p>
      </dgm:t>
    </dgm:pt>
    <dgm:pt modelId="{738BF639-2B1C-4B6B-8657-3E132D372668}" type="pres">
      <dgm:prSet presAssocID="{05B9138E-8798-4CA7-9065-DF48C4E680D5}" presName="node" presStyleLbl="node1" presStyleIdx="9" presStyleCnt="14" custScaleX="170379">
        <dgm:presLayoutVars>
          <dgm:bulletEnabled val="1"/>
        </dgm:presLayoutVars>
      </dgm:prSet>
      <dgm:spPr/>
      <dgm:t>
        <a:bodyPr/>
        <a:lstStyle/>
        <a:p>
          <a:endParaRPr lang="en-US"/>
        </a:p>
      </dgm:t>
    </dgm:pt>
    <dgm:pt modelId="{DB02E3D2-8847-455A-8311-8DED904F2D5C}" type="pres">
      <dgm:prSet presAssocID="{F44B768B-B9CF-4C9B-8CD9-BCE90809EDF0}" presName="sibTrans" presStyleLbl="sibTrans2D1" presStyleIdx="9" presStyleCnt="13"/>
      <dgm:spPr/>
      <dgm:t>
        <a:bodyPr/>
        <a:lstStyle/>
        <a:p>
          <a:endParaRPr lang="en-GB"/>
        </a:p>
      </dgm:t>
    </dgm:pt>
    <dgm:pt modelId="{98166D0E-2252-4441-B0EE-99DF520CAB9C}" type="pres">
      <dgm:prSet presAssocID="{F44B768B-B9CF-4C9B-8CD9-BCE90809EDF0}" presName="connectorText" presStyleLbl="sibTrans2D1" presStyleIdx="9" presStyleCnt="13"/>
      <dgm:spPr/>
      <dgm:t>
        <a:bodyPr/>
        <a:lstStyle/>
        <a:p>
          <a:endParaRPr lang="en-GB"/>
        </a:p>
      </dgm:t>
    </dgm:pt>
    <dgm:pt modelId="{77CBDEFC-368A-489F-87A0-A49B73D5BAFD}" type="pres">
      <dgm:prSet presAssocID="{BDBD7BDE-8DEE-4F83-9BED-D2D4A9383E81}" presName="node" presStyleLbl="node1" presStyleIdx="10" presStyleCnt="14" custScaleX="172813">
        <dgm:presLayoutVars>
          <dgm:bulletEnabled val="1"/>
        </dgm:presLayoutVars>
      </dgm:prSet>
      <dgm:spPr/>
      <dgm:t>
        <a:bodyPr/>
        <a:lstStyle/>
        <a:p>
          <a:endParaRPr lang="en-US"/>
        </a:p>
      </dgm:t>
    </dgm:pt>
    <dgm:pt modelId="{109387EF-5FC7-4266-8B3C-5F96786929AA}" type="pres">
      <dgm:prSet presAssocID="{4B6AF718-E64D-4DBF-ABF8-CB2C72CD9F54}" presName="sibTrans" presStyleLbl="sibTrans2D1" presStyleIdx="10" presStyleCnt="13"/>
      <dgm:spPr/>
      <dgm:t>
        <a:bodyPr/>
        <a:lstStyle/>
        <a:p>
          <a:endParaRPr lang="en-GB"/>
        </a:p>
      </dgm:t>
    </dgm:pt>
    <dgm:pt modelId="{4392D9BD-C08D-4E64-8C75-CA4C709DF0C9}" type="pres">
      <dgm:prSet presAssocID="{4B6AF718-E64D-4DBF-ABF8-CB2C72CD9F54}" presName="connectorText" presStyleLbl="sibTrans2D1" presStyleIdx="10" presStyleCnt="13"/>
      <dgm:spPr/>
      <dgm:t>
        <a:bodyPr/>
        <a:lstStyle/>
        <a:p>
          <a:endParaRPr lang="en-GB"/>
        </a:p>
      </dgm:t>
    </dgm:pt>
    <dgm:pt modelId="{0EF9BB5E-CE9D-4168-80E6-CA6551E552EE}" type="pres">
      <dgm:prSet presAssocID="{9419762D-018B-4D9C-909B-EA5C93387081}" presName="node" presStyleLbl="node1" presStyleIdx="11" presStyleCnt="14" custScaleX="167945">
        <dgm:presLayoutVars>
          <dgm:bulletEnabled val="1"/>
        </dgm:presLayoutVars>
      </dgm:prSet>
      <dgm:spPr/>
      <dgm:t>
        <a:bodyPr/>
        <a:lstStyle/>
        <a:p>
          <a:endParaRPr lang="en-US"/>
        </a:p>
      </dgm:t>
    </dgm:pt>
    <dgm:pt modelId="{772C5AFA-9B09-4B02-9BA7-AE8621CB2935}" type="pres">
      <dgm:prSet presAssocID="{520A7F1F-935C-487A-8152-551FAB27CC2F}" presName="sibTrans" presStyleLbl="sibTrans2D1" presStyleIdx="11" presStyleCnt="13"/>
      <dgm:spPr/>
      <dgm:t>
        <a:bodyPr/>
        <a:lstStyle/>
        <a:p>
          <a:endParaRPr lang="en-GB"/>
        </a:p>
      </dgm:t>
    </dgm:pt>
    <dgm:pt modelId="{2F38497D-50BB-42BB-A4BB-D5F1A3380B30}" type="pres">
      <dgm:prSet presAssocID="{520A7F1F-935C-487A-8152-551FAB27CC2F}" presName="connectorText" presStyleLbl="sibTrans2D1" presStyleIdx="11" presStyleCnt="13"/>
      <dgm:spPr/>
      <dgm:t>
        <a:bodyPr/>
        <a:lstStyle/>
        <a:p>
          <a:endParaRPr lang="en-GB"/>
        </a:p>
      </dgm:t>
    </dgm:pt>
    <dgm:pt modelId="{C8937CD4-6C21-4C6F-A5EE-65FBD95A29B0}" type="pres">
      <dgm:prSet presAssocID="{24832114-8E9B-4970-9423-FCBA7D967F6C}" presName="node" presStyleLbl="node1" presStyleIdx="12" presStyleCnt="14" custScaleX="172813" custLinFactNeighborY="-4958">
        <dgm:presLayoutVars>
          <dgm:bulletEnabled val="1"/>
        </dgm:presLayoutVars>
      </dgm:prSet>
      <dgm:spPr/>
      <dgm:t>
        <a:bodyPr/>
        <a:lstStyle/>
        <a:p>
          <a:endParaRPr lang="en-US"/>
        </a:p>
      </dgm:t>
    </dgm:pt>
    <dgm:pt modelId="{313354C7-4576-4F3E-A1C5-969C504825B1}" type="pres">
      <dgm:prSet presAssocID="{B32A14D7-CB16-45EE-B6CA-0A4092B99083}" presName="sibTrans" presStyleLbl="sibTrans2D1" presStyleIdx="12" presStyleCnt="13"/>
      <dgm:spPr/>
      <dgm:t>
        <a:bodyPr/>
        <a:lstStyle/>
        <a:p>
          <a:endParaRPr lang="en-GB"/>
        </a:p>
      </dgm:t>
    </dgm:pt>
    <dgm:pt modelId="{566D08DA-3FCF-4385-8531-C79D1A722070}" type="pres">
      <dgm:prSet presAssocID="{B32A14D7-CB16-45EE-B6CA-0A4092B99083}" presName="connectorText" presStyleLbl="sibTrans2D1" presStyleIdx="12" presStyleCnt="13"/>
      <dgm:spPr/>
      <dgm:t>
        <a:bodyPr/>
        <a:lstStyle/>
        <a:p>
          <a:endParaRPr lang="en-GB"/>
        </a:p>
      </dgm:t>
    </dgm:pt>
    <dgm:pt modelId="{30175B79-6256-4FDC-B0C4-D5DB853228D7}" type="pres">
      <dgm:prSet presAssocID="{8C961F27-1696-46AD-96D6-00E5F489840B}" presName="node" presStyleLbl="node1" presStyleIdx="13" presStyleCnt="14" custScaleX="177182" custLinFactNeighborY="-4958">
        <dgm:presLayoutVars>
          <dgm:bulletEnabled val="1"/>
        </dgm:presLayoutVars>
      </dgm:prSet>
      <dgm:spPr/>
      <dgm:t>
        <a:bodyPr/>
        <a:lstStyle/>
        <a:p>
          <a:endParaRPr lang="en-GB"/>
        </a:p>
      </dgm:t>
    </dgm:pt>
  </dgm:ptLst>
  <dgm:cxnLst>
    <dgm:cxn modelId="{3F7EF409-CEA5-45BC-9CDA-DBCEA2598821}" type="presOf" srcId="{CA6ACC17-97F4-461E-97EA-3EBEF8A5829B}" destId="{6D3CAAC6-8267-4A4D-A831-2CF98020DF69}" srcOrd="0" destOrd="0" presId="urn:microsoft.com/office/officeart/2005/8/layout/process2"/>
    <dgm:cxn modelId="{A3EFC2B5-50AB-4D6E-B1A5-F13F4E7D47CD}" srcId="{404F5BB8-9E14-40E5-8F4D-F2946C312F79}" destId="{9419762D-018B-4D9C-909B-EA5C93387081}" srcOrd="11" destOrd="0" parTransId="{07D96729-E426-44AD-B184-9076CFAEA45A}" sibTransId="{520A7F1F-935C-487A-8152-551FAB27CC2F}"/>
    <dgm:cxn modelId="{0590B3BC-C5E0-419D-83CA-5DF48E949977}" type="presOf" srcId="{F10BB5D0-8F2A-42E3-8E90-B544DE91F4B4}" destId="{BFF63CD1-3285-4916-915C-5E17ADDA1450}" srcOrd="0" destOrd="0" presId="urn:microsoft.com/office/officeart/2005/8/layout/process2"/>
    <dgm:cxn modelId="{D3EBD09D-BA1D-4177-94BB-03D3992C2D3C}" type="presOf" srcId="{167159A0-8C68-4524-9B52-668FDD6D0F5D}" destId="{1D581DE3-47A9-49CE-ABEB-D9E9AEF1C9FB}" srcOrd="1" destOrd="0" presId="urn:microsoft.com/office/officeart/2005/8/layout/process2"/>
    <dgm:cxn modelId="{8684E13C-0591-403B-ABA1-A62B9B93B979}" srcId="{404F5BB8-9E14-40E5-8F4D-F2946C312F79}" destId="{05B9138E-8798-4CA7-9065-DF48C4E680D5}" srcOrd="9" destOrd="0" parTransId="{407C967D-88D6-4678-A512-E794218A98AD}" sibTransId="{F44B768B-B9CF-4C9B-8CD9-BCE90809EDF0}"/>
    <dgm:cxn modelId="{F1D4D091-86D4-41CE-954B-21EB6F3F8E71}" type="presOf" srcId="{2E26B5A3-1BF2-405E-961B-F4C999F94157}" destId="{54CD8550-52BB-4F4B-AC3A-F9765199E79A}" srcOrd="0" destOrd="0" presId="urn:microsoft.com/office/officeart/2005/8/layout/process2"/>
    <dgm:cxn modelId="{242453F2-17F3-4D36-8379-15297C491EB5}" type="presOf" srcId="{B239C4E5-F904-4501-9255-594838885815}" destId="{8FE5395F-1781-4FB7-8C19-92AE0E8B02F4}" srcOrd="0" destOrd="0" presId="urn:microsoft.com/office/officeart/2005/8/layout/process2"/>
    <dgm:cxn modelId="{918E03F9-1B53-47FF-9474-DBCEA78AE5CE}" type="presOf" srcId="{404F5BB8-9E14-40E5-8F4D-F2946C312F79}" destId="{45108A5D-9F32-4048-9FB1-576F1B1729D9}" srcOrd="0" destOrd="0" presId="urn:microsoft.com/office/officeart/2005/8/layout/process2"/>
    <dgm:cxn modelId="{D0C790FF-85F2-4217-9C0C-4C3A6FF8FDC7}" srcId="{404F5BB8-9E14-40E5-8F4D-F2946C312F79}" destId="{B211D93D-230F-41B2-9B5F-942CD6AF6F27}" srcOrd="2" destOrd="0" parTransId="{0FCF5B5A-A00D-47FE-B984-0C996E5D986B}" sibTransId="{DC44F438-6188-4FAF-BF91-1FBBDE6E4738}"/>
    <dgm:cxn modelId="{894AD520-23FC-4F5B-BDBE-863D260AB816}" type="presOf" srcId="{EEABF366-02E1-4BAF-9F45-0D3BDF244A0C}" destId="{9A3052AA-C669-437B-B892-FE9D78106C68}" srcOrd="0" destOrd="0" presId="urn:microsoft.com/office/officeart/2005/8/layout/process2"/>
    <dgm:cxn modelId="{89D435DA-9877-43CC-A9BD-FBEAAC4BE5FE}" type="presOf" srcId="{B32A14D7-CB16-45EE-B6CA-0A4092B99083}" destId="{566D08DA-3FCF-4385-8531-C79D1A722070}" srcOrd="1" destOrd="0" presId="urn:microsoft.com/office/officeart/2005/8/layout/process2"/>
    <dgm:cxn modelId="{B628567D-65EC-43C0-80C1-1AFD00A1A4A7}" type="presOf" srcId="{4B6AF718-E64D-4DBF-ABF8-CB2C72CD9F54}" destId="{109387EF-5FC7-4266-8B3C-5F96786929AA}" srcOrd="0" destOrd="0" presId="urn:microsoft.com/office/officeart/2005/8/layout/process2"/>
    <dgm:cxn modelId="{5BAEB9AD-08A5-4316-B7EE-4E49A95FF684}" type="presOf" srcId="{0463090D-FA96-4140-9E82-4AEEDE5B4EA6}" destId="{4BF7BEA5-84D2-45CD-8160-DE58E650487A}" srcOrd="0" destOrd="0" presId="urn:microsoft.com/office/officeart/2005/8/layout/process2"/>
    <dgm:cxn modelId="{46F922DF-B131-48F3-B570-E8DF697456FC}" srcId="{404F5BB8-9E14-40E5-8F4D-F2946C312F79}" destId="{CA6ACC17-97F4-461E-97EA-3EBEF8A5829B}" srcOrd="5" destOrd="0" parTransId="{65262BA7-1BFF-4A9A-AF69-614EDF3064DC}" sibTransId="{146389D3-2967-4033-9288-84204DB7B067}"/>
    <dgm:cxn modelId="{3C66EEA9-2371-4C98-9A90-B8E13B821012}" type="presOf" srcId="{A2DDF8FF-42AE-4253-B09D-F85F17AE291D}" destId="{A0959633-9B56-49CC-B8F4-ED2271AF576D}" srcOrd="0" destOrd="0" presId="urn:microsoft.com/office/officeart/2005/8/layout/process2"/>
    <dgm:cxn modelId="{2E0C7FB3-EC03-4ACA-B6AD-2915E0B3A044}" srcId="{404F5BB8-9E14-40E5-8F4D-F2946C312F79}" destId="{A2DDF8FF-42AE-4253-B09D-F85F17AE291D}" srcOrd="8" destOrd="0" parTransId="{135388F1-93DF-4C1C-9EEE-F8C5168CC77E}" sibTransId="{167159A0-8C68-4524-9B52-668FDD6D0F5D}"/>
    <dgm:cxn modelId="{7D134969-3BD0-4265-AA10-9D89CE4AA2B5}" type="presOf" srcId="{B211D93D-230F-41B2-9B5F-942CD6AF6F27}" destId="{AC060C9D-C016-4379-A9C5-F4B11B8BFCE8}" srcOrd="0" destOrd="0" presId="urn:microsoft.com/office/officeart/2005/8/layout/process2"/>
    <dgm:cxn modelId="{13042A05-1E2C-4BCE-8D1D-EB8D618B4686}" type="presOf" srcId="{B239C4E5-F904-4501-9255-594838885815}" destId="{EF5992E9-5A9E-4987-BD32-2245631C3ED8}" srcOrd="1" destOrd="0" presId="urn:microsoft.com/office/officeart/2005/8/layout/process2"/>
    <dgm:cxn modelId="{AF495822-100E-47B3-A4C1-47829E88BDFF}" type="presOf" srcId="{F44B768B-B9CF-4C9B-8CD9-BCE90809EDF0}" destId="{DB02E3D2-8847-455A-8311-8DED904F2D5C}" srcOrd="0" destOrd="0" presId="urn:microsoft.com/office/officeart/2005/8/layout/process2"/>
    <dgm:cxn modelId="{5455C8D2-5665-4F12-B015-4205610028E7}" type="presOf" srcId="{305B3DDA-0280-4C3F-86CE-1A3AA934008D}" destId="{5DF1CC89-E0F1-494F-A0C0-3E168D22C57E}" srcOrd="0" destOrd="0" presId="urn:microsoft.com/office/officeart/2005/8/layout/process2"/>
    <dgm:cxn modelId="{8FDE23D2-01F6-4BF5-BD85-1734BA6ED504}" srcId="{404F5BB8-9E14-40E5-8F4D-F2946C312F79}" destId="{EEABF366-02E1-4BAF-9F45-0D3BDF244A0C}" srcOrd="1" destOrd="0" parTransId="{3EC7AA7A-B584-4AB0-B37F-BDD5B3DCC359}" sibTransId="{CF22E0F4-B4AC-43CB-A10C-E912BFD622D0}"/>
    <dgm:cxn modelId="{2F53AF08-6065-4DD0-924D-3DEB8F607906}" type="presOf" srcId="{B32A14D7-CB16-45EE-B6CA-0A4092B99083}" destId="{313354C7-4576-4F3E-A1C5-969C504825B1}" srcOrd="0" destOrd="0" presId="urn:microsoft.com/office/officeart/2005/8/layout/process2"/>
    <dgm:cxn modelId="{BF2EB964-9685-4605-806E-4F7B3A2633AF}" type="presOf" srcId="{E72D82FC-A64F-464C-88CD-3E9317DC8C9C}" destId="{B9FE270D-ACE9-47F6-9203-9B57DE5A843D}" srcOrd="0" destOrd="0" presId="urn:microsoft.com/office/officeart/2005/8/layout/process2"/>
    <dgm:cxn modelId="{38E9FE9F-8F61-4749-BB7B-26747BC86B1B}" srcId="{404F5BB8-9E14-40E5-8F4D-F2946C312F79}" destId="{E72D82FC-A64F-464C-88CD-3E9317DC8C9C}" srcOrd="6" destOrd="0" parTransId="{594707E3-F1B6-4647-B9D4-A8A5CF54E7B1}" sibTransId="{0463090D-FA96-4140-9E82-4AEEDE5B4EA6}"/>
    <dgm:cxn modelId="{338AC147-5D36-4047-8271-9A47B096514E}" type="presOf" srcId="{0C620B11-2664-4BAD-8F3F-1EB0FA26DECC}" destId="{CC2FEF09-A317-4592-8245-D3971F290162}" srcOrd="1" destOrd="0" presId="urn:microsoft.com/office/officeart/2005/8/layout/process2"/>
    <dgm:cxn modelId="{A7BBD08B-32D0-4031-B0B7-FE26490A0015}" type="presOf" srcId="{146389D3-2967-4033-9288-84204DB7B067}" destId="{B488C1F4-8C8F-40B8-9CF6-77F4E0BAFBE0}" srcOrd="1" destOrd="0" presId="urn:microsoft.com/office/officeart/2005/8/layout/process2"/>
    <dgm:cxn modelId="{E2A1CE33-631F-4806-A5DF-14C4F64D58CF}" type="presOf" srcId="{BDBD7BDE-8DEE-4F83-9BED-D2D4A9383E81}" destId="{77CBDEFC-368A-489F-87A0-A49B73D5BAFD}" srcOrd="0" destOrd="0" presId="urn:microsoft.com/office/officeart/2005/8/layout/process2"/>
    <dgm:cxn modelId="{EC73FD20-4963-4CD8-8B87-688C693FAF3C}" type="presOf" srcId="{520A7F1F-935C-487A-8152-551FAB27CC2F}" destId="{2F38497D-50BB-42BB-A4BB-D5F1A3380B30}" srcOrd="1" destOrd="0" presId="urn:microsoft.com/office/officeart/2005/8/layout/process2"/>
    <dgm:cxn modelId="{4A6291AC-5F2E-4071-922F-3536D7127D8C}" srcId="{404F5BB8-9E14-40E5-8F4D-F2946C312F79}" destId="{5D70CD90-7BEC-4552-8D56-BB8960D6604A}" srcOrd="4" destOrd="0" parTransId="{2E8520BA-073A-4274-8E90-63A0E73F4B44}" sibTransId="{B239C4E5-F904-4501-9255-594838885815}"/>
    <dgm:cxn modelId="{7CB48779-6BBA-4BCB-ACB4-4BA152648730}" type="presOf" srcId="{05B9138E-8798-4CA7-9065-DF48C4E680D5}" destId="{738BF639-2B1C-4B6B-8657-3E132D372668}" srcOrd="0" destOrd="0" presId="urn:microsoft.com/office/officeart/2005/8/layout/process2"/>
    <dgm:cxn modelId="{CB269C99-537E-4D5E-BA17-91AFFCA95D61}" type="presOf" srcId="{9419762D-018B-4D9C-909B-EA5C93387081}" destId="{0EF9BB5E-CE9D-4168-80E6-CA6551E552EE}" srcOrd="0" destOrd="0" presId="urn:microsoft.com/office/officeart/2005/8/layout/process2"/>
    <dgm:cxn modelId="{03BA7FE7-DE45-48FF-9DE6-3AE7D7324239}" type="presOf" srcId="{CF22E0F4-B4AC-43CB-A10C-E912BFD622D0}" destId="{3801889E-D0C4-4532-AA3C-1B53558E4ECB}" srcOrd="0" destOrd="0" presId="urn:microsoft.com/office/officeart/2005/8/layout/process2"/>
    <dgm:cxn modelId="{0449E686-F67A-4166-9ABB-F3B69C1AB7BD}" type="presOf" srcId="{CF22E0F4-B4AC-43CB-A10C-E912BFD622D0}" destId="{46FD94AC-2601-4385-9A04-AC66F5B5F612}" srcOrd="1" destOrd="0" presId="urn:microsoft.com/office/officeart/2005/8/layout/process2"/>
    <dgm:cxn modelId="{013EB0DC-9A39-411D-A89C-2298EC652437}" type="presOf" srcId="{305B3DDA-0280-4C3F-86CE-1A3AA934008D}" destId="{C0D7DE55-C128-4FA6-9488-9B477F5D0FF2}" srcOrd="1" destOrd="0" presId="urn:microsoft.com/office/officeart/2005/8/layout/process2"/>
    <dgm:cxn modelId="{0C4BB9B5-517D-42A8-8CE4-8A84633EC215}" type="presOf" srcId="{DC44F438-6188-4FAF-BF91-1FBBDE6E4738}" destId="{75C0FCA5-4F70-49D9-831F-CE2505F0FFC3}" srcOrd="1" destOrd="0" presId="urn:microsoft.com/office/officeart/2005/8/layout/process2"/>
    <dgm:cxn modelId="{A54126FB-7CCD-40F1-A20F-1139DEC2FFB9}" type="presOf" srcId="{5D70CD90-7BEC-4552-8D56-BB8960D6604A}" destId="{3351CF06-F49A-40B8-81FB-C0DBE1E922F2}" srcOrd="0" destOrd="0" presId="urn:microsoft.com/office/officeart/2005/8/layout/process2"/>
    <dgm:cxn modelId="{B790F374-C0CB-43E0-AA24-EEC9D16233EA}" type="presOf" srcId="{4B6AF718-E64D-4DBF-ABF8-CB2C72CD9F54}" destId="{4392D9BD-C08D-4E64-8C75-CA4C709DF0C9}" srcOrd="1" destOrd="0" presId="urn:microsoft.com/office/officeart/2005/8/layout/process2"/>
    <dgm:cxn modelId="{1447B92A-0120-40F9-A4A8-988AD6DF2858}" srcId="{404F5BB8-9E14-40E5-8F4D-F2946C312F79}" destId="{5492C049-1295-4151-8544-3242FACAAF80}" srcOrd="7" destOrd="0" parTransId="{AE1DFE53-2B5A-4088-8E4C-35C84F494DE7}" sibTransId="{2E26B5A3-1BF2-405E-961B-F4C999F94157}"/>
    <dgm:cxn modelId="{C6C7CAFD-F31D-4904-BA7F-449E6C3D0B59}" srcId="{404F5BB8-9E14-40E5-8F4D-F2946C312F79}" destId="{BDBD7BDE-8DEE-4F83-9BED-D2D4A9383E81}" srcOrd="10" destOrd="0" parTransId="{44BC99C4-FF81-4BFC-AF47-0E5CB597E233}" sibTransId="{4B6AF718-E64D-4DBF-ABF8-CB2C72CD9F54}"/>
    <dgm:cxn modelId="{56B91E4F-DF0E-405F-B982-CDC18E199191}" type="presOf" srcId="{24832114-8E9B-4970-9423-FCBA7D967F6C}" destId="{C8937CD4-6C21-4C6F-A5EE-65FBD95A29B0}" srcOrd="0" destOrd="0" presId="urn:microsoft.com/office/officeart/2005/8/layout/process2"/>
    <dgm:cxn modelId="{7CDF6F5E-26E9-40C6-8D8B-4F47DE38DA92}" type="presOf" srcId="{146389D3-2967-4033-9288-84204DB7B067}" destId="{44859DC5-4814-410A-97B0-36DEC8A41F91}" srcOrd="0" destOrd="0" presId="urn:microsoft.com/office/officeart/2005/8/layout/process2"/>
    <dgm:cxn modelId="{59B50449-6F4F-473E-A8E7-560E62A572B1}" type="presOf" srcId="{0463090D-FA96-4140-9E82-4AEEDE5B4EA6}" destId="{F88F84DF-E795-4BE0-9E0D-083EDE7C5DE5}" srcOrd="1" destOrd="0" presId="urn:microsoft.com/office/officeart/2005/8/layout/process2"/>
    <dgm:cxn modelId="{A05C84A1-7641-4EEC-B47F-169DCEB57114}" srcId="{404F5BB8-9E14-40E5-8F4D-F2946C312F79}" destId="{8C961F27-1696-46AD-96D6-00E5F489840B}" srcOrd="13" destOrd="0" parTransId="{BBF6D63F-533E-4027-8864-2B41BBD15C13}" sibTransId="{735103F2-2DC1-401F-8D4B-DB94FAEBBC07}"/>
    <dgm:cxn modelId="{70C797C2-7233-480D-A46E-7D309306F1A5}" type="presOf" srcId="{FEEBBABF-B6B0-4B2D-A255-4C879978DD9A}" destId="{F8722D9D-BC1E-45E7-87FE-44CC4B699A40}" srcOrd="0" destOrd="0" presId="urn:microsoft.com/office/officeart/2005/8/layout/process2"/>
    <dgm:cxn modelId="{8A6ACE4F-B795-4CF5-9974-75D5E8204C7C}" srcId="{404F5BB8-9E14-40E5-8F4D-F2946C312F79}" destId="{F10BB5D0-8F2A-42E3-8E90-B544DE91F4B4}" srcOrd="0" destOrd="0" parTransId="{A01504FF-F8E2-4F82-B859-6E926B49E5C3}" sibTransId="{0C620B11-2664-4BAD-8F3F-1EB0FA26DECC}"/>
    <dgm:cxn modelId="{CD8503BC-CEA7-4F5C-B4CD-1D1F4EF85F22}" type="presOf" srcId="{DC44F438-6188-4FAF-BF91-1FBBDE6E4738}" destId="{F80EDA11-DCDB-47C1-80F4-C4CB445AAB0C}" srcOrd="0" destOrd="0" presId="urn:microsoft.com/office/officeart/2005/8/layout/process2"/>
    <dgm:cxn modelId="{9E7D8569-52C2-45B4-9C91-DC94AD09AAB3}" srcId="{404F5BB8-9E14-40E5-8F4D-F2946C312F79}" destId="{24832114-8E9B-4970-9423-FCBA7D967F6C}" srcOrd="12" destOrd="0" parTransId="{528E782F-1B0A-4EF7-A48C-386E482F5EB8}" sibTransId="{B32A14D7-CB16-45EE-B6CA-0A4092B99083}"/>
    <dgm:cxn modelId="{061503DD-91DA-457B-9ED3-0EAC4C69EBCF}" type="presOf" srcId="{0C620B11-2664-4BAD-8F3F-1EB0FA26DECC}" destId="{1818DA01-3112-42EE-9562-A98F7B48A5C5}" srcOrd="0" destOrd="0" presId="urn:microsoft.com/office/officeart/2005/8/layout/process2"/>
    <dgm:cxn modelId="{BA8795FB-BA43-4FED-8A97-1FAFE43417F8}" type="presOf" srcId="{F44B768B-B9CF-4C9B-8CD9-BCE90809EDF0}" destId="{98166D0E-2252-4441-B0EE-99DF520CAB9C}" srcOrd="1" destOrd="0" presId="urn:microsoft.com/office/officeart/2005/8/layout/process2"/>
    <dgm:cxn modelId="{B0B1EB22-8DFF-4D7E-8199-F8548FFED282}" type="presOf" srcId="{520A7F1F-935C-487A-8152-551FAB27CC2F}" destId="{772C5AFA-9B09-4B02-9BA7-AE8621CB2935}" srcOrd="0" destOrd="0" presId="urn:microsoft.com/office/officeart/2005/8/layout/process2"/>
    <dgm:cxn modelId="{F3A33C87-E384-4356-929F-4DB347F4ED34}" type="presOf" srcId="{8C961F27-1696-46AD-96D6-00E5F489840B}" destId="{30175B79-6256-4FDC-B0C4-D5DB853228D7}" srcOrd="0" destOrd="0" presId="urn:microsoft.com/office/officeart/2005/8/layout/process2"/>
    <dgm:cxn modelId="{37B81046-0124-4DCB-AD90-71555C565DA1}" type="presOf" srcId="{5492C049-1295-4151-8544-3242FACAAF80}" destId="{799263B6-CE1E-469C-B492-6AF0C4C1ADB4}" srcOrd="0" destOrd="0" presId="urn:microsoft.com/office/officeart/2005/8/layout/process2"/>
    <dgm:cxn modelId="{48A3A594-89AC-46DC-933F-6A4E76336CA8}" srcId="{404F5BB8-9E14-40E5-8F4D-F2946C312F79}" destId="{FEEBBABF-B6B0-4B2D-A255-4C879978DD9A}" srcOrd="3" destOrd="0" parTransId="{EFA6D4F0-9E36-459F-AE4A-2C608EB58B76}" sibTransId="{305B3DDA-0280-4C3F-86CE-1A3AA934008D}"/>
    <dgm:cxn modelId="{43009425-2B9B-49AC-9789-42E1984ADBED}" type="presOf" srcId="{2E26B5A3-1BF2-405E-961B-F4C999F94157}" destId="{CB1CBE6F-13E2-4BB9-BB1C-EBDEB02052D1}" srcOrd="1" destOrd="0" presId="urn:microsoft.com/office/officeart/2005/8/layout/process2"/>
    <dgm:cxn modelId="{D0873B4A-B5B0-437E-ADE3-0D946859082E}" type="presOf" srcId="{167159A0-8C68-4524-9B52-668FDD6D0F5D}" destId="{6E68905B-086E-4C5C-9FBA-B3939FA76B4E}" srcOrd="0" destOrd="0" presId="urn:microsoft.com/office/officeart/2005/8/layout/process2"/>
    <dgm:cxn modelId="{DAC0B2C5-7B78-4654-908F-E3F4AF282FED}" type="presParOf" srcId="{45108A5D-9F32-4048-9FB1-576F1B1729D9}" destId="{BFF63CD1-3285-4916-915C-5E17ADDA1450}" srcOrd="0" destOrd="0" presId="urn:microsoft.com/office/officeart/2005/8/layout/process2"/>
    <dgm:cxn modelId="{31BBFEC1-96B8-47A2-AC2E-EEB7EC8BDFA5}" type="presParOf" srcId="{45108A5D-9F32-4048-9FB1-576F1B1729D9}" destId="{1818DA01-3112-42EE-9562-A98F7B48A5C5}" srcOrd="1" destOrd="0" presId="urn:microsoft.com/office/officeart/2005/8/layout/process2"/>
    <dgm:cxn modelId="{C1FDD21B-5090-4B50-87F5-8DB9FF5F3FAC}" type="presParOf" srcId="{1818DA01-3112-42EE-9562-A98F7B48A5C5}" destId="{CC2FEF09-A317-4592-8245-D3971F290162}" srcOrd="0" destOrd="0" presId="urn:microsoft.com/office/officeart/2005/8/layout/process2"/>
    <dgm:cxn modelId="{6E6D248F-BF3F-43E8-BD40-6F9E9B8CEAC4}" type="presParOf" srcId="{45108A5D-9F32-4048-9FB1-576F1B1729D9}" destId="{9A3052AA-C669-437B-B892-FE9D78106C68}" srcOrd="2" destOrd="0" presId="urn:microsoft.com/office/officeart/2005/8/layout/process2"/>
    <dgm:cxn modelId="{00FA8455-4DA7-4684-A82E-7A8D57A30242}" type="presParOf" srcId="{45108A5D-9F32-4048-9FB1-576F1B1729D9}" destId="{3801889E-D0C4-4532-AA3C-1B53558E4ECB}" srcOrd="3" destOrd="0" presId="urn:microsoft.com/office/officeart/2005/8/layout/process2"/>
    <dgm:cxn modelId="{660E4845-F7AB-4A50-8007-16B0BDFC92B4}" type="presParOf" srcId="{3801889E-D0C4-4532-AA3C-1B53558E4ECB}" destId="{46FD94AC-2601-4385-9A04-AC66F5B5F612}" srcOrd="0" destOrd="0" presId="urn:microsoft.com/office/officeart/2005/8/layout/process2"/>
    <dgm:cxn modelId="{A106FDF8-5FFB-4E65-9937-26253EBDD8A2}" type="presParOf" srcId="{45108A5D-9F32-4048-9FB1-576F1B1729D9}" destId="{AC060C9D-C016-4379-A9C5-F4B11B8BFCE8}" srcOrd="4" destOrd="0" presId="urn:microsoft.com/office/officeart/2005/8/layout/process2"/>
    <dgm:cxn modelId="{81EB33F2-F1C0-4F93-B100-C5071DC844AD}" type="presParOf" srcId="{45108A5D-9F32-4048-9FB1-576F1B1729D9}" destId="{F80EDA11-DCDB-47C1-80F4-C4CB445AAB0C}" srcOrd="5" destOrd="0" presId="urn:microsoft.com/office/officeart/2005/8/layout/process2"/>
    <dgm:cxn modelId="{91BD3EB4-68F2-44BF-B4B8-B8F14CFB7575}" type="presParOf" srcId="{F80EDA11-DCDB-47C1-80F4-C4CB445AAB0C}" destId="{75C0FCA5-4F70-49D9-831F-CE2505F0FFC3}" srcOrd="0" destOrd="0" presId="urn:microsoft.com/office/officeart/2005/8/layout/process2"/>
    <dgm:cxn modelId="{29F5B1F8-B42A-434F-8114-8C0FF0A71EA5}" type="presParOf" srcId="{45108A5D-9F32-4048-9FB1-576F1B1729D9}" destId="{F8722D9D-BC1E-45E7-87FE-44CC4B699A40}" srcOrd="6" destOrd="0" presId="urn:microsoft.com/office/officeart/2005/8/layout/process2"/>
    <dgm:cxn modelId="{53D28CBB-A20F-42F5-A6C8-37D5F8843E3F}" type="presParOf" srcId="{45108A5D-9F32-4048-9FB1-576F1B1729D9}" destId="{5DF1CC89-E0F1-494F-A0C0-3E168D22C57E}" srcOrd="7" destOrd="0" presId="urn:microsoft.com/office/officeart/2005/8/layout/process2"/>
    <dgm:cxn modelId="{4F76FDE7-EAE7-45C7-B300-45F9865BD187}" type="presParOf" srcId="{5DF1CC89-E0F1-494F-A0C0-3E168D22C57E}" destId="{C0D7DE55-C128-4FA6-9488-9B477F5D0FF2}" srcOrd="0" destOrd="0" presId="urn:microsoft.com/office/officeart/2005/8/layout/process2"/>
    <dgm:cxn modelId="{7EBFDCCB-E68D-4F6F-BF6A-47141BC5160D}" type="presParOf" srcId="{45108A5D-9F32-4048-9FB1-576F1B1729D9}" destId="{3351CF06-F49A-40B8-81FB-C0DBE1E922F2}" srcOrd="8" destOrd="0" presId="urn:microsoft.com/office/officeart/2005/8/layout/process2"/>
    <dgm:cxn modelId="{8F457138-22B8-4A5C-9D62-8D46C4C23D57}" type="presParOf" srcId="{45108A5D-9F32-4048-9FB1-576F1B1729D9}" destId="{8FE5395F-1781-4FB7-8C19-92AE0E8B02F4}" srcOrd="9" destOrd="0" presId="urn:microsoft.com/office/officeart/2005/8/layout/process2"/>
    <dgm:cxn modelId="{5F9735EA-B927-491F-A938-61308E998CD0}" type="presParOf" srcId="{8FE5395F-1781-4FB7-8C19-92AE0E8B02F4}" destId="{EF5992E9-5A9E-4987-BD32-2245631C3ED8}" srcOrd="0" destOrd="0" presId="urn:microsoft.com/office/officeart/2005/8/layout/process2"/>
    <dgm:cxn modelId="{E4AC1B69-89ED-4D8C-9BA6-917288D66290}" type="presParOf" srcId="{45108A5D-9F32-4048-9FB1-576F1B1729D9}" destId="{6D3CAAC6-8267-4A4D-A831-2CF98020DF69}" srcOrd="10" destOrd="0" presId="urn:microsoft.com/office/officeart/2005/8/layout/process2"/>
    <dgm:cxn modelId="{A8A4E6A4-07C8-4A0D-8847-93017BB646A0}" type="presParOf" srcId="{45108A5D-9F32-4048-9FB1-576F1B1729D9}" destId="{44859DC5-4814-410A-97B0-36DEC8A41F91}" srcOrd="11" destOrd="0" presId="urn:microsoft.com/office/officeart/2005/8/layout/process2"/>
    <dgm:cxn modelId="{2DF7B079-D209-4842-B3D2-3749916D9242}" type="presParOf" srcId="{44859DC5-4814-410A-97B0-36DEC8A41F91}" destId="{B488C1F4-8C8F-40B8-9CF6-77F4E0BAFBE0}" srcOrd="0" destOrd="0" presId="urn:microsoft.com/office/officeart/2005/8/layout/process2"/>
    <dgm:cxn modelId="{F3845ECA-1132-4E36-BCAB-8D3DE8409769}" type="presParOf" srcId="{45108A5D-9F32-4048-9FB1-576F1B1729D9}" destId="{B9FE270D-ACE9-47F6-9203-9B57DE5A843D}" srcOrd="12" destOrd="0" presId="urn:microsoft.com/office/officeart/2005/8/layout/process2"/>
    <dgm:cxn modelId="{41953CD3-EE3E-481D-A6AA-D7C83E140E00}" type="presParOf" srcId="{45108A5D-9F32-4048-9FB1-576F1B1729D9}" destId="{4BF7BEA5-84D2-45CD-8160-DE58E650487A}" srcOrd="13" destOrd="0" presId="urn:microsoft.com/office/officeart/2005/8/layout/process2"/>
    <dgm:cxn modelId="{243BD7D1-F7D5-41A1-88C2-86C5C91AC4C8}" type="presParOf" srcId="{4BF7BEA5-84D2-45CD-8160-DE58E650487A}" destId="{F88F84DF-E795-4BE0-9E0D-083EDE7C5DE5}" srcOrd="0" destOrd="0" presId="urn:microsoft.com/office/officeart/2005/8/layout/process2"/>
    <dgm:cxn modelId="{01C9B594-EF10-44F1-B443-DB91977AC861}" type="presParOf" srcId="{45108A5D-9F32-4048-9FB1-576F1B1729D9}" destId="{799263B6-CE1E-469C-B492-6AF0C4C1ADB4}" srcOrd="14" destOrd="0" presId="urn:microsoft.com/office/officeart/2005/8/layout/process2"/>
    <dgm:cxn modelId="{810570B7-B276-47BD-8A01-5A139F08C6EF}" type="presParOf" srcId="{45108A5D-9F32-4048-9FB1-576F1B1729D9}" destId="{54CD8550-52BB-4F4B-AC3A-F9765199E79A}" srcOrd="15" destOrd="0" presId="urn:microsoft.com/office/officeart/2005/8/layout/process2"/>
    <dgm:cxn modelId="{6569B367-278B-41F8-989A-C1147EBDC95D}" type="presParOf" srcId="{54CD8550-52BB-4F4B-AC3A-F9765199E79A}" destId="{CB1CBE6F-13E2-4BB9-BB1C-EBDEB02052D1}" srcOrd="0" destOrd="0" presId="urn:microsoft.com/office/officeart/2005/8/layout/process2"/>
    <dgm:cxn modelId="{5C704965-BB6C-413C-832B-830B1653CA97}" type="presParOf" srcId="{45108A5D-9F32-4048-9FB1-576F1B1729D9}" destId="{A0959633-9B56-49CC-B8F4-ED2271AF576D}" srcOrd="16" destOrd="0" presId="urn:microsoft.com/office/officeart/2005/8/layout/process2"/>
    <dgm:cxn modelId="{8A3B7C4A-1102-449D-8F9D-2B7BBED58765}" type="presParOf" srcId="{45108A5D-9F32-4048-9FB1-576F1B1729D9}" destId="{6E68905B-086E-4C5C-9FBA-B3939FA76B4E}" srcOrd="17" destOrd="0" presId="urn:microsoft.com/office/officeart/2005/8/layout/process2"/>
    <dgm:cxn modelId="{F24E8903-8825-4B11-A0D0-494AAA96E3E1}" type="presParOf" srcId="{6E68905B-086E-4C5C-9FBA-B3939FA76B4E}" destId="{1D581DE3-47A9-49CE-ABEB-D9E9AEF1C9FB}" srcOrd="0" destOrd="0" presId="urn:microsoft.com/office/officeart/2005/8/layout/process2"/>
    <dgm:cxn modelId="{7E4CF058-048D-4C11-BB98-D5DCF04A4236}" type="presParOf" srcId="{45108A5D-9F32-4048-9FB1-576F1B1729D9}" destId="{738BF639-2B1C-4B6B-8657-3E132D372668}" srcOrd="18" destOrd="0" presId="urn:microsoft.com/office/officeart/2005/8/layout/process2"/>
    <dgm:cxn modelId="{D1CFC29D-FE3C-430D-BF5C-3385E02ADDFA}" type="presParOf" srcId="{45108A5D-9F32-4048-9FB1-576F1B1729D9}" destId="{DB02E3D2-8847-455A-8311-8DED904F2D5C}" srcOrd="19" destOrd="0" presId="urn:microsoft.com/office/officeart/2005/8/layout/process2"/>
    <dgm:cxn modelId="{AE7874EF-7A81-4D05-BAB5-8165987A4931}" type="presParOf" srcId="{DB02E3D2-8847-455A-8311-8DED904F2D5C}" destId="{98166D0E-2252-4441-B0EE-99DF520CAB9C}" srcOrd="0" destOrd="0" presId="urn:microsoft.com/office/officeart/2005/8/layout/process2"/>
    <dgm:cxn modelId="{C34AA1B6-FD19-4C52-8480-E8ED78CCCAF3}" type="presParOf" srcId="{45108A5D-9F32-4048-9FB1-576F1B1729D9}" destId="{77CBDEFC-368A-489F-87A0-A49B73D5BAFD}" srcOrd="20" destOrd="0" presId="urn:microsoft.com/office/officeart/2005/8/layout/process2"/>
    <dgm:cxn modelId="{13137973-A80B-4ACA-B654-86FD6DA12B52}" type="presParOf" srcId="{45108A5D-9F32-4048-9FB1-576F1B1729D9}" destId="{109387EF-5FC7-4266-8B3C-5F96786929AA}" srcOrd="21" destOrd="0" presId="urn:microsoft.com/office/officeart/2005/8/layout/process2"/>
    <dgm:cxn modelId="{E2A825E1-143E-4D6B-B448-2473E1721EE3}" type="presParOf" srcId="{109387EF-5FC7-4266-8B3C-5F96786929AA}" destId="{4392D9BD-C08D-4E64-8C75-CA4C709DF0C9}" srcOrd="0" destOrd="0" presId="urn:microsoft.com/office/officeart/2005/8/layout/process2"/>
    <dgm:cxn modelId="{49FB93A4-76F2-4BF2-A4FF-27517D8857D7}" type="presParOf" srcId="{45108A5D-9F32-4048-9FB1-576F1B1729D9}" destId="{0EF9BB5E-CE9D-4168-80E6-CA6551E552EE}" srcOrd="22" destOrd="0" presId="urn:microsoft.com/office/officeart/2005/8/layout/process2"/>
    <dgm:cxn modelId="{7C86211B-2735-4212-9B91-26E142EFE7AA}" type="presParOf" srcId="{45108A5D-9F32-4048-9FB1-576F1B1729D9}" destId="{772C5AFA-9B09-4B02-9BA7-AE8621CB2935}" srcOrd="23" destOrd="0" presId="urn:microsoft.com/office/officeart/2005/8/layout/process2"/>
    <dgm:cxn modelId="{A3F11D5D-746B-4CE1-9FEE-21D44CE1181A}" type="presParOf" srcId="{772C5AFA-9B09-4B02-9BA7-AE8621CB2935}" destId="{2F38497D-50BB-42BB-A4BB-D5F1A3380B30}" srcOrd="0" destOrd="0" presId="urn:microsoft.com/office/officeart/2005/8/layout/process2"/>
    <dgm:cxn modelId="{D4D17B84-5A1E-4A63-ACDE-FBA45225C3F3}" type="presParOf" srcId="{45108A5D-9F32-4048-9FB1-576F1B1729D9}" destId="{C8937CD4-6C21-4C6F-A5EE-65FBD95A29B0}" srcOrd="24" destOrd="0" presId="urn:microsoft.com/office/officeart/2005/8/layout/process2"/>
    <dgm:cxn modelId="{40A7CE5C-AE2D-4E61-8D01-42AF2D7062D5}" type="presParOf" srcId="{45108A5D-9F32-4048-9FB1-576F1B1729D9}" destId="{313354C7-4576-4F3E-A1C5-969C504825B1}" srcOrd="25" destOrd="0" presId="urn:microsoft.com/office/officeart/2005/8/layout/process2"/>
    <dgm:cxn modelId="{4A8D7A2D-EFED-4185-821B-6DA78B6CB330}" type="presParOf" srcId="{313354C7-4576-4F3E-A1C5-969C504825B1}" destId="{566D08DA-3FCF-4385-8531-C79D1A722070}" srcOrd="0" destOrd="0" presId="urn:microsoft.com/office/officeart/2005/8/layout/process2"/>
    <dgm:cxn modelId="{6CC3A20D-42B6-4A9F-BE4E-E627EF94F59F}" type="presParOf" srcId="{45108A5D-9F32-4048-9FB1-576F1B1729D9}" destId="{30175B79-6256-4FDC-B0C4-D5DB853228D7}" srcOrd="26" destOrd="0" presId="urn:microsoft.com/office/officeart/2005/8/layout/process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04F5BB8-9E14-40E5-8F4D-F2946C312F79}"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GB"/>
        </a:p>
      </dgm:t>
    </dgm:pt>
    <dgm:pt modelId="{F10BB5D0-8F2A-42E3-8E90-B544DE91F4B4}">
      <dgm:prSet phldrT="[Text]" custT="1"/>
      <dgm:spPr>
        <a:xfrm>
          <a:off x="1802350" y="1608"/>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GB" sz="1100" b="1">
              <a:solidFill>
                <a:sysClr val="window" lastClr="FFFFFF"/>
              </a:solidFill>
              <a:latin typeface="Arial" pitchFamily="34" charset="0"/>
              <a:ea typeface="+mn-ea"/>
              <a:cs typeface="Arial" pitchFamily="34" charset="0"/>
            </a:rPr>
            <a:t>Introduction</a:t>
          </a:r>
        </a:p>
      </dgm:t>
    </dgm:pt>
    <dgm:pt modelId="{A01504FF-F8E2-4F82-B859-6E926B49E5C3}" type="parTrans" cxnId="{8A6ACE4F-B795-4CF5-9974-75D5E8204C7C}">
      <dgm:prSet/>
      <dgm:spPr/>
      <dgm:t>
        <a:bodyPr/>
        <a:lstStyle/>
        <a:p>
          <a:pPr algn="ctr"/>
          <a:endParaRPr lang="en-GB"/>
        </a:p>
      </dgm:t>
    </dgm:pt>
    <dgm:pt modelId="{0C620B11-2664-4BAD-8F3F-1EB0FA26DECC}" type="sibTrans" cxnId="{8A6ACE4F-B795-4CF5-9974-75D5E8204C7C}">
      <dgm:prSet/>
      <dgm:spPr>
        <a:xfrm rot="5400000">
          <a:off x="2653848" y="490065"/>
          <a:ext cx="178703" cy="214444"/>
        </a:xfrm>
        <a:solidFill>
          <a:srgbClr val="5B9BD5">
            <a:tint val="60000"/>
            <a:hueOff val="0"/>
            <a:satOff val="0"/>
            <a:lumOff val="0"/>
            <a:alphaOff val="0"/>
          </a:srgbClr>
        </a:solidFill>
        <a:ln>
          <a:noFill/>
        </a:ln>
        <a:effectLst/>
      </dgm:spPr>
      <dgm:t>
        <a:bodyPr/>
        <a:lstStyle/>
        <a:p>
          <a:pPr algn="ctr"/>
          <a:endParaRPr lang="en-GB">
            <a:solidFill>
              <a:sysClr val="window" lastClr="FFFFFF"/>
            </a:solidFill>
            <a:latin typeface="Calibri" panose="020F0502020204030204"/>
            <a:ea typeface="+mn-ea"/>
            <a:cs typeface="+mn-cs"/>
          </a:endParaRPr>
        </a:p>
      </dgm:t>
    </dgm:pt>
    <dgm:pt modelId="{EEABF366-02E1-4BAF-9F45-0D3BDF244A0C}">
      <dgm:prSet phldrT="[Text]" custT="1"/>
      <dgm:spPr>
        <a:xfrm>
          <a:off x="1802350" y="716424"/>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GB" sz="1100" b="1">
              <a:solidFill>
                <a:sysClr val="window" lastClr="FFFFFF"/>
              </a:solidFill>
              <a:latin typeface="Arial" pitchFamily="34" charset="0"/>
              <a:ea typeface="+mn-ea"/>
              <a:cs typeface="Arial" pitchFamily="34" charset="0"/>
            </a:rPr>
            <a:t>Main concepts and definitions</a:t>
          </a:r>
        </a:p>
      </dgm:t>
    </dgm:pt>
    <dgm:pt modelId="{3EC7AA7A-B584-4AB0-B37F-BDD5B3DCC359}" type="parTrans" cxnId="{8FDE23D2-01F6-4BF5-BD85-1734BA6ED504}">
      <dgm:prSet/>
      <dgm:spPr/>
      <dgm:t>
        <a:bodyPr/>
        <a:lstStyle/>
        <a:p>
          <a:pPr algn="ctr"/>
          <a:endParaRPr lang="en-GB"/>
        </a:p>
      </dgm:t>
    </dgm:pt>
    <dgm:pt modelId="{CF22E0F4-B4AC-43CB-A10C-E912BFD622D0}" type="sibTrans" cxnId="{8FDE23D2-01F6-4BF5-BD85-1734BA6ED504}">
      <dgm:prSet/>
      <dgm:spPr>
        <a:xfrm rot="5400000">
          <a:off x="2659395" y="1197484"/>
          <a:ext cx="167608" cy="214444"/>
        </a:xfrm>
        <a:solidFill>
          <a:srgbClr val="5B9BD5">
            <a:tint val="60000"/>
            <a:hueOff val="0"/>
            <a:satOff val="0"/>
            <a:lumOff val="0"/>
            <a:alphaOff val="0"/>
          </a:srgbClr>
        </a:solidFill>
        <a:ln>
          <a:noFill/>
        </a:ln>
        <a:effectLst/>
      </dgm:spPr>
      <dgm:t>
        <a:bodyPr/>
        <a:lstStyle/>
        <a:p>
          <a:pPr algn="ctr"/>
          <a:endParaRPr lang="en-GB">
            <a:solidFill>
              <a:sysClr val="window" lastClr="FFFFFF"/>
            </a:solidFill>
            <a:latin typeface="Calibri" panose="020F0502020204030204"/>
            <a:ea typeface="+mn-ea"/>
            <a:cs typeface="+mn-cs"/>
          </a:endParaRPr>
        </a:p>
      </dgm:t>
    </dgm:pt>
    <dgm:pt modelId="{5D70CD90-7BEC-4552-8D56-BB8960D6604A}">
      <dgm:prSet custT="1"/>
      <dgm:spPr>
        <a:xfrm>
          <a:off x="1802350" y="3575687"/>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GB" sz="1100" b="1">
              <a:solidFill>
                <a:sysClr val="window" lastClr="FFFFFF"/>
              </a:solidFill>
              <a:latin typeface="Arial" pitchFamily="34" charset="0"/>
              <a:ea typeface="+mn-ea"/>
              <a:cs typeface="Arial" pitchFamily="34" charset="0"/>
            </a:rPr>
            <a:t>Information Technology in SMMEs</a:t>
          </a:r>
        </a:p>
      </dgm:t>
    </dgm:pt>
    <dgm:pt modelId="{2E8520BA-073A-4274-8E90-63A0E73F4B44}" type="parTrans" cxnId="{4A6291AC-5F2E-4071-922F-3536D7127D8C}">
      <dgm:prSet/>
      <dgm:spPr/>
      <dgm:t>
        <a:bodyPr/>
        <a:lstStyle/>
        <a:p>
          <a:pPr algn="ctr"/>
          <a:endParaRPr lang="en-GB"/>
        </a:p>
      </dgm:t>
    </dgm:pt>
    <dgm:pt modelId="{B239C4E5-F904-4501-9255-594838885815}" type="sibTrans" cxnId="{4A6291AC-5F2E-4071-922F-3536D7127D8C}">
      <dgm:prSet/>
      <dgm:spPr/>
      <dgm:t>
        <a:bodyPr/>
        <a:lstStyle/>
        <a:p>
          <a:pPr algn="ctr"/>
          <a:endParaRPr lang="en-GB"/>
        </a:p>
      </dgm:t>
    </dgm:pt>
    <dgm:pt modelId="{09AFEC50-7B7A-404F-8C82-05E39A1E4C19}">
      <dgm:prSet custT="1"/>
      <dgm:spPr>
        <a:xfrm>
          <a:off x="1802350" y="2146055"/>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ZA" sz="1100" b="1">
              <a:latin typeface="Arial" pitchFamily="34" charset="0"/>
              <a:cs typeface="Arial" pitchFamily="34" charset="0"/>
            </a:rPr>
            <a:t>Small, medium and micro enterprises (SMMEs) in Turkey </a:t>
          </a:r>
          <a:endParaRPr lang="en-GB" sz="1100" b="1">
            <a:solidFill>
              <a:sysClr val="window" lastClr="FFFFFF"/>
            </a:solidFill>
            <a:latin typeface="Arial" pitchFamily="34" charset="0"/>
            <a:ea typeface="+mn-ea"/>
            <a:cs typeface="Arial" pitchFamily="34" charset="0"/>
          </a:endParaRPr>
        </a:p>
      </dgm:t>
    </dgm:pt>
    <dgm:pt modelId="{40ABEA66-C97D-4B9A-B707-C99388ABD159}" type="parTrans" cxnId="{8285EE93-C598-48C5-89B6-713B2F35BEBE}">
      <dgm:prSet/>
      <dgm:spPr/>
      <dgm:t>
        <a:bodyPr/>
        <a:lstStyle/>
        <a:p>
          <a:pPr algn="ctr"/>
          <a:endParaRPr lang="en-GB"/>
        </a:p>
      </dgm:t>
    </dgm:pt>
    <dgm:pt modelId="{CC1D6741-87C6-4570-806A-6D52BC1FA2C4}" type="sibTrans" cxnId="{8285EE93-C598-48C5-89B6-713B2F35BEBE}">
      <dgm:prSet/>
      <dgm:spPr>
        <a:xfrm rot="5400000">
          <a:off x="2653848" y="2634513"/>
          <a:ext cx="178703" cy="214444"/>
        </a:xfrm>
        <a:solidFill>
          <a:srgbClr val="5B9BD5">
            <a:tint val="60000"/>
            <a:hueOff val="0"/>
            <a:satOff val="0"/>
            <a:lumOff val="0"/>
            <a:alphaOff val="0"/>
          </a:srgbClr>
        </a:solidFill>
        <a:ln>
          <a:noFill/>
        </a:ln>
        <a:effectLst/>
      </dgm:spPr>
      <dgm:t>
        <a:bodyPr/>
        <a:lstStyle/>
        <a:p>
          <a:pPr algn="ctr"/>
          <a:endParaRPr lang="en-GB">
            <a:solidFill>
              <a:sysClr val="window" lastClr="FFFFFF"/>
            </a:solidFill>
            <a:latin typeface="Calibri" panose="020F0502020204030204"/>
            <a:ea typeface="+mn-ea"/>
            <a:cs typeface="+mn-cs"/>
          </a:endParaRPr>
        </a:p>
      </dgm:t>
    </dgm:pt>
    <dgm:pt modelId="{DED53D63-0A3D-47BB-8CF5-5620211F5F7C}">
      <dgm:prSet custT="1"/>
      <dgm:spPr>
        <a:solidFill>
          <a:srgbClr val="0070C0"/>
        </a:solidFill>
      </dgm:spPr>
      <dgm:t>
        <a:bodyPr/>
        <a:lstStyle/>
        <a:p>
          <a:pPr algn="ctr"/>
          <a:r>
            <a:rPr lang="en-US" sz="1100" b="1">
              <a:latin typeface="Arial" pitchFamily="34" charset="0"/>
              <a:cs typeface="Arial" pitchFamily="34" charset="0"/>
            </a:rPr>
            <a:t>Competitive advantage through IT within SMMEs</a:t>
          </a:r>
        </a:p>
      </dgm:t>
    </dgm:pt>
    <dgm:pt modelId="{B5B4CEE7-0544-451D-92F2-ADF8231DFF81}" type="parTrans" cxnId="{E6C1CDC8-AB9F-469F-B36F-774430D8BD6E}">
      <dgm:prSet/>
      <dgm:spPr/>
      <dgm:t>
        <a:bodyPr/>
        <a:lstStyle/>
        <a:p>
          <a:pPr algn="ctr"/>
          <a:endParaRPr lang="en-US"/>
        </a:p>
      </dgm:t>
    </dgm:pt>
    <dgm:pt modelId="{875E698B-0CD7-4EBC-89A0-5A312EE2DD1C}" type="sibTrans" cxnId="{E6C1CDC8-AB9F-469F-B36F-774430D8BD6E}">
      <dgm:prSet/>
      <dgm:spPr/>
      <dgm:t>
        <a:bodyPr/>
        <a:lstStyle/>
        <a:p>
          <a:pPr algn="ctr"/>
          <a:endParaRPr lang="en-US"/>
        </a:p>
      </dgm:t>
    </dgm:pt>
    <dgm:pt modelId="{FC5FAAAB-12D6-4DE7-9221-C3C79D6252F5}">
      <dgm:prSet custT="1"/>
      <dgm:spPr>
        <a:solidFill>
          <a:srgbClr val="0070C0"/>
        </a:solidFill>
      </dgm:spPr>
      <dgm:t>
        <a:bodyPr/>
        <a:lstStyle/>
        <a:p>
          <a:pPr algn="ctr"/>
          <a:r>
            <a:rPr lang="en-US" sz="1100" b="1">
              <a:latin typeface="Arial" pitchFamily="34" charset="0"/>
              <a:cs typeface="Arial" pitchFamily="34" charset="0"/>
            </a:rPr>
            <a:t>Summary</a:t>
          </a:r>
        </a:p>
      </dgm:t>
    </dgm:pt>
    <dgm:pt modelId="{351C9914-669B-4076-936C-82435F71C89F}" type="parTrans" cxnId="{1BAB33E1-B5E4-43D9-82A5-EC82A6956EC5}">
      <dgm:prSet/>
      <dgm:spPr/>
      <dgm:t>
        <a:bodyPr/>
        <a:lstStyle/>
        <a:p>
          <a:pPr algn="ctr"/>
          <a:endParaRPr lang="en-US"/>
        </a:p>
      </dgm:t>
    </dgm:pt>
    <dgm:pt modelId="{D79C2B43-B26F-4D44-AF57-74D49C776523}" type="sibTrans" cxnId="{1BAB33E1-B5E4-43D9-82A5-EC82A6956EC5}">
      <dgm:prSet/>
      <dgm:spPr/>
      <dgm:t>
        <a:bodyPr/>
        <a:lstStyle/>
        <a:p>
          <a:pPr algn="ctr"/>
          <a:endParaRPr lang="en-US"/>
        </a:p>
      </dgm:t>
    </dgm:pt>
    <dgm:pt modelId="{6AB37391-45E3-40BB-ABB9-B69A61A77D12}">
      <dgm:prSet custT="1"/>
      <dgm:spPr>
        <a:solidFill>
          <a:srgbClr val="0070C0"/>
        </a:solidFill>
      </dgm:spPr>
      <dgm:t>
        <a:bodyPr/>
        <a:lstStyle/>
        <a:p>
          <a:pPr algn="ctr"/>
          <a:r>
            <a:rPr lang="en-US" sz="1100" b="1">
              <a:latin typeface="Arial" pitchFamily="34" charset="0"/>
              <a:cs typeface="Arial" pitchFamily="34" charset="0"/>
            </a:rPr>
            <a:t>Theories</a:t>
          </a:r>
        </a:p>
      </dgm:t>
    </dgm:pt>
    <dgm:pt modelId="{A585B014-6208-4529-9C72-3FC47DC18DA7}" type="parTrans" cxnId="{B79CBF58-D7C6-4B83-A17B-3C5EAE73F836}">
      <dgm:prSet/>
      <dgm:spPr/>
      <dgm:t>
        <a:bodyPr/>
        <a:lstStyle/>
        <a:p>
          <a:pPr algn="ctr"/>
          <a:endParaRPr lang="en-US"/>
        </a:p>
      </dgm:t>
    </dgm:pt>
    <dgm:pt modelId="{35804D12-BEB3-4EBD-8E9C-7A9C00AB1F85}" type="sibTrans" cxnId="{B79CBF58-D7C6-4B83-A17B-3C5EAE73F836}">
      <dgm:prSet/>
      <dgm:spPr/>
      <dgm:t>
        <a:bodyPr/>
        <a:lstStyle/>
        <a:p>
          <a:pPr algn="ctr"/>
          <a:endParaRPr lang="en-US"/>
        </a:p>
      </dgm:t>
    </dgm:pt>
    <dgm:pt modelId="{45108A5D-9F32-4048-9FB1-576F1B1729D9}" type="pres">
      <dgm:prSet presAssocID="{404F5BB8-9E14-40E5-8F4D-F2946C312F79}" presName="linearFlow" presStyleCnt="0">
        <dgm:presLayoutVars>
          <dgm:resizeHandles val="exact"/>
        </dgm:presLayoutVars>
      </dgm:prSet>
      <dgm:spPr/>
      <dgm:t>
        <a:bodyPr/>
        <a:lstStyle/>
        <a:p>
          <a:endParaRPr lang="en-GB"/>
        </a:p>
      </dgm:t>
    </dgm:pt>
    <dgm:pt modelId="{BFF63CD1-3285-4916-915C-5E17ADDA1450}" type="pres">
      <dgm:prSet presAssocID="{F10BB5D0-8F2A-42E3-8E90-B544DE91F4B4}" presName="node" presStyleLbl="node1" presStyleIdx="0" presStyleCnt="7" custScaleX="82316" custScaleY="58350">
        <dgm:presLayoutVars>
          <dgm:bulletEnabled val="1"/>
        </dgm:presLayoutVars>
      </dgm:prSet>
      <dgm:spPr>
        <a:prstGeom prst="roundRect">
          <a:avLst>
            <a:gd name="adj" fmla="val 16670"/>
          </a:avLst>
        </a:prstGeom>
      </dgm:spPr>
      <dgm:t>
        <a:bodyPr/>
        <a:lstStyle/>
        <a:p>
          <a:endParaRPr lang="en-GB"/>
        </a:p>
      </dgm:t>
    </dgm:pt>
    <dgm:pt modelId="{1818DA01-3112-42EE-9562-A98F7B48A5C5}" type="pres">
      <dgm:prSet presAssocID="{0C620B11-2664-4BAD-8F3F-1EB0FA26DECC}" presName="sibTrans" presStyleLbl="sibTrans2D1" presStyleIdx="0" presStyleCnt="6"/>
      <dgm:spPr>
        <a:prstGeom prst="rightArrow">
          <a:avLst>
            <a:gd name="adj1" fmla="val 60000"/>
            <a:gd name="adj2" fmla="val 50000"/>
          </a:avLst>
        </a:prstGeom>
      </dgm:spPr>
      <dgm:t>
        <a:bodyPr/>
        <a:lstStyle/>
        <a:p>
          <a:endParaRPr lang="en-GB"/>
        </a:p>
      </dgm:t>
    </dgm:pt>
    <dgm:pt modelId="{CC2FEF09-A317-4592-8245-D3971F290162}" type="pres">
      <dgm:prSet presAssocID="{0C620B11-2664-4BAD-8F3F-1EB0FA26DECC}" presName="connectorText" presStyleLbl="sibTrans2D1" presStyleIdx="0" presStyleCnt="6"/>
      <dgm:spPr/>
      <dgm:t>
        <a:bodyPr/>
        <a:lstStyle/>
        <a:p>
          <a:endParaRPr lang="en-GB"/>
        </a:p>
      </dgm:t>
    </dgm:pt>
    <dgm:pt modelId="{9A3052AA-C669-437B-B892-FE9D78106C68}" type="pres">
      <dgm:prSet presAssocID="{EEABF366-02E1-4BAF-9F45-0D3BDF244A0C}" presName="node" presStyleLbl="node1" presStyleIdx="1" presStyleCnt="7" custScaleX="83598" custScaleY="57414">
        <dgm:presLayoutVars>
          <dgm:bulletEnabled val="1"/>
        </dgm:presLayoutVars>
      </dgm:prSet>
      <dgm:spPr>
        <a:prstGeom prst="roundRect">
          <a:avLst>
            <a:gd name="adj" fmla="val 16670"/>
          </a:avLst>
        </a:prstGeom>
      </dgm:spPr>
      <dgm:t>
        <a:bodyPr/>
        <a:lstStyle/>
        <a:p>
          <a:endParaRPr lang="en-GB"/>
        </a:p>
      </dgm:t>
    </dgm:pt>
    <dgm:pt modelId="{3801889E-D0C4-4532-AA3C-1B53558E4ECB}" type="pres">
      <dgm:prSet presAssocID="{CF22E0F4-B4AC-43CB-A10C-E912BFD622D0}" presName="sibTrans" presStyleLbl="sibTrans2D1" presStyleIdx="1" presStyleCnt="6"/>
      <dgm:spPr>
        <a:prstGeom prst="rightArrow">
          <a:avLst>
            <a:gd name="adj1" fmla="val 60000"/>
            <a:gd name="adj2" fmla="val 50000"/>
          </a:avLst>
        </a:prstGeom>
      </dgm:spPr>
      <dgm:t>
        <a:bodyPr/>
        <a:lstStyle/>
        <a:p>
          <a:endParaRPr lang="en-GB"/>
        </a:p>
      </dgm:t>
    </dgm:pt>
    <dgm:pt modelId="{46FD94AC-2601-4385-9A04-AC66F5B5F612}" type="pres">
      <dgm:prSet presAssocID="{CF22E0F4-B4AC-43CB-A10C-E912BFD622D0}" presName="connectorText" presStyleLbl="sibTrans2D1" presStyleIdx="1" presStyleCnt="6"/>
      <dgm:spPr/>
      <dgm:t>
        <a:bodyPr/>
        <a:lstStyle/>
        <a:p>
          <a:endParaRPr lang="en-GB"/>
        </a:p>
      </dgm:t>
    </dgm:pt>
    <dgm:pt modelId="{043A83C5-6D00-4952-B7F3-1B3F3128C0E6}" type="pres">
      <dgm:prSet presAssocID="{09AFEC50-7B7A-404F-8C82-05E39A1E4C19}" presName="node" presStyleLbl="node1" presStyleIdx="2" presStyleCnt="7" custScaleX="82808" custScaleY="58160">
        <dgm:presLayoutVars>
          <dgm:bulletEnabled val="1"/>
        </dgm:presLayoutVars>
      </dgm:prSet>
      <dgm:spPr>
        <a:prstGeom prst="roundRect">
          <a:avLst>
            <a:gd name="adj" fmla="val 10000"/>
          </a:avLst>
        </a:prstGeom>
      </dgm:spPr>
      <dgm:t>
        <a:bodyPr/>
        <a:lstStyle/>
        <a:p>
          <a:endParaRPr lang="en-GB"/>
        </a:p>
      </dgm:t>
    </dgm:pt>
    <dgm:pt modelId="{2FBC0E90-0857-41CA-AABF-B1B9FB18FEA4}" type="pres">
      <dgm:prSet presAssocID="{CC1D6741-87C6-4570-806A-6D52BC1FA2C4}" presName="sibTrans" presStyleLbl="sibTrans2D1" presStyleIdx="2" presStyleCnt="6"/>
      <dgm:spPr>
        <a:prstGeom prst="rightArrow">
          <a:avLst>
            <a:gd name="adj1" fmla="val 60000"/>
            <a:gd name="adj2" fmla="val 50000"/>
          </a:avLst>
        </a:prstGeom>
      </dgm:spPr>
      <dgm:t>
        <a:bodyPr/>
        <a:lstStyle/>
        <a:p>
          <a:endParaRPr lang="en-GB"/>
        </a:p>
      </dgm:t>
    </dgm:pt>
    <dgm:pt modelId="{24E3BB7B-CCCE-437B-B1B2-0E33C62534ED}" type="pres">
      <dgm:prSet presAssocID="{CC1D6741-87C6-4570-806A-6D52BC1FA2C4}" presName="connectorText" presStyleLbl="sibTrans2D1" presStyleIdx="2" presStyleCnt="6"/>
      <dgm:spPr/>
      <dgm:t>
        <a:bodyPr/>
        <a:lstStyle/>
        <a:p>
          <a:endParaRPr lang="en-GB"/>
        </a:p>
      </dgm:t>
    </dgm:pt>
    <dgm:pt modelId="{3351CF06-F49A-40B8-81FB-C0DBE1E922F2}" type="pres">
      <dgm:prSet presAssocID="{5D70CD90-7BEC-4552-8D56-BB8960D6604A}" presName="node" presStyleLbl="node1" presStyleIdx="3" presStyleCnt="7" custScaleX="83885" custScaleY="59416" custLinFactNeighborY="-1669">
        <dgm:presLayoutVars>
          <dgm:bulletEnabled val="1"/>
        </dgm:presLayoutVars>
      </dgm:prSet>
      <dgm:spPr>
        <a:prstGeom prst="roundRect">
          <a:avLst>
            <a:gd name="adj" fmla="val 16670"/>
          </a:avLst>
        </a:prstGeom>
      </dgm:spPr>
      <dgm:t>
        <a:bodyPr/>
        <a:lstStyle/>
        <a:p>
          <a:endParaRPr lang="en-GB"/>
        </a:p>
      </dgm:t>
    </dgm:pt>
    <dgm:pt modelId="{FD2B0634-92E1-4EC9-83E2-D202C44FAA6A}" type="pres">
      <dgm:prSet presAssocID="{B239C4E5-F904-4501-9255-594838885815}" presName="sibTrans" presStyleLbl="sibTrans2D1" presStyleIdx="3" presStyleCnt="6"/>
      <dgm:spPr/>
      <dgm:t>
        <a:bodyPr/>
        <a:lstStyle/>
        <a:p>
          <a:endParaRPr lang="en-US"/>
        </a:p>
      </dgm:t>
    </dgm:pt>
    <dgm:pt modelId="{F9312C23-F34C-4C39-9BDE-48F58DFFED94}" type="pres">
      <dgm:prSet presAssocID="{B239C4E5-F904-4501-9255-594838885815}" presName="connectorText" presStyleLbl="sibTrans2D1" presStyleIdx="3" presStyleCnt="6"/>
      <dgm:spPr/>
      <dgm:t>
        <a:bodyPr/>
        <a:lstStyle/>
        <a:p>
          <a:endParaRPr lang="en-US"/>
        </a:p>
      </dgm:t>
    </dgm:pt>
    <dgm:pt modelId="{769C9D7C-4701-4C7F-90E3-72FFA529D2A6}" type="pres">
      <dgm:prSet presAssocID="{6AB37391-45E3-40BB-ABB9-B69A61A77D12}" presName="node" presStyleLbl="node1" presStyleIdx="4" presStyleCnt="7" custScaleX="85697" custScaleY="60420">
        <dgm:presLayoutVars>
          <dgm:bulletEnabled val="1"/>
        </dgm:presLayoutVars>
      </dgm:prSet>
      <dgm:spPr/>
      <dgm:t>
        <a:bodyPr/>
        <a:lstStyle/>
        <a:p>
          <a:endParaRPr lang="en-US"/>
        </a:p>
      </dgm:t>
    </dgm:pt>
    <dgm:pt modelId="{FA6DDB24-947A-4EF3-B296-6DD423BCCB4B}" type="pres">
      <dgm:prSet presAssocID="{35804D12-BEB3-4EBD-8E9C-7A9C00AB1F85}" presName="sibTrans" presStyleLbl="sibTrans2D1" presStyleIdx="4" presStyleCnt="6"/>
      <dgm:spPr/>
      <dgm:t>
        <a:bodyPr/>
        <a:lstStyle/>
        <a:p>
          <a:endParaRPr lang="en-US"/>
        </a:p>
      </dgm:t>
    </dgm:pt>
    <dgm:pt modelId="{6020C628-C847-49EF-BED5-F61DF761815E}" type="pres">
      <dgm:prSet presAssocID="{35804D12-BEB3-4EBD-8E9C-7A9C00AB1F85}" presName="connectorText" presStyleLbl="sibTrans2D1" presStyleIdx="4" presStyleCnt="6"/>
      <dgm:spPr/>
      <dgm:t>
        <a:bodyPr/>
        <a:lstStyle/>
        <a:p>
          <a:endParaRPr lang="en-US"/>
        </a:p>
      </dgm:t>
    </dgm:pt>
    <dgm:pt modelId="{A39B4BC3-D99A-4E3E-B171-9ED376334EAE}" type="pres">
      <dgm:prSet presAssocID="{DED53D63-0A3D-47BB-8CF5-5620211F5F7C}" presName="node" presStyleLbl="node1" presStyleIdx="5" presStyleCnt="7" custScaleX="87144" custScaleY="61670">
        <dgm:presLayoutVars>
          <dgm:bulletEnabled val="1"/>
        </dgm:presLayoutVars>
      </dgm:prSet>
      <dgm:spPr/>
      <dgm:t>
        <a:bodyPr/>
        <a:lstStyle/>
        <a:p>
          <a:endParaRPr lang="en-US"/>
        </a:p>
      </dgm:t>
    </dgm:pt>
    <dgm:pt modelId="{D6A34B45-0A2F-4718-AACC-3A5B747E22A8}" type="pres">
      <dgm:prSet presAssocID="{875E698B-0CD7-4EBC-89A0-5A312EE2DD1C}" presName="sibTrans" presStyleLbl="sibTrans2D1" presStyleIdx="5" presStyleCnt="6"/>
      <dgm:spPr/>
      <dgm:t>
        <a:bodyPr/>
        <a:lstStyle/>
        <a:p>
          <a:endParaRPr lang="en-US"/>
        </a:p>
      </dgm:t>
    </dgm:pt>
    <dgm:pt modelId="{7627A313-B973-4ACA-A0DD-6938B7653DEB}" type="pres">
      <dgm:prSet presAssocID="{875E698B-0CD7-4EBC-89A0-5A312EE2DD1C}" presName="connectorText" presStyleLbl="sibTrans2D1" presStyleIdx="5" presStyleCnt="6"/>
      <dgm:spPr/>
      <dgm:t>
        <a:bodyPr/>
        <a:lstStyle/>
        <a:p>
          <a:endParaRPr lang="en-US"/>
        </a:p>
      </dgm:t>
    </dgm:pt>
    <dgm:pt modelId="{AF12B220-CC10-448F-91CB-843F5F47F1BC}" type="pres">
      <dgm:prSet presAssocID="{FC5FAAAB-12D6-4DE7-9221-C3C79D6252F5}" presName="node" presStyleLbl="node1" presStyleIdx="6" presStyleCnt="7" custScaleX="88947" custScaleY="62752">
        <dgm:presLayoutVars>
          <dgm:bulletEnabled val="1"/>
        </dgm:presLayoutVars>
      </dgm:prSet>
      <dgm:spPr/>
      <dgm:t>
        <a:bodyPr/>
        <a:lstStyle/>
        <a:p>
          <a:endParaRPr lang="en-US"/>
        </a:p>
      </dgm:t>
    </dgm:pt>
  </dgm:ptLst>
  <dgm:cxnLst>
    <dgm:cxn modelId="{B79CBF58-D7C6-4B83-A17B-3C5EAE73F836}" srcId="{404F5BB8-9E14-40E5-8F4D-F2946C312F79}" destId="{6AB37391-45E3-40BB-ABB9-B69A61A77D12}" srcOrd="4" destOrd="0" parTransId="{A585B014-6208-4529-9C72-3FC47DC18DA7}" sibTransId="{35804D12-BEB3-4EBD-8E9C-7A9C00AB1F85}"/>
    <dgm:cxn modelId="{ADF9C230-4D3A-4C80-81D3-0D705559553E}" type="presOf" srcId="{B239C4E5-F904-4501-9255-594838885815}" destId="{FD2B0634-92E1-4EC9-83E2-D202C44FAA6A}" srcOrd="0" destOrd="0" presId="urn:microsoft.com/office/officeart/2005/8/layout/process2"/>
    <dgm:cxn modelId="{E6C1CDC8-AB9F-469F-B36F-774430D8BD6E}" srcId="{404F5BB8-9E14-40E5-8F4D-F2946C312F79}" destId="{DED53D63-0A3D-47BB-8CF5-5620211F5F7C}" srcOrd="5" destOrd="0" parTransId="{B5B4CEE7-0544-451D-92F2-ADF8231DFF81}" sibTransId="{875E698B-0CD7-4EBC-89A0-5A312EE2DD1C}"/>
    <dgm:cxn modelId="{8285EE93-C598-48C5-89B6-713B2F35BEBE}" srcId="{404F5BB8-9E14-40E5-8F4D-F2946C312F79}" destId="{09AFEC50-7B7A-404F-8C82-05E39A1E4C19}" srcOrd="2" destOrd="0" parTransId="{40ABEA66-C97D-4B9A-B707-C99388ABD159}" sibTransId="{CC1D6741-87C6-4570-806A-6D52BC1FA2C4}"/>
    <dgm:cxn modelId="{7725F9B0-D5B9-4BE9-9A75-008E0B094228}" type="presOf" srcId="{09AFEC50-7B7A-404F-8C82-05E39A1E4C19}" destId="{043A83C5-6D00-4952-B7F3-1B3F3128C0E6}" srcOrd="0" destOrd="0" presId="urn:microsoft.com/office/officeart/2005/8/layout/process2"/>
    <dgm:cxn modelId="{88AB7614-C5F1-49D4-88A4-FF25AD4D245C}" type="presOf" srcId="{CF22E0F4-B4AC-43CB-A10C-E912BFD622D0}" destId="{3801889E-D0C4-4532-AA3C-1B53558E4ECB}" srcOrd="0" destOrd="0" presId="urn:microsoft.com/office/officeart/2005/8/layout/process2"/>
    <dgm:cxn modelId="{8A6ACE4F-B795-4CF5-9974-75D5E8204C7C}" srcId="{404F5BB8-9E14-40E5-8F4D-F2946C312F79}" destId="{F10BB5D0-8F2A-42E3-8E90-B544DE91F4B4}" srcOrd="0" destOrd="0" parTransId="{A01504FF-F8E2-4F82-B859-6E926B49E5C3}" sibTransId="{0C620B11-2664-4BAD-8F3F-1EB0FA26DECC}"/>
    <dgm:cxn modelId="{384F3D0E-F71C-428D-943C-048C338227E6}" type="presOf" srcId="{875E698B-0CD7-4EBC-89A0-5A312EE2DD1C}" destId="{7627A313-B973-4ACA-A0DD-6938B7653DEB}" srcOrd="1" destOrd="0" presId="urn:microsoft.com/office/officeart/2005/8/layout/process2"/>
    <dgm:cxn modelId="{43F1BD89-0F88-428E-BDFA-E4139E27661B}" type="presOf" srcId="{B239C4E5-F904-4501-9255-594838885815}" destId="{F9312C23-F34C-4C39-9BDE-48F58DFFED94}" srcOrd="1" destOrd="0" presId="urn:microsoft.com/office/officeart/2005/8/layout/process2"/>
    <dgm:cxn modelId="{147A87DA-D5DA-4DAC-B9C6-080D6E2F2F7F}" type="presOf" srcId="{0C620B11-2664-4BAD-8F3F-1EB0FA26DECC}" destId="{CC2FEF09-A317-4592-8245-D3971F290162}" srcOrd="1" destOrd="0" presId="urn:microsoft.com/office/officeart/2005/8/layout/process2"/>
    <dgm:cxn modelId="{1BAB33E1-B5E4-43D9-82A5-EC82A6956EC5}" srcId="{404F5BB8-9E14-40E5-8F4D-F2946C312F79}" destId="{FC5FAAAB-12D6-4DE7-9221-C3C79D6252F5}" srcOrd="6" destOrd="0" parTransId="{351C9914-669B-4076-936C-82435F71C89F}" sibTransId="{D79C2B43-B26F-4D44-AF57-74D49C776523}"/>
    <dgm:cxn modelId="{8FDE23D2-01F6-4BF5-BD85-1734BA6ED504}" srcId="{404F5BB8-9E14-40E5-8F4D-F2946C312F79}" destId="{EEABF366-02E1-4BAF-9F45-0D3BDF244A0C}" srcOrd="1" destOrd="0" parTransId="{3EC7AA7A-B584-4AB0-B37F-BDD5B3DCC359}" sibTransId="{CF22E0F4-B4AC-43CB-A10C-E912BFD622D0}"/>
    <dgm:cxn modelId="{60CDA4DD-CFC2-4FEA-BEF4-5CDADF46A30A}" type="presOf" srcId="{CC1D6741-87C6-4570-806A-6D52BC1FA2C4}" destId="{2FBC0E90-0857-41CA-AABF-B1B9FB18FEA4}" srcOrd="0" destOrd="0" presId="urn:microsoft.com/office/officeart/2005/8/layout/process2"/>
    <dgm:cxn modelId="{6EC0B738-6F14-49A7-A9E3-FFED480228B3}" type="presOf" srcId="{CC1D6741-87C6-4570-806A-6D52BC1FA2C4}" destId="{24E3BB7B-CCCE-437B-B1B2-0E33C62534ED}" srcOrd="1" destOrd="0" presId="urn:microsoft.com/office/officeart/2005/8/layout/process2"/>
    <dgm:cxn modelId="{0C563476-8A36-4A44-9A13-E13791BC83FB}" type="presOf" srcId="{404F5BB8-9E14-40E5-8F4D-F2946C312F79}" destId="{45108A5D-9F32-4048-9FB1-576F1B1729D9}" srcOrd="0" destOrd="0" presId="urn:microsoft.com/office/officeart/2005/8/layout/process2"/>
    <dgm:cxn modelId="{A245C89D-4EFF-4C01-941C-C4AE5D9B9E25}" type="presOf" srcId="{F10BB5D0-8F2A-42E3-8E90-B544DE91F4B4}" destId="{BFF63CD1-3285-4916-915C-5E17ADDA1450}" srcOrd="0" destOrd="0" presId="urn:microsoft.com/office/officeart/2005/8/layout/process2"/>
    <dgm:cxn modelId="{DAD03720-4533-4500-AE3E-51C43E171BD2}" type="presOf" srcId="{CF22E0F4-B4AC-43CB-A10C-E912BFD622D0}" destId="{46FD94AC-2601-4385-9A04-AC66F5B5F612}" srcOrd="1" destOrd="0" presId="urn:microsoft.com/office/officeart/2005/8/layout/process2"/>
    <dgm:cxn modelId="{278D5328-7659-4468-8949-0FA18FD85195}" type="presOf" srcId="{DED53D63-0A3D-47BB-8CF5-5620211F5F7C}" destId="{A39B4BC3-D99A-4E3E-B171-9ED376334EAE}" srcOrd="0" destOrd="0" presId="urn:microsoft.com/office/officeart/2005/8/layout/process2"/>
    <dgm:cxn modelId="{41AC4688-A5C0-4966-8A39-32A99F0172BF}" type="presOf" srcId="{35804D12-BEB3-4EBD-8E9C-7A9C00AB1F85}" destId="{6020C628-C847-49EF-BED5-F61DF761815E}" srcOrd="1" destOrd="0" presId="urn:microsoft.com/office/officeart/2005/8/layout/process2"/>
    <dgm:cxn modelId="{A37C93A7-DE00-4693-B462-14210EDF9385}" type="presOf" srcId="{0C620B11-2664-4BAD-8F3F-1EB0FA26DECC}" destId="{1818DA01-3112-42EE-9562-A98F7B48A5C5}" srcOrd="0" destOrd="0" presId="urn:microsoft.com/office/officeart/2005/8/layout/process2"/>
    <dgm:cxn modelId="{B49B9A89-6D06-4763-9665-38FE49D61161}" type="presOf" srcId="{5D70CD90-7BEC-4552-8D56-BB8960D6604A}" destId="{3351CF06-F49A-40B8-81FB-C0DBE1E922F2}" srcOrd="0" destOrd="0" presId="urn:microsoft.com/office/officeart/2005/8/layout/process2"/>
    <dgm:cxn modelId="{6895DFB0-3BCA-4D36-B7BB-11C0734B102C}" type="presOf" srcId="{FC5FAAAB-12D6-4DE7-9221-C3C79D6252F5}" destId="{AF12B220-CC10-448F-91CB-843F5F47F1BC}" srcOrd="0" destOrd="0" presId="urn:microsoft.com/office/officeart/2005/8/layout/process2"/>
    <dgm:cxn modelId="{745A87F9-DED6-4F07-AF7F-6E52E6ADB73A}" type="presOf" srcId="{EEABF366-02E1-4BAF-9F45-0D3BDF244A0C}" destId="{9A3052AA-C669-437B-B892-FE9D78106C68}" srcOrd="0" destOrd="0" presId="urn:microsoft.com/office/officeart/2005/8/layout/process2"/>
    <dgm:cxn modelId="{4A6291AC-5F2E-4071-922F-3536D7127D8C}" srcId="{404F5BB8-9E14-40E5-8F4D-F2946C312F79}" destId="{5D70CD90-7BEC-4552-8D56-BB8960D6604A}" srcOrd="3" destOrd="0" parTransId="{2E8520BA-073A-4274-8E90-63A0E73F4B44}" sibTransId="{B239C4E5-F904-4501-9255-594838885815}"/>
    <dgm:cxn modelId="{F0BDDDD2-3D46-4B4C-94D7-BFAD5A841E94}" type="presOf" srcId="{35804D12-BEB3-4EBD-8E9C-7A9C00AB1F85}" destId="{FA6DDB24-947A-4EF3-B296-6DD423BCCB4B}" srcOrd="0" destOrd="0" presId="urn:microsoft.com/office/officeart/2005/8/layout/process2"/>
    <dgm:cxn modelId="{9A200A7C-42B4-4668-9788-EFEC7EF77E58}" type="presOf" srcId="{875E698B-0CD7-4EBC-89A0-5A312EE2DD1C}" destId="{D6A34B45-0A2F-4718-AACC-3A5B747E22A8}" srcOrd="0" destOrd="0" presId="urn:microsoft.com/office/officeart/2005/8/layout/process2"/>
    <dgm:cxn modelId="{19C0E6E0-ACCF-4FB7-B991-49F927FFDFFA}" type="presOf" srcId="{6AB37391-45E3-40BB-ABB9-B69A61A77D12}" destId="{769C9D7C-4701-4C7F-90E3-72FFA529D2A6}" srcOrd="0" destOrd="0" presId="urn:microsoft.com/office/officeart/2005/8/layout/process2"/>
    <dgm:cxn modelId="{30F559AA-4654-4E28-B706-B40BE42A136F}" type="presParOf" srcId="{45108A5D-9F32-4048-9FB1-576F1B1729D9}" destId="{BFF63CD1-3285-4916-915C-5E17ADDA1450}" srcOrd="0" destOrd="0" presId="urn:microsoft.com/office/officeart/2005/8/layout/process2"/>
    <dgm:cxn modelId="{60973E2F-7F03-4A7A-92C4-C0AE49A05A5C}" type="presParOf" srcId="{45108A5D-9F32-4048-9FB1-576F1B1729D9}" destId="{1818DA01-3112-42EE-9562-A98F7B48A5C5}" srcOrd="1" destOrd="0" presId="urn:microsoft.com/office/officeart/2005/8/layout/process2"/>
    <dgm:cxn modelId="{268739D0-3F99-4774-8F2F-1F96D070645C}" type="presParOf" srcId="{1818DA01-3112-42EE-9562-A98F7B48A5C5}" destId="{CC2FEF09-A317-4592-8245-D3971F290162}" srcOrd="0" destOrd="0" presId="urn:microsoft.com/office/officeart/2005/8/layout/process2"/>
    <dgm:cxn modelId="{F5C0D259-1A9F-4412-BCC7-BCCCCD831267}" type="presParOf" srcId="{45108A5D-9F32-4048-9FB1-576F1B1729D9}" destId="{9A3052AA-C669-437B-B892-FE9D78106C68}" srcOrd="2" destOrd="0" presId="urn:microsoft.com/office/officeart/2005/8/layout/process2"/>
    <dgm:cxn modelId="{42CF1C8E-7CD2-4798-979F-0F6718A790A4}" type="presParOf" srcId="{45108A5D-9F32-4048-9FB1-576F1B1729D9}" destId="{3801889E-D0C4-4532-AA3C-1B53558E4ECB}" srcOrd="3" destOrd="0" presId="urn:microsoft.com/office/officeart/2005/8/layout/process2"/>
    <dgm:cxn modelId="{E8A10D58-47C1-4D1C-ACC4-D0F2E8CC4B80}" type="presParOf" srcId="{3801889E-D0C4-4532-AA3C-1B53558E4ECB}" destId="{46FD94AC-2601-4385-9A04-AC66F5B5F612}" srcOrd="0" destOrd="0" presId="urn:microsoft.com/office/officeart/2005/8/layout/process2"/>
    <dgm:cxn modelId="{4314A54B-679D-417A-BD81-42E8A974E710}" type="presParOf" srcId="{45108A5D-9F32-4048-9FB1-576F1B1729D9}" destId="{043A83C5-6D00-4952-B7F3-1B3F3128C0E6}" srcOrd="4" destOrd="0" presId="urn:microsoft.com/office/officeart/2005/8/layout/process2"/>
    <dgm:cxn modelId="{1007AF1C-A200-4960-B3F3-E978B560D554}" type="presParOf" srcId="{45108A5D-9F32-4048-9FB1-576F1B1729D9}" destId="{2FBC0E90-0857-41CA-AABF-B1B9FB18FEA4}" srcOrd="5" destOrd="0" presId="urn:microsoft.com/office/officeart/2005/8/layout/process2"/>
    <dgm:cxn modelId="{F1F80B3D-A59B-40A3-964B-1BC41A7B104F}" type="presParOf" srcId="{2FBC0E90-0857-41CA-AABF-B1B9FB18FEA4}" destId="{24E3BB7B-CCCE-437B-B1B2-0E33C62534ED}" srcOrd="0" destOrd="0" presId="urn:microsoft.com/office/officeart/2005/8/layout/process2"/>
    <dgm:cxn modelId="{6D6A802D-C9C7-46A1-BC9A-1A5B84253FA1}" type="presParOf" srcId="{45108A5D-9F32-4048-9FB1-576F1B1729D9}" destId="{3351CF06-F49A-40B8-81FB-C0DBE1E922F2}" srcOrd="6" destOrd="0" presId="urn:microsoft.com/office/officeart/2005/8/layout/process2"/>
    <dgm:cxn modelId="{4324BA72-8B4A-4BD9-9DBA-F9485097995F}" type="presParOf" srcId="{45108A5D-9F32-4048-9FB1-576F1B1729D9}" destId="{FD2B0634-92E1-4EC9-83E2-D202C44FAA6A}" srcOrd="7" destOrd="0" presId="urn:microsoft.com/office/officeart/2005/8/layout/process2"/>
    <dgm:cxn modelId="{A5593845-C118-4FB9-BC6B-1ED3CA834D33}" type="presParOf" srcId="{FD2B0634-92E1-4EC9-83E2-D202C44FAA6A}" destId="{F9312C23-F34C-4C39-9BDE-48F58DFFED94}" srcOrd="0" destOrd="0" presId="urn:microsoft.com/office/officeart/2005/8/layout/process2"/>
    <dgm:cxn modelId="{ABBB49C3-7A0A-44C2-91C0-4012384B22E7}" type="presParOf" srcId="{45108A5D-9F32-4048-9FB1-576F1B1729D9}" destId="{769C9D7C-4701-4C7F-90E3-72FFA529D2A6}" srcOrd="8" destOrd="0" presId="urn:microsoft.com/office/officeart/2005/8/layout/process2"/>
    <dgm:cxn modelId="{BC1F2EBE-FB46-488B-A70C-F6E6B9883538}" type="presParOf" srcId="{45108A5D-9F32-4048-9FB1-576F1B1729D9}" destId="{FA6DDB24-947A-4EF3-B296-6DD423BCCB4B}" srcOrd="9" destOrd="0" presId="urn:microsoft.com/office/officeart/2005/8/layout/process2"/>
    <dgm:cxn modelId="{967D11E3-39F2-401A-856C-04EE85EE3D31}" type="presParOf" srcId="{FA6DDB24-947A-4EF3-B296-6DD423BCCB4B}" destId="{6020C628-C847-49EF-BED5-F61DF761815E}" srcOrd="0" destOrd="0" presId="urn:microsoft.com/office/officeart/2005/8/layout/process2"/>
    <dgm:cxn modelId="{FA780970-DCDD-4F78-BF6A-DF7E1ACC26C4}" type="presParOf" srcId="{45108A5D-9F32-4048-9FB1-576F1B1729D9}" destId="{A39B4BC3-D99A-4E3E-B171-9ED376334EAE}" srcOrd="10" destOrd="0" presId="urn:microsoft.com/office/officeart/2005/8/layout/process2"/>
    <dgm:cxn modelId="{492A0892-F1B3-4E37-8C64-3AE954F8D930}" type="presParOf" srcId="{45108A5D-9F32-4048-9FB1-576F1B1729D9}" destId="{D6A34B45-0A2F-4718-AACC-3A5B747E22A8}" srcOrd="11" destOrd="0" presId="urn:microsoft.com/office/officeart/2005/8/layout/process2"/>
    <dgm:cxn modelId="{30612407-7EE1-4459-95B4-B25EBE5F6141}" type="presParOf" srcId="{D6A34B45-0A2F-4718-AACC-3A5B747E22A8}" destId="{7627A313-B973-4ACA-A0DD-6938B7653DEB}" srcOrd="0" destOrd="0" presId="urn:microsoft.com/office/officeart/2005/8/layout/process2"/>
    <dgm:cxn modelId="{22DCFE53-9980-4B24-9822-01EBE5C86CCA}" type="presParOf" srcId="{45108A5D-9F32-4048-9FB1-576F1B1729D9}" destId="{AF12B220-CC10-448F-91CB-843F5F47F1BC}" srcOrd="12" destOrd="0" presId="urn:microsoft.com/office/officeart/2005/8/layout/process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E1BB86E-F4E6-46FA-B6B4-68D7A4803D4D}" type="doc">
      <dgm:prSet loTypeId="urn:microsoft.com/office/officeart/2005/8/layout/hList6" loCatId="list" qsTypeId="urn:microsoft.com/office/officeart/2005/8/quickstyle/simple1" qsCatId="simple" csTypeId="urn:microsoft.com/office/officeart/2005/8/colors/accent1_2" csCatId="accent1" phldr="1"/>
      <dgm:spPr/>
      <dgm:t>
        <a:bodyPr/>
        <a:lstStyle/>
        <a:p>
          <a:endParaRPr lang="en-US"/>
        </a:p>
      </dgm:t>
    </dgm:pt>
    <dgm:pt modelId="{EF858F52-E566-4563-B177-EA8E6D24CC17}">
      <dgm:prSet phldrT="[Text]" custT="1"/>
      <dgm:spPr/>
      <dgm:t>
        <a:bodyPr/>
        <a:lstStyle/>
        <a:p>
          <a:r>
            <a:rPr lang="en-US" sz="1100" b="1">
              <a:latin typeface="Arial" pitchFamily="34" charset="0"/>
              <a:cs typeface="Arial" pitchFamily="34" charset="0"/>
            </a:rPr>
            <a:t>Basic Communications</a:t>
          </a:r>
        </a:p>
        <a:p>
          <a:r>
            <a:rPr lang="en-US" sz="1100">
              <a:latin typeface="Arial" pitchFamily="34" charset="0"/>
              <a:cs typeface="Arial" pitchFamily="34" charset="0"/>
            </a:rPr>
            <a:t>Fixed line / mobile phone, fax</a:t>
          </a:r>
        </a:p>
      </dgm:t>
    </dgm:pt>
    <dgm:pt modelId="{689DFCF6-5ACC-44AF-91F9-A08E7062E248}" type="parTrans" cxnId="{9C4A002A-3034-4B62-9409-E1BEBB256547}">
      <dgm:prSet/>
      <dgm:spPr/>
      <dgm:t>
        <a:bodyPr/>
        <a:lstStyle/>
        <a:p>
          <a:endParaRPr lang="en-US"/>
        </a:p>
      </dgm:t>
    </dgm:pt>
    <dgm:pt modelId="{444B511D-149B-440B-AAF8-80C3066CE9AF}" type="sibTrans" cxnId="{9C4A002A-3034-4B62-9409-E1BEBB256547}">
      <dgm:prSet/>
      <dgm:spPr/>
      <dgm:t>
        <a:bodyPr/>
        <a:lstStyle/>
        <a:p>
          <a:endParaRPr lang="en-US"/>
        </a:p>
      </dgm:t>
    </dgm:pt>
    <dgm:pt modelId="{E99939B9-16DF-448D-BA60-63481C642122}">
      <dgm:prSet phldrT="[Text]" custT="1"/>
      <dgm:spPr/>
      <dgm:t>
        <a:bodyPr/>
        <a:lstStyle/>
        <a:p>
          <a:r>
            <a:rPr lang="en-US" sz="1100" b="1">
              <a:latin typeface="Arial" pitchFamily="34" charset="0"/>
              <a:cs typeface="Arial" pitchFamily="34" charset="0"/>
            </a:rPr>
            <a:t>Basic IT</a:t>
          </a:r>
        </a:p>
        <a:p>
          <a:r>
            <a:rPr lang="en-US" sz="1100">
              <a:latin typeface="Arial" pitchFamily="34" charset="0"/>
              <a:cs typeface="Arial" pitchFamily="34" charset="0"/>
            </a:rPr>
            <a:t>PC equipped with basic software and hardware such as Microsoft Office Software</a:t>
          </a:r>
        </a:p>
      </dgm:t>
    </dgm:pt>
    <dgm:pt modelId="{9F3EEB96-E099-4EA9-AB68-A1D2C041D8F7}" type="parTrans" cxnId="{153BBCC7-89A2-4C8F-8E77-47F90DF38A24}">
      <dgm:prSet/>
      <dgm:spPr/>
      <dgm:t>
        <a:bodyPr/>
        <a:lstStyle/>
        <a:p>
          <a:endParaRPr lang="en-US"/>
        </a:p>
      </dgm:t>
    </dgm:pt>
    <dgm:pt modelId="{1229C82C-DA74-49FA-A8AA-13DF0F9DA9BC}" type="sibTrans" cxnId="{153BBCC7-89A2-4C8F-8E77-47F90DF38A24}">
      <dgm:prSet/>
      <dgm:spPr/>
      <dgm:t>
        <a:bodyPr/>
        <a:lstStyle/>
        <a:p>
          <a:endParaRPr lang="en-US"/>
        </a:p>
      </dgm:t>
    </dgm:pt>
    <dgm:pt modelId="{7AB720B0-327D-45B5-A169-0D1FF0966B3C}">
      <dgm:prSet phldrT="[Text]" custT="1"/>
      <dgm:spPr/>
      <dgm:t>
        <a:bodyPr/>
        <a:lstStyle/>
        <a:p>
          <a:r>
            <a:rPr lang="en-US" sz="1100" b="1">
              <a:latin typeface="Arial" pitchFamily="34" charset="0"/>
              <a:cs typeface="Arial" pitchFamily="34" charset="0"/>
            </a:rPr>
            <a:t>Advanced Communications</a:t>
          </a:r>
        </a:p>
        <a:p>
          <a:r>
            <a:rPr lang="en-US" sz="1100">
              <a:latin typeface="Arial" pitchFamily="34" charset="0"/>
              <a:cs typeface="Arial" pitchFamily="34" charset="0"/>
            </a:rPr>
            <a:t>Email, Internet browsing, video conferencing, intranet, file sharing, creating websites, e-commerce, Voice over Internet Protocol</a:t>
          </a:r>
        </a:p>
      </dgm:t>
    </dgm:pt>
    <dgm:pt modelId="{0ADFFCCE-C196-47EA-8B3D-7C7BD740E9B0}" type="parTrans" cxnId="{4D997A46-BE2D-4E30-B5E2-525017E54C55}">
      <dgm:prSet/>
      <dgm:spPr/>
      <dgm:t>
        <a:bodyPr/>
        <a:lstStyle/>
        <a:p>
          <a:endParaRPr lang="en-US"/>
        </a:p>
      </dgm:t>
    </dgm:pt>
    <dgm:pt modelId="{AF032E90-93BC-4576-9797-22F57BF0E16B}" type="sibTrans" cxnId="{4D997A46-BE2D-4E30-B5E2-525017E54C55}">
      <dgm:prSet/>
      <dgm:spPr/>
      <dgm:t>
        <a:bodyPr/>
        <a:lstStyle/>
        <a:p>
          <a:endParaRPr lang="en-US"/>
        </a:p>
      </dgm:t>
    </dgm:pt>
    <dgm:pt modelId="{BC65FE3C-D98B-404A-A326-F9234644A02B}">
      <dgm:prSet/>
      <dgm:spPr/>
      <dgm:t>
        <a:bodyPr/>
        <a:lstStyle/>
        <a:p>
          <a:r>
            <a:rPr lang="en-US" b="1">
              <a:latin typeface="Arial" pitchFamily="34" charset="0"/>
              <a:cs typeface="Arial" pitchFamily="34" charset="0"/>
            </a:rPr>
            <a:t>Advanced IT</a:t>
          </a:r>
        </a:p>
        <a:p>
          <a:r>
            <a:rPr lang="en-US">
              <a:latin typeface="Arial" pitchFamily="34" charset="0"/>
              <a:cs typeface="Arial" pitchFamily="34" charset="0"/>
            </a:rPr>
            <a:t>PC with advanced software such as databases, Enterprise Resource Planning, Inventory Management, Customer Relationship Management</a:t>
          </a:r>
        </a:p>
      </dgm:t>
    </dgm:pt>
    <dgm:pt modelId="{AACCCA2A-C6F7-463B-B635-8EAA66EB94F4}" type="parTrans" cxnId="{7F608DCF-DD91-4FFE-90B5-8E7A0F0AE8A5}">
      <dgm:prSet/>
      <dgm:spPr/>
      <dgm:t>
        <a:bodyPr/>
        <a:lstStyle/>
        <a:p>
          <a:endParaRPr lang="en-US"/>
        </a:p>
      </dgm:t>
    </dgm:pt>
    <dgm:pt modelId="{53F9044D-07F6-4DBC-AED9-F8E1C3E95213}" type="sibTrans" cxnId="{7F608DCF-DD91-4FFE-90B5-8E7A0F0AE8A5}">
      <dgm:prSet/>
      <dgm:spPr/>
      <dgm:t>
        <a:bodyPr/>
        <a:lstStyle/>
        <a:p>
          <a:endParaRPr lang="en-US"/>
        </a:p>
      </dgm:t>
    </dgm:pt>
    <dgm:pt modelId="{F5BF802E-5BB3-4E64-92D2-2B702338EBBB}" type="pres">
      <dgm:prSet presAssocID="{1E1BB86E-F4E6-46FA-B6B4-68D7A4803D4D}" presName="Name0" presStyleCnt="0">
        <dgm:presLayoutVars>
          <dgm:dir/>
          <dgm:resizeHandles val="exact"/>
        </dgm:presLayoutVars>
      </dgm:prSet>
      <dgm:spPr/>
      <dgm:t>
        <a:bodyPr/>
        <a:lstStyle/>
        <a:p>
          <a:endParaRPr lang="en-US"/>
        </a:p>
      </dgm:t>
    </dgm:pt>
    <dgm:pt modelId="{2735408A-0B7A-4A29-9DD6-565F73A6A655}" type="pres">
      <dgm:prSet presAssocID="{EF858F52-E566-4563-B177-EA8E6D24CC17}" presName="node" presStyleLbl="node1" presStyleIdx="0" presStyleCnt="4">
        <dgm:presLayoutVars>
          <dgm:bulletEnabled val="1"/>
        </dgm:presLayoutVars>
      </dgm:prSet>
      <dgm:spPr/>
      <dgm:t>
        <a:bodyPr/>
        <a:lstStyle/>
        <a:p>
          <a:endParaRPr lang="en-US"/>
        </a:p>
      </dgm:t>
    </dgm:pt>
    <dgm:pt modelId="{4A8230AE-756A-4C01-ACE2-9F58052269BA}" type="pres">
      <dgm:prSet presAssocID="{444B511D-149B-440B-AAF8-80C3066CE9AF}" presName="sibTrans" presStyleCnt="0"/>
      <dgm:spPr/>
    </dgm:pt>
    <dgm:pt modelId="{A9DA667C-9D4F-45E9-A295-867F9886D3EB}" type="pres">
      <dgm:prSet presAssocID="{E99939B9-16DF-448D-BA60-63481C642122}" presName="node" presStyleLbl="node1" presStyleIdx="1" presStyleCnt="4">
        <dgm:presLayoutVars>
          <dgm:bulletEnabled val="1"/>
        </dgm:presLayoutVars>
      </dgm:prSet>
      <dgm:spPr/>
      <dgm:t>
        <a:bodyPr/>
        <a:lstStyle/>
        <a:p>
          <a:endParaRPr lang="en-US"/>
        </a:p>
      </dgm:t>
    </dgm:pt>
    <dgm:pt modelId="{14D52001-F6BD-48E4-A4EA-E921C54B7433}" type="pres">
      <dgm:prSet presAssocID="{1229C82C-DA74-49FA-A8AA-13DF0F9DA9BC}" presName="sibTrans" presStyleCnt="0"/>
      <dgm:spPr/>
    </dgm:pt>
    <dgm:pt modelId="{4F44183B-3D37-4253-88B0-B210EC1A5FA7}" type="pres">
      <dgm:prSet presAssocID="{7AB720B0-327D-45B5-A169-0D1FF0966B3C}" presName="node" presStyleLbl="node1" presStyleIdx="2" presStyleCnt="4">
        <dgm:presLayoutVars>
          <dgm:bulletEnabled val="1"/>
        </dgm:presLayoutVars>
      </dgm:prSet>
      <dgm:spPr/>
      <dgm:t>
        <a:bodyPr/>
        <a:lstStyle/>
        <a:p>
          <a:endParaRPr lang="en-US"/>
        </a:p>
      </dgm:t>
    </dgm:pt>
    <dgm:pt modelId="{77B7EA0E-8A5C-44BD-9D61-EC9215296144}" type="pres">
      <dgm:prSet presAssocID="{AF032E90-93BC-4576-9797-22F57BF0E16B}" presName="sibTrans" presStyleCnt="0"/>
      <dgm:spPr/>
    </dgm:pt>
    <dgm:pt modelId="{40C2DA7E-2E17-4AAE-94C5-6ACCA11E0AAD}" type="pres">
      <dgm:prSet presAssocID="{BC65FE3C-D98B-404A-A326-F9234644A02B}" presName="node" presStyleLbl="node1" presStyleIdx="3" presStyleCnt="4">
        <dgm:presLayoutVars>
          <dgm:bulletEnabled val="1"/>
        </dgm:presLayoutVars>
      </dgm:prSet>
      <dgm:spPr/>
      <dgm:t>
        <a:bodyPr/>
        <a:lstStyle/>
        <a:p>
          <a:endParaRPr lang="en-US"/>
        </a:p>
      </dgm:t>
    </dgm:pt>
  </dgm:ptLst>
  <dgm:cxnLst>
    <dgm:cxn modelId="{CB07EFD4-1F54-41A2-BF26-3171B4FBA0BC}" type="presOf" srcId="{BC65FE3C-D98B-404A-A326-F9234644A02B}" destId="{40C2DA7E-2E17-4AAE-94C5-6ACCA11E0AAD}" srcOrd="0" destOrd="0" presId="urn:microsoft.com/office/officeart/2005/8/layout/hList6"/>
    <dgm:cxn modelId="{7F608DCF-DD91-4FFE-90B5-8E7A0F0AE8A5}" srcId="{1E1BB86E-F4E6-46FA-B6B4-68D7A4803D4D}" destId="{BC65FE3C-D98B-404A-A326-F9234644A02B}" srcOrd="3" destOrd="0" parTransId="{AACCCA2A-C6F7-463B-B635-8EAA66EB94F4}" sibTransId="{53F9044D-07F6-4DBC-AED9-F8E1C3E95213}"/>
    <dgm:cxn modelId="{4D997A46-BE2D-4E30-B5E2-525017E54C55}" srcId="{1E1BB86E-F4E6-46FA-B6B4-68D7A4803D4D}" destId="{7AB720B0-327D-45B5-A169-0D1FF0966B3C}" srcOrd="2" destOrd="0" parTransId="{0ADFFCCE-C196-47EA-8B3D-7C7BD740E9B0}" sibTransId="{AF032E90-93BC-4576-9797-22F57BF0E16B}"/>
    <dgm:cxn modelId="{DFA65FAB-B385-400C-A3DE-152C8222EA58}" type="presOf" srcId="{EF858F52-E566-4563-B177-EA8E6D24CC17}" destId="{2735408A-0B7A-4A29-9DD6-565F73A6A655}" srcOrd="0" destOrd="0" presId="urn:microsoft.com/office/officeart/2005/8/layout/hList6"/>
    <dgm:cxn modelId="{C11E4942-36FF-402C-9618-9E7609C39B3E}" type="presOf" srcId="{E99939B9-16DF-448D-BA60-63481C642122}" destId="{A9DA667C-9D4F-45E9-A295-867F9886D3EB}" srcOrd="0" destOrd="0" presId="urn:microsoft.com/office/officeart/2005/8/layout/hList6"/>
    <dgm:cxn modelId="{153BBCC7-89A2-4C8F-8E77-47F90DF38A24}" srcId="{1E1BB86E-F4E6-46FA-B6B4-68D7A4803D4D}" destId="{E99939B9-16DF-448D-BA60-63481C642122}" srcOrd="1" destOrd="0" parTransId="{9F3EEB96-E099-4EA9-AB68-A1D2C041D8F7}" sibTransId="{1229C82C-DA74-49FA-A8AA-13DF0F9DA9BC}"/>
    <dgm:cxn modelId="{FB35B9C8-3D11-45D1-A88A-331866CBBFD9}" type="presOf" srcId="{1E1BB86E-F4E6-46FA-B6B4-68D7A4803D4D}" destId="{F5BF802E-5BB3-4E64-92D2-2B702338EBBB}" srcOrd="0" destOrd="0" presId="urn:microsoft.com/office/officeart/2005/8/layout/hList6"/>
    <dgm:cxn modelId="{9C4A002A-3034-4B62-9409-E1BEBB256547}" srcId="{1E1BB86E-F4E6-46FA-B6B4-68D7A4803D4D}" destId="{EF858F52-E566-4563-B177-EA8E6D24CC17}" srcOrd="0" destOrd="0" parTransId="{689DFCF6-5ACC-44AF-91F9-A08E7062E248}" sibTransId="{444B511D-149B-440B-AAF8-80C3066CE9AF}"/>
    <dgm:cxn modelId="{3DAF3AAE-3536-47C2-9E3E-02CC071B61A1}" type="presOf" srcId="{7AB720B0-327D-45B5-A169-0D1FF0966B3C}" destId="{4F44183B-3D37-4253-88B0-B210EC1A5FA7}" srcOrd="0" destOrd="0" presId="urn:microsoft.com/office/officeart/2005/8/layout/hList6"/>
    <dgm:cxn modelId="{C48C1C53-651A-49CF-B1D9-606AB7EA4ABE}" type="presParOf" srcId="{F5BF802E-5BB3-4E64-92D2-2B702338EBBB}" destId="{2735408A-0B7A-4A29-9DD6-565F73A6A655}" srcOrd="0" destOrd="0" presId="urn:microsoft.com/office/officeart/2005/8/layout/hList6"/>
    <dgm:cxn modelId="{00F3CE5E-A576-45F3-8950-C97C91FB9BAC}" type="presParOf" srcId="{F5BF802E-5BB3-4E64-92D2-2B702338EBBB}" destId="{4A8230AE-756A-4C01-ACE2-9F58052269BA}" srcOrd="1" destOrd="0" presId="urn:microsoft.com/office/officeart/2005/8/layout/hList6"/>
    <dgm:cxn modelId="{B395622B-FB0C-407D-99CD-CE3CAA7E07FA}" type="presParOf" srcId="{F5BF802E-5BB3-4E64-92D2-2B702338EBBB}" destId="{A9DA667C-9D4F-45E9-A295-867F9886D3EB}" srcOrd="2" destOrd="0" presId="urn:microsoft.com/office/officeart/2005/8/layout/hList6"/>
    <dgm:cxn modelId="{4B5B428C-A9F2-418D-AB1B-5B32B983FBF3}" type="presParOf" srcId="{F5BF802E-5BB3-4E64-92D2-2B702338EBBB}" destId="{14D52001-F6BD-48E4-A4EA-E921C54B7433}" srcOrd="3" destOrd="0" presId="urn:microsoft.com/office/officeart/2005/8/layout/hList6"/>
    <dgm:cxn modelId="{5991950F-7613-497C-A9BF-079027C74772}" type="presParOf" srcId="{F5BF802E-5BB3-4E64-92D2-2B702338EBBB}" destId="{4F44183B-3D37-4253-88B0-B210EC1A5FA7}" srcOrd="4" destOrd="0" presId="urn:microsoft.com/office/officeart/2005/8/layout/hList6"/>
    <dgm:cxn modelId="{E046A64C-C845-4A38-98A6-820258C27C22}" type="presParOf" srcId="{F5BF802E-5BB3-4E64-92D2-2B702338EBBB}" destId="{77B7EA0E-8A5C-44BD-9D61-EC9215296144}" srcOrd="5" destOrd="0" presId="urn:microsoft.com/office/officeart/2005/8/layout/hList6"/>
    <dgm:cxn modelId="{92C80383-336D-4B2A-9ED5-48352F47D92D}" type="presParOf" srcId="{F5BF802E-5BB3-4E64-92D2-2B702338EBBB}" destId="{40C2DA7E-2E17-4AAE-94C5-6ACCA11E0AAD}" srcOrd="6" destOrd="0" presId="urn:microsoft.com/office/officeart/2005/8/layout/hList6"/>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0D4397C-417E-4E8A-BA4C-4BE7CA0D89B3}" type="doc">
      <dgm:prSet loTypeId="urn:microsoft.com/office/officeart/2005/8/layout/vProcess5" loCatId="process" qsTypeId="urn:microsoft.com/office/officeart/2005/8/quickstyle/3d6" qsCatId="3D" csTypeId="urn:microsoft.com/office/officeart/2005/8/colors/accent1_2" csCatId="accent1" phldr="1"/>
      <dgm:spPr/>
      <dgm:t>
        <a:bodyPr/>
        <a:lstStyle/>
        <a:p>
          <a:endParaRPr lang="en-US"/>
        </a:p>
      </dgm:t>
    </dgm:pt>
    <dgm:pt modelId="{FDD2CB07-7771-490D-A43E-BC3AA129923E}">
      <dgm:prSet phldrT="[Text]" custT="1"/>
      <dgm:spPr/>
      <dgm:t>
        <a:bodyPr/>
        <a:lstStyle/>
        <a:p>
          <a:pPr algn="ctr"/>
          <a:r>
            <a:rPr lang="en-US" sz="1200" b="1">
              <a:latin typeface="Arial" pitchFamily="34" charset="0"/>
              <a:cs typeface="Arial" pitchFamily="34" charset="0"/>
            </a:rPr>
            <a:t>Knowledge of new technology</a:t>
          </a:r>
        </a:p>
      </dgm:t>
    </dgm:pt>
    <dgm:pt modelId="{572F3014-D677-4D4A-AA47-E0BA6B2D181A}" type="parTrans" cxnId="{7BD898BF-E58C-47C7-AD00-B2C6B261CDE5}">
      <dgm:prSet/>
      <dgm:spPr/>
      <dgm:t>
        <a:bodyPr/>
        <a:lstStyle/>
        <a:p>
          <a:pPr algn="ctr"/>
          <a:endParaRPr lang="en-US" sz="1200">
            <a:latin typeface="Arial" pitchFamily="34" charset="0"/>
            <a:cs typeface="Arial" pitchFamily="34" charset="0"/>
          </a:endParaRPr>
        </a:p>
      </dgm:t>
    </dgm:pt>
    <dgm:pt modelId="{1891E648-49CF-45C0-8C0E-57B6DA90BE5A}" type="sibTrans" cxnId="{7BD898BF-E58C-47C7-AD00-B2C6B261CDE5}">
      <dgm:prSet custT="1"/>
      <dgm:spPr/>
      <dgm:t>
        <a:bodyPr/>
        <a:lstStyle/>
        <a:p>
          <a:pPr algn="ctr"/>
          <a:endParaRPr lang="en-US" sz="1200">
            <a:latin typeface="Arial" pitchFamily="34" charset="0"/>
            <a:cs typeface="Arial" pitchFamily="34" charset="0"/>
          </a:endParaRPr>
        </a:p>
      </dgm:t>
    </dgm:pt>
    <dgm:pt modelId="{54010A23-715C-43EE-8226-68B2E875520E}">
      <dgm:prSet phldrT="[Text]" custT="1"/>
      <dgm:spPr/>
      <dgm:t>
        <a:bodyPr/>
        <a:lstStyle/>
        <a:p>
          <a:pPr algn="ctr"/>
          <a:r>
            <a:rPr lang="en-US" sz="1200" b="1">
              <a:latin typeface="Arial" pitchFamily="34" charset="0"/>
              <a:cs typeface="Arial" pitchFamily="34" charset="0"/>
            </a:rPr>
            <a:t>Attitute towards new technology</a:t>
          </a:r>
        </a:p>
      </dgm:t>
    </dgm:pt>
    <dgm:pt modelId="{ABB8D5DC-982A-42DA-8C0D-493826813F06}" type="parTrans" cxnId="{F786180F-75BB-4F17-9617-FDF08B955375}">
      <dgm:prSet/>
      <dgm:spPr/>
      <dgm:t>
        <a:bodyPr/>
        <a:lstStyle/>
        <a:p>
          <a:pPr algn="ctr"/>
          <a:endParaRPr lang="en-US" sz="1200">
            <a:latin typeface="Arial" pitchFamily="34" charset="0"/>
            <a:cs typeface="Arial" pitchFamily="34" charset="0"/>
          </a:endParaRPr>
        </a:p>
      </dgm:t>
    </dgm:pt>
    <dgm:pt modelId="{BCF89734-D427-4D6D-91FC-1223B61F45AF}" type="sibTrans" cxnId="{F786180F-75BB-4F17-9617-FDF08B955375}">
      <dgm:prSet custT="1"/>
      <dgm:spPr/>
      <dgm:t>
        <a:bodyPr/>
        <a:lstStyle/>
        <a:p>
          <a:pPr algn="ctr"/>
          <a:endParaRPr lang="en-US" sz="1200">
            <a:latin typeface="Arial" pitchFamily="34" charset="0"/>
            <a:cs typeface="Arial" pitchFamily="34" charset="0"/>
          </a:endParaRPr>
        </a:p>
      </dgm:t>
    </dgm:pt>
    <dgm:pt modelId="{64C8A060-0088-4BD4-BFB9-B92A2677E513}">
      <dgm:prSet phldrT="[Text]" custT="1"/>
      <dgm:spPr/>
      <dgm:t>
        <a:bodyPr/>
        <a:lstStyle/>
        <a:p>
          <a:pPr algn="ctr"/>
          <a:r>
            <a:rPr lang="en-US" sz="1200" b="1">
              <a:latin typeface="Arial" pitchFamily="34" charset="0"/>
              <a:cs typeface="Arial" pitchFamily="34" charset="0"/>
            </a:rPr>
            <a:t>Confirmation of the decision</a:t>
          </a:r>
        </a:p>
      </dgm:t>
    </dgm:pt>
    <dgm:pt modelId="{8A1BA980-6F10-446F-BF3E-EB5EB8A836BE}" type="parTrans" cxnId="{88E23AD9-4CA4-4409-A623-C11E277B5152}">
      <dgm:prSet/>
      <dgm:spPr/>
      <dgm:t>
        <a:bodyPr/>
        <a:lstStyle/>
        <a:p>
          <a:pPr algn="ctr"/>
          <a:endParaRPr lang="en-US" sz="1200">
            <a:latin typeface="Arial" pitchFamily="34" charset="0"/>
            <a:cs typeface="Arial" pitchFamily="34" charset="0"/>
          </a:endParaRPr>
        </a:p>
      </dgm:t>
    </dgm:pt>
    <dgm:pt modelId="{65A0BE4B-6D02-4F43-A319-9A3D5FA015B2}" type="sibTrans" cxnId="{88E23AD9-4CA4-4409-A623-C11E277B5152}">
      <dgm:prSet/>
      <dgm:spPr/>
      <dgm:t>
        <a:bodyPr/>
        <a:lstStyle/>
        <a:p>
          <a:pPr algn="ctr"/>
          <a:endParaRPr lang="en-US" sz="1200">
            <a:latin typeface="Arial" pitchFamily="34" charset="0"/>
            <a:cs typeface="Arial" pitchFamily="34" charset="0"/>
          </a:endParaRPr>
        </a:p>
      </dgm:t>
    </dgm:pt>
    <dgm:pt modelId="{249513A9-9D4A-4B03-A510-42CA5C234604}">
      <dgm:prSet phldrT="[Text]" custT="1"/>
      <dgm:spPr/>
      <dgm:t>
        <a:bodyPr/>
        <a:lstStyle/>
        <a:p>
          <a:pPr algn="ctr"/>
          <a:r>
            <a:rPr lang="en-US" sz="1200" b="1">
              <a:latin typeface="Arial" pitchFamily="34" charset="0"/>
              <a:cs typeface="Arial" pitchFamily="34" charset="0"/>
            </a:rPr>
            <a:t>Decision to adopt or reject</a:t>
          </a:r>
        </a:p>
      </dgm:t>
    </dgm:pt>
    <dgm:pt modelId="{7C3211E4-2390-4741-A68F-FF33C6FB718A}" type="parTrans" cxnId="{23F5474F-7A41-4B9C-8E96-A6F0AD6E26B6}">
      <dgm:prSet/>
      <dgm:spPr/>
      <dgm:t>
        <a:bodyPr/>
        <a:lstStyle/>
        <a:p>
          <a:pPr algn="ctr"/>
          <a:endParaRPr lang="en-US" sz="1200">
            <a:latin typeface="Arial" pitchFamily="34" charset="0"/>
            <a:cs typeface="Arial" pitchFamily="34" charset="0"/>
          </a:endParaRPr>
        </a:p>
      </dgm:t>
    </dgm:pt>
    <dgm:pt modelId="{1B16666D-6E00-45AD-84B4-315936D71FE0}" type="sibTrans" cxnId="{23F5474F-7A41-4B9C-8E96-A6F0AD6E26B6}">
      <dgm:prSet custT="1"/>
      <dgm:spPr/>
      <dgm:t>
        <a:bodyPr/>
        <a:lstStyle/>
        <a:p>
          <a:pPr algn="ctr"/>
          <a:endParaRPr lang="en-US" sz="1200">
            <a:latin typeface="Arial" pitchFamily="34" charset="0"/>
            <a:cs typeface="Arial" pitchFamily="34" charset="0"/>
          </a:endParaRPr>
        </a:p>
      </dgm:t>
    </dgm:pt>
    <dgm:pt modelId="{1C6CA414-115C-456F-BE3F-224E6BD60B0C}">
      <dgm:prSet phldrT="[Text]" custT="1"/>
      <dgm:spPr/>
      <dgm:t>
        <a:bodyPr/>
        <a:lstStyle/>
        <a:p>
          <a:pPr algn="ctr"/>
          <a:r>
            <a:rPr lang="en-US" sz="1200" b="1">
              <a:latin typeface="Arial" pitchFamily="34" charset="0"/>
              <a:cs typeface="Arial" pitchFamily="34" charset="0"/>
            </a:rPr>
            <a:t>Implementation of the new idea</a:t>
          </a:r>
        </a:p>
      </dgm:t>
    </dgm:pt>
    <dgm:pt modelId="{4BFB24FE-909D-4E0F-B49A-CBD390E10F64}" type="parTrans" cxnId="{77F40D9D-8214-4B93-B2F3-B9EA83A560EC}">
      <dgm:prSet/>
      <dgm:spPr/>
      <dgm:t>
        <a:bodyPr/>
        <a:lstStyle/>
        <a:p>
          <a:pPr algn="ctr"/>
          <a:endParaRPr lang="en-US" sz="1200">
            <a:latin typeface="Arial" pitchFamily="34" charset="0"/>
            <a:cs typeface="Arial" pitchFamily="34" charset="0"/>
          </a:endParaRPr>
        </a:p>
      </dgm:t>
    </dgm:pt>
    <dgm:pt modelId="{42005D06-9599-43AB-B10F-14D7EC0C9267}" type="sibTrans" cxnId="{77F40D9D-8214-4B93-B2F3-B9EA83A560EC}">
      <dgm:prSet custT="1"/>
      <dgm:spPr/>
      <dgm:t>
        <a:bodyPr/>
        <a:lstStyle/>
        <a:p>
          <a:pPr algn="ctr"/>
          <a:endParaRPr lang="en-US" sz="1200">
            <a:latin typeface="Arial" pitchFamily="34" charset="0"/>
            <a:cs typeface="Arial" pitchFamily="34" charset="0"/>
          </a:endParaRPr>
        </a:p>
      </dgm:t>
    </dgm:pt>
    <dgm:pt modelId="{1AF67EE2-865D-4F66-A17C-A87F319BFFE7}" type="pres">
      <dgm:prSet presAssocID="{F0D4397C-417E-4E8A-BA4C-4BE7CA0D89B3}" presName="outerComposite" presStyleCnt="0">
        <dgm:presLayoutVars>
          <dgm:chMax val="5"/>
          <dgm:dir/>
          <dgm:resizeHandles val="exact"/>
        </dgm:presLayoutVars>
      </dgm:prSet>
      <dgm:spPr/>
      <dgm:t>
        <a:bodyPr/>
        <a:lstStyle/>
        <a:p>
          <a:endParaRPr lang="en-US"/>
        </a:p>
      </dgm:t>
    </dgm:pt>
    <dgm:pt modelId="{22D3761B-94E7-4A05-BB9F-A9976E9FEA46}" type="pres">
      <dgm:prSet presAssocID="{F0D4397C-417E-4E8A-BA4C-4BE7CA0D89B3}" presName="dummyMaxCanvas" presStyleCnt="0">
        <dgm:presLayoutVars/>
      </dgm:prSet>
      <dgm:spPr/>
      <dgm:t>
        <a:bodyPr/>
        <a:lstStyle/>
        <a:p>
          <a:endParaRPr lang="en-US"/>
        </a:p>
      </dgm:t>
    </dgm:pt>
    <dgm:pt modelId="{1AA3A727-84C0-4B84-8743-919C3E058004}" type="pres">
      <dgm:prSet presAssocID="{F0D4397C-417E-4E8A-BA4C-4BE7CA0D89B3}" presName="FiveNodes_1" presStyleLbl="node1" presStyleIdx="0" presStyleCnt="5" custLinFactNeighborX="2063">
        <dgm:presLayoutVars>
          <dgm:bulletEnabled val="1"/>
        </dgm:presLayoutVars>
      </dgm:prSet>
      <dgm:spPr/>
      <dgm:t>
        <a:bodyPr/>
        <a:lstStyle/>
        <a:p>
          <a:endParaRPr lang="en-US"/>
        </a:p>
      </dgm:t>
    </dgm:pt>
    <dgm:pt modelId="{666D1A5F-7201-4E4D-97C4-B0076627FE3F}" type="pres">
      <dgm:prSet presAssocID="{F0D4397C-417E-4E8A-BA4C-4BE7CA0D89B3}" presName="FiveNodes_2" presStyleLbl="node1" presStyleIdx="1" presStyleCnt="5">
        <dgm:presLayoutVars>
          <dgm:bulletEnabled val="1"/>
        </dgm:presLayoutVars>
      </dgm:prSet>
      <dgm:spPr/>
      <dgm:t>
        <a:bodyPr/>
        <a:lstStyle/>
        <a:p>
          <a:endParaRPr lang="en-US"/>
        </a:p>
      </dgm:t>
    </dgm:pt>
    <dgm:pt modelId="{E85DCE06-6B1F-4497-BA0B-2E8158BDA2CE}" type="pres">
      <dgm:prSet presAssocID="{F0D4397C-417E-4E8A-BA4C-4BE7CA0D89B3}" presName="FiveNodes_3" presStyleLbl="node1" presStyleIdx="2" presStyleCnt="5">
        <dgm:presLayoutVars>
          <dgm:bulletEnabled val="1"/>
        </dgm:presLayoutVars>
      </dgm:prSet>
      <dgm:spPr/>
      <dgm:t>
        <a:bodyPr/>
        <a:lstStyle/>
        <a:p>
          <a:endParaRPr lang="en-US"/>
        </a:p>
      </dgm:t>
    </dgm:pt>
    <dgm:pt modelId="{E9B5A412-3A29-4B9F-8872-FDF09AD20F47}" type="pres">
      <dgm:prSet presAssocID="{F0D4397C-417E-4E8A-BA4C-4BE7CA0D89B3}" presName="FiveNodes_4" presStyleLbl="node1" presStyleIdx="3" presStyleCnt="5">
        <dgm:presLayoutVars>
          <dgm:bulletEnabled val="1"/>
        </dgm:presLayoutVars>
      </dgm:prSet>
      <dgm:spPr/>
      <dgm:t>
        <a:bodyPr/>
        <a:lstStyle/>
        <a:p>
          <a:endParaRPr lang="en-US"/>
        </a:p>
      </dgm:t>
    </dgm:pt>
    <dgm:pt modelId="{27C178A7-1E74-4939-A230-7C7C0491B790}" type="pres">
      <dgm:prSet presAssocID="{F0D4397C-417E-4E8A-BA4C-4BE7CA0D89B3}" presName="FiveNodes_5" presStyleLbl="node1" presStyleIdx="4" presStyleCnt="5" custLinFactNeighborX="0" custLinFactNeighborY="480">
        <dgm:presLayoutVars>
          <dgm:bulletEnabled val="1"/>
        </dgm:presLayoutVars>
      </dgm:prSet>
      <dgm:spPr/>
      <dgm:t>
        <a:bodyPr/>
        <a:lstStyle/>
        <a:p>
          <a:endParaRPr lang="en-US"/>
        </a:p>
      </dgm:t>
    </dgm:pt>
    <dgm:pt modelId="{C3980AB9-10DC-4ABE-8C6B-2D338B28F510}" type="pres">
      <dgm:prSet presAssocID="{F0D4397C-417E-4E8A-BA4C-4BE7CA0D89B3}" presName="FiveConn_1-2" presStyleLbl="fgAccFollowNode1" presStyleIdx="0" presStyleCnt="4">
        <dgm:presLayoutVars>
          <dgm:bulletEnabled val="1"/>
        </dgm:presLayoutVars>
      </dgm:prSet>
      <dgm:spPr/>
      <dgm:t>
        <a:bodyPr/>
        <a:lstStyle/>
        <a:p>
          <a:endParaRPr lang="en-US"/>
        </a:p>
      </dgm:t>
    </dgm:pt>
    <dgm:pt modelId="{D28F3655-D025-49D1-9B5D-FA3B47EFD527}" type="pres">
      <dgm:prSet presAssocID="{F0D4397C-417E-4E8A-BA4C-4BE7CA0D89B3}" presName="FiveConn_2-3" presStyleLbl="fgAccFollowNode1" presStyleIdx="1" presStyleCnt="4">
        <dgm:presLayoutVars>
          <dgm:bulletEnabled val="1"/>
        </dgm:presLayoutVars>
      </dgm:prSet>
      <dgm:spPr/>
      <dgm:t>
        <a:bodyPr/>
        <a:lstStyle/>
        <a:p>
          <a:endParaRPr lang="en-US"/>
        </a:p>
      </dgm:t>
    </dgm:pt>
    <dgm:pt modelId="{0582BD0A-2980-4CE3-B917-19771C3DBFE6}" type="pres">
      <dgm:prSet presAssocID="{F0D4397C-417E-4E8A-BA4C-4BE7CA0D89B3}" presName="FiveConn_3-4" presStyleLbl="fgAccFollowNode1" presStyleIdx="2" presStyleCnt="4">
        <dgm:presLayoutVars>
          <dgm:bulletEnabled val="1"/>
        </dgm:presLayoutVars>
      </dgm:prSet>
      <dgm:spPr/>
      <dgm:t>
        <a:bodyPr/>
        <a:lstStyle/>
        <a:p>
          <a:endParaRPr lang="en-US"/>
        </a:p>
      </dgm:t>
    </dgm:pt>
    <dgm:pt modelId="{1AFE54CE-481E-4458-BDDA-111D78C99E38}" type="pres">
      <dgm:prSet presAssocID="{F0D4397C-417E-4E8A-BA4C-4BE7CA0D89B3}" presName="FiveConn_4-5" presStyleLbl="fgAccFollowNode1" presStyleIdx="3" presStyleCnt="4">
        <dgm:presLayoutVars>
          <dgm:bulletEnabled val="1"/>
        </dgm:presLayoutVars>
      </dgm:prSet>
      <dgm:spPr/>
      <dgm:t>
        <a:bodyPr/>
        <a:lstStyle/>
        <a:p>
          <a:endParaRPr lang="en-US"/>
        </a:p>
      </dgm:t>
    </dgm:pt>
    <dgm:pt modelId="{5F2991E0-8CD7-42F8-950B-324D0454F16D}" type="pres">
      <dgm:prSet presAssocID="{F0D4397C-417E-4E8A-BA4C-4BE7CA0D89B3}" presName="FiveNodes_1_text" presStyleLbl="node1" presStyleIdx="4" presStyleCnt="5">
        <dgm:presLayoutVars>
          <dgm:bulletEnabled val="1"/>
        </dgm:presLayoutVars>
      </dgm:prSet>
      <dgm:spPr/>
      <dgm:t>
        <a:bodyPr/>
        <a:lstStyle/>
        <a:p>
          <a:endParaRPr lang="en-US"/>
        </a:p>
      </dgm:t>
    </dgm:pt>
    <dgm:pt modelId="{FDEBEDD4-A5CB-474C-A104-12F597AFE546}" type="pres">
      <dgm:prSet presAssocID="{F0D4397C-417E-4E8A-BA4C-4BE7CA0D89B3}" presName="FiveNodes_2_text" presStyleLbl="node1" presStyleIdx="4" presStyleCnt="5">
        <dgm:presLayoutVars>
          <dgm:bulletEnabled val="1"/>
        </dgm:presLayoutVars>
      </dgm:prSet>
      <dgm:spPr/>
      <dgm:t>
        <a:bodyPr/>
        <a:lstStyle/>
        <a:p>
          <a:endParaRPr lang="en-US"/>
        </a:p>
      </dgm:t>
    </dgm:pt>
    <dgm:pt modelId="{7EEB41CF-8D9C-492D-80ED-CE4433F5BB64}" type="pres">
      <dgm:prSet presAssocID="{F0D4397C-417E-4E8A-BA4C-4BE7CA0D89B3}" presName="FiveNodes_3_text" presStyleLbl="node1" presStyleIdx="4" presStyleCnt="5">
        <dgm:presLayoutVars>
          <dgm:bulletEnabled val="1"/>
        </dgm:presLayoutVars>
      </dgm:prSet>
      <dgm:spPr/>
      <dgm:t>
        <a:bodyPr/>
        <a:lstStyle/>
        <a:p>
          <a:endParaRPr lang="en-US"/>
        </a:p>
      </dgm:t>
    </dgm:pt>
    <dgm:pt modelId="{0E8AA68A-6465-41CF-9489-8361D97346A2}" type="pres">
      <dgm:prSet presAssocID="{F0D4397C-417E-4E8A-BA4C-4BE7CA0D89B3}" presName="FiveNodes_4_text" presStyleLbl="node1" presStyleIdx="4" presStyleCnt="5">
        <dgm:presLayoutVars>
          <dgm:bulletEnabled val="1"/>
        </dgm:presLayoutVars>
      </dgm:prSet>
      <dgm:spPr/>
      <dgm:t>
        <a:bodyPr/>
        <a:lstStyle/>
        <a:p>
          <a:endParaRPr lang="en-US"/>
        </a:p>
      </dgm:t>
    </dgm:pt>
    <dgm:pt modelId="{0D1975C0-06CF-4851-A8AD-5C8033035EB9}" type="pres">
      <dgm:prSet presAssocID="{F0D4397C-417E-4E8A-BA4C-4BE7CA0D89B3}" presName="FiveNodes_5_text" presStyleLbl="node1" presStyleIdx="4" presStyleCnt="5">
        <dgm:presLayoutVars>
          <dgm:bulletEnabled val="1"/>
        </dgm:presLayoutVars>
      </dgm:prSet>
      <dgm:spPr/>
      <dgm:t>
        <a:bodyPr/>
        <a:lstStyle/>
        <a:p>
          <a:endParaRPr lang="en-US"/>
        </a:p>
      </dgm:t>
    </dgm:pt>
  </dgm:ptLst>
  <dgm:cxnLst>
    <dgm:cxn modelId="{88E23AD9-4CA4-4409-A623-C11E277B5152}" srcId="{F0D4397C-417E-4E8A-BA4C-4BE7CA0D89B3}" destId="{64C8A060-0088-4BD4-BFB9-B92A2677E513}" srcOrd="4" destOrd="0" parTransId="{8A1BA980-6F10-446F-BF3E-EB5EB8A836BE}" sibTransId="{65A0BE4B-6D02-4F43-A319-9A3D5FA015B2}"/>
    <dgm:cxn modelId="{4DF07166-2F0A-4202-B59E-9F5195743B3A}" type="presOf" srcId="{64C8A060-0088-4BD4-BFB9-B92A2677E513}" destId="{0D1975C0-06CF-4851-A8AD-5C8033035EB9}" srcOrd="1" destOrd="0" presId="urn:microsoft.com/office/officeart/2005/8/layout/vProcess5"/>
    <dgm:cxn modelId="{E4273033-9F1D-48FD-BBCB-AAECCFEB42E5}" type="presOf" srcId="{54010A23-715C-43EE-8226-68B2E875520E}" destId="{666D1A5F-7201-4E4D-97C4-B0076627FE3F}" srcOrd="0" destOrd="0" presId="urn:microsoft.com/office/officeart/2005/8/layout/vProcess5"/>
    <dgm:cxn modelId="{4FBCC313-75CD-4CC9-80A2-8B355CABBCCB}" type="presOf" srcId="{1C6CA414-115C-456F-BE3F-224E6BD60B0C}" destId="{E9B5A412-3A29-4B9F-8872-FDF09AD20F47}" srcOrd="0" destOrd="0" presId="urn:microsoft.com/office/officeart/2005/8/layout/vProcess5"/>
    <dgm:cxn modelId="{07AC43C6-17D8-4C69-A99B-B52C0B886D45}" type="presOf" srcId="{249513A9-9D4A-4B03-A510-42CA5C234604}" destId="{E85DCE06-6B1F-4497-BA0B-2E8158BDA2CE}" srcOrd="0" destOrd="0" presId="urn:microsoft.com/office/officeart/2005/8/layout/vProcess5"/>
    <dgm:cxn modelId="{604337BC-008D-4AC8-8FA0-14E5172DF78C}" type="presOf" srcId="{1891E648-49CF-45C0-8C0E-57B6DA90BE5A}" destId="{C3980AB9-10DC-4ABE-8C6B-2D338B28F510}" srcOrd="0" destOrd="0" presId="urn:microsoft.com/office/officeart/2005/8/layout/vProcess5"/>
    <dgm:cxn modelId="{4A4F40F3-8881-429C-B87C-DF5400D764A4}" type="presOf" srcId="{1C6CA414-115C-456F-BE3F-224E6BD60B0C}" destId="{0E8AA68A-6465-41CF-9489-8361D97346A2}" srcOrd="1" destOrd="0" presId="urn:microsoft.com/office/officeart/2005/8/layout/vProcess5"/>
    <dgm:cxn modelId="{8709D33D-196A-4558-83CC-B7F18C087565}" type="presOf" srcId="{FDD2CB07-7771-490D-A43E-BC3AA129923E}" destId="{5F2991E0-8CD7-42F8-950B-324D0454F16D}" srcOrd="1" destOrd="0" presId="urn:microsoft.com/office/officeart/2005/8/layout/vProcess5"/>
    <dgm:cxn modelId="{35008DA5-A284-48C8-AEA2-E831C990A3DF}" type="presOf" srcId="{64C8A060-0088-4BD4-BFB9-B92A2677E513}" destId="{27C178A7-1E74-4939-A230-7C7C0491B790}" srcOrd="0" destOrd="0" presId="urn:microsoft.com/office/officeart/2005/8/layout/vProcess5"/>
    <dgm:cxn modelId="{7BD898BF-E58C-47C7-AD00-B2C6B261CDE5}" srcId="{F0D4397C-417E-4E8A-BA4C-4BE7CA0D89B3}" destId="{FDD2CB07-7771-490D-A43E-BC3AA129923E}" srcOrd="0" destOrd="0" parTransId="{572F3014-D677-4D4A-AA47-E0BA6B2D181A}" sibTransId="{1891E648-49CF-45C0-8C0E-57B6DA90BE5A}"/>
    <dgm:cxn modelId="{711CEBA9-E814-4014-96C4-8596A0B29A75}" type="presOf" srcId="{42005D06-9599-43AB-B10F-14D7EC0C9267}" destId="{1AFE54CE-481E-4458-BDDA-111D78C99E38}" srcOrd="0" destOrd="0" presId="urn:microsoft.com/office/officeart/2005/8/layout/vProcess5"/>
    <dgm:cxn modelId="{77F40D9D-8214-4B93-B2F3-B9EA83A560EC}" srcId="{F0D4397C-417E-4E8A-BA4C-4BE7CA0D89B3}" destId="{1C6CA414-115C-456F-BE3F-224E6BD60B0C}" srcOrd="3" destOrd="0" parTransId="{4BFB24FE-909D-4E0F-B49A-CBD390E10F64}" sibTransId="{42005D06-9599-43AB-B10F-14D7EC0C9267}"/>
    <dgm:cxn modelId="{40BF5FB3-8B4A-41CC-BAA3-69BEC7F10111}" type="presOf" srcId="{54010A23-715C-43EE-8226-68B2E875520E}" destId="{FDEBEDD4-A5CB-474C-A104-12F597AFE546}" srcOrd="1" destOrd="0" presId="urn:microsoft.com/office/officeart/2005/8/layout/vProcess5"/>
    <dgm:cxn modelId="{A921068E-43C0-4684-B097-931F6EBA210F}" type="presOf" srcId="{1B16666D-6E00-45AD-84B4-315936D71FE0}" destId="{0582BD0A-2980-4CE3-B917-19771C3DBFE6}" srcOrd="0" destOrd="0" presId="urn:microsoft.com/office/officeart/2005/8/layout/vProcess5"/>
    <dgm:cxn modelId="{F786180F-75BB-4F17-9617-FDF08B955375}" srcId="{F0D4397C-417E-4E8A-BA4C-4BE7CA0D89B3}" destId="{54010A23-715C-43EE-8226-68B2E875520E}" srcOrd="1" destOrd="0" parTransId="{ABB8D5DC-982A-42DA-8C0D-493826813F06}" sibTransId="{BCF89734-D427-4D6D-91FC-1223B61F45AF}"/>
    <dgm:cxn modelId="{D6EE2258-7669-4864-B215-6819BC55438F}" type="presOf" srcId="{FDD2CB07-7771-490D-A43E-BC3AA129923E}" destId="{1AA3A727-84C0-4B84-8743-919C3E058004}" srcOrd="0" destOrd="0" presId="urn:microsoft.com/office/officeart/2005/8/layout/vProcess5"/>
    <dgm:cxn modelId="{23F5474F-7A41-4B9C-8E96-A6F0AD6E26B6}" srcId="{F0D4397C-417E-4E8A-BA4C-4BE7CA0D89B3}" destId="{249513A9-9D4A-4B03-A510-42CA5C234604}" srcOrd="2" destOrd="0" parTransId="{7C3211E4-2390-4741-A68F-FF33C6FB718A}" sibTransId="{1B16666D-6E00-45AD-84B4-315936D71FE0}"/>
    <dgm:cxn modelId="{CB5B858F-0E80-4637-AAA7-DA60B8D74425}" type="presOf" srcId="{F0D4397C-417E-4E8A-BA4C-4BE7CA0D89B3}" destId="{1AF67EE2-865D-4F66-A17C-A87F319BFFE7}" srcOrd="0" destOrd="0" presId="urn:microsoft.com/office/officeart/2005/8/layout/vProcess5"/>
    <dgm:cxn modelId="{FFFA9A35-4AE1-4335-AA6E-516EBCBBDDFB}" type="presOf" srcId="{BCF89734-D427-4D6D-91FC-1223B61F45AF}" destId="{D28F3655-D025-49D1-9B5D-FA3B47EFD527}" srcOrd="0" destOrd="0" presId="urn:microsoft.com/office/officeart/2005/8/layout/vProcess5"/>
    <dgm:cxn modelId="{0A3C1839-33F2-4BE6-A9A5-50847D7D9250}" type="presOf" srcId="{249513A9-9D4A-4B03-A510-42CA5C234604}" destId="{7EEB41CF-8D9C-492D-80ED-CE4433F5BB64}" srcOrd="1" destOrd="0" presId="urn:microsoft.com/office/officeart/2005/8/layout/vProcess5"/>
    <dgm:cxn modelId="{E6020BA6-DE8F-417E-8561-869595FF1CC5}" type="presParOf" srcId="{1AF67EE2-865D-4F66-A17C-A87F319BFFE7}" destId="{22D3761B-94E7-4A05-BB9F-A9976E9FEA46}" srcOrd="0" destOrd="0" presId="urn:microsoft.com/office/officeart/2005/8/layout/vProcess5"/>
    <dgm:cxn modelId="{FFBD8F0F-B456-4F51-B4C9-52118E9B2236}" type="presParOf" srcId="{1AF67EE2-865D-4F66-A17C-A87F319BFFE7}" destId="{1AA3A727-84C0-4B84-8743-919C3E058004}" srcOrd="1" destOrd="0" presId="urn:microsoft.com/office/officeart/2005/8/layout/vProcess5"/>
    <dgm:cxn modelId="{6BA7B14A-B4B8-4F8F-BD47-66209D4D217E}" type="presParOf" srcId="{1AF67EE2-865D-4F66-A17C-A87F319BFFE7}" destId="{666D1A5F-7201-4E4D-97C4-B0076627FE3F}" srcOrd="2" destOrd="0" presId="urn:microsoft.com/office/officeart/2005/8/layout/vProcess5"/>
    <dgm:cxn modelId="{38F5D4BF-58F7-4BED-9E11-C21357ED39D6}" type="presParOf" srcId="{1AF67EE2-865D-4F66-A17C-A87F319BFFE7}" destId="{E85DCE06-6B1F-4497-BA0B-2E8158BDA2CE}" srcOrd="3" destOrd="0" presId="urn:microsoft.com/office/officeart/2005/8/layout/vProcess5"/>
    <dgm:cxn modelId="{DCE76D37-DA1A-4FEF-9D36-84B1E26A4CF9}" type="presParOf" srcId="{1AF67EE2-865D-4F66-A17C-A87F319BFFE7}" destId="{E9B5A412-3A29-4B9F-8872-FDF09AD20F47}" srcOrd="4" destOrd="0" presId="urn:microsoft.com/office/officeart/2005/8/layout/vProcess5"/>
    <dgm:cxn modelId="{AC3FDADF-C8AD-44AD-ABDC-791879E3F157}" type="presParOf" srcId="{1AF67EE2-865D-4F66-A17C-A87F319BFFE7}" destId="{27C178A7-1E74-4939-A230-7C7C0491B790}" srcOrd="5" destOrd="0" presId="urn:microsoft.com/office/officeart/2005/8/layout/vProcess5"/>
    <dgm:cxn modelId="{E6585761-9A8B-4A57-AC2E-1A2EDB8933F5}" type="presParOf" srcId="{1AF67EE2-865D-4F66-A17C-A87F319BFFE7}" destId="{C3980AB9-10DC-4ABE-8C6B-2D338B28F510}" srcOrd="6" destOrd="0" presId="urn:microsoft.com/office/officeart/2005/8/layout/vProcess5"/>
    <dgm:cxn modelId="{9F954ACE-E8A7-4833-BCE8-E04E088B36B5}" type="presParOf" srcId="{1AF67EE2-865D-4F66-A17C-A87F319BFFE7}" destId="{D28F3655-D025-49D1-9B5D-FA3B47EFD527}" srcOrd="7" destOrd="0" presId="urn:microsoft.com/office/officeart/2005/8/layout/vProcess5"/>
    <dgm:cxn modelId="{F2D56492-A683-4E61-9CEB-F06B22642739}" type="presParOf" srcId="{1AF67EE2-865D-4F66-A17C-A87F319BFFE7}" destId="{0582BD0A-2980-4CE3-B917-19771C3DBFE6}" srcOrd="8" destOrd="0" presId="urn:microsoft.com/office/officeart/2005/8/layout/vProcess5"/>
    <dgm:cxn modelId="{9A333E71-0AD9-4C8D-88DE-A88B926B3167}" type="presParOf" srcId="{1AF67EE2-865D-4F66-A17C-A87F319BFFE7}" destId="{1AFE54CE-481E-4458-BDDA-111D78C99E38}" srcOrd="9" destOrd="0" presId="urn:microsoft.com/office/officeart/2005/8/layout/vProcess5"/>
    <dgm:cxn modelId="{696D877C-A103-4424-930B-97B812679F6D}" type="presParOf" srcId="{1AF67EE2-865D-4F66-A17C-A87F319BFFE7}" destId="{5F2991E0-8CD7-42F8-950B-324D0454F16D}" srcOrd="10" destOrd="0" presId="urn:microsoft.com/office/officeart/2005/8/layout/vProcess5"/>
    <dgm:cxn modelId="{BFF3A0C1-FA32-49FC-B99A-C6077DCF959B}" type="presParOf" srcId="{1AF67EE2-865D-4F66-A17C-A87F319BFFE7}" destId="{FDEBEDD4-A5CB-474C-A104-12F597AFE546}" srcOrd="11" destOrd="0" presId="urn:microsoft.com/office/officeart/2005/8/layout/vProcess5"/>
    <dgm:cxn modelId="{559DBA3F-8733-4F0F-9006-23C53529325C}" type="presParOf" srcId="{1AF67EE2-865D-4F66-A17C-A87F319BFFE7}" destId="{7EEB41CF-8D9C-492D-80ED-CE4433F5BB64}" srcOrd="12" destOrd="0" presId="urn:microsoft.com/office/officeart/2005/8/layout/vProcess5"/>
    <dgm:cxn modelId="{50BDFB88-BEAD-4BAB-96F6-5CA3E8C0216C}" type="presParOf" srcId="{1AF67EE2-865D-4F66-A17C-A87F319BFFE7}" destId="{0E8AA68A-6465-41CF-9489-8361D97346A2}" srcOrd="13" destOrd="0" presId="urn:microsoft.com/office/officeart/2005/8/layout/vProcess5"/>
    <dgm:cxn modelId="{7D074AE2-60AD-491F-8DDC-0F2084DC2F14}" type="presParOf" srcId="{1AF67EE2-865D-4F66-A17C-A87F319BFFE7}" destId="{0D1975C0-06CF-4851-A8AD-5C8033035EB9}" srcOrd="14" destOrd="0" presId="urn:microsoft.com/office/officeart/2005/8/layout/vProcess5"/>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404F5BB8-9E14-40E5-8F4D-F2946C312F79}"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GB"/>
        </a:p>
      </dgm:t>
    </dgm:pt>
    <dgm:pt modelId="{F10BB5D0-8F2A-42E3-8E90-B544DE91F4B4}">
      <dgm:prSet phldrT="[Text]" custT="1"/>
      <dgm:spPr>
        <a:xfrm>
          <a:off x="1802350" y="1608"/>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r>
            <a:rPr lang="en-GB" sz="1100" b="1">
              <a:solidFill>
                <a:sysClr val="window" lastClr="FFFFFF"/>
              </a:solidFill>
              <a:latin typeface="Arial" pitchFamily="34" charset="0"/>
              <a:ea typeface="+mn-ea"/>
              <a:cs typeface="Arial" pitchFamily="34" charset="0"/>
            </a:rPr>
            <a:t>Introduction</a:t>
          </a:r>
        </a:p>
      </dgm:t>
    </dgm:pt>
    <dgm:pt modelId="{A01504FF-F8E2-4F82-B859-6E926B49E5C3}" type="parTrans" cxnId="{8A6ACE4F-B795-4CF5-9974-75D5E8204C7C}">
      <dgm:prSet/>
      <dgm:spPr/>
      <dgm:t>
        <a:bodyPr/>
        <a:lstStyle/>
        <a:p>
          <a:endParaRPr lang="en-GB" sz="1100" b="1">
            <a:latin typeface="Arial" pitchFamily="34" charset="0"/>
            <a:cs typeface="Arial" pitchFamily="34" charset="0"/>
          </a:endParaRPr>
        </a:p>
      </dgm:t>
    </dgm:pt>
    <dgm:pt modelId="{0C620B11-2664-4BAD-8F3F-1EB0FA26DECC}" type="sibTrans" cxnId="{8A6ACE4F-B795-4CF5-9974-75D5E8204C7C}">
      <dgm:prSet custT="1"/>
      <dgm:spPr>
        <a:xfrm rot="5400000">
          <a:off x="2653848" y="490065"/>
          <a:ext cx="178703" cy="214444"/>
        </a:xfrm>
        <a:solidFill>
          <a:srgbClr val="5B9BD5">
            <a:tint val="60000"/>
            <a:hueOff val="0"/>
            <a:satOff val="0"/>
            <a:lumOff val="0"/>
            <a:alphaOff val="0"/>
          </a:srgbClr>
        </a:solidFill>
        <a:ln>
          <a:noFill/>
        </a:ln>
        <a:effectLst/>
      </dgm:spPr>
      <dgm:t>
        <a:bodyPr/>
        <a:lstStyle/>
        <a:p>
          <a:endParaRPr lang="en-GB" sz="1100" b="1">
            <a:solidFill>
              <a:sysClr val="window" lastClr="FFFFFF"/>
            </a:solidFill>
            <a:latin typeface="Arial" pitchFamily="34" charset="0"/>
            <a:ea typeface="+mn-ea"/>
            <a:cs typeface="Arial" pitchFamily="34" charset="0"/>
          </a:endParaRPr>
        </a:p>
      </dgm:t>
    </dgm:pt>
    <dgm:pt modelId="{EEABF366-02E1-4BAF-9F45-0D3BDF244A0C}">
      <dgm:prSet phldrT="[Text]" custT="1"/>
      <dgm:spPr>
        <a:xfrm>
          <a:off x="1802350" y="716424"/>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r>
            <a:rPr lang="en-GB" sz="1100" b="1">
              <a:solidFill>
                <a:sysClr val="window" lastClr="FFFFFF"/>
              </a:solidFill>
              <a:latin typeface="Arial" pitchFamily="34" charset="0"/>
              <a:ea typeface="+mn-ea"/>
              <a:cs typeface="Arial" pitchFamily="34" charset="0"/>
            </a:rPr>
            <a:t>Research philosophy</a:t>
          </a:r>
        </a:p>
      </dgm:t>
    </dgm:pt>
    <dgm:pt modelId="{3EC7AA7A-B584-4AB0-B37F-BDD5B3DCC359}" type="parTrans" cxnId="{8FDE23D2-01F6-4BF5-BD85-1734BA6ED504}">
      <dgm:prSet/>
      <dgm:spPr/>
      <dgm:t>
        <a:bodyPr/>
        <a:lstStyle/>
        <a:p>
          <a:endParaRPr lang="en-GB" sz="1100" b="1">
            <a:latin typeface="Arial" pitchFamily="34" charset="0"/>
            <a:cs typeface="Arial" pitchFamily="34" charset="0"/>
          </a:endParaRPr>
        </a:p>
      </dgm:t>
    </dgm:pt>
    <dgm:pt modelId="{CF22E0F4-B4AC-43CB-A10C-E912BFD622D0}" type="sibTrans" cxnId="{8FDE23D2-01F6-4BF5-BD85-1734BA6ED504}">
      <dgm:prSet custT="1"/>
      <dgm:spPr>
        <a:xfrm rot="5400000">
          <a:off x="2659395" y="1197484"/>
          <a:ext cx="167608" cy="214444"/>
        </a:xfrm>
        <a:solidFill>
          <a:srgbClr val="5B9BD5">
            <a:tint val="60000"/>
            <a:hueOff val="0"/>
            <a:satOff val="0"/>
            <a:lumOff val="0"/>
            <a:alphaOff val="0"/>
          </a:srgbClr>
        </a:solidFill>
        <a:ln>
          <a:noFill/>
        </a:ln>
        <a:effectLst/>
      </dgm:spPr>
      <dgm:t>
        <a:bodyPr/>
        <a:lstStyle/>
        <a:p>
          <a:endParaRPr lang="en-GB" sz="1100" b="1">
            <a:solidFill>
              <a:sysClr val="window" lastClr="FFFFFF"/>
            </a:solidFill>
            <a:latin typeface="Arial" pitchFamily="34" charset="0"/>
            <a:ea typeface="+mn-ea"/>
            <a:cs typeface="Arial" pitchFamily="34" charset="0"/>
          </a:endParaRPr>
        </a:p>
      </dgm:t>
    </dgm:pt>
    <dgm:pt modelId="{B211D93D-230F-41B2-9B5F-942CD6AF6F27}">
      <dgm:prSet phldrT="[Text]" custT="1"/>
      <dgm:spPr>
        <a:xfrm>
          <a:off x="1802350" y="1416445"/>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r>
            <a:rPr lang="en-GB" sz="1100" b="1">
              <a:solidFill>
                <a:sysClr val="window" lastClr="FFFFFF"/>
              </a:solidFill>
              <a:latin typeface="Arial" pitchFamily="34" charset="0"/>
              <a:ea typeface="+mn-ea"/>
              <a:cs typeface="Arial" pitchFamily="34" charset="0"/>
            </a:rPr>
            <a:t>Research approach</a:t>
          </a:r>
        </a:p>
      </dgm:t>
    </dgm:pt>
    <dgm:pt modelId="{0FCF5B5A-A00D-47FE-B984-0C996E5D986B}" type="parTrans" cxnId="{D0C790FF-85F2-4217-9C0C-4C3A6FF8FDC7}">
      <dgm:prSet/>
      <dgm:spPr/>
      <dgm:t>
        <a:bodyPr/>
        <a:lstStyle/>
        <a:p>
          <a:endParaRPr lang="en-GB" sz="1100" b="1">
            <a:latin typeface="Arial" pitchFamily="34" charset="0"/>
            <a:cs typeface="Arial" pitchFamily="34" charset="0"/>
          </a:endParaRPr>
        </a:p>
      </dgm:t>
    </dgm:pt>
    <dgm:pt modelId="{DC44F438-6188-4FAF-BF91-1FBBDE6E4738}" type="sibTrans" cxnId="{D0C790FF-85F2-4217-9C0C-4C3A6FF8FDC7}">
      <dgm:prSet custT="1"/>
      <dgm:spPr>
        <a:xfrm rot="5400000">
          <a:off x="2648300" y="1912300"/>
          <a:ext cx="189799" cy="214444"/>
        </a:xfrm>
        <a:solidFill>
          <a:srgbClr val="5B9BD5">
            <a:tint val="60000"/>
            <a:hueOff val="0"/>
            <a:satOff val="0"/>
            <a:lumOff val="0"/>
            <a:alphaOff val="0"/>
          </a:srgbClr>
        </a:solidFill>
        <a:ln>
          <a:noFill/>
        </a:ln>
        <a:effectLst/>
      </dgm:spPr>
      <dgm:t>
        <a:bodyPr/>
        <a:lstStyle/>
        <a:p>
          <a:endParaRPr lang="en-GB" sz="1100" b="1">
            <a:solidFill>
              <a:sysClr val="window" lastClr="FFFFFF"/>
            </a:solidFill>
            <a:latin typeface="Arial" pitchFamily="34" charset="0"/>
            <a:ea typeface="+mn-ea"/>
            <a:cs typeface="Arial" pitchFamily="34" charset="0"/>
          </a:endParaRPr>
        </a:p>
      </dgm:t>
    </dgm:pt>
    <dgm:pt modelId="{5D70CD90-7BEC-4552-8D56-BB8960D6604A}">
      <dgm:prSet custT="1"/>
      <dgm:spPr>
        <a:xfrm>
          <a:off x="1802350" y="3575687"/>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r>
            <a:rPr lang="en-GB" sz="1100" b="1">
              <a:solidFill>
                <a:sysClr val="window" lastClr="FFFFFF"/>
              </a:solidFill>
              <a:latin typeface="Arial" pitchFamily="34" charset="0"/>
              <a:ea typeface="+mn-ea"/>
              <a:cs typeface="Arial" pitchFamily="34" charset="0"/>
            </a:rPr>
            <a:t>Research methodology</a:t>
          </a:r>
        </a:p>
      </dgm:t>
    </dgm:pt>
    <dgm:pt modelId="{2E8520BA-073A-4274-8E90-63A0E73F4B44}" type="parTrans" cxnId="{4A6291AC-5F2E-4071-922F-3536D7127D8C}">
      <dgm:prSet/>
      <dgm:spPr/>
      <dgm:t>
        <a:bodyPr/>
        <a:lstStyle/>
        <a:p>
          <a:endParaRPr lang="en-GB" sz="1100" b="1">
            <a:latin typeface="Arial" pitchFamily="34" charset="0"/>
            <a:cs typeface="Arial" pitchFamily="34" charset="0"/>
          </a:endParaRPr>
        </a:p>
      </dgm:t>
    </dgm:pt>
    <dgm:pt modelId="{B239C4E5-F904-4501-9255-594838885815}" type="sibTrans" cxnId="{4A6291AC-5F2E-4071-922F-3536D7127D8C}">
      <dgm:prSet custT="1"/>
      <dgm:spPr/>
      <dgm:t>
        <a:bodyPr/>
        <a:lstStyle/>
        <a:p>
          <a:endParaRPr lang="en-GB" sz="1100" b="1">
            <a:latin typeface="Arial" pitchFamily="34" charset="0"/>
            <a:cs typeface="Arial" pitchFamily="34" charset="0"/>
          </a:endParaRPr>
        </a:p>
      </dgm:t>
    </dgm:pt>
    <dgm:pt modelId="{09AFEC50-7B7A-404F-8C82-05E39A1E4C19}">
      <dgm:prSet custT="1"/>
      <dgm:spPr>
        <a:xfrm>
          <a:off x="1802350" y="2146055"/>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r>
            <a:rPr lang="en-GB" sz="1100" b="1">
              <a:solidFill>
                <a:sysClr val="window" lastClr="FFFFFF"/>
              </a:solidFill>
              <a:latin typeface="Arial" pitchFamily="34" charset="0"/>
              <a:ea typeface="+mn-ea"/>
              <a:cs typeface="Arial" pitchFamily="34" charset="0"/>
            </a:rPr>
            <a:t>Research strategy</a:t>
          </a:r>
        </a:p>
      </dgm:t>
    </dgm:pt>
    <dgm:pt modelId="{40ABEA66-C97D-4B9A-B707-C99388ABD159}" type="parTrans" cxnId="{8285EE93-C598-48C5-89B6-713B2F35BEBE}">
      <dgm:prSet/>
      <dgm:spPr/>
      <dgm:t>
        <a:bodyPr/>
        <a:lstStyle/>
        <a:p>
          <a:endParaRPr lang="en-GB" sz="1100" b="1">
            <a:latin typeface="Arial" pitchFamily="34" charset="0"/>
            <a:cs typeface="Arial" pitchFamily="34" charset="0"/>
          </a:endParaRPr>
        </a:p>
      </dgm:t>
    </dgm:pt>
    <dgm:pt modelId="{CC1D6741-87C6-4570-806A-6D52BC1FA2C4}" type="sibTrans" cxnId="{8285EE93-C598-48C5-89B6-713B2F35BEBE}">
      <dgm:prSet custT="1"/>
      <dgm:spPr>
        <a:xfrm rot="5400000">
          <a:off x="2653848" y="2634513"/>
          <a:ext cx="178703" cy="214444"/>
        </a:xfrm>
        <a:solidFill>
          <a:srgbClr val="5B9BD5">
            <a:tint val="60000"/>
            <a:hueOff val="0"/>
            <a:satOff val="0"/>
            <a:lumOff val="0"/>
            <a:alphaOff val="0"/>
          </a:srgbClr>
        </a:solidFill>
        <a:ln>
          <a:noFill/>
        </a:ln>
        <a:effectLst/>
      </dgm:spPr>
      <dgm:t>
        <a:bodyPr/>
        <a:lstStyle/>
        <a:p>
          <a:endParaRPr lang="en-GB" sz="1100" b="1">
            <a:solidFill>
              <a:sysClr val="window" lastClr="FFFFFF"/>
            </a:solidFill>
            <a:latin typeface="Arial" pitchFamily="34" charset="0"/>
            <a:ea typeface="+mn-ea"/>
            <a:cs typeface="Arial" pitchFamily="34" charset="0"/>
          </a:endParaRPr>
        </a:p>
      </dgm:t>
    </dgm:pt>
    <dgm:pt modelId="{CA6ACC17-97F4-461E-97EA-3EBEF8A5829B}">
      <dgm:prSet custT="1"/>
      <dgm:spPr>
        <a:solidFill>
          <a:srgbClr val="0070C0"/>
        </a:solidFill>
      </dgm:spPr>
      <dgm:t>
        <a:bodyPr/>
        <a:lstStyle/>
        <a:p>
          <a:r>
            <a:rPr lang="en-US" sz="1100" b="1">
              <a:latin typeface="Arial" pitchFamily="34" charset="0"/>
              <a:cs typeface="Arial" pitchFamily="34" charset="0"/>
            </a:rPr>
            <a:t>Data collection</a:t>
          </a:r>
        </a:p>
      </dgm:t>
    </dgm:pt>
    <dgm:pt modelId="{65262BA7-1BFF-4A9A-AF69-614EDF3064DC}" type="parTrans" cxnId="{46F922DF-B131-48F3-B570-E8DF697456FC}">
      <dgm:prSet/>
      <dgm:spPr/>
      <dgm:t>
        <a:bodyPr/>
        <a:lstStyle/>
        <a:p>
          <a:endParaRPr lang="en-US" sz="1100" b="1">
            <a:latin typeface="Arial" pitchFamily="34" charset="0"/>
            <a:cs typeface="Arial" pitchFamily="34" charset="0"/>
          </a:endParaRPr>
        </a:p>
      </dgm:t>
    </dgm:pt>
    <dgm:pt modelId="{146389D3-2967-4033-9288-84204DB7B067}" type="sibTrans" cxnId="{46F922DF-B131-48F3-B570-E8DF697456FC}">
      <dgm:prSet custT="1"/>
      <dgm:spPr/>
      <dgm:t>
        <a:bodyPr/>
        <a:lstStyle/>
        <a:p>
          <a:endParaRPr lang="en-US" sz="1100" b="1">
            <a:latin typeface="Arial" pitchFamily="34" charset="0"/>
            <a:cs typeface="Arial" pitchFamily="34" charset="0"/>
          </a:endParaRPr>
        </a:p>
      </dgm:t>
    </dgm:pt>
    <dgm:pt modelId="{BDBD7BDE-8DEE-4F83-9BED-D2D4A9383E81}">
      <dgm:prSet custT="1"/>
      <dgm:spPr>
        <a:solidFill>
          <a:srgbClr val="0070C0"/>
        </a:solidFill>
      </dgm:spPr>
      <dgm:t>
        <a:bodyPr/>
        <a:lstStyle/>
        <a:p>
          <a:r>
            <a:rPr lang="en-ZA" sz="1100" b="1">
              <a:latin typeface="Arial" pitchFamily="34" charset="0"/>
              <a:cs typeface="Arial" pitchFamily="34" charset="0"/>
            </a:rPr>
            <a:t>Data analysis</a:t>
          </a:r>
          <a:endParaRPr lang="en-US" sz="1100" b="1">
            <a:latin typeface="Arial" pitchFamily="34" charset="0"/>
            <a:cs typeface="Arial" pitchFamily="34" charset="0"/>
          </a:endParaRPr>
        </a:p>
      </dgm:t>
    </dgm:pt>
    <dgm:pt modelId="{44BC99C4-FF81-4BFC-AF47-0E5CB597E233}" type="parTrans" cxnId="{C6C7CAFD-F31D-4904-BA7F-449E6C3D0B59}">
      <dgm:prSet/>
      <dgm:spPr/>
      <dgm:t>
        <a:bodyPr/>
        <a:lstStyle/>
        <a:p>
          <a:endParaRPr lang="en-US" sz="1100" b="1">
            <a:latin typeface="Arial" pitchFamily="34" charset="0"/>
            <a:cs typeface="Arial" pitchFamily="34" charset="0"/>
          </a:endParaRPr>
        </a:p>
      </dgm:t>
    </dgm:pt>
    <dgm:pt modelId="{4B6AF718-E64D-4DBF-ABF8-CB2C72CD9F54}" type="sibTrans" cxnId="{C6C7CAFD-F31D-4904-BA7F-449E6C3D0B59}">
      <dgm:prSet custT="1"/>
      <dgm:spPr/>
      <dgm:t>
        <a:bodyPr/>
        <a:lstStyle/>
        <a:p>
          <a:endParaRPr lang="en-US" sz="1100" b="1">
            <a:latin typeface="Arial" pitchFamily="34" charset="0"/>
            <a:cs typeface="Arial" pitchFamily="34" charset="0"/>
          </a:endParaRPr>
        </a:p>
      </dgm:t>
    </dgm:pt>
    <dgm:pt modelId="{24832114-8E9B-4970-9423-FCBA7D967F6C}">
      <dgm:prSet custT="1"/>
      <dgm:spPr>
        <a:solidFill>
          <a:srgbClr val="0070C0"/>
        </a:solidFill>
      </dgm:spPr>
      <dgm:t>
        <a:bodyPr/>
        <a:lstStyle/>
        <a:p>
          <a:r>
            <a:rPr lang="en-US" sz="1100" b="1">
              <a:latin typeface="Arial" pitchFamily="34" charset="0"/>
              <a:cs typeface="Arial" pitchFamily="34" charset="0"/>
            </a:rPr>
            <a:t>Summary</a:t>
          </a:r>
        </a:p>
      </dgm:t>
    </dgm:pt>
    <dgm:pt modelId="{528E782F-1B0A-4EF7-A48C-386E482F5EB8}" type="parTrans" cxnId="{9E7D8569-52C2-45B4-9C91-DC94AD09AAB3}">
      <dgm:prSet/>
      <dgm:spPr/>
      <dgm:t>
        <a:bodyPr/>
        <a:lstStyle/>
        <a:p>
          <a:endParaRPr lang="en-US" sz="1100" b="1">
            <a:latin typeface="Arial" pitchFamily="34" charset="0"/>
            <a:cs typeface="Arial" pitchFamily="34" charset="0"/>
          </a:endParaRPr>
        </a:p>
      </dgm:t>
    </dgm:pt>
    <dgm:pt modelId="{B32A14D7-CB16-45EE-B6CA-0A4092B99083}" type="sibTrans" cxnId="{9E7D8569-52C2-45B4-9C91-DC94AD09AAB3}">
      <dgm:prSet/>
      <dgm:spPr/>
      <dgm:t>
        <a:bodyPr/>
        <a:lstStyle/>
        <a:p>
          <a:endParaRPr lang="en-US" sz="1100" b="1">
            <a:latin typeface="Arial" pitchFamily="34" charset="0"/>
            <a:cs typeface="Arial" pitchFamily="34" charset="0"/>
          </a:endParaRPr>
        </a:p>
      </dgm:t>
    </dgm:pt>
    <dgm:pt modelId="{0943DEFF-831D-4BF1-A6B3-F531E38482CF}">
      <dgm:prSet custT="1"/>
      <dgm:spPr>
        <a:solidFill>
          <a:srgbClr val="0070C0"/>
        </a:solidFill>
      </dgm:spPr>
      <dgm:t>
        <a:bodyPr/>
        <a:lstStyle/>
        <a:p>
          <a:r>
            <a:rPr lang="en-US" sz="1100" b="1">
              <a:latin typeface="Arial" pitchFamily="34" charset="0"/>
              <a:cs typeface="Arial" pitchFamily="34" charset="0"/>
            </a:rPr>
            <a:t>Ethics</a:t>
          </a:r>
        </a:p>
      </dgm:t>
    </dgm:pt>
    <dgm:pt modelId="{36060898-FCF3-4B67-8C32-8D8674164345}" type="parTrans" cxnId="{98A7764C-0BE0-4178-9383-26AE2BC59423}">
      <dgm:prSet/>
      <dgm:spPr/>
      <dgm:t>
        <a:bodyPr/>
        <a:lstStyle/>
        <a:p>
          <a:endParaRPr lang="en-GB" sz="1100" b="1">
            <a:latin typeface="Arial" pitchFamily="34" charset="0"/>
            <a:cs typeface="Arial" pitchFamily="34" charset="0"/>
          </a:endParaRPr>
        </a:p>
      </dgm:t>
    </dgm:pt>
    <dgm:pt modelId="{D1B505BA-8400-49BE-9132-61E8ABCCDBB3}" type="sibTrans" cxnId="{98A7764C-0BE0-4178-9383-26AE2BC59423}">
      <dgm:prSet custT="1"/>
      <dgm:spPr/>
      <dgm:t>
        <a:bodyPr/>
        <a:lstStyle/>
        <a:p>
          <a:endParaRPr lang="en-GB" sz="1100" b="1">
            <a:latin typeface="Arial" pitchFamily="34" charset="0"/>
            <a:cs typeface="Arial" pitchFamily="34" charset="0"/>
          </a:endParaRPr>
        </a:p>
      </dgm:t>
    </dgm:pt>
    <dgm:pt modelId="{45108A5D-9F32-4048-9FB1-576F1B1729D9}" type="pres">
      <dgm:prSet presAssocID="{404F5BB8-9E14-40E5-8F4D-F2946C312F79}" presName="linearFlow" presStyleCnt="0">
        <dgm:presLayoutVars>
          <dgm:resizeHandles val="exact"/>
        </dgm:presLayoutVars>
      </dgm:prSet>
      <dgm:spPr/>
      <dgm:t>
        <a:bodyPr/>
        <a:lstStyle/>
        <a:p>
          <a:endParaRPr lang="en-GB"/>
        </a:p>
      </dgm:t>
    </dgm:pt>
    <dgm:pt modelId="{BFF63CD1-3285-4916-915C-5E17ADDA1450}" type="pres">
      <dgm:prSet presAssocID="{F10BB5D0-8F2A-42E3-8E90-B544DE91F4B4}" presName="node" presStyleLbl="node1" presStyleIdx="0" presStyleCnt="9" custScaleX="342536">
        <dgm:presLayoutVars>
          <dgm:bulletEnabled val="1"/>
        </dgm:presLayoutVars>
      </dgm:prSet>
      <dgm:spPr>
        <a:prstGeom prst="roundRect">
          <a:avLst>
            <a:gd name="adj" fmla="val 16670"/>
          </a:avLst>
        </a:prstGeom>
      </dgm:spPr>
      <dgm:t>
        <a:bodyPr/>
        <a:lstStyle/>
        <a:p>
          <a:endParaRPr lang="en-GB"/>
        </a:p>
      </dgm:t>
    </dgm:pt>
    <dgm:pt modelId="{1818DA01-3112-42EE-9562-A98F7B48A5C5}" type="pres">
      <dgm:prSet presAssocID="{0C620B11-2664-4BAD-8F3F-1EB0FA26DECC}" presName="sibTrans" presStyleLbl="sibTrans2D1" presStyleIdx="0" presStyleCnt="8"/>
      <dgm:spPr>
        <a:prstGeom prst="rightArrow">
          <a:avLst>
            <a:gd name="adj1" fmla="val 60000"/>
            <a:gd name="adj2" fmla="val 50000"/>
          </a:avLst>
        </a:prstGeom>
      </dgm:spPr>
      <dgm:t>
        <a:bodyPr/>
        <a:lstStyle/>
        <a:p>
          <a:endParaRPr lang="en-GB"/>
        </a:p>
      </dgm:t>
    </dgm:pt>
    <dgm:pt modelId="{CC2FEF09-A317-4592-8245-D3971F290162}" type="pres">
      <dgm:prSet presAssocID="{0C620B11-2664-4BAD-8F3F-1EB0FA26DECC}" presName="connectorText" presStyleLbl="sibTrans2D1" presStyleIdx="0" presStyleCnt="8"/>
      <dgm:spPr/>
      <dgm:t>
        <a:bodyPr/>
        <a:lstStyle/>
        <a:p>
          <a:endParaRPr lang="en-GB"/>
        </a:p>
      </dgm:t>
    </dgm:pt>
    <dgm:pt modelId="{9A3052AA-C669-437B-B892-FE9D78106C68}" type="pres">
      <dgm:prSet presAssocID="{EEABF366-02E1-4BAF-9F45-0D3BDF244A0C}" presName="node" presStyleLbl="node1" presStyleIdx="1" presStyleCnt="9" custScaleX="340340">
        <dgm:presLayoutVars>
          <dgm:bulletEnabled val="1"/>
        </dgm:presLayoutVars>
      </dgm:prSet>
      <dgm:spPr>
        <a:prstGeom prst="roundRect">
          <a:avLst>
            <a:gd name="adj" fmla="val 16670"/>
          </a:avLst>
        </a:prstGeom>
      </dgm:spPr>
      <dgm:t>
        <a:bodyPr/>
        <a:lstStyle/>
        <a:p>
          <a:endParaRPr lang="en-GB"/>
        </a:p>
      </dgm:t>
    </dgm:pt>
    <dgm:pt modelId="{3801889E-D0C4-4532-AA3C-1B53558E4ECB}" type="pres">
      <dgm:prSet presAssocID="{CF22E0F4-B4AC-43CB-A10C-E912BFD622D0}" presName="sibTrans" presStyleLbl="sibTrans2D1" presStyleIdx="1" presStyleCnt="8"/>
      <dgm:spPr>
        <a:prstGeom prst="rightArrow">
          <a:avLst>
            <a:gd name="adj1" fmla="val 60000"/>
            <a:gd name="adj2" fmla="val 50000"/>
          </a:avLst>
        </a:prstGeom>
      </dgm:spPr>
      <dgm:t>
        <a:bodyPr/>
        <a:lstStyle/>
        <a:p>
          <a:endParaRPr lang="en-GB"/>
        </a:p>
      </dgm:t>
    </dgm:pt>
    <dgm:pt modelId="{46FD94AC-2601-4385-9A04-AC66F5B5F612}" type="pres">
      <dgm:prSet presAssocID="{CF22E0F4-B4AC-43CB-A10C-E912BFD622D0}" presName="connectorText" presStyleLbl="sibTrans2D1" presStyleIdx="1" presStyleCnt="8"/>
      <dgm:spPr/>
      <dgm:t>
        <a:bodyPr/>
        <a:lstStyle/>
        <a:p>
          <a:endParaRPr lang="en-GB"/>
        </a:p>
      </dgm:t>
    </dgm:pt>
    <dgm:pt modelId="{AC060C9D-C016-4379-A9C5-F4B11B8BFCE8}" type="pres">
      <dgm:prSet presAssocID="{B211D93D-230F-41B2-9B5F-942CD6AF6F27}" presName="node" presStyleLbl="node1" presStyleIdx="2" presStyleCnt="9" custScaleX="344731" custLinFactNeighborY="-6209">
        <dgm:presLayoutVars>
          <dgm:bulletEnabled val="1"/>
        </dgm:presLayoutVars>
      </dgm:prSet>
      <dgm:spPr>
        <a:prstGeom prst="roundRect">
          <a:avLst>
            <a:gd name="adj" fmla="val 16670"/>
          </a:avLst>
        </a:prstGeom>
      </dgm:spPr>
      <dgm:t>
        <a:bodyPr/>
        <a:lstStyle/>
        <a:p>
          <a:endParaRPr lang="en-GB"/>
        </a:p>
      </dgm:t>
    </dgm:pt>
    <dgm:pt modelId="{F80EDA11-DCDB-47C1-80F4-C4CB445AAB0C}" type="pres">
      <dgm:prSet presAssocID="{DC44F438-6188-4FAF-BF91-1FBBDE6E4738}" presName="sibTrans" presStyleLbl="sibTrans2D1" presStyleIdx="2" presStyleCnt="8"/>
      <dgm:spPr>
        <a:prstGeom prst="rightArrow">
          <a:avLst>
            <a:gd name="adj1" fmla="val 60000"/>
            <a:gd name="adj2" fmla="val 50000"/>
          </a:avLst>
        </a:prstGeom>
      </dgm:spPr>
      <dgm:t>
        <a:bodyPr/>
        <a:lstStyle/>
        <a:p>
          <a:endParaRPr lang="en-GB"/>
        </a:p>
      </dgm:t>
    </dgm:pt>
    <dgm:pt modelId="{75C0FCA5-4F70-49D9-831F-CE2505F0FFC3}" type="pres">
      <dgm:prSet presAssocID="{DC44F438-6188-4FAF-BF91-1FBBDE6E4738}" presName="connectorText" presStyleLbl="sibTrans2D1" presStyleIdx="2" presStyleCnt="8"/>
      <dgm:spPr/>
      <dgm:t>
        <a:bodyPr/>
        <a:lstStyle/>
        <a:p>
          <a:endParaRPr lang="en-GB"/>
        </a:p>
      </dgm:t>
    </dgm:pt>
    <dgm:pt modelId="{043A83C5-6D00-4952-B7F3-1B3F3128C0E6}" type="pres">
      <dgm:prSet presAssocID="{09AFEC50-7B7A-404F-8C82-05E39A1E4C19}" presName="node" presStyleLbl="node1" presStyleIdx="3" presStyleCnt="9" custScaleX="340340">
        <dgm:presLayoutVars>
          <dgm:bulletEnabled val="1"/>
        </dgm:presLayoutVars>
      </dgm:prSet>
      <dgm:spPr>
        <a:prstGeom prst="roundRect">
          <a:avLst>
            <a:gd name="adj" fmla="val 10000"/>
          </a:avLst>
        </a:prstGeom>
      </dgm:spPr>
      <dgm:t>
        <a:bodyPr/>
        <a:lstStyle/>
        <a:p>
          <a:endParaRPr lang="en-GB"/>
        </a:p>
      </dgm:t>
    </dgm:pt>
    <dgm:pt modelId="{2FBC0E90-0857-41CA-AABF-B1B9FB18FEA4}" type="pres">
      <dgm:prSet presAssocID="{CC1D6741-87C6-4570-806A-6D52BC1FA2C4}" presName="sibTrans" presStyleLbl="sibTrans2D1" presStyleIdx="3" presStyleCnt="8"/>
      <dgm:spPr>
        <a:prstGeom prst="rightArrow">
          <a:avLst>
            <a:gd name="adj1" fmla="val 60000"/>
            <a:gd name="adj2" fmla="val 50000"/>
          </a:avLst>
        </a:prstGeom>
      </dgm:spPr>
      <dgm:t>
        <a:bodyPr/>
        <a:lstStyle/>
        <a:p>
          <a:endParaRPr lang="en-GB"/>
        </a:p>
      </dgm:t>
    </dgm:pt>
    <dgm:pt modelId="{24E3BB7B-CCCE-437B-B1B2-0E33C62534ED}" type="pres">
      <dgm:prSet presAssocID="{CC1D6741-87C6-4570-806A-6D52BC1FA2C4}" presName="connectorText" presStyleLbl="sibTrans2D1" presStyleIdx="3" presStyleCnt="8"/>
      <dgm:spPr/>
      <dgm:t>
        <a:bodyPr/>
        <a:lstStyle/>
        <a:p>
          <a:endParaRPr lang="en-GB"/>
        </a:p>
      </dgm:t>
    </dgm:pt>
    <dgm:pt modelId="{3351CF06-F49A-40B8-81FB-C0DBE1E922F2}" type="pres">
      <dgm:prSet presAssocID="{5D70CD90-7BEC-4552-8D56-BB8960D6604A}" presName="node" presStyleLbl="node1" presStyleIdx="4" presStyleCnt="9" custScaleX="346927">
        <dgm:presLayoutVars>
          <dgm:bulletEnabled val="1"/>
        </dgm:presLayoutVars>
      </dgm:prSet>
      <dgm:spPr>
        <a:prstGeom prst="roundRect">
          <a:avLst>
            <a:gd name="adj" fmla="val 16670"/>
          </a:avLst>
        </a:prstGeom>
      </dgm:spPr>
      <dgm:t>
        <a:bodyPr/>
        <a:lstStyle/>
        <a:p>
          <a:endParaRPr lang="en-GB"/>
        </a:p>
      </dgm:t>
    </dgm:pt>
    <dgm:pt modelId="{8FE5395F-1781-4FB7-8C19-92AE0E8B02F4}" type="pres">
      <dgm:prSet presAssocID="{B239C4E5-F904-4501-9255-594838885815}" presName="sibTrans" presStyleLbl="sibTrans2D1" presStyleIdx="4" presStyleCnt="8"/>
      <dgm:spPr/>
      <dgm:t>
        <a:bodyPr/>
        <a:lstStyle/>
        <a:p>
          <a:endParaRPr lang="en-US"/>
        </a:p>
      </dgm:t>
    </dgm:pt>
    <dgm:pt modelId="{EF5992E9-5A9E-4987-BD32-2245631C3ED8}" type="pres">
      <dgm:prSet presAssocID="{B239C4E5-F904-4501-9255-594838885815}" presName="connectorText" presStyleLbl="sibTrans2D1" presStyleIdx="4" presStyleCnt="8"/>
      <dgm:spPr/>
      <dgm:t>
        <a:bodyPr/>
        <a:lstStyle/>
        <a:p>
          <a:endParaRPr lang="en-US"/>
        </a:p>
      </dgm:t>
    </dgm:pt>
    <dgm:pt modelId="{6D3CAAC6-8267-4A4D-A831-2CF98020DF69}" type="pres">
      <dgm:prSet presAssocID="{CA6ACC17-97F4-461E-97EA-3EBEF8A5829B}" presName="node" presStyleLbl="node1" presStyleIdx="5" presStyleCnt="9" custScaleX="342536">
        <dgm:presLayoutVars>
          <dgm:bulletEnabled val="1"/>
        </dgm:presLayoutVars>
      </dgm:prSet>
      <dgm:spPr/>
      <dgm:t>
        <a:bodyPr/>
        <a:lstStyle/>
        <a:p>
          <a:endParaRPr lang="en-US"/>
        </a:p>
      </dgm:t>
    </dgm:pt>
    <dgm:pt modelId="{44859DC5-4814-410A-97B0-36DEC8A41F91}" type="pres">
      <dgm:prSet presAssocID="{146389D3-2967-4033-9288-84204DB7B067}" presName="sibTrans" presStyleLbl="sibTrans2D1" presStyleIdx="5" presStyleCnt="8"/>
      <dgm:spPr/>
      <dgm:t>
        <a:bodyPr/>
        <a:lstStyle/>
        <a:p>
          <a:endParaRPr lang="en-GB"/>
        </a:p>
      </dgm:t>
    </dgm:pt>
    <dgm:pt modelId="{B488C1F4-8C8F-40B8-9CF6-77F4E0BAFBE0}" type="pres">
      <dgm:prSet presAssocID="{146389D3-2967-4033-9288-84204DB7B067}" presName="connectorText" presStyleLbl="sibTrans2D1" presStyleIdx="5" presStyleCnt="8"/>
      <dgm:spPr/>
      <dgm:t>
        <a:bodyPr/>
        <a:lstStyle/>
        <a:p>
          <a:endParaRPr lang="en-GB"/>
        </a:p>
      </dgm:t>
    </dgm:pt>
    <dgm:pt modelId="{77CBDEFC-368A-489F-87A0-A49B73D5BAFD}" type="pres">
      <dgm:prSet presAssocID="{BDBD7BDE-8DEE-4F83-9BED-D2D4A9383E81}" presName="node" presStyleLbl="node1" presStyleIdx="6" presStyleCnt="9" custScaleX="340340">
        <dgm:presLayoutVars>
          <dgm:bulletEnabled val="1"/>
        </dgm:presLayoutVars>
      </dgm:prSet>
      <dgm:spPr/>
      <dgm:t>
        <a:bodyPr/>
        <a:lstStyle/>
        <a:p>
          <a:endParaRPr lang="en-US"/>
        </a:p>
      </dgm:t>
    </dgm:pt>
    <dgm:pt modelId="{109387EF-5FC7-4266-8B3C-5F96786929AA}" type="pres">
      <dgm:prSet presAssocID="{4B6AF718-E64D-4DBF-ABF8-CB2C72CD9F54}" presName="sibTrans" presStyleLbl="sibTrans2D1" presStyleIdx="6" presStyleCnt="8"/>
      <dgm:spPr/>
      <dgm:t>
        <a:bodyPr/>
        <a:lstStyle/>
        <a:p>
          <a:endParaRPr lang="en-GB"/>
        </a:p>
      </dgm:t>
    </dgm:pt>
    <dgm:pt modelId="{4392D9BD-C08D-4E64-8C75-CA4C709DF0C9}" type="pres">
      <dgm:prSet presAssocID="{4B6AF718-E64D-4DBF-ABF8-CB2C72CD9F54}" presName="connectorText" presStyleLbl="sibTrans2D1" presStyleIdx="6" presStyleCnt="8"/>
      <dgm:spPr/>
      <dgm:t>
        <a:bodyPr/>
        <a:lstStyle/>
        <a:p>
          <a:endParaRPr lang="en-GB"/>
        </a:p>
      </dgm:t>
    </dgm:pt>
    <dgm:pt modelId="{A6FF71A5-3089-4DCE-AB29-9816D6167428}" type="pres">
      <dgm:prSet presAssocID="{0943DEFF-831D-4BF1-A6B3-F531E38482CF}" presName="node" presStyleLbl="node1" presStyleIdx="7" presStyleCnt="9" custScaleX="340340">
        <dgm:presLayoutVars>
          <dgm:bulletEnabled val="1"/>
        </dgm:presLayoutVars>
      </dgm:prSet>
      <dgm:spPr/>
      <dgm:t>
        <a:bodyPr/>
        <a:lstStyle/>
        <a:p>
          <a:endParaRPr lang="en-GB"/>
        </a:p>
      </dgm:t>
    </dgm:pt>
    <dgm:pt modelId="{34457F33-5F09-4115-86D4-241817F4B552}" type="pres">
      <dgm:prSet presAssocID="{D1B505BA-8400-49BE-9132-61E8ABCCDBB3}" presName="sibTrans" presStyleLbl="sibTrans2D1" presStyleIdx="7" presStyleCnt="8"/>
      <dgm:spPr/>
      <dgm:t>
        <a:bodyPr/>
        <a:lstStyle/>
        <a:p>
          <a:endParaRPr lang="en-US"/>
        </a:p>
      </dgm:t>
    </dgm:pt>
    <dgm:pt modelId="{3755528A-D902-4221-AF76-951EB490ADA7}" type="pres">
      <dgm:prSet presAssocID="{D1B505BA-8400-49BE-9132-61E8ABCCDBB3}" presName="connectorText" presStyleLbl="sibTrans2D1" presStyleIdx="7" presStyleCnt="8"/>
      <dgm:spPr/>
      <dgm:t>
        <a:bodyPr/>
        <a:lstStyle/>
        <a:p>
          <a:endParaRPr lang="en-US"/>
        </a:p>
      </dgm:t>
    </dgm:pt>
    <dgm:pt modelId="{C8937CD4-6C21-4C6F-A5EE-65FBD95A29B0}" type="pres">
      <dgm:prSet presAssocID="{24832114-8E9B-4970-9423-FCBA7D967F6C}" presName="node" presStyleLbl="node1" presStyleIdx="8" presStyleCnt="9" custScaleX="346927">
        <dgm:presLayoutVars>
          <dgm:bulletEnabled val="1"/>
        </dgm:presLayoutVars>
      </dgm:prSet>
      <dgm:spPr/>
      <dgm:t>
        <a:bodyPr/>
        <a:lstStyle/>
        <a:p>
          <a:endParaRPr lang="en-US"/>
        </a:p>
      </dgm:t>
    </dgm:pt>
  </dgm:ptLst>
  <dgm:cxnLst>
    <dgm:cxn modelId="{8285EE93-C598-48C5-89B6-713B2F35BEBE}" srcId="{404F5BB8-9E14-40E5-8F4D-F2946C312F79}" destId="{09AFEC50-7B7A-404F-8C82-05E39A1E4C19}" srcOrd="3" destOrd="0" parTransId="{40ABEA66-C97D-4B9A-B707-C99388ABD159}" sibTransId="{CC1D6741-87C6-4570-806A-6D52BC1FA2C4}"/>
    <dgm:cxn modelId="{6620CD56-A437-4694-803F-426EDFF79262}" type="presOf" srcId="{404F5BB8-9E14-40E5-8F4D-F2946C312F79}" destId="{45108A5D-9F32-4048-9FB1-576F1B1729D9}" srcOrd="0" destOrd="0" presId="urn:microsoft.com/office/officeart/2005/8/layout/process2"/>
    <dgm:cxn modelId="{C6C7CAFD-F31D-4904-BA7F-449E6C3D0B59}" srcId="{404F5BB8-9E14-40E5-8F4D-F2946C312F79}" destId="{BDBD7BDE-8DEE-4F83-9BED-D2D4A9383E81}" srcOrd="6" destOrd="0" parTransId="{44BC99C4-FF81-4BFC-AF47-0E5CB597E233}" sibTransId="{4B6AF718-E64D-4DBF-ABF8-CB2C72CD9F54}"/>
    <dgm:cxn modelId="{310C5B64-9E3B-41A2-BB27-EF8BF92B2496}" type="presOf" srcId="{CF22E0F4-B4AC-43CB-A10C-E912BFD622D0}" destId="{46FD94AC-2601-4385-9A04-AC66F5B5F612}" srcOrd="1" destOrd="0" presId="urn:microsoft.com/office/officeart/2005/8/layout/process2"/>
    <dgm:cxn modelId="{8A6ACE4F-B795-4CF5-9974-75D5E8204C7C}" srcId="{404F5BB8-9E14-40E5-8F4D-F2946C312F79}" destId="{F10BB5D0-8F2A-42E3-8E90-B544DE91F4B4}" srcOrd="0" destOrd="0" parTransId="{A01504FF-F8E2-4F82-B859-6E926B49E5C3}" sibTransId="{0C620B11-2664-4BAD-8F3F-1EB0FA26DECC}"/>
    <dgm:cxn modelId="{D0C790FF-85F2-4217-9C0C-4C3A6FF8FDC7}" srcId="{404F5BB8-9E14-40E5-8F4D-F2946C312F79}" destId="{B211D93D-230F-41B2-9B5F-942CD6AF6F27}" srcOrd="2" destOrd="0" parTransId="{0FCF5B5A-A00D-47FE-B984-0C996E5D986B}" sibTransId="{DC44F438-6188-4FAF-BF91-1FBBDE6E4738}"/>
    <dgm:cxn modelId="{9B20FB52-8F42-4D88-8EF5-1A2FFE49C1B1}" type="presOf" srcId="{EEABF366-02E1-4BAF-9F45-0D3BDF244A0C}" destId="{9A3052AA-C669-437B-B892-FE9D78106C68}" srcOrd="0" destOrd="0" presId="urn:microsoft.com/office/officeart/2005/8/layout/process2"/>
    <dgm:cxn modelId="{87746E19-A264-474B-8D38-BDE4663139B9}" type="presOf" srcId="{D1B505BA-8400-49BE-9132-61E8ABCCDBB3}" destId="{34457F33-5F09-4115-86D4-241817F4B552}" srcOrd="0" destOrd="0" presId="urn:microsoft.com/office/officeart/2005/8/layout/process2"/>
    <dgm:cxn modelId="{7D80FFE9-2182-4C4A-BB7B-DD9B1A9954C0}" type="presOf" srcId="{F10BB5D0-8F2A-42E3-8E90-B544DE91F4B4}" destId="{BFF63CD1-3285-4916-915C-5E17ADDA1450}" srcOrd="0" destOrd="0" presId="urn:microsoft.com/office/officeart/2005/8/layout/process2"/>
    <dgm:cxn modelId="{995304AA-BE52-4924-8F0C-816023A94A3A}" type="presOf" srcId="{B211D93D-230F-41B2-9B5F-942CD6AF6F27}" destId="{AC060C9D-C016-4379-A9C5-F4B11B8BFCE8}" srcOrd="0" destOrd="0" presId="urn:microsoft.com/office/officeart/2005/8/layout/process2"/>
    <dgm:cxn modelId="{8FDE23D2-01F6-4BF5-BD85-1734BA6ED504}" srcId="{404F5BB8-9E14-40E5-8F4D-F2946C312F79}" destId="{EEABF366-02E1-4BAF-9F45-0D3BDF244A0C}" srcOrd="1" destOrd="0" parTransId="{3EC7AA7A-B584-4AB0-B37F-BDD5B3DCC359}" sibTransId="{CF22E0F4-B4AC-43CB-A10C-E912BFD622D0}"/>
    <dgm:cxn modelId="{051C4250-DAFB-4946-8C56-E4B0C936D63C}" type="presOf" srcId="{0943DEFF-831D-4BF1-A6B3-F531E38482CF}" destId="{A6FF71A5-3089-4DCE-AB29-9816D6167428}" srcOrd="0" destOrd="0" presId="urn:microsoft.com/office/officeart/2005/8/layout/process2"/>
    <dgm:cxn modelId="{9E7D8569-52C2-45B4-9C91-DC94AD09AAB3}" srcId="{404F5BB8-9E14-40E5-8F4D-F2946C312F79}" destId="{24832114-8E9B-4970-9423-FCBA7D967F6C}" srcOrd="8" destOrd="0" parTransId="{528E782F-1B0A-4EF7-A48C-386E482F5EB8}" sibTransId="{B32A14D7-CB16-45EE-B6CA-0A4092B99083}"/>
    <dgm:cxn modelId="{76AFA2F8-007B-4974-B2D1-C46420D96F40}" type="presOf" srcId="{4B6AF718-E64D-4DBF-ABF8-CB2C72CD9F54}" destId="{109387EF-5FC7-4266-8B3C-5F96786929AA}" srcOrd="0" destOrd="0" presId="urn:microsoft.com/office/officeart/2005/8/layout/process2"/>
    <dgm:cxn modelId="{79A05708-A0FC-429C-A40A-F2426FC43C4E}" type="presOf" srcId="{B239C4E5-F904-4501-9255-594838885815}" destId="{8FE5395F-1781-4FB7-8C19-92AE0E8B02F4}" srcOrd="0" destOrd="0" presId="urn:microsoft.com/office/officeart/2005/8/layout/process2"/>
    <dgm:cxn modelId="{46F922DF-B131-48F3-B570-E8DF697456FC}" srcId="{404F5BB8-9E14-40E5-8F4D-F2946C312F79}" destId="{CA6ACC17-97F4-461E-97EA-3EBEF8A5829B}" srcOrd="5" destOrd="0" parTransId="{65262BA7-1BFF-4A9A-AF69-614EDF3064DC}" sibTransId="{146389D3-2967-4033-9288-84204DB7B067}"/>
    <dgm:cxn modelId="{1A8793B2-28BE-47A4-8DC0-B42AB8ECE69A}" type="presOf" srcId="{146389D3-2967-4033-9288-84204DB7B067}" destId="{B488C1F4-8C8F-40B8-9CF6-77F4E0BAFBE0}" srcOrd="1" destOrd="0" presId="urn:microsoft.com/office/officeart/2005/8/layout/process2"/>
    <dgm:cxn modelId="{7C912CF2-C358-46A8-89EA-71AC6085CEC2}" type="presOf" srcId="{24832114-8E9B-4970-9423-FCBA7D967F6C}" destId="{C8937CD4-6C21-4C6F-A5EE-65FBD95A29B0}" srcOrd="0" destOrd="0" presId="urn:microsoft.com/office/officeart/2005/8/layout/process2"/>
    <dgm:cxn modelId="{C2BF829D-BF4A-4C1F-A6B3-5A069037DAE2}" type="presOf" srcId="{D1B505BA-8400-49BE-9132-61E8ABCCDBB3}" destId="{3755528A-D902-4221-AF76-951EB490ADA7}" srcOrd="1" destOrd="0" presId="urn:microsoft.com/office/officeart/2005/8/layout/process2"/>
    <dgm:cxn modelId="{E5716C59-7944-4E11-866C-A1A81C9D9325}" type="presOf" srcId="{BDBD7BDE-8DEE-4F83-9BED-D2D4A9383E81}" destId="{77CBDEFC-368A-489F-87A0-A49B73D5BAFD}" srcOrd="0" destOrd="0" presId="urn:microsoft.com/office/officeart/2005/8/layout/process2"/>
    <dgm:cxn modelId="{4CB7C491-840B-4A62-AD1E-A4091275040B}" type="presOf" srcId="{09AFEC50-7B7A-404F-8C82-05E39A1E4C19}" destId="{043A83C5-6D00-4952-B7F3-1B3F3128C0E6}" srcOrd="0" destOrd="0" presId="urn:microsoft.com/office/officeart/2005/8/layout/process2"/>
    <dgm:cxn modelId="{326E4B2F-C9FA-46B7-94F4-20B2C68AA0BC}" type="presOf" srcId="{B239C4E5-F904-4501-9255-594838885815}" destId="{EF5992E9-5A9E-4987-BD32-2245631C3ED8}" srcOrd="1" destOrd="0" presId="urn:microsoft.com/office/officeart/2005/8/layout/process2"/>
    <dgm:cxn modelId="{18956E9C-6B9B-4E44-BA84-7C0783180C51}" type="presOf" srcId="{0C620B11-2664-4BAD-8F3F-1EB0FA26DECC}" destId="{CC2FEF09-A317-4592-8245-D3971F290162}" srcOrd="1" destOrd="0" presId="urn:microsoft.com/office/officeart/2005/8/layout/process2"/>
    <dgm:cxn modelId="{4022F71E-9909-4986-9702-F7A0BA051F5D}" type="presOf" srcId="{146389D3-2967-4033-9288-84204DB7B067}" destId="{44859DC5-4814-410A-97B0-36DEC8A41F91}" srcOrd="0" destOrd="0" presId="urn:microsoft.com/office/officeart/2005/8/layout/process2"/>
    <dgm:cxn modelId="{B46D35D4-AAC9-4F3A-9CD3-585B81626D13}" type="presOf" srcId="{4B6AF718-E64D-4DBF-ABF8-CB2C72CD9F54}" destId="{4392D9BD-C08D-4E64-8C75-CA4C709DF0C9}" srcOrd="1" destOrd="0" presId="urn:microsoft.com/office/officeart/2005/8/layout/process2"/>
    <dgm:cxn modelId="{98A7764C-0BE0-4178-9383-26AE2BC59423}" srcId="{404F5BB8-9E14-40E5-8F4D-F2946C312F79}" destId="{0943DEFF-831D-4BF1-A6B3-F531E38482CF}" srcOrd="7" destOrd="0" parTransId="{36060898-FCF3-4B67-8C32-8D8674164345}" sibTransId="{D1B505BA-8400-49BE-9132-61E8ABCCDBB3}"/>
    <dgm:cxn modelId="{4A6291AC-5F2E-4071-922F-3536D7127D8C}" srcId="{404F5BB8-9E14-40E5-8F4D-F2946C312F79}" destId="{5D70CD90-7BEC-4552-8D56-BB8960D6604A}" srcOrd="4" destOrd="0" parTransId="{2E8520BA-073A-4274-8E90-63A0E73F4B44}" sibTransId="{B239C4E5-F904-4501-9255-594838885815}"/>
    <dgm:cxn modelId="{D1FB4723-2FDB-4D49-9C03-47D274753F40}" type="presOf" srcId="{CC1D6741-87C6-4570-806A-6D52BC1FA2C4}" destId="{2FBC0E90-0857-41CA-AABF-B1B9FB18FEA4}" srcOrd="0" destOrd="0" presId="urn:microsoft.com/office/officeart/2005/8/layout/process2"/>
    <dgm:cxn modelId="{6A63A28F-2CBF-4ACE-A867-296AB9D5C2DC}" type="presOf" srcId="{5D70CD90-7BEC-4552-8D56-BB8960D6604A}" destId="{3351CF06-F49A-40B8-81FB-C0DBE1E922F2}" srcOrd="0" destOrd="0" presId="urn:microsoft.com/office/officeart/2005/8/layout/process2"/>
    <dgm:cxn modelId="{84FABF3E-BB57-460D-8DA2-286D602E77E5}" type="presOf" srcId="{CF22E0F4-B4AC-43CB-A10C-E912BFD622D0}" destId="{3801889E-D0C4-4532-AA3C-1B53558E4ECB}" srcOrd="0" destOrd="0" presId="urn:microsoft.com/office/officeart/2005/8/layout/process2"/>
    <dgm:cxn modelId="{3F2D259B-2552-4679-A3AC-2B0BB144963B}" type="presOf" srcId="{0C620B11-2664-4BAD-8F3F-1EB0FA26DECC}" destId="{1818DA01-3112-42EE-9562-A98F7B48A5C5}" srcOrd="0" destOrd="0" presId="urn:microsoft.com/office/officeart/2005/8/layout/process2"/>
    <dgm:cxn modelId="{B4A7B5A0-6842-4E04-A9FD-7469B504B901}" type="presOf" srcId="{DC44F438-6188-4FAF-BF91-1FBBDE6E4738}" destId="{F80EDA11-DCDB-47C1-80F4-C4CB445AAB0C}" srcOrd="0" destOrd="0" presId="urn:microsoft.com/office/officeart/2005/8/layout/process2"/>
    <dgm:cxn modelId="{F598A024-0EA9-4046-A045-B30F27FC654E}" type="presOf" srcId="{CC1D6741-87C6-4570-806A-6D52BC1FA2C4}" destId="{24E3BB7B-CCCE-437B-B1B2-0E33C62534ED}" srcOrd="1" destOrd="0" presId="urn:microsoft.com/office/officeart/2005/8/layout/process2"/>
    <dgm:cxn modelId="{391E2AC0-7318-4780-9480-4E3B70D47E64}" type="presOf" srcId="{DC44F438-6188-4FAF-BF91-1FBBDE6E4738}" destId="{75C0FCA5-4F70-49D9-831F-CE2505F0FFC3}" srcOrd="1" destOrd="0" presId="urn:microsoft.com/office/officeart/2005/8/layout/process2"/>
    <dgm:cxn modelId="{065294D3-F497-4A35-B0DD-503B96200EA9}" type="presOf" srcId="{CA6ACC17-97F4-461E-97EA-3EBEF8A5829B}" destId="{6D3CAAC6-8267-4A4D-A831-2CF98020DF69}" srcOrd="0" destOrd="0" presId="urn:microsoft.com/office/officeart/2005/8/layout/process2"/>
    <dgm:cxn modelId="{6A80B909-562D-4692-B8A8-1069ABCF36CC}" type="presParOf" srcId="{45108A5D-9F32-4048-9FB1-576F1B1729D9}" destId="{BFF63CD1-3285-4916-915C-5E17ADDA1450}" srcOrd="0" destOrd="0" presId="urn:microsoft.com/office/officeart/2005/8/layout/process2"/>
    <dgm:cxn modelId="{D7903FDD-7C47-4B5F-8723-9295FA4BEC4B}" type="presParOf" srcId="{45108A5D-9F32-4048-9FB1-576F1B1729D9}" destId="{1818DA01-3112-42EE-9562-A98F7B48A5C5}" srcOrd="1" destOrd="0" presId="urn:microsoft.com/office/officeart/2005/8/layout/process2"/>
    <dgm:cxn modelId="{C1F99C94-FD1A-4D92-AA56-59ADC8B3128D}" type="presParOf" srcId="{1818DA01-3112-42EE-9562-A98F7B48A5C5}" destId="{CC2FEF09-A317-4592-8245-D3971F290162}" srcOrd="0" destOrd="0" presId="urn:microsoft.com/office/officeart/2005/8/layout/process2"/>
    <dgm:cxn modelId="{4E7C6EB0-FB40-46E4-B418-66C42FB8BEE4}" type="presParOf" srcId="{45108A5D-9F32-4048-9FB1-576F1B1729D9}" destId="{9A3052AA-C669-437B-B892-FE9D78106C68}" srcOrd="2" destOrd="0" presId="urn:microsoft.com/office/officeart/2005/8/layout/process2"/>
    <dgm:cxn modelId="{7EE9C09B-3837-479C-A43D-5365A27055CD}" type="presParOf" srcId="{45108A5D-9F32-4048-9FB1-576F1B1729D9}" destId="{3801889E-D0C4-4532-AA3C-1B53558E4ECB}" srcOrd="3" destOrd="0" presId="urn:microsoft.com/office/officeart/2005/8/layout/process2"/>
    <dgm:cxn modelId="{4DB5F2D6-B4D2-49A3-BF8E-7040CA01E292}" type="presParOf" srcId="{3801889E-D0C4-4532-AA3C-1B53558E4ECB}" destId="{46FD94AC-2601-4385-9A04-AC66F5B5F612}" srcOrd="0" destOrd="0" presId="urn:microsoft.com/office/officeart/2005/8/layout/process2"/>
    <dgm:cxn modelId="{6346AC4C-178B-4A30-A208-CE37E970E462}" type="presParOf" srcId="{45108A5D-9F32-4048-9FB1-576F1B1729D9}" destId="{AC060C9D-C016-4379-A9C5-F4B11B8BFCE8}" srcOrd="4" destOrd="0" presId="urn:microsoft.com/office/officeart/2005/8/layout/process2"/>
    <dgm:cxn modelId="{0934C75C-2250-4BA8-A6DD-A8B402202DEE}" type="presParOf" srcId="{45108A5D-9F32-4048-9FB1-576F1B1729D9}" destId="{F80EDA11-DCDB-47C1-80F4-C4CB445AAB0C}" srcOrd="5" destOrd="0" presId="urn:microsoft.com/office/officeart/2005/8/layout/process2"/>
    <dgm:cxn modelId="{1547CCD0-FB73-45C9-8172-842CC4CDD68A}" type="presParOf" srcId="{F80EDA11-DCDB-47C1-80F4-C4CB445AAB0C}" destId="{75C0FCA5-4F70-49D9-831F-CE2505F0FFC3}" srcOrd="0" destOrd="0" presId="urn:microsoft.com/office/officeart/2005/8/layout/process2"/>
    <dgm:cxn modelId="{119340AC-5E12-4BF0-9B4D-2FE0B685CF85}" type="presParOf" srcId="{45108A5D-9F32-4048-9FB1-576F1B1729D9}" destId="{043A83C5-6D00-4952-B7F3-1B3F3128C0E6}" srcOrd="6" destOrd="0" presId="urn:microsoft.com/office/officeart/2005/8/layout/process2"/>
    <dgm:cxn modelId="{947891E6-7762-4019-8EEA-03D8ECE001B7}" type="presParOf" srcId="{45108A5D-9F32-4048-9FB1-576F1B1729D9}" destId="{2FBC0E90-0857-41CA-AABF-B1B9FB18FEA4}" srcOrd="7" destOrd="0" presId="urn:microsoft.com/office/officeart/2005/8/layout/process2"/>
    <dgm:cxn modelId="{3389D4D7-CA6F-4A3E-A768-E927DC135368}" type="presParOf" srcId="{2FBC0E90-0857-41CA-AABF-B1B9FB18FEA4}" destId="{24E3BB7B-CCCE-437B-B1B2-0E33C62534ED}" srcOrd="0" destOrd="0" presId="urn:microsoft.com/office/officeart/2005/8/layout/process2"/>
    <dgm:cxn modelId="{D66989FF-80A3-408E-B418-5768B28F5790}" type="presParOf" srcId="{45108A5D-9F32-4048-9FB1-576F1B1729D9}" destId="{3351CF06-F49A-40B8-81FB-C0DBE1E922F2}" srcOrd="8" destOrd="0" presId="urn:microsoft.com/office/officeart/2005/8/layout/process2"/>
    <dgm:cxn modelId="{21843C5B-DE16-4A2B-9311-8C55C662A218}" type="presParOf" srcId="{45108A5D-9F32-4048-9FB1-576F1B1729D9}" destId="{8FE5395F-1781-4FB7-8C19-92AE0E8B02F4}" srcOrd="9" destOrd="0" presId="urn:microsoft.com/office/officeart/2005/8/layout/process2"/>
    <dgm:cxn modelId="{E889134A-632D-492C-9CC7-D232FDEC79E0}" type="presParOf" srcId="{8FE5395F-1781-4FB7-8C19-92AE0E8B02F4}" destId="{EF5992E9-5A9E-4987-BD32-2245631C3ED8}" srcOrd="0" destOrd="0" presId="urn:microsoft.com/office/officeart/2005/8/layout/process2"/>
    <dgm:cxn modelId="{1387782C-2D4C-4657-8EB9-9CC28CFC0ACD}" type="presParOf" srcId="{45108A5D-9F32-4048-9FB1-576F1B1729D9}" destId="{6D3CAAC6-8267-4A4D-A831-2CF98020DF69}" srcOrd="10" destOrd="0" presId="urn:microsoft.com/office/officeart/2005/8/layout/process2"/>
    <dgm:cxn modelId="{266C1B4D-264B-4AF5-948D-2DE6D9D0D381}" type="presParOf" srcId="{45108A5D-9F32-4048-9FB1-576F1B1729D9}" destId="{44859DC5-4814-410A-97B0-36DEC8A41F91}" srcOrd="11" destOrd="0" presId="urn:microsoft.com/office/officeart/2005/8/layout/process2"/>
    <dgm:cxn modelId="{A9A1966A-78E0-46C4-BC68-5DE4BDC94C94}" type="presParOf" srcId="{44859DC5-4814-410A-97B0-36DEC8A41F91}" destId="{B488C1F4-8C8F-40B8-9CF6-77F4E0BAFBE0}" srcOrd="0" destOrd="0" presId="urn:microsoft.com/office/officeart/2005/8/layout/process2"/>
    <dgm:cxn modelId="{4A037B72-AAA0-4A3E-95F1-885C7452B883}" type="presParOf" srcId="{45108A5D-9F32-4048-9FB1-576F1B1729D9}" destId="{77CBDEFC-368A-489F-87A0-A49B73D5BAFD}" srcOrd="12" destOrd="0" presId="urn:microsoft.com/office/officeart/2005/8/layout/process2"/>
    <dgm:cxn modelId="{1D3E7556-69BE-43F6-8B03-AA7EDBE42175}" type="presParOf" srcId="{45108A5D-9F32-4048-9FB1-576F1B1729D9}" destId="{109387EF-5FC7-4266-8B3C-5F96786929AA}" srcOrd="13" destOrd="0" presId="urn:microsoft.com/office/officeart/2005/8/layout/process2"/>
    <dgm:cxn modelId="{A73A7EA2-47B9-4439-81F4-A87A0F1EC697}" type="presParOf" srcId="{109387EF-5FC7-4266-8B3C-5F96786929AA}" destId="{4392D9BD-C08D-4E64-8C75-CA4C709DF0C9}" srcOrd="0" destOrd="0" presId="urn:microsoft.com/office/officeart/2005/8/layout/process2"/>
    <dgm:cxn modelId="{1507975B-07EC-4882-B378-FCF9E336B670}" type="presParOf" srcId="{45108A5D-9F32-4048-9FB1-576F1B1729D9}" destId="{A6FF71A5-3089-4DCE-AB29-9816D6167428}" srcOrd="14" destOrd="0" presId="urn:microsoft.com/office/officeart/2005/8/layout/process2"/>
    <dgm:cxn modelId="{E0A97F62-9168-48CE-9F89-07DB005CA867}" type="presParOf" srcId="{45108A5D-9F32-4048-9FB1-576F1B1729D9}" destId="{34457F33-5F09-4115-86D4-241817F4B552}" srcOrd="15" destOrd="0" presId="urn:microsoft.com/office/officeart/2005/8/layout/process2"/>
    <dgm:cxn modelId="{CD5DE81C-7091-48A7-8DE3-A13CF753C639}" type="presParOf" srcId="{34457F33-5F09-4115-86D4-241817F4B552}" destId="{3755528A-D902-4221-AF76-951EB490ADA7}" srcOrd="0" destOrd="0" presId="urn:microsoft.com/office/officeart/2005/8/layout/process2"/>
    <dgm:cxn modelId="{750E3DE1-7F7D-4D52-B8E6-F818F89F3A19}" type="presParOf" srcId="{45108A5D-9F32-4048-9FB1-576F1B1729D9}" destId="{C8937CD4-6C21-4C6F-A5EE-65FBD95A29B0}" srcOrd="16" destOrd="0" presId="urn:microsoft.com/office/officeart/2005/8/layout/process2"/>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3DDAF41A-E9DD-4E6E-B03D-6368FC63DE1F}" type="doc">
      <dgm:prSet loTypeId="urn:microsoft.com/office/officeart/2005/8/layout/process2" loCatId="process" qsTypeId="urn:microsoft.com/office/officeart/2005/8/quickstyle/simple1" qsCatId="simple" csTypeId="urn:microsoft.com/office/officeart/2005/8/colors/accent1_2" csCatId="accent1" phldr="1"/>
      <dgm:spPr/>
    </dgm:pt>
    <dgm:pt modelId="{5E6925B5-06A6-4B49-8173-3E6F7A1AE1AF}">
      <dgm:prSet phldrT="[Text]" custT="1"/>
      <dgm:spPr>
        <a:solidFill>
          <a:schemeClr val="bg1"/>
        </a:solidFill>
      </dgm:spPr>
      <dgm:t>
        <a:bodyPr/>
        <a:lstStyle/>
        <a:p>
          <a:r>
            <a:rPr lang="en-GB" sz="1050">
              <a:solidFill>
                <a:schemeClr val="tx1"/>
              </a:solidFill>
              <a:latin typeface="Arial" panose="020B0604020202020204" pitchFamily="34" charset="0"/>
              <a:cs typeface="Arial" panose="020B0604020202020204" pitchFamily="34" charset="0"/>
            </a:rPr>
            <a:t>Researcher gathers information (i.e. interviews, observation)</a:t>
          </a:r>
          <a:endParaRPr lang="en-ZA" sz="1050">
            <a:solidFill>
              <a:schemeClr val="tx1"/>
            </a:solidFill>
            <a:latin typeface="Arial" panose="020B0604020202020204" pitchFamily="34" charset="0"/>
            <a:cs typeface="Arial" panose="020B0604020202020204" pitchFamily="34" charset="0"/>
          </a:endParaRPr>
        </a:p>
      </dgm:t>
    </dgm:pt>
    <dgm:pt modelId="{BCBD06EC-76FD-453E-BA77-02B1321B0B45}" type="parTrans" cxnId="{9C2EE1CC-1876-4D25-97EB-7D6DD7A52E40}">
      <dgm:prSet/>
      <dgm:spPr/>
      <dgm:t>
        <a:bodyPr/>
        <a:lstStyle/>
        <a:p>
          <a:endParaRPr lang="en-ZA" sz="1000">
            <a:latin typeface="Arial" panose="020B0604020202020204" pitchFamily="34" charset="0"/>
            <a:cs typeface="Arial" panose="020B0604020202020204" pitchFamily="34" charset="0"/>
          </a:endParaRPr>
        </a:p>
      </dgm:t>
    </dgm:pt>
    <dgm:pt modelId="{6D37A924-B48C-4DEE-89B5-99EE8A8B834B}" type="sibTrans" cxnId="{9C2EE1CC-1876-4D25-97EB-7D6DD7A52E40}">
      <dgm:prSet custT="1"/>
      <dgm:spPr/>
      <dgm:t>
        <a:bodyPr/>
        <a:lstStyle/>
        <a:p>
          <a:endParaRPr lang="en-ZA" sz="1000">
            <a:latin typeface="Arial" panose="020B0604020202020204" pitchFamily="34" charset="0"/>
            <a:cs typeface="Arial" panose="020B0604020202020204" pitchFamily="34" charset="0"/>
          </a:endParaRPr>
        </a:p>
      </dgm:t>
    </dgm:pt>
    <dgm:pt modelId="{4D4112E0-188E-4C04-ACA7-8887DCF83D3F}">
      <dgm:prSet phldrT="[Text]" custT="1"/>
      <dgm:spPr>
        <a:solidFill>
          <a:schemeClr val="bg1"/>
        </a:solidFill>
      </dgm:spPr>
      <dgm:t>
        <a:bodyPr/>
        <a:lstStyle/>
        <a:p>
          <a:r>
            <a:rPr lang="en-GB" sz="1050" b="0">
              <a:solidFill>
                <a:schemeClr val="tx1"/>
              </a:solidFill>
              <a:latin typeface="Arial" panose="020B0604020202020204" pitchFamily="34" charset="0"/>
              <a:cs typeface="Arial" panose="020B0604020202020204" pitchFamily="34" charset="0"/>
            </a:rPr>
            <a:t>Researcher asks open-ended questions to participants or records field notes</a:t>
          </a:r>
          <a:endParaRPr lang="en-ZA" sz="1050" b="0">
            <a:solidFill>
              <a:schemeClr val="tx1"/>
            </a:solidFill>
            <a:latin typeface="Arial" panose="020B0604020202020204" pitchFamily="34" charset="0"/>
            <a:cs typeface="Arial" panose="020B0604020202020204" pitchFamily="34" charset="0"/>
          </a:endParaRPr>
        </a:p>
      </dgm:t>
    </dgm:pt>
    <dgm:pt modelId="{9C203F72-B023-4A01-B74F-BA6E24E87B45}" type="parTrans" cxnId="{22C0FB91-4431-432D-AD9C-3AF54E086A29}">
      <dgm:prSet/>
      <dgm:spPr/>
      <dgm:t>
        <a:bodyPr/>
        <a:lstStyle/>
        <a:p>
          <a:endParaRPr lang="en-ZA" sz="1000">
            <a:latin typeface="Arial" panose="020B0604020202020204" pitchFamily="34" charset="0"/>
            <a:cs typeface="Arial" panose="020B0604020202020204" pitchFamily="34" charset="0"/>
          </a:endParaRPr>
        </a:p>
      </dgm:t>
    </dgm:pt>
    <dgm:pt modelId="{7584476B-16F3-431E-86D2-DD6C073DF06E}" type="sibTrans" cxnId="{22C0FB91-4431-432D-AD9C-3AF54E086A29}">
      <dgm:prSet custT="1"/>
      <dgm:spPr/>
      <dgm:t>
        <a:bodyPr/>
        <a:lstStyle/>
        <a:p>
          <a:endParaRPr lang="en-ZA" sz="1000">
            <a:latin typeface="Arial" panose="020B0604020202020204" pitchFamily="34" charset="0"/>
            <a:cs typeface="Arial" panose="020B0604020202020204" pitchFamily="34" charset="0"/>
          </a:endParaRPr>
        </a:p>
      </dgm:t>
    </dgm:pt>
    <dgm:pt modelId="{82C2EA23-1F67-4073-B256-152FFC0C63AB}">
      <dgm:prSet phldrT="[Text]" custT="1"/>
      <dgm:spPr>
        <a:solidFill>
          <a:schemeClr val="bg1"/>
        </a:solidFill>
      </dgm:spPr>
      <dgm:t>
        <a:bodyPr/>
        <a:lstStyle/>
        <a:p>
          <a:r>
            <a:rPr lang="en-GB" sz="1050">
              <a:solidFill>
                <a:schemeClr val="tx1"/>
              </a:solidFill>
              <a:latin typeface="Arial" panose="020B0604020202020204" pitchFamily="34" charset="0"/>
              <a:cs typeface="Arial" panose="020B0604020202020204" pitchFamily="34" charset="0"/>
            </a:rPr>
            <a:t>Researcher analyses data to form themes or categories</a:t>
          </a:r>
          <a:endParaRPr lang="en-ZA" sz="1050">
            <a:solidFill>
              <a:schemeClr val="tx1"/>
            </a:solidFill>
            <a:latin typeface="Arial" panose="020B0604020202020204" pitchFamily="34" charset="0"/>
            <a:cs typeface="Arial" panose="020B0604020202020204" pitchFamily="34" charset="0"/>
          </a:endParaRPr>
        </a:p>
      </dgm:t>
    </dgm:pt>
    <dgm:pt modelId="{80F17CD9-8F24-4CBF-9960-00FE9A53D723}" type="parTrans" cxnId="{19F7D894-7374-40A9-848A-226D90231DD2}">
      <dgm:prSet/>
      <dgm:spPr/>
      <dgm:t>
        <a:bodyPr/>
        <a:lstStyle/>
        <a:p>
          <a:endParaRPr lang="en-ZA" sz="1000">
            <a:latin typeface="Arial" panose="020B0604020202020204" pitchFamily="34" charset="0"/>
            <a:cs typeface="Arial" panose="020B0604020202020204" pitchFamily="34" charset="0"/>
          </a:endParaRPr>
        </a:p>
      </dgm:t>
    </dgm:pt>
    <dgm:pt modelId="{53443FAF-2EC5-4CD4-996D-8D117FA30B73}" type="sibTrans" cxnId="{19F7D894-7374-40A9-848A-226D90231DD2}">
      <dgm:prSet custT="1"/>
      <dgm:spPr/>
      <dgm:t>
        <a:bodyPr/>
        <a:lstStyle/>
        <a:p>
          <a:endParaRPr lang="en-ZA" sz="1000">
            <a:latin typeface="Arial" panose="020B0604020202020204" pitchFamily="34" charset="0"/>
            <a:cs typeface="Arial" panose="020B0604020202020204" pitchFamily="34" charset="0"/>
          </a:endParaRPr>
        </a:p>
      </dgm:t>
    </dgm:pt>
    <dgm:pt modelId="{985685CA-E978-401C-ACB2-D88AB3A8AB79}">
      <dgm:prSet custT="1"/>
      <dgm:spPr>
        <a:solidFill>
          <a:schemeClr val="bg1"/>
        </a:solidFill>
      </dgm:spPr>
      <dgm:t>
        <a:bodyPr/>
        <a:lstStyle/>
        <a:p>
          <a:r>
            <a:rPr lang="en-GB" sz="1050">
              <a:solidFill>
                <a:schemeClr val="tx1"/>
              </a:solidFill>
              <a:latin typeface="Arial" panose="020B0604020202020204" pitchFamily="34" charset="0"/>
              <a:cs typeface="Arial" panose="020B0604020202020204" pitchFamily="34" charset="0"/>
            </a:rPr>
            <a:t>Researcher looks for broad patterns, generalisations or theories from themes or categories </a:t>
          </a:r>
          <a:endParaRPr lang="en-ZA" sz="1050">
            <a:solidFill>
              <a:schemeClr val="tx1"/>
            </a:solidFill>
            <a:latin typeface="Arial" panose="020B0604020202020204" pitchFamily="34" charset="0"/>
            <a:cs typeface="Arial" panose="020B0604020202020204" pitchFamily="34" charset="0"/>
          </a:endParaRPr>
        </a:p>
      </dgm:t>
    </dgm:pt>
    <dgm:pt modelId="{C1220DD5-78EA-4C34-A472-FDCD1349D5BE}" type="parTrans" cxnId="{4D1AB29A-6720-45BF-9AA3-CD0A8FFBA11A}">
      <dgm:prSet/>
      <dgm:spPr/>
      <dgm:t>
        <a:bodyPr/>
        <a:lstStyle/>
        <a:p>
          <a:endParaRPr lang="en-ZA" sz="1000">
            <a:latin typeface="Arial" panose="020B0604020202020204" pitchFamily="34" charset="0"/>
            <a:cs typeface="Arial" panose="020B0604020202020204" pitchFamily="34" charset="0"/>
          </a:endParaRPr>
        </a:p>
      </dgm:t>
    </dgm:pt>
    <dgm:pt modelId="{071A3D06-A9EB-4067-BE15-295EEB374FA7}" type="sibTrans" cxnId="{4D1AB29A-6720-45BF-9AA3-CD0A8FFBA11A}">
      <dgm:prSet custT="1"/>
      <dgm:spPr/>
      <dgm:t>
        <a:bodyPr/>
        <a:lstStyle/>
        <a:p>
          <a:endParaRPr lang="en-ZA" sz="1000">
            <a:latin typeface="Arial" panose="020B0604020202020204" pitchFamily="34" charset="0"/>
            <a:cs typeface="Arial" panose="020B0604020202020204" pitchFamily="34" charset="0"/>
          </a:endParaRPr>
        </a:p>
      </dgm:t>
    </dgm:pt>
    <dgm:pt modelId="{C24412D2-17F7-4467-AA83-CA2B25F06123}">
      <dgm:prSet custT="1"/>
      <dgm:spPr>
        <a:solidFill>
          <a:schemeClr val="bg1"/>
        </a:solidFill>
      </dgm:spPr>
      <dgm:t>
        <a:bodyPr/>
        <a:lstStyle/>
        <a:p>
          <a:r>
            <a:rPr lang="en-GB" sz="1050">
              <a:solidFill>
                <a:schemeClr val="tx1"/>
              </a:solidFill>
              <a:latin typeface="Arial" panose="020B0604020202020204" pitchFamily="34" charset="0"/>
              <a:cs typeface="Arial" panose="020B0604020202020204" pitchFamily="34" charset="0"/>
            </a:rPr>
            <a:t>Generalisations or theories to past experience and literature</a:t>
          </a:r>
          <a:endParaRPr lang="en-ZA" sz="1050">
            <a:solidFill>
              <a:schemeClr val="tx1"/>
            </a:solidFill>
            <a:latin typeface="Arial" panose="020B0604020202020204" pitchFamily="34" charset="0"/>
            <a:cs typeface="Arial" panose="020B0604020202020204" pitchFamily="34" charset="0"/>
          </a:endParaRPr>
        </a:p>
      </dgm:t>
    </dgm:pt>
    <dgm:pt modelId="{6BAA4041-FEBB-49A8-8F74-14CB093ADF31}" type="parTrans" cxnId="{92C815CB-8B3C-4CFE-8C7D-B1408343047E}">
      <dgm:prSet/>
      <dgm:spPr/>
      <dgm:t>
        <a:bodyPr/>
        <a:lstStyle/>
        <a:p>
          <a:endParaRPr lang="en-ZA" sz="1000">
            <a:latin typeface="Arial" panose="020B0604020202020204" pitchFamily="34" charset="0"/>
            <a:cs typeface="Arial" panose="020B0604020202020204" pitchFamily="34" charset="0"/>
          </a:endParaRPr>
        </a:p>
      </dgm:t>
    </dgm:pt>
    <dgm:pt modelId="{6FBABCB5-C78E-43D3-BBAC-556AB7D27383}" type="sibTrans" cxnId="{92C815CB-8B3C-4CFE-8C7D-B1408343047E}">
      <dgm:prSet/>
      <dgm:spPr/>
      <dgm:t>
        <a:bodyPr/>
        <a:lstStyle/>
        <a:p>
          <a:endParaRPr lang="en-ZA" sz="1000">
            <a:latin typeface="Arial" panose="020B0604020202020204" pitchFamily="34" charset="0"/>
            <a:cs typeface="Arial" panose="020B0604020202020204" pitchFamily="34" charset="0"/>
          </a:endParaRPr>
        </a:p>
      </dgm:t>
    </dgm:pt>
    <dgm:pt modelId="{025C6ED5-3957-4126-9A2D-05DC53942997}" type="pres">
      <dgm:prSet presAssocID="{3DDAF41A-E9DD-4E6E-B03D-6368FC63DE1F}" presName="linearFlow" presStyleCnt="0">
        <dgm:presLayoutVars>
          <dgm:resizeHandles val="exact"/>
        </dgm:presLayoutVars>
      </dgm:prSet>
      <dgm:spPr/>
    </dgm:pt>
    <dgm:pt modelId="{71EAAEFC-E3FB-4385-A6F7-D13AB55FC32D}" type="pres">
      <dgm:prSet presAssocID="{5E6925B5-06A6-4B49-8173-3E6F7A1AE1AF}" presName="node" presStyleLbl="node1" presStyleIdx="0" presStyleCnt="5">
        <dgm:presLayoutVars>
          <dgm:bulletEnabled val="1"/>
        </dgm:presLayoutVars>
      </dgm:prSet>
      <dgm:spPr/>
      <dgm:t>
        <a:bodyPr/>
        <a:lstStyle/>
        <a:p>
          <a:endParaRPr lang="en-ZA"/>
        </a:p>
      </dgm:t>
    </dgm:pt>
    <dgm:pt modelId="{76A04FF7-1C16-42F8-943F-D57473703AA8}" type="pres">
      <dgm:prSet presAssocID="{6D37A924-B48C-4DEE-89B5-99EE8A8B834B}" presName="sibTrans" presStyleLbl="sibTrans2D1" presStyleIdx="0" presStyleCnt="4"/>
      <dgm:spPr/>
      <dgm:t>
        <a:bodyPr/>
        <a:lstStyle/>
        <a:p>
          <a:endParaRPr lang="en-ZA"/>
        </a:p>
      </dgm:t>
    </dgm:pt>
    <dgm:pt modelId="{FE59FD10-AC10-43E9-9954-4C77B99E9022}" type="pres">
      <dgm:prSet presAssocID="{6D37A924-B48C-4DEE-89B5-99EE8A8B834B}" presName="connectorText" presStyleLbl="sibTrans2D1" presStyleIdx="0" presStyleCnt="4"/>
      <dgm:spPr/>
      <dgm:t>
        <a:bodyPr/>
        <a:lstStyle/>
        <a:p>
          <a:endParaRPr lang="en-ZA"/>
        </a:p>
      </dgm:t>
    </dgm:pt>
    <dgm:pt modelId="{71D21F70-50F8-42CA-9423-B3C86E699935}" type="pres">
      <dgm:prSet presAssocID="{4D4112E0-188E-4C04-ACA7-8887DCF83D3F}" presName="node" presStyleLbl="node1" presStyleIdx="1" presStyleCnt="5">
        <dgm:presLayoutVars>
          <dgm:bulletEnabled val="1"/>
        </dgm:presLayoutVars>
      </dgm:prSet>
      <dgm:spPr/>
      <dgm:t>
        <a:bodyPr/>
        <a:lstStyle/>
        <a:p>
          <a:endParaRPr lang="en-ZA"/>
        </a:p>
      </dgm:t>
    </dgm:pt>
    <dgm:pt modelId="{F4800816-9FBC-45F3-968D-831165BFE8D8}" type="pres">
      <dgm:prSet presAssocID="{7584476B-16F3-431E-86D2-DD6C073DF06E}" presName="sibTrans" presStyleLbl="sibTrans2D1" presStyleIdx="1" presStyleCnt="4"/>
      <dgm:spPr/>
      <dgm:t>
        <a:bodyPr/>
        <a:lstStyle/>
        <a:p>
          <a:endParaRPr lang="en-ZA"/>
        </a:p>
      </dgm:t>
    </dgm:pt>
    <dgm:pt modelId="{A3E190C4-C02B-4929-B8B4-7F7B7D614C89}" type="pres">
      <dgm:prSet presAssocID="{7584476B-16F3-431E-86D2-DD6C073DF06E}" presName="connectorText" presStyleLbl="sibTrans2D1" presStyleIdx="1" presStyleCnt="4"/>
      <dgm:spPr/>
      <dgm:t>
        <a:bodyPr/>
        <a:lstStyle/>
        <a:p>
          <a:endParaRPr lang="en-ZA"/>
        </a:p>
      </dgm:t>
    </dgm:pt>
    <dgm:pt modelId="{6070355A-6C11-4008-A0F3-667FCA405CC9}" type="pres">
      <dgm:prSet presAssocID="{82C2EA23-1F67-4073-B256-152FFC0C63AB}" presName="node" presStyleLbl="node1" presStyleIdx="2" presStyleCnt="5">
        <dgm:presLayoutVars>
          <dgm:bulletEnabled val="1"/>
        </dgm:presLayoutVars>
      </dgm:prSet>
      <dgm:spPr/>
      <dgm:t>
        <a:bodyPr/>
        <a:lstStyle/>
        <a:p>
          <a:endParaRPr lang="en-ZA"/>
        </a:p>
      </dgm:t>
    </dgm:pt>
    <dgm:pt modelId="{263B8A0C-15C5-49DF-9EEB-9A704C9D789A}" type="pres">
      <dgm:prSet presAssocID="{53443FAF-2EC5-4CD4-996D-8D117FA30B73}" presName="sibTrans" presStyleLbl="sibTrans2D1" presStyleIdx="2" presStyleCnt="4"/>
      <dgm:spPr/>
      <dgm:t>
        <a:bodyPr/>
        <a:lstStyle/>
        <a:p>
          <a:endParaRPr lang="en-ZA"/>
        </a:p>
      </dgm:t>
    </dgm:pt>
    <dgm:pt modelId="{938D2606-A4AE-431D-99BC-9EA163AE932B}" type="pres">
      <dgm:prSet presAssocID="{53443FAF-2EC5-4CD4-996D-8D117FA30B73}" presName="connectorText" presStyleLbl="sibTrans2D1" presStyleIdx="2" presStyleCnt="4"/>
      <dgm:spPr/>
      <dgm:t>
        <a:bodyPr/>
        <a:lstStyle/>
        <a:p>
          <a:endParaRPr lang="en-ZA"/>
        </a:p>
      </dgm:t>
    </dgm:pt>
    <dgm:pt modelId="{2B41B748-43E3-44E9-AB23-D1387CFAD983}" type="pres">
      <dgm:prSet presAssocID="{985685CA-E978-401C-ACB2-D88AB3A8AB79}" presName="node" presStyleLbl="node1" presStyleIdx="3" presStyleCnt="5">
        <dgm:presLayoutVars>
          <dgm:bulletEnabled val="1"/>
        </dgm:presLayoutVars>
      </dgm:prSet>
      <dgm:spPr/>
      <dgm:t>
        <a:bodyPr/>
        <a:lstStyle/>
        <a:p>
          <a:endParaRPr lang="en-ZA"/>
        </a:p>
      </dgm:t>
    </dgm:pt>
    <dgm:pt modelId="{32623759-776D-4CF0-8324-ACA8EA2640D3}" type="pres">
      <dgm:prSet presAssocID="{071A3D06-A9EB-4067-BE15-295EEB374FA7}" presName="sibTrans" presStyleLbl="sibTrans2D1" presStyleIdx="3" presStyleCnt="4"/>
      <dgm:spPr/>
      <dgm:t>
        <a:bodyPr/>
        <a:lstStyle/>
        <a:p>
          <a:endParaRPr lang="en-ZA"/>
        </a:p>
      </dgm:t>
    </dgm:pt>
    <dgm:pt modelId="{34357A88-5973-4961-B2C3-D622510F4F71}" type="pres">
      <dgm:prSet presAssocID="{071A3D06-A9EB-4067-BE15-295EEB374FA7}" presName="connectorText" presStyleLbl="sibTrans2D1" presStyleIdx="3" presStyleCnt="4"/>
      <dgm:spPr/>
      <dgm:t>
        <a:bodyPr/>
        <a:lstStyle/>
        <a:p>
          <a:endParaRPr lang="en-ZA"/>
        </a:p>
      </dgm:t>
    </dgm:pt>
    <dgm:pt modelId="{B65E915D-CF1F-470E-AC3D-215E6BDDCFFC}" type="pres">
      <dgm:prSet presAssocID="{C24412D2-17F7-4467-AA83-CA2B25F06123}" presName="node" presStyleLbl="node1" presStyleIdx="4" presStyleCnt="5">
        <dgm:presLayoutVars>
          <dgm:bulletEnabled val="1"/>
        </dgm:presLayoutVars>
      </dgm:prSet>
      <dgm:spPr/>
      <dgm:t>
        <a:bodyPr/>
        <a:lstStyle/>
        <a:p>
          <a:endParaRPr lang="en-ZA"/>
        </a:p>
      </dgm:t>
    </dgm:pt>
  </dgm:ptLst>
  <dgm:cxnLst>
    <dgm:cxn modelId="{4EE80359-7A08-434D-AD67-FAE09C4C3B16}" type="presOf" srcId="{985685CA-E978-401C-ACB2-D88AB3A8AB79}" destId="{2B41B748-43E3-44E9-AB23-D1387CFAD983}" srcOrd="0" destOrd="0" presId="urn:microsoft.com/office/officeart/2005/8/layout/process2"/>
    <dgm:cxn modelId="{421E6E1B-1B68-4E29-9E0E-74A354D8EC1A}" type="presOf" srcId="{071A3D06-A9EB-4067-BE15-295EEB374FA7}" destId="{34357A88-5973-4961-B2C3-D622510F4F71}" srcOrd="1" destOrd="0" presId="urn:microsoft.com/office/officeart/2005/8/layout/process2"/>
    <dgm:cxn modelId="{D1A1B0DD-5895-4DEA-937E-2EE9F69DF2D6}" type="presOf" srcId="{7584476B-16F3-431E-86D2-DD6C073DF06E}" destId="{A3E190C4-C02B-4929-B8B4-7F7B7D614C89}" srcOrd="1" destOrd="0" presId="urn:microsoft.com/office/officeart/2005/8/layout/process2"/>
    <dgm:cxn modelId="{7E4F5FF1-5F38-4141-A098-9D5D76D9902F}" type="presOf" srcId="{4D4112E0-188E-4C04-ACA7-8887DCF83D3F}" destId="{71D21F70-50F8-42CA-9423-B3C86E699935}" srcOrd="0" destOrd="0" presId="urn:microsoft.com/office/officeart/2005/8/layout/process2"/>
    <dgm:cxn modelId="{985C0BE5-57AB-401F-8420-D5BFB32D36AE}" type="presOf" srcId="{53443FAF-2EC5-4CD4-996D-8D117FA30B73}" destId="{938D2606-A4AE-431D-99BC-9EA163AE932B}" srcOrd="1" destOrd="0" presId="urn:microsoft.com/office/officeart/2005/8/layout/process2"/>
    <dgm:cxn modelId="{92C815CB-8B3C-4CFE-8C7D-B1408343047E}" srcId="{3DDAF41A-E9DD-4E6E-B03D-6368FC63DE1F}" destId="{C24412D2-17F7-4467-AA83-CA2B25F06123}" srcOrd="4" destOrd="0" parTransId="{6BAA4041-FEBB-49A8-8F74-14CB093ADF31}" sibTransId="{6FBABCB5-C78E-43D3-BBAC-556AB7D27383}"/>
    <dgm:cxn modelId="{22C0FB91-4431-432D-AD9C-3AF54E086A29}" srcId="{3DDAF41A-E9DD-4E6E-B03D-6368FC63DE1F}" destId="{4D4112E0-188E-4C04-ACA7-8887DCF83D3F}" srcOrd="1" destOrd="0" parTransId="{9C203F72-B023-4A01-B74F-BA6E24E87B45}" sibTransId="{7584476B-16F3-431E-86D2-DD6C073DF06E}"/>
    <dgm:cxn modelId="{9D84CA6E-295B-406D-8CEE-51A06574AF64}" type="presOf" srcId="{3DDAF41A-E9DD-4E6E-B03D-6368FC63DE1F}" destId="{025C6ED5-3957-4126-9A2D-05DC53942997}" srcOrd="0" destOrd="0" presId="urn:microsoft.com/office/officeart/2005/8/layout/process2"/>
    <dgm:cxn modelId="{2001C083-B757-44EE-BD9A-F292BF9BAECF}" type="presOf" srcId="{53443FAF-2EC5-4CD4-996D-8D117FA30B73}" destId="{263B8A0C-15C5-49DF-9EEB-9A704C9D789A}" srcOrd="0" destOrd="0" presId="urn:microsoft.com/office/officeart/2005/8/layout/process2"/>
    <dgm:cxn modelId="{F0381D5D-3865-4802-B327-EEDF32D20A89}" type="presOf" srcId="{071A3D06-A9EB-4067-BE15-295EEB374FA7}" destId="{32623759-776D-4CF0-8324-ACA8EA2640D3}" srcOrd="0" destOrd="0" presId="urn:microsoft.com/office/officeart/2005/8/layout/process2"/>
    <dgm:cxn modelId="{4D1AB29A-6720-45BF-9AA3-CD0A8FFBA11A}" srcId="{3DDAF41A-E9DD-4E6E-B03D-6368FC63DE1F}" destId="{985685CA-E978-401C-ACB2-D88AB3A8AB79}" srcOrd="3" destOrd="0" parTransId="{C1220DD5-78EA-4C34-A472-FDCD1349D5BE}" sibTransId="{071A3D06-A9EB-4067-BE15-295EEB374FA7}"/>
    <dgm:cxn modelId="{DC9B562B-EC04-4DDB-9C5C-2DB8E17E19BB}" type="presOf" srcId="{82C2EA23-1F67-4073-B256-152FFC0C63AB}" destId="{6070355A-6C11-4008-A0F3-667FCA405CC9}" srcOrd="0" destOrd="0" presId="urn:microsoft.com/office/officeart/2005/8/layout/process2"/>
    <dgm:cxn modelId="{4F18FBC7-C8C8-4250-A6AF-55AF64FABD6F}" type="presOf" srcId="{7584476B-16F3-431E-86D2-DD6C073DF06E}" destId="{F4800816-9FBC-45F3-968D-831165BFE8D8}" srcOrd="0" destOrd="0" presId="urn:microsoft.com/office/officeart/2005/8/layout/process2"/>
    <dgm:cxn modelId="{9C2EE1CC-1876-4D25-97EB-7D6DD7A52E40}" srcId="{3DDAF41A-E9DD-4E6E-B03D-6368FC63DE1F}" destId="{5E6925B5-06A6-4B49-8173-3E6F7A1AE1AF}" srcOrd="0" destOrd="0" parTransId="{BCBD06EC-76FD-453E-BA77-02B1321B0B45}" sibTransId="{6D37A924-B48C-4DEE-89B5-99EE8A8B834B}"/>
    <dgm:cxn modelId="{37FBF2A5-BC4E-49E0-AA3E-DCBE90C624E3}" type="presOf" srcId="{6D37A924-B48C-4DEE-89B5-99EE8A8B834B}" destId="{FE59FD10-AC10-43E9-9954-4C77B99E9022}" srcOrd="1" destOrd="0" presId="urn:microsoft.com/office/officeart/2005/8/layout/process2"/>
    <dgm:cxn modelId="{19F7D894-7374-40A9-848A-226D90231DD2}" srcId="{3DDAF41A-E9DD-4E6E-B03D-6368FC63DE1F}" destId="{82C2EA23-1F67-4073-B256-152FFC0C63AB}" srcOrd="2" destOrd="0" parTransId="{80F17CD9-8F24-4CBF-9960-00FE9A53D723}" sibTransId="{53443FAF-2EC5-4CD4-996D-8D117FA30B73}"/>
    <dgm:cxn modelId="{5B2E3906-3909-415F-BF0E-5F39683A6521}" type="presOf" srcId="{6D37A924-B48C-4DEE-89B5-99EE8A8B834B}" destId="{76A04FF7-1C16-42F8-943F-D57473703AA8}" srcOrd="0" destOrd="0" presId="urn:microsoft.com/office/officeart/2005/8/layout/process2"/>
    <dgm:cxn modelId="{DCEB730C-66F0-4BC7-BDCF-0F112E78763E}" type="presOf" srcId="{C24412D2-17F7-4467-AA83-CA2B25F06123}" destId="{B65E915D-CF1F-470E-AC3D-215E6BDDCFFC}" srcOrd="0" destOrd="0" presId="urn:microsoft.com/office/officeart/2005/8/layout/process2"/>
    <dgm:cxn modelId="{2FADD595-EA9F-4BA1-A06A-72BD496ECB9C}" type="presOf" srcId="{5E6925B5-06A6-4B49-8173-3E6F7A1AE1AF}" destId="{71EAAEFC-E3FB-4385-A6F7-D13AB55FC32D}" srcOrd="0" destOrd="0" presId="urn:microsoft.com/office/officeart/2005/8/layout/process2"/>
    <dgm:cxn modelId="{5CD7BDEB-515A-4A9C-BADA-EC7A9476CBC1}" type="presParOf" srcId="{025C6ED5-3957-4126-9A2D-05DC53942997}" destId="{71EAAEFC-E3FB-4385-A6F7-D13AB55FC32D}" srcOrd="0" destOrd="0" presId="urn:microsoft.com/office/officeart/2005/8/layout/process2"/>
    <dgm:cxn modelId="{3E185762-3CC3-49CA-87BE-072489B61135}" type="presParOf" srcId="{025C6ED5-3957-4126-9A2D-05DC53942997}" destId="{76A04FF7-1C16-42F8-943F-D57473703AA8}" srcOrd="1" destOrd="0" presId="urn:microsoft.com/office/officeart/2005/8/layout/process2"/>
    <dgm:cxn modelId="{51240553-4619-4B28-B4FC-BE1B2C27102A}" type="presParOf" srcId="{76A04FF7-1C16-42F8-943F-D57473703AA8}" destId="{FE59FD10-AC10-43E9-9954-4C77B99E9022}" srcOrd="0" destOrd="0" presId="urn:microsoft.com/office/officeart/2005/8/layout/process2"/>
    <dgm:cxn modelId="{D6CE9BED-F98D-40DD-80AC-A4A5F1725AFB}" type="presParOf" srcId="{025C6ED5-3957-4126-9A2D-05DC53942997}" destId="{71D21F70-50F8-42CA-9423-B3C86E699935}" srcOrd="2" destOrd="0" presId="urn:microsoft.com/office/officeart/2005/8/layout/process2"/>
    <dgm:cxn modelId="{EC7A2B31-E54E-4F06-9C5F-DA08F9AA3545}" type="presParOf" srcId="{025C6ED5-3957-4126-9A2D-05DC53942997}" destId="{F4800816-9FBC-45F3-968D-831165BFE8D8}" srcOrd="3" destOrd="0" presId="urn:microsoft.com/office/officeart/2005/8/layout/process2"/>
    <dgm:cxn modelId="{584512CF-2F53-4713-B67F-E68BAE818145}" type="presParOf" srcId="{F4800816-9FBC-45F3-968D-831165BFE8D8}" destId="{A3E190C4-C02B-4929-B8B4-7F7B7D614C89}" srcOrd="0" destOrd="0" presId="urn:microsoft.com/office/officeart/2005/8/layout/process2"/>
    <dgm:cxn modelId="{B95F4212-B36C-4FDA-AFB5-9995BE37867F}" type="presParOf" srcId="{025C6ED5-3957-4126-9A2D-05DC53942997}" destId="{6070355A-6C11-4008-A0F3-667FCA405CC9}" srcOrd="4" destOrd="0" presId="urn:microsoft.com/office/officeart/2005/8/layout/process2"/>
    <dgm:cxn modelId="{88F97270-46E2-4C63-8EDB-1905DB782903}" type="presParOf" srcId="{025C6ED5-3957-4126-9A2D-05DC53942997}" destId="{263B8A0C-15C5-49DF-9EEB-9A704C9D789A}" srcOrd="5" destOrd="0" presId="urn:microsoft.com/office/officeart/2005/8/layout/process2"/>
    <dgm:cxn modelId="{B486CE85-26CE-4272-9001-45DE1BF06314}" type="presParOf" srcId="{263B8A0C-15C5-49DF-9EEB-9A704C9D789A}" destId="{938D2606-A4AE-431D-99BC-9EA163AE932B}" srcOrd="0" destOrd="0" presId="urn:microsoft.com/office/officeart/2005/8/layout/process2"/>
    <dgm:cxn modelId="{D803B93E-B0ED-435E-8949-D81427D756EF}" type="presParOf" srcId="{025C6ED5-3957-4126-9A2D-05DC53942997}" destId="{2B41B748-43E3-44E9-AB23-D1387CFAD983}" srcOrd="6" destOrd="0" presId="urn:microsoft.com/office/officeart/2005/8/layout/process2"/>
    <dgm:cxn modelId="{0505F56F-3F2E-45C9-9E0B-3773F01C9AF8}" type="presParOf" srcId="{025C6ED5-3957-4126-9A2D-05DC53942997}" destId="{32623759-776D-4CF0-8324-ACA8EA2640D3}" srcOrd="7" destOrd="0" presId="urn:microsoft.com/office/officeart/2005/8/layout/process2"/>
    <dgm:cxn modelId="{41B74538-6F71-4A61-9C89-63CE23647B50}" type="presParOf" srcId="{32623759-776D-4CF0-8324-ACA8EA2640D3}" destId="{34357A88-5973-4961-B2C3-D622510F4F71}" srcOrd="0" destOrd="0" presId="urn:microsoft.com/office/officeart/2005/8/layout/process2"/>
    <dgm:cxn modelId="{E2ACA772-68FF-464F-BBF5-C0AD4F49DD88}" type="presParOf" srcId="{025C6ED5-3957-4126-9A2D-05DC53942997}" destId="{B65E915D-CF1F-470E-AC3D-215E6BDDCFFC}" srcOrd="8" destOrd="0" presId="urn:microsoft.com/office/officeart/2005/8/layout/process2"/>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404F5BB8-9E14-40E5-8F4D-F2946C312F79}"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GB"/>
        </a:p>
      </dgm:t>
    </dgm:pt>
    <dgm:pt modelId="{F10BB5D0-8F2A-42E3-8E90-B544DE91F4B4}">
      <dgm:prSet phldrT="[Text]" custT="1"/>
      <dgm:spPr>
        <a:xfrm>
          <a:off x="1971473" y="494"/>
          <a:ext cx="1543452" cy="578978"/>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r>
            <a:rPr lang="en-GB" sz="1100" b="1">
              <a:solidFill>
                <a:sysClr val="window" lastClr="FFFFFF"/>
              </a:solidFill>
              <a:latin typeface="Arial" pitchFamily="34" charset="0"/>
              <a:ea typeface="+mn-ea"/>
              <a:cs typeface="Arial" pitchFamily="34" charset="0"/>
            </a:rPr>
            <a:t>Introduction</a:t>
          </a:r>
        </a:p>
      </dgm:t>
    </dgm:pt>
    <dgm:pt modelId="{A01504FF-F8E2-4F82-B859-6E926B49E5C3}" type="parTrans" cxnId="{8A6ACE4F-B795-4CF5-9974-75D5E8204C7C}">
      <dgm:prSet/>
      <dgm:spPr/>
      <dgm:t>
        <a:bodyPr/>
        <a:lstStyle/>
        <a:p>
          <a:endParaRPr lang="en-GB"/>
        </a:p>
      </dgm:t>
    </dgm:pt>
    <dgm:pt modelId="{0C620B11-2664-4BAD-8F3F-1EB0FA26DECC}" type="sibTrans" cxnId="{8A6ACE4F-B795-4CF5-9974-75D5E8204C7C}">
      <dgm:prSet/>
      <dgm:spPr>
        <a:xfrm rot="5400000">
          <a:off x="2634641" y="593947"/>
          <a:ext cx="217116" cy="260540"/>
        </a:xfrm>
        <a:solidFill>
          <a:srgbClr val="5B9BD5">
            <a:tint val="60000"/>
            <a:hueOff val="0"/>
            <a:satOff val="0"/>
            <a:lumOff val="0"/>
            <a:alphaOff val="0"/>
          </a:srgbClr>
        </a:solidFill>
        <a:ln>
          <a:noFill/>
        </a:ln>
        <a:effectLst/>
      </dgm:spPr>
      <dgm:t>
        <a:bodyPr/>
        <a:lstStyle/>
        <a:p>
          <a:endParaRPr lang="en-GB">
            <a:solidFill>
              <a:sysClr val="window" lastClr="FFFFFF"/>
            </a:solidFill>
            <a:latin typeface="Calibri" panose="020F0502020204030204"/>
            <a:ea typeface="+mn-ea"/>
            <a:cs typeface="+mn-cs"/>
          </a:endParaRPr>
        </a:p>
      </dgm:t>
    </dgm:pt>
    <dgm:pt modelId="{EEABF366-02E1-4BAF-9F45-0D3BDF244A0C}">
      <dgm:prSet phldrT="[Text]" custT="1"/>
      <dgm:spPr>
        <a:xfrm>
          <a:off x="1971473" y="868962"/>
          <a:ext cx="1543452" cy="578978"/>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r>
            <a:rPr lang="en-GB" sz="1100" b="1">
              <a:solidFill>
                <a:sysClr val="window" lastClr="FFFFFF"/>
              </a:solidFill>
              <a:latin typeface="Arial" pitchFamily="34" charset="0"/>
              <a:ea typeface="+mn-ea"/>
              <a:cs typeface="Arial" pitchFamily="34" charset="0"/>
            </a:rPr>
            <a:t>Respondents </a:t>
          </a:r>
        </a:p>
        <a:p>
          <a:r>
            <a:rPr lang="en-GB" sz="1100" b="1">
              <a:solidFill>
                <a:sysClr val="window" lastClr="FFFFFF"/>
              </a:solidFill>
              <a:latin typeface="Arial" pitchFamily="34" charset="0"/>
              <a:ea typeface="+mn-ea"/>
              <a:cs typeface="Arial" pitchFamily="34" charset="0"/>
            </a:rPr>
            <a:t>(Turkish SMMEs)</a:t>
          </a:r>
        </a:p>
      </dgm:t>
    </dgm:pt>
    <dgm:pt modelId="{3EC7AA7A-B584-4AB0-B37F-BDD5B3DCC359}" type="parTrans" cxnId="{8FDE23D2-01F6-4BF5-BD85-1734BA6ED504}">
      <dgm:prSet/>
      <dgm:spPr/>
      <dgm:t>
        <a:bodyPr/>
        <a:lstStyle/>
        <a:p>
          <a:endParaRPr lang="en-GB"/>
        </a:p>
      </dgm:t>
    </dgm:pt>
    <dgm:pt modelId="{CF22E0F4-B4AC-43CB-A10C-E912BFD622D0}" type="sibTrans" cxnId="{8FDE23D2-01F6-4BF5-BD85-1734BA6ED504}">
      <dgm:prSet/>
      <dgm:spPr>
        <a:xfrm rot="5400000">
          <a:off x="2641381" y="1453428"/>
          <a:ext cx="203636" cy="260540"/>
        </a:xfrm>
        <a:solidFill>
          <a:srgbClr val="5B9BD5">
            <a:tint val="60000"/>
            <a:hueOff val="0"/>
            <a:satOff val="0"/>
            <a:lumOff val="0"/>
            <a:alphaOff val="0"/>
          </a:srgbClr>
        </a:solidFill>
        <a:ln>
          <a:noFill/>
        </a:ln>
        <a:effectLst/>
      </dgm:spPr>
      <dgm:t>
        <a:bodyPr/>
        <a:lstStyle/>
        <a:p>
          <a:endParaRPr lang="en-GB">
            <a:solidFill>
              <a:sysClr val="window" lastClr="FFFFFF"/>
            </a:solidFill>
            <a:latin typeface="Calibri" panose="020F0502020204030204"/>
            <a:ea typeface="+mn-ea"/>
            <a:cs typeface="+mn-cs"/>
          </a:endParaRPr>
        </a:p>
      </dgm:t>
    </dgm:pt>
    <dgm:pt modelId="{B211D93D-230F-41B2-9B5F-942CD6AF6F27}">
      <dgm:prSet phldrT="[Text]" custT="1"/>
      <dgm:spPr>
        <a:xfrm>
          <a:off x="1971473" y="1719456"/>
          <a:ext cx="1543452" cy="578978"/>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r>
            <a:rPr lang="en-GB" sz="1100" b="1">
              <a:solidFill>
                <a:sysClr val="window" lastClr="FFFFFF"/>
              </a:solidFill>
              <a:latin typeface="Arial" pitchFamily="34" charset="0"/>
              <a:ea typeface="+mn-ea"/>
              <a:cs typeface="Arial" pitchFamily="34" charset="0"/>
            </a:rPr>
            <a:t>Usage and adoption  of IT to gain a competitive advantage</a:t>
          </a:r>
        </a:p>
      </dgm:t>
    </dgm:pt>
    <dgm:pt modelId="{0FCF5B5A-A00D-47FE-B984-0C996E5D986B}" type="parTrans" cxnId="{D0C790FF-85F2-4217-9C0C-4C3A6FF8FDC7}">
      <dgm:prSet/>
      <dgm:spPr/>
      <dgm:t>
        <a:bodyPr/>
        <a:lstStyle/>
        <a:p>
          <a:endParaRPr lang="en-GB"/>
        </a:p>
      </dgm:t>
    </dgm:pt>
    <dgm:pt modelId="{DC44F438-6188-4FAF-BF91-1FBBDE6E4738}" type="sibTrans" cxnId="{D0C790FF-85F2-4217-9C0C-4C3A6FF8FDC7}">
      <dgm:prSet/>
      <dgm:spPr>
        <a:xfrm rot="5400000">
          <a:off x="2627901" y="2321896"/>
          <a:ext cx="230597" cy="260540"/>
        </a:xfrm>
        <a:solidFill>
          <a:srgbClr val="5B9BD5">
            <a:tint val="60000"/>
            <a:hueOff val="0"/>
            <a:satOff val="0"/>
            <a:lumOff val="0"/>
            <a:alphaOff val="0"/>
          </a:srgbClr>
        </a:solidFill>
        <a:ln>
          <a:noFill/>
        </a:ln>
        <a:effectLst/>
      </dgm:spPr>
      <dgm:t>
        <a:bodyPr/>
        <a:lstStyle/>
        <a:p>
          <a:endParaRPr lang="en-GB">
            <a:solidFill>
              <a:sysClr val="window" lastClr="FFFFFF"/>
            </a:solidFill>
            <a:latin typeface="Calibri" panose="020F0502020204030204"/>
            <a:ea typeface="+mn-ea"/>
            <a:cs typeface="+mn-cs"/>
          </a:endParaRPr>
        </a:p>
      </dgm:t>
    </dgm:pt>
    <dgm:pt modelId="{5D70CD90-7BEC-4552-8D56-BB8960D6604A}">
      <dgm:prSet custT="1"/>
      <dgm:spPr>
        <a:xfrm>
          <a:off x="1971473" y="3474366"/>
          <a:ext cx="1543452" cy="578978"/>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r>
            <a:rPr lang="en-GB" sz="1100" b="1">
              <a:solidFill>
                <a:sysClr val="window" lastClr="FFFFFF"/>
              </a:solidFill>
              <a:latin typeface="Arial" pitchFamily="34" charset="0"/>
              <a:ea typeface="+mn-ea"/>
              <a:cs typeface="Arial" pitchFamily="34" charset="0"/>
            </a:rPr>
            <a:t>Summary</a:t>
          </a:r>
        </a:p>
      </dgm:t>
    </dgm:pt>
    <dgm:pt modelId="{2E8520BA-073A-4274-8E90-63A0E73F4B44}" type="parTrans" cxnId="{4A6291AC-5F2E-4071-922F-3536D7127D8C}">
      <dgm:prSet/>
      <dgm:spPr/>
      <dgm:t>
        <a:bodyPr/>
        <a:lstStyle/>
        <a:p>
          <a:endParaRPr lang="en-GB"/>
        </a:p>
      </dgm:t>
    </dgm:pt>
    <dgm:pt modelId="{B239C4E5-F904-4501-9255-594838885815}" type="sibTrans" cxnId="{4A6291AC-5F2E-4071-922F-3536D7127D8C}">
      <dgm:prSet/>
      <dgm:spPr/>
      <dgm:t>
        <a:bodyPr/>
        <a:lstStyle/>
        <a:p>
          <a:endParaRPr lang="en-GB"/>
        </a:p>
      </dgm:t>
    </dgm:pt>
    <dgm:pt modelId="{09AFEC50-7B7A-404F-8C82-05E39A1E4C19}">
      <dgm:prSet custT="1"/>
      <dgm:spPr>
        <a:xfrm>
          <a:off x="1971473" y="2605898"/>
          <a:ext cx="1543452" cy="578978"/>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r>
            <a:rPr lang="en-GB" sz="1100" b="1">
              <a:solidFill>
                <a:sysClr val="window" lastClr="FFFFFF"/>
              </a:solidFill>
              <a:latin typeface="Arial" pitchFamily="34" charset="0"/>
              <a:ea typeface="+mn-ea"/>
              <a:cs typeface="Arial" pitchFamily="34" charset="0"/>
            </a:rPr>
            <a:t>Categories and themes</a:t>
          </a:r>
        </a:p>
      </dgm:t>
    </dgm:pt>
    <dgm:pt modelId="{40ABEA66-C97D-4B9A-B707-C99388ABD159}" type="parTrans" cxnId="{8285EE93-C598-48C5-89B6-713B2F35BEBE}">
      <dgm:prSet/>
      <dgm:spPr/>
      <dgm:t>
        <a:bodyPr/>
        <a:lstStyle/>
        <a:p>
          <a:endParaRPr lang="en-GB"/>
        </a:p>
      </dgm:t>
    </dgm:pt>
    <dgm:pt modelId="{CC1D6741-87C6-4570-806A-6D52BC1FA2C4}" type="sibTrans" cxnId="{8285EE93-C598-48C5-89B6-713B2F35BEBE}">
      <dgm:prSet/>
      <dgm:spPr>
        <a:xfrm rot="5400000">
          <a:off x="2634641" y="3199351"/>
          <a:ext cx="217116" cy="260540"/>
        </a:xfrm>
        <a:solidFill>
          <a:srgbClr val="5B9BD5">
            <a:tint val="60000"/>
            <a:hueOff val="0"/>
            <a:satOff val="0"/>
            <a:lumOff val="0"/>
            <a:alphaOff val="0"/>
          </a:srgbClr>
        </a:solidFill>
        <a:ln>
          <a:noFill/>
        </a:ln>
        <a:effectLst/>
      </dgm:spPr>
      <dgm:t>
        <a:bodyPr/>
        <a:lstStyle/>
        <a:p>
          <a:endParaRPr lang="en-GB">
            <a:solidFill>
              <a:sysClr val="window" lastClr="FFFFFF"/>
            </a:solidFill>
            <a:latin typeface="Calibri" panose="020F0502020204030204"/>
            <a:ea typeface="+mn-ea"/>
            <a:cs typeface="+mn-cs"/>
          </a:endParaRPr>
        </a:p>
      </dgm:t>
    </dgm:pt>
    <dgm:pt modelId="{45108A5D-9F32-4048-9FB1-576F1B1729D9}" type="pres">
      <dgm:prSet presAssocID="{404F5BB8-9E14-40E5-8F4D-F2946C312F79}" presName="linearFlow" presStyleCnt="0">
        <dgm:presLayoutVars>
          <dgm:resizeHandles val="exact"/>
        </dgm:presLayoutVars>
      </dgm:prSet>
      <dgm:spPr/>
      <dgm:t>
        <a:bodyPr/>
        <a:lstStyle/>
        <a:p>
          <a:endParaRPr lang="en-GB"/>
        </a:p>
      </dgm:t>
    </dgm:pt>
    <dgm:pt modelId="{BFF63CD1-3285-4916-915C-5E17ADDA1450}" type="pres">
      <dgm:prSet presAssocID="{F10BB5D0-8F2A-42E3-8E90-B544DE91F4B4}" presName="node" presStyleLbl="node1" presStyleIdx="0" presStyleCnt="5">
        <dgm:presLayoutVars>
          <dgm:bulletEnabled val="1"/>
        </dgm:presLayoutVars>
      </dgm:prSet>
      <dgm:spPr>
        <a:prstGeom prst="roundRect">
          <a:avLst>
            <a:gd name="adj" fmla="val 16670"/>
          </a:avLst>
        </a:prstGeom>
      </dgm:spPr>
      <dgm:t>
        <a:bodyPr/>
        <a:lstStyle/>
        <a:p>
          <a:endParaRPr lang="en-GB"/>
        </a:p>
      </dgm:t>
    </dgm:pt>
    <dgm:pt modelId="{1818DA01-3112-42EE-9562-A98F7B48A5C5}" type="pres">
      <dgm:prSet presAssocID="{0C620B11-2664-4BAD-8F3F-1EB0FA26DECC}" presName="sibTrans" presStyleLbl="sibTrans2D1" presStyleIdx="0" presStyleCnt="4"/>
      <dgm:spPr>
        <a:prstGeom prst="rightArrow">
          <a:avLst>
            <a:gd name="adj1" fmla="val 60000"/>
            <a:gd name="adj2" fmla="val 50000"/>
          </a:avLst>
        </a:prstGeom>
      </dgm:spPr>
      <dgm:t>
        <a:bodyPr/>
        <a:lstStyle/>
        <a:p>
          <a:endParaRPr lang="en-GB"/>
        </a:p>
      </dgm:t>
    </dgm:pt>
    <dgm:pt modelId="{CC2FEF09-A317-4592-8245-D3971F290162}" type="pres">
      <dgm:prSet presAssocID="{0C620B11-2664-4BAD-8F3F-1EB0FA26DECC}" presName="connectorText" presStyleLbl="sibTrans2D1" presStyleIdx="0" presStyleCnt="4"/>
      <dgm:spPr/>
      <dgm:t>
        <a:bodyPr/>
        <a:lstStyle/>
        <a:p>
          <a:endParaRPr lang="en-GB"/>
        </a:p>
      </dgm:t>
    </dgm:pt>
    <dgm:pt modelId="{9A3052AA-C669-437B-B892-FE9D78106C68}" type="pres">
      <dgm:prSet presAssocID="{EEABF366-02E1-4BAF-9F45-0D3BDF244A0C}" presName="node" presStyleLbl="node1" presStyleIdx="1" presStyleCnt="5">
        <dgm:presLayoutVars>
          <dgm:bulletEnabled val="1"/>
        </dgm:presLayoutVars>
      </dgm:prSet>
      <dgm:spPr>
        <a:prstGeom prst="roundRect">
          <a:avLst>
            <a:gd name="adj" fmla="val 16670"/>
          </a:avLst>
        </a:prstGeom>
      </dgm:spPr>
      <dgm:t>
        <a:bodyPr/>
        <a:lstStyle/>
        <a:p>
          <a:endParaRPr lang="en-GB"/>
        </a:p>
      </dgm:t>
    </dgm:pt>
    <dgm:pt modelId="{3801889E-D0C4-4532-AA3C-1B53558E4ECB}" type="pres">
      <dgm:prSet presAssocID="{CF22E0F4-B4AC-43CB-A10C-E912BFD622D0}" presName="sibTrans" presStyleLbl="sibTrans2D1" presStyleIdx="1" presStyleCnt="4"/>
      <dgm:spPr>
        <a:prstGeom prst="rightArrow">
          <a:avLst>
            <a:gd name="adj1" fmla="val 60000"/>
            <a:gd name="adj2" fmla="val 50000"/>
          </a:avLst>
        </a:prstGeom>
      </dgm:spPr>
      <dgm:t>
        <a:bodyPr/>
        <a:lstStyle/>
        <a:p>
          <a:endParaRPr lang="en-GB"/>
        </a:p>
      </dgm:t>
    </dgm:pt>
    <dgm:pt modelId="{46FD94AC-2601-4385-9A04-AC66F5B5F612}" type="pres">
      <dgm:prSet presAssocID="{CF22E0F4-B4AC-43CB-A10C-E912BFD622D0}" presName="connectorText" presStyleLbl="sibTrans2D1" presStyleIdx="1" presStyleCnt="4"/>
      <dgm:spPr/>
      <dgm:t>
        <a:bodyPr/>
        <a:lstStyle/>
        <a:p>
          <a:endParaRPr lang="en-GB"/>
        </a:p>
      </dgm:t>
    </dgm:pt>
    <dgm:pt modelId="{AC060C9D-C016-4379-A9C5-F4B11B8BFCE8}" type="pres">
      <dgm:prSet presAssocID="{B211D93D-230F-41B2-9B5F-942CD6AF6F27}" presName="node" presStyleLbl="node1" presStyleIdx="2" presStyleCnt="5" custLinFactNeighborY="-6209">
        <dgm:presLayoutVars>
          <dgm:bulletEnabled val="1"/>
        </dgm:presLayoutVars>
      </dgm:prSet>
      <dgm:spPr>
        <a:prstGeom prst="roundRect">
          <a:avLst>
            <a:gd name="adj" fmla="val 16670"/>
          </a:avLst>
        </a:prstGeom>
      </dgm:spPr>
      <dgm:t>
        <a:bodyPr/>
        <a:lstStyle/>
        <a:p>
          <a:endParaRPr lang="en-GB"/>
        </a:p>
      </dgm:t>
    </dgm:pt>
    <dgm:pt modelId="{F80EDA11-DCDB-47C1-80F4-C4CB445AAB0C}" type="pres">
      <dgm:prSet presAssocID="{DC44F438-6188-4FAF-BF91-1FBBDE6E4738}" presName="sibTrans" presStyleLbl="sibTrans2D1" presStyleIdx="2" presStyleCnt="4"/>
      <dgm:spPr>
        <a:prstGeom prst="rightArrow">
          <a:avLst>
            <a:gd name="adj1" fmla="val 60000"/>
            <a:gd name="adj2" fmla="val 50000"/>
          </a:avLst>
        </a:prstGeom>
      </dgm:spPr>
      <dgm:t>
        <a:bodyPr/>
        <a:lstStyle/>
        <a:p>
          <a:endParaRPr lang="en-GB"/>
        </a:p>
      </dgm:t>
    </dgm:pt>
    <dgm:pt modelId="{75C0FCA5-4F70-49D9-831F-CE2505F0FFC3}" type="pres">
      <dgm:prSet presAssocID="{DC44F438-6188-4FAF-BF91-1FBBDE6E4738}" presName="connectorText" presStyleLbl="sibTrans2D1" presStyleIdx="2" presStyleCnt="4"/>
      <dgm:spPr/>
      <dgm:t>
        <a:bodyPr/>
        <a:lstStyle/>
        <a:p>
          <a:endParaRPr lang="en-GB"/>
        </a:p>
      </dgm:t>
    </dgm:pt>
    <dgm:pt modelId="{043A83C5-6D00-4952-B7F3-1B3F3128C0E6}" type="pres">
      <dgm:prSet presAssocID="{09AFEC50-7B7A-404F-8C82-05E39A1E4C19}" presName="node" presStyleLbl="node1" presStyleIdx="3" presStyleCnt="5">
        <dgm:presLayoutVars>
          <dgm:bulletEnabled val="1"/>
        </dgm:presLayoutVars>
      </dgm:prSet>
      <dgm:spPr>
        <a:prstGeom prst="roundRect">
          <a:avLst>
            <a:gd name="adj" fmla="val 10000"/>
          </a:avLst>
        </a:prstGeom>
      </dgm:spPr>
      <dgm:t>
        <a:bodyPr/>
        <a:lstStyle/>
        <a:p>
          <a:endParaRPr lang="en-GB"/>
        </a:p>
      </dgm:t>
    </dgm:pt>
    <dgm:pt modelId="{2FBC0E90-0857-41CA-AABF-B1B9FB18FEA4}" type="pres">
      <dgm:prSet presAssocID="{CC1D6741-87C6-4570-806A-6D52BC1FA2C4}" presName="sibTrans" presStyleLbl="sibTrans2D1" presStyleIdx="3" presStyleCnt="4"/>
      <dgm:spPr>
        <a:prstGeom prst="rightArrow">
          <a:avLst>
            <a:gd name="adj1" fmla="val 60000"/>
            <a:gd name="adj2" fmla="val 50000"/>
          </a:avLst>
        </a:prstGeom>
      </dgm:spPr>
      <dgm:t>
        <a:bodyPr/>
        <a:lstStyle/>
        <a:p>
          <a:endParaRPr lang="en-GB"/>
        </a:p>
      </dgm:t>
    </dgm:pt>
    <dgm:pt modelId="{24E3BB7B-CCCE-437B-B1B2-0E33C62534ED}" type="pres">
      <dgm:prSet presAssocID="{CC1D6741-87C6-4570-806A-6D52BC1FA2C4}" presName="connectorText" presStyleLbl="sibTrans2D1" presStyleIdx="3" presStyleCnt="4"/>
      <dgm:spPr/>
      <dgm:t>
        <a:bodyPr/>
        <a:lstStyle/>
        <a:p>
          <a:endParaRPr lang="en-GB"/>
        </a:p>
      </dgm:t>
    </dgm:pt>
    <dgm:pt modelId="{3351CF06-F49A-40B8-81FB-C0DBE1E922F2}" type="pres">
      <dgm:prSet presAssocID="{5D70CD90-7BEC-4552-8D56-BB8960D6604A}" presName="node" presStyleLbl="node1" presStyleIdx="4" presStyleCnt="5">
        <dgm:presLayoutVars>
          <dgm:bulletEnabled val="1"/>
        </dgm:presLayoutVars>
      </dgm:prSet>
      <dgm:spPr>
        <a:prstGeom prst="roundRect">
          <a:avLst>
            <a:gd name="adj" fmla="val 16670"/>
          </a:avLst>
        </a:prstGeom>
      </dgm:spPr>
      <dgm:t>
        <a:bodyPr/>
        <a:lstStyle/>
        <a:p>
          <a:endParaRPr lang="en-GB"/>
        </a:p>
      </dgm:t>
    </dgm:pt>
  </dgm:ptLst>
  <dgm:cxnLst>
    <dgm:cxn modelId="{B5FCA8D4-E638-4801-986E-78C8641F2EFD}" type="presOf" srcId="{0C620B11-2664-4BAD-8F3F-1EB0FA26DECC}" destId="{1818DA01-3112-42EE-9562-A98F7B48A5C5}" srcOrd="0" destOrd="0" presId="urn:microsoft.com/office/officeart/2005/8/layout/process2"/>
    <dgm:cxn modelId="{BC4B1E15-CC8A-4090-8758-DF918FFDDD3D}" type="presOf" srcId="{DC44F438-6188-4FAF-BF91-1FBBDE6E4738}" destId="{F80EDA11-DCDB-47C1-80F4-C4CB445AAB0C}" srcOrd="0" destOrd="0" presId="urn:microsoft.com/office/officeart/2005/8/layout/process2"/>
    <dgm:cxn modelId="{B9F781DB-030C-400E-8212-CD82829273C9}" type="presOf" srcId="{CC1D6741-87C6-4570-806A-6D52BC1FA2C4}" destId="{2FBC0E90-0857-41CA-AABF-B1B9FB18FEA4}" srcOrd="0" destOrd="0" presId="urn:microsoft.com/office/officeart/2005/8/layout/process2"/>
    <dgm:cxn modelId="{BF95EE03-97CE-46F5-A5B1-2D6714B9E4C4}" type="presOf" srcId="{DC44F438-6188-4FAF-BF91-1FBBDE6E4738}" destId="{75C0FCA5-4F70-49D9-831F-CE2505F0FFC3}" srcOrd="1" destOrd="0" presId="urn:microsoft.com/office/officeart/2005/8/layout/process2"/>
    <dgm:cxn modelId="{491CD16D-BE64-4650-82E8-6762141A43AB}" type="presOf" srcId="{F10BB5D0-8F2A-42E3-8E90-B544DE91F4B4}" destId="{BFF63CD1-3285-4916-915C-5E17ADDA1450}" srcOrd="0" destOrd="0" presId="urn:microsoft.com/office/officeart/2005/8/layout/process2"/>
    <dgm:cxn modelId="{8A6ACE4F-B795-4CF5-9974-75D5E8204C7C}" srcId="{404F5BB8-9E14-40E5-8F4D-F2946C312F79}" destId="{F10BB5D0-8F2A-42E3-8E90-B544DE91F4B4}" srcOrd="0" destOrd="0" parTransId="{A01504FF-F8E2-4F82-B859-6E926B49E5C3}" sibTransId="{0C620B11-2664-4BAD-8F3F-1EB0FA26DECC}"/>
    <dgm:cxn modelId="{D7FCED5C-7D00-4DB1-9AF0-CCAFC27765FE}" type="presOf" srcId="{EEABF366-02E1-4BAF-9F45-0D3BDF244A0C}" destId="{9A3052AA-C669-437B-B892-FE9D78106C68}" srcOrd="0" destOrd="0" presId="urn:microsoft.com/office/officeart/2005/8/layout/process2"/>
    <dgm:cxn modelId="{8FDE23D2-01F6-4BF5-BD85-1734BA6ED504}" srcId="{404F5BB8-9E14-40E5-8F4D-F2946C312F79}" destId="{EEABF366-02E1-4BAF-9F45-0D3BDF244A0C}" srcOrd="1" destOrd="0" parTransId="{3EC7AA7A-B584-4AB0-B37F-BDD5B3DCC359}" sibTransId="{CF22E0F4-B4AC-43CB-A10C-E912BFD622D0}"/>
    <dgm:cxn modelId="{6F23EF0D-673F-4E18-B19F-F9C33634A503}" type="presOf" srcId="{0C620B11-2664-4BAD-8F3F-1EB0FA26DECC}" destId="{CC2FEF09-A317-4592-8245-D3971F290162}" srcOrd="1" destOrd="0" presId="urn:microsoft.com/office/officeart/2005/8/layout/process2"/>
    <dgm:cxn modelId="{AECB6E0A-E4B1-4CFA-9424-B8793B184C1E}" type="presOf" srcId="{CF22E0F4-B4AC-43CB-A10C-E912BFD622D0}" destId="{3801889E-D0C4-4532-AA3C-1B53558E4ECB}" srcOrd="0" destOrd="0" presId="urn:microsoft.com/office/officeart/2005/8/layout/process2"/>
    <dgm:cxn modelId="{26F3956F-278C-4BB2-BA01-E31211DBD458}" type="presOf" srcId="{CF22E0F4-B4AC-43CB-A10C-E912BFD622D0}" destId="{46FD94AC-2601-4385-9A04-AC66F5B5F612}" srcOrd="1" destOrd="0" presId="urn:microsoft.com/office/officeart/2005/8/layout/process2"/>
    <dgm:cxn modelId="{8285EE93-C598-48C5-89B6-713B2F35BEBE}" srcId="{404F5BB8-9E14-40E5-8F4D-F2946C312F79}" destId="{09AFEC50-7B7A-404F-8C82-05E39A1E4C19}" srcOrd="3" destOrd="0" parTransId="{40ABEA66-C97D-4B9A-B707-C99388ABD159}" sibTransId="{CC1D6741-87C6-4570-806A-6D52BC1FA2C4}"/>
    <dgm:cxn modelId="{D0C790FF-85F2-4217-9C0C-4C3A6FF8FDC7}" srcId="{404F5BB8-9E14-40E5-8F4D-F2946C312F79}" destId="{B211D93D-230F-41B2-9B5F-942CD6AF6F27}" srcOrd="2" destOrd="0" parTransId="{0FCF5B5A-A00D-47FE-B984-0C996E5D986B}" sibTransId="{DC44F438-6188-4FAF-BF91-1FBBDE6E4738}"/>
    <dgm:cxn modelId="{4A6291AC-5F2E-4071-922F-3536D7127D8C}" srcId="{404F5BB8-9E14-40E5-8F4D-F2946C312F79}" destId="{5D70CD90-7BEC-4552-8D56-BB8960D6604A}" srcOrd="4" destOrd="0" parTransId="{2E8520BA-073A-4274-8E90-63A0E73F4B44}" sibTransId="{B239C4E5-F904-4501-9255-594838885815}"/>
    <dgm:cxn modelId="{4C073CEC-A7FF-4884-9968-2D11686BF64E}" type="presOf" srcId="{B211D93D-230F-41B2-9B5F-942CD6AF6F27}" destId="{AC060C9D-C016-4379-A9C5-F4B11B8BFCE8}" srcOrd="0" destOrd="0" presId="urn:microsoft.com/office/officeart/2005/8/layout/process2"/>
    <dgm:cxn modelId="{457D0204-E2A8-4E66-971B-E0C7F6020369}" type="presOf" srcId="{5D70CD90-7BEC-4552-8D56-BB8960D6604A}" destId="{3351CF06-F49A-40B8-81FB-C0DBE1E922F2}" srcOrd="0" destOrd="0" presId="urn:microsoft.com/office/officeart/2005/8/layout/process2"/>
    <dgm:cxn modelId="{39A8BCD1-2277-41AF-BDB5-8CA78D2B5D24}" type="presOf" srcId="{09AFEC50-7B7A-404F-8C82-05E39A1E4C19}" destId="{043A83C5-6D00-4952-B7F3-1B3F3128C0E6}" srcOrd="0" destOrd="0" presId="urn:microsoft.com/office/officeart/2005/8/layout/process2"/>
    <dgm:cxn modelId="{E61F97F4-0F03-4F27-83BB-9B5EA1FBD3BF}" type="presOf" srcId="{404F5BB8-9E14-40E5-8F4D-F2946C312F79}" destId="{45108A5D-9F32-4048-9FB1-576F1B1729D9}" srcOrd="0" destOrd="0" presId="urn:microsoft.com/office/officeart/2005/8/layout/process2"/>
    <dgm:cxn modelId="{8EB35D40-F5C3-484B-A90F-822012E05906}" type="presOf" srcId="{CC1D6741-87C6-4570-806A-6D52BC1FA2C4}" destId="{24E3BB7B-CCCE-437B-B1B2-0E33C62534ED}" srcOrd="1" destOrd="0" presId="urn:microsoft.com/office/officeart/2005/8/layout/process2"/>
    <dgm:cxn modelId="{26A75E1E-8521-407A-8E59-B46F1741D372}" type="presParOf" srcId="{45108A5D-9F32-4048-9FB1-576F1B1729D9}" destId="{BFF63CD1-3285-4916-915C-5E17ADDA1450}" srcOrd="0" destOrd="0" presId="urn:microsoft.com/office/officeart/2005/8/layout/process2"/>
    <dgm:cxn modelId="{7D0F7B63-01C3-4A13-AAE2-B158C9C45CFC}" type="presParOf" srcId="{45108A5D-9F32-4048-9FB1-576F1B1729D9}" destId="{1818DA01-3112-42EE-9562-A98F7B48A5C5}" srcOrd="1" destOrd="0" presId="urn:microsoft.com/office/officeart/2005/8/layout/process2"/>
    <dgm:cxn modelId="{8D199818-795D-4828-AF59-BE3124D1461A}" type="presParOf" srcId="{1818DA01-3112-42EE-9562-A98F7B48A5C5}" destId="{CC2FEF09-A317-4592-8245-D3971F290162}" srcOrd="0" destOrd="0" presId="urn:microsoft.com/office/officeart/2005/8/layout/process2"/>
    <dgm:cxn modelId="{3D0B232F-E12B-4EC6-AF7D-EDEAC32E7632}" type="presParOf" srcId="{45108A5D-9F32-4048-9FB1-576F1B1729D9}" destId="{9A3052AA-C669-437B-B892-FE9D78106C68}" srcOrd="2" destOrd="0" presId="urn:microsoft.com/office/officeart/2005/8/layout/process2"/>
    <dgm:cxn modelId="{ACAE951C-80BB-4BB9-9E2E-3125A9E06853}" type="presParOf" srcId="{45108A5D-9F32-4048-9FB1-576F1B1729D9}" destId="{3801889E-D0C4-4532-AA3C-1B53558E4ECB}" srcOrd="3" destOrd="0" presId="urn:microsoft.com/office/officeart/2005/8/layout/process2"/>
    <dgm:cxn modelId="{8EF4CB76-3EB7-440C-B5E9-6251026117E2}" type="presParOf" srcId="{3801889E-D0C4-4532-AA3C-1B53558E4ECB}" destId="{46FD94AC-2601-4385-9A04-AC66F5B5F612}" srcOrd="0" destOrd="0" presId="urn:microsoft.com/office/officeart/2005/8/layout/process2"/>
    <dgm:cxn modelId="{4E2A5342-91CE-4051-A0FC-55B491507F36}" type="presParOf" srcId="{45108A5D-9F32-4048-9FB1-576F1B1729D9}" destId="{AC060C9D-C016-4379-A9C5-F4B11B8BFCE8}" srcOrd="4" destOrd="0" presId="urn:microsoft.com/office/officeart/2005/8/layout/process2"/>
    <dgm:cxn modelId="{13ED075C-3259-4FDA-93D0-9261FCB2962A}" type="presParOf" srcId="{45108A5D-9F32-4048-9FB1-576F1B1729D9}" destId="{F80EDA11-DCDB-47C1-80F4-C4CB445AAB0C}" srcOrd="5" destOrd="0" presId="urn:microsoft.com/office/officeart/2005/8/layout/process2"/>
    <dgm:cxn modelId="{378ADB15-1E99-41B9-BB06-CB7EE8AEF09D}" type="presParOf" srcId="{F80EDA11-DCDB-47C1-80F4-C4CB445AAB0C}" destId="{75C0FCA5-4F70-49D9-831F-CE2505F0FFC3}" srcOrd="0" destOrd="0" presId="urn:microsoft.com/office/officeart/2005/8/layout/process2"/>
    <dgm:cxn modelId="{17D050DD-976F-4208-AEB6-EBFCBC692577}" type="presParOf" srcId="{45108A5D-9F32-4048-9FB1-576F1B1729D9}" destId="{043A83C5-6D00-4952-B7F3-1B3F3128C0E6}" srcOrd="6" destOrd="0" presId="urn:microsoft.com/office/officeart/2005/8/layout/process2"/>
    <dgm:cxn modelId="{94F67209-813D-4340-976D-15F81D797519}" type="presParOf" srcId="{45108A5D-9F32-4048-9FB1-576F1B1729D9}" destId="{2FBC0E90-0857-41CA-AABF-B1B9FB18FEA4}" srcOrd="7" destOrd="0" presId="urn:microsoft.com/office/officeart/2005/8/layout/process2"/>
    <dgm:cxn modelId="{D8A6FDF6-B4E0-4FF6-B23C-EE17A34547A4}" type="presParOf" srcId="{2FBC0E90-0857-41CA-AABF-B1B9FB18FEA4}" destId="{24E3BB7B-CCCE-437B-B1B2-0E33C62534ED}" srcOrd="0" destOrd="0" presId="urn:microsoft.com/office/officeart/2005/8/layout/process2"/>
    <dgm:cxn modelId="{05244E0C-8AD8-470F-8955-4202883D6FE8}" type="presParOf" srcId="{45108A5D-9F32-4048-9FB1-576F1B1729D9}" destId="{3351CF06-F49A-40B8-81FB-C0DBE1E922F2}" srcOrd="8" destOrd="0" presId="urn:microsoft.com/office/officeart/2005/8/layout/process2"/>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404F5BB8-9E14-40E5-8F4D-F2946C312F79}"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GB"/>
        </a:p>
      </dgm:t>
    </dgm:pt>
    <dgm:pt modelId="{F10BB5D0-8F2A-42E3-8E90-B544DE91F4B4}">
      <dgm:prSet phldrT="[Text]" custT="1"/>
      <dgm:spPr>
        <a:xfrm>
          <a:off x="1802350" y="1608"/>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GB" sz="1100" b="1">
              <a:solidFill>
                <a:sysClr val="window" lastClr="FFFFFF"/>
              </a:solidFill>
              <a:latin typeface="Arial" pitchFamily="34" charset="0"/>
              <a:ea typeface="+mn-ea"/>
              <a:cs typeface="Arial" pitchFamily="34" charset="0"/>
            </a:rPr>
            <a:t>Introduction</a:t>
          </a:r>
        </a:p>
      </dgm:t>
    </dgm:pt>
    <dgm:pt modelId="{A01504FF-F8E2-4F82-B859-6E926B49E5C3}" type="parTrans" cxnId="{8A6ACE4F-B795-4CF5-9974-75D5E8204C7C}">
      <dgm:prSet/>
      <dgm:spPr/>
      <dgm:t>
        <a:bodyPr/>
        <a:lstStyle/>
        <a:p>
          <a:pPr algn="ctr"/>
          <a:endParaRPr lang="en-GB"/>
        </a:p>
      </dgm:t>
    </dgm:pt>
    <dgm:pt modelId="{0C620B11-2664-4BAD-8F3F-1EB0FA26DECC}" type="sibTrans" cxnId="{8A6ACE4F-B795-4CF5-9974-75D5E8204C7C}">
      <dgm:prSet/>
      <dgm:spPr>
        <a:xfrm rot="5400000">
          <a:off x="2653848" y="490065"/>
          <a:ext cx="178703" cy="214444"/>
        </a:xfrm>
        <a:solidFill>
          <a:srgbClr val="5B9BD5">
            <a:tint val="60000"/>
            <a:hueOff val="0"/>
            <a:satOff val="0"/>
            <a:lumOff val="0"/>
            <a:alphaOff val="0"/>
          </a:srgbClr>
        </a:solidFill>
        <a:ln>
          <a:noFill/>
        </a:ln>
        <a:effectLst/>
      </dgm:spPr>
      <dgm:t>
        <a:bodyPr/>
        <a:lstStyle/>
        <a:p>
          <a:pPr algn="ctr"/>
          <a:endParaRPr lang="en-GB">
            <a:solidFill>
              <a:sysClr val="window" lastClr="FFFFFF"/>
            </a:solidFill>
            <a:latin typeface="Calibri" panose="020F0502020204030204"/>
            <a:ea typeface="+mn-ea"/>
            <a:cs typeface="+mn-cs"/>
          </a:endParaRPr>
        </a:p>
      </dgm:t>
    </dgm:pt>
    <dgm:pt modelId="{EEABF366-02E1-4BAF-9F45-0D3BDF244A0C}">
      <dgm:prSet phldrT="[Text]" custT="1"/>
      <dgm:spPr>
        <a:xfrm>
          <a:off x="1802350" y="716424"/>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GB" sz="1100" b="1">
              <a:solidFill>
                <a:sysClr val="window" lastClr="FFFFFF"/>
              </a:solidFill>
              <a:latin typeface="Arial" pitchFamily="34" charset="0"/>
              <a:ea typeface="+mn-ea"/>
              <a:cs typeface="Arial" pitchFamily="34" charset="0"/>
            </a:rPr>
            <a:t>Themes developed</a:t>
          </a:r>
        </a:p>
      </dgm:t>
    </dgm:pt>
    <dgm:pt modelId="{3EC7AA7A-B584-4AB0-B37F-BDD5B3DCC359}" type="parTrans" cxnId="{8FDE23D2-01F6-4BF5-BD85-1734BA6ED504}">
      <dgm:prSet/>
      <dgm:spPr/>
      <dgm:t>
        <a:bodyPr/>
        <a:lstStyle/>
        <a:p>
          <a:pPr algn="ctr"/>
          <a:endParaRPr lang="en-GB"/>
        </a:p>
      </dgm:t>
    </dgm:pt>
    <dgm:pt modelId="{CF22E0F4-B4AC-43CB-A10C-E912BFD622D0}" type="sibTrans" cxnId="{8FDE23D2-01F6-4BF5-BD85-1734BA6ED504}">
      <dgm:prSet/>
      <dgm:spPr>
        <a:xfrm rot="5400000">
          <a:off x="2659395" y="1197484"/>
          <a:ext cx="167608" cy="214444"/>
        </a:xfrm>
        <a:solidFill>
          <a:srgbClr val="5B9BD5">
            <a:tint val="60000"/>
            <a:hueOff val="0"/>
            <a:satOff val="0"/>
            <a:lumOff val="0"/>
            <a:alphaOff val="0"/>
          </a:srgbClr>
        </a:solidFill>
        <a:ln>
          <a:noFill/>
        </a:ln>
        <a:effectLst/>
      </dgm:spPr>
      <dgm:t>
        <a:bodyPr/>
        <a:lstStyle/>
        <a:p>
          <a:pPr algn="ctr"/>
          <a:endParaRPr lang="en-GB">
            <a:solidFill>
              <a:sysClr val="window" lastClr="FFFFFF"/>
            </a:solidFill>
            <a:latin typeface="Calibri" panose="020F0502020204030204"/>
            <a:ea typeface="+mn-ea"/>
            <a:cs typeface="+mn-cs"/>
          </a:endParaRPr>
        </a:p>
      </dgm:t>
    </dgm:pt>
    <dgm:pt modelId="{B211D93D-230F-41B2-9B5F-942CD6AF6F27}">
      <dgm:prSet phldrT="[Text]" custT="1"/>
      <dgm:spPr>
        <a:xfrm>
          <a:off x="1802350" y="1416445"/>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GB" sz="1100" b="1">
              <a:solidFill>
                <a:sysClr val="window" lastClr="FFFFFF"/>
              </a:solidFill>
              <a:latin typeface="Arial" pitchFamily="34" charset="0"/>
              <a:ea typeface="+mn-ea"/>
              <a:cs typeface="Arial" pitchFamily="34" charset="0"/>
            </a:rPr>
            <a:t>Research Question 1</a:t>
          </a:r>
        </a:p>
      </dgm:t>
    </dgm:pt>
    <dgm:pt modelId="{0FCF5B5A-A00D-47FE-B984-0C996E5D986B}" type="parTrans" cxnId="{D0C790FF-85F2-4217-9C0C-4C3A6FF8FDC7}">
      <dgm:prSet/>
      <dgm:spPr/>
      <dgm:t>
        <a:bodyPr/>
        <a:lstStyle/>
        <a:p>
          <a:pPr algn="ctr"/>
          <a:endParaRPr lang="en-GB"/>
        </a:p>
      </dgm:t>
    </dgm:pt>
    <dgm:pt modelId="{DC44F438-6188-4FAF-BF91-1FBBDE6E4738}" type="sibTrans" cxnId="{D0C790FF-85F2-4217-9C0C-4C3A6FF8FDC7}">
      <dgm:prSet/>
      <dgm:spPr>
        <a:xfrm rot="5400000">
          <a:off x="2648300" y="1912300"/>
          <a:ext cx="189799" cy="214444"/>
        </a:xfrm>
        <a:solidFill>
          <a:srgbClr val="5B9BD5">
            <a:tint val="60000"/>
            <a:hueOff val="0"/>
            <a:satOff val="0"/>
            <a:lumOff val="0"/>
            <a:alphaOff val="0"/>
          </a:srgbClr>
        </a:solidFill>
        <a:ln>
          <a:noFill/>
        </a:ln>
        <a:effectLst/>
      </dgm:spPr>
      <dgm:t>
        <a:bodyPr/>
        <a:lstStyle/>
        <a:p>
          <a:pPr algn="ctr"/>
          <a:endParaRPr lang="en-GB">
            <a:solidFill>
              <a:sysClr val="window" lastClr="FFFFFF"/>
            </a:solidFill>
            <a:latin typeface="Calibri" panose="020F0502020204030204"/>
            <a:ea typeface="+mn-ea"/>
            <a:cs typeface="+mn-cs"/>
          </a:endParaRPr>
        </a:p>
      </dgm:t>
    </dgm:pt>
    <dgm:pt modelId="{5D70CD90-7BEC-4552-8D56-BB8960D6604A}">
      <dgm:prSet custT="1"/>
      <dgm:spPr>
        <a:xfrm>
          <a:off x="1802350" y="3575687"/>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GB" sz="1100" b="1">
              <a:solidFill>
                <a:sysClr val="window" lastClr="FFFFFF"/>
              </a:solidFill>
              <a:latin typeface="Arial" pitchFamily="34" charset="0"/>
              <a:ea typeface="+mn-ea"/>
              <a:cs typeface="Arial" pitchFamily="34" charset="0"/>
            </a:rPr>
            <a:t>Summary</a:t>
          </a:r>
        </a:p>
      </dgm:t>
    </dgm:pt>
    <dgm:pt modelId="{2E8520BA-073A-4274-8E90-63A0E73F4B44}" type="parTrans" cxnId="{4A6291AC-5F2E-4071-922F-3536D7127D8C}">
      <dgm:prSet/>
      <dgm:spPr/>
      <dgm:t>
        <a:bodyPr/>
        <a:lstStyle/>
        <a:p>
          <a:pPr algn="ctr"/>
          <a:endParaRPr lang="en-GB"/>
        </a:p>
      </dgm:t>
    </dgm:pt>
    <dgm:pt modelId="{B239C4E5-F904-4501-9255-594838885815}" type="sibTrans" cxnId="{4A6291AC-5F2E-4071-922F-3536D7127D8C}">
      <dgm:prSet/>
      <dgm:spPr/>
      <dgm:t>
        <a:bodyPr/>
        <a:lstStyle/>
        <a:p>
          <a:pPr algn="ctr"/>
          <a:endParaRPr lang="en-GB"/>
        </a:p>
      </dgm:t>
    </dgm:pt>
    <dgm:pt modelId="{09AFEC50-7B7A-404F-8C82-05E39A1E4C19}">
      <dgm:prSet custT="1"/>
      <dgm:spPr>
        <a:xfrm>
          <a:off x="1802350" y="2146055"/>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GB" sz="1100" b="1">
              <a:solidFill>
                <a:sysClr val="window" lastClr="FFFFFF"/>
              </a:solidFill>
              <a:latin typeface="Arial" pitchFamily="34" charset="0"/>
              <a:ea typeface="+mn-ea"/>
              <a:cs typeface="Arial" pitchFamily="34" charset="0"/>
            </a:rPr>
            <a:t>Research Question 2 </a:t>
          </a:r>
        </a:p>
      </dgm:t>
    </dgm:pt>
    <dgm:pt modelId="{40ABEA66-C97D-4B9A-B707-C99388ABD159}" type="parTrans" cxnId="{8285EE93-C598-48C5-89B6-713B2F35BEBE}">
      <dgm:prSet/>
      <dgm:spPr/>
      <dgm:t>
        <a:bodyPr/>
        <a:lstStyle/>
        <a:p>
          <a:pPr algn="ctr"/>
          <a:endParaRPr lang="en-GB"/>
        </a:p>
      </dgm:t>
    </dgm:pt>
    <dgm:pt modelId="{CC1D6741-87C6-4570-806A-6D52BC1FA2C4}" type="sibTrans" cxnId="{8285EE93-C598-48C5-89B6-713B2F35BEBE}">
      <dgm:prSet/>
      <dgm:spPr>
        <a:xfrm rot="5400000">
          <a:off x="2653848" y="2634513"/>
          <a:ext cx="178703" cy="214444"/>
        </a:xfrm>
        <a:solidFill>
          <a:srgbClr val="5B9BD5">
            <a:tint val="60000"/>
            <a:hueOff val="0"/>
            <a:satOff val="0"/>
            <a:lumOff val="0"/>
            <a:alphaOff val="0"/>
          </a:srgbClr>
        </a:solidFill>
        <a:ln>
          <a:noFill/>
        </a:ln>
        <a:effectLst/>
      </dgm:spPr>
      <dgm:t>
        <a:bodyPr/>
        <a:lstStyle/>
        <a:p>
          <a:pPr algn="ctr"/>
          <a:endParaRPr lang="en-GB">
            <a:solidFill>
              <a:sysClr val="window" lastClr="FFFFFF"/>
            </a:solidFill>
            <a:latin typeface="Calibri" panose="020F0502020204030204"/>
            <a:ea typeface="+mn-ea"/>
            <a:cs typeface="+mn-cs"/>
          </a:endParaRPr>
        </a:p>
      </dgm:t>
    </dgm:pt>
    <dgm:pt modelId="{C79DEF41-E61C-46A9-8835-A206B68390F0}">
      <dgm:prSet custT="1"/>
      <dgm:spPr>
        <a:solidFill>
          <a:srgbClr val="0070C0"/>
        </a:solidFill>
      </dgm:spPr>
      <dgm:t>
        <a:bodyPr/>
        <a:lstStyle/>
        <a:p>
          <a:r>
            <a:rPr lang="en-ZA" sz="1100" b="1">
              <a:latin typeface="Arial" panose="020B0604020202020204" pitchFamily="34" charset="0"/>
              <a:cs typeface="Arial" panose="020B0604020202020204" pitchFamily="34" charset="0"/>
            </a:rPr>
            <a:t>Validation of research findings with conceptual framework</a:t>
          </a:r>
          <a:endParaRPr lang="en-US" sz="1100" b="1">
            <a:latin typeface="Arial" panose="020B0604020202020204" pitchFamily="34" charset="0"/>
            <a:cs typeface="Arial" panose="020B0604020202020204" pitchFamily="34" charset="0"/>
          </a:endParaRPr>
        </a:p>
      </dgm:t>
    </dgm:pt>
    <dgm:pt modelId="{C0F123B9-1118-4DE6-B1D6-9B5A1273A1C9}" type="parTrans" cxnId="{C8F0770C-0E70-4CAA-8527-4615B7E9B07C}">
      <dgm:prSet/>
      <dgm:spPr/>
      <dgm:t>
        <a:bodyPr/>
        <a:lstStyle/>
        <a:p>
          <a:endParaRPr lang="en-US"/>
        </a:p>
      </dgm:t>
    </dgm:pt>
    <dgm:pt modelId="{EF24687A-24A2-4014-80D3-E473F54C8607}" type="sibTrans" cxnId="{C8F0770C-0E70-4CAA-8527-4615B7E9B07C}">
      <dgm:prSet/>
      <dgm:spPr/>
      <dgm:t>
        <a:bodyPr/>
        <a:lstStyle/>
        <a:p>
          <a:endParaRPr lang="en-US"/>
        </a:p>
      </dgm:t>
    </dgm:pt>
    <dgm:pt modelId="{71C7CFED-31C6-4E6D-8F1A-325D1D70D62D}">
      <dgm:prSet custT="1"/>
      <dgm:spPr>
        <a:solidFill>
          <a:srgbClr val="0070C0"/>
        </a:solidFill>
      </dgm:spPr>
      <dgm:t>
        <a:bodyPr/>
        <a:lstStyle/>
        <a:p>
          <a:r>
            <a:rPr lang="en-ZA" sz="1100" b="1">
              <a:latin typeface="Arial" panose="020B0604020202020204" pitchFamily="34" charset="0"/>
              <a:cs typeface="Arial" panose="020B0604020202020204" pitchFamily="34" charset="0"/>
            </a:rPr>
            <a:t>Proposed guidelines for IT adoption to gain a competitive advantage</a:t>
          </a:r>
          <a:endParaRPr lang="en-US" sz="1100" b="1">
            <a:latin typeface="Arial" panose="020B0604020202020204" pitchFamily="34" charset="0"/>
            <a:cs typeface="Arial" panose="020B0604020202020204" pitchFamily="34" charset="0"/>
          </a:endParaRPr>
        </a:p>
      </dgm:t>
    </dgm:pt>
    <dgm:pt modelId="{26F6C5D1-8F8F-4CD0-A4F8-97DEF507D71F}" type="parTrans" cxnId="{0D364166-D6FC-4BE2-86B6-E3E28D69B8C8}">
      <dgm:prSet/>
      <dgm:spPr/>
      <dgm:t>
        <a:bodyPr/>
        <a:lstStyle/>
        <a:p>
          <a:endParaRPr lang="en-US"/>
        </a:p>
      </dgm:t>
    </dgm:pt>
    <dgm:pt modelId="{415E4D4F-1512-4C6C-BB0D-C9DB86F8DD38}" type="sibTrans" cxnId="{0D364166-D6FC-4BE2-86B6-E3E28D69B8C8}">
      <dgm:prSet/>
      <dgm:spPr/>
      <dgm:t>
        <a:bodyPr/>
        <a:lstStyle/>
        <a:p>
          <a:endParaRPr lang="en-US"/>
        </a:p>
      </dgm:t>
    </dgm:pt>
    <dgm:pt modelId="{45108A5D-9F32-4048-9FB1-576F1B1729D9}" type="pres">
      <dgm:prSet presAssocID="{404F5BB8-9E14-40E5-8F4D-F2946C312F79}" presName="linearFlow" presStyleCnt="0">
        <dgm:presLayoutVars>
          <dgm:resizeHandles val="exact"/>
        </dgm:presLayoutVars>
      </dgm:prSet>
      <dgm:spPr/>
      <dgm:t>
        <a:bodyPr/>
        <a:lstStyle/>
        <a:p>
          <a:endParaRPr lang="en-GB"/>
        </a:p>
      </dgm:t>
    </dgm:pt>
    <dgm:pt modelId="{BFF63CD1-3285-4916-915C-5E17ADDA1450}" type="pres">
      <dgm:prSet presAssocID="{F10BB5D0-8F2A-42E3-8E90-B544DE91F4B4}" presName="node" presStyleLbl="node1" presStyleIdx="0" presStyleCnt="7" custScaleX="274267" custScaleY="63334" custLinFactNeighborX="49591" custLinFactNeighborY="-171">
        <dgm:presLayoutVars>
          <dgm:bulletEnabled val="1"/>
        </dgm:presLayoutVars>
      </dgm:prSet>
      <dgm:spPr>
        <a:prstGeom prst="roundRect">
          <a:avLst>
            <a:gd name="adj" fmla="val 16670"/>
          </a:avLst>
        </a:prstGeom>
      </dgm:spPr>
      <dgm:t>
        <a:bodyPr/>
        <a:lstStyle/>
        <a:p>
          <a:endParaRPr lang="en-GB"/>
        </a:p>
      </dgm:t>
    </dgm:pt>
    <dgm:pt modelId="{1818DA01-3112-42EE-9562-A98F7B48A5C5}" type="pres">
      <dgm:prSet presAssocID="{0C620B11-2664-4BAD-8F3F-1EB0FA26DECC}" presName="sibTrans" presStyleLbl="sibTrans2D1" presStyleIdx="0" presStyleCnt="6"/>
      <dgm:spPr>
        <a:prstGeom prst="rightArrow">
          <a:avLst>
            <a:gd name="adj1" fmla="val 60000"/>
            <a:gd name="adj2" fmla="val 50000"/>
          </a:avLst>
        </a:prstGeom>
      </dgm:spPr>
      <dgm:t>
        <a:bodyPr/>
        <a:lstStyle/>
        <a:p>
          <a:endParaRPr lang="en-GB"/>
        </a:p>
      </dgm:t>
    </dgm:pt>
    <dgm:pt modelId="{CC2FEF09-A317-4592-8245-D3971F290162}" type="pres">
      <dgm:prSet presAssocID="{0C620B11-2664-4BAD-8F3F-1EB0FA26DECC}" presName="connectorText" presStyleLbl="sibTrans2D1" presStyleIdx="0" presStyleCnt="6"/>
      <dgm:spPr/>
      <dgm:t>
        <a:bodyPr/>
        <a:lstStyle/>
        <a:p>
          <a:endParaRPr lang="en-GB"/>
        </a:p>
      </dgm:t>
    </dgm:pt>
    <dgm:pt modelId="{9A3052AA-C669-437B-B892-FE9D78106C68}" type="pres">
      <dgm:prSet presAssocID="{EEABF366-02E1-4BAF-9F45-0D3BDF244A0C}" presName="node" presStyleLbl="node1" presStyleIdx="1" presStyleCnt="7" custScaleX="274267" custScaleY="63157">
        <dgm:presLayoutVars>
          <dgm:bulletEnabled val="1"/>
        </dgm:presLayoutVars>
      </dgm:prSet>
      <dgm:spPr>
        <a:prstGeom prst="roundRect">
          <a:avLst>
            <a:gd name="adj" fmla="val 16670"/>
          </a:avLst>
        </a:prstGeom>
      </dgm:spPr>
      <dgm:t>
        <a:bodyPr/>
        <a:lstStyle/>
        <a:p>
          <a:endParaRPr lang="en-GB"/>
        </a:p>
      </dgm:t>
    </dgm:pt>
    <dgm:pt modelId="{3801889E-D0C4-4532-AA3C-1B53558E4ECB}" type="pres">
      <dgm:prSet presAssocID="{CF22E0F4-B4AC-43CB-A10C-E912BFD622D0}" presName="sibTrans" presStyleLbl="sibTrans2D1" presStyleIdx="1" presStyleCnt="6"/>
      <dgm:spPr>
        <a:prstGeom prst="rightArrow">
          <a:avLst>
            <a:gd name="adj1" fmla="val 60000"/>
            <a:gd name="adj2" fmla="val 50000"/>
          </a:avLst>
        </a:prstGeom>
      </dgm:spPr>
      <dgm:t>
        <a:bodyPr/>
        <a:lstStyle/>
        <a:p>
          <a:endParaRPr lang="en-GB"/>
        </a:p>
      </dgm:t>
    </dgm:pt>
    <dgm:pt modelId="{46FD94AC-2601-4385-9A04-AC66F5B5F612}" type="pres">
      <dgm:prSet presAssocID="{CF22E0F4-B4AC-43CB-A10C-E912BFD622D0}" presName="connectorText" presStyleLbl="sibTrans2D1" presStyleIdx="1" presStyleCnt="6"/>
      <dgm:spPr/>
      <dgm:t>
        <a:bodyPr/>
        <a:lstStyle/>
        <a:p>
          <a:endParaRPr lang="en-GB"/>
        </a:p>
      </dgm:t>
    </dgm:pt>
    <dgm:pt modelId="{AC060C9D-C016-4379-A9C5-F4B11B8BFCE8}" type="pres">
      <dgm:prSet presAssocID="{B211D93D-230F-41B2-9B5F-942CD6AF6F27}" presName="node" presStyleLbl="node1" presStyleIdx="2" presStyleCnt="7" custScaleX="274267" custScaleY="62451" custLinFactNeighborY="-6209">
        <dgm:presLayoutVars>
          <dgm:bulletEnabled val="1"/>
        </dgm:presLayoutVars>
      </dgm:prSet>
      <dgm:spPr>
        <a:prstGeom prst="roundRect">
          <a:avLst>
            <a:gd name="adj" fmla="val 16670"/>
          </a:avLst>
        </a:prstGeom>
      </dgm:spPr>
      <dgm:t>
        <a:bodyPr/>
        <a:lstStyle/>
        <a:p>
          <a:endParaRPr lang="en-GB"/>
        </a:p>
      </dgm:t>
    </dgm:pt>
    <dgm:pt modelId="{F80EDA11-DCDB-47C1-80F4-C4CB445AAB0C}" type="pres">
      <dgm:prSet presAssocID="{DC44F438-6188-4FAF-BF91-1FBBDE6E4738}" presName="sibTrans" presStyleLbl="sibTrans2D1" presStyleIdx="2" presStyleCnt="6"/>
      <dgm:spPr>
        <a:prstGeom prst="rightArrow">
          <a:avLst>
            <a:gd name="adj1" fmla="val 60000"/>
            <a:gd name="adj2" fmla="val 50000"/>
          </a:avLst>
        </a:prstGeom>
      </dgm:spPr>
      <dgm:t>
        <a:bodyPr/>
        <a:lstStyle/>
        <a:p>
          <a:endParaRPr lang="en-GB"/>
        </a:p>
      </dgm:t>
    </dgm:pt>
    <dgm:pt modelId="{75C0FCA5-4F70-49D9-831F-CE2505F0FFC3}" type="pres">
      <dgm:prSet presAssocID="{DC44F438-6188-4FAF-BF91-1FBBDE6E4738}" presName="connectorText" presStyleLbl="sibTrans2D1" presStyleIdx="2" presStyleCnt="6"/>
      <dgm:spPr/>
      <dgm:t>
        <a:bodyPr/>
        <a:lstStyle/>
        <a:p>
          <a:endParaRPr lang="en-GB"/>
        </a:p>
      </dgm:t>
    </dgm:pt>
    <dgm:pt modelId="{043A83C5-6D00-4952-B7F3-1B3F3128C0E6}" type="pres">
      <dgm:prSet presAssocID="{09AFEC50-7B7A-404F-8C82-05E39A1E4C19}" presName="node" presStyleLbl="node1" presStyleIdx="3" presStyleCnt="7" custScaleX="274267" custScaleY="61648" custLinFactNeighborY="-1769">
        <dgm:presLayoutVars>
          <dgm:bulletEnabled val="1"/>
        </dgm:presLayoutVars>
      </dgm:prSet>
      <dgm:spPr>
        <a:prstGeom prst="roundRect">
          <a:avLst>
            <a:gd name="adj" fmla="val 10000"/>
          </a:avLst>
        </a:prstGeom>
      </dgm:spPr>
      <dgm:t>
        <a:bodyPr/>
        <a:lstStyle/>
        <a:p>
          <a:endParaRPr lang="en-GB"/>
        </a:p>
      </dgm:t>
    </dgm:pt>
    <dgm:pt modelId="{2FBC0E90-0857-41CA-AABF-B1B9FB18FEA4}" type="pres">
      <dgm:prSet presAssocID="{CC1D6741-87C6-4570-806A-6D52BC1FA2C4}" presName="sibTrans" presStyleLbl="sibTrans2D1" presStyleIdx="3" presStyleCnt="6"/>
      <dgm:spPr>
        <a:prstGeom prst="rightArrow">
          <a:avLst>
            <a:gd name="adj1" fmla="val 60000"/>
            <a:gd name="adj2" fmla="val 50000"/>
          </a:avLst>
        </a:prstGeom>
      </dgm:spPr>
      <dgm:t>
        <a:bodyPr/>
        <a:lstStyle/>
        <a:p>
          <a:endParaRPr lang="en-GB"/>
        </a:p>
      </dgm:t>
    </dgm:pt>
    <dgm:pt modelId="{24E3BB7B-CCCE-437B-B1B2-0E33C62534ED}" type="pres">
      <dgm:prSet presAssocID="{CC1D6741-87C6-4570-806A-6D52BC1FA2C4}" presName="connectorText" presStyleLbl="sibTrans2D1" presStyleIdx="3" presStyleCnt="6"/>
      <dgm:spPr/>
      <dgm:t>
        <a:bodyPr/>
        <a:lstStyle/>
        <a:p>
          <a:endParaRPr lang="en-GB"/>
        </a:p>
      </dgm:t>
    </dgm:pt>
    <dgm:pt modelId="{464C4299-030B-4B78-9A9D-02DCAC726F36}" type="pres">
      <dgm:prSet presAssocID="{C79DEF41-E61C-46A9-8835-A206B68390F0}" presName="node" presStyleLbl="node1" presStyleIdx="4" presStyleCnt="7" custScaleX="274267" custScaleY="65062">
        <dgm:presLayoutVars>
          <dgm:bulletEnabled val="1"/>
        </dgm:presLayoutVars>
      </dgm:prSet>
      <dgm:spPr/>
      <dgm:t>
        <a:bodyPr/>
        <a:lstStyle/>
        <a:p>
          <a:endParaRPr lang="en-US"/>
        </a:p>
      </dgm:t>
    </dgm:pt>
    <dgm:pt modelId="{695F54DC-9B50-4E26-8C3A-56E5571DC93F}" type="pres">
      <dgm:prSet presAssocID="{EF24687A-24A2-4014-80D3-E473F54C8607}" presName="sibTrans" presStyleLbl="sibTrans2D1" presStyleIdx="4" presStyleCnt="6"/>
      <dgm:spPr/>
      <dgm:t>
        <a:bodyPr/>
        <a:lstStyle/>
        <a:p>
          <a:endParaRPr lang="en-GB"/>
        </a:p>
      </dgm:t>
    </dgm:pt>
    <dgm:pt modelId="{B5B27C1A-E724-4D90-BEDF-F80909068059}" type="pres">
      <dgm:prSet presAssocID="{EF24687A-24A2-4014-80D3-E473F54C8607}" presName="connectorText" presStyleLbl="sibTrans2D1" presStyleIdx="4" presStyleCnt="6"/>
      <dgm:spPr/>
      <dgm:t>
        <a:bodyPr/>
        <a:lstStyle/>
        <a:p>
          <a:endParaRPr lang="en-GB"/>
        </a:p>
      </dgm:t>
    </dgm:pt>
    <dgm:pt modelId="{12187418-E938-4EEA-A0EA-FF7171E59457}" type="pres">
      <dgm:prSet presAssocID="{71C7CFED-31C6-4E6D-8F1A-325D1D70D62D}" presName="node" presStyleLbl="node1" presStyleIdx="5" presStyleCnt="7" custScaleX="274255" custScaleY="64183">
        <dgm:presLayoutVars>
          <dgm:bulletEnabled val="1"/>
        </dgm:presLayoutVars>
      </dgm:prSet>
      <dgm:spPr/>
      <dgm:t>
        <a:bodyPr/>
        <a:lstStyle/>
        <a:p>
          <a:endParaRPr lang="en-US"/>
        </a:p>
      </dgm:t>
    </dgm:pt>
    <dgm:pt modelId="{21EA9769-CFA2-45A9-A34D-5F39B9B1F41A}" type="pres">
      <dgm:prSet presAssocID="{415E4D4F-1512-4C6C-BB0D-C9DB86F8DD38}" presName="sibTrans" presStyleLbl="sibTrans2D1" presStyleIdx="5" presStyleCnt="6"/>
      <dgm:spPr/>
      <dgm:t>
        <a:bodyPr/>
        <a:lstStyle/>
        <a:p>
          <a:endParaRPr lang="en-GB"/>
        </a:p>
      </dgm:t>
    </dgm:pt>
    <dgm:pt modelId="{EC323E14-9CB2-48F3-AFE5-2D2FCA87C286}" type="pres">
      <dgm:prSet presAssocID="{415E4D4F-1512-4C6C-BB0D-C9DB86F8DD38}" presName="connectorText" presStyleLbl="sibTrans2D1" presStyleIdx="5" presStyleCnt="6"/>
      <dgm:spPr/>
      <dgm:t>
        <a:bodyPr/>
        <a:lstStyle/>
        <a:p>
          <a:endParaRPr lang="en-GB"/>
        </a:p>
      </dgm:t>
    </dgm:pt>
    <dgm:pt modelId="{3351CF06-F49A-40B8-81FB-C0DBE1E922F2}" type="pres">
      <dgm:prSet presAssocID="{5D70CD90-7BEC-4552-8D56-BB8960D6604A}" presName="node" presStyleLbl="node1" presStyleIdx="6" presStyleCnt="7" custScaleX="274255" custScaleY="60585">
        <dgm:presLayoutVars>
          <dgm:bulletEnabled val="1"/>
        </dgm:presLayoutVars>
      </dgm:prSet>
      <dgm:spPr>
        <a:prstGeom prst="roundRect">
          <a:avLst>
            <a:gd name="adj" fmla="val 16670"/>
          </a:avLst>
        </a:prstGeom>
      </dgm:spPr>
      <dgm:t>
        <a:bodyPr/>
        <a:lstStyle/>
        <a:p>
          <a:endParaRPr lang="en-GB"/>
        </a:p>
      </dgm:t>
    </dgm:pt>
  </dgm:ptLst>
  <dgm:cxnLst>
    <dgm:cxn modelId="{C8F0770C-0E70-4CAA-8527-4615B7E9B07C}" srcId="{404F5BB8-9E14-40E5-8F4D-F2946C312F79}" destId="{C79DEF41-E61C-46A9-8835-A206B68390F0}" srcOrd="4" destOrd="0" parTransId="{C0F123B9-1118-4DE6-B1D6-9B5A1273A1C9}" sibTransId="{EF24687A-24A2-4014-80D3-E473F54C8607}"/>
    <dgm:cxn modelId="{8FDE23D2-01F6-4BF5-BD85-1734BA6ED504}" srcId="{404F5BB8-9E14-40E5-8F4D-F2946C312F79}" destId="{EEABF366-02E1-4BAF-9F45-0D3BDF244A0C}" srcOrd="1" destOrd="0" parTransId="{3EC7AA7A-B584-4AB0-B37F-BDD5B3DCC359}" sibTransId="{CF22E0F4-B4AC-43CB-A10C-E912BFD622D0}"/>
    <dgm:cxn modelId="{4F8B4CD8-6F29-499F-A6A5-D431A32F0F08}" type="presOf" srcId="{DC44F438-6188-4FAF-BF91-1FBBDE6E4738}" destId="{75C0FCA5-4F70-49D9-831F-CE2505F0FFC3}" srcOrd="1" destOrd="0" presId="urn:microsoft.com/office/officeart/2005/8/layout/process2"/>
    <dgm:cxn modelId="{27F418C0-D10F-49F6-850F-2A739688FEC2}" type="presOf" srcId="{CF22E0F4-B4AC-43CB-A10C-E912BFD622D0}" destId="{3801889E-D0C4-4532-AA3C-1B53558E4ECB}" srcOrd="0" destOrd="0" presId="urn:microsoft.com/office/officeart/2005/8/layout/process2"/>
    <dgm:cxn modelId="{84B165CD-8C87-4FC0-9A42-63CCCA1E3357}" type="presOf" srcId="{415E4D4F-1512-4C6C-BB0D-C9DB86F8DD38}" destId="{21EA9769-CFA2-45A9-A34D-5F39B9B1F41A}" srcOrd="0" destOrd="0" presId="urn:microsoft.com/office/officeart/2005/8/layout/process2"/>
    <dgm:cxn modelId="{40FF816D-6108-427E-81DE-95DCD1A25CAE}" type="presOf" srcId="{DC44F438-6188-4FAF-BF91-1FBBDE6E4738}" destId="{F80EDA11-DCDB-47C1-80F4-C4CB445AAB0C}" srcOrd="0" destOrd="0" presId="urn:microsoft.com/office/officeart/2005/8/layout/process2"/>
    <dgm:cxn modelId="{D0C790FF-85F2-4217-9C0C-4C3A6FF8FDC7}" srcId="{404F5BB8-9E14-40E5-8F4D-F2946C312F79}" destId="{B211D93D-230F-41B2-9B5F-942CD6AF6F27}" srcOrd="2" destOrd="0" parTransId="{0FCF5B5A-A00D-47FE-B984-0C996E5D986B}" sibTransId="{DC44F438-6188-4FAF-BF91-1FBBDE6E4738}"/>
    <dgm:cxn modelId="{F4CF893B-D8B7-4488-998E-18421F548D00}" type="presOf" srcId="{0C620B11-2664-4BAD-8F3F-1EB0FA26DECC}" destId="{CC2FEF09-A317-4592-8245-D3971F290162}" srcOrd="1" destOrd="0" presId="urn:microsoft.com/office/officeart/2005/8/layout/process2"/>
    <dgm:cxn modelId="{0D364166-D6FC-4BE2-86B6-E3E28D69B8C8}" srcId="{404F5BB8-9E14-40E5-8F4D-F2946C312F79}" destId="{71C7CFED-31C6-4E6D-8F1A-325D1D70D62D}" srcOrd="5" destOrd="0" parTransId="{26F6C5D1-8F8F-4CD0-A4F8-97DEF507D71F}" sibTransId="{415E4D4F-1512-4C6C-BB0D-C9DB86F8DD38}"/>
    <dgm:cxn modelId="{BB86C318-C47A-4E35-B404-E607D10D8928}" type="presOf" srcId="{CC1D6741-87C6-4570-806A-6D52BC1FA2C4}" destId="{2FBC0E90-0857-41CA-AABF-B1B9FB18FEA4}" srcOrd="0" destOrd="0" presId="urn:microsoft.com/office/officeart/2005/8/layout/process2"/>
    <dgm:cxn modelId="{0F1521AB-1142-49F8-A45F-9578C1CB57E5}" type="presOf" srcId="{5D70CD90-7BEC-4552-8D56-BB8960D6604A}" destId="{3351CF06-F49A-40B8-81FB-C0DBE1E922F2}" srcOrd="0" destOrd="0" presId="urn:microsoft.com/office/officeart/2005/8/layout/process2"/>
    <dgm:cxn modelId="{8A6ACE4F-B795-4CF5-9974-75D5E8204C7C}" srcId="{404F5BB8-9E14-40E5-8F4D-F2946C312F79}" destId="{F10BB5D0-8F2A-42E3-8E90-B544DE91F4B4}" srcOrd="0" destOrd="0" parTransId="{A01504FF-F8E2-4F82-B859-6E926B49E5C3}" sibTransId="{0C620B11-2664-4BAD-8F3F-1EB0FA26DECC}"/>
    <dgm:cxn modelId="{19CDF386-A69C-4460-BAEE-C4B3CBC1895C}" type="presOf" srcId="{415E4D4F-1512-4C6C-BB0D-C9DB86F8DD38}" destId="{EC323E14-9CB2-48F3-AFE5-2D2FCA87C286}" srcOrd="1" destOrd="0" presId="urn:microsoft.com/office/officeart/2005/8/layout/process2"/>
    <dgm:cxn modelId="{41A9F369-1008-43E2-8FAE-14C4FA9DE970}" type="presOf" srcId="{EEABF366-02E1-4BAF-9F45-0D3BDF244A0C}" destId="{9A3052AA-C669-437B-B892-FE9D78106C68}" srcOrd="0" destOrd="0" presId="urn:microsoft.com/office/officeart/2005/8/layout/process2"/>
    <dgm:cxn modelId="{BFF55B4B-64C9-49B9-8469-04A0EF0499B4}" type="presOf" srcId="{EF24687A-24A2-4014-80D3-E473F54C8607}" destId="{B5B27C1A-E724-4D90-BEDF-F80909068059}" srcOrd="1" destOrd="0" presId="urn:microsoft.com/office/officeart/2005/8/layout/process2"/>
    <dgm:cxn modelId="{BA96396D-74FE-465B-B647-3BEBBB964863}" type="presOf" srcId="{EF24687A-24A2-4014-80D3-E473F54C8607}" destId="{695F54DC-9B50-4E26-8C3A-56E5571DC93F}" srcOrd="0" destOrd="0" presId="urn:microsoft.com/office/officeart/2005/8/layout/process2"/>
    <dgm:cxn modelId="{C802433C-A9BD-442C-BC8D-B20F10196AD8}" type="presOf" srcId="{09AFEC50-7B7A-404F-8C82-05E39A1E4C19}" destId="{043A83C5-6D00-4952-B7F3-1B3F3128C0E6}" srcOrd="0" destOrd="0" presId="urn:microsoft.com/office/officeart/2005/8/layout/process2"/>
    <dgm:cxn modelId="{C641DF02-566B-4225-8974-180B4DEF286E}" type="presOf" srcId="{F10BB5D0-8F2A-42E3-8E90-B544DE91F4B4}" destId="{BFF63CD1-3285-4916-915C-5E17ADDA1450}" srcOrd="0" destOrd="0" presId="urn:microsoft.com/office/officeart/2005/8/layout/process2"/>
    <dgm:cxn modelId="{B302E7D0-0764-4067-8114-89EBFE254FAB}" type="presOf" srcId="{404F5BB8-9E14-40E5-8F4D-F2946C312F79}" destId="{45108A5D-9F32-4048-9FB1-576F1B1729D9}" srcOrd="0" destOrd="0" presId="urn:microsoft.com/office/officeart/2005/8/layout/process2"/>
    <dgm:cxn modelId="{3F424846-FC0B-491C-92A4-17F1AEE9AD9C}" type="presOf" srcId="{B211D93D-230F-41B2-9B5F-942CD6AF6F27}" destId="{AC060C9D-C016-4379-A9C5-F4B11B8BFCE8}" srcOrd="0" destOrd="0" presId="urn:microsoft.com/office/officeart/2005/8/layout/process2"/>
    <dgm:cxn modelId="{4A6291AC-5F2E-4071-922F-3536D7127D8C}" srcId="{404F5BB8-9E14-40E5-8F4D-F2946C312F79}" destId="{5D70CD90-7BEC-4552-8D56-BB8960D6604A}" srcOrd="6" destOrd="0" parTransId="{2E8520BA-073A-4274-8E90-63A0E73F4B44}" sibTransId="{B239C4E5-F904-4501-9255-594838885815}"/>
    <dgm:cxn modelId="{8285EE93-C598-48C5-89B6-713B2F35BEBE}" srcId="{404F5BB8-9E14-40E5-8F4D-F2946C312F79}" destId="{09AFEC50-7B7A-404F-8C82-05E39A1E4C19}" srcOrd="3" destOrd="0" parTransId="{40ABEA66-C97D-4B9A-B707-C99388ABD159}" sibTransId="{CC1D6741-87C6-4570-806A-6D52BC1FA2C4}"/>
    <dgm:cxn modelId="{3FC74BD4-AD8A-4B81-B924-DBA5D68F3490}" type="presOf" srcId="{71C7CFED-31C6-4E6D-8F1A-325D1D70D62D}" destId="{12187418-E938-4EEA-A0EA-FF7171E59457}" srcOrd="0" destOrd="0" presId="urn:microsoft.com/office/officeart/2005/8/layout/process2"/>
    <dgm:cxn modelId="{53912B86-435B-4028-836E-61917F2A7511}" type="presOf" srcId="{CC1D6741-87C6-4570-806A-6D52BC1FA2C4}" destId="{24E3BB7B-CCCE-437B-B1B2-0E33C62534ED}" srcOrd="1" destOrd="0" presId="urn:microsoft.com/office/officeart/2005/8/layout/process2"/>
    <dgm:cxn modelId="{2B316391-91A2-492F-84E9-CB20E3E83A62}" type="presOf" srcId="{0C620B11-2664-4BAD-8F3F-1EB0FA26DECC}" destId="{1818DA01-3112-42EE-9562-A98F7B48A5C5}" srcOrd="0" destOrd="0" presId="urn:microsoft.com/office/officeart/2005/8/layout/process2"/>
    <dgm:cxn modelId="{45770BDA-7A33-4A8C-8711-EB7D021993E3}" type="presOf" srcId="{CF22E0F4-B4AC-43CB-A10C-E912BFD622D0}" destId="{46FD94AC-2601-4385-9A04-AC66F5B5F612}" srcOrd="1" destOrd="0" presId="urn:microsoft.com/office/officeart/2005/8/layout/process2"/>
    <dgm:cxn modelId="{361E248E-EFEA-4903-A952-FF8D1923A44F}" type="presOf" srcId="{C79DEF41-E61C-46A9-8835-A206B68390F0}" destId="{464C4299-030B-4B78-9A9D-02DCAC726F36}" srcOrd="0" destOrd="0" presId="urn:microsoft.com/office/officeart/2005/8/layout/process2"/>
    <dgm:cxn modelId="{597E4041-231A-464B-A9F5-8621D87E3BC6}" type="presParOf" srcId="{45108A5D-9F32-4048-9FB1-576F1B1729D9}" destId="{BFF63CD1-3285-4916-915C-5E17ADDA1450}" srcOrd="0" destOrd="0" presId="urn:microsoft.com/office/officeart/2005/8/layout/process2"/>
    <dgm:cxn modelId="{520BE65A-FDEF-4FFC-8F8E-C29BD32E5C3B}" type="presParOf" srcId="{45108A5D-9F32-4048-9FB1-576F1B1729D9}" destId="{1818DA01-3112-42EE-9562-A98F7B48A5C5}" srcOrd="1" destOrd="0" presId="urn:microsoft.com/office/officeart/2005/8/layout/process2"/>
    <dgm:cxn modelId="{C035D6B7-F0E4-426C-8D39-B09C9AB76C57}" type="presParOf" srcId="{1818DA01-3112-42EE-9562-A98F7B48A5C5}" destId="{CC2FEF09-A317-4592-8245-D3971F290162}" srcOrd="0" destOrd="0" presId="urn:microsoft.com/office/officeart/2005/8/layout/process2"/>
    <dgm:cxn modelId="{804E41FE-087F-4B2B-9AB4-1DECDE7F6947}" type="presParOf" srcId="{45108A5D-9F32-4048-9FB1-576F1B1729D9}" destId="{9A3052AA-C669-437B-B892-FE9D78106C68}" srcOrd="2" destOrd="0" presId="urn:microsoft.com/office/officeart/2005/8/layout/process2"/>
    <dgm:cxn modelId="{BAC50189-B1D7-4952-8B90-CD50070C275D}" type="presParOf" srcId="{45108A5D-9F32-4048-9FB1-576F1B1729D9}" destId="{3801889E-D0C4-4532-AA3C-1B53558E4ECB}" srcOrd="3" destOrd="0" presId="urn:microsoft.com/office/officeart/2005/8/layout/process2"/>
    <dgm:cxn modelId="{A5D37D5A-F5D4-423B-8696-CFD80993FD7A}" type="presParOf" srcId="{3801889E-D0C4-4532-AA3C-1B53558E4ECB}" destId="{46FD94AC-2601-4385-9A04-AC66F5B5F612}" srcOrd="0" destOrd="0" presId="urn:microsoft.com/office/officeart/2005/8/layout/process2"/>
    <dgm:cxn modelId="{F243D006-02D7-471E-AC7F-1C974390A37D}" type="presParOf" srcId="{45108A5D-9F32-4048-9FB1-576F1B1729D9}" destId="{AC060C9D-C016-4379-A9C5-F4B11B8BFCE8}" srcOrd="4" destOrd="0" presId="urn:microsoft.com/office/officeart/2005/8/layout/process2"/>
    <dgm:cxn modelId="{5A2AE7DC-A5EF-4F73-B25F-82FA4E0012F6}" type="presParOf" srcId="{45108A5D-9F32-4048-9FB1-576F1B1729D9}" destId="{F80EDA11-DCDB-47C1-80F4-C4CB445AAB0C}" srcOrd="5" destOrd="0" presId="urn:microsoft.com/office/officeart/2005/8/layout/process2"/>
    <dgm:cxn modelId="{6FD49344-615C-4BBE-815C-69680EE273FB}" type="presParOf" srcId="{F80EDA11-DCDB-47C1-80F4-C4CB445AAB0C}" destId="{75C0FCA5-4F70-49D9-831F-CE2505F0FFC3}" srcOrd="0" destOrd="0" presId="urn:microsoft.com/office/officeart/2005/8/layout/process2"/>
    <dgm:cxn modelId="{19225A15-C854-4AF9-9DF6-B6055F11394C}" type="presParOf" srcId="{45108A5D-9F32-4048-9FB1-576F1B1729D9}" destId="{043A83C5-6D00-4952-B7F3-1B3F3128C0E6}" srcOrd="6" destOrd="0" presId="urn:microsoft.com/office/officeart/2005/8/layout/process2"/>
    <dgm:cxn modelId="{8A4CC30E-E316-410D-B9D9-C7E1151A61A0}" type="presParOf" srcId="{45108A5D-9F32-4048-9FB1-576F1B1729D9}" destId="{2FBC0E90-0857-41CA-AABF-B1B9FB18FEA4}" srcOrd="7" destOrd="0" presId="urn:microsoft.com/office/officeart/2005/8/layout/process2"/>
    <dgm:cxn modelId="{FC30AAE6-E615-4521-B10E-21438EA0AD2B}" type="presParOf" srcId="{2FBC0E90-0857-41CA-AABF-B1B9FB18FEA4}" destId="{24E3BB7B-CCCE-437B-B1B2-0E33C62534ED}" srcOrd="0" destOrd="0" presId="urn:microsoft.com/office/officeart/2005/8/layout/process2"/>
    <dgm:cxn modelId="{7239C290-5871-470C-83E4-0B9F1A93C30E}" type="presParOf" srcId="{45108A5D-9F32-4048-9FB1-576F1B1729D9}" destId="{464C4299-030B-4B78-9A9D-02DCAC726F36}" srcOrd="8" destOrd="0" presId="urn:microsoft.com/office/officeart/2005/8/layout/process2"/>
    <dgm:cxn modelId="{560A33CA-2094-448F-B49A-7FD50DE4DABC}" type="presParOf" srcId="{45108A5D-9F32-4048-9FB1-576F1B1729D9}" destId="{695F54DC-9B50-4E26-8C3A-56E5571DC93F}" srcOrd="9" destOrd="0" presId="urn:microsoft.com/office/officeart/2005/8/layout/process2"/>
    <dgm:cxn modelId="{A1699B3D-A63C-400C-BB1B-9D8139A9E13D}" type="presParOf" srcId="{695F54DC-9B50-4E26-8C3A-56E5571DC93F}" destId="{B5B27C1A-E724-4D90-BEDF-F80909068059}" srcOrd="0" destOrd="0" presId="urn:microsoft.com/office/officeart/2005/8/layout/process2"/>
    <dgm:cxn modelId="{9B5E240A-FC27-4DE5-A69F-814BDF13041F}" type="presParOf" srcId="{45108A5D-9F32-4048-9FB1-576F1B1729D9}" destId="{12187418-E938-4EEA-A0EA-FF7171E59457}" srcOrd="10" destOrd="0" presId="urn:microsoft.com/office/officeart/2005/8/layout/process2"/>
    <dgm:cxn modelId="{E5A4D6E6-ABA3-4D8A-B34D-677B6C965A75}" type="presParOf" srcId="{45108A5D-9F32-4048-9FB1-576F1B1729D9}" destId="{21EA9769-CFA2-45A9-A34D-5F39B9B1F41A}" srcOrd="11" destOrd="0" presId="urn:microsoft.com/office/officeart/2005/8/layout/process2"/>
    <dgm:cxn modelId="{61623152-54DE-434E-8C6F-01E6E201E3CF}" type="presParOf" srcId="{21EA9769-CFA2-45A9-A34D-5F39B9B1F41A}" destId="{EC323E14-9CB2-48F3-AFE5-2D2FCA87C286}" srcOrd="0" destOrd="0" presId="urn:microsoft.com/office/officeart/2005/8/layout/process2"/>
    <dgm:cxn modelId="{4FE1D772-5CDA-4995-AD6F-B71DC483094A}" type="presParOf" srcId="{45108A5D-9F32-4048-9FB1-576F1B1729D9}" destId="{3351CF06-F49A-40B8-81FB-C0DBE1E922F2}" srcOrd="12" destOrd="0" presId="urn:microsoft.com/office/officeart/2005/8/layout/process2"/>
  </dgm:cxnLst>
  <dgm:bg/>
  <dgm:whole/>
  <dgm:extLst>
    <a:ext uri="http://schemas.microsoft.com/office/drawing/2008/diagram">
      <dsp:dataModelExt xmlns:dsp="http://schemas.microsoft.com/office/drawing/2008/diagram" relId="rId60"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404F5BB8-9E14-40E5-8F4D-F2946C312F79}" type="doc">
      <dgm:prSet loTypeId="urn:microsoft.com/office/officeart/2005/8/layout/process2" loCatId="process" qsTypeId="urn:microsoft.com/office/officeart/2005/8/quickstyle/simple1" qsCatId="simple" csTypeId="urn:microsoft.com/office/officeart/2005/8/colors/accent1_2" csCatId="accent1" phldr="1"/>
      <dgm:spPr/>
      <dgm:t>
        <a:bodyPr/>
        <a:lstStyle/>
        <a:p>
          <a:endParaRPr lang="en-GB"/>
        </a:p>
      </dgm:t>
    </dgm:pt>
    <dgm:pt modelId="{F10BB5D0-8F2A-42E3-8E90-B544DE91F4B4}">
      <dgm:prSet phldrT="[Text]" custT="1"/>
      <dgm:spPr>
        <a:xfrm>
          <a:off x="1802350" y="1608"/>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GB" sz="1100" b="1">
              <a:solidFill>
                <a:sysClr val="window" lastClr="FFFFFF"/>
              </a:solidFill>
              <a:latin typeface="Arial" panose="020B0604020202020204" pitchFamily="34" charset="0"/>
              <a:ea typeface="+mn-ea"/>
              <a:cs typeface="Arial" panose="020B0604020202020204" pitchFamily="34" charset="0"/>
            </a:rPr>
            <a:t>Introduction</a:t>
          </a:r>
        </a:p>
      </dgm:t>
    </dgm:pt>
    <dgm:pt modelId="{A01504FF-F8E2-4F82-B859-6E926B49E5C3}" type="parTrans" cxnId="{8A6ACE4F-B795-4CF5-9974-75D5E8204C7C}">
      <dgm:prSet/>
      <dgm:spPr/>
      <dgm:t>
        <a:bodyPr/>
        <a:lstStyle/>
        <a:p>
          <a:pPr algn="ctr"/>
          <a:endParaRPr lang="en-GB"/>
        </a:p>
      </dgm:t>
    </dgm:pt>
    <dgm:pt modelId="{0C620B11-2664-4BAD-8F3F-1EB0FA26DECC}" type="sibTrans" cxnId="{8A6ACE4F-B795-4CF5-9974-75D5E8204C7C}">
      <dgm:prSet/>
      <dgm:spPr>
        <a:xfrm rot="5400000">
          <a:off x="2653848" y="490065"/>
          <a:ext cx="178703" cy="214444"/>
        </a:xfrm>
        <a:solidFill>
          <a:srgbClr val="5B9BD5">
            <a:tint val="60000"/>
            <a:hueOff val="0"/>
            <a:satOff val="0"/>
            <a:lumOff val="0"/>
            <a:alphaOff val="0"/>
          </a:srgbClr>
        </a:solidFill>
        <a:ln>
          <a:noFill/>
        </a:ln>
        <a:effectLst/>
      </dgm:spPr>
      <dgm:t>
        <a:bodyPr/>
        <a:lstStyle/>
        <a:p>
          <a:pPr algn="ctr"/>
          <a:endParaRPr lang="en-GB">
            <a:solidFill>
              <a:sysClr val="window" lastClr="FFFFFF"/>
            </a:solidFill>
            <a:latin typeface="Calibri" panose="020F0502020204030204"/>
            <a:ea typeface="+mn-ea"/>
            <a:cs typeface="+mn-cs"/>
          </a:endParaRPr>
        </a:p>
      </dgm:t>
    </dgm:pt>
    <dgm:pt modelId="{EEABF366-02E1-4BAF-9F45-0D3BDF244A0C}">
      <dgm:prSet phldrT="[Text]" custT="1"/>
      <dgm:spPr>
        <a:xfrm>
          <a:off x="1802350" y="716424"/>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GB" sz="1100" b="1">
              <a:solidFill>
                <a:sysClr val="window" lastClr="FFFFFF"/>
              </a:solidFill>
              <a:latin typeface="Arial" panose="020B0604020202020204" pitchFamily="34" charset="0"/>
              <a:ea typeface="+mn-ea"/>
              <a:cs typeface="Arial" panose="020B0604020202020204" pitchFamily="34" charset="0"/>
            </a:rPr>
            <a:t>Research objectives</a:t>
          </a:r>
        </a:p>
      </dgm:t>
    </dgm:pt>
    <dgm:pt modelId="{3EC7AA7A-B584-4AB0-B37F-BDD5B3DCC359}" type="parTrans" cxnId="{8FDE23D2-01F6-4BF5-BD85-1734BA6ED504}">
      <dgm:prSet/>
      <dgm:spPr/>
      <dgm:t>
        <a:bodyPr/>
        <a:lstStyle/>
        <a:p>
          <a:pPr algn="ctr"/>
          <a:endParaRPr lang="en-GB"/>
        </a:p>
      </dgm:t>
    </dgm:pt>
    <dgm:pt modelId="{CF22E0F4-B4AC-43CB-A10C-E912BFD622D0}" type="sibTrans" cxnId="{8FDE23D2-01F6-4BF5-BD85-1734BA6ED504}">
      <dgm:prSet/>
      <dgm:spPr>
        <a:xfrm rot="5400000">
          <a:off x="2659395" y="1197484"/>
          <a:ext cx="167608" cy="214444"/>
        </a:xfrm>
        <a:solidFill>
          <a:srgbClr val="5B9BD5">
            <a:tint val="60000"/>
            <a:hueOff val="0"/>
            <a:satOff val="0"/>
            <a:lumOff val="0"/>
            <a:alphaOff val="0"/>
          </a:srgbClr>
        </a:solidFill>
        <a:ln>
          <a:noFill/>
        </a:ln>
        <a:effectLst/>
      </dgm:spPr>
      <dgm:t>
        <a:bodyPr/>
        <a:lstStyle/>
        <a:p>
          <a:pPr algn="ctr"/>
          <a:endParaRPr lang="en-GB">
            <a:solidFill>
              <a:sysClr val="window" lastClr="FFFFFF"/>
            </a:solidFill>
            <a:latin typeface="Calibri" panose="020F0502020204030204"/>
            <a:ea typeface="+mn-ea"/>
            <a:cs typeface="+mn-cs"/>
          </a:endParaRPr>
        </a:p>
      </dgm:t>
    </dgm:pt>
    <dgm:pt modelId="{B211D93D-230F-41B2-9B5F-942CD6AF6F27}">
      <dgm:prSet phldrT="[Text]" custT="1"/>
      <dgm:spPr>
        <a:xfrm>
          <a:off x="1802350" y="1416445"/>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GB" sz="1100" b="1">
              <a:solidFill>
                <a:sysClr val="window" lastClr="FFFFFF"/>
              </a:solidFill>
              <a:latin typeface="Arial" panose="020B0604020202020204" pitchFamily="34" charset="0"/>
              <a:ea typeface="+mn-ea"/>
              <a:cs typeface="Arial" panose="020B0604020202020204" pitchFamily="34" charset="0"/>
            </a:rPr>
            <a:t>Conclusion</a:t>
          </a:r>
        </a:p>
      </dgm:t>
    </dgm:pt>
    <dgm:pt modelId="{0FCF5B5A-A00D-47FE-B984-0C996E5D986B}" type="parTrans" cxnId="{D0C790FF-85F2-4217-9C0C-4C3A6FF8FDC7}">
      <dgm:prSet/>
      <dgm:spPr/>
      <dgm:t>
        <a:bodyPr/>
        <a:lstStyle/>
        <a:p>
          <a:pPr algn="ctr"/>
          <a:endParaRPr lang="en-GB"/>
        </a:p>
      </dgm:t>
    </dgm:pt>
    <dgm:pt modelId="{DC44F438-6188-4FAF-BF91-1FBBDE6E4738}" type="sibTrans" cxnId="{D0C790FF-85F2-4217-9C0C-4C3A6FF8FDC7}">
      <dgm:prSet/>
      <dgm:spPr>
        <a:xfrm rot="5400000">
          <a:off x="2648300" y="1912300"/>
          <a:ext cx="189799" cy="214444"/>
        </a:xfrm>
        <a:solidFill>
          <a:srgbClr val="5B9BD5">
            <a:tint val="60000"/>
            <a:hueOff val="0"/>
            <a:satOff val="0"/>
            <a:lumOff val="0"/>
            <a:alphaOff val="0"/>
          </a:srgbClr>
        </a:solidFill>
        <a:ln>
          <a:noFill/>
        </a:ln>
        <a:effectLst/>
      </dgm:spPr>
      <dgm:t>
        <a:bodyPr/>
        <a:lstStyle/>
        <a:p>
          <a:pPr algn="ctr"/>
          <a:endParaRPr lang="en-GB">
            <a:solidFill>
              <a:sysClr val="window" lastClr="FFFFFF"/>
            </a:solidFill>
            <a:latin typeface="Calibri" panose="020F0502020204030204"/>
            <a:ea typeface="+mn-ea"/>
            <a:cs typeface="+mn-cs"/>
          </a:endParaRPr>
        </a:p>
      </dgm:t>
    </dgm:pt>
    <dgm:pt modelId="{5D70CD90-7BEC-4552-8D56-BB8960D6604A}">
      <dgm:prSet custT="1"/>
      <dgm:spPr>
        <a:xfrm>
          <a:off x="1802350" y="3575687"/>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GB" sz="1100" b="1">
              <a:solidFill>
                <a:sysClr val="window" lastClr="FFFFFF"/>
              </a:solidFill>
              <a:latin typeface="Arial" panose="020B0604020202020204" pitchFamily="34" charset="0"/>
              <a:ea typeface="+mn-ea"/>
              <a:cs typeface="Arial" panose="020B0604020202020204" pitchFamily="34" charset="0"/>
            </a:rPr>
            <a:t>Summary</a:t>
          </a:r>
        </a:p>
      </dgm:t>
    </dgm:pt>
    <dgm:pt modelId="{2E8520BA-073A-4274-8E90-63A0E73F4B44}" type="parTrans" cxnId="{4A6291AC-5F2E-4071-922F-3536D7127D8C}">
      <dgm:prSet/>
      <dgm:spPr/>
      <dgm:t>
        <a:bodyPr/>
        <a:lstStyle/>
        <a:p>
          <a:pPr algn="ctr"/>
          <a:endParaRPr lang="en-GB"/>
        </a:p>
      </dgm:t>
    </dgm:pt>
    <dgm:pt modelId="{B239C4E5-F904-4501-9255-594838885815}" type="sibTrans" cxnId="{4A6291AC-5F2E-4071-922F-3536D7127D8C}">
      <dgm:prSet/>
      <dgm:spPr/>
      <dgm:t>
        <a:bodyPr/>
        <a:lstStyle/>
        <a:p>
          <a:pPr algn="ctr"/>
          <a:endParaRPr lang="en-GB"/>
        </a:p>
      </dgm:t>
    </dgm:pt>
    <dgm:pt modelId="{09AFEC50-7B7A-404F-8C82-05E39A1E4C19}">
      <dgm:prSet custT="1"/>
      <dgm:spPr>
        <a:xfrm>
          <a:off x="1802350" y="2146055"/>
          <a:ext cx="1881699" cy="476543"/>
        </a:xfrm>
        <a:solidFill>
          <a:srgbClr val="0070C0"/>
        </a:solidFill>
        <a:ln w="12700" cap="flat" cmpd="sng" algn="ctr">
          <a:solidFill>
            <a:sysClr val="window" lastClr="FFFFFF">
              <a:hueOff val="0"/>
              <a:satOff val="0"/>
              <a:lumOff val="0"/>
              <a:alphaOff val="0"/>
            </a:sysClr>
          </a:solidFill>
          <a:prstDash val="solid"/>
          <a:miter lim="800000"/>
        </a:ln>
        <a:effectLst/>
      </dgm:spPr>
      <dgm:t>
        <a:bodyPr/>
        <a:lstStyle/>
        <a:p>
          <a:pPr algn="ctr"/>
          <a:r>
            <a:rPr lang="en-GB" sz="1100" b="1">
              <a:solidFill>
                <a:sysClr val="window" lastClr="FFFFFF"/>
              </a:solidFill>
              <a:latin typeface="Arial" panose="020B0604020202020204" pitchFamily="34" charset="0"/>
              <a:ea typeface="+mn-ea"/>
              <a:cs typeface="Arial" panose="020B0604020202020204" pitchFamily="34" charset="0"/>
            </a:rPr>
            <a:t>Recommendations</a:t>
          </a:r>
        </a:p>
      </dgm:t>
    </dgm:pt>
    <dgm:pt modelId="{40ABEA66-C97D-4B9A-B707-C99388ABD159}" type="parTrans" cxnId="{8285EE93-C598-48C5-89B6-713B2F35BEBE}">
      <dgm:prSet/>
      <dgm:spPr/>
      <dgm:t>
        <a:bodyPr/>
        <a:lstStyle/>
        <a:p>
          <a:pPr algn="ctr"/>
          <a:endParaRPr lang="en-GB"/>
        </a:p>
      </dgm:t>
    </dgm:pt>
    <dgm:pt modelId="{CC1D6741-87C6-4570-806A-6D52BC1FA2C4}" type="sibTrans" cxnId="{8285EE93-C598-48C5-89B6-713B2F35BEBE}">
      <dgm:prSet/>
      <dgm:spPr>
        <a:xfrm rot="5400000">
          <a:off x="2653848" y="2634513"/>
          <a:ext cx="178703" cy="214444"/>
        </a:xfrm>
        <a:solidFill>
          <a:srgbClr val="5B9BD5">
            <a:tint val="60000"/>
            <a:hueOff val="0"/>
            <a:satOff val="0"/>
            <a:lumOff val="0"/>
            <a:alphaOff val="0"/>
          </a:srgbClr>
        </a:solidFill>
        <a:ln>
          <a:noFill/>
        </a:ln>
        <a:effectLst/>
      </dgm:spPr>
      <dgm:t>
        <a:bodyPr/>
        <a:lstStyle/>
        <a:p>
          <a:pPr algn="ctr"/>
          <a:endParaRPr lang="en-GB">
            <a:solidFill>
              <a:sysClr val="window" lastClr="FFFFFF"/>
            </a:solidFill>
            <a:latin typeface="Calibri" panose="020F0502020204030204"/>
            <a:ea typeface="+mn-ea"/>
            <a:cs typeface="+mn-cs"/>
          </a:endParaRPr>
        </a:p>
      </dgm:t>
    </dgm:pt>
    <dgm:pt modelId="{C79DEF41-E61C-46A9-8835-A206B68390F0}">
      <dgm:prSet custT="1"/>
      <dgm:spPr>
        <a:solidFill>
          <a:srgbClr val="0070C0"/>
        </a:solidFill>
      </dgm:spPr>
      <dgm:t>
        <a:bodyPr/>
        <a:lstStyle/>
        <a:p>
          <a:r>
            <a:rPr lang="en-ZA" sz="1100" b="1">
              <a:latin typeface="Arial" panose="020B0604020202020204" pitchFamily="34" charset="0"/>
              <a:cs typeface="Arial" panose="020B0604020202020204" pitchFamily="34" charset="0"/>
            </a:rPr>
            <a:t>Limitations of study</a:t>
          </a:r>
          <a:endParaRPr lang="en-US" sz="1100" b="1">
            <a:latin typeface="Arial" panose="020B0604020202020204" pitchFamily="34" charset="0"/>
            <a:cs typeface="Arial" panose="020B0604020202020204" pitchFamily="34" charset="0"/>
          </a:endParaRPr>
        </a:p>
      </dgm:t>
    </dgm:pt>
    <dgm:pt modelId="{C0F123B9-1118-4DE6-B1D6-9B5A1273A1C9}" type="parTrans" cxnId="{C8F0770C-0E70-4CAA-8527-4615B7E9B07C}">
      <dgm:prSet/>
      <dgm:spPr/>
      <dgm:t>
        <a:bodyPr/>
        <a:lstStyle/>
        <a:p>
          <a:endParaRPr lang="en-US"/>
        </a:p>
      </dgm:t>
    </dgm:pt>
    <dgm:pt modelId="{EF24687A-24A2-4014-80D3-E473F54C8607}" type="sibTrans" cxnId="{C8F0770C-0E70-4CAA-8527-4615B7E9B07C}">
      <dgm:prSet/>
      <dgm:spPr/>
      <dgm:t>
        <a:bodyPr/>
        <a:lstStyle/>
        <a:p>
          <a:endParaRPr lang="en-US"/>
        </a:p>
      </dgm:t>
    </dgm:pt>
    <dgm:pt modelId="{45108A5D-9F32-4048-9FB1-576F1B1729D9}" type="pres">
      <dgm:prSet presAssocID="{404F5BB8-9E14-40E5-8F4D-F2946C312F79}" presName="linearFlow" presStyleCnt="0">
        <dgm:presLayoutVars>
          <dgm:resizeHandles val="exact"/>
        </dgm:presLayoutVars>
      </dgm:prSet>
      <dgm:spPr/>
      <dgm:t>
        <a:bodyPr/>
        <a:lstStyle/>
        <a:p>
          <a:endParaRPr lang="en-GB"/>
        </a:p>
      </dgm:t>
    </dgm:pt>
    <dgm:pt modelId="{BFF63CD1-3285-4916-915C-5E17ADDA1450}" type="pres">
      <dgm:prSet presAssocID="{F10BB5D0-8F2A-42E3-8E90-B544DE91F4B4}" presName="node" presStyleLbl="node1" presStyleIdx="0" presStyleCnt="6" custScaleX="274255" custScaleY="78581" custLinFactNeighborY="-3248">
        <dgm:presLayoutVars>
          <dgm:bulletEnabled val="1"/>
        </dgm:presLayoutVars>
      </dgm:prSet>
      <dgm:spPr>
        <a:prstGeom prst="roundRect">
          <a:avLst>
            <a:gd name="adj" fmla="val 16670"/>
          </a:avLst>
        </a:prstGeom>
      </dgm:spPr>
      <dgm:t>
        <a:bodyPr/>
        <a:lstStyle/>
        <a:p>
          <a:endParaRPr lang="en-GB"/>
        </a:p>
      </dgm:t>
    </dgm:pt>
    <dgm:pt modelId="{1818DA01-3112-42EE-9562-A98F7B48A5C5}" type="pres">
      <dgm:prSet presAssocID="{0C620B11-2664-4BAD-8F3F-1EB0FA26DECC}" presName="sibTrans" presStyleLbl="sibTrans2D1" presStyleIdx="0" presStyleCnt="5"/>
      <dgm:spPr>
        <a:prstGeom prst="rightArrow">
          <a:avLst>
            <a:gd name="adj1" fmla="val 60000"/>
            <a:gd name="adj2" fmla="val 50000"/>
          </a:avLst>
        </a:prstGeom>
      </dgm:spPr>
      <dgm:t>
        <a:bodyPr/>
        <a:lstStyle/>
        <a:p>
          <a:endParaRPr lang="en-GB"/>
        </a:p>
      </dgm:t>
    </dgm:pt>
    <dgm:pt modelId="{CC2FEF09-A317-4592-8245-D3971F290162}" type="pres">
      <dgm:prSet presAssocID="{0C620B11-2664-4BAD-8F3F-1EB0FA26DECC}" presName="connectorText" presStyleLbl="sibTrans2D1" presStyleIdx="0" presStyleCnt="5"/>
      <dgm:spPr/>
      <dgm:t>
        <a:bodyPr/>
        <a:lstStyle/>
        <a:p>
          <a:endParaRPr lang="en-GB"/>
        </a:p>
      </dgm:t>
    </dgm:pt>
    <dgm:pt modelId="{9A3052AA-C669-437B-B892-FE9D78106C68}" type="pres">
      <dgm:prSet presAssocID="{EEABF366-02E1-4BAF-9F45-0D3BDF244A0C}" presName="node" presStyleLbl="node1" presStyleIdx="1" presStyleCnt="6" custScaleX="274267" custScaleY="85291" custLinFactNeighborY="-11130">
        <dgm:presLayoutVars>
          <dgm:bulletEnabled val="1"/>
        </dgm:presLayoutVars>
      </dgm:prSet>
      <dgm:spPr>
        <a:prstGeom prst="roundRect">
          <a:avLst>
            <a:gd name="adj" fmla="val 16670"/>
          </a:avLst>
        </a:prstGeom>
      </dgm:spPr>
      <dgm:t>
        <a:bodyPr/>
        <a:lstStyle/>
        <a:p>
          <a:endParaRPr lang="en-GB"/>
        </a:p>
      </dgm:t>
    </dgm:pt>
    <dgm:pt modelId="{3801889E-D0C4-4532-AA3C-1B53558E4ECB}" type="pres">
      <dgm:prSet presAssocID="{CF22E0F4-B4AC-43CB-A10C-E912BFD622D0}" presName="sibTrans" presStyleLbl="sibTrans2D1" presStyleIdx="1" presStyleCnt="5"/>
      <dgm:spPr>
        <a:prstGeom prst="rightArrow">
          <a:avLst>
            <a:gd name="adj1" fmla="val 60000"/>
            <a:gd name="adj2" fmla="val 50000"/>
          </a:avLst>
        </a:prstGeom>
      </dgm:spPr>
      <dgm:t>
        <a:bodyPr/>
        <a:lstStyle/>
        <a:p>
          <a:endParaRPr lang="en-GB"/>
        </a:p>
      </dgm:t>
    </dgm:pt>
    <dgm:pt modelId="{46FD94AC-2601-4385-9A04-AC66F5B5F612}" type="pres">
      <dgm:prSet presAssocID="{CF22E0F4-B4AC-43CB-A10C-E912BFD622D0}" presName="connectorText" presStyleLbl="sibTrans2D1" presStyleIdx="1" presStyleCnt="5"/>
      <dgm:spPr/>
      <dgm:t>
        <a:bodyPr/>
        <a:lstStyle/>
        <a:p>
          <a:endParaRPr lang="en-GB"/>
        </a:p>
      </dgm:t>
    </dgm:pt>
    <dgm:pt modelId="{AC060C9D-C016-4379-A9C5-F4B11B8BFCE8}" type="pres">
      <dgm:prSet presAssocID="{B211D93D-230F-41B2-9B5F-942CD6AF6F27}" presName="node" presStyleLbl="node1" presStyleIdx="2" presStyleCnt="6" custScaleX="274267" custScaleY="83530" custLinFactNeighborY="-15113">
        <dgm:presLayoutVars>
          <dgm:bulletEnabled val="1"/>
        </dgm:presLayoutVars>
      </dgm:prSet>
      <dgm:spPr>
        <a:prstGeom prst="roundRect">
          <a:avLst>
            <a:gd name="adj" fmla="val 16670"/>
          </a:avLst>
        </a:prstGeom>
      </dgm:spPr>
      <dgm:t>
        <a:bodyPr/>
        <a:lstStyle/>
        <a:p>
          <a:endParaRPr lang="en-GB"/>
        </a:p>
      </dgm:t>
    </dgm:pt>
    <dgm:pt modelId="{F80EDA11-DCDB-47C1-80F4-C4CB445AAB0C}" type="pres">
      <dgm:prSet presAssocID="{DC44F438-6188-4FAF-BF91-1FBBDE6E4738}" presName="sibTrans" presStyleLbl="sibTrans2D1" presStyleIdx="2" presStyleCnt="5"/>
      <dgm:spPr>
        <a:prstGeom prst="rightArrow">
          <a:avLst>
            <a:gd name="adj1" fmla="val 60000"/>
            <a:gd name="adj2" fmla="val 50000"/>
          </a:avLst>
        </a:prstGeom>
      </dgm:spPr>
      <dgm:t>
        <a:bodyPr/>
        <a:lstStyle/>
        <a:p>
          <a:endParaRPr lang="en-GB"/>
        </a:p>
      </dgm:t>
    </dgm:pt>
    <dgm:pt modelId="{75C0FCA5-4F70-49D9-831F-CE2505F0FFC3}" type="pres">
      <dgm:prSet presAssocID="{DC44F438-6188-4FAF-BF91-1FBBDE6E4738}" presName="connectorText" presStyleLbl="sibTrans2D1" presStyleIdx="2" presStyleCnt="5"/>
      <dgm:spPr/>
      <dgm:t>
        <a:bodyPr/>
        <a:lstStyle/>
        <a:p>
          <a:endParaRPr lang="en-GB"/>
        </a:p>
      </dgm:t>
    </dgm:pt>
    <dgm:pt modelId="{043A83C5-6D00-4952-B7F3-1B3F3128C0E6}" type="pres">
      <dgm:prSet presAssocID="{09AFEC50-7B7A-404F-8C82-05E39A1E4C19}" presName="node" presStyleLbl="node1" presStyleIdx="3" presStyleCnt="6" custScaleX="274267" custScaleY="81603" custLinFactNeighborY="-15582">
        <dgm:presLayoutVars>
          <dgm:bulletEnabled val="1"/>
        </dgm:presLayoutVars>
      </dgm:prSet>
      <dgm:spPr>
        <a:prstGeom prst="roundRect">
          <a:avLst>
            <a:gd name="adj" fmla="val 10000"/>
          </a:avLst>
        </a:prstGeom>
      </dgm:spPr>
      <dgm:t>
        <a:bodyPr/>
        <a:lstStyle/>
        <a:p>
          <a:endParaRPr lang="en-GB"/>
        </a:p>
      </dgm:t>
    </dgm:pt>
    <dgm:pt modelId="{2FBC0E90-0857-41CA-AABF-B1B9FB18FEA4}" type="pres">
      <dgm:prSet presAssocID="{CC1D6741-87C6-4570-806A-6D52BC1FA2C4}" presName="sibTrans" presStyleLbl="sibTrans2D1" presStyleIdx="3" presStyleCnt="5"/>
      <dgm:spPr>
        <a:prstGeom prst="rightArrow">
          <a:avLst>
            <a:gd name="adj1" fmla="val 60000"/>
            <a:gd name="adj2" fmla="val 50000"/>
          </a:avLst>
        </a:prstGeom>
      </dgm:spPr>
      <dgm:t>
        <a:bodyPr/>
        <a:lstStyle/>
        <a:p>
          <a:endParaRPr lang="en-GB"/>
        </a:p>
      </dgm:t>
    </dgm:pt>
    <dgm:pt modelId="{24E3BB7B-CCCE-437B-B1B2-0E33C62534ED}" type="pres">
      <dgm:prSet presAssocID="{CC1D6741-87C6-4570-806A-6D52BC1FA2C4}" presName="connectorText" presStyleLbl="sibTrans2D1" presStyleIdx="3" presStyleCnt="5"/>
      <dgm:spPr/>
      <dgm:t>
        <a:bodyPr/>
        <a:lstStyle/>
        <a:p>
          <a:endParaRPr lang="en-GB"/>
        </a:p>
      </dgm:t>
    </dgm:pt>
    <dgm:pt modelId="{464C4299-030B-4B78-9A9D-02DCAC726F36}" type="pres">
      <dgm:prSet presAssocID="{C79DEF41-E61C-46A9-8835-A206B68390F0}" presName="node" presStyleLbl="node1" presStyleIdx="4" presStyleCnt="6" custScaleX="274267" custScaleY="79464" custLinFactNeighborY="-4452">
        <dgm:presLayoutVars>
          <dgm:bulletEnabled val="1"/>
        </dgm:presLayoutVars>
      </dgm:prSet>
      <dgm:spPr/>
      <dgm:t>
        <a:bodyPr/>
        <a:lstStyle/>
        <a:p>
          <a:endParaRPr lang="en-US"/>
        </a:p>
      </dgm:t>
    </dgm:pt>
    <dgm:pt modelId="{695F54DC-9B50-4E26-8C3A-56E5571DC93F}" type="pres">
      <dgm:prSet presAssocID="{EF24687A-24A2-4014-80D3-E473F54C8607}" presName="sibTrans" presStyleLbl="sibTrans2D1" presStyleIdx="4" presStyleCnt="5"/>
      <dgm:spPr/>
      <dgm:t>
        <a:bodyPr/>
        <a:lstStyle/>
        <a:p>
          <a:endParaRPr lang="en-US"/>
        </a:p>
      </dgm:t>
    </dgm:pt>
    <dgm:pt modelId="{B5B27C1A-E724-4D90-BEDF-F80909068059}" type="pres">
      <dgm:prSet presAssocID="{EF24687A-24A2-4014-80D3-E473F54C8607}" presName="connectorText" presStyleLbl="sibTrans2D1" presStyleIdx="4" presStyleCnt="5"/>
      <dgm:spPr/>
      <dgm:t>
        <a:bodyPr/>
        <a:lstStyle/>
        <a:p>
          <a:endParaRPr lang="en-US"/>
        </a:p>
      </dgm:t>
    </dgm:pt>
    <dgm:pt modelId="{3351CF06-F49A-40B8-81FB-C0DBE1E922F2}" type="pres">
      <dgm:prSet presAssocID="{5D70CD90-7BEC-4552-8D56-BB8960D6604A}" presName="node" presStyleLbl="node1" presStyleIdx="5" presStyleCnt="6" custScaleX="274267" custScaleY="76257" custLinFactNeighborY="-6678">
        <dgm:presLayoutVars>
          <dgm:bulletEnabled val="1"/>
        </dgm:presLayoutVars>
      </dgm:prSet>
      <dgm:spPr>
        <a:prstGeom prst="roundRect">
          <a:avLst>
            <a:gd name="adj" fmla="val 16670"/>
          </a:avLst>
        </a:prstGeom>
      </dgm:spPr>
      <dgm:t>
        <a:bodyPr/>
        <a:lstStyle/>
        <a:p>
          <a:endParaRPr lang="en-GB"/>
        </a:p>
      </dgm:t>
    </dgm:pt>
  </dgm:ptLst>
  <dgm:cxnLst>
    <dgm:cxn modelId="{D0C790FF-85F2-4217-9C0C-4C3A6FF8FDC7}" srcId="{404F5BB8-9E14-40E5-8F4D-F2946C312F79}" destId="{B211D93D-230F-41B2-9B5F-942CD6AF6F27}" srcOrd="2" destOrd="0" parTransId="{0FCF5B5A-A00D-47FE-B984-0C996E5D986B}" sibTransId="{DC44F438-6188-4FAF-BF91-1FBBDE6E4738}"/>
    <dgm:cxn modelId="{5E2E400C-08B9-4528-8E81-EDE4FC873850}" type="presOf" srcId="{DC44F438-6188-4FAF-BF91-1FBBDE6E4738}" destId="{F80EDA11-DCDB-47C1-80F4-C4CB445AAB0C}" srcOrd="0" destOrd="0" presId="urn:microsoft.com/office/officeart/2005/8/layout/process2"/>
    <dgm:cxn modelId="{5CE4F91B-EDA0-450F-923B-C8146BCF7139}" type="presOf" srcId="{EF24687A-24A2-4014-80D3-E473F54C8607}" destId="{695F54DC-9B50-4E26-8C3A-56E5571DC93F}" srcOrd="0" destOrd="0" presId="urn:microsoft.com/office/officeart/2005/8/layout/process2"/>
    <dgm:cxn modelId="{70E55DD9-D1DD-4D92-B48A-330EF81981B0}" type="presOf" srcId="{EEABF366-02E1-4BAF-9F45-0D3BDF244A0C}" destId="{9A3052AA-C669-437B-B892-FE9D78106C68}" srcOrd="0" destOrd="0" presId="urn:microsoft.com/office/officeart/2005/8/layout/process2"/>
    <dgm:cxn modelId="{275F6566-B643-4C51-9BFE-001C03CBE314}" type="presOf" srcId="{CF22E0F4-B4AC-43CB-A10C-E912BFD622D0}" destId="{3801889E-D0C4-4532-AA3C-1B53558E4ECB}" srcOrd="0" destOrd="0" presId="urn:microsoft.com/office/officeart/2005/8/layout/process2"/>
    <dgm:cxn modelId="{1056FFB1-5825-4D0D-BBF5-A4207FC66646}" type="presOf" srcId="{DC44F438-6188-4FAF-BF91-1FBBDE6E4738}" destId="{75C0FCA5-4F70-49D9-831F-CE2505F0FFC3}" srcOrd="1" destOrd="0" presId="urn:microsoft.com/office/officeart/2005/8/layout/process2"/>
    <dgm:cxn modelId="{8FDE23D2-01F6-4BF5-BD85-1734BA6ED504}" srcId="{404F5BB8-9E14-40E5-8F4D-F2946C312F79}" destId="{EEABF366-02E1-4BAF-9F45-0D3BDF244A0C}" srcOrd="1" destOrd="0" parTransId="{3EC7AA7A-B584-4AB0-B37F-BDD5B3DCC359}" sibTransId="{CF22E0F4-B4AC-43CB-A10C-E912BFD622D0}"/>
    <dgm:cxn modelId="{DAA7C5EF-47CC-4673-98D1-AF5CC59BB7F4}" type="presOf" srcId="{F10BB5D0-8F2A-42E3-8E90-B544DE91F4B4}" destId="{BFF63CD1-3285-4916-915C-5E17ADDA1450}" srcOrd="0" destOrd="0" presId="urn:microsoft.com/office/officeart/2005/8/layout/process2"/>
    <dgm:cxn modelId="{897AB906-4355-4785-8957-FE5797082988}" type="presOf" srcId="{EF24687A-24A2-4014-80D3-E473F54C8607}" destId="{B5B27C1A-E724-4D90-BEDF-F80909068059}" srcOrd="1" destOrd="0" presId="urn:microsoft.com/office/officeart/2005/8/layout/process2"/>
    <dgm:cxn modelId="{8A6ACE4F-B795-4CF5-9974-75D5E8204C7C}" srcId="{404F5BB8-9E14-40E5-8F4D-F2946C312F79}" destId="{F10BB5D0-8F2A-42E3-8E90-B544DE91F4B4}" srcOrd="0" destOrd="0" parTransId="{A01504FF-F8E2-4F82-B859-6E926B49E5C3}" sibTransId="{0C620B11-2664-4BAD-8F3F-1EB0FA26DECC}"/>
    <dgm:cxn modelId="{FA587F4B-5765-4124-8D27-B0E53593721A}" type="presOf" srcId="{09AFEC50-7B7A-404F-8C82-05E39A1E4C19}" destId="{043A83C5-6D00-4952-B7F3-1B3F3128C0E6}" srcOrd="0" destOrd="0" presId="urn:microsoft.com/office/officeart/2005/8/layout/process2"/>
    <dgm:cxn modelId="{8285EE93-C598-48C5-89B6-713B2F35BEBE}" srcId="{404F5BB8-9E14-40E5-8F4D-F2946C312F79}" destId="{09AFEC50-7B7A-404F-8C82-05E39A1E4C19}" srcOrd="3" destOrd="0" parTransId="{40ABEA66-C97D-4B9A-B707-C99388ABD159}" sibTransId="{CC1D6741-87C6-4570-806A-6D52BC1FA2C4}"/>
    <dgm:cxn modelId="{00B37A99-0A4E-4C14-9AC3-FDAEA458214E}" type="presOf" srcId="{CC1D6741-87C6-4570-806A-6D52BC1FA2C4}" destId="{24E3BB7B-CCCE-437B-B1B2-0E33C62534ED}" srcOrd="1" destOrd="0" presId="urn:microsoft.com/office/officeart/2005/8/layout/process2"/>
    <dgm:cxn modelId="{4A6291AC-5F2E-4071-922F-3536D7127D8C}" srcId="{404F5BB8-9E14-40E5-8F4D-F2946C312F79}" destId="{5D70CD90-7BEC-4552-8D56-BB8960D6604A}" srcOrd="5" destOrd="0" parTransId="{2E8520BA-073A-4274-8E90-63A0E73F4B44}" sibTransId="{B239C4E5-F904-4501-9255-594838885815}"/>
    <dgm:cxn modelId="{F6483791-7B49-402E-8F67-75F61B44E995}" type="presOf" srcId="{B211D93D-230F-41B2-9B5F-942CD6AF6F27}" destId="{AC060C9D-C016-4379-A9C5-F4B11B8BFCE8}" srcOrd="0" destOrd="0" presId="urn:microsoft.com/office/officeart/2005/8/layout/process2"/>
    <dgm:cxn modelId="{DA61377B-F56F-48E0-82F7-070CA3CE85AB}" type="presOf" srcId="{0C620B11-2664-4BAD-8F3F-1EB0FA26DECC}" destId="{1818DA01-3112-42EE-9562-A98F7B48A5C5}" srcOrd="0" destOrd="0" presId="urn:microsoft.com/office/officeart/2005/8/layout/process2"/>
    <dgm:cxn modelId="{E9CB42BB-5C79-46DE-B0BF-B844347A2A84}" type="presOf" srcId="{CF22E0F4-B4AC-43CB-A10C-E912BFD622D0}" destId="{46FD94AC-2601-4385-9A04-AC66F5B5F612}" srcOrd="1" destOrd="0" presId="urn:microsoft.com/office/officeart/2005/8/layout/process2"/>
    <dgm:cxn modelId="{581E474A-6DA6-4C79-9C8C-97625E0F26AA}" type="presOf" srcId="{C79DEF41-E61C-46A9-8835-A206B68390F0}" destId="{464C4299-030B-4B78-9A9D-02DCAC726F36}" srcOrd="0" destOrd="0" presId="urn:microsoft.com/office/officeart/2005/8/layout/process2"/>
    <dgm:cxn modelId="{C8F0770C-0E70-4CAA-8527-4615B7E9B07C}" srcId="{404F5BB8-9E14-40E5-8F4D-F2946C312F79}" destId="{C79DEF41-E61C-46A9-8835-A206B68390F0}" srcOrd="4" destOrd="0" parTransId="{C0F123B9-1118-4DE6-B1D6-9B5A1273A1C9}" sibTransId="{EF24687A-24A2-4014-80D3-E473F54C8607}"/>
    <dgm:cxn modelId="{D5105224-70EC-42CA-B01C-2F444A164475}" type="presOf" srcId="{0C620B11-2664-4BAD-8F3F-1EB0FA26DECC}" destId="{CC2FEF09-A317-4592-8245-D3971F290162}" srcOrd="1" destOrd="0" presId="urn:microsoft.com/office/officeart/2005/8/layout/process2"/>
    <dgm:cxn modelId="{705D746D-4250-47A9-8BD8-DB79F6DBF388}" type="presOf" srcId="{404F5BB8-9E14-40E5-8F4D-F2946C312F79}" destId="{45108A5D-9F32-4048-9FB1-576F1B1729D9}" srcOrd="0" destOrd="0" presId="urn:microsoft.com/office/officeart/2005/8/layout/process2"/>
    <dgm:cxn modelId="{4ECDC212-6765-4681-8325-4BCFA4817BD5}" type="presOf" srcId="{5D70CD90-7BEC-4552-8D56-BB8960D6604A}" destId="{3351CF06-F49A-40B8-81FB-C0DBE1E922F2}" srcOrd="0" destOrd="0" presId="urn:microsoft.com/office/officeart/2005/8/layout/process2"/>
    <dgm:cxn modelId="{8DFA0E9A-B942-4243-8641-ADB7B7304D48}" type="presOf" srcId="{CC1D6741-87C6-4570-806A-6D52BC1FA2C4}" destId="{2FBC0E90-0857-41CA-AABF-B1B9FB18FEA4}" srcOrd="0" destOrd="0" presId="urn:microsoft.com/office/officeart/2005/8/layout/process2"/>
    <dgm:cxn modelId="{D3D6BA9F-09D8-461D-8CF5-36B896AC3B0A}" type="presParOf" srcId="{45108A5D-9F32-4048-9FB1-576F1B1729D9}" destId="{BFF63CD1-3285-4916-915C-5E17ADDA1450}" srcOrd="0" destOrd="0" presId="urn:microsoft.com/office/officeart/2005/8/layout/process2"/>
    <dgm:cxn modelId="{10E33750-5EAC-418B-822B-0FC99B0AE511}" type="presParOf" srcId="{45108A5D-9F32-4048-9FB1-576F1B1729D9}" destId="{1818DA01-3112-42EE-9562-A98F7B48A5C5}" srcOrd="1" destOrd="0" presId="urn:microsoft.com/office/officeart/2005/8/layout/process2"/>
    <dgm:cxn modelId="{515E21ED-B53B-447A-8A0A-0EC10FBCA168}" type="presParOf" srcId="{1818DA01-3112-42EE-9562-A98F7B48A5C5}" destId="{CC2FEF09-A317-4592-8245-D3971F290162}" srcOrd="0" destOrd="0" presId="urn:microsoft.com/office/officeart/2005/8/layout/process2"/>
    <dgm:cxn modelId="{3C622742-4AD1-4D54-8DCC-5BA8B8EE916D}" type="presParOf" srcId="{45108A5D-9F32-4048-9FB1-576F1B1729D9}" destId="{9A3052AA-C669-437B-B892-FE9D78106C68}" srcOrd="2" destOrd="0" presId="urn:microsoft.com/office/officeart/2005/8/layout/process2"/>
    <dgm:cxn modelId="{9663BD3E-6D32-44E2-8B74-1125C8A3500D}" type="presParOf" srcId="{45108A5D-9F32-4048-9FB1-576F1B1729D9}" destId="{3801889E-D0C4-4532-AA3C-1B53558E4ECB}" srcOrd="3" destOrd="0" presId="urn:microsoft.com/office/officeart/2005/8/layout/process2"/>
    <dgm:cxn modelId="{EDF97155-2B1A-4EB0-86F2-4E6A826C637D}" type="presParOf" srcId="{3801889E-D0C4-4532-AA3C-1B53558E4ECB}" destId="{46FD94AC-2601-4385-9A04-AC66F5B5F612}" srcOrd="0" destOrd="0" presId="urn:microsoft.com/office/officeart/2005/8/layout/process2"/>
    <dgm:cxn modelId="{B1C6AC61-EBD3-4BFB-94FB-4D4E2D59CCD4}" type="presParOf" srcId="{45108A5D-9F32-4048-9FB1-576F1B1729D9}" destId="{AC060C9D-C016-4379-A9C5-F4B11B8BFCE8}" srcOrd="4" destOrd="0" presId="urn:microsoft.com/office/officeart/2005/8/layout/process2"/>
    <dgm:cxn modelId="{F549ABFF-4B84-4BC3-AC7A-8EFB42401B1E}" type="presParOf" srcId="{45108A5D-9F32-4048-9FB1-576F1B1729D9}" destId="{F80EDA11-DCDB-47C1-80F4-C4CB445AAB0C}" srcOrd="5" destOrd="0" presId="urn:microsoft.com/office/officeart/2005/8/layout/process2"/>
    <dgm:cxn modelId="{2518AE8C-B248-43FC-A88B-AE1A19364C0B}" type="presParOf" srcId="{F80EDA11-DCDB-47C1-80F4-C4CB445AAB0C}" destId="{75C0FCA5-4F70-49D9-831F-CE2505F0FFC3}" srcOrd="0" destOrd="0" presId="urn:microsoft.com/office/officeart/2005/8/layout/process2"/>
    <dgm:cxn modelId="{7F17D46E-FA73-4B6A-A04C-54B840BC8BB0}" type="presParOf" srcId="{45108A5D-9F32-4048-9FB1-576F1B1729D9}" destId="{043A83C5-6D00-4952-B7F3-1B3F3128C0E6}" srcOrd="6" destOrd="0" presId="urn:microsoft.com/office/officeart/2005/8/layout/process2"/>
    <dgm:cxn modelId="{9787B831-98FF-407E-9336-615A24518D7B}" type="presParOf" srcId="{45108A5D-9F32-4048-9FB1-576F1B1729D9}" destId="{2FBC0E90-0857-41CA-AABF-B1B9FB18FEA4}" srcOrd="7" destOrd="0" presId="urn:microsoft.com/office/officeart/2005/8/layout/process2"/>
    <dgm:cxn modelId="{ABCD8124-0EEA-46B6-8B01-C48FB5BB8859}" type="presParOf" srcId="{2FBC0E90-0857-41CA-AABF-B1B9FB18FEA4}" destId="{24E3BB7B-CCCE-437B-B1B2-0E33C62534ED}" srcOrd="0" destOrd="0" presId="urn:microsoft.com/office/officeart/2005/8/layout/process2"/>
    <dgm:cxn modelId="{372C78BB-AAE9-4EA8-B119-270912D16C05}" type="presParOf" srcId="{45108A5D-9F32-4048-9FB1-576F1B1729D9}" destId="{464C4299-030B-4B78-9A9D-02DCAC726F36}" srcOrd="8" destOrd="0" presId="urn:microsoft.com/office/officeart/2005/8/layout/process2"/>
    <dgm:cxn modelId="{6B74AAE4-F8F0-4496-A841-D7F73CF31582}" type="presParOf" srcId="{45108A5D-9F32-4048-9FB1-576F1B1729D9}" destId="{695F54DC-9B50-4E26-8C3A-56E5571DC93F}" srcOrd="9" destOrd="0" presId="urn:microsoft.com/office/officeart/2005/8/layout/process2"/>
    <dgm:cxn modelId="{4A5DB62F-682B-49EA-9FB4-B34336916570}" type="presParOf" srcId="{695F54DC-9B50-4E26-8C3A-56E5571DC93F}" destId="{B5B27C1A-E724-4D90-BEDF-F80909068059}" srcOrd="0" destOrd="0" presId="urn:microsoft.com/office/officeart/2005/8/layout/process2"/>
    <dgm:cxn modelId="{208C076A-86F5-4BBF-A20E-D76F03505E8C}" type="presParOf" srcId="{45108A5D-9F32-4048-9FB1-576F1B1729D9}" destId="{3351CF06-F49A-40B8-81FB-C0DBE1E922F2}" srcOrd="10" destOrd="0" presId="urn:microsoft.com/office/officeart/2005/8/layout/process2"/>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FF63CD1-3285-4916-915C-5E17ADDA1450}">
      <dsp:nvSpPr>
        <dsp:cNvPr id="0" name=""/>
        <dsp:cNvSpPr/>
      </dsp:nvSpPr>
      <dsp:spPr>
        <a:xfrm>
          <a:off x="1866507" y="3946"/>
          <a:ext cx="2020084" cy="307388"/>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Introduction</a:t>
          </a:r>
        </a:p>
      </dsp:txBody>
      <dsp:txXfrm>
        <a:off x="1881515" y="18954"/>
        <a:ext cx="1990068" cy="277372"/>
      </dsp:txXfrm>
    </dsp:sp>
    <dsp:sp modelId="{1818DA01-3112-42EE-9562-A98F7B48A5C5}">
      <dsp:nvSpPr>
        <dsp:cNvPr id="0" name=""/>
        <dsp:cNvSpPr/>
      </dsp:nvSpPr>
      <dsp:spPr>
        <a:xfrm rot="5400000">
          <a:off x="2818914" y="319019"/>
          <a:ext cx="115270" cy="138324"/>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GB" sz="500" kern="1200">
            <a:solidFill>
              <a:sysClr val="window" lastClr="FFFFFF"/>
            </a:solidFill>
            <a:latin typeface="Calibri" panose="020F0502020204030204"/>
            <a:ea typeface="+mn-ea"/>
            <a:cs typeface="+mn-cs"/>
          </a:endParaRPr>
        </a:p>
      </dsp:txBody>
      <dsp:txXfrm rot="-5400000">
        <a:off x="2835053" y="330546"/>
        <a:ext cx="82994" cy="80689"/>
      </dsp:txXfrm>
    </dsp:sp>
    <dsp:sp modelId="{9A3052AA-C669-437B-B892-FE9D78106C68}">
      <dsp:nvSpPr>
        <dsp:cNvPr id="0" name=""/>
        <dsp:cNvSpPr/>
      </dsp:nvSpPr>
      <dsp:spPr>
        <a:xfrm>
          <a:off x="1851544" y="465029"/>
          <a:ext cx="2050011" cy="307388"/>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Research problem</a:t>
          </a:r>
        </a:p>
      </dsp:txBody>
      <dsp:txXfrm>
        <a:off x="1866552" y="480037"/>
        <a:ext cx="2019995" cy="277372"/>
      </dsp:txXfrm>
    </dsp:sp>
    <dsp:sp modelId="{3801889E-D0C4-4532-AA3C-1B53558E4ECB}">
      <dsp:nvSpPr>
        <dsp:cNvPr id="0" name=""/>
        <dsp:cNvSpPr/>
      </dsp:nvSpPr>
      <dsp:spPr>
        <a:xfrm rot="5601128">
          <a:off x="2819292" y="762839"/>
          <a:ext cx="89529" cy="138324"/>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GB" sz="500" kern="1200">
            <a:solidFill>
              <a:sysClr val="window" lastClr="FFFFFF"/>
            </a:solidFill>
            <a:latin typeface="Calibri" panose="020F0502020204030204"/>
            <a:ea typeface="+mn-ea"/>
            <a:cs typeface="+mn-cs"/>
          </a:endParaRPr>
        </a:p>
      </dsp:txBody>
      <dsp:txXfrm rot="-5400000">
        <a:off x="2823345" y="787259"/>
        <a:ext cx="82994" cy="62670"/>
      </dsp:txXfrm>
    </dsp:sp>
    <dsp:sp modelId="{AC060C9D-C016-4379-A9C5-F4B11B8BFCE8}">
      <dsp:nvSpPr>
        <dsp:cNvPr id="0" name=""/>
        <dsp:cNvSpPr/>
      </dsp:nvSpPr>
      <dsp:spPr>
        <a:xfrm>
          <a:off x="1819077" y="891586"/>
          <a:ext cx="2064975" cy="307388"/>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Research questions and sub- questions</a:t>
          </a:r>
        </a:p>
      </dsp:txBody>
      <dsp:txXfrm>
        <a:off x="1834085" y="906594"/>
        <a:ext cx="2034959" cy="277372"/>
      </dsp:txXfrm>
    </dsp:sp>
    <dsp:sp modelId="{F80EDA11-DCDB-47C1-80F4-C4CB445AAB0C}">
      <dsp:nvSpPr>
        <dsp:cNvPr id="0" name=""/>
        <dsp:cNvSpPr/>
      </dsp:nvSpPr>
      <dsp:spPr>
        <a:xfrm rot="5226843">
          <a:off x="2793385" y="1223922"/>
          <a:ext cx="141344" cy="138324"/>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GB" sz="700" kern="1200">
            <a:solidFill>
              <a:sysClr val="window" lastClr="FFFFFF"/>
            </a:solidFill>
            <a:latin typeface="Calibri" panose="020F0502020204030204"/>
            <a:ea typeface="+mn-ea"/>
            <a:cs typeface="+mn-cs"/>
          </a:endParaRPr>
        </a:p>
      </dsp:txBody>
      <dsp:txXfrm rot="-5400000">
        <a:off x="2821515" y="1222439"/>
        <a:ext cx="82994" cy="99847"/>
      </dsp:txXfrm>
    </dsp:sp>
    <dsp:sp modelId="{F8722D9D-BC1E-45E7-87FE-44CC4B699A40}">
      <dsp:nvSpPr>
        <dsp:cNvPr id="0" name=""/>
        <dsp:cNvSpPr/>
      </dsp:nvSpPr>
      <dsp:spPr>
        <a:xfrm>
          <a:off x="1866507" y="1387195"/>
          <a:ext cx="2020084" cy="307388"/>
        </a:xfrm>
        <a:prstGeom prst="roundRect">
          <a:avLst>
            <a:gd name="adj" fmla="val 1000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Research objectives</a:t>
          </a:r>
        </a:p>
      </dsp:txBody>
      <dsp:txXfrm>
        <a:off x="1875510" y="1396198"/>
        <a:ext cx="2002078" cy="289382"/>
      </dsp:txXfrm>
    </dsp:sp>
    <dsp:sp modelId="{5DF1CC89-E0F1-494F-A0C0-3E168D22C57E}">
      <dsp:nvSpPr>
        <dsp:cNvPr id="0" name=""/>
        <dsp:cNvSpPr/>
      </dsp:nvSpPr>
      <dsp:spPr>
        <a:xfrm rot="5400000">
          <a:off x="2818914" y="1702268"/>
          <a:ext cx="115270" cy="138324"/>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GB" sz="500" kern="1200">
            <a:solidFill>
              <a:sysClr val="window" lastClr="FFFFFF"/>
            </a:solidFill>
            <a:latin typeface="Calibri" panose="020F0502020204030204"/>
            <a:ea typeface="+mn-ea"/>
            <a:cs typeface="+mn-cs"/>
          </a:endParaRPr>
        </a:p>
      </dsp:txBody>
      <dsp:txXfrm rot="-5400000">
        <a:off x="2835053" y="1713795"/>
        <a:ext cx="82994" cy="80689"/>
      </dsp:txXfrm>
    </dsp:sp>
    <dsp:sp modelId="{3351CF06-F49A-40B8-81FB-C0DBE1E922F2}">
      <dsp:nvSpPr>
        <dsp:cNvPr id="0" name=""/>
        <dsp:cNvSpPr/>
      </dsp:nvSpPr>
      <dsp:spPr>
        <a:xfrm>
          <a:off x="1829098" y="1848278"/>
          <a:ext cx="2094902" cy="307388"/>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Research assumptions</a:t>
          </a:r>
        </a:p>
      </dsp:txBody>
      <dsp:txXfrm>
        <a:off x="1844106" y="1863286"/>
        <a:ext cx="2064886" cy="277372"/>
      </dsp:txXfrm>
    </dsp:sp>
    <dsp:sp modelId="{8FE5395F-1781-4FB7-8C19-92AE0E8B02F4}">
      <dsp:nvSpPr>
        <dsp:cNvPr id="0" name=""/>
        <dsp:cNvSpPr/>
      </dsp:nvSpPr>
      <dsp:spPr>
        <a:xfrm rot="5400000">
          <a:off x="2818914" y="2163351"/>
          <a:ext cx="115270" cy="13832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GB" sz="500" kern="1200"/>
        </a:p>
      </dsp:txBody>
      <dsp:txXfrm rot="-5400000">
        <a:off x="2835053" y="2174878"/>
        <a:ext cx="82994" cy="80689"/>
      </dsp:txXfrm>
    </dsp:sp>
    <dsp:sp modelId="{6D3CAAC6-8267-4A4D-A831-2CF98020DF69}">
      <dsp:nvSpPr>
        <dsp:cNvPr id="0" name=""/>
        <dsp:cNvSpPr/>
      </dsp:nvSpPr>
      <dsp:spPr>
        <a:xfrm>
          <a:off x="1821616" y="2309361"/>
          <a:ext cx="2109866" cy="307388"/>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Research methodology</a:t>
          </a:r>
        </a:p>
      </dsp:txBody>
      <dsp:txXfrm>
        <a:off x="1830619" y="2318364"/>
        <a:ext cx="2091860" cy="289382"/>
      </dsp:txXfrm>
    </dsp:sp>
    <dsp:sp modelId="{44859DC5-4814-410A-97B0-36DEC8A41F91}">
      <dsp:nvSpPr>
        <dsp:cNvPr id="0" name=""/>
        <dsp:cNvSpPr/>
      </dsp:nvSpPr>
      <dsp:spPr>
        <a:xfrm rot="5400000">
          <a:off x="2818914" y="2624434"/>
          <a:ext cx="115270" cy="13832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35053" y="2635961"/>
        <a:ext cx="82994" cy="80689"/>
      </dsp:txXfrm>
    </dsp:sp>
    <dsp:sp modelId="{B9FE270D-ACE9-47F6-9203-9B57DE5A843D}">
      <dsp:nvSpPr>
        <dsp:cNvPr id="0" name=""/>
        <dsp:cNvSpPr/>
      </dsp:nvSpPr>
      <dsp:spPr>
        <a:xfrm>
          <a:off x="1823110" y="2770444"/>
          <a:ext cx="2106878" cy="307388"/>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latin typeface="Arial" panose="020B0604020202020204" pitchFamily="34" charset="0"/>
              <a:cs typeface="Arial" panose="020B0604020202020204" pitchFamily="34" charset="0"/>
            </a:rPr>
            <a:t>Sampling techniques</a:t>
          </a:r>
        </a:p>
      </dsp:txBody>
      <dsp:txXfrm>
        <a:off x="1832113" y="2779447"/>
        <a:ext cx="2088872" cy="289382"/>
      </dsp:txXfrm>
    </dsp:sp>
    <dsp:sp modelId="{4BF7BEA5-84D2-45CD-8160-DE58E650487A}">
      <dsp:nvSpPr>
        <dsp:cNvPr id="0" name=""/>
        <dsp:cNvSpPr/>
      </dsp:nvSpPr>
      <dsp:spPr>
        <a:xfrm rot="5400000">
          <a:off x="2818914" y="3085517"/>
          <a:ext cx="115270" cy="13832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GB" sz="500" kern="1200"/>
        </a:p>
      </dsp:txBody>
      <dsp:txXfrm rot="-5400000">
        <a:off x="2835053" y="3097044"/>
        <a:ext cx="82994" cy="80689"/>
      </dsp:txXfrm>
    </dsp:sp>
    <dsp:sp modelId="{799263B6-CE1E-469C-B492-6AF0C4C1ADB4}">
      <dsp:nvSpPr>
        <dsp:cNvPr id="0" name=""/>
        <dsp:cNvSpPr/>
      </dsp:nvSpPr>
      <dsp:spPr>
        <a:xfrm>
          <a:off x="1838443" y="3231527"/>
          <a:ext cx="2076213" cy="307388"/>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latin typeface="Arial" panose="020B0604020202020204" pitchFamily="34" charset="0"/>
              <a:cs typeface="Arial" panose="020B0604020202020204" pitchFamily="34" charset="0"/>
            </a:rPr>
            <a:t>Data collection</a:t>
          </a:r>
        </a:p>
      </dsp:txBody>
      <dsp:txXfrm>
        <a:off x="1847446" y="3240530"/>
        <a:ext cx="2058207" cy="289382"/>
      </dsp:txXfrm>
    </dsp:sp>
    <dsp:sp modelId="{54CD8550-52BB-4F4B-AC3A-F9765199E79A}">
      <dsp:nvSpPr>
        <dsp:cNvPr id="0" name=""/>
        <dsp:cNvSpPr/>
      </dsp:nvSpPr>
      <dsp:spPr>
        <a:xfrm rot="5400000">
          <a:off x="2818914" y="3546600"/>
          <a:ext cx="115270" cy="13832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GB" sz="500" kern="1200"/>
        </a:p>
      </dsp:txBody>
      <dsp:txXfrm rot="-5400000">
        <a:off x="2835053" y="3558127"/>
        <a:ext cx="82994" cy="80689"/>
      </dsp:txXfrm>
    </dsp:sp>
    <dsp:sp modelId="{A0959633-9B56-49CC-B8F4-ED2271AF576D}">
      <dsp:nvSpPr>
        <dsp:cNvPr id="0" name=""/>
        <dsp:cNvSpPr/>
      </dsp:nvSpPr>
      <dsp:spPr>
        <a:xfrm>
          <a:off x="1838443" y="3692610"/>
          <a:ext cx="2076213" cy="307388"/>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latin typeface="Arial" panose="020B0604020202020204" pitchFamily="34" charset="0"/>
              <a:cs typeface="Arial" panose="020B0604020202020204" pitchFamily="34" charset="0"/>
            </a:rPr>
            <a:t>Data analysis</a:t>
          </a:r>
        </a:p>
      </dsp:txBody>
      <dsp:txXfrm>
        <a:off x="1847446" y="3701613"/>
        <a:ext cx="2058207" cy="289382"/>
      </dsp:txXfrm>
    </dsp:sp>
    <dsp:sp modelId="{6E68905B-086E-4C5C-9FBA-B3939FA76B4E}">
      <dsp:nvSpPr>
        <dsp:cNvPr id="0" name=""/>
        <dsp:cNvSpPr/>
      </dsp:nvSpPr>
      <dsp:spPr>
        <a:xfrm rot="5400000">
          <a:off x="2818914" y="4007683"/>
          <a:ext cx="115270" cy="13832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GB" sz="500" kern="1200"/>
        </a:p>
      </dsp:txBody>
      <dsp:txXfrm rot="-5400000">
        <a:off x="2835053" y="4019210"/>
        <a:ext cx="82994" cy="80689"/>
      </dsp:txXfrm>
    </dsp:sp>
    <dsp:sp modelId="{738BF639-2B1C-4B6B-8657-3E132D372668}">
      <dsp:nvSpPr>
        <dsp:cNvPr id="0" name=""/>
        <dsp:cNvSpPr/>
      </dsp:nvSpPr>
      <dsp:spPr>
        <a:xfrm>
          <a:off x="1829098" y="4153693"/>
          <a:ext cx="2094902" cy="307388"/>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Research delineation</a:t>
          </a:r>
        </a:p>
      </dsp:txBody>
      <dsp:txXfrm>
        <a:off x="1838101" y="4162696"/>
        <a:ext cx="2076896" cy="289382"/>
      </dsp:txXfrm>
    </dsp:sp>
    <dsp:sp modelId="{DB02E3D2-8847-455A-8311-8DED904F2D5C}">
      <dsp:nvSpPr>
        <dsp:cNvPr id="0" name=""/>
        <dsp:cNvSpPr/>
      </dsp:nvSpPr>
      <dsp:spPr>
        <a:xfrm rot="5400000">
          <a:off x="2818914" y="4468766"/>
          <a:ext cx="115270" cy="13832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35053" y="4480293"/>
        <a:ext cx="82994" cy="80689"/>
      </dsp:txXfrm>
    </dsp:sp>
    <dsp:sp modelId="{77CBDEFC-368A-489F-87A0-A49B73D5BAFD}">
      <dsp:nvSpPr>
        <dsp:cNvPr id="0" name=""/>
        <dsp:cNvSpPr/>
      </dsp:nvSpPr>
      <dsp:spPr>
        <a:xfrm>
          <a:off x="1814134" y="4614776"/>
          <a:ext cx="2124830" cy="307388"/>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Contribution of research</a:t>
          </a:r>
        </a:p>
      </dsp:txBody>
      <dsp:txXfrm>
        <a:off x="1823137" y="4623779"/>
        <a:ext cx="2106824" cy="289382"/>
      </dsp:txXfrm>
    </dsp:sp>
    <dsp:sp modelId="{109387EF-5FC7-4266-8B3C-5F96786929AA}">
      <dsp:nvSpPr>
        <dsp:cNvPr id="0" name=""/>
        <dsp:cNvSpPr/>
      </dsp:nvSpPr>
      <dsp:spPr>
        <a:xfrm rot="5400000">
          <a:off x="2818914" y="4929849"/>
          <a:ext cx="115270" cy="13832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35053" y="4941376"/>
        <a:ext cx="82994" cy="80689"/>
      </dsp:txXfrm>
    </dsp:sp>
    <dsp:sp modelId="{0EF9BB5E-CE9D-4168-80E6-CA6551E552EE}">
      <dsp:nvSpPr>
        <dsp:cNvPr id="0" name=""/>
        <dsp:cNvSpPr/>
      </dsp:nvSpPr>
      <dsp:spPr>
        <a:xfrm>
          <a:off x="1844062" y="5075859"/>
          <a:ext cx="2064975" cy="307388"/>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Research ethics</a:t>
          </a:r>
        </a:p>
      </dsp:txBody>
      <dsp:txXfrm>
        <a:off x="1853065" y="5084862"/>
        <a:ext cx="2046969" cy="289382"/>
      </dsp:txXfrm>
    </dsp:sp>
    <dsp:sp modelId="{772C5AFA-9B09-4B02-9BA7-AE8621CB2935}">
      <dsp:nvSpPr>
        <dsp:cNvPr id="0" name=""/>
        <dsp:cNvSpPr/>
      </dsp:nvSpPr>
      <dsp:spPr>
        <a:xfrm rot="5400000">
          <a:off x="2821772" y="5387122"/>
          <a:ext cx="109555" cy="13832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35053" y="5401506"/>
        <a:ext cx="82994" cy="76689"/>
      </dsp:txXfrm>
    </dsp:sp>
    <dsp:sp modelId="{C8937CD4-6C21-4C6F-A5EE-65FBD95A29B0}">
      <dsp:nvSpPr>
        <dsp:cNvPr id="0" name=""/>
        <dsp:cNvSpPr/>
      </dsp:nvSpPr>
      <dsp:spPr>
        <a:xfrm>
          <a:off x="1814134" y="5529321"/>
          <a:ext cx="2124830" cy="307388"/>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Summary</a:t>
          </a:r>
        </a:p>
      </dsp:txBody>
      <dsp:txXfrm>
        <a:off x="1823137" y="5538324"/>
        <a:ext cx="2106824" cy="289382"/>
      </dsp:txXfrm>
    </dsp:sp>
    <dsp:sp modelId="{313354C7-4576-4F3E-A1C5-969C504825B1}">
      <dsp:nvSpPr>
        <dsp:cNvPr id="0" name=""/>
        <dsp:cNvSpPr/>
      </dsp:nvSpPr>
      <dsp:spPr>
        <a:xfrm rot="5400000">
          <a:off x="2818914" y="5844395"/>
          <a:ext cx="115270" cy="13832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n-US" sz="500" kern="1200"/>
        </a:p>
      </dsp:txBody>
      <dsp:txXfrm rot="-5400000">
        <a:off x="2835053" y="5855922"/>
        <a:ext cx="82994" cy="80689"/>
      </dsp:txXfrm>
    </dsp:sp>
    <dsp:sp modelId="{30175B79-6256-4FDC-B0C4-D5DB853228D7}">
      <dsp:nvSpPr>
        <dsp:cNvPr id="0" name=""/>
        <dsp:cNvSpPr/>
      </dsp:nvSpPr>
      <dsp:spPr>
        <a:xfrm>
          <a:off x="1787275" y="5990404"/>
          <a:ext cx="2178549" cy="307388"/>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latin typeface="Arial" panose="020B0604020202020204" pitchFamily="34" charset="0"/>
              <a:cs typeface="Arial" panose="020B0604020202020204" pitchFamily="34" charset="0"/>
            </a:rPr>
            <a:t>Outline of the research</a:t>
          </a:r>
        </a:p>
      </dsp:txBody>
      <dsp:txXfrm>
        <a:off x="1796278" y="5999407"/>
        <a:ext cx="2160543" cy="28938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FF63CD1-3285-4916-915C-5E17ADDA1450}">
      <dsp:nvSpPr>
        <dsp:cNvPr id="0" name=""/>
        <dsp:cNvSpPr/>
      </dsp:nvSpPr>
      <dsp:spPr>
        <a:xfrm>
          <a:off x="1817131" y="3632"/>
          <a:ext cx="2141697" cy="379537"/>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Introduction</a:t>
          </a:r>
        </a:p>
      </dsp:txBody>
      <dsp:txXfrm>
        <a:off x="1835662" y="22163"/>
        <a:ext cx="2104635" cy="342475"/>
      </dsp:txXfrm>
    </dsp:sp>
    <dsp:sp modelId="{1818DA01-3112-42EE-9562-A98F7B48A5C5}">
      <dsp:nvSpPr>
        <dsp:cNvPr id="0" name=""/>
        <dsp:cNvSpPr/>
      </dsp:nvSpPr>
      <dsp:spPr>
        <a:xfrm rot="5400000">
          <a:off x="2766020" y="399431"/>
          <a:ext cx="243918" cy="292702"/>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GB" sz="1200" kern="1200">
            <a:solidFill>
              <a:sysClr val="window" lastClr="FFFFFF"/>
            </a:solidFill>
            <a:latin typeface="Calibri" panose="020F0502020204030204"/>
            <a:ea typeface="+mn-ea"/>
            <a:cs typeface="+mn-cs"/>
          </a:endParaRPr>
        </a:p>
      </dsp:txBody>
      <dsp:txXfrm rot="-5400000">
        <a:off x="2800169" y="423823"/>
        <a:ext cx="175622" cy="170743"/>
      </dsp:txXfrm>
    </dsp:sp>
    <dsp:sp modelId="{9A3052AA-C669-437B-B892-FE9D78106C68}">
      <dsp:nvSpPr>
        <dsp:cNvPr id="0" name=""/>
        <dsp:cNvSpPr/>
      </dsp:nvSpPr>
      <dsp:spPr>
        <a:xfrm>
          <a:off x="1800453" y="708395"/>
          <a:ext cx="2175052" cy="373449"/>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Main concepts and definitions</a:t>
          </a:r>
        </a:p>
      </dsp:txBody>
      <dsp:txXfrm>
        <a:off x="1818687" y="726629"/>
        <a:ext cx="2138584" cy="336981"/>
      </dsp:txXfrm>
    </dsp:sp>
    <dsp:sp modelId="{3801889E-D0C4-4532-AA3C-1B53558E4ECB}">
      <dsp:nvSpPr>
        <dsp:cNvPr id="0" name=""/>
        <dsp:cNvSpPr/>
      </dsp:nvSpPr>
      <dsp:spPr>
        <a:xfrm rot="5400000">
          <a:off x="2766020" y="1098105"/>
          <a:ext cx="243918" cy="292702"/>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GB" sz="1200" kern="1200">
            <a:solidFill>
              <a:sysClr val="window" lastClr="FFFFFF"/>
            </a:solidFill>
            <a:latin typeface="Calibri" panose="020F0502020204030204"/>
            <a:ea typeface="+mn-ea"/>
            <a:cs typeface="+mn-cs"/>
          </a:endParaRPr>
        </a:p>
      </dsp:txBody>
      <dsp:txXfrm rot="-5400000">
        <a:off x="2800169" y="1122497"/>
        <a:ext cx="175622" cy="170743"/>
      </dsp:txXfrm>
    </dsp:sp>
    <dsp:sp modelId="{043A83C5-6D00-4952-B7F3-1B3F3128C0E6}">
      <dsp:nvSpPr>
        <dsp:cNvPr id="0" name=""/>
        <dsp:cNvSpPr/>
      </dsp:nvSpPr>
      <dsp:spPr>
        <a:xfrm>
          <a:off x="1810730" y="1407069"/>
          <a:ext cx="2154498" cy="378301"/>
        </a:xfrm>
        <a:prstGeom prst="roundRect">
          <a:avLst>
            <a:gd name="adj" fmla="val 1000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ZA" sz="1100" b="1" kern="1200">
              <a:latin typeface="Arial" pitchFamily="34" charset="0"/>
              <a:cs typeface="Arial" pitchFamily="34" charset="0"/>
            </a:rPr>
            <a:t>Small, medium and micro enterprises (SMMEs) in Turkey </a:t>
          </a:r>
          <a:endParaRPr lang="en-GB" sz="1100" b="1" kern="1200">
            <a:solidFill>
              <a:sysClr val="window" lastClr="FFFFFF"/>
            </a:solidFill>
            <a:latin typeface="Arial" pitchFamily="34" charset="0"/>
            <a:ea typeface="+mn-ea"/>
            <a:cs typeface="Arial" pitchFamily="34" charset="0"/>
          </a:endParaRPr>
        </a:p>
      </dsp:txBody>
      <dsp:txXfrm>
        <a:off x="1821810" y="1418149"/>
        <a:ext cx="2132338" cy="356141"/>
      </dsp:txXfrm>
    </dsp:sp>
    <dsp:sp modelId="{2FBC0E90-0857-41CA-AABF-B1B9FB18FEA4}">
      <dsp:nvSpPr>
        <dsp:cNvPr id="0" name=""/>
        <dsp:cNvSpPr/>
      </dsp:nvSpPr>
      <dsp:spPr>
        <a:xfrm rot="5400000">
          <a:off x="2768056" y="1798918"/>
          <a:ext cx="239847" cy="292702"/>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GB" sz="1200" kern="1200">
            <a:solidFill>
              <a:sysClr val="window" lastClr="FFFFFF"/>
            </a:solidFill>
            <a:latin typeface="Calibri" panose="020F0502020204030204"/>
            <a:ea typeface="+mn-ea"/>
            <a:cs typeface="+mn-cs"/>
          </a:endParaRPr>
        </a:p>
      </dsp:txBody>
      <dsp:txXfrm rot="-5400000">
        <a:off x="2800169" y="1825345"/>
        <a:ext cx="175622" cy="167893"/>
      </dsp:txXfrm>
    </dsp:sp>
    <dsp:sp modelId="{3351CF06-F49A-40B8-81FB-C0DBE1E922F2}">
      <dsp:nvSpPr>
        <dsp:cNvPr id="0" name=""/>
        <dsp:cNvSpPr/>
      </dsp:nvSpPr>
      <dsp:spPr>
        <a:xfrm>
          <a:off x="1796720" y="2105168"/>
          <a:ext cx="2182519" cy="386471"/>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Information Technology in SMMEs</a:t>
          </a:r>
        </a:p>
      </dsp:txBody>
      <dsp:txXfrm>
        <a:off x="1815589" y="2124037"/>
        <a:ext cx="2144781" cy="348733"/>
      </dsp:txXfrm>
    </dsp:sp>
    <dsp:sp modelId="{FD2B0634-92E1-4EC9-83E2-D202C44FAA6A}">
      <dsp:nvSpPr>
        <dsp:cNvPr id="0" name=""/>
        <dsp:cNvSpPr/>
      </dsp:nvSpPr>
      <dsp:spPr>
        <a:xfrm rot="5400000">
          <a:off x="2763985" y="2510614"/>
          <a:ext cx="247989" cy="29270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GB" sz="1200" kern="1200"/>
        </a:p>
      </dsp:txBody>
      <dsp:txXfrm rot="-5400000">
        <a:off x="2800169" y="2532971"/>
        <a:ext cx="175622" cy="173592"/>
      </dsp:txXfrm>
    </dsp:sp>
    <dsp:sp modelId="{769C9D7C-4701-4C7F-90E3-72FFA529D2A6}">
      <dsp:nvSpPr>
        <dsp:cNvPr id="0" name=""/>
        <dsp:cNvSpPr/>
      </dsp:nvSpPr>
      <dsp:spPr>
        <a:xfrm>
          <a:off x="1773147" y="2822292"/>
          <a:ext cx="2229664" cy="393001"/>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Theories</a:t>
          </a:r>
        </a:p>
      </dsp:txBody>
      <dsp:txXfrm>
        <a:off x="1784658" y="2833803"/>
        <a:ext cx="2206642" cy="369979"/>
      </dsp:txXfrm>
    </dsp:sp>
    <dsp:sp modelId="{FA6DDB24-947A-4EF3-B296-6DD423BCCB4B}">
      <dsp:nvSpPr>
        <dsp:cNvPr id="0" name=""/>
        <dsp:cNvSpPr/>
      </dsp:nvSpPr>
      <dsp:spPr>
        <a:xfrm rot="5400000">
          <a:off x="2766020" y="3231555"/>
          <a:ext cx="243918" cy="29270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p>
      </dsp:txBody>
      <dsp:txXfrm rot="-5400000">
        <a:off x="2800169" y="3255947"/>
        <a:ext cx="175622" cy="170743"/>
      </dsp:txXfrm>
    </dsp:sp>
    <dsp:sp modelId="{A39B4BC3-D99A-4E3E-B171-9ED376334EAE}">
      <dsp:nvSpPr>
        <dsp:cNvPr id="0" name=""/>
        <dsp:cNvSpPr/>
      </dsp:nvSpPr>
      <dsp:spPr>
        <a:xfrm>
          <a:off x="1754323" y="3540519"/>
          <a:ext cx="2267312" cy="401132"/>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Competitive advantage through IT within SMMEs</a:t>
          </a:r>
        </a:p>
      </dsp:txBody>
      <dsp:txXfrm>
        <a:off x="1766072" y="3552268"/>
        <a:ext cx="2243814" cy="377634"/>
      </dsp:txXfrm>
    </dsp:sp>
    <dsp:sp modelId="{D6A34B45-0A2F-4718-AACC-3A5B747E22A8}">
      <dsp:nvSpPr>
        <dsp:cNvPr id="0" name=""/>
        <dsp:cNvSpPr/>
      </dsp:nvSpPr>
      <dsp:spPr>
        <a:xfrm rot="5400000">
          <a:off x="2766020" y="3957913"/>
          <a:ext cx="243918" cy="29270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p>
      </dsp:txBody>
      <dsp:txXfrm rot="-5400000">
        <a:off x="2800169" y="3982305"/>
        <a:ext cx="175622" cy="170743"/>
      </dsp:txXfrm>
    </dsp:sp>
    <dsp:sp modelId="{AF12B220-CC10-448F-91CB-843F5F47F1BC}">
      <dsp:nvSpPr>
        <dsp:cNvPr id="0" name=""/>
        <dsp:cNvSpPr/>
      </dsp:nvSpPr>
      <dsp:spPr>
        <a:xfrm>
          <a:off x="1730868" y="4266877"/>
          <a:ext cx="2314223" cy="408170"/>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Summary</a:t>
          </a:r>
        </a:p>
      </dsp:txBody>
      <dsp:txXfrm>
        <a:off x="1742823" y="4278832"/>
        <a:ext cx="2290313" cy="38426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35408A-0B7A-4A29-9DD6-565F73A6A655}">
      <dsp:nvSpPr>
        <dsp:cNvPr id="0" name=""/>
        <dsp:cNvSpPr/>
      </dsp:nvSpPr>
      <dsp:spPr>
        <a:xfrm rot="16200000">
          <a:off x="-916494" y="917885"/>
          <a:ext cx="3200400" cy="1364629"/>
        </a:xfrm>
        <a:prstGeom prst="flowChartManualOperat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0" tIns="0" rIns="69850" bIns="0"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Basic Communications</a:t>
          </a:r>
        </a:p>
        <a:p>
          <a:pPr lvl="0" algn="ctr" defTabSz="488950">
            <a:lnSpc>
              <a:spcPct val="90000"/>
            </a:lnSpc>
            <a:spcBef>
              <a:spcPct val="0"/>
            </a:spcBef>
            <a:spcAft>
              <a:spcPct val="35000"/>
            </a:spcAft>
          </a:pPr>
          <a:r>
            <a:rPr lang="en-US" sz="1100" kern="1200">
              <a:latin typeface="Arial" pitchFamily="34" charset="0"/>
              <a:cs typeface="Arial" pitchFamily="34" charset="0"/>
            </a:rPr>
            <a:t>Fixed line / mobile phone, fax</a:t>
          </a:r>
        </a:p>
      </dsp:txBody>
      <dsp:txXfrm rot="5400000">
        <a:off x="1391" y="640080"/>
        <a:ext cx="1364629" cy="1920240"/>
      </dsp:txXfrm>
    </dsp:sp>
    <dsp:sp modelId="{A9DA667C-9D4F-45E9-A295-867F9886D3EB}">
      <dsp:nvSpPr>
        <dsp:cNvPr id="0" name=""/>
        <dsp:cNvSpPr/>
      </dsp:nvSpPr>
      <dsp:spPr>
        <a:xfrm rot="16200000">
          <a:off x="550481" y="917885"/>
          <a:ext cx="3200400" cy="1364629"/>
        </a:xfrm>
        <a:prstGeom prst="flowChartManualOperat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0" tIns="0" rIns="69850" bIns="0"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Basic IT</a:t>
          </a:r>
        </a:p>
        <a:p>
          <a:pPr lvl="0" algn="ctr" defTabSz="488950">
            <a:lnSpc>
              <a:spcPct val="90000"/>
            </a:lnSpc>
            <a:spcBef>
              <a:spcPct val="0"/>
            </a:spcBef>
            <a:spcAft>
              <a:spcPct val="35000"/>
            </a:spcAft>
          </a:pPr>
          <a:r>
            <a:rPr lang="en-US" sz="1100" kern="1200">
              <a:latin typeface="Arial" pitchFamily="34" charset="0"/>
              <a:cs typeface="Arial" pitchFamily="34" charset="0"/>
            </a:rPr>
            <a:t>PC equipped with basic software and hardware such as Microsoft Office Software</a:t>
          </a:r>
        </a:p>
      </dsp:txBody>
      <dsp:txXfrm rot="5400000">
        <a:off x="1468366" y="640080"/>
        <a:ext cx="1364629" cy="1920240"/>
      </dsp:txXfrm>
    </dsp:sp>
    <dsp:sp modelId="{4F44183B-3D37-4253-88B0-B210EC1A5FA7}">
      <dsp:nvSpPr>
        <dsp:cNvPr id="0" name=""/>
        <dsp:cNvSpPr/>
      </dsp:nvSpPr>
      <dsp:spPr>
        <a:xfrm rot="16200000">
          <a:off x="2017458" y="917885"/>
          <a:ext cx="3200400" cy="1364629"/>
        </a:xfrm>
        <a:prstGeom prst="flowChartManualOperat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0" tIns="0" rIns="69850" bIns="0"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Advanced Communications</a:t>
          </a:r>
        </a:p>
        <a:p>
          <a:pPr lvl="0" algn="ctr" defTabSz="488950">
            <a:lnSpc>
              <a:spcPct val="90000"/>
            </a:lnSpc>
            <a:spcBef>
              <a:spcPct val="0"/>
            </a:spcBef>
            <a:spcAft>
              <a:spcPct val="35000"/>
            </a:spcAft>
          </a:pPr>
          <a:r>
            <a:rPr lang="en-US" sz="1100" kern="1200">
              <a:latin typeface="Arial" pitchFamily="34" charset="0"/>
              <a:cs typeface="Arial" pitchFamily="34" charset="0"/>
            </a:rPr>
            <a:t>Email, Internet browsing, video conferencing, intranet, file sharing, creating websites, e-commerce, Voice over Internet Protocol</a:t>
          </a:r>
        </a:p>
      </dsp:txBody>
      <dsp:txXfrm rot="5400000">
        <a:off x="2935343" y="640080"/>
        <a:ext cx="1364629" cy="1920240"/>
      </dsp:txXfrm>
    </dsp:sp>
    <dsp:sp modelId="{40C2DA7E-2E17-4AAE-94C5-6ACCA11E0AAD}">
      <dsp:nvSpPr>
        <dsp:cNvPr id="0" name=""/>
        <dsp:cNvSpPr/>
      </dsp:nvSpPr>
      <dsp:spPr>
        <a:xfrm rot="16200000">
          <a:off x="3484434" y="917885"/>
          <a:ext cx="3200400" cy="1364629"/>
        </a:xfrm>
        <a:prstGeom prst="flowChartManualOperati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0" tIns="0" rIns="72678" bIns="0"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Advanced IT</a:t>
          </a:r>
        </a:p>
        <a:p>
          <a:pPr lvl="0" algn="ctr" defTabSz="488950">
            <a:lnSpc>
              <a:spcPct val="90000"/>
            </a:lnSpc>
            <a:spcBef>
              <a:spcPct val="0"/>
            </a:spcBef>
            <a:spcAft>
              <a:spcPct val="35000"/>
            </a:spcAft>
          </a:pPr>
          <a:r>
            <a:rPr lang="en-US" sz="1100" kern="1200">
              <a:latin typeface="Arial" pitchFamily="34" charset="0"/>
              <a:cs typeface="Arial" pitchFamily="34" charset="0"/>
            </a:rPr>
            <a:t>PC with advanced software such as databases, Enterprise Resource Planning, Inventory Management, Customer Relationship Management</a:t>
          </a:r>
        </a:p>
      </dsp:txBody>
      <dsp:txXfrm rot="5400000">
        <a:off x="4402319" y="640080"/>
        <a:ext cx="1364629" cy="192024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AA3A727-84C0-4B84-8743-919C3E058004}">
      <dsp:nvSpPr>
        <dsp:cNvPr id="0" name=""/>
        <dsp:cNvSpPr/>
      </dsp:nvSpPr>
      <dsp:spPr>
        <a:xfrm>
          <a:off x="91146" y="0"/>
          <a:ext cx="4418152" cy="602132"/>
        </a:xfrm>
        <a:prstGeom prst="roundRect">
          <a:avLst>
            <a:gd name="adj" fmla="val 10000"/>
          </a:avLst>
        </a:prstGeom>
        <a:solidFill>
          <a:schemeClr val="accent1">
            <a:hueOff val="0"/>
            <a:satOff val="0"/>
            <a:lumOff val="0"/>
            <a:alphaOff val="0"/>
          </a:schemeClr>
        </a:solidFill>
        <a:ln>
          <a:noFill/>
        </a:ln>
        <a:effectLst/>
        <a:sp3d prstMaterial="plastic">
          <a:bevelT w="50800" h="50800"/>
          <a:bevelB w="50800" h="508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b="1" kern="1200">
              <a:latin typeface="Arial" pitchFamily="34" charset="0"/>
              <a:cs typeface="Arial" pitchFamily="34" charset="0"/>
            </a:rPr>
            <a:t>Knowledge of new technology</a:t>
          </a:r>
        </a:p>
      </dsp:txBody>
      <dsp:txXfrm>
        <a:off x="108782" y="17636"/>
        <a:ext cx="3697954" cy="566860"/>
      </dsp:txXfrm>
    </dsp:sp>
    <dsp:sp modelId="{666D1A5F-7201-4E4D-97C4-B0076627FE3F}">
      <dsp:nvSpPr>
        <dsp:cNvPr id="0" name=""/>
        <dsp:cNvSpPr/>
      </dsp:nvSpPr>
      <dsp:spPr>
        <a:xfrm>
          <a:off x="329926" y="685761"/>
          <a:ext cx="4418152" cy="602132"/>
        </a:xfrm>
        <a:prstGeom prst="roundRect">
          <a:avLst>
            <a:gd name="adj" fmla="val 10000"/>
          </a:avLst>
        </a:prstGeom>
        <a:solidFill>
          <a:schemeClr val="accent1">
            <a:hueOff val="0"/>
            <a:satOff val="0"/>
            <a:lumOff val="0"/>
            <a:alphaOff val="0"/>
          </a:schemeClr>
        </a:solidFill>
        <a:ln>
          <a:noFill/>
        </a:ln>
        <a:effectLst/>
        <a:sp3d prstMaterial="plastic">
          <a:bevelT w="50800" h="50800"/>
          <a:bevelB w="50800" h="508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b="1" kern="1200">
              <a:latin typeface="Arial" pitchFamily="34" charset="0"/>
              <a:cs typeface="Arial" pitchFamily="34" charset="0"/>
            </a:rPr>
            <a:t>Attitute towards new technology</a:t>
          </a:r>
        </a:p>
      </dsp:txBody>
      <dsp:txXfrm>
        <a:off x="347562" y="703397"/>
        <a:ext cx="3661567" cy="566860"/>
      </dsp:txXfrm>
    </dsp:sp>
    <dsp:sp modelId="{E85DCE06-6B1F-4497-BA0B-2E8158BDA2CE}">
      <dsp:nvSpPr>
        <dsp:cNvPr id="0" name=""/>
        <dsp:cNvSpPr/>
      </dsp:nvSpPr>
      <dsp:spPr>
        <a:xfrm>
          <a:off x="659853" y="1371523"/>
          <a:ext cx="4418152" cy="602132"/>
        </a:xfrm>
        <a:prstGeom prst="roundRect">
          <a:avLst>
            <a:gd name="adj" fmla="val 10000"/>
          </a:avLst>
        </a:prstGeom>
        <a:solidFill>
          <a:schemeClr val="accent1">
            <a:hueOff val="0"/>
            <a:satOff val="0"/>
            <a:lumOff val="0"/>
            <a:alphaOff val="0"/>
          </a:schemeClr>
        </a:solidFill>
        <a:ln>
          <a:noFill/>
        </a:ln>
        <a:effectLst/>
        <a:sp3d prstMaterial="plastic">
          <a:bevelT w="50800" h="50800"/>
          <a:bevelB w="50800" h="508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b="1" kern="1200">
              <a:latin typeface="Arial" pitchFamily="34" charset="0"/>
              <a:cs typeface="Arial" pitchFamily="34" charset="0"/>
            </a:rPr>
            <a:t>Decision to adopt or reject</a:t>
          </a:r>
        </a:p>
      </dsp:txBody>
      <dsp:txXfrm>
        <a:off x="677489" y="1389159"/>
        <a:ext cx="3661567" cy="566860"/>
      </dsp:txXfrm>
    </dsp:sp>
    <dsp:sp modelId="{E9B5A412-3A29-4B9F-8872-FDF09AD20F47}">
      <dsp:nvSpPr>
        <dsp:cNvPr id="0" name=""/>
        <dsp:cNvSpPr/>
      </dsp:nvSpPr>
      <dsp:spPr>
        <a:xfrm>
          <a:off x="989780" y="2057285"/>
          <a:ext cx="4418152" cy="602132"/>
        </a:xfrm>
        <a:prstGeom prst="roundRect">
          <a:avLst>
            <a:gd name="adj" fmla="val 10000"/>
          </a:avLst>
        </a:prstGeom>
        <a:solidFill>
          <a:schemeClr val="accent1">
            <a:hueOff val="0"/>
            <a:satOff val="0"/>
            <a:lumOff val="0"/>
            <a:alphaOff val="0"/>
          </a:schemeClr>
        </a:solidFill>
        <a:ln>
          <a:noFill/>
        </a:ln>
        <a:effectLst/>
        <a:sp3d prstMaterial="plastic">
          <a:bevelT w="50800" h="50800"/>
          <a:bevelB w="50800" h="508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b="1" kern="1200">
              <a:latin typeface="Arial" pitchFamily="34" charset="0"/>
              <a:cs typeface="Arial" pitchFamily="34" charset="0"/>
            </a:rPr>
            <a:t>Implementation of the new idea</a:t>
          </a:r>
        </a:p>
      </dsp:txBody>
      <dsp:txXfrm>
        <a:off x="1007416" y="2074921"/>
        <a:ext cx="3661567" cy="566860"/>
      </dsp:txXfrm>
    </dsp:sp>
    <dsp:sp modelId="{27C178A7-1E74-4939-A230-7C7C0491B790}">
      <dsp:nvSpPr>
        <dsp:cNvPr id="0" name=""/>
        <dsp:cNvSpPr/>
      </dsp:nvSpPr>
      <dsp:spPr>
        <a:xfrm>
          <a:off x="1319707" y="2743047"/>
          <a:ext cx="4418152" cy="602132"/>
        </a:xfrm>
        <a:prstGeom prst="roundRect">
          <a:avLst>
            <a:gd name="adj" fmla="val 10000"/>
          </a:avLst>
        </a:prstGeom>
        <a:solidFill>
          <a:schemeClr val="accent1">
            <a:hueOff val="0"/>
            <a:satOff val="0"/>
            <a:lumOff val="0"/>
            <a:alphaOff val="0"/>
          </a:schemeClr>
        </a:solidFill>
        <a:ln>
          <a:noFill/>
        </a:ln>
        <a:effectLst/>
        <a:sp3d prstMaterial="plastic">
          <a:bevelT w="50800" h="50800"/>
          <a:bevelB w="50800" h="50800"/>
        </a:sp3d>
      </dsp:spPr>
      <dsp:style>
        <a:lnRef idx="0">
          <a:scrgbClr r="0" g="0" b="0"/>
        </a:lnRef>
        <a:fillRef idx="1">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b="1" kern="1200">
              <a:latin typeface="Arial" pitchFamily="34" charset="0"/>
              <a:cs typeface="Arial" pitchFamily="34" charset="0"/>
            </a:rPr>
            <a:t>Confirmation of the decision</a:t>
          </a:r>
        </a:p>
      </dsp:txBody>
      <dsp:txXfrm>
        <a:off x="1337343" y="2760683"/>
        <a:ext cx="3661567" cy="566860"/>
      </dsp:txXfrm>
    </dsp:sp>
    <dsp:sp modelId="{C3980AB9-10DC-4ABE-8C6B-2D338B28F510}">
      <dsp:nvSpPr>
        <dsp:cNvPr id="0" name=""/>
        <dsp:cNvSpPr/>
      </dsp:nvSpPr>
      <dsp:spPr>
        <a:xfrm>
          <a:off x="4026766" y="439891"/>
          <a:ext cx="391386" cy="391386"/>
        </a:xfrm>
        <a:prstGeom prst="downArrow">
          <a:avLst>
            <a:gd name="adj1" fmla="val 55000"/>
            <a:gd name="adj2" fmla="val 45000"/>
          </a:avLst>
        </a:prstGeom>
        <a:solidFill>
          <a:schemeClr val="accent1">
            <a:alpha val="90000"/>
            <a:tint val="40000"/>
            <a:hueOff val="0"/>
            <a:satOff val="0"/>
            <a:lumOff val="0"/>
            <a:alphaOff val="0"/>
          </a:schemeClr>
        </a:solidFill>
        <a:ln>
          <a:noFill/>
        </a:ln>
        <a:effectLst/>
        <a:sp3d z="50080" prstMaterial="plastic">
          <a:bevelT w="25400" h="25400"/>
          <a:bevelB w="25400" h="25400"/>
        </a:sp3d>
      </dsp:spPr>
      <dsp:style>
        <a:lnRef idx="0">
          <a:scrgbClr r="0" g="0" b="0"/>
        </a:lnRef>
        <a:fillRef idx="1">
          <a:scrgbClr r="0" g="0" b="0"/>
        </a:fillRef>
        <a:effectRef idx="2">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endParaRPr lang="en-US" sz="1200" kern="1200">
            <a:latin typeface="Arial" pitchFamily="34" charset="0"/>
            <a:cs typeface="Arial" pitchFamily="34" charset="0"/>
          </a:endParaRPr>
        </a:p>
      </dsp:txBody>
      <dsp:txXfrm>
        <a:off x="4114828" y="439891"/>
        <a:ext cx="215262" cy="294518"/>
      </dsp:txXfrm>
    </dsp:sp>
    <dsp:sp modelId="{D28F3655-D025-49D1-9B5D-FA3B47EFD527}">
      <dsp:nvSpPr>
        <dsp:cNvPr id="0" name=""/>
        <dsp:cNvSpPr/>
      </dsp:nvSpPr>
      <dsp:spPr>
        <a:xfrm>
          <a:off x="4356693" y="1125653"/>
          <a:ext cx="391386" cy="391386"/>
        </a:xfrm>
        <a:prstGeom prst="downArrow">
          <a:avLst>
            <a:gd name="adj1" fmla="val 55000"/>
            <a:gd name="adj2" fmla="val 45000"/>
          </a:avLst>
        </a:prstGeom>
        <a:solidFill>
          <a:schemeClr val="accent1">
            <a:alpha val="90000"/>
            <a:tint val="40000"/>
            <a:hueOff val="0"/>
            <a:satOff val="0"/>
            <a:lumOff val="0"/>
            <a:alphaOff val="0"/>
          </a:schemeClr>
        </a:solidFill>
        <a:ln>
          <a:noFill/>
        </a:ln>
        <a:effectLst/>
        <a:sp3d z="50080" prstMaterial="plastic">
          <a:bevelT w="25400" h="25400"/>
          <a:bevelB w="25400" h="25400"/>
        </a:sp3d>
      </dsp:spPr>
      <dsp:style>
        <a:lnRef idx="0">
          <a:scrgbClr r="0" g="0" b="0"/>
        </a:lnRef>
        <a:fillRef idx="1">
          <a:scrgbClr r="0" g="0" b="0"/>
        </a:fillRef>
        <a:effectRef idx="2">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endParaRPr lang="en-US" sz="1200" kern="1200">
            <a:latin typeface="Arial" pitchFamily="34" charset="0"/>
            <a:cs typeface="Arial" pitchFamily="34" charset="0"/>
          </a:endParaRPr>
        </a:p>
      </dsp:txBody>
      <dsp:txXfrm>
        <a:off x="4444755" y="1125653"/>
        <a:ext cx="215262" cy="294518"/>
      </dsp:txXfrm>
    </dsp:sp>
    <dsp:sp modelId="{0582BD0A-2980-4CE3-B917-19771C3DBFE6}">
      <dsp:nvSpPr>
        <dsp:cNvPr id="0" name=""/>
        <dsp:cNvSpPr/>
      </dsp:nvSpPr>
      <dsp:spPr>
        <a:xfrm>
          <a:off x="4686620" y="1801379"/>
          <a:ext cx="391386" cy="391386"/>
        </a:xfrm>
        <a:prstGeom prst="downArrow">
          <a:avLst>
            <a:gd name="adj1" fmla="val 55000"/>
            <a:gd name="adj2" fmla="val 45000"/>
          </a:avLst>
        </a:prstGeom>
        <a:solidFill>
          <a:schemeClr val="accent1">
            <a:alpha val="90000"/>
            <a:tint val="40000"/>
            <a:hueOff val="0"/>
            <a:satOff val="0"/>
            <a:lumOff val="0"/>
            <a:alphaOff val="0"/>
          </a:schemeClr>
        </a:solidFill>
        <a:ln>
          <a:noFill/>
        </a:ln>
        <a:effectLst/>
        <a:sp3d z="50080" prstMaterial="plastic">
          <a:bevelT w="25400" h="25400"/>
          <a:bevelB w="25400" h="25400"/>
        </a:sp3d>
      </dsp:spPr>
      <dsp:style>
        <a:lnRef idx="0">
          <a:scrgbClr r="0" g="0" b="0"/>
        </a:lnRef>
        <a:fillRef idx="1">
          <a:scrgbClr r="0" g="0" b="0"/>
        </a:fillRef>
        <a:effectRef idx="2">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endParaRPr lang="en-US" sz="1200" kern="1200">
            <a:latin typeface="Arial" pitchFamily="34" charset="0"/>
            <a:cs typeface="Arial" pitchFamily="34" charset="0"/>
          </a:endParaRPr>
        </a:p>
      </dsp:txBody>
      <dsp:txXfrm>
        <a:off x="4774682" y="1801379"/>
        <a:ext cx="215262" cy="294518"/>
      </dsp:txXfrm>
    </dsp:sp>
    <dsp:sp modelId="{1AFE54CE-481E-4458-BDDA-111D78C99E38}">
      <dsp:nvSpPr>
        <dsp:cNvPr id="0" name=""/>
        <dsp:cNvSpPr/>
      </dsp:nvSpPr>
      <dsp:spPr>
        <a:xfrm>
          <a:off x="5016546" y="2493831"/>
          <a:ext cx="391386" cy="391386"/>
        </a:xfrm>
        <a:prstGeom prst="downArrow">
          <a:avLst>
            <a:gd name="adj1" fmla="val 55000"/>
            <a:gd name="adj2" fmla="val 45000"/>
          </a:avLst>
        </a:prstGeom>
        <a:solidFill>
          <a:schemeClr val="accent1">
            <a:alpha val="90000"/>
            <a:tint val="40000"/>
            <a:hueOff val="0"/>
            <a:satOff val="0"/>
            <a:lumOff val="0"/>
            <a:alphaOff val="0"/>
          </a:schemeClr>
        </a:solidFill>
        <a:ln>
          <a:noFill/>
        </a:ln>
        <a:effectLst/>
        <a:sp3d z="50080" prstMaterial="plastic">
          <a:bevelT w="25400" h="25400"/>
          <a:bevelB w="25400" h="25400"/>
        </a:sp3d>
      </dsp:spPr>
      <dsp:style>
        <a:lnRef idx="0">
          <a:scrgbClr r="0" g="0" b="0"/>
        </a:lnRef>
        <a:fillRef idx="1">
          <a:scrgbClr r="0" g="0" b="0"/>
        </a:fillRef>
        <a:effectRef idx="2">
          <a:scrgbClr r="0" g="0" b="0"/>
        </a:effectRef>
        <a:fontRef idx="minor"/>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endParaRPr lang="en-US" sz="1200" kern="1200">
            <a:latin typeface="Arial" pitchFamily="34" charset="0"/>
            <a:cs typeface="Arial" pitchFamily="34" charset="0"/>
          </a:endParaRPr>
        </a:p>
      </dsp:txBody>
      <dsp:txXfrm>
        <a:off x="5104608" y="2493831"/>
        <a:ext cx="215262" cy="29451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FF63CD1-3285-4916-915C-5E17ADDA1450}">
      <dsp:nvSpPr>
        <dsp:cNvPr id="0" name=""/>
        <dsp:cNvSpPr/>
      </dsp:nvSpPr>
      <dsp:spPr>
        <a:xfrm>
          <a:off x="1185699" y="710"/>
          <a:ext cx="3465521" cy="447712"/>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Introduction</a:t>
          </a:r>
        </a:p>
      </dsp:txBody>
      <dsp:txXfrm>
        <a:off x="1207558" y="22569"/>
        <a:ext cx="3421803" cy="403994"/>
      </dsp:txXfrm>
    </dsp:sp>
    <dsp:sp modelId="{1818DA01-3112-42EE-9562-A98F7B48A5C5}">
      <dsp:nvSpPr>
        <dsp:cNvPr id="0" name=""/>
        <dsp:cNvSpPr/>
      </dsp:nvSpPr>
      <dsp:spPr>
        <a:xfrm rot="5400000">
          <a:off x="2834513" y="459615"/>
          <a:ext cx="167892" cy="201470"/>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GB" sz="1100" b="1" kern="1200">
            <a:solidFill>
              <a:sysClr val="window" lastClr="FFFFFF"/>
            </a:solidFill>
            <a:latin typeface="Arial" pitchFamily="34" charset="0"/>
            <a:ea typeface="+mn-ea"/>
            <a:cs typeface="Arial" pitchFamily="34" charset="0"/>
          </a:endParaRPr>
        </a:p>
      </dsp:txBody>
      <dsp:txXfrm rot="-5400000">
        <a:off x="2858018" y="476404"/>
        <a:ext cx="120882" cy="117524"/>
      </dsp:txXfrm>
    </dsp:sp>
    <dsp:sp modelId="{9A3052AA-C669-437B-B892-FE9D78106C68}">
      <dsp:nvSpPr>
        <dsp:cNvPr id="0" name=""/>
        <dsp:cNvSpPr/>
      </dsp:nvSpPr>
      <dsp:spPr>
        <a:xfrm>
          <a:off x="1196808" y="672278"/>
          <a:ext cx="3443303" cy="447712"/>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Research philosophy</a:t>
          </a:r>
        </a:p>
      </dsp:txBody>
      <dsp:txXfrm>
        <a:off x="1218667" y="694137"/>
        <a:ext cx="3399585" cy="403994"/>
      </dsp:txXfrm>
    </dsp:sp>
    <dsp:sp modelId="{3801889E-D0C4-4532-AA3C-1B53558E4ECB}">
      <dsp:nvSpPr>
        <dsp:cNvPr id="0" name=""/>
        <dsp:cNvSpPr/>
      </dsp:nvSpPr>
      <dsp:spPr>
        <a:xfrm rot="5400000">
          <a:off x="2839726" y="1124234"/>
          <a:ext cx="157467" cy="201470"/>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GB" sz="1100" b="1" kern="1200">
            <a:solidFill>
              <a:sysClr val="window" lastClr="FFFFFF"/>
            </a:solidFill>
            <a:latin typeface="Arial" pitchFamily="34" charset="0"/>
            <a:ea typeface="+mn-ea"/>
            <a:cs typeface="Arial" pitchFamily="34" charset="0"/>
          </a:endParaRPr>
        </a:p>
      </dsp:txBody>
      <dsp:txXfrm rot="-5400000">
        <a:off x="2858019" y="1146235"/>
        <a:ext cx="120882" cy="110227"/>
      </dsp:txXfrm>
    </dsp:sp>
    <dsp:sp modelId="{AC060C9D-C016-4379-A9C5-F4B11B8BFCE8}">
      <dsp:nvSpPr>
        <dsp:cNvPr id="0" name=""/>
        <dsp:cNvSpPr/>
      </dsp:nvSpPr>
      <dsp:spPr>
        <a:xfrm>
          <a:off x="1174595" y="1329948"/>
          <a:ext cx="3487728" cy="447712"/>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Research approach</a:t>
          </a:r>
        </a:p>
      </dsp:txBody>
      <dsp:txXfrm>
        <a:off x="1196454" y="1351807"/>
        <a:ext cx="3444010" cy="403994"/>
      </dsp:txXfrm>
    </dsp:sp>
    <dsp:sp modelId="{F80EDA11-DCDB-47C1-80F4-C4CB445AAB0C}">
      <dsp:nvSpPr>
        <dsp:cNvPr id="0" name=""/>
        <dsp:cNvSpPr/>
      </dsp:nvSpPr>
      <dsp:spPr>
        <a:xfrm rot="5400000">
          <a:off x="2829301" y="1795802"/>
          <a:ext cx="178316" cy="201470"/>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GB" sz="1100" b="1" kern="1200">
            <a:solidFill>
              <a:sysClr val="window" lastClr="FFFFFF"/>
            </a:solidFill>
            <a:latin typeface="Arial" pitchFamily="34" charset="0"/>
            <a:ea typeface="+mn-ea"/>
            <a:cs typeface="Arial" pitchFamily="34" charset="0"/>
          </a:endParaRPr>
        </a:p>
      </dsp:txBody>
      <dsp:txXfrm rot="-5400000">
        <a:off x="2858018" y="1807380"/>
        <a:ext cx="120882" cy="124821"/>
      </dsp:txXfrm>
    </dsp:sp>
    <dsp:sp modelId="{043A83C5-6D00-4952-B7F3-1B3F3128C0E6}">
      <dsp:nvSpPr>
        <dsp:cNvPr id="0" name=""/>
        <dsp:cNvSpPr/>
      </dsp:nvSpPr>
      <dsp:spPr>
        <a:xfrm>
          <a:off x="1196808" y="2015415"/>
          <a:ext cx="3443303" cy="447712"/>
        </a:xfrm>
        <a:prstGeom prst="roundRect">
          <a:avLst>
            <a:gd name="adj" fmla="val 1000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Research strategy</a:t>
          </a:r>
        </a:p>
      </dsp:txBody>
      <dsp:txXfrm>
        <a:off x="1209921" y="2028528"/>
        <a:ext cx="3417077" cy="421486"/>
      </dsp:txXfrm>
    </dsp:sp>
    <dsp:sp modelId="{2FBC0E90-0857-41CA-AABF-B1B9FB18FEA4}">
      <dsp:nvSpPr>
        <dsp:cNvPr id="0" name=""/>
        <dsp:cNvSpPr/>
      </dsp:nvSpPr>
      <dsp:spPr>
        <a:xfrm rot="5400000">
          <a:off x="2834513" y="2474320"/>
          <a:ext cx="167892" cy="201470"/>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GB" sz="1100" b="1" kern="1200">
            <a:solidFill>
              <a:sysClr val="window" lastClr="FFFFFF"/>
            </a:solidFill>
            <a:latin typeface="Arial" pitchFamily="34" charset="0"/>
            <a:ea typeface="+mn-ea"/>
            <a:cs typeface="Arial" pitchFamily="34" charset="0"/>
          </a:endParaRPr>
        </a:p>
      </dsp:txBody>
      <dsp:txXfrm rot="-5400000">
        <a:off x="2858018" y="2491109"/>
        <a:ext cx="120882" cy="117524"/>
      </dsp:txXfrm>
    </dsp:sp>
    <dsp:sp modelId="{3351CF06-F49A-40B8-81FB-C0DBE1E922F2}">
      <dsp:nvSpPr>
        <dsp:cNvPr id="0" name=""/>
        <dsp:cNvSpPr/>
      </dsp:nvSpPr>
      <dsp:spPr>
        <a:xfrm>
          <a:off x="1163487" y="2686983"/>
          <a:ext cx="3509945" cy="447712"/>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Research methodology</a:t>
          </a:r>
        </a:p>
      </dsp:txBody>
      <dsp:txXfrm>
        <a:off x="1185346" y="2708842"/>
        <a:ext cx="3466227" cy="403994"/>
      </dsp:txXfrm>
    </dsp:sp>
    <dsp:sp modelId="{8FE5395F-1781-4FB7-8C19-92AE0E8B02F4}">
      <dsp:nvSpPr>
        <dsp:cNvPr id="0" name=""/>
        <dsp:cNvSpPr/>
      </dsp:nvSpPr>
      <dsp:spPr>
        <a:xfrm rot="5400000">
          <a:off x="2834513" y="3145888"/>
          <a:ext cx="167892" cy="20147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GB" sz="1100" b="1" kern="1200">
            <a:latin typeface="Arial" pitchFamily="34" charset="0"/>
            <a:cs typeface="Arial" pitchFamily="34" charset="0"/>
          </a:endParaRPr>
        </a:p>
      </dsp:txBody>
      <dsp:txXfrm rot="-5400000">
        <a:off x="2858018" y="3162677"/>
        <a:ext cx="120882" cy="117524"/>
      </dsp:txXfrm>
    </dsp:sp>
    <dsp:sp modelId="{6D3CAAC6-8267-4A4D-A831-2CF98020DF69}">
      <dsp:nvSpPr>
        <dsp:cNvPr id="0" name=""/>
        <dsp:cNvSpPr/>
      </dsp:nvSpPr>
      <dsp:spPr>
        <a:xfrm>
          <a:off x="1185699" y="3358552"/>
          <a:ext cx="3465521" cy="447712"/>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Data collection</a:t>
          </a:r>
        </a:p>
      </dsp:txBody>
      <dsp:txXfrm>
        <a:off x="1198812" y="3371665"/>
        <a:ext cx="3439295" cy="421486"/>
      </dsp:txXfrm>
    </dsp:sp>
    <dsp:sp modelId="{44859DC5-4814-410A-97B0-36DEC8A41F91}">
      <dsp:nvSpPr>
        <dsp:cNvPr id="0" name=""/>
        <dsp:cNvSpPr/>
      </dsp:nvSpPr>
      <dsp:spPr>
        <a:xfrm rot="5400000">
          <a:off x="2834513" y="3817457"/>
          <a:ext cx="167892" cy="20147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latin typeface="Arial" pitchFamily="34" charset="0"/>
            <a:cs typeface="Arial" pitchFamily="34" charset="0"/>
          </a:endParaRPr>
        </a:p>
      </dsp:txBody>
      <dsp:txXfrm rot="-5400000">
        <a:off x="2858018" y="3834246"/>
        <a:ext cx="120882" cy="117524"/>
      </dsp:txXfrm>
    </dsp:sp>
    <dsp:sp modelId="{77CBDEFC-368A-489F-87A0-A49B73D5BAFD}">
      <dsp:nvSpPr>
        <dsp:cNvPr id="0" name=""/>
        <dsp:cNvSpPr/>
      </dsp:nvSpPr>
      <dsp:spPr>
        <a:xfrm>
          <a:off x="1196808" y="4030120"/>
          <a:ext cx="3443303" cy="447712"/>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ZA" sz="1100" b="1" kern="1200">
              <a:latin typeface="Arial" pitchFamily="34" charset="0"/>
              <a:cs typeface="Arial" pitchFamily="34" charset="0"/>
            </a:rPr>
            <a:t>Data analysis</a:t>
          </a:r>
          <a:endParaRPr lang="en-US" sz="1100" b="1" kern="1200">
            <a:latin typeface="Arial" pitchFamily="34" charset="0"/>
            <a:cs typeface="Arial" pitchFamily="34" charset="0"/>
          </a:endParaRPr>
        </a:p>
      </dsp:txBody>
      <dsp:txXfrm>
        <a:off x="1209921" y="4043233"/>
        <a:ext cx="3417077" cy="421486"/>
      </dsp:txXfrm>
    </dsp:sp>
    <dsp:sp modelId="{109387EF-5FC7-4266-8B3C-5F96786929AA}">
      <dsp:nvSpPr>
        <dsp:cNvPr id="0" name=""/>
        <dsp:cNvSpPr/>
      </dsp:nvSpPr>
      <dsp:spPr>
        <a:xfrm rot="5400000">
          <a:off x="2834513" y="4489025"/>
          <a:ext cx="167892" cy="20147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latin typeface="Arial" pitchFamily="34" charset="0"/>
            <a:cs typeface="Arial" pitchFamily="34" charset="0"/>
          </a:endParaRPr>
        </a:p>
      </dsp:txBody>
      <dsp:txXfrm rot="-5400000">
        <a:off x="2858018" y="4505814"/>
        <a:ext cx="120882" cy="117524"/>
      </dsp:txXfrm>
    </dsp:sp>
    <dsp:sp modelId="{A6FF71A5-3089-4DCE-AB29-9816D6167428}">
      <dsp:nvSpPr>
        <dsp:cNvPr id="0" name=""/>
        <dsp:cNvSpPr/>
      </dsp:nvSpPr>
      <dsp:spPr>
        <a:xfrm>
          <a:off x="1196808" y="4701688"/>
          <a:ext cx="3443303" cy="447712"/>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Ethics</a:t>
          </a:r>
        </a:p>
      </dsp:txBody>
      <dsp:txXfrm>
        <a:off x="1209921" y="4714801"/>
        <a:ext cx="3417077" cy="421486"/>
      </dsp:txXfrm>
    </dsp:sp>
    <dsp:sp modelId="{34457F33-5F09-4115-86D4-241817F4B552}">
      <dsp:nvSpPr>
        <dsp:cNvPr id="0" name=""/>
        <dsp:cNvSpPr/>
      </dsp:nvSpPr>
      <dsp:spPr>
        <a:xfrm rot="5400000">
          <a:off x="2834513" y="5160593"/>
          <a:ext cx="167892" cy="20147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GB" sz="1100" b="1" kern="1200">
            <a:latin typeface="Arial" pitchFamily="34" charset="0"/>
            <a:cs typeface="Arial" pitchFamily="34" charset="0"/>
          </a:endParaRPr>
        </a:p>
      </dsp:txBody>
      <dsp:txXfrm rot="-5400000">
        <a:off x="2858018" y="5177382"/>
        <a:ext cx="120882" cy="117524"/>
      </dsp:txXfrm>
    </dsp:sp>
    <dsp:sp modelId="{C8937CD4-6C21-4C6F-A5EE-65FBD95A29B0}">
      <dsp:nvSpPr>
        <dsp:cNvPr id="0" name=""/>
        <dsp:cNvSpPr/>
      </dsp:nvSpPr>
      <dsp:spPr>
        <a:xfrm>
          <a:off x="1163487" y="5373257"/>
          <a:ext cx="3509945" cy="447712"/>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latin typeface="Arial" pitchFamily="34" charset="0"/>
              <a:cs typeface="Arial" pitchFamily="34" charset="0"/>
            </a:rPr>
            <a:t>Summary</a:t>
          </a:r>
        </a:p>
      </dsp:txBody>
      <dsp:txXfrm>
        <a:off x="1176600" y="5386370"/>
        <a:ext cx="3483719" cy="421486"/>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1EAAEFC-E3FB-4385-A6F7-D13AB55FC32D}">
      <dsp:nvSpPr>
        <dsp:cNvPr id="0" name=""/>
        <dsp:cNvSpPr/>
      </dsp:nvSpPr>
      <dsp:spPr>
        <a:xfrm>
          <a:off x="1649194" y="492"/>
          <a:ext cx="2188010" cy="576802"/>
        </a:xfrm>
        <a:prstGeom prst="roundRect">
          <a:avLst>
            <a:gd name="adj" fmla="val 10000"/>
          </a:avLst>
        </a:prstGeom>
        <a:solidFill>
          <a:schemeClr val="bg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en-GB" sz="1050" kern="1200">
              <a:solidFill>
                <a:schemeClr val="tx1"/>
              </a:solidFill>
              <a:latin typeface="Arial" panose="020B0604020202020204" pitchFamily="34" charset="0"/>
              <a:cs typeface="Arial" panose="020B0604020202020204" pitchFamily="34" charset="0"/>
            </a:rPr>
            <a:t>Researcher gathers information (i.e. interviews, observation)</a:t>
          </a:r>
          <a:endParaRPr lang="en-ZA" sz="1050" kern="1200">
            <a:solidFill>
              <a:schemeClr val="tx1"/>
            </a:solidFill>
            <a:latin typeface="Arial" panose="020B0604020202020204" pitchFamily="34" charset="0"/>
            <a:cs typeface="Arial" panose="020B0604020202020204" pitchFamily="34" charset="0"/>
          </a:endParaRPr>
        </a:p>
      </dsp:txBody>
      <dsp:txXfrm>
        <a:off x="1666088" y="17386"/>
        <a:ext cx="2154222" cy="543014"/>
      </dsp:txXfrm>
    </dsp:sp>
    <dsp:sp modelId="{76A04FF7-1C16-42F8-943F-D57473703AA8}">
      <dsp:nvSpPr>
        <dsp:cNvPr id="0" name=""/>
        <dsp:cNvSpPr/>
      </dsp:nvSpPr>
      <dsp:spPr>
        <a:xfrm rot="5400000">
          <a:off x="2635049" y="591715"/>
          <a:ext cx="216300" cy="25956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ZA" sz="1000" kern="1200">
            <a:latin typeface="Arial" panose="020B0604020202020204" pitchFamily="34" charset="0"/>
            <a:cs typeface="Arial" panose="020B0604020202020204" pitchFamily="34" charset="0"/>
          </a:endParaRPr>
        </a:p>
      </dsp:txBody>
      <dsp:txXfrm rot="-5400000">
        <a:off x="2665331" y="613345"/>
        <a:ext cx="155736" cy="151410"/>
      </dsp:txXfrm>
    </dsp:sp>
    <dsp:sp modelId="{71D21F70-50F8-42CA-9423-B3C86E699935}">
      <dsp:nvSpPr>
        <dsp:cNvPr id="0" name=""/>
        <dsp:cNvSpPr/>
      </dsp:nvSpPr>
      <dsp:spPr>
        <a:xfrm>
          <a:off x="1649194" y="865695"/>
          <a:ext cx="2188010" cy="576802"/>
        </a:xfrm>
        <a:prstGeom prst="roundRect">
          <a:avLst>
            <a:gd name="adj" fmla="val 10000"/>
          </a:avLst>
        </a:prstGeom>
        <a:solidFill>
          <a:schemeClr val="bg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en-GB" sz="1050" b="0" kern="1200">
              <a:solidFill>
                <a:schemeClr val="tx1"/>
              </a:solidFill>
              <a:latin typeface="Arial" panose="020B0604020202020204" pitchFamily="34" charset="0"/>
              <a:cs typeface="Arial" panose="020B0604020202020204" pitchFamily="34" charset="0"/>
            </a:rPr>
            <a:t>Researcher asks open-ended questions to participants or records field notes</a:t>
          </a:r>
          <a:endParaRPr lang="en-ZA" sz="1050" b="0" kern="1200">
            <a:solidFill>
              <a:schemeClr val="tx1"/>
            </a:solidFill>
            <a:latin typeface="Arial" panose="020B0604020202020204" pitchFamily="34" charset="0"/>
            <a:cs typeface="Arial" panose="020B0604020202020204" pitchFamily="34" charset="0"/>
          </a:endParaRPr>
        </a:p>
      </dsp:txBody>
      <dsp:txXfrm>
        <a:off x="1666088" y="882589"/>
        <a:ext cx="2154222" cy="543014"/>
      </dsp:txXfrm>
    </dsp:sp>
    <dsp:sp modelId="{F4800816-9FBC-45F3-968D-831165BFE8D8}">
      <dsp:nvSpPr>
        <dsp:cNvPr id="0" name=""/>
        <dsp:cNvSpPr/>
      </dsp:nvSpPr>
      <dsp:spPr>
        <a:xfrm rot="5400000">
          <a:off x="2635049" y="1456918"/>
          <a:ext cx="216300" cy="25956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ZA" sz="1000" kern="1200">
            <a:latin typeface="Arial" panose="020B0604020202020204" pitchFamily="34" charset="0"/>
            <a:cs typeface="Arial" panose="020B0604020202020204" pitchFamily="34" charset="0"/>
          </a:endParaRPr>
        </a:p>
      </dsp:txBody>
      <dsp:txXfrm rot="-5400000">
        <a:off x="2665331" y="1478548"/>
        <a:ext cx="155736" cy="151410"/>
      </dsp:txXfrm>
    </dsp:sp>
    <dsp:sp modelId="{6070355A-6C11-4008-A0F3-667FCA405CC9}">
      <dsp:nvSpPr>
        <dsp:cNvPr id="0" name=""/>
        <dsp:cNvSpPr/>
      </dsp:nvSpPr>
      <dsp:spPr>
        <a:xfrm>
          <a:off x="1649194" y="1730898"/>
          <a:ext cx="2188010" cy="576802"/>
        </a:xfrm>
        <a:prstGeom prst="roundRect">
          <a:avLst>
            <a:gd name="adj" fmla="val 10000"/>
          </a:avLst>
        </a:prstGeom>
        <a:solidFill>
          <a:schemeClr val="bg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en-GB" sz="1050" kern="1200">
              <a:solidFill>
                <a:schemeClr val="tx1"/>
              </a:solidFill>
              <a:latin typeface="Arial" panose="020B0604020202020204" pitchFamily="34" charset="0"/>
              <a:cs typeface="Arial" panose="020B0604020202020204" pitchFamily="34" charset="0"/>
            </a:rPr>
            <a:t>Researcher analyses data to form themes or categories</a:t>
          </a:r>
          <a:endParaRPr lang="en-ZA" sz="1050" kern="1200">
            <a:solidFill>
              <a:schemeClr val="tx1"/>
            </a:solidFill>
            <a:latin typeface="Arial" panose="020B0604020202020204" pitchFamily="34" charset="0"/>
            <a:cs typeface="Arial" panose="020B0604020202020204" pitchFamily="34" charset="0"/>
          </a:endParaRPr>
        </a:p>
      </dsp:txBody>
      <dsp:txXfrm>
        <a:off x="1666088" y="1747792"/>
        <a:ext cx="2154222" cy="543014"/>
      </dsp:txXfrm>
    </dsp:sp>
    <dsp:sp modelId="{263B8A0C-15C5-49DF-9EEB-9A704C9D789A}">
      <dsp:nvSpPr>
        <dsp:cNvPr id="0" name=""/>
        <dsp:cNvSpPr/>
      </dsp:nvSpPr>
      <dsp:spPr>
        <a:xfrm rot="5400000">
          <a:off x="2635049" y="2322121"/>
          <a:ext cx="216300" cy="25956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ZA" sz="1000" kern="1200">
            <a:latin typeface="Arial" panose="020B0604020202020204" pitchFamily="34" charset="0"/>
            <a:cs typeface="Arial" panose="020B0604020202020204" pitchFamily="34" charset="0"/>
          </a:endParaRPr>
        </a:p>
      </dsp:txBody>
      <dsp:txXfrm rot="-5400000">
        <a:off x="2665331" y="2343751"/>
        <a:ext cx="155736" cy="151410"/>
      </dsp:txXfrm>
    </dsp:sp>
    <dsp:sp modelId="{2B41B748-43E3-44E9-AB23-D1387CFAD983}">
      <dsp:nvSpPr>
        <dsp:cNvPr id="0" name=""/>
        <dsp:cNvSpPr/>
      </dsp:nvSpPr>
      <dsp:spPr>
        <a:xfrm>
          <a:off x="1649194" y="2596102"/>
          <a:ext cx="2188010" cy="576802"/>
        </a:xfrm>
        <a:prstGeom prst="roundRect">
          <a:avLst>
            <a:gd name="adj" fmla="val 10000"/>
          </a:avLst>
        </a:prstGeom>
        <a:solidFill>
          <a:schemeClr val="bg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en-GB" sz="1050" kern="1200">
              <a:solidFill>
                <a:schemeClr val="tx1"/>
              </a:solidFill>
              <a:latin typeface="Arial" panose="020B0604020202020204" pitchFamily="34" charset="0"/>
              <a:cs typeface="Arial" panose="020B0604020202020204" pitchFamily="34" charset="0"/>
            </a:rPr>
            <a:t>Researcher looks for broad patterns, generalisations or theories from themes or categories </a:t>
          </a:r>
          <a:endParaRPr lang="en-ZA" sz="1050" kern="1200">
            <a:solidFill>
              <a:schemeClr val="tx1"/>
            </a:solidFill>
            <a:latin typeface="Arial" panose="020B0604020202020204" pitchFamily="34" charset="0"/>
            <a:cs typeface="Arial" panose="020B0604020202020204" pitchFamily="34" charset="0"/>
          </a:endParaRPr>
        </a:p>
      </dsp:txBody>
      <dsp:txXfrm>
        <a:off x="1666088" y="2612996"/>
        <a:ext cx="2154222" cy="543014"/>
      </dsp:txXfrm>
    </dsp:sp>
    <dsp:sp modelId="{32623759-776D-4CF0-8324-ACA8EA2640D3}">
      <dsp:nvSpPr>
        <dsp:cNvPr id="0" name=""/>
        <dsp:cNvSpPr/>
      </dsp:nvSpPr>
      <dsp:spPr>
        <a:xfrm rot="5400000">
          <a:off x="2635049" y="3187324"/>
          <a:ext cx="216300" cy="25956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ZA" sz="1000" kern="1200">
            <a:latin typeface="Arial" panose="020B0604020202020204" pitchFamily="34" charset="0"/>
            <a:cs typeface="Arial" panose="020B0604020202020204" pitchFamily="34" charset="0"/>
          </a:endParaRPr>
        </a:p>
      </dsp:txBody>
      <dsp:txXfrm rot="-5400000">
        <a:off x="2665331" y="3208954"/>
        <a:ext cx="155736" cy="151410"/>
      </dsp:txXfrm>
    </dsp:sp>
    <dsp:sp modelId="{B65E915D-CF1F-470E-AC3D-215E6BDDCFFC}">
      <dsp:nvSpPr>
        <dsp:cNvPr id="0" name=""/>
        <dsp:cNvSpPr/>
      </dsp:nvSpPr>
      <dsp:spPr>
        <a:xfrm>
          <a:off x="1649194" y="3461305"/>
          <a:ext cx="2188010" cy="576802"/>
        </a:xfrm>
        <a:prstGeom prst="roundRect">
          <a:avLst>
            <a:gd name="adj" fmla="val 10000"/>
          </a:avLst>
        </a:prstGeom>
        <a:solidFill>
          <a:schemeClr val="bg1"/>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66725">
            <a:lnSpc>
              <a:spcPct val="90000"/>
            </a:lnSpc>
            <a:spcBef>
              <a:spcPct val="0"/>
            </a:spcBef>
            <a:spcAft>
              <a:spcPct val="35000"/>
            </a:spcAft>
          </a:pPr>
          <a:r>
            <a:rPr lang="en-GB" sz="1050" kern="1200">
              <a:solidFill>
                <a:schemeClr val="tx1"/>
              </a:solidFill>
              <a:latin typeface="Arial" panose="020B0604020202020204" pitchFamily="34" charset="0"/>
              <a:cs typeface="Arial" panose="020B0604020202020204" pitchFamily="34" charset="0"/>
            </a:rPr>
            <a:t>Generalisations or theories to past experience and literature</a:t>
          </a:r>
          <a:endParaRPr lang="en-ZA" sz="1050" kern="1200">
            <a:solidFill>
              <a:schemeClr val="tx1"/>
            </a:solidFill>
            <a:latin typeface="Arial" panose="020B0604020202020204" pitchFamily="34" charset="0"/>
            <a:cs typeface="Arial" panose="020B0604020202020204" pitchFamily="34" charset="0"/>
          </a:endParaRPr>
        </a:p>
      </dsp:txBody>
      <dsp:txXfrm>
        <a:off x="1666088" y="3478199"/>
        <a:ext cx="2154222" cy="543014"/>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FF63CD1-3285-4916-915C-5E17ADDA1450}">
      <dsp:nvSpPr>
        <dsp:cNvPr id="0" name=""/>
        <dsp:cNvSpPr/>
      </dsp:nvSpPr>
      <dsp:spPr>
        <a:xfrm>
          <a:off x="1908656" y="494"/>
          <a:ext cx="1669086" cy="578978"/>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Introduction</a:t>
          </a:r>
        </a:p>
      </dsp:txBody>
      <dsp:txXfrm>
        <a:off x="1936924" y="28762"/>
        <a:ext cx="1612550" cy="522442"/>
      </dsp:txXfrm>
    </dsp:sp>
    <dsp:sp modelId="{1818DA01-3112-42EE-9562-A98F7B48A5C5}">
      <dsp:nvSpPr>
        <dsp:cNvPr id="0" name=""/>
        <dsp:cNvSpPr/>
      </dsp:nvSpPr>
      <dsp:spPr>
        <a:xfrm rot="5400000">
          <a:off x="2634641" y="593947"/>
          <a:ext cx="217116" cy="260540"/>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GB" sz="1000" kern="1200">
            <a:solidFill>
              <a:sysClr val="window" lastClr="FFFFFF"/>
            </a:solidFill>
            <a:latin typeface="Calibri" panose="020F0502020204030204"/>
            <a:ea typeface="+mn-ea"/>
            <a:cs typeface="+mn-cs"/>
          </a:endParaRPr>
        </a:p>
      </dsp:txBody>
      <dsp:txXfrm rot="-5400000">
        <a:off x="2665038" y="615659"/>
        <a:ext cx="156324" cy="151981"/>
      </dsp:txXfrm>
    </dsp:sp>
    <dsp:sp modelId="{9A3052AA-C669-437B-B892-FE9D78106C68}">
      <dsp:nvSpPr>
        <dsp:cNvPr id="0" name=""/>
        <dsp:cNvSpPr/>
      </dsp:nvSpPr>
      <dsp:spPr>
        <a:xfrm>
          <a:off x="1908656" y="868962"/>
          <a:ext cx="1669086" cy="578978"/>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Respondents </a:t>
          </a:r>
        </a:p>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(Turkish SMMEs)</a:t>
          </a:r>
        </a:p>
      </dsp:txBody>
      <dsp:txXfrm>
        <a:off x="1936924" y="897230"/>
        <a:ext cx="1612550" cy="522442"/>
      </dsp:txXfrm>
    </dsp:sp>
    <dsp:sp modelId="{3801889E-D0C4-4532-AA3C-1B53558E4ECB}">
      <dsp:nvSpPr>
        <dsp:cNvPr id="0" name=""/>
        <dsp:cNvSpPr/>
      </dsp:nvSpPr>
      <dsp:spPr>
        <a:xfrm rot="5400000">
          <a:off x="2641381" y="1453428"/>
          <a:ext cx="203636" cy="260540"/>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GB" sz="1000" kern="1200">
            <a:solidFill>
              <a:sysClr val="window" lastClr="FFFFFF"/>
            </a:solidFill>
            <a:latin typeface="Calibri" panose="020F0502020204030204"/>
            <a:ea typeface="+mn-ea"/>
            <a:cs typeface="+mn-cs"/>
          </a:endParaRPr>
        </a:p>
      </dsp:txBody>
      <dsp:txXfrm rot="-5400000">
        <a:off x="2665038" y="1481880"/>
        <a:ext cx="156324" cy="142545"/>
      </dsp:txXfrm>
    </dsp:sp>
    <dsp:sp modelId="{AC060C9D-C016-4379-A9C5-F4B11B8BFCE8}">
      <dsp:nvSpPr>
        <dsp:cNvPr id="0" name=""/>
        <dsp:cNvSpPr/>
      </dsp:nvSpPr>
      <dsp:spPr>
        <a:xfrm>
          <a:off x="1908656" y="1719456"/>
          <a:ext cx="1669086" cy="578978"/>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Usage and adoption  of IT to gain a competitive advantage</a:t>
          </a:r>
        </a:p>
      </dsp:txBody>
      <dsp:txXfrm>
        <a:off x="1936924" y="1747724"/>
        <a:ext cx="1612550" cy="522442"/>
      </dsp:txXfrm>
    </dsp:sp>
    <dsp:sp modelId="{F80EDA11-DCDB-47C1-80F4-C4CB445AAB0C}">
      <dsp:nvSpPr>
        <dsp:cNvPr id="0" name=""/>
        <dsp:cNvSpPr/>
      </dsp:nvSpPr>
      <dsp:spPr>
        <a:xfrm rot="5400000">
          <a:off x="2627901" y="2321896"/>
          <a:ext cx="230597" cy="260540"/>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GB" sz="1100" kern="1200">
            <a:solidFill>
              <a:sysClr val="window" lastClr="FFFFFF"/>
            </a:solidFill>
            <a:latin typeface="Calibri" panose="020F0502020204030204"/>
            <a:ea typeface="+mn-ea"/>
            <a:cs typeface="+mn-cs"/>
          </a:endParaRPr>
        </a:p>
      </dsp:txBody>
      <dsp:txXfrm rot="-5400000">
        <a:off x="2665038" y="2336868"/>
        <a:ext cx="156324" cy="161418"/>
      </dsp:txXfrm>
    </dsp:sp>
    <dsp:sp modelId="{043A83C5-6D00-4952-B7F3-1B3F3128C0E6}">
      <dsp:nvSpPr>
        <dsp:cNvPr id="0" name=""/>
        <dsp:cNvSpPr/>
      </dsp:nvSpPr>
      <dsp:spPr>
        <a:xfrm>
          <a:off x="1908656" y="2605898"/>
          <a:ext cx="1669086" cy="578978"/>
        </a:xfrm>
        <a:prstGeom prst="roundRect">
          <a:avLst>
            <a:gd name="adj" fmla="val 1000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Categories and themes</a:t>
          </a:r>
        </a:p>
      </dsp:txBody>
      <dsp:txXfrm>
        <a:off x="1925614" y="2622856"/>
        <a:ext cx="1635170" cy="545062"/>
      </dsp:txXfrm>
    </dsp:sp>
    <dsp:sp modelId="{2FBC0E90-0857-41CA-AABF-B1B9FB18FEA4}">
      <dsp:nvSpPr>
        <dsp:cNvPr id="0" name=""/>
        <dsp:cNvSpPr/>
      </dsp:nvSpPr>
      <dsp:spPr>
        <a:xfrm rot="5400000">
          <a:off x="2634641" y="3199351"/>
          <a:ext cx="217116" cy="260540"/>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n-GB" sz="1000" kern="1200">
            <a:solidFill>
              <a:sysClr val="window" lastClr="FFFFFF"/>
            </a:solidFill>
            <a:latin typeface="Calibri" panose="020F0502020204030204"/>
            <a:ea typeface="+mn-ea"/>
            <a:cs typeface="+mn-cs"/>
          </a:endParaRPr>
        </a:p>
      </dsp:txBody>
      <dsp:txXfrm rot="-5400000">
        <a:off x="2665038" y="3221063"/>
        <a:ext cx="156324" cy="151981"/>
      </dsp:txXfrm>
    </dsp:sp>
    <dsp:sp modelId="{3351CF06-F49A-40B8-81FB-C0DBE1E922F2}">
      <dsp:nvSpPr>
        <dsp:cNvPr id="0" name=""/>
        <dsp:cNvSpPr/>
      </dsp:nvSpPr>
      <dsp:spPr>
        <a:xfrm>
          <a:off x="1908656" y="3474366"/>
          <a:ext cx="1669086" cy="578978"/>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Summary</a:t>
          </a:r>
        </a:p>
      </dsp:txBody>
      <dsp:txXfrm>
        <a:off x="1936924" y="3502634"/>
        <a:ext cx="1612550" cy="522442"/>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FF63CD1-3285-4916-915C-5E17ADDA1450}">
      <dsp:nvSpPr>
        <dsp:cNvPr id="0" name=""/>
        <dsp:cNvSpPr/>
      </dsp:nvSpPr>
      <dsp:spPr>
        <a:xfrm>
          <a:off x="0" y="414"/>
          <a:ext cx="3333750" cy="545684"/>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Introduction</a:t>
          </a:r>
        </a:p>
      </dsp:txBody>
      <dsp:txXfrm>
        <a:off x="26643" y="27057"/>
        <a:ext cx="3280464" cy="492398"/>
      </dsp:txXfrm>
    </dsp:sp>
    <dsp:sp modelId="{1818DA01-3112-42EE-9562-A98F7B48A5C5}">
      <dsp:nvSpPr>
        <dsp:cNvPr id="0" name=""/>
        <dsp:cNvSpPr/>
      </dsp:nvSpPr>
      <dsp:spPr>
        <a:xfrm rot="5400000">
          <a:off x="1505049" y="568007"/>
          <a:ext cx="323651" cy="387719"/>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GB" sz="1600" kern="1200">
            <a:solidFill>
              <a:sysClr val="window" lastClr="FFFFFF"/>
            </a:solidFill>
            <a:latin typeface="Calibri" panose="020F0502020204030204"/>
            <a:ea typeface="+mn-ea"/>
            <a:cs typeface="+mn-cs"/>
          </a:endParaRPr>
        </a:p>
      </dsp:txBody>
      <dsp:txXfrm rot="-5400000">
        <a:off x="1550560" y="600041"/>
        <a:ext cx="232631" cy="226556"/>
      </dsp:txXfrm>
    </dsp:sp>
    <dsp:sp modelId="{9A3052AA-C669-437B-B892-FE9D78106C68}">
      <dsp:nvSpPr>
        <dsp:cNvPr id="0" name=""/>
        <dsp:cNvSpPr/>
      </dsp:nvSpPr>
      <dsp:spPr>
        <a:xfrm>
          <a:off x="0" y="977635"/>
          <a:ext cx="3333750" cy="544159"/>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Themes developed</a:t>
          </a:r>
        </a:p>
      </dsp:txBody>
      <dsp:txXfrm>
        <a:off x="26568" y="1004203"/>
        <a:ext cx="3280614" cy="491023"/>
      </dsp:txXfrm>
    </dsp:sp>
    <dsp:sp modelId="{3801889E-D0C4-4532-AA3C-1B53558E4ECB}">
      <dsp:nvSpPr>
        <dsp:cNvPr id="0" name=""/>
        <dsp:cNvSpPr/>
      </dsp:nvSpPr>
      <dsp:spPr>
        <a:xfrm rot="5400000">
          <a:off x="1515355" y="1529960"/>
          <a:ext cx="303038" cy="387719"/>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GB" sz="1500" kern="1200">
            <a:solidFill>
              <a:sysClr val="window" lastClr="FFFFFF"/>
            </a:solidFill>
            <a:latin typeface="Calibri" panose="020F0502020204030204"/>
            <a:ea typeface="+mn-ea"/>
            <a:cs typeface="+mn-cs"/>
          </a:endParaRPr>
        </a:p>
      </dsp:txBody>
      <dsp:txXfrm rot="-5400000">
        <a:off x="1550559" y="1572301"/>
        <a:ext cx="232631" cy="212127"/>
      </dsp:txXfrm>
    </dsp:sp>
    <dsp:sp modelId="{AC060C9D-C016-4379-A9C5-F4B11B8BFCE8}">
      <dsp:nvSpPr>
        <dsp:cNvPr id="0" name=""/>
        <dsp:cNvSpPr/>
      </dsp:nvSpPr>
      <dsp:spPr>
        <a:xfrm>
          <a:off x="0" y="1925845"/>
          <a:ext cx="3333750" cy="538076"/>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Research Question 1</a:t>
          </a:r>
        </a:p>
      </dsp:txBody>
      <dsp:txXfrm>
        <a:off x="26271" y="1952116"/>
        <a:ext cx="3281208" cy="485534"/>
      </dsp:txXfrm>
    </dsp:sp>
    <dsp:sp modelId="{F80EDA11-DCDB-47C1-80F4-C4CB445AAB0C}">
      <dsp:nvSpPr>
        <dsp:cNvPr id="0" name=""/>
        <dsp:cNvSpPr/>
      </dsp:nvSpPr>
      <dsp:spPr>
        <a:xfrm rot="5400000">
          <a:off x="1498152" y="2495026"/>
          <a:ext cx="337445" cy="387719"/>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GB" sz="1600" kern="1200">
            <a:solidFill>
              <a:sysClr val="window" lastClr="FFFFFF"/>
            </a:solidFill>
            <a:latin typeface="Calibri" panose="020F0502020204030204"/>
            <a:ea typeface="+mn-ea"/>
            <a:cs typeface="+mn-cs"/>
          </a:endParaRPr>
        </a:p>
      </dsp:txBody>
      <dsp:txXfrm rot="-5400000">
        <a:off x="1550559" y="2520164"/>
        <a:ext cx="232631" cy="236212"/>
      </dsp:txXfrm>
    </dsp:sp>
    <dsp:sp modelId="{043A83C5-6D00-4952-B7F3-1B3F3128C0E6}">
      <dsp:nvSpPr>
        <dsp:cNvPr id="0" name=""/>
        <dsp:cNvSpPr/>
      </dsp:nvSpPr>
      <dsp:spPr>
        <a:xfrm>
          <a:off x="0" y="2913849"/>
          <a:ext cx="3333750" cy="531158"/>
        </a:xfrm>
        <a:prstGeom prst="roundRect">
          <a:avLst>
            <a:gd name="adj" fmla="val 1000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Research Question 2 </a:t>
          </a:r>
        </a:p>
      </dsp:txBody>
      <dsp:txXfrm>
        <a:off x="15557" y="2929406"/>
        <a:ext cx="3302636" cy="500044"/>
      </dsp:txXfrm>
    </dsp:sp>
    <dsp:sp modelId="{2FBC0E90-0857-41CA-AABF-B1B9FB18FEA4}">
      <dsp:nvSpPr>
        <dsp:cNvPr id="0" name=""/>
        <dsp:cNvSpPr/>
      </dsp:nvSpPr>
      <dsp:spPr>
        <a:xfrm rot="5400000">
          <a:off x="1502467" y="3470358"/>
          <a:ext cx="328815" cy="387719"/>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GB" sz="1600" kern="1200">
            <a:solidFill>
              <a:sysClr val="window" lastClr="FFFFFF"/>
            </a:solidFill>
            <a:latin typeface="Calibri" panose="020F0502020204030204"/>
            <a:ea typeface="+mn-ea"/>
            <a:cs typeface="+mn-cs"/>
          </a:endParaRPr>
        </a:p>
      </dsp:txBody>
      <dsp:txXfrm rot="-5400000">
        <a:off x="1550559" y="3499810"/>
        <a:ext cx="232631" cy="230171"/>
      </dsp:txXfrm>
    </dsp:sp>
    <dsp:sp modelId="{464C4299-030B-4B78-9A9D-02DCAC726F36}">
      <dsp:nvSpPr>
        <dsp:cNvPr id="0" name=""/>
        <dsp:cNvSpPr/>
      </dsp:nvSpPr>
      <dsp:spPr>
        <a:xfrm>
          <a:off x="0" y="3883427"/>
          <a:ext cx="3333750" cy="560573"/>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ZA" sz="1100" b="1" kern="1200">
              <a:latin typeface="Arial" panose="020B0604020202020204" pitchFamily="34" charset="0"/>
              <a:cs typeface="Arial" panose="020B0604020202020204" pitchFamily="34" charset="0"/>
            </a:rPr>
            <a:t>Validation of research findings with conceptual framework</a:t>
          </a:r>
          <a:endParaRPr lang="en-US" sz="1100" b="1" kern="1200">
            <a:latin typeface="Arial" panose="020B0604020202020204" pitchFamily="34" charset="0"/>
            <a:cs typeface="Arial" panose="020B0604020202020204" pitchFamily="34" charset="0"/>
          </a:endParaRPr>
        </a:p>
      </dsp:txBody>
      <dsp:txXfrm>
        <a:off x="16419" y="3899846"/>
        <a:ext cx="3300912" cy="527735"/>
      </dsp:txXfrm>
    </dsp:sp>
    <dsp:sp modelId="{695F54DC-9B50-4E26-8C3A-56E5571DC93F}">
      <dsp:nvSpPr>
        <dsp:cNvPr id="0" name=""/>
        <dsp:cNvSpPr/>
      </dsp:nvSpPr>
      <dsp:spPr>
        <a:xfrm rot="5400000">
          <a:off x="1505325" y="4465541"/>
          <a:ext cx="323099" cy="38771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US" sz="1600" kern="1200"/>
        </a:p>
      </dsp:txBody>
      <dsp:txXfrm rot="-5400000">
        <a:off x="1550559" y="4497851"/>
        <a:ext cx="232631" cy="226169"/>
      </dsp:txXfrm>
    </dsp:sp>
    <dsp:sp modelId="{12187418-E938-4EEA-A0EA-FF7171E59457}">
      <dsp:nvSpPr>
        <dsp:cNvPr id="0" name=""/>
        <dsp:cNvSpPr/>
      </dsp:nvSpPr>
      <dsp:spPr>
        <a:xfrm>
          <a:off x="72" y="4874800"/>
          <a:ext cx="3333604" cy="552999"/>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ZA" sz="1100" b="1" kern="1200">
              <a:latin typeface="Arial" panose="020B0604020202020204" pitchFamily="34" charset="0"/>
              <a:cs typeface="Arial" panose="020B0604020202020204" pitchFamily="34" charset="0"/>
            </a:rPr>
            <a:t>Proposed guidelines for IT adoption to gain a competitive advantage</a:t>
          </a:r>
          <a:endParaRPr lang="en-US" sz="1100" b="1" kern="1200">
            <a:latin typeface="Arial" panose="020B0604020202020204" pitchFamily="34" charset="0"/>
            <a:cs typeface="Arial" panose="020B0604020202020204" pitchFamily="34" charset="0"/>
          </a:endParaRPr>
        </a:p>
      </dsp:txBody>
      <dsp:txXfrm>
        <a:off x="16269" y="4890997"/>
        <a:ext cx="3301210" cy="520605"/>
      </dsp:txXfrm>
    </dsp:sp>
    <dsp:sp modelId="{21EA9769-CFA2-45A9-A34D-5F39B9B1F41A}">
      <dsp:nvSpPr>
        <dsp:cNvPr id="0" name=""/>
        <dsp:cNvSpPr/>
      </dsp:nvSpPr>
      <dsp:spPr>
        <a:xfrm rot="5400000">
          <a:off x="1505325" y="5449340"/>
          <a:ext cx="323099" cy="38771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US" sz="1600" kern="1200"/>
        </a:p>
      </dsp:txBody>
      <dsp:txXfrm rot="-5400000">
        <a:off x="1550559" y="5481650"/>
        <a:ext cx="232631" cy="226169"/>
      </dsp:txXfrm>
    </dsp:sp>
    <dsp:sp modelId="{3351CF06-F49A-40B8-81FB-C0DBE1E922F2}">
      <dsp:nvSpPr>
        <dsp:cNvPr id="0" name=""/>
        <dsp:cNvSpPr/>
      </dsp:nvSpPr>
      <dsp:spPr>
        <a:xfrm>
          <a:off x="72" y="5858599"/>
          <a:ext cx="3333604" cy="521999"/>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itchFamily="34" charset="0"/>
              <a:ea typeface="+mn-ea"/>
              <a:cs typeface="Arial" pitchFamily="34" charset="0"/>
            </a:rPr>
            <a:t>Summary</a:t>
          </a:r>
        </a:p>
      </dsp:txBody>
      <dsp:txXfrm>
        <a:off x="25558" y="5884085"/>
        <a:ext cx="3282632" cy="471027"/>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FF63CD1-3285-4916-915C-5E17ADDA1450}">
      <dsp:nvSpPr>
        <dsp:cNvPr id="0" name=""/>
        <dsp:cNvSpPr/>
      </dsp:nvSpPr>
      <dsp:spPr>
        <a:xfrm>
          <a:off x="72" y="0"/>
          <a:ext cx="3329794" cy="521436"/>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anose="020B0604020202020204" pitchFamily="34" charset="0"/>
              <a:ea typeface="+mn-ea"/>
              <a:cs typeface="Arial" panose="020B0604020202020204" pitchFamily="34" charset="0"/>
            </a:rPr>
            <a:t>Introduction</a:t>
          </a:r>
        </a:p>
      </dsp:txBody>
      <dsp:txXfrm>
        <a:off x="25531" y="25459"/>
        <a:ext cx="3278876" cy="470518"/>
      </dsp:txXfrm>
    </dsp:sp>
    <dsp:sp modelId="{1818DA01-3112-42EE-9562-A98F7B48A5C5}">
      <dsp:nvSpPr>
        <dsp:cNvPr id="0" name=""/>
        <dsp:cNvSpPr/>
      </dsp:nvSpPr>
      <dsp:spPr>
        <a:xfrm rot="5400000">
          <a:off x="1552706" y="521819"/>
          <a:ext cx="224527" cy="298604"/>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GB" sz="1100" kern="1200">
            <a:solidFill>
              <a:sysClr val="window" lastClr="FFFFFF"/>
            </a:solidFill>
            <a:latin typeface="Calibri" panose="020F0502020204030204"/>
            <a:ea typeface="+mn-ea"/>
            <a:cs typeface="+mn-cs"/>
          </a:endParaRPr>
        </a:p>
      </dsp:txBody>
      <dsp:txXfrm rot="-5400000">
        <a:off x="1575389" y="558857"/>
        <a:ext cx="179162" cy="157169"/>
      </dsp:txXfrm>
    </dsp:sp>
    <dsp:sp modelId="{9A3052AA-C669-437B-B892-FE9D78106C68}">
      <dsp:nvSpPr>
        <dsp:cNvPr id="0" name=""/>
        <dsp:cNvSpPr/>
      </dsp:nvSpPr>
      <dsp:spPr>
        <a:xfrm>
          <a:off x="0" y="820807"/>
          <a:ext cx="3329940" cy="565961"/>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anose="020B0604020202020204" pitchFamily="34" charset="0"/>
              <a:ea typeface="+mn-ea"/>
              <a:cs typeface="Arial" panose="020B0604020202020204" pitchFamily="34" charset="0"/>
            </a:rPr>
            <a:t>Research objectives</a:t>
          </a:r>
        </a:p>
      </dsp:txBody>
      <dsp:txXfrm>
        <a:off x="27633" y="848440"/>
        <a:ext cx="3274674" cy="510695"/>
      </dsp:txXfrm>
    </dsp:sp>
    <dsp:sp modelId="{3801889E-D0C4-4532-AA3C-1B53558E4ECB}">
      <dsp:nvSpPr>
        <dsp:cNvPr id="0" name=""/>
        <dsp:cNvSpPr/>
      </dsp:nvSpPr>
      <dsp:spPr>
        <a:xfrm rot="5400000">
          <a:off x="1545507" y="1396750"/>
          <a:ext cx="238925" cy="298604"/>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GB" sz="1100" kern="1200">
            <a:solidFill>
              <a:sysClr val="window" lastClr="FFFFFF"/>
            </a:solidFill>
            <a:latin typeface="Calibri" panose="020F0502020204030204"/>
            <a:ea typeface="+mn-ea"/>
            <a:cs typeface="+mn-cs"/>
          </a:endParaRPr>
        </a:p>
      </dsp:txBody>
      <dsp:txXfrm rot="-5400000">
        <a:off x="1575389" y="1426590"/>
        <a:ext cx="179162" cy="167248"/>
      </dsp:txXfrm>
    </dsp:sp>
    <dsp:sp modelId="{AC060C9D-C016-4379-A9C5-F4B11B8BFCE8}">
      <dsp:nvSpPr>
        <dsp:cNvPr id="0" name=""/>
        <dsp:cNvSpPr/>
      </dsp:nvSpPr>
      <dsp:spPr>
        <a:xfrm>
          <a:off x="0" y="1705336"/>
          <a:ext cx="3329940" cy="554276"/>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anose="020B0604020202020204" pitchFamily="34" charset="0"/>
              <a:ea typeface="+mn-ea"/>
              <a:cs typeface="Arial" panose="020B0604020202020204" pitchFamily="34" charset="0"/>
            </a:rPr>
            <a:t>Conclusion</a:t>
          </a:r>
        </a:p>
      </dsp:txBody>
      <dsp:txXfrm>
        <a:off x="27062" y="1732398"/>
        <a:ext cx="3275816" cy="500152"/>
      </dsp:txXfrm>
    </dsp:sp>
    <dsp:sp modelId="{F80EDA11-DCDB-47C1-80F4-C4CB445AAB0C}">
      <dsp:nvSpPr>
        <dsp:cNvPr id="0" name=""/>
        <dsp:cNvSpPr/>
      </dsp:nvSpPr>
      <dsp:spPr>
        <a:xfrm rot="5400000">
          <a:off x="1541134" y="2275424"/>
          <a:ext cx="247670" cy="298604"/>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GB" sz="1200" kern="1200">
            <a:solidFill>
              <a:sysClr val="window" lastClr="FFFFFF"/>
            </a:solidFill>
            <a:latin typeface="Calibri" panose="020F0502020204030204"/>
            <a:ea typeface="+mn-ea"/>
            <a:cs typeface="+mn-cs"/>
          </a:endParaRPr>
        </a:p>
      </dsp:txBody>
      <dsp:txXfrm rot="-5400000">
        <a:off x="1575389" y="2300891"/>
        <a:ext cx="179162" cy="173369"/>
      </dsp:txXfrm>
    </dsp:sp>
    <dsp:sp modelId="{043A83C5-6D00-4952-B7F3-1B3F3128C0E6}">
      <dsp:nvSpPr>
        <dsp:cNvPr id="0" name=""/>
        <dsp:cNvSpPr/>
      </dsp:nvSpPr>
      <dsp:spPr>
        <a:xfrm>
          <a:off x="0" y="2589840"/>
          <a:ext cx="3329940" cy="541489"/>
        </a:xfrm>
        <a:prstGeom prst="roundRect">
          <a:avLst>
            <a:gd name="adj" fmla="val 1000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anose="020B0604020202020204" pitchFamily="34" charset="0"/>
              <a:ea typeface="+mn-ea"/>
              <a:cs typeface="Arial" panose="020B0604020202020204" pitchFamily="34" charset="0"/>
            </a:rPr>
            <a:t>Recommendations</a:t>
          </a:r>
        </a:p>
      </dsp:txBody>
      <dsp:txXfrm>
        <a:off x="15860" y="2605700"/>
        <a:ext cx="3298220" cy="509769"/>
      </dsp:txXfrm>
    </dsp:sp>
    <dsp:sp modelId="{2FBC0E90-0857-41CA-AABF-B1B9FB18FEA4}">
      <dsp:nvSpPr>
        <dsp:cNvPr id="0" name=""/>
        <dsp:cNvSpPr/>
      </dsp:nvSpPr>
      <dsp:spPr>
        <a:xfrm rot="5400000">
          <a:off x="1526703" y="3166382"/>
          <a:ext cx="276532" cy="298604"/>
        </a:xfrm>
        <a:prstGeom prst="rightArrow">
          <a:avLst>
            <a:gd name="adj1" fmla="val 60000"/>
            <a:gd name="adj2" fmla="val 50000"/>
          </a:avLst>
        </a:prstGeom>
        <a:solidFill>
          <a:srgbClr val="5B9BD5">
            <a:tint val="60000"/>
            <a:hueOff val="0"/>
            <a:satOff val="0"/>
            <a:lumOff val="0"/>
            <a:alphaOff val="0"/>
          </a:srgb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a:lnSpc>
              <a:spcPct val="90000"/>
            </a:lnSpc>
            <a:spcBef>
              <a:spcPct val="0"/>
            </a:spcBef>
            <a:spcAft>
              <a:spcPct val="35000"/>
            </a:spcAft>
          </a:pPr>
          <a:endParaRPr lang="en-GB" sz="1300" kern="1200">
            <a:solidFill>
              <a:sysClr val="window" lastClr="FFFFFF"/>
            </a:solidFill>
            <a:latin typeface="Calibri" panose="020F0502020204030204"/>
            <a:ea typeface="+mn-ea"/>
            <a:cs typeface="+mn-cs"/>
          </a:endParaRPr>
        </a:p>
      </dsp:txBody>
      <dsp:txXfrm rot="-5400000">
        <a:off x="1575388" y="3177418"/>
        <a:ext cx="179162" cy="193572"/>
      </dsp:txXfrm>
    </dsp:sp>
    <dsp:sp modelId="{464C4299-030B-4B78-9A9D-02DCAC726F36}">
      <dsp:nvSpPr>
        <dsp:cNvPr id="0" name=""/>
        <dsp:cNvSpPr/>
      </dsp:nvSpPr>
      <dsp:spPr>
        <a:xfrm>
          <a:off x="0" y="3500039"/>
          <a:ext cx="3329940" cy="527295"/>
        </a:xfrm>
        <a:prstGeom prst="roundRect">
          <a:avLst>
            <a:gd name="adj" fmla="val 10000"/>
          </a:avLst>
        </a:prstGeom>
        <a:solidFill>
          <a:srgbClr val="0070C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ZA" sz="1100" b="1" kern="1200">
              <a:latin typeface="Arial" panose="020B0604020202020204" pitchFamily="34" charset="0"/>
              <a:cs typeface="Arial" panose="020B0604020202020204" pitchFamily="34" charset="0"/>
            </a:rPr>
            <a:t>Limitations of study</a:t>
          </a:r>
          <a:endParaRPr lang="en-US" sz="1100" b="1" kern="1200">
            <a:latin typeface="Arial" panose="020B0604020202020204" pitchFamily="34" charset="0"/>
            <a:cs typeface="Arial" panose="020B0604020202020204" pitchFamily="34" charset="0"/>
          </a:endParaRPr>
        </a:p>
      </dsp:txBody>
      <dsp:txXfrm>
        <a:off x="15444" y="3515483"/>
        <a:ext cx="3299052" cy="496407"/>
      </dsp:txXfrm>
    </dsp:sp>
    <dsp:sp modelId="{695F54DC-9B50-4E26-8C3A-56E5571DC93F}">
      <dsp:nvSpPr>
        <dsp:cNvPr id="0" name=""/>
        <dsp:cNvSpPr/>
      </dsp:nvSpPr>
      <dsp:spPr>
        <a:xfrm rot="5400000">
          <a:off x="1543320" y="4040232"/>
          <a:ext cx="243298" cy="29860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p>
      </dsp:txBody>
      <dsp:txXfrm rot="-5400000">
        <a:off x="1575389" y="4067885"/>
        <a:ext cx="179162" cy="170309"/>
      </dsp:txXfrm>
    </dsp:sp>
    <dsp:sp modelId="{3351CF06-F49A-40B8-81FB-C0DBE1E922F2}">
      <dsp:nvSpPr>
        <dsp:cNvPr id="0" name=""/>
        <dsp:cNvSpPr/>
      </dsp:nvSpPr>
      <dsp:spPr>
        <a:xfrm>
          <a:off x="0" y="4351733"/>
          <a:ext cx="3329940" cy="506015"/>
        </a:xfrm>
        <a:prstGeom prst="roundRect">
          <a:avLst>
            <a:gd name="adj" fmla="val 16670"/>
          </a:avLst>
        </a:prstGeom>
        <a:solidFill>
          <a:srgbClr val="0070C0"/>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GB" sz="1100" b="1" kern="1200">
              <a:solidFill>
                <a:sysClr val="window" lastClr="FFFFFF"/>
              </a:solidFill>
              <a:latin typeface="Arial" panose="020B0604020202020204" pitchFamily="34" charset="0"/>
              <a:ea typeface="+mn-ea"/>
              <a:cs typeface="Arial" panose="020B0604020202020204" pitchFamily="34" charset="0"/>
            </a:rPr>
            <a:t>Summary</a:t>
          </a:r>
        </a:p>
      </dsp:txBody>
      <dsp:txXfrm>
        <a:off x="24706" y="4376439"/>
        <a:ext cx="3280528" cy="45660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Process5">
  <dgm:title val=""/>
  <dgm:desc val=""/>
  <dgm:catLst>
    <dgm:cat type="process" pri="14000"/>
  </dgm:catLst>
  <dgm:sampData>
    <dgm:dataModel>
      <dgm:ptLst>
        <dgm:pt modelId="0" type="doc"/>
        <dgm:pt modelId="1">
          <dgm:prSet phldr="1"/>
        </dgm:pt>
        <dgm:pt modelId="2">
          <dgm:prSet phldr="1"/>
        </dgm:pt>
        <dgm:pt modelId="3">
          <dgm:prSet phldr="1"/>
        </dgm:pt>
      </dgm:ptLst>
      <dgm:cxnLst>
        <dgm:cxn modelId="5" srcId="0" destId="1" srcOrd="0" destOrd="0"/>
        <dgm:cxn modelId="6" srcId="0" destId="2" srcOrd="1" destOrd="0"/>
        <dgm:cxn modelId="7" srcId="0" destId="3" srcOrd="2"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6" srcId="0" destId="1" srcOrd="0" destOrd="0"/>
        <dgm:cxn modelId="7" srcId="0" destId="2" srcOrd="1" destOrd="0"/>
        <dgm:cxn modelId="8" srcId="0" destId="3" srcOrd="2" destOrd="0"/>
        <dgm:cxn modelId="9" srcId="0" destId="4" srcOrd="3" destOrd="0"/>
      </dgm:cxnLst>
      <dgm:bg/>
      <dgm:whole/>
    </dgm:dataModel>
  </dgm:clrData>
  <dgm:layoutNode name="outerComposite">
    <dgm:varLst>
      <dgm:chMax val="5"/>
      <dgm:dir/>
      <dgm:resizeHandles val="exact"/>
    </dgm:varLst>
    <dgm:alg type="composite"/>
    <dgm:shape xmlns:r="http://schemas.openxmlformats.org/officeDocument/2006/relationships" r:blip="">
      <dgm:adjLst/>
    </dgm:shape>
    <dgm:presOf/>
    <dgm:choose name="Name0">
      <dgm:if name="Name1" func="var" arg="dir" op="equ" val="norm">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l" for="ch" forName="TwoNodes_1"/>
          <dgm:constr type="w" for="ch" forName="TwoNodes_2" refType="w" fact="0.85"/>
          <dgm:constr type="h" for="ch" forName="TwoNodes_2" refType="h" fact="0.45"/>
          <dgm:constr type="b" for="ch" forName="TwoNodes_2" refType="h"/>
          <dgm:constr type="r" for="ch" forName="TwoNodes_2" refType="w"/>
          <dgm:constr type="w" for="ch" forName="TwoConn_1-2" refType="h" refFor="ch" refForName="TwoNodes_1" fact="0.65"/>
          <dgm:constr type="h" for="ch" forName="TwoConn_1-2" refType="h" refFor="ch" refForName="TwoNodes_1" fact="0.65"/>
          <dgm:constr type="ctrY" for="ch" forName="TwoConn_1-2" refType="h" fact="0.5"/>
          <dgm:constr type="r" for="ch" forName="TwoConn_1-2" refType="r" refFor="ch" refForName="TwoNodes_1"/>
          <dgm:constr type="r" for="ch" forName="TwoNodes_1_text" refType="l" refFor="ch" refForName="TwoConn_1-2"/>
          <dgm:constr type="rOff" for="ch" forName="TwoNodes_1_text" refType="w" refFor="ch" refForName="TwoConn_1-2" fact="-0.5"/>
          <dgm:constr type="t" for="ch" forName="TwoNodes_1_text" refType="t" refFor="ch" refForName="TwoNodes_1"/>
          <dgm:constr type="b" for="ch" forName="TwoNodes_1_text" refType="b" refFor="ch" refForName="TwoNodes_1"/>
          <dgm:constr type="l" for="ch" forName="TwoNodes_1_text" refType="l" refFor="ch" refForName="TwoNodes_1"/>
          <dgm:constr type="r" for="ch" forName="TwoNodes_2_text" refType="l" refFor="ch" refForName="TwoConn_1-2"/>
          <dgm:constr type="t" for="ch" forName="TwoNodes_2_text" refType="t" refFor="ch" refForName="TwoNodes_2"/>
          <dgm:constr type="b" for="ch" forName="TwoNodes_2_text" refType="b" refFor="ch" refForName="TwoNodes_2"/>
          <dgm:constr type="l" for="ch" forName="TwoNodes_2_text" refType="l" refFor="ch" refForName="TwoNodes_2"/>
          <dgm:constr type="w" for="ch" forName="ThreeNodes_1" refType="w" fact="0.85"/>
          <dgm:constr type="h" for="ch" forName="ThreeNodes_1" refType="h" fact="0.3"/>
          <dgm:constr type="t" for="ch" forName="ThreeNodes_1"/>
          <dgm:constr type="l" for="ch" forName="ThreeNodes_1"/>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r" for="ch" forName="ThreeNodes_3" refType="w"/>
          <dgm:constr type="w" for="ch" forName="ThreeConn_1-2" refType="h" refFor="ch" refForName="ThreeNodes_1" fact="0.65"/>
          <dgm:constr type="h" for="ch" forName="ThreeConn_1-2" refType="h" refFor="ch" refForName="ThreeNodes_1" fact="0.65"/>
          <dgm:constr type="ctrY" for="ch" forName="ThreeConn_1-2" refType="h" fact="0.325"/>
          <dgm:constr type="r" for="ch" forName="ThreeConn_1-2" refType="r"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r" for="ch" forName="ThreeConn_2-3" refType="r" refFor="ch" refForName="ThreeNodes_2"/>
          <dgm:constr type="r" for="ch" forName="ThreeNodes_1_text" refType="l" refFor="ch" refForName="ThreeConn_1-2"/>
          <dgm:constr type="rOff" for="ch" forName="ThreeNodes_1_text" refType="w" refFor="ch" refForName="ThreeConn_1-2" fact="-0.57"/>
          <dgm:constr type="t" for="ch" forName="ThreeNodes_1_text" refType="t" refFor="ch" refForName="ThreeNodes_1"/>
          <dgm:constr type="b" for="ch" forName="ThreeNodes_1_text" refType="b" refFor="ch" refForName="ThreeNodes_1"/>
          <dgm:constr type="l" for="ch" forName="ThreeNodes_1_text" refType="l" refFor="ch" refForName="ThreeNodes_1"/>
          <dgm:constr type="r" for="ch" forName="ThreeNodes_2_text" refType="l" refFor="ch" refForName="ThreeConn_1-2"/>
          <dgm:constr type="t" for="ch" forName="ThreeNodes_2_text" refType="t" refFor="ch" refForName="ThreeNodes_2"/>
          <dgm:constr type="b" for="ch" forName="ThreeNodes_2_text" refType="b" refFor="ch" refForName="ThreeNodes_2"/>
          <dgm:constr type="l" for="ch" forName="ThreeNodes_2_text" refType="l" refFor="ch" refForName="ThreeNodes_2"/>
          <dgm:constr type="r" for="ch" forName="ThreeNodes_3_text" refType="l" refFor="ch" refForName="ThreeConn_2-3"/>
          <dgm:constr type="t" for="ch" forName="ThreeNodes_3_text" refType="t" refFor="ch" refForName="ThreeNodes_3"/>
          <dgm:constr type="b" for="ch" forName="ThreeNodes_3_text" refType="b" refFor="ch" refForName="ThreeNodes_3"/>
          <dgm:constr type="l" for="ch" forName="ThreeNodes_3_text" refType="l" refFor="ch" refForName="ThreeNodes_3"/>
          <dgm:constr type="w" for="ch" forName="FourNodes_1" refType="w" fact="0.8"/>
          <dgm:constr type="h" for="ch" forName="FourNodes_1" refType="h" fact="0.22"/>
          <dgm:constr type="t" for="ch" forName="FourNodes_1"/>
          <dgm:constr type="l" for="ch" forName="FourNodes_1"/>
          <dgm:constr type="w" for="ch" forName="FourNodes_2" refType="w" fact="0.8"/>
          <dgm:constr type="h" for="ch" forName="FourNodes_2" refType="h" fact="0.22"/>
          <dgm:constr type="ctrY" for="ch" forName="FourNodes_2" refType="h" fact="0.37"/>
          <dgm:constr type="ctrX" for="ch" forName="FourNodes_2" refType="w" fact="0.467"/>
          <dgm:constr type="w" for="ch" forName="FourNodes_3" refType="w" fact="0.8"/>
          <dgm:constr type="h" for="ch" forName="FourNodes_3" refType="h" fact="0.22"/>
          <dgm:constr type="ctrY" for="ch" forName="FourNodes_3" refType="h" fact="0.63"/>
          <dgm:constr type="ctrX" for="ch" forName="FourNodes_3" refType="w" fact="0.533"/>
          <dgm:constr type="w" for="ch" forName="FourNodes_4" refType="w" fact="0.8"/>
          <dgm:constr type="h" for="ch" forName="FourNodes_4" refType="h" fact="0.22"/>
          <dgm:constr type="b" for="ch" forName="FourNodes_4" refType="h"/>
          <dgm:constr type="r" for="ch" forName="FourNodes_4" refType="w"/>
          <dgm:constr type="w" for="ch" forName="FourConn_1-2" refType="h" refFor="ch" refForName="FourNodes_1" fact="0.65"/>
          <dgm:constr type="h" for="ch" forName="FourConn_1-2" refType="h" refFor="ch" refForName="FourNodes_1" fact="0.65"/>
          <dgm:constr type="ctrY" for="ch" forName="FourConn_1-2" refType="h" fact="0.24"/>
          <dgm:constr type="r" for="ch" forName="FourConn_1-2" refType="r"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r" for="ch" forName="FourConn_2-3" refType="r"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r" for="ch" forName="FourConn_3-4" refType="r" refFor="ch" refForName="FourNodes_3"/>
          <dgm:constr type="r" for="ch" forName="FourNodes_1_text" refType="l" refFor="ch" refForName="FourConn_1-2"/>
          <dgm:constr type="rOff" for="ch" forName="FourNodes_1_text" refType="w" refFor="ch" refForName="FourConn_1-2" fact="-0.7"/>
          <dgm:constr type="t" for="ch" forName="FourNodes_1_text" refType="t" refFor="ch" refForName="FourNodes_1"/>
          <dgm:constr type="b" for="ch" forName="FourNodes_1_text" refType="b" refFor="ch" refForName="FourNodes_1"/>
          <dgm:constr type="l" for="ch" forName="FourNodes_1_text" refType="l" refFor="ch" refForName="FourNodes_1"/>
          <dgm:constr type="r" for="ch" forName="FourNodes_2_text" refType="l" refFor="ch" refForName="FourConn_1-2"/>
          <dgm:constr type="t" for="ch" forName="FourNodes_2_text" refType="t" refFor="ch" refForName="FourNodes_2"/>
          <dgm:constr type="b" for="ch" forName="FourNodes_2_text" refType="b" refFor="ch" refForName="FourNodes_2"/>
          <dgm:constr type="l" for="ch" forName="FourNodes_2_text" refType="l" refFor="ch" refForName="FourNodes_2"/>
          <dgm:constr type="r" for="ch" forName="FourNodes_3_text" refType="l" refFor="ch" refForName="FourConn_2-3"/>
          <dgm:constr type="t" for="ch" forName="FourNodes_3_text" refType="t" refFor="ch" refForName="FourNodes_3"/>
          <dgm:constr type="b" for="ch" forName="FourNodes_3_text" refType="b" refFor="ch" refForName="FourNodes_3"/>
          <dgm:constr type="l" for="ch" forName="FourNodes_3_text" refType="l" refFor="ch" refForName="FourNodes_3"/>
          <dgm:constr type="r" for="ch" forName="FourNodes_4_text" refType="l" refFor="ch" refForName="FourConn_3-4"/>
          <dgm:constr type="t" for="ch" forName="FourNodes_4_text" refType="t" refFor="ch" refForName="FourNodes_4"/>
          <dgm:constr type="b" for="ch" forName="FourNodes_4_text" refType="b" refFor="ch" refForName="FourNodes_4"/>
          <dgm:constr type="l" for="ch" forName="FourNodes_4_text" refType="l" refFor="ch" refForName="FourNodes_4"/>
          <dgm:constr type="w" for="ch" forName="FiveNodes_1" refType="w" fact="0.77"/>
          <dgm:constr type="h" for="ch" forName="FiveNodes_1" refType="h" fact="0.18"/>
          <dgm:constr type="t" for="ch" forName="FiveNodes_1"/>
          <dgm:constr type="l" for="ch" forName="FiveNodes_1"/>
          <dgm:constr type="w" for="ch" forName="FiveNodes_2" refType="w" fact="0.77"/>
          <dgm:constr type="h" for="ch" forName="FiveNodes_2" refType="h" fact="0.18"/>
          <dgm:constr type="ctrY" for="ch" forName="FiveNodes_2" refType="h" fact="0.295"/>
          <dgm:constr type="ctrX" for="ch" forName="FiveNodes_2" refType="w" fact="0.442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5575"/>
          <dgm:constr type="w" for="ch" forName="FiveNodes_5" refType="w" fact="0.77"/>
          <dgm:constr type="h" for="ch" forName="FiveNodes_5" refType="h" fact="0.18"/>
          <dgm:constr type="b" for="ch" forName="FiveNodes_5" refType="h"/>
          <dgm:constr type="r" for="ch" forName="FiveNodes_5" refType="w"/>
          <dgm:constr type="w" for="ch" forName="FiveConn_1-2" refType="h" refFor="ch" refForName="FiveNodes_1" fact="0.65"/>
          <dgm:constr type="h" for="ch" forName="FiveConn_1-2" refType="h" refFor="ch" refForName="FiveNodes_1" fact="0.65"/>
          <dgm:constr type="ctrY" for="ch" forName="FiveConn_1-2" refType="h" fact="0.19"/>
          <dgm:constr type="r" for="ch" forName="FiveConn_1-2" refType="r"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r" for="ch" forName="FiveConn_2-3" refType="r"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r" for="ch" forName="FiveConn_3-4" refType="r"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r" for="ch" forName="FiveConn_4-5" refType="r" refFor="ch" refForName="FiveNodes_4"/>
          <dgm:constr type="r" for="ch" forName="FiveNodes_1_text" refType="l" refFor="ch" refForName="FiveConn_1-2"/>
          <dgm:constr type="rOff" for="ch" forName="FiveNodes_1_text" refType="w" refFor="ch" refForName="FiveConn_1-2" fact="-0.75"/>
          <dgm:constr type="t" for="ch" forName="FiveNodes_1_text" refType="t" refFor="ch" refForName="FiveNodes_1"/>
          <dgm:constr type="b" for="ch" forName="FiveNodes_1_text" refType="b" refFor="ch" refForName="FiveNodes_1"/>
          <dgm:constr type="l" for="ch" forName="FiveNodes_1_text" refType="l" refFor="ch" refForName="FiveNodes_1"/>
          <dgm:constr type="r" for="ch" forName="FiveNodes_2_text" refType="l" refFor="ch" refForName="FiveConn_1-2"/>
          <dgm:constr type="t" for="ch" forName="FiveNodes_2_text" refType="t" refFor="ch" refForName="FiveNodes_2"/>
          <dgm:constr type="b" for="ch" forName="FiveNodes_2_text" refType="b" refFor="ch" refForName="FiveNodes_2"/>
          <dgm:constr type="l" for="ch" forName="FiveNodes_2_text" refType="l" refFor="ch" refForName="FiveNodes_2"/>
          <dgm:constr type="r" for="ch" forName="FiveNodes_3_text" refType="l" refFor="ch" refForName="FiveConn_2-3"/>
          <dgm:constr type="t" for="ch" forName="FiveNodes_3_text" refType="t" refFor="ch" refForName="FiveNodes_3"/>
          <dgm:constr type="b" for="ch" forName="FiveNodes_3_text" refType="b" refFor="ch" refForName="FiveNodes_3"/>
          <dgm:constr type="l" for="ch" forName="FiveNodes_3_text" refType="l" refFor="ch" refForName="FiveNodes_3"/>
          <dgm:constr type="r" for="ch" forName="FiveNodes_4_text" refType="l" refFor="ch" refForName="FiveConn_3-4"/>
          <dgm:constr type="t" for="ch" forName="FiveNodes_4_text" refType="t" refFor="ch" refForName="FiveNodes_4"/>
          <dgm:constr type="b" for="ch" forName="FiveNodes_4_text" refType="b" refFor="ch" refForName="FiveNodes_4"/>
          <dgm:constr type="l" for="ch" forName="FiveNodes_4_text" refType="l" refFor="ch" refForName="FiveNodes_4"/>
          <dgm:constr type="r" for="ch" forName="FiveNodes_5_text" refType="l" refFor="ch" refForName="FiveConn_4-5"/>
          <dgm:constr type="t" for="ch" forName="FiveNodes_5_text" refType="t" refFor="ch" refForName="FiveNodes_5"/>
          <dgm:constr type="b" for="ch" forName="FiveNodes_5_text" refType="b" refFor="ch" refForName="FiveNodes_5"/>
          <dgm:constr type="l" for="ch" forName="FiveNodes_5_text" refType="l" refFor="ch" refForName="FiveNodes_5"/>
        </dgm:constrLst>
      </dgm:if>
      <dgm:else name="Name2">
        <dgm:constrLst>
          <dgm:constr type="primFontSz" for="ch" ptType="node" op="equ" val="65"/>
          <dgm:constr type="w" for="ch" forName="dummyMaxCanvas" refType="w"/>
          <dgm:constr type="h" for="ch" forName="dummyMaxCanvas" refType="h"/>
          <dgm:constr type="w" for="ch" forName="OneNode_1" refType="w"/>
          <dgm:constr type="h" for="ch" forName="OneNode_1" refType="h" fact="0.5"/>
          <dgm:constr type="ctrY" for="ch" forName="OneNode_1" refType="h" fact="0.5"/>
          <dgm:constr type="w" for="ch" forName="TwoNodes_1" refType="w" fact="0.85"/>
          <dgm:constr type="h" for="ch" forName="TwoNodes_1" refType="h" fact="0.45"/>
          <dgm:constr type="t" for="ch" forName="TwoNodes_1"/>
          <dgm:constr type="r" for="ch" forName="TwoNodes_1" refType="w"/>
          <dgm:constr type="w" for="ch" forName="TwoNodes_2" refType="w" fact="0.85"/>
          <dgm:constr type="h" for="ch" forName="TwoNodes_2" refType="h" fact="0.45"/>
          <dgm:constr type="b" for="ch" forName="TwoNodes_2" refType="h"/>
          <dgm:constr type="l" for="ch" forName="TwoNodes_2"/>
          <dgm:constr type="w" for="ch" forName="TwoConn_1-2" refType="h" refFor="ch" refForName="TwoNodes_1" fact="0.65"/>
          <dgm:constr type="h" for="ch" forName="TwoConn_1-2" refType="h" refFor="ch" refForName="TwoNodes_1" fact="0.65"/>
          <dgm:constr type="ctrY" for="ch" forName="TwoConn_1-2" refType="h" fact="0.5"/>
          <dgm:constr type="l" for="ch" forName="TwoConn_1-2" refType="l" refFor="ch" refForName="TwoNodes_1"/>
          <dgm:constr type="l" for="ch" forName="TwoNodes_1_text" refType="r" refFor="ch" refForName="TwoConn_1-2"/>
          <dgm:constr type="lOff" for="ch" forName="TwoNodes_1_text" refType="w" refFor="ch" refForName="TwoConn_1-2" fact="0.5"/>
          <dgm:constr type="t" for="ch" forName="TwoNodes_1_text" refType="t" refFor="ch" refForName="TwoNodes_1"/>
          <dgm:constr type="b" for="ch" forName="TwoNodes_1_text" refType="b" refFor="ch" refForName="TwoNodes_1"/>
          <dgm:constr type="r" for="ch" forName="TwoNodes_1_text" refType="r" refFor="ch" refForName="TwoNodes_1"/>
          <dgm:constr type="l" for="ch" forName="TwoNodes_2_text" refType="r" refFor="ch" refForName="TwoConn_1-2"/>
          <dgm:constr type="t" for="ch" forName="TwoNodes_2_text" refType="t" refFor="ch" refForName="TwoNodes_2"/>
          <dgm:constr type="b" for="ch" forName="TwoNodes_2_text" refType="b" refFor="ch" refForName="TwoNodes_2"/>
          <dgm:constr type="r" for="ch" forName="TwoNodes_2_text" refType="r" refFor="ch" refForName="TwoNodes_2"/>
          <dgm:constr type="w" for="ch" forName="ThreeNodes_1" refType="w" fact="0.85"/>
          <dgm:constr type="h" for="ch" forName="ThreeNodes_1" refType="h" fact="0.3"/>
          <dgm:constr type="t" for="ch" forName="ThreeNodes_1"/>
          <dgm:constr type="r" for="ch" forName="ThreeNodes_1" refType="w"/>
          <dgm:constr type="w" for="ch" forName="ThreeNodes_2" refType="w" fact="0.85"/>
          <dgm:constr type="h" for="ch" forName="ThreeNodes_2" refType="h" fact="0.3"/>
          <dgm:constr type="ctrY" for="ch" forName="ThreeNodes_2" refType="h" fact="0.5"/>
          <dgm:constr type="ctrX" for="ch" forName="ThreeNodes_2" refType="w" fact="0.5"/>
          <dgm:constr type="w" for="ch" forName="ThreeNodes_3" refType="w" fact="0.85"/>
          <dgm:constr type="h" for="ch" forName="ThreeNodes_3" refType="h" fact="0.3"/>
          <dgm:constr type="b" for="ch" forName="ThreeNodes_3" refType="h"/>
          <dgm:constr type="l" for="ch" forName="ThreeNodes_3"/>
          <dgm:constr type="w" for="ch" forName="ThreeConn_1-2" refType="h" refFor="ch" refForName="ThreeNodes_1" fact="0.65"/>
          <dgm:constr type="h" for="ch" forName="ThreeConn_1-2" refType="h" refFor="ch" refForName="ThreeNodes_1" fact="0.65"/>
          <dgm:constr type="ctrY" for="ch" forName="ThreeConn_1-2" refType="h" fact="0.325"/>
          <dgm:constr type="l" for="ch" forName="ThreeConn_1-2" refType="l" refFor="ch" refForName="ThreeNodes_1"/>
          <dgm:constr type="w" for="ch" forName="ThreeConn_2-3" refType="h" refFor="ch" refForName="ThreeNodes_2" fact="0.65"/>
          <dgm:constr type="h" for="ch" forName="ThreeConn_2-3" refType="h" refFor="ch" refForName="ThreeNodes_2" fact="0.65"/>
          <dgm:constr type="ctrY" for="ch" forName="ThreeConn_2-3" refType="h" fact="0.673"/>
          <dgm:constr type="l" for="ch" forName="ThreeConn_2-3" refType="l" refFor="ch" refForName="ThreeNodes_2"/>
          <dgm:constr type="l" for="ch" forName="ThreeNodes_1_text" refType="r" refFor="ch" refForName="ThreeConn_1-2"/>
          <dgm:constr type="lOff" for="ch" forName="ThreeNodes_1_text" refType="w" refFor="ch" refForName="ThreeConn_1-2" fact="0.55"/>
          <dgm:constr type="t" for="ch" forName="ThreeNodes_1_text" refType="t" refFor="ch" refForName="ThreeNodes_1"/>
          <dgm:constr type="b" for="ch" forName="ThreeNodes_1_text" refType="b" refFor="ch" refForName="ThreeNodes_1"/>
          <dgm:constr type="r" for="ch" forName="ThreeNodes_1_text" refType="r" refFor="ch" refForName="ThreeNodes_1"/>
          <dgm:constr type="l" for="ch" forName="ThreeNodes_2_text" refType="r" refFor="ch" refForName="ThreeConn_1-2"/>
          <dgm:constr type="t" for="ch" forName="ThreeNodes_2_text" refType="t" refFor="ch" refForName="ThreeNodes_2"/>
          <dgm:constr type="b" for="ch" forName="ThreeNodes_2_text" refType="b" refFor="ch" refForName="ThreeNodes_2"/>
          <dgm:constr type="r" for="ch" forName="ThreeNodes_2_text" refType="r" refFor="ch" refForName="ThreeNodes_2"/>
          <dgm:constr type="l" for="ch" forName="ThreeNodes_3_text" refType="r" refFor="ch" refForName="ThreeConn_2-3"/>
          <dgm:constr type="t" for="ch" forName="ThreeNodes_3_text" refType="t" refFor="ch" refForName="ThreeNodes_3"/>
          <dgm:constr type="b" for="ch" forName="ThreeNodes_3_text" refType="b" refFor="ch" refForName="ThreeNodes_3"/>
          <dgm:constr type="r" for="ch" forName="ThreeNodes_3_text" refType="r" refFor="ch" refForName="ThreeNodes_3"/>
          <dgm:constr type="w" for="ch" forName="FourNodes_1" refType="w" fact="0.8"/>
          <dgm:constr type="h" for="ch" forName="FourNodes_1" refType="h" fact="0.22"/>
          <dgm:constr type="t" for="ch" forName="FourNodes_1"/>
          <dgm:constr type="r" for="ch" forName="FourNodes_1" refType="w"/>
          <dgm:constr type="w" for="ch" forName="FourNodes_2" refType="w" fact="0.8"/>
          <dgm:constr type="h" for="ch" forName="FourNodes_2" refType="h" fact="0.22"/>
          <dgm:constr type="ctrY" for="ch" forName="FourNodes_2" refType="h" fact="0.37"/>
          <dgm:constr type="ctrX" for="ch" forName="FourNodes_2" refType="w" fact="0.533"/>
          <dgm:constr type="w" for="ch" forName="FourNodes_3" refType="w" fact="0.8"/>
          <dgm:constr type="h" for="ch" forName="FourNodes_3" refType="h" fact="0.22"/>
          <dgm:constr type="ctrY" for="ch" forName="FourNodes_3" refType="h" fact="0.63"/>
          <dgm:constr type="ctrX" for="ch" forName="FourNodes_3" refType="w" fact="0.467"/>
          <dgm:constr type="w" for="ch" forName="FourNodes_4" refType="w" fact="0.8"/>
          <dgm:constr type="h" for="ch" forName="FourNodes_4" refType="h" fact="0.22"/>
          <dgm:constr type="b" for="ch" forName="FourNodes_4" refType="h"/>
          <dgm:constr type="l" for="ch" forName="FourNodes_4"/>
          <dgm:constr type="w" for="ch" forName="FourConn_1-2" refType="h" refFor="ch" refForName="FourNodes_1" fact="0.65"/>
          <dgm:constr type="h" for="ch" forName="FourConn_1-2" refType="h" refFor="ch" refForName="FourNodes_1" fact="0.65"/>
          <dgm:constr type="ctrY" for="ch" forName="FourConn_1-2" refType="h" fact="0.24"/>
          <dgm:constr type="l" for="ch" forName="FourConn_1-2" refType="l" refFor="ch" refForName="FourNodes_1"/>
          <dgm:constr type="w" for="ch" forName="FourConn_2-3" refType="h" refFor="ch" refForName="FourNodes_2" fact="0.65"/>
          <dgm:constr type="h" for="ch" forName="FourConn_2-3" refType="h" refFor="ch" refForName="FourNodes_2" fact="0.65"/>
          <dgm:constr type="ctrY" for="ch" forName="FourConn_2-3" refType="h" fact="0.5"/>
          <dgm:constr type="l" for="ch" forName="FourConn_2-3" refType="l" refFor="ch" refForName="FourNodes_2"/>
          <dgm:constr type="w" for="ch" forName="FourConn_3-4" refType="h" refFor="ch" refForName="FourNodes_3" fact="0.65"/>
          <dgm:constr type="h" for="ch" forName="FourConn_3-4" refType="h" refFor="ch" refForName="FourNodes_3" fact="0.65"/>
          <dgm:constr type="ctrY" for="ch" forName="FourConn_3-4" refType="h" fact="0.76"/>
          <dgm:constr type="l" for="ch" forName="FourConn_3-4" refType="l" refFor="ch" refForName="FourNodes_3"/>
          <dgm:constr type="l" for="ch" forName="FourNodes_1_text" refType="r" refFor="ch" refForName="FourConn_1-2"/>
          <dgm:constr type="lOff" for="ch" forName="FourNodes_1_text" refType="w" refFor="ch" refForName="FourConn_1-2" fact="0.69"/>
          <dgm:constr type="t" for="ch" forName="FourNodes_1_text" refType="t" refFor="ch" refForName="FourNodes_1"/>
          <dgm:constr type="b" for="ch" forName="FourNodes_1_text" refType="b" refFor="ch" refForName="FourNodes_1"/>
          <dgm:constr type="r" for="ch" forName="FourNodes_1_text" refType="r" refFor="ch" refForName="FourNodes_1"/>
          <dgm:constr type="l" for="ch" forName="FourNodes_2_text" refType="r" refFor="ch" refForName="FourConn_1-2"/>
          <dgm:constr type="t" for="ch" forName="FourNodes_2_text" refType="t" refFor="ch" refForName="FourNodes_2"/>
          <dgm:constr type="b" for="ch" forName="FourNodes_2_text" refType="b" refFor="ch" refForName="FourNodes_2"/>
          <dgm:constr type="r" for="ch" forName="FourNodes_2_text" refType="r" refFor="ch" refForName="FourNodes_2"/>
          <dgm:constr type="l" for="ch" forName="FourNodes_3_text" refType="r" refFor="ch" refForName="FourConn_2-3"/>
          <dgm:constr type="t" for="ch" forName="FourNodes_3_text" refType="t" refFor="ch" refForName="FourNodes_3"/>
          <dgm:constr type="b" for="ch" forName="FourNodes_3_text" refType="b" refFor="ch" refForName="FourNodes_3"/>
          <dgm:constr type="r" for="ch" forName="FourNodes_3_text" refType="r" refFor="ch" refForName="FourNodes_3"/>
          <dgm:constr type="l" for="ch" forName="FourNodes_4_text" refType="r" refFor="ch" refForName="FourConn_3-4"/>
          <dgm:constr type="t" for="ch" forName="FourNodes_4_text" refType="t" refFor="ch" refForName="FourNodes_4"/>
          <dgm:constr type="b" for="ch" forName="FourNodes_4_text" refType="b" refFor="ch" refForName="FourNodes_4"/>
          <dgm:constr type="r" for="ch" forName="FourNodes_4_text" refType="r" refFor="ch" refForName="FourNodes_4"/>
          <dgm:constr type="w" for="ch" forName="FiveNodes_1" refType="w" fact="0.77"/>
          <dgm:constr type="h" for="ch" forName="FiveNodes_1" refType="h" fact="0.18"/>
          <dgm:constr type="t" for="ch" forName="FiveNodes_1"/>
          <dgm:constr type="r" for="ch" forName="FiveNodes_1" refType="w"/>
          <dgm:constr type="w" for="ch" forName="FiveNodes_2" refType="w" fact="0.77"/>
          <dgm:constr type="h" for="ch" forName="FiveNodes_2" refType="h" fact="0.18"/>
          <dgm:constr type="ctrY" for="ch" forName="FiveNodes_2" refType="h" fact="0.295"/>
          <dgm:constr type="ctrX" for="ch" forName="FiveNodes_2" refType="w" fact="0.5575"/>
          <dgm:constr type="w" for="ch" forName="FiveNodes_3" refType="w" fact="0.77"/>
          <dgm:constr type="h" for="ch" forName="FiveNodes_3" refType="h" fact="0.18"/>
          <dgm:constr type="ctrY" for="ch" forName="FiveNodes_3" refType="h" fact="0.5"/>
          <dgm:constr type="ctrX" for="ch" forName="FiveNodes_3" refType="w" fact="0.5"/>
          <dgm:constr type="w" for="ch" forName="FiveNodes_4" refType="w" fact="0.77"/>
          <dgm:constr type="h" for="ch" forName="FiveNodes_4" refType="h" fact="0.18"/>
          <dgm:constr type="ctrY" for="ch" forName="FiveNodes_4" refType="h" fact="0.705"/>
          <dgm:constr type="ctrX" for="ch" forName="FiveNodes_4" refType="w" fact="0.4425"/>
          <dgm:constr type="w" for="ch" forName="FiveNodes_5" refType="w" fact="0.77"/>
          <dgm:constr type="h" for="ch" forName="FiveNodes_5" refType="h" fact="0.18"/>
          <dgm:constr type="b" for="ch" forName="FiveNodes_5" refType="h"/>
          <dgm:constr type="l" for="ch" forName="FiveNodes_5"/>
          <dgm:constr type="w" for="ch" forName="FiveConn_1-2" refType="h" refFor="ch" refForName="FiveNodes_1" fact="0.65"/>
          <dgm:constr type="h" for="ch" forName="FiveConn_1-2" refType="h" refFor="ch" refForName="FiveNodes_1" fact="0.65"/>
          <dgm:constr type="ctrY" for="ch" forName="FiveConn_1-2" refType="h" fact="0.19"/>
          <dgm:constr type="l" for="ch" forName="FiveConn_1-2" refType="l" refFor="ch" refForName="FiveNodes_1"/>
          <dgm:constr type="w" for="ch" forName="FiveConn_2-3" refType="h" refFor="ch" refForName="FiveNodes_2" fact="0.65"/>
          <dgm:constr type="h" for="ch" forName="FiveConn_2-3" refType="h" refFor="ch" refForName="FiveNodes_2" fact="0.65"/>
          <dgm:constr type="ctrY" for="ch" forName="FiveConn_2-3" refType="h" fact="0.395"/>
          <dgm:constr type="l" for="ch" forName="FiveConn_2-3" refType="l" refFor="ch" refForName="FiveNodes_2"/>
          <dgm:constr type="w" for="ch" forName="FiveConn_3-4" refType="h" refFor="ch" refForName="FiveNodes_3" fact="0.65"/>
          <dgm:constr type="h" for="ch" forName="FiveConn_3-4" refType="h" refFor="ch" refForName="FiveNodes_3" fact="0.65"/>
          <dgm:constr type="ctrY" for="ch" forName="FiveConn_3-4" refType="h" fact="0.597"/>
          <dgm:constr type="l" for="ch" forName="FiveConn_3-4" refType="l" refFor="ch" refForName="FiveNodes_3"/>
          <dgm:constr type="w" for="ch" forName="FiveConn_4-5" refType="h" refFor="ch" refForName="FiveNodes_4" fact="0.65"/>
          <dgm:constr type="h" for="ch" forName="FiveConn_4-5" refType="h" refFor="ch" refForName="FiveNodes_4" fact="0.65"/>
          <dgm:constr type="ctrY" for="ch" forName="FiveConn_4-5" refType="h" fact="0.804"/>
          <dgm:constr type="l" for="ch" forName="FiveConn_4-5" refType="l" refFor="ch" refForName="FiveNodes_4"/>
          <dgm:constr type="l" for="ch" forName="FiveNodes_1_text" refType="r" refFor="ch" refForName="FiveConn_1-2"/>
          <dgm:constr type="lOff" for="ch" forName="FiveNodes_1_text" refType="w" refFor="ch" refForName="FiveConn_1-2" fact="0.73"/>
          <dgm:constr type="t" for="ch" forName="FiveNodes_1_text" refType="t" refFor="ch" refForName="FiveNodes_1"/>
          <dgm:constr type="b" for="ch" forName="FiveNodes_1_text" refType="b" refFor="ch" refForName="FiveNodes_1"/>
          <dgm:constr type="r" for="ch" forName="FiveNodes_1_text" refType="r" refFor="ch" refForName="FiveNodes_1"/>
          <dgm:constr type="l" for="ch" forName="FiveNodes_2_text" refType="r" refFor="ch" refForName="FiveConn_1-2"/>
          <dgm:constr type="t" for="ch" forName="FiveNodes_2_text" refType="t" refFor="ch" refForName="FiveNodes_2"/>
          <dgm:constr type="b" for="ch" forName="FiveNodes_2_text" refType="b" refFor="ch" refForName="FiveNodes_2"/>
          <dgm:constr type="r" for="ch" forName="FiveNodes_2_text" refType="r" refFor="ch" refForName="FiveNodes_2"/>
          <dgm:constr type="l" for="ch" forName="FiveNodes_3_text" refType="r" refFor="ch" refForName="FiveConn_2-3"/>
          <dgm:constr type="t" for="ch" forName="FiveNodes_3_text" refType="t" refFor="ch" refForName="FiveNodes_3"/>
          <dgm:constr type="b" for="ch" forName="FiveNodes_3_text" refType="b" refFor="ch" refForName="FiveNodes_3"/>
          <dgm:constr type="r" for="ch" forName="FiveNodes_3_text" refType="r" refFor="ch" refForName="FiveNodes_3"/>
          <dgm:constr type="l" for="ch" forName="FiveNodes_4_text" refType="r" refFor="ch" refForName="FiveConn_3-4"/>
          <dgm:constr type="t" for="ch" forName="FiveNodes_4_text" refType="t" refFor="ch" refForName="FiveNodes_4"/>
          <dgm:constr type="b" for="ch" forName="FiveNodes_4_text" refType="b" refFor="ch" refForName="FiveNodes_4"/>
          <dgm:constr type="r" for="ch" forName="FiveNodes_4_text" refType="r" refFor="ch" refForName="FiveNodes_4"/>
          <dgm:constr type="l" for="ch" forName="FiveNodes_5_text" refType="r" refFor="ch" refForName="FiveConn_4-5"/>
          <dgm:constr type="t" for="ch" forName="FiveNodes_5_text" refType="t" refFor="ch" refForName="FiveNodes_5"/>
          <dgm:constr type="b" for="ch" forName="FiveNodes_5_text" refType="b" refFor="ch" refForName="FiveNodes_5"/>
          <dgm:constr type="r" for="ch" forName="FiveNodes_5_text" refType="r" refFor="ch" refForName="FiveNodes_5"/>
        </dgm:constrLst>
      </dgm:else>
    </dgm:choose>
    <dgm:ruleLst/>
    <dgm:layoutNode name="dummyMaxCanvas">
      <dgm:varLst/>
      <dgm:alg type="sp"/>
      <dgm:shape xmlns:r="http://schemas.openxmlformats.org/officeDocument/2006/relationships" r:blip="">
        <dgm:adjLst/>
      </dgm:shape>
      <dgm:presOf/>
      <dgm:constrLst/>
      <dgm:ruleLst/>
    </dgm:layoutNode>
    <dgm:choose name="Name3">
      <dgm:if name="Name4" axis="ch" ptType="node" func="cnt" op="equ" val="1">
        <dgm:layoutNode name="OneNode_1">
          <dgm:varLst>
            <dgm:bulletEnabled val="1"/>
          </dgm:varLst>
          <dgm:alg type="tx"/>
          <dgm:shape xmlns:r="http://schemas.openxmlformats.org/officeDocument/2006/relationships" type="roundRect" r:blip="">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
        <dgm:choose name="Name6">
          <dgm:if name="Name7" axis="ch" ptType="node" func="cnt" op="equ" val="2">
            <dgm:layoutNode name="Two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wo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wo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wo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wo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
            <dgm:choose name="Name9">
              <dgm:if name="Name10" axis="ch" ptType="node" func="cnt" op="equ" val="3">
                <dgm:layoutNode name="Thre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Thre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Thre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Thre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Thre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Thre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1">
                <dgm:choose name="Name12">
                  <dgm:if name="Name13" axis="ch" ptType="node" func="cnt" op="equ" val="4">
                    <dgm:layoutNode name="Four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our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our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our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our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our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our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4">
                    <dgm:choose name="Name15">
                      <dgm:if name="Name16" axis="ch" ptType="node" func="cnt" op="gte" val="5">
                        <dgm:layoutNode name="FiveNodes_1">
                          <dgm:varLst>
                            <dgm:bulletEnabled val="1"/>
                          </dgm:varLst>
                          <dgm:alg type="sp"/>
                          <dgm:shape xmlns:r="http://schemas.openxmlformats.org/officeDocument/2006/relationships" type="roundRect" r:blip="">
                            <dgm:adjLst>
                              <dgm:adj idx="1" val="0.1"/>
                            </dgm:adjLst>
                          </dgm:shape>
                          <dgm:presOf axis="ch desOrSelf" ptType="node node" st="1 1" cnt="1 0"/>
                          <dgm:constrLst/>
                          <dgm:ruleLst/>
                        </dgm:layoutNode>
                        <dgm:layoutNode name="FiveNodes_2">
                          <dgm:varLst>
                            <dgm:bulletEnabled val="1"/>
                          </dgm:varLst>
                          <dgm:alg type="sp"/>
                          <dgm:shape xmlns:r="http://schemas.openxmlformats.org/officeDocument/2006/relationships" type="roundRect" r:blip="">
                            <dgm:adjLst>
                              <dgm:adj idx="1" val="0.1"/>
                            </dgm:adjLst>
                          </dgm:shape>
                          <dgm:presOf axis="ch desOrSelf" ptType="node node" st="2 1" cnt="1 0"/>
                          <dgm:constrLst/>
                          <dgm:ruleLst/>
                        </dgm:layoutNode>
                        <dgm:layoutNode name="FiveNodes_3">
                          <dgm:varLst>
                            <dgm:bulletEnabled val="1"/>
                          </dgm:varLst>
                          <dgm:alg type="sp"/>
                          <dgm:shape xmlns:r="http://schemas.openxmlformats.org/officeDocument/2006/relationships" type="roundRect" r:blip="">
                            <dgm:adjLst>
                              <dgm:adj idx="1" val="0.1"/>
                            </dgm:adjLst>
                          </dgm:shape>
                          <dgm:presOf axis="ch desOrSelf" ptType="node node" st="3 1" cnt="1 0"/>
                          <dgm:constrLst/>
                          <dgm:ruleLst/>
                        </dgm:layoutNode>
                        <dgm:layoutNode name="FiveNodes_4">
                          <dgm:varLst>
                            <dgm:bulletEnabled val="1"/>
                          </dgm:varLst>
                          <dgm:alg type="sp"/>
                          <dgm:shape xmlns:r="http://schemas.openxmlformats.org/officeDocument/2006/relationships" type="roundRect" r:blip="">
                            <dgm:adjLst>
                              <dgm:adj idx="1" val="0.1"/>
                            </dgm:adjLst>
                          </dgm:shape>
                          <dgm:presOf axis="ch desOrSelf" ptType="node node" st="4 1" cnt="1 0"/>
                          <dgm:constrLst/>
                          <dgm:ruleLst/>
                        </dgm:layoutNode>
                        <dgm:layoutNode name="FiveNodes_5">
                          <dgm:varLst>
                            <dgm:bulletEnabled val="1"/>
                          </dgm:varLst>
                          <dgm:alg type="sp"/>
                          <dgm:shape xmlns:r="http://schemas.openxmlformats.org/officeDocument/2006/relationships" type="roundRect" r:blip="">
                            <dgm:adjLst>
                              <dgm:adj idx="1" val="0.1"/>
                            </dgm:adjLst>
                          </dgm:shape>
                          <dgm:presOf axis="ch desOrSelf" ptType="node node" st="5 1" cnt="1 0"/>
                          <dgm:constrLst/>
                          <dgm:ruleLst/>
                        </dgm:layoutNode>
                        <dgm:layoutNode name="FiveConn_1-2" styleLbl="fgAccFollowNode1">
                          <dgm:varLst>
                            <dgm:bulletEnabled val="1"/>
                          </dgm:varLst>
                          <dgm:alg type="tx"/>
                          <dgm:shape xmlns:r="http://schemas.openxmlformats.org/officeDocument/2006/relationships" type="downArrow" r:blip="">
                            <dgm:adjLst>
                              <dgm:adj idx="1" val="0.55"/>
                              <dgm:adj idx="2" val="0.45"/>
                            </dgm:adjLst>
                          </dgm:shape>
                          <dgm:presOf axis="ch" ptType="sibTrans"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2-3" styleLbl="fgAccFollowNode1">
                          <dgm:varLst>
                            <dgm:bulletEnabled val="1"/>
                          </dgm:varLst>
                          <dgm:alg type="tx"/>
                          <dgm:shape xmlns:r="http://schemas.openxmlformats.org/officeDocument/2006/relationships" type="downArrow" r:blip="">
                            <dgm:adjLst>
                              <dgm:adj idx="1" val="0.55"/>
                              <dgm:adj idx="2" val="0.45"/>
                            </dgm:adjLst>
                          </dgm:shape>
                          <dgm:presOf axis="ch" ptType="sibTrans" st="2"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3-4" styleLbl="fgAccFollowNode1">
                          <dgm:varLst>
                            <dgm:bulletEnabled val="1"/>
                          </dgm:varLst>
                          <dgm:alg type="tx"/>
                          <dgm:shape xmlns:r="http://schemas.openxmlformats.org/officeDocument/2006/relationships" type="downArrow" r:blip="">
                            <dgm:adjLst>
                              <dgm:adj idx="1" val="0.55"/>
                              <dgm:adj idx="2" val="0.45"/>
                            </dgm:adjLst>
                          </dgm:shape>
                          <dgm:presOf axis="ch" ptType="sibTrans" st="3"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Conn_4-5" styleLbl="fgAccFollowNode1">
                          <dgm:varLst>
                            <dgm:bulletEnabled val="1"/>
                          </dgm:varLst>
                          <dgm:alg type="tx"/>
                          <dgm:shape xmlns:r="http://schemas.openxmlformats.org/officeDocument/2006/relationships" type="downArrow" r:blip="">
                            <dgm:adjLst>
                              <dgm:adj idx="1" val="0.55"/>
                              <dgm:adj idx="2" val="0.45"/>
                            </dgm:adjLst>
                          </dgm:shape>
                          <dgm:presOf axis="ch" ptType="sibTrans" st="4" cnt="1"/>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layoutNode name="FiveNodes_1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1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2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2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3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3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4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4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FiveNodes_5_text">
                          <dgm:varLst>
                            <dgm:bulletEnabled val="1"/>
                          </dgm:varLst>
                          <dgm:alg type="tx">
                            <dgm:param type="parTxLTRAlign" val="l"/>
                            <dgm:param type="txAnchorVertCh" val="mid"/>
                          </dgm:alg>
                          <dgm:shape xmlns:r="http://schemas.openxmlformats.org/officeDocument/2006/relationships" type="roundRect" r:blip="" hideGeom="1">
                            <dgm:adjLst>
                              <dgm:adj idx="1" val="0.1"/>
                            </dgm:adjLst>
                          </dgm:shape>
                          <dgm:presOf axis="ch desOrSelf" ptType="node node" st="5 1" cnt="1 0"/>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7"/>
                    </dgm:choose>
                  </dgm:else>
                </dgm:choose>
              </dgm:else>
            </dgm:choose>
          </dgm:else>
        </dgm:choose>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6">
  <dgm:title val=""/>
  <dgm:desc val=""/>
  <dgm:catLst>
    <dgm:cat type="3D" pri="11600"/>
  </dgm:catLst>
  <dgm:scene3d>
    <a:camera prst="perspectiveRelaxedModerately" zoom="92000"/>
    <a:lightRig rig="balanced" dir="t">
      <a:rot lat="0" lon="0" rev="12700000"/>
    </a:lightRig>
  </dgm:scene3d>
  <dgm:styleLbl name="node0">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prstMaterial="plastic">
      <a:bevelT w="50800" h="50800"/>
      <a:bevelB w="50800" h="50800"/>
    </dgm:sp3d>
    <dgm:txPr/>
    <dgm:style>
      <a:lnRef idx="1">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50080" prstMaterial="plastic">
      <a:bevelT w="50800" h="50800"/>
      <a:bevelB w="50800" h="50800"/>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z="-54000" prstMaterial="plastic">
      <a:bevelT w="50800" h="50800"/>
      <a:bevelB w="50800" h="50800"/>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z="-25400" prstMaterial="plastic">
      <a:bevelT w="25400" h="25400"/>
      <a:bevelB w="25400" h="25400"/>
    </dgm:sp3d>
    <dgm:txPr/>
    <dgm:style>
      <a:lnRef idx="1">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50080" prstMaterial="plastic">
      <a:bevelT w="25400" h="25400"/>
      <a:bevelB w="25400" h="25400"/>
    </dgm:sp3d>
    <dgm:txPr/>
    <dgm:style>
      <a:lnRef idx="1">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54080" prstMaterial="plastic">
      <a:bevelT w="25400" h="25400"/>
      <a:bevelB w="25400" h="25400"/>
    </dgm:sp3d>
    <dgm:txPr/>
    <dgm:style>
      <a:lnRef idx="1">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25400" prstMaterial="plastic"/>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75000" prstMaterial="plastic"/>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z="-25400" prstMaterial="plastic">
      <a:bevelT w="25400" h="25400"/>
      <a:bevelB w="25400" h="25400"/>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z="-25400" prstMaterial="plastic">
      <a:bevelT w="25400" h="25400"/>
      <a:bevelB w="25400" h="25400"/>
    </dgm:sp3d>
    <dgm:txPr/>
    <dgm:style>
      <a:lnRef idx="0">
        <a:scrgbClr r="0" g="0" b="0"/>
      </a:lnRef>
      <a:fillRef idx="1">
        <a:scrgbClr r="0" g="0" b="0"/>
      </a:fillRef>
      <a:effectRef idx="2">
        <a:scrgbClr r="0" g="0" b="0"/>
      </a:effectRef>
      <a:fontRef idx="minor">
        <a:schemeClr val="lt1"/>
      </a:fontRef>
    </dgm:style>
  </dgm:styleLbl>
  <dgm:styleLbl name="parChTrans2D3">
    <dgm:scene3d>
      <a:camera prst="orthographicFront"/>
      <a:lightRig rig="threePt" dir="t"/>
    </dgm:scene3d>
    <dgm:sp3d z="-25400" prstMaterial="plastic">
      <a:bevelT w="25400" h="25400"/>
      <a:bevelB w="25400" h="25400"/>
    </dgm:sp3d>
    <dgm:txPr/>
    <dgm:style>
      <a:lnRef idx="0">
        <a:scrgbClr r="0" g="0" b="0"/>
      </a:lnRef>
      <a:fillRef idx="1">
        <a:scrgbClr r="0" g="0" b="0"/>
      </a:fillRef>
      <a:effectRef idx="2">
        <a:scrgbClr r="0" g="0" b="0"/>
      </a:effectRef>
      <a:fontRef idx="minor">
        <a:schemeClr val="lt1"/>
      </a:fontRef>
    </dgm:style>
  </dgm:styleLbl>
  <dgm:styleLbl name="parChTrans2D4">
    <dgm:scene3d>
      <a:camera prst="orthographicFront"/>
      <a:lightRig rig="threePt" dir="t"/>
    </dgm:scene3d>
    <dgm:sp3d z="-25400" prstMaterial="plastic">
      <a:bevelT w="25400" h="25400"/>
      <a:bevelB w="25400" h="25400"/>
    </dgm:sp3d>
    <dgm:txPr/>
    <dgm:style>
      <a:lnRef idx="0">
        <a:scrgbClr r="0" g="0" b="0"/>
      </a:lnRef>
      <a:fillRef idx="1">
        <a:scrgbClr r="0" g="0" b="0"/>
      </a:fillRef>
      <a:effectRef idx="2">
        <a:scrgbClr r="0" g="0" b="0"/>
      </a:effectRef>
      <a:fontRef idx="minor">
        <a:schemeClr val="lt1"/>
      </a:fontRef>
    </dgm:style>
  </dgm:styleLbl>
  <dgm:styleLbl name="parChTrans1D1">
    <dgm:scene3d>
      <a:camera prst="orthographicFront"/>
      <a:lightRig rig="threePt" dir="t"/>
    </dgm:scene3d>
    <dgm:sp3d z="-25400" prstMaterial="plastic"/>
    <dgm:txPr/>
    <dgm:style>
      <a:lnRef idx="2">
        <a:scrgbClr r="0" g="0" b="0"/>
      </a:lnRef>
      <a:fillRef idx="0">
        <a:scrgbClr r="0" g="0" b="0"/>
      </a:fillRef>
      <a:effectRef idx="0">
        <a:scrgbClr r="0" g="0" b="0"/>
      </a:effectRef>
      <a:fontRef idx="minor">
        <a:schemeClr val="tx1"/>
      </a:fontRef>
    </dgm:style>
  </dgm:styleLbl>
  <dgm:styleLbl name="parChTrans1D2">
    <dgm:scene3d>
      <a:camera prst="orthographicFront"/>
      <a:lightRig rig="threePt" dir="t"/>
    </dgm:scene3d>
    <dgm:sp3d z="-25400" prstMaterial="plastic"/>
    <dgm:txPr/>
    <dgm:style>
      <a:lnRef idx="2">
        <a:scrgbClr r="0" g="0" b="0"/>
      </a:lnRef>
      <a:fillRef idx="0">
        <a:scrgbClr r="0" g="0" b="0"/>
      </a:fillRef>
      <a:effectRef idx="0">
        <a:scrgbClr r="0" g="0" b="0"/>
      </a:effectRef>
      <a:fontRef idx="minor">
        <a:schemeClr val="tx1"/>
      </a:fontRef>
    </dgm:style>
  </dgm:styleLbl>
  <dgm:styleLbl name="parChTrans1D3">
    <dgm:scene3d>
      <a:camera prst="orthographicFront"/>
      <a:lightRig rig="threePt" dir="t"/>
    </dgm:scene3d>
    <dgm:sp3d z="-25400" prstMaterial="plastic"/>
    <dgm:txPr/>
    <dgm:style>
      <a:lnRef idx="2">
        <a:scrgbClr r="0" g="0" b="0"/>
      </a:lnRef>
      <a:fillRef idx="0">
        <a:scrgbClr r="0" g="0" b="0"/>
      </a:fillRef>
      <a:effectRef idx="0">
        <a:scrgbClr r="0" g="0" b="0"/>
      </a:effectRef>
      <a:fontRef idx="minor">
        <a:schemeClr val="tx1"/>
      </a:fontRef>
    </dgm:style>
  </dgm:styleLbl>
  <dgm:styleLbl name="parChTrans1D4">
    <dgm:scene3d>
      <a:camera prst="orthographicFront"/>
      <a:lightRig rig="threePt" dir="t"/>
    </dgm:scene3d>
    <dgm:sp3d z="-25400" prstMaterial="plastic"/>
    <dgm:txPr/>
    <dgm:style>
      <a:lnRef idx="2">
        <a:scrgbClr r="0" g="0" b="0"/>
      </a:lnRef>
      <a:fillRef idx="0">
        <a:scrgbClr r="0" g="0" b="0"/>
      </a:fillRef>
      <a:effectRef idx="0">
        <a:scrgbClr r="0" g="0" b="0"/>
      </a:effectRef>
      <a:fontRef idx="minor">
        <a:schemeClr val="tx1"/>
      </a:fontRef>
    </dgm:style>
  </dgm:styleLbl>
  <dgm:styleLbl name="fgAcc1">
    <dgm:scene3d>
      <a:camera prst="orthographicFront"/>
      <a:lightRig rig="threePt" dir="t"/>
    </dgm:scene3d>
    <dgm:sp3d z="50080" prstMaterial="plastic">
      <a:bevelT w="25400" h="25400"/>
      <a:bevelB w="25400" h="25400"/>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z="-152400" prstMaterial="plastic">
      <a:bevelT w="25400" h="25400"/>
      <a:bevelB w="25400" h="25400"/>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prstMaterial="plastic">
      <a:bevelT w="25400" h="25400"/>
      <a:bevelB w="25400" h="25400"/>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prstMaterial="plastic">
      <a:bevelT w="50800" h="50800"/>
      <a:bevelB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threePt" dir="t"/>
    </dgm:scene3d>
    <dgm:sp3d z="-152400" prstMaterial="plastic">
      <a:bevelT w="25400" h="25400"/>
      <a:bevelB w="25400" h="25400"/>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z="152400" prstMaterial="plastic">
      <a:bevelT w="25400" h="25400"/>
      <a:bevelB w="25400" h="254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prstMaterial="plastic">
      <a:bevelT w="25400" h="25400"/>
      <a:bevelB w="25400" h="254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152400" prstMaterial="plastic">
      <a:bevelT w="25400" h="25400"/>
      <a:bevelB w="25400" h="254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sp3d z="50080" prstMaterial="plastic">
      <a:bevelT w="25400" h="25400"/>
      <a:bevelB w="25400" h="25400"/>
    </dgm:sp3d>
    <dgm:txPr/>
    <dgm:style>
      <a:lnRef idx="0">
        <a:scrgbClr r="0" g="0" b="0"/>
      </a:lnRef>
      <a:fillRef idx="1">
        <a:scrgbClr r="0" g="0" b="0"/>
      </a:fillRef>
      <a:effectRef idx="2">
        <a:scrgbClr r="0" g="0" b="0"/>
      </a:effectRef>
      <a:fontRef idx="minor"/>
    </dgm:style>
  </dgm:styleLbl>
  <dgm:styleLbl name="alignAccFollowNode1">
    <dgm:scene3d>
      <a:camera prst="orthographicFront"/>
      <a:lightRig rig="threePt" dir="t"/>
    </dgm:scene3d>
    <dgm:sp3d prstMaterial="plastic">
      <a:bevelT w="25400" h="25400"/>
      <a:bevelB w="25400" h="25400"/>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prstMaterial="plastic">
      <a:bevelT w="25400" h="25400"/>
      <a:bevelB w="25400" h="25400"/>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0080" prstMaterial="plastic">
      <a:bevelT w="25400" h="25400"/>
      <a:bevelB w="25400" h="25400"/>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0080" prstMaterial="plastic">
      <a:bevelT w="25400" h="25400"/>
      <a:bevelB w="25400" h="25400"/>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0080" prstMaterial="plastic">
      <a:bevelT w="25400" h="25400"/>
      <a:bevelB w="25400" h="25400"/>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0080" prstMaterial="plastic">
      <a:bevelT w="25400" h="25400"/>
      <a:bevelB w="25400" h="25400"/>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52400" prstMaterial="plastic">
      <a:bevelT w="25400" h="25400"/>
      <a:bevelB w="25400" h="25400"/>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prstMaterial="plastic">
      <a:bevelT w="50800" h="50800"/>
      <a:bevelB w="50800" h="50800"/>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z="-10400" extrusionH="12700" prstMaterial="plastic"/>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0080" prstMaterial="plastic">
      <a:bevelT w="50800" h="50800"/>
      <a:bevelB w="50800" h="50800"/>
    </dgm:sp3d>
    <dgm:txPr/>
    <dgm:style>
      <a:lnRef idx="0">
        <a:scrgbClr r="0" g="0" b="0"/>
      </a:lnRef>
      <a:fillRef idx="1">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1">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2008" Version="">
  <b:Source>
    <b:Tag>Ozm12</b:Tag>
    <b:SourceType>InternetSite</b:SourceType>
    <b:Guid>{39596A78-D6CE-4669-8550-49046DE2F194}</b:Guid>
    <b:Author>
      <b:Author>
        <b:NameList>
          <b:Person>
            <b:Last>Ozmen</b:Last>
            <b:First>Tamer</b:First>
          </b:Person>
        </b:NameList>
      </b:Author>
    </b:Author>
    <b:Title>Turkish Newspaper</b:Title>
    <b:Year>2012</b:Year>
    <b:YearAccessed>2013</b:YearAccessed>
    <b:MonthAccessed>March</b:MonthAccessed>
    <b:DayAccessed>20</b:DayAccessed>
    <b:URL>http://www.turkiyegazetesi.com.tr/haber/528752/40yil.aspx</b:URL>
    <b:RefOrder>1</b:RefOrder>
  </b:Source>
  <b:Source>
    <b:Tag>Sen13</b:Tag>
    <b:SourceType>JournalArticle</b:SourceType>
    <b:Guid>{1E9A1B57-2FA7-4214-8524-125729C05CB0}</b:Guid>
    <b:Author>
      <b:Author>
        <b:NameList>
          <b:Person>
            <b:Last>Sendogdu</b:Last>
            <b:First>Aslan</b:First>
          </b:Person>
          <b:Person>
            <b:Last>Ozturk</b:Last>
            <b:First>Yunus</b:First>
            <b:Middle>Emre</b:Middle>
          </b:Person>
        </b:NameList>
      </b:Author>
    </b:Author>
    <b:Title>Kobi’lerde İnovasyon Yapma Egilimi ile İnovasyon Performans Basari Derecesi Arasindaki Iliskinin Arastirilmasi </b:Title>
    <b:JournalName>Niğde Üniversitesi İİBF Dergisi</b:JournalName>
    <b:Year>2013</b:Year>
    <b:Pages>104-116</b:Pages>
    <b:Volume>6</b:Volume>
    <b:Issue>2</b:Issue>
    <b:RefOrder>5</b:RefOrder>
  </b:Source>
  <b:Source>
    <b:Tag>Wri13</b:Tag>
    <b:SourceType>JournalArticle</b:SourceType>
    <b:Guid>{4E451935-7CBD-45C3-9B8C-49E9EE58D9BF}</b:Guid>
    <b:Author>
      <b:Author>
        <b:NameList>
          <b:Person>
            <b:Last>Wright</b:Last>
            <b:First>Sheila</b:First>
          </b:Person>
          <b:Person>
            <b:Last>Bisson</b:Last>
            <b:First>Christophe</b:First>
          </b:Person>
          <b:Person>
            <b:Last>Duffy</b:Last>
            <b:First>Alistair</b:First>
          </b:Person>
        </b:NameList>
      </b:Author>
    </b:Author>
    <b:Title>Competitive Intelligence and Information Technology Adoption of SMEs in Turkey: Diagnosing Current Performance and Identifying Barriers</b:Title>
    <b:JournalName>Journal of Intelligence Studies in Business</b:JournalName>
    <b:Year>2013</b:Year>
    <b:Pages>5-29</b:Pages>
    <b:Volume>2</b:Volume>
    <b:RefOrder>14</b:RefOrder>
  </b:Source>
  <b:Source>
    <b:Tag>McG02</b:Tag>
    <b:SourceType>JournalArticle</b:SourceType>
    <b:Guid>{B4B01DD5-D2FB-460A-B16C-6178FC8FFF24}</b:Guid>
    <b:Author>
      <b:Author>
        <b:NameList>
          <b:Person>
            <b:Last>McGaughey</b:Last>
            <b:First>R</b:First>
          </b:Person>
          <b:Person>
            <b:Last>Gunasekaran</b:Last>
            <b:First>A</b:First>
          </b:Person>
        </b:NameList>
      </b:Author>
    </b:Author>
    <b:Title>Information Technology / Information Systems in 21st Century Manufacturing"</b:Title>
    <b:JournalName>International Journal of Production Economics</b:JournalName>
    <b:Year>2002</b:Year>
    <b:Pages>1-6</b:Pages>
    <b:Volume>75</b:Volume>
    <b:RefOrder>7</b:RefOrder>
  </b:Source>
  <b:Source>
    <b:Tag>Sen131</b:Tag>
    <b:SourceType>JournalArticle</b:SourceType>
    <b:Guid>{1ED452DB-61EF-488A-A11E-B727F048977A}</b:Guid>
    <b:Author>
      <b:Author>
        <b:NameList>
          <b:Person>
            <b:Last>Sendogdu</b:Last>
            <b:First>Aslan</b:First>
            <b:Middle>A</b:Middle>
          </b:Person>
          <b:Person>
            <b:Last>Ozturk</b:Last>
            <b:First>Yunus</b:First>
            <b:Middle>Emre</b:Middle>
          </b:Person>
        </b:NameList>
      </b:Author>
    </b:Author>
    <b:Title>Kobi'lerde Inovasyon Yapma Egilimi ile Inovasyon Performans Basari Derecesi Arasindaki Iliskinin Arastirilmasi</b:Title>
    <b:JournalName>Niğde Üniversitesi İİBF Dergisi</b:JournalName>
    <b:Year>2013</b:Year>
    <b:Pages>104-116</b:Pages>
    <b:Volume>6</b:Volume>
    <b:Issue>2</b:Issue>
    <b:RefOrder>8</b:RefOrder>
  </b:Source>
  <b:Source>
    <b:Tag>Car03</b:Tag>
    <b:SourceType>JournalArticle</b:SourceType>
    <b:Guid>{7A17E2AA-9C00-4254-9AB4-5B97B6ED0E33}</b:Guid>
    <b:Author>
      <b:Author>
        <b:NameList>
          <b:Person>
            <b:Last>Carr</b:Last>
            <b:First>Nick</b:First>
          </b:Person>
        </b:NameList>
      </b:Author>
    </b:Author>
    <b:Title>It Does not Matter</b:Title>
    <b:Year>2003</b:Year>
    <b:JournalName>Harvard Business Review</b:JournalName>
    <b:Pages>5-12</b:Pages>
    <b:Volume>1</b:Volume>
    <b:Issue>May</b:Issue>
    <b:RefOrder>9</b:RefOrder>
  </b:Source>
  <b:Source>
    <b:Tag>Dai09</b:Tag>
    <b:SourceType>JournalArticle</b:SourceType>
    <b:Guid>{28E9C59A-22D3-45FC-98BB-A1F37791558B}</b:Guid>
    <b:Author>
      <b:Author>
        <b:NameList>
          <b:Person>
            <b:Last>Dai</b:Last>
            <b:First>Wei</b:First>
          </b:Person>
        </b:NameList>
      </b:Author>
    </b:Author>
    <b:Title>The impact of emerging technologies on small and medium enterprises (SMEs)</b:Title>
    <b:Year>2009</b:Year>
    <b:JournalName>Journal of Business Systems, Governance and Ethics</b:JournalName>
    <b:Pages>53-60</b:Pages>
    <b:Volume>4</b:Volume>
    <b:Issue>4</b:Issue>
    <b:RefOrder>10</b:RefOrder>
  </b:Source>
  <b:Source>
    <b:Tag>Cop02</b:Tag>
    <b:SourceType>Report</b:SourceType>
    <b:Guid>{18D73399-3DC4-4961-A4C8-A4FE846DC714}</b:Guid>
    <b:Author>
      <b:Author>
        <b:NameList>
          <b:Person>
            <b:Last>Coplin</b:Last>
            <b:First>Leonora</b:First>
            <b:Middle>C H</b:Middle>
          </b:Person>
        </b:NameList>
      </b:Author>
    </b:Author>
    <b:Title>Competitive Advantages and SMEs</b:Title>
    <b:Year>2002</b:Year>
    <b:Publisher>University of Barcelona</b:Publisher>
    <b:City>Barcelona</b:City>
    <b:RefOrder>11</b:RefOrder>
  </b:Source>
  <b:Source>
    <b:Tag>Lei07</b:Tag>
    <b:SourceType>ElectronicSource</b:SourceType>
    <b:Guid>{2BE4BBF6-E994-428C-977E-FA2E6167C2B7}</b:Guid>
    <b:Author>
      <b:Author>
        <b:NameList>
          <b:Person>
            <b:Last>Leicester</b:Last>
            <b:First>University</b:First>
            <b:Middle>of</b:Middle>
          </b:Person>
        </b:NameList>
      </b:Author>
    </b:Author>
    <b:Title>Guidance on research ethics for research involving human participants</b:Title>
    <b:Year>2007</b:Year>
    <b:URL>http://www2.le.ac.uk/departments/gradschool/training/resources/ethics</b:URL>
    <b:City>East Midlands</b:City>
    <b:RefOrder>12</b:RefOrder>
  </b:Source>
  <b:Source>
    <b:Tag>Sau09</b:Tag>
    <b:SourceType>Book</b:SourceType>
    <b:Guid>{632F5379-5B10-4C9E-A8D3-4E3B729A8606}</b:Guid>
    <b:Author>
      <b:Author>
        <b:NameList>
          <b:Person>
            <b:Last>Saunders</b:Last>
            <b:First>Mark</b:First>
          </b:Person>
          <b:Person>
            <b:Last>Lewis</b:Last>
            <b:First>Philip</b:First>
          </b:Person>
          <b:Person>
            <b:Last>Thornhill</b:Last>
            <b:First>Adrian</b:First>
          </b:Person>
        </b:NameList>
      </b:Author>
    </b:Author>
    <b:Title>Research Methods for Business Students</b:Title>
    <b:Year>2009</b:Year>
    <b:Publisher>Prentice Hall</b:Publisher>
    <b:City>Harlow</b:City>
    <b:Edition>5th </b:Edition>
    <b:RefOrder>13</b:RefOrder>
  </b:Source>
  <b:Source>
    <b:Tag>Gov05</b:Tag>
    <b:SourceType>Report</b:SourceType>
    <b:Guid>{31EB46E7-C8DA-4D9B-B796-F0E7021799E6}</b:Guid>
    <b:Author>
      <b:Author>
        <b:NameList>
          <b:Person>
            <b:Last>Gazette</b:Last>
            <b:First>Government</b:First>
          </b:Person>
        </b:NameList>
      </b:Author>
    </b:Author>
    <b:Title>National Small Business Amendment Act</b:Title>
    <b:Year>2005</b:Year>
    <b:Publisher>Turkish Government</b:Publisher>
    <b:City>Ankara</b:City>
    <b:RefOrder>15</b:RefOrder>
  </b:Source>
  <b:Source>
    <b:Tag>Onn13</b:Tag>
    <b:SourceType>JournalArticle</b:SourceType>
    <b:Guid>{D999FFA3-D8F9-42D6-943A-8CE8DC63652E}</b:Guid>
    <b:Author>
      <b:Author>
        <b:NameList>
          <b:Person>
            <b:Last>Onn</b:Last>
            <b:First>Choo</b:First>
            <b:Middle>Wou</b:Middle>
          </b:Person>
          <b:Person>
            <b:Last>Sorooshian</b:Last>
            <b:First>Shahryar</b:First>
          </b:Person>
        </b:NameList>
      </b:Author>
    </b:Author>
    <b:Title>Mini Literature Analysis on Information Technology Definition</b:Title>
    <b:JournalName>Information and Knowledge Management</b:JournalName>
    <b:Year>2013</b:Year>
    <b:Pages>139-141</b:Pages>
    <b:Volume>3</b:Volume>
    <b:Issue>2</b:Issue>
    <b:RefOrder>2</b:RefOrder>
  </b:Source>
  <b:Source>
    <b:Tag>Int</b:Tag>
    <b:SourceType>JournalArticle</b:SourceType>
    <b:Guid>{76655DBA-EDB9-4CD3-9836-17163CC4ADAC}</b:Guid>
    <b:JournalName>International Journal of Enterprise Computing and Business Systems</b:JournalName>
    <b:Author>
      <b:Author>
        <b:NameList>
          <b:Person>
            <b:Last>Kushwaha</b:Last>
            <b:First>Gyaneshwar</b:First>
            <b:Middle>S</b:Middle>
          </b:Person>
        </b:NameList>
      </b:Author>
    </b:Author>
    <b:Year>2011</b:Year>
    <b:Volume>1</b:Volume>
    <b:Issue>2</b:Issue>
    <b:Title>Competitive advantage through information and communication technology (ICT) enabled supply chain management practices</b:Title>
    <b:RefOrder>16</b:RefOrder>
  </b:Source>
  <b:Source>
    <b:Tag>God12</b:Tag>
    <b:SourceType>JournalArticle</b:SourceType>
    <b:Guid>{915810CC-5269-42BC-AEF5-8A03ACA1760C}</b:Guid>
    <b:Author>
      <b:Author>
        <b:NameList>
          <b:Person>
            <b:Last>Godoe</b:Last>
            <b:First>Preben</b:First>
          </b:Person>
          <b:Person>
            <b:Last>Johansen</b:Last>
            <b:First>Trond</b:First>
            <b:Middle>S</b:Middle>
          </b:Person>
        </b:NameList>
      </b:Author>
    </b:Author>
    <b:Title>Understanding adoption of new technologies: Technology readiness and technology acceptance as an integrated concept</b:Title>
    <b:JournalName>Journal of European Psychology Students, Vol. 3, 2012 </b:JournalName>
    <b:Year>2012</b:Year>
    <b:Pages>38-52</b:Pages>
    <b:Volume>3</b:Volume>
    <b:RefOrder>3</b:RefOrder>
  </b:Source>
  <b:Source>
    <b:Tag>Oli11</b:Tag>
    <b:SourceType>JournalArticle</b:SourceType>
    <b:Guid>{43B8482E-B6BF-472B-BF17-1103DB24E1C6}</b:Guid>
    <b:Author>
      <b:Author>
        <b:NameList>
          <b:Person>
            <b:Last>Oliveira</b:Last>
            <b:First>Tiago</b:First>
          </b:Person>
          <b:Person>
            <b:Last>Martins</b:Last>
            <b:First>Maria</b:First>
            <b:Middle>F</b:Middle>
          </b:Person>
        </b:NameList>
      </b:Author>
    </b:Author>
    <b:Title>Literature review of information technology adoption models at firm level</b:Title>
    <b:JournalName>The Electronic Journal Information Systems Evaluation</b:JournalName>
    <b:Year>2011</b:Year>
    <b:Pages>110-121</b:Pages>
    <b:Volume>14</b:Volume>
    <b:Issue>1</b:Issue>
    <b:RefOrder>4</b:RefOrder>
  </b:Source>
  <b:Source>
    <b:Tag>Por85</b:Tag>
    <b:SourceType>JournalArticle</b:SourceType>
    <b:Guid>{056CC203-5BC0-4C96-8A4A-7F33A4659B73}</b:Guid>
    <b:Author>
      <b:Author>
        <b:NameList>
          <b:Person>
            <b:Last>Porter</b:Last>
            <b:First>Michael</b:First>
            <b:Middle>E</b:Middle>
          </b:Person>
          <b:Person>
            <b:Last>Millar</b:Last>
            <b:First>V</b:First>
            <b:Middle>E</b:Middle>
          </b:Person>
        </b:NameList>
      </b:Author>
    </b:Author>
    <b:Title>How Information Technology Gives You Competitive Advantage</b:Title>
    <b:Year>1985</b:Year>
    <b:JournalName>Harvard Business Review</b:JournalName>
    <b:Pages>149-160</b:Pages>
    <b:RefOrder>17</b:RefOrder>
  </b:Source>
  <b:Source>
    <b:Tag>Mod09</b:Tag>
    <b:SourceType>JournalArticle</b:SourceType>
    <b:Guid>{4E375AF6-494D-4617-BE5E-DC9C10616C0E}</b:Guid>
    <b:Author>
      <b:Author>
        <b:NameList>
          <b:Person>
            <b:Last>Modimogale</b:Last>
            <b:First>Lloyd</b:First>
          </b:Person>
        </b:NameList>
      </b:Author>
    </b:Author>
    <b:Title>Using ICTs to become a competitive SME in South Africa</b:Title>
    <b:JournalName>Knowledge Management and Innovation in Advancing Economies: Analyses &amp; Solutions</b:JournalName>
    <b:Year>2009</b:Year>
    <b:Pages>504-513</b:Pages>
    <b:RefOrder>6</b:RefOrder>
  </b:Source>
  <b:Source>
    <b:Tag>Kam11</b:Tag>
    <b:SourceType>JournalArticle</b:SourceType>
    <b:Guid>{C9201695-AC18-4F49-8570-7CD6612BAEAD}</b:Guid>
    <b:Author>
      <b:Author>
        <b:NameList>
          <b:Person>
            <b:Last>Kamalanabhan</b:Last>
            <b:First>T</b:First>
            <b:Middle>J</b:Middle>
          </b:Person>
          <b:Person>
            <b:Last>Arora</b:Last>
            <b:First>Vipra</b:First>
          </b:Person>
          <b:Person>
            <b:Last>Khatabi</b:Last>
            <b:First>Ali</b:First>
          </b:Person>
        </b:NameList>
      </b:Author>
    </b:Author>
    <b:Title>A study of small and medium enterprise: Role of information technology integration</b:Title>
    <b:JournalName>AMET Journal of Management</b:JournalName>
    <b:Year>2011</b:Year>
    <b:Pages>16-34</b:Pages>
    <b:Volume>1</b:Volume>
    <b:Issue>1</b:Issue>
    <b:RefOrder>18</b:RefOrder>
  </b:Source>
  <b:Source>
    <b:Tag>Rys04</b:Tag>
    <b:SourceType>JournalArticle</b:SourceType>
    <b:Guid>{C606B21B-BD2C-472B-AAC4-772AE56C0B0F}</b:Guid>
    <b:Author>
      <b:Author>
        <b:NameList>
          <b:Person>
            <b:Last>Ryssel</b:Last>
            <b:First>R</b:First>
          </b:Person>
          <b:Person>
            <b:Last>Ritter</b:Last>
            <b:First>T</b:First>
          </b:Person>
          <b:Person>
            <b:Last>Gemunden</b:Last>
            <b:First>H</b:First>
            <b:Middle>G</b:Middle>
          </b:Person>
        </b:NameList>
      </b:Author>
    </b:Author>
    <b:Title>The impact of information technology deployment on trust, comitment and value creation in business relationships</b:Title>
    <b:JournalName>Journal of Business &amp; Industrial Marketing</b:JournalName>
    <b:Year>2004</b:Year>
    <b:Pages>197-207</b:Pages>
    <b:Volume>19</b:Volume>
    <b:Issue>3</b:Issue>
    <b:RefOrder>19</b:RefOrder>
  </b:Source>
  <b:Source>
    <b:Tag>Mel04</b:Tag>
    <b:SourceType>JournalArticle</b:SourceType>
    <b:Guid>{33491AC2-A10A-469E-9A3F-33C323E4875B}</b:Guid>
    <b:Author>
      <b:Author>
        <b:NameList>
          <b:Person>
            <b:Last>Melville</b:Last>
            <b:First>N</b:First>
          </b:Person>
          <b:Person>
            <b:Last>Kraemer</b:Last>
            <b:First>K</b:First>
          </b:Person>
          <b:Person>
            <b:Last>Gurbaxani</b:Last>
            <b:First>V</b:First>
          </b:Person>
        </b:NameList>
      </b:Author>
    </b:Author>
    <b:Title>Review: information technology and organizational performance: An integrative model of IT business value</b:Title>
    <b:JournalName>MIS Quarterly, 28(2), 283-322.</b:JournalName>
    <b:Year>2004</b:Year>
    <b:Pages>283-322</b:Pages>
    <b:Volume>2</b:Volume>
    <b:Issue>28</b:Issue>
    <b:RefOrder>20</b:RefOrder>
  </b:Source>
  <b:Source>
    <b:Tag>Rab14</b:Tag>
    <b:SourceType>JournalArticle</b:SourceType>
    <b:Guid>{20C870D7-63DA-403A-B815-3294BD98BB47}</b:Guid>
    <b:Author>
      <b:Author>
        <b:NameList>
          <b:Person>
            <b:Last>Rabieai</b:Last>
            <b:First>Mahnaz</b:First>
          </b:Person>
          <b:Person>
            <b:Last>Shoaaee</b:Last>
            <b:First>Hossein</b:First>
          </b:Person>
        </b:NameList>
      </b:Author>
    </b:Author>
    <b:Title>The effects of Information Technology (IT) on changes in structural dimension of Maskan Bank in Tehran according to centralization and formalization</b:Title>
    <b:JournalName>Indian Journal of Science Research</b:JournalName>
    <b:Year>2014</b:Year>
    <b:Pages>223-226</b:Pages>
    <b:Volume>1</b:Volume>
    <b:Issue>7</b:Issue>
    <b:RefOrder>21</b:RefOrder>
  </b:Source>
  <b:Source>
    <b:Tag>Tan13</b:Tag>
    <b:SourceType>JournalArticle</b:SourceType>
    <b:Guid>{C5D70799-5951-4A49-AF80-4B3FA7E93A2D}</b:Guid>
    <b:Author>
      <b:Author>
        <b:NameList>
          <b:Person>
            <b:Last>Tanwar</b:Last>
            <b:First>Ritika</b:First>
          </b:Person>
        </b:NameList>
      </b:Author>
    </b:Author>
    <b:Title>Porter’s generic competitive strategies</b:Title>
    <b:JournalName>IOSR Journal of Business and Management</b:JournalName>
    <b:Year>2013</b:Year>
    <b:Pages>11-17</b:Pages>
    <b:Volume>15</b:Volume>
    <b:Issue>1</b:Issue>
    <b:RefOrder>22</b:RefOrder>
  </b:Source>
  <b:Source>
    <b:Tag>Del12</b:Tag>
    <b:SourceType>Report</b:SourceType>
    <b:Guid>{CDE9DD2C-6507-44CC-B333-F1BC3B4F96AF}</b:Guid>
    <b:Author>
      <b:Author>
        <b:NameList>
          <b:Person>
            <b:Last>Delkhosh</b:Last>
            <b:First>Ali</b:First>
          </b:Person>
        </b:NameList>
      </b:Author>
    </b:Author>
    <b:Title>Lean Automation: Combining lean with industrial robotics in real examples</b:Title>
    <b:Year>2012</b:Year>
    <b:Publisher>Malardalen University</b:Publisher>
    <b:City>Sweeden</b:City>
    <b:RefOrder>23</b:RefOrder>
  </b:Source>
  <b:Source>
    <b:Tag>Die14</b:Tag>
    <b:SourceType>JournalArticle</b:SourceType>
    <b:Guid>{A64BAC70-5B0D-436E-B123-4DF576E11328}</b:Guid>
    <b:Author>
      <b:Author>
        <b:NameList>
          <b:Person>
            <b:Last>Dieronitou</b:Last>
            <b:First>Irene</b:First>
          </b:Person>
        </b:NameList>
      </b:Author>
    </b:Author>
    <b:Title>The ontological and epistemological foundations of qualitative and quantitative approaches to research</b:Title>
    <b:JournalName>International journal of economics</b:JournalName>
    <b:Year>2014</b:Year>
    <b:Pages>1-17</b:Pages>
    <b:Volume>2</b:Volume>
    <b:Issue>10</b:Issue>
    <b:RefOrder>24</b:RefOrder>
  </b:Source>
  <b:Source>
    <b:Tag>Rul11</b:Tag>
    <b:SourceType>Book</b:SourceType>
    <b:Guid>{CA4ED03C-7598-4FDA-8636-2739E87E7100}</b:Guid>
    <b:Title>Your guide to case study research</b:Title>
    <b:Year>2011</b:Year>
    <b:Author>
      <b:Author>
        <b:NameList>
          <b:Person>
            <b:Last>Rule</b:Last>
            <b:First>Peter</b:First>
          </b:Person>
          <b:Person>
            <b:Last>John</b:Last>
            <b:First>Vaughn</b:First>
          </b:Person>
        </b:NameList>
      </b:Author>
    </b:Author>
    <b:City>Pretoria</b:City>
    <b:Publisher>Van Schaik</b:Publisher>
    <b:Edition>1st</b:Edition>
    <b:RefOrder>25</b:RefOrder>
  </b:Source>
  <b:Source>
    <b:Tag>Kes10</b:Tag>
    <b:SourceType>JournalArticle</b:SourceType>
    <b:Guid>{8FB984EE-3B5B-4141-84EE-8CC17F6C5EC9}</b:Guid>
    <b:Author>
      <b:Author>
        <b:NameList>
          <b:Person>
            <b:Last>Keskin</b:Last>
            <b:First>Hidayet</b:First>
          </b:Person>
          <b:Person>
            <b:Last>Senturk</b:Last>
            <b:First>Canan</b:First>
          </b:Person>
        </b:NameList>
      </b:Author>
    </b:Author>
    <b:Title>The Importance of Small and Medium-sized Enterprises (SMEs) in Economies:Swot Analysis of the SME Sector in Turkey and Albania</b:Title>
    <b:JournalName>Nigde University İİBF Journal</b:JournalName>
    <b:Year>2010</b:Year>
    <b:Pages>116-132</b:Pages>
    <b:Volume>3</b:Volume>
    <b:Issue>1</b:Issue>
    <b:RefOrder>1</b:RefOrder>
  </b:Source>
  <b:Source>
    <b:Tag>Sin03</b:Tag>
    <b:SourceType>Report</b:SourceType>
    <b:Guid>{5AF65D9B-8CDD-4365-A200-79764CF4ED51}</b:Guid>
    <b:Author>
      <b:Author>
        <b:NameList>
          <b:Person>
            <b:Last>Sinha</b:Last>
            <b:First>Anil</b:First>
          </b:Person>
        </b:NameList>
      </b:Author>
    </b:Author>
    <b:Title>Experience of SMEs in South and South-east Asia</b:Title>
    <b:JournalName>SouthAsia Enterprise Development Facility</b:JournalName>
    <b:Year>2003</b:Year>
    <b:Publisher>SouthAsia Enterprise Development Facility</b:Publisher>
    <b:City>Bangladesh</b:City>
    <b:RefOrder>2</b:RefOrder>
  </b:Source>
  <b:Source>
    <b:Tag>Pel13</b:Tag>
    <b:SourceType>JournalArticle</b:SourceType>
    <b:Guid>{44F3E377-0275-46BE-9B5E-F8DD36CFDAD5}</b:Guid>
    <b:Author>
      <b:Author>
        <b:NameList>
          <b:Person>
            <b:Last>Pellissier</b:Last>
            <b:First>Rene</b:First>
          </b:Person>
          <b:Person>
            <b:Last>Nenzhelele</b:Last>
            <b:First>Tshilidzi</b:First>
            <b:Middle>E</b:Middle>
          </b:Person>
        </b:NameList>
      </b:Author>
    </b:Author>
    <b:Title>The impact of work experience of small and medium-sized enterprises owners or managers on their competitive intelligence awareness and practices</b:Title>
    <b:Year>2013</b:Year>
    <b:JournalName>SA Journal of Information Management</b:JournalName>
    <b:Pages>1-6</b:Pages>
    <b:Volume>15</b:Volume>
    <b:Issue>1</b:Issue>
    <b:RefOrder>3</b:RefOrder>
  </b:Source>
  <b:Source>
    <b:Tag>Ati06</b:Tag>
    <b:SourceType>Report</b:SourceType>
    <b:Guid>{2CB92601-EFAC-4781-8EAF-D82517610BC8}</b:Guid>
    <b:Author>
      <b:Author>
        <b:NameList>
          <b:Person>
            <b:Last>Atici</b:Last>
            <b:First>G</b:First>
            <b:Middle>B</b:Middle>
          </b:Person>
        </b:NameList>
      </b:Author>
    </b:Author>
    <b:Title>Küçük ve Orta Ölçekli İşletmelerin Ekonomik Gelişime Etkileri, Finansman Kaynakları ve KOBİ’lerin Büyümesini Sağlayan Faktörlere İlişkin Bir Karşılaştırma</b:Title>
    <b:Year>2006</b:Year>
    <b:Publisher>Istanbul Universitesi</b:Publisher>
    <b:City>Istanbul</b:City>
    <b:RefOrder>4</b:RefOrder>
  </b:Source>
  <b:Source>
    <b:Tag>KOS12</b:Tag>
    <b:SourceType>Report</b:SourceType>
    <b:Guid>{9A858043-A833-40EC-A0E9-57DA44199544}</b:Guid>
    <b:Author>
      <b:Author>
        <b:NameList>
          <b:Person>
            <b:Last>KOSGEB</b:Last>
          </b:Person>
        </b:NameList>
      </b:Author>
    </b:Author>
    <b:Title>KOBI'lerin Tanimi, Nitelikleri ve Siniflandirilmasi Hakkinda Yonetmelik</b:Title>
    <b:Year>2012</b:Year>
    <b:Publisher>Bakanlar Kurulu</b:Publisher>
    <b:City>Ankara</b:City>
    <b:RefOrder>5</b:RefOrder>
  </b:Source>
  <b:Source>
    <b:Tag>Rui13</b:Tag>
    <b:SourceType>Report</b:SourceType>
    <b:Guid>{9E0E4484-D63F-48C2-95DE-06D6698DF734}</b:Guid>
    <b:Author>
      <b:Author>
        <b:NameList>
          <b:Person>
            <b:Last>Ruijten</b:Last>
            <b:First>Ria</b:First>
            <b:Middle>O</b:Middle>
          </b:Person>
        </b:NameList>
      </b:Author>
    </b:Author>
    <b:Title>Turkey 2013 Progress Report</b:Title>
    <b:Year>2013</b:Year>
    <b:Publisher>European Commission</b:Publisher>
    <b:City>Brussel</b:City>
    <b:RefOrder>8</b:RefOrder>
  </b:Source>
  <b:Source>
    <b:Tag>MUS14</b:Tag>
    <b:SourceType>Report</b:SourceType>
    <b:Guid>{FFCC6797-E7B6-4667-88DB-2AF475C7875B}</b:Guid>
    <b:Title>Buyumenin sistematigi: Bilgi teknolojilerin rolu</b:Title>
    <b:Year>2014</b:Year>
    <b:Author>
      <b:Author>
        <b:NameList>
          <b:Person>
            <b:Last>MUSIAD</b:Last>
          </b:Person>
        </b:NameList>
      </b:Author>
    </b:Author>
    <b:Publisher>Mavi Ofset</b:Publisher>
    <b:City>Istanbul</b:City>
    <b:RefOrder>9</b:RefOrder>
  </b:Source>
  <b:Source>
    <b:Tag>KOSGEB</b:Tag>
    <b:SourceType>Report</b:SourceType>
    <b:Guid>{EC343141-83AF-4F80-8E8A-ECDC79870EFF}</b:Guid>
    <b:Author>
      <b:Author>
        <b:NameList>
          <b:Person>
            <b:Last>KOSGEB</b:Last>
          </b:Person>
        </b:NameList>
      </b:Author>
    </b:Author>
    <b:Title>Enhancing the competitiveness of SMEs in Turkey</b:Title>
    <b:Year>2012</b:Year>
    <b:Publisher>COMCEC</b:Publisher>
    <b:City>Ankara</b:City>
    <b:RefOrder>10</b:RefOrder>
  </b:Source>
  <b:Source>
    <b:Tag>Kar13</b:Tag>
    <b:SourceType>ElectronicSource</b:SourceType>
    <b:Guid>{F1C6A9C3-AE9F-4B16-9FA6-256A6C6A9468}</b:Guid>
    <b:Author>
      <b:Author>
        <b:NameList>
          <b:Person>
            <b:Last>Karahasan</b:Last>
            <b:First>Fatos</b:First>
          </b:Person>
        </b:NameList>
      </b:Author>
    </b:Author>
    <b:Title>İnternet Sitelerimizin Durumu Kotu</b:Title>
    <b:Year>2013</b:Year>
    <b:City>Istanbul</b:City>
    <b:Publisher>Milliyet</b:Publisher>
    <b:RefOrder>11</b:RefOrder>
  </b:Source>
  <b:Source>
    <b:Tag>Olu13</b:Tag>
    <b:SourceType>JournalArticle</b:SourceType>
    <b:Guid>{A1E54469-A565-4A86-B3E4-944D3B9C5871}</b:Guid>
    <b:Author>
      <b:Author>
        <b:NameList>
          <b:Person>
            <b:Last>Olumoye</b:Last>
            <b:First>Mosud</b:First>
          </b:Person>
        </b:NameList>
      </b:Author>
    </b:Author>
    <b:Title>Impact Of Information Systems On Management Decision-Making In The Nigerian Insurance Sector</b:Title>
    <b:Year>2013</b:Year>
    <b:JournalName>International Journal of Scientific &amp; Technology Research </b:JournalName>
    <b:Volume>2</b:Volume>
    <b:Issue>2</b:Issue>
    <b:RefOrder>13</b:RefOrder>
  </b:Source>
  <b:Source>
    <b:Tag>Ayd12</b:Tag>
    <b:SourceType>JournalArticle</b:SourceType>
    <b:Guid>{85F8584B-C690-4CAB-BACB-43F26712B050}</b:Guid>
    <b:Author>
      <b:Author>
        <b:NameList>
          <b:Person>
            <b:Last>Aydin</b:Last>
            <b:First>Ismail</b:First>
          </b:Person>
        </b:NameList>
      </b:Author>
    </b:Author>
    <b:Title>Bilisim Sektoru ve Turkiye'nin Sektordeki Potansiyeli</b:Title>
    <b:JournalName>International Journal of New Trends in Arts, Sports &amp; Science Education</b:JournalName>
    <b:Year>2012</b:Year>
    <b:Pages>180-200</b:Pages>
    <b:Volume>1</b:Volume>
    <b:Issue>1</b:Issue>
    <b:RefOrder>14</b:RefOrder>
  </b:Source>
  <b:Source>
    <b:Tag>Sen</b:Tag>
    <b:SourceType>JournalArticle</b:SourceType>
    <b:Guid>{DC221381-73B4-4ACB-8199-0E84B7F3B1CB}</b:Guid>
    <b:Author>
      <b:Author>
        <b:NameList>
          <b:Person>
            <b:Last>Sentosa</b:Last>
            <b:First>Ilham</b:First>
          </b:Person>
          <b:Person>
            <b:Last>Kamariah</b:Last>
            <b:First>Nik</b:First>
            <b:Middle>M</b:Middle>
          </b:Person>
        </b:NameList>
      </b:Author>
    </b:Author>
    <b:Title>Examining a theory of planned behavior (TPB) and technology acceptance model (TAM) in internet purchasing using structural equation modelling</b:Title>
    <b:JournalName>International Refereed Research Journal</b:JournalName>
    <b:Year>2012</b:Year>
    <b:Pages>62-77</b:Pages>
    <b:Volume>3</b:Volume>
    <b:Issue>2</b:Issue>
    <b:RefOrder>17</b:RefOrder>
  </b:Source>
  <b:Source>
    <b:Tag>Rob12</b:Tag>
    <b:SourceType>Book</b:SourceType>
    <b:Guid>{CDADE4C8-5DDD-48C7-A1A8-51B97C7010CE}</b:Guid>
    <b:Author>
      <b:Author>
        <b:NameList>
          <b:Person>
            <b:Last>Robinson</b:Last>
            <b:First>Les</b:First>
          </b:Person>
        </b:NameList>
      </b:Author>
    </b:Author>
    <b:Title>Changeology: How to enable groups, communities and societies to do things they've never done before</b:Title>
    <b:Year>2012</b:Year>
    <b:City>Cambridge</b:City>
    <b:Publisher>UIT Cambridge Ltd</b:Publisher>
    <b:Edition>1st</b:Edition>
    <b:RefOrder>18</b:RefOrder>
  </b:Source>
  <b:Source>
    <b:Tag>Dau11</b:Tag>
    <b:SourceType>JournalArticle</b:SourceType>
    <b:Guid>{936E99FC-68AB-4EFF-A507-3E0133D76D92}</b:Guid>
    <b:Author>
      <b:Author>
        <b:NameList>
          <b:Person>
            <b:Last>Dauda</b:Last>
            <b:First>Y</b:First>
            <b:Middle>A</b:Middle>
          </b:Person>
          <b:Person>
            <b:Last>Akingbade</b:Last>
            <b:First>W</b:First>
            <b:Middle>A</b:Middle>
          </b:Person>
        </b:NameList>
      </b:Author>
    </b:Author>
    <b:Title>Technologıcal change and employee performance in selected manufacturıng industry in Lagos state of Nigeria</b:Title>
    <b:JournalName>Australian Journal of Business and Management Research</b:JournalName>
    <b:Year>2011</b:Year>
    <b:Pages>32-43</b:Pages>
    <b:Volume>1</b:Volume>
    <b:Issue>5</b:Issue>
    <b:RefOrder>19</b:RefOrder>
  </b:Source>
  <b:Source>
    <b:Tag>Ada08</b:Tag>
    <b:SourceType>JournalArticle</b:SourceType>
    <b:Guid>{20FC2526-A3BB-4A76-ABD9-081776DED6ED}</b:Guid>
    <b:Author>
      <b:Author>
        <b:NameList>
          <b:Person>
            <b:Last>Ada</b:Last>
            <b:First>E</b:First>
          </b:Person>
          <b:Person>
            <b:Last>Ventura</b:Last>
            <b:First>K</b:First>
          </b:Person>
          <b:Person>
            <b:Last>Aracioglu</b:Last>
            <b:First>B</b:First>
          </b:Person>
          <b:Person>
            <b:Last>Savasci</b:Last>
            <b:First>I</b:First>
          </b:Person>
        </b:NameList>
      </b:Author>
    </b:Author>
    <b:Title>Kobi'lerin Rekabet Gucu ve E-Ticarete Gecis Sureci: Bir Model Onerisi</b:Title>
    <b:JournalName>Ege Academic Review,</b:JournalName>
    <b:Year>2008</b:Year>
    <b:Pages>53-68</b:Pages>
    <b:Volume>1</b:Volume>
    <b:Issue>8</b:Issue>
    <b:RefOrder>1</b:RefOrder>
  </b:Source>
  <b:Source>
    <b:Tag>Ahm101</b:Tag>
    <b:SourceType>JournalArticle</b:SourceType>
    <b:Guid>{87ACE6F9-090A-43A7-AB03-D9954C6CC21D}</b:Guid>
    <b:Author>
      <b:Author>
        <b:NameList>
          <b:Person>
            <b:Last>Ahmed</b:Last>
            <b:First>I</b:First>
          </b:Person>
          <b:Person>
            <b:Last>Shahzad</b:Last>
            <b:First>A</b:First>
          </b:Person>
          <b:Person>
            <b:Last>Umar</b:Last>
            <b:First>M</b:First>
          </b:Person>
          <b:Person>
            <b:Last>Khilji</b:Last>
            <b:First>B</b:First>
            <b:Middle>A</b:Middle>
          </b:Person>
        </b:NameList>
      </b:Author>
    </b:Author>
    <b:Title>Information Technology and SMEs in Pakistan</b:Title>
    <b:JournalName>International Business Research</b:JournalName>
    <b:Year>2010</b:Year>
    <b:Pages>237-240</b:Pages>
    <b:Volume>3</b:Volume>
    <b:Issue>4</b:Issue>
    <b:RefOrder>2</b:RefOrder>
  </b:Source>
  <b:Source>
    <b:Tag>Ahu09</b:Tag>
    <b:SourceType>JournalArticle</b:SourceType>
    <b:Guid>{B1EE1B33-12D6-4126-9333-6DBDE2B18662}</b:Guid>
    <b:Author>
      <b:Author>
        <b:NameList>
          <b:Person>
            <b:Last>Ahuja</b:Last>
            <b:First>V</b:First>
          </b:Person>
          <b:Person>
            <b:Last>Yang</b:Last>
            <b:First>J</b:First>
          </b:Person>
          <b:Person>
            <b:Last>Shankar</b:Last>
            <b:First>R</b:First>
          </b:Person>
        </b:NameList>
      </b:Author>
    </b:Author>
    <b:Title>Study of ICT adoption for building project management in the Indian construction industry</b:Title>
    <b:JournalName>Journal: Automation in Construction</b:JournalName>
    <b:Year>2009</b:Year>
    <b:Pages>415-423</b:Pages>
    <b:Volume>2</b:Volume>
    <b:Issue>18</b:Issue>
    <b:RefOrder>3</b:RefOrder>
  </b:Source>
  <b:Source>
    <b:Tag>Ajz85</b:Tag>
    <b:SourceType>JournalArticle</b:SourceType>
    <b:Guid>{D77BAB83-4606-4FB0-B3AE-3E789C276975}</b:Guid>
    <b:Author>
      <b:Author>
        <b:NameList>
          <b:Person>
            <b:Last>Ajzen</b:Last>
            <b:First>I</b:First>
          </b:Person>
        </b:NameList>
      </b:Author>
    </b:Author>
    <b:Title>From intentions to actions: a theory of planned behaviour</b:Title>
    <b:JournalName>Springer, Berlin</b:JournalName>
    <b:Year>1985</b:Year>
    <b:Pages>11-39</b:Pages>
    <b:RefOrder>4</b:RefOrder>
  </b:Source>
  <b:Source>
    <b:Tag>Ala15</b:Tag>
    <b:SourceType>JournalArticle</b:SourceType>
    <b:Guid>{3D4A9649-9BB4-4683-BF08-A0D01EAE7F9A}</b:Guid>
    <b:Author>
      <b:Author>
        <b:NameList>
          <b:Person>
            <b:Last>Alalawi</b:Last>
            <b:First>Adel</b:First>
            <b:Middle>I</b:Middle>
          </b:Person>
          <b:Person>
            <b:Last>Alali</b:Last>
            <b:First>Faisal</b:First>
            <b:Middle>M</b:Middle>
          </b:Person>
        </b:NameList>
      </b:Author>
    </b:Author>
    <b:Title>Factors affecting E-commerce adoption in SMEs in GCC: An empirical study of Kuwait </b:Title>
    <b:JournalName>Research Journal of Information Technology</b:JournalName>
    <b:Year>2015</b:Year>
    <b:Pages>1-21</b:Pages>
    <b:Volume>7</b:Volume>
    <b:Issue>1</b:Issue>
    <b:RefOrder>5</b:RefOrder>
  </b:Source>
  <b:Source>
    <b:Tag>And06</b:Tag>
    <b:SourceType>JournalArticle</b:SourceType>
    <b:Guid>{07CEE083-7838-4398-ADEC-B7C9EDCA05C9}</b:Guid>
    <b:Author>
      <b:Author>
        <b:NameList>
          <b:Person>
            <b:Last>Anderson</b:Last>
            <b:First>Leon</b:First>
          </b:Person>
        </b:NameList>
      </b:Author>
    </b:Author>
    <b:Title>Analytic autoethnography</b:Title>
    <b:JournalName>Journal of Contemporary Ethnography</b:JournalName>
    <b:Year>2006</b:Year>
    <b:Pages>373-395</b:Pages>
    <b:Volume>35</b:Volume>
    <b:Issue>4</b:Issue>
    <b:RefOrder>6</b:RefOrder>
  </b:Source>
  <b:Source>
    <b:Tag>And14</b:Tag>
    <b:SourceType>JournalArticle</b:SourceType>
    <b:Guid>{A3051710-F5EE-4181-9E68-8A4210287FE0}</b:Guid>
    <b:Author>
      <b:Author>
        <b:NameList>
          <b:Person>
            <b:Last>Andersson</b:Last>
            <b:First>Asa</b:First>
          </b:Person>
          <b:Person>
            <b:Last>Skoog</b:Last>
            <b:First>Sara</b:First>
          </b:Person>
          <b:Person>
            <b:Last>Svensson</b:Last>
            <b:First>Johanna</b:First>
          </b:Person>
        </b:NameList>
      </b:Author>
    </b:Author>
    <b:Title>Commuter Shopping: A study in understanding commuting in the context of shopping</b:Title>
    <b:JournalName>Jonkoping International Business School</b:JournalName>
    <b:Year>2014</b:Year>
    <b:RefOrder>7</b:RefOrder>
  </b:Source>
  <b:Source>
    <b:Tag>And09</b:Tag>
    <b:SourceType>JournalArticle</b:SourceType>
    <b:Guid>{0E357CC3-FCED-4750-91F0-D7A0364649D5}</b:Guid>
    <b:Author>
      <b:Author>
        <b:NameList>
          <b:Person>
            <b:Last>Andrade</b:Last>
            <b:First>Antonio</b:First>
            <b:Middle>D</b:Middle>
          </b:Person>
        </b:NameList>
      </b:Author>
    </b:Author>
    <b:Title>Interpretive Research Aiming at Theory Building: Adopting and Adapting the Case Study Design</b:Title>
    <b:JournalName>The Qualitative Report </b:JournalName>
    <b:Year>2009</b:Year>
    <b:Pages>42-60</b:Pages>
    <b:Volume>14</b:Volume>
    <b:Issue>1</b:Issue>
    <b:RefOrder>8</b:RefOrder>
  </b:Source>
  <b:Source>
    <b:Tag>Ant14</b:Tag>
    <b:SourceType>JournalArticle</b:SourceType>
    <b:Guid>{9E69E16B-CB76-4A73-A2CE-839B4CF3CE11}</b:Guid>
    <b:Author>
      <b:Author>
        <b:NameList>
          <b:Person>
            <b:Last>Antonelli</b:Last>
            <b:First>R</b:First>
            <b:Middle>A</b:Middle>
          </b:Person>
          <b:Person>
            <b:Last>Almeida</b:Last>
            <b:First>L</b:First>
          </b:Person>
          <b:Person>
            <b:Last>Colauto</b:Last>
            <b:First>R</b:First>
            <b:Middle>D</b:Middle>
          </b:Person>
          <b:Person>
            <b:Last>Longhi</b:Last>
            <b:First>F</b:First>
            <b:Middle>L</b:Middle>
          </b:Person>
        </b:NameList>
      </b:Author>
    </b:Author>
    <b:Title>Accounting professionals’ perceptions concerning the influence of information technology in decision-making process</b:Title>
    <b:JournalName>African Journal of Business Management</b:JournalName>
    <b:Year>2014</b:Year>
    <b:Pages>1-13</b:Pages>
    <b:Volume>8</b:Volume>
    <b:Issue>1</b:Issue>
    <b:RefOrder>9</b:RefOrder>
  </b:Source>
  <b:Source>
    <b:Tag>Asp04</b:Tag>
    <b:SourceType>Book</b:SourceType>
    <b:Guid>{B0027FD1-71CD-48AF-8F25-C0CD7463F638}</b:Guid>
    <b:Author>
      <b:Author>
        <b:NameList>
          <b:Person>
            <b:Last>Aspers</b:Last>
            <b:First>P</b:First>
          </b:Person>
        </b:NameList>
      </b:Author>
    </b:Author>
    <b:Title>Empirical phenomenology: Approach for qualitative research</b:Title>
    <b:Year>2004</b:Year>
    <b:City>London</b:City>
    <b:Publisher>Methodology Institute at the London School of Economics and Political Science</b:Publisher>
    <b:Edition>1st</b:Edition>
    <b:RefOrder>10</b:RefOrder>
  </b:Source>
  <b:Source>
    <b:Tag>Placeholder1</b:Tag>
    <b:SourceType>Report</b:SourceType>
    <b:Guid>{863E8CEB-C36A-4AAE-B9B9-0628A6819877}</b:Guid>
    <b:Title>Küçük ve Orta Ölçekli İşletmelerin Ekonomik Gelişime Etkileri, Finansman Kaynakları ve KOBİ’lerin Büyümesini Sağlayan Faktörlere İlişkin Bir Karşılaştırma</b:Title>
    <b:Year>2006</b:Year>
    <b:City>Istanbul</b:City>
    <b:Publisher>Istanbul Universitesi</b:Publisher>
    <b:Author>
      <b:Author>
        <b:NameList>
          <b:Person>
            <b:Last>Atici</b:Last>
            <b:First>G</b:First>
            <b:Middle>B</b:Middle>
          </b:Person>
        </b:NameList>
      </b:Author>
    </b:Author>
    <b:JournalName>Istanbul: Istanbul Universitesi</b:JournalName>
    <b:RefOrder>11</b:RefOrder>
  </b:Source>
  <b:Source>
    <b:Tag>Aud02</b:Tag>
    <b:SourceType>JournalArticle</b:SourceType>
    <b:Guid>{FD2B49C0-966B-4D31-835B-FD620BA70CF0}</b:Guid>
    <b:Title>The Dynamic Role of Small Firms: Evidence from the U.S</b:Title>
    <b:Year>2002</b:Year>
    <b:Author>
      <b:Author>
        <b:NameList>
          <b:Person>
            <b:Last>Audretsch</b:Last>
            <b:First>D</b:First>
            <b:Middle>B</b:Middle>
          </b:Person>
        </b:NameList>
      </b:Author>
    </b:Author>
    <b:JournalName>Small Business Economics</b:JournalName>
    <b:Pages>13-40</b:Pages>
    <b:Volume>1</b:Volume>
    <b:Issue>18</b:Issue>
    <b:RefOrder>12</b:RefOrder>
  </b:Source>
  <b:Source>
    <b:Tag>Aww13</b:Tag>
    <b:SourceType>JournalArticle</b:SourceType>
    <b:Guid>{F725A7BF-0A3C-4FC1-8A0F-99D474DA0FC9}</b:Guid>
    <b:Author>
      <b:Author>
        <b:NameList>
          <b:Person>
            <b:Last>Awwad</b:Last>
            <b:First>A</b:First>
            <b:Middle>S</b:Middle>
          </b:Person>
          <b:Person>
            <b:Last>Khattab</b:Last>
            <b:First>A</b:First>
          </b:Person>
          <b:Person>
            <b:Last>Anchor</b:Last>
            <b:First>J</b:First>
            <b:Middle>R</b:Middle>
          </b:Person>
        </b:NameList>
      </b:Author>
    </b:Author>
    <b:Title>Competitive priorities and competitive advantage in Jordanian manufacturing</b:Title>
    <b:JournalName>Journal of Service Science and Management</b:JournalName>
    <b:Year>2013</b:Year>
    <b:Pages>69-79</b:Pages>
    <b:Volume>6</b:Volume>
    <b:Issue>6</b:Issue>
    <b:RefOrder>13</b:RefOrder>
  </b:Source>
  <b:Source>
    <b:Tag>Placeholder2</b:Tag>
    <b:SourceType>JournalArticle</b:SourceType>
    <b:Guid>{B5ACEB8E-16E9-4C85-84CB-C83ECB95A5BC}</b:Guid>
    <b:Author>
      <b:Author>
        <b:NameList>
          <b:Person>
            <b:Last>Aydin</b:Last>
            <b:First>Ismail</b:First>
          </b:Person>
        </b:NameList>
      </b:Author>
    </b:Author>
    <b:Title>Bilisim Sektoru ve Turkiye'nin Sektordeki Potansiyeli</b:Title>
    <b:JournalName>International Journal of New Trends in Arts, Sports &amp; Science Education</b:JournalName>
    <b:Year>2012</b:Year>
    <b:Pages>180-200</b:Pages>
    <b:Volume>1</b:Volume>
    <b:Issue>1</b:Issue>
    <b:RefOrder>14</b:RefOrder>
  </b:Source>
  <b:Source>
    <b:Tag>Bab98</b:Tag>
    <b:SourceType>Book</b:SourceType>
    <b:Guid>{B4F53C08-B2C4-43C9-B334-6C2D84A48B39}</b:Guid>
    <b:Title>The Practice of Social Research</b:Title>
    <b:Year>1998</b:Year>
    <b:Author>
      <b:Author>
        <b:NameList>
          <b:Person>
            <b:Last>Babbie</b:Last>
            <b:First>Earl</b:First>
          </b:Person>
        </b:NameList>
      </b:Author>
    </b:Author>
    <b:City>California</b:City>
    <b:Publisher>USA: Wadsworth Publishing Company</b:Publisher>
    <b:Edition>1st</b:Edition>
    <b:RefOrder>15</b:RefOrder>
  </b:Source>
  <b:Source>
    <b:Tag>Bag14</b:Tag>
    <b:SourceType>JournalArticle</b:SourceType>
    <b:Guid>{63039C7F-B8A1-4EDB-A7C9-8D4A51E2F2E3}</b:Guid>
    <b:Title>Determinants of E-commerce in Indian MSME sector: A conceptual research model based on TOE framework</b:Title>
    <b:Year>2014</b:Year>
    <b:Author>
      <b:Author>
        <b:NameList>
          <b:Person>
            <b:Last>Bagale</b:Last>
            <b:First>G</b:First>
            <b:Middle>S</b:Middle>
          </b:Person>
        </b:NameList>
      </b:Author>
    </b:Author>
    <b:JournalName>Universal Journal of Management</b:JournalName>
    <b:Pages>105-115</b:Pages>
    <b:Issue>2</b:Issue>
    <b:RefOrder>16</b:RefOrder>
  </b:Source>
  <b:Source>
    <b:Tag>Bah10</b:Tag>
    <b:SourceType>JournalArticle</b:SourceType>
    <b:Guid>{FDC5123C-F376-4F90-B593-0213EA6D7863}</b:Guid>
    <b:Author>
      <b:Author>
        <b:NameList>
          <b:Person>
            <b:Last>Bahari</b:Last>
            <b:First>Siti</b:First>
            <b:Middle>F</b:Middle>
          </b:Person>
        </b:NameList>
      </b:Author>
    </b:Author>
    <b:Title>Qualitative versus quantitative research strategies: contrasting epistemological and ontological assumptions</b:Title>
    <b:JournalName>Jurnal Teknologi</b:JournalName>
    <b:Year>2010</b:Year>
    <b:Pages>17-28</b:Pages>
    <b:Issue>52</b:Issue>
    <b:RefOrder>17</b:RefOrder>
  </b:Source>
  <b:Source>
    <b:Tag>Bak11</b:Tag>
    <b:SourceType>JournalArticle</b:SourceType>
    <b:Guid>{878F4EB5-491E-4DC9-8E9B-DC4E19B2527B}</b:Guid>
    <b:Author>
      <b:Author>
        <b:NameList>
          <b:Person>
            <b:Last>Baker</b:Last>
            <b:First>J</b:First>
          </b:Person>
        </b:NameList>
      </b:Author>
    </b:Author>
    <b:Title>The technology-organization-environment framework</b:Title>
    <b:JournalName>Springer New York</b:JournalName>
    <b:Year>2011</b:Year>
    <b:Pages>231-246</b:Pages>
    <b:Volume>1</b:Volume>
    <b:RefOrder>18</b:RefOrder>
  </b:Source>
  <b:Source>
    <b:Tag>Bal03</b:Tag>
    <b:SourceType>JournalArticle</b:SourceType>
    <b:Guid>{5E69E19F-A745-4CAE-8B0F-382AD2C0863A}</b:Guid>
    <b:Author>
      <b:Author>
        <b:NameList>
          <b:Person>
            <b:Last>Baliamoune</b:Last>
            <b:First>Lutz</b:First>
            <b:Middle>M</b:Middle>
          </b:Person>
        </b:NameList>
      </b:Author>
    </b:Author>
    <b:Title>An analysis of the determinants and effects of ICT diffusion in developing countries</b:Title>
    <b:JournalName>Information Technology for Development IOS Press</b:JournalName>
    <b:Year>2003</b:Year>
    <b:Pages>151-169</b:Pages>
    <b:Volume>10</b:Volume>
    <b:Issue>2003</b:Issue>
    <b:RefOrder>19</b:RefOrder>
  </b:Source>
  <b:Source>
    <b:Tag>Bar91</b:Tag>
    <b:SourceType>JournalArticle</b:SourceType>
    <b:Guid>{AA90357D-787F-4CE5-9C4E-CB8BFC36ADEF}</b:Guid>
    <b:Author>
      <b:Author>
        <b:NameList>
          <b:Person>
            <b:Last>Barney</b:Last>
            <b:First>J</b:First>
          </b:Person>
        </b:NameList>
      </b:Author>
    </b:Author>
    <b:Title>Firm Resources and Sustained Competitive Advantage</b:Title>
    <b:JournalName>Journal of Management </b:JournalName>
    <b:Year>1991</b:Year>
    <b:Pages>99-120</b:Pages>
    <b:Volume>17</b:Volume>
    <b:Issue>1</b:Issue>
    <b:RefOrder>20</b:RefOrder>
  </b:Source>
  <b:Source>
    <b:Tag>Bar07</b:Tag>
    <b:SourceType>Book</b:SourceType>
    <b:Guid>{9D43F094-5770-4C33-80EF-4DDCE66C679E}</b:Guid>
    <b:Title>Resource-based theory: Creating and sustaining competitive advantage</b:Title>
    <b:Year>2007</b:Year>
    <b:Author>
      <b:Author>
        <b:NameList>
          <b:Person>
            <b:Last>Barney</b:Last>
            <b:First>J</b:First>
            <b:Middle>B</b:Middle>
          </b:Person>
          <b:Person>
            <b:Last>Clark</b:Last>
            <b:First>D</b:First>
            <b:Middle>N</b:Middle>
          </b:Person>
        </b:NameList>
      </b:Author>
    </b:Author>
    <b:City>New York</b:City>
    <b:Publisher>Oxford: University Press</b:Publisher>
    <b:Edition>1st</b:Edition>
    <b:RefOrder>21</b:RefOrder>
  </b:Source>
  <b:Source>
    <b:Tag>Bay121</b:Tag>
    <b:SourceType>Report</b:SourceType>
    <b:Guid>{85CB6C3E-523F-4203-BA66-542DC5F2275A}</b:Guid>
    <b:Title> Kucuk ve orta olcekli sanayi isletmeleri (KOBI'ler)</b:Title>
    <b:Year>2012</b:Year>
    <b:City>Ankara</b:City>
    <b:Publisher>TMMOB</b:Publisher>
    <b:Author>
      <b:Author>
        <b:NameList>
          <b:Person>
            <b:Last>Bayulken</b:Last>
            <b:First>Y</b:First>
          </b:Person>
          <b:Person>
            <b:Last>Kutukoglu</b:Last>
            <b:First>C</b:First>
          </b:Person>
        </b:NameList>
      </b:Author>
    </b:Author>
    <b:RefOrder>22</b:RefOrder>
  </b:Source>
  <b:Source>
    <b:Tag>Beh90</b:Tag>
    <b:SourceType>Book</b:SourceType>
    <b:Guid>{F046E899-AA02-4BDE-AFA3-BDB96D850F18}</b:Guid>
    <b:Title>Understanding Information Technology : Text, Readings, and Cases</b:Title>
    <b:Year>1990</b:Year>
    <b:Publisher>Pearson Education</b:Publisher>
    <b:City>Australia</b:City>
    <b:Author>
      <b:Author>
        <b:NameList>
          <b:Person>
            <b:Last>Behan</b:Last>
            <b:First>Kate</b:First>
          </b:Person>
          <b:Person>
            <b:Last>Holmes</b:Last>
            <b:First>Diana</b:First>
          </b:Person>
        </b:NameList>
      </b:Author>
    </b:Author>
    <b:Edition>2nd</b:Edition>
    <b:RefOrder>23</b:RefOrder>
  </b:Source>
  <b:Source>
    <b:Tag>Ben87</b:Tag>
    <b:SourceType>JournalArticle</b:SourceType>
    <b:Guid>{484BF901-7F17-40D0-9DED-68671356E0AB}</b:Guid>
    <b:Author>
      <b:Author>
        <b:NameList>
          <b:Person>
            <b:Last>Benbasat</b:Last>
            <b:First>I</b:First>
          </b:Person>
          <b:Person>
            <b:Last>Goldstein</b:Last>
            <b:First>D</b:First>
            <b:Middle>K</b:Middle>
          </b:Person>
          <b:Person>
            <b:Last>Mead</b:Last>
            <b:First>M</b:First>
          </b:Person>
        </b:NameList>
      </b:Author>
    </b:Author>
    <b:Title>The case research strategy in studies of information systems</b:Title>
    <b:Year>1987</b:Year>
    <b:JournalName>MIS Quarterly</b:JournalName>
    <b:Pages>369-386</b:Pages>
    <b:Volume>11</b:Volume>
    <b:Issue>3</b:Issue>
    <b:RefOrder>24</b:RefOrder>
  </b:Source>
  <b:Source>
    <b:Tag>Ber13</b:Tag>
    <b:SourceType>JournalArticle</b:SourceType>
    <b:Guid>{A034E1CB-3A89-4625-99E7-0C2D9676DFE6}</b:Guid>
    <b:Author>
      <b:Author>
        <b:NameList>
          <b:Person>
            <b:Last>Bernauer</b:Last>
            <b:First>James</b:First>
            <b:Middle>A</b:Middle>
          </b:Person>
          <b:Person>
            <b:Last>Lichtman</b:Last>
            <b:First>Marilyn</b:First>
          </b:Person>
          <b:Person>
            <b:Last>Jacobs</b:Last>
            <b:First>Cynthia</b:First>
          </b:Person>
          <b:Person>
            <b:Last>Robertson</b:Last>
            <b:First>Stuart</b:First>
          </b:Person>
        </b:NameList>
      </b:Author>
    </b:Author>
    <b:Title> Blending the Old and the New: Qualitative Data Analysis as Critical Thinking and Using NVivo with a Generic Approach</b:Title>
    <b:JournalName>The Qualitative Report</b:JournalName>
    <b:Year>2013</b:Year>
    <b:Volume>18</b:Volume>
    <b:Issue>2</b:Issue>
    <b:RefOrder>25</b:RefOrder>
  </b:Source>
  <b:Source>
    <b:Tag>Bin14</b:Tag>
    <b:SourceType>JournalArticle</b:SourceType>
    <b:Guid>{7CB1E0B9-7B65-4DF1-AD1E-BA998002A967}</b:Guid>
    <b:Author>
      <b:Author>
        <b:NameList>
          <b:Person>
            <b:Last>Binu</b:Last>
            <b:First>S</b:First>
            <b:Middle>V</b:Middle>
          </b:Person>
          <b:Person>
            <b:Last>Mayya</b:Last>
            <b:First>Shreemathi</b:First>
            <b:Middle>S</b:Middle>
          </b:Person>
          <b:Person>
            <b:Last>Dhar</b:Last>
            <b:First>Mural</b:First>
          </b:Person>
        </b:NameList>
      </b:Author>
    </b:Author>
    <b:Title>Some basic aspects of statistical methods and sample size determination in health science research</b:Title>
    <b:JournalName>An International Quarterly Journal of Research in Ayurveda</b:JournalName>
    <b:Year>2014</b:Year>
    <b:Pages>119-123</b:Pages>
    <b:Volume>35</b:Volume>
    <b:Issue>2</b:Issue>
    <b:RefOrder>26</b:RefOrder>
  </b:Source>
  <b:Source>
    <b:Tag>Bol12</b:Tag>
    <b:SourceType>JournalArticle</b:SourceType>
    <b:Guid>{2118FE1E-BBF8-4716-B3F8-55E3E0DA4A09}</b:Guid>
    <b:Author>
      <b:Author>
        <b:NameList>
          <b:Person>
            <b:Last>Bolderston</b:Last>
            <b:First>Amanda</b:First>
          </b:Person>
        </b:NameList>
      </b:Author>
    </b:Author>
    <b:Title>Conducting a research interview</b:Title>
    <b:JournalName>Journal of Medical Imaging and Radiation Sciences</b:JournalName>
    <b:Year>2012</b:Year>
    <b:Pages>66-76</b:Pages>
    <b:Volume>43</b:Volume>
    <b:Issue>1</b:Issue>
    <b:RefOrder>27</b:RefOrder>
  </b:Source>
  <b:Source>
    <b:Tag>Bot05</b:Tag>
    <b:SourceType>ConferenceProceedings</b:SourceType>
    <b:Guid>{AE7A3D7E-F5F9-4D71-870A-5DA81BC0F142}</b:Guid>
    <b:Title>An assessment of five different theoretical frameworks to study the uptake of innovations</b:Title>
    <b:Year>2005</b:Year>
    <b:Author>
      <b:Author>
        <b:NameList>
          <b:Person>
            <b:Last>Botha</b:Last>
            <b:First>N</b:First>
          </b:Person>
          <b:Person>
            <b:Last>Atkins</b:Last>
            <b:First>K</b:First>
          </b:Person>
        </b:NameList>
      </b:Author>
    </b:Author>
    <b:City>Nelson</b:City>
    <b:Publisher>New Zealand Agricultural and Resource Economics Society Conference</b:Publisher>
    <b:RefOrder>28</b:RefOrder>
  </b:Source>
  <b:Source>
    <b:Tag>Bre12</b:Tag>
    <b:SourceType>JournalArticle</b:SourceType>
    <b:Guid>{C8AB40C0-94EF-41B5-A251-74D0D0D6DE5A}</b:Guid>
    <b:Title>Can Information Technology be a Source of Competitive Advantage?</b:Title>
    <b:Year>2012</b:Year>
    <b:Author>
      <b:Author>
        <b:NameList>
          <b:Person>
            <b:Last>Breznik</b:Last>
            <b:First>L</b:First>
          </b:Person>
        </b:NameList>
      </b:Author>
    </b:Author>
    <b:JournalName>Economic and Business Review</b:JournalName>
    <b:Pages>251-269</b:Pages>
    <b:Volume>14</b:Volume>
    <b:Issue>3</b:Issue>
    <b:RefOrder>29</b:RefOrder>
  </b:Source>
  <b:Source>
    <b:Tag>Bry04</b:Tag>
    <b:SourceType>Book</b:SourceType>
    <b:Guid>{431FA217-DFDC-4427-B3E6-36A7A5D82BB4}</b:Guid>
    <b:Title>Social Research Methods</b:Title>
    <b:Year>2004</b:Year>
    <b:City>Oxford</b:City>
    <b:Publisher>Oxford University Press</b:Publisher>
    <b:Author>
      <b:Author>
        <b:NameList>
          <b:Person>
            <b:Last>Bryman</b:Last>
            <b:First>A</b:First>
          </b:Person>
        </b:NameList>
      </b:Author>
    </b:Author>
    <b:Edition>2nd</b:Edition>
    <b:RefOrder>30</b:RefOrder>
  </b:Source>
  <b:Source>
    <b:Tag>Bry11</b:Tag>
    <b:SourceType>Book</b:SourceType>
    <b:Guid>{E07F252E-F8E0-4EC5-939E-FB4866E10F84}</b:Guid>
    <b:Author>
      <b:Author>
        <b:NameList>
          <b:Person>
            <b:Last>Bryman</b:Last>
            <b:First>B</b:First>
          </b:Person>
          <b:Person>
            <b:Last>Bell</b:Last>
            <b:First>E</b:First>
          </b:Person>
        </b:NameList>
      </b:Author>
    </b:Author>
    <b:Title>Business Research Methods</b:Title>
    <b:Year>2011</b:Year>
    <b:City>Oxford</b:City>
    <b:Publisher>Oxford University Press.</b:Publisher>
    <b:Edition>3rd</b:Edition>
    <b:RefOrder>31</b:RefOrder>
  </b:Source>
  <b:Source>
    <b:Tag>Bun07</b:Tag>
    <b:SourceType>JournalArticle</b:SourceType>
    <b:Guid>{87B46E24-0374-495E-A81B-D00FABD9037C}</b:Guid>
    <b:Author>
      <b:Author>
        <b:NameList>
          <b:Person>
            <b:Last>Bunker</b:Last>
            <b:First>D</b:First>
          </b:Person>
          <b:Person>
            <b:Last>Kautz</b:Last>
            <b:First>K</b:First>
            <b:Middle>H</b:Middle>
          </b:Person>
          <b:Person>
            <b:Last>Nguyen</b:Last>
            <b:First>A</b:First>
            <b:Middle>L</b:Middle>
          </b:Person>
        </b:NameList>
      </b:Author>
    </b:Author>
    <b:Title>Role of value compatibility in IT adoption</b:Title>
    <b:JournalName>Journal of Information Technology</b:JournalName>
    <b:Year>2007</b:Year>
    <b:Pages>69-78</b:Pages>
    <b:Volume>22</b:Volume>
    <b:Issue>1</b:Issue>
    <b:RefOrder>32</b:RefOrder>
  </b:Source>
  <b:Source>
    <b:Tag>Cal03</b:Tag>
    <b:SourceType>JournalArticle</b:SourceType>
    <b:Guid>{8305B72B-E1DA-4AAA-9713-075A28245E7A}</b:Guid>
    <b:Author>
      <b:Author>
        <b:NameList>
          <b:Person>
            <b:Last>Caldeira</b:Last>
            <b:First>M</b:First>
          </b:Person>
          <b:Person>
            <b:Last>Ward</b:Last>
            <b:First>J</b:First>
            <b:Middle>M</b:Middle>
          </b:Person>
        </b:NameList>
      </b:Author>
    </b:Author>
    <b:Title>Using resource-based theory to interpret the successful adoption and use of information systems and technology in manufacturing small and medium-sized enterprises</b:Title>
    <b:JournalName>European Journal of Information Systems</b:JournalName>
    <b:Year>2003</b:Year>
    <b:Pages>127-141</b:Pages>
    <b:Volume>12</b:Volume>
    <b:RefOrder>33</b:RefOrder>
  </b:Source>
  <b:Source>
    <b:Tag>Car12</b:Tag>
    <b:SourceType>JournalArticle</b:SourceType>
    <b:Guid>{2CB20F9C-AB58-44A4-BE4A-A1D84EE936CF}</b:Guid>
    <b:Author>
      <b:Author>
        <b:NameList>
          <b:Person>
            <b:Last>Cardeal</b:Last>
            <b:First>Nuno</b:First>
          </b:Person>
          <b:Person>
            <b:Last>António</b:Last>
            <b:First>Nelson</b:First>
          </b:Person>
        </b:NameList>
      </b:Author>
    </b:Author>
    <b:Title>Valuable, rare, inimitable resources and organization (VRIO) resources or valuable, rare, inimitable resources (VRI) capabilities: What leads to competitive advantage?</b:Title>
    <b:JournalName>African Journal of Business Management</b:JournalName>
    <b:Year>2012</b:Year>
    <b:Pages>10159-10170</b:Pages>
    <b:Volume>6</b:Volume>
    <b:Issue>37</b:Issue>
    <b:RefOrder>34</b:RefOrder>
  </b:Source>
  <b:Source>
    <b:Tag>Ceb97</b:Tag>
    <b:SourceType>Report</b:SourceType>
    <b:Guid>{A631A35E-DBE2-44C1-88EF-F201173873F8}</b:Guid>
    <b:Title>Bilisim teknolojılerinin rekabet ustunlugune yonelik etkileri ve Turk isletmelerinde bir arastirma</b:Title>
    <b:Year>1997</b:Year>
    <b:Publisher>Istanbul Universitesi</b:Publisher>
    <b:City>Istanbul</b:City>
    <b:Author>
      <b:Author>
        <b:NameList>
          <b:Person>
            <b:Last>Cebi</b:Last>
            <b:First>F</b:First>
          </b:Person>
        </b:NameList>
      </b:Author>
    </b:Author>
    <b:RefOrder>35</b:RefOrder>
  </b:Source>
  <b:Source>
    <b:Tag>Cel13</b:Tag>
    <b:SourceType>JournalArticle</b:SourceType>
    <b:Guid>{3B6AFDB7-4B51-4419-8C8E-151197060CF4}</b:Guid>
    <b:Title>A sectoral hierarchical clustering of SMEs in Turkey with respect to general support programs</b:Title>
    <b:Year>2013</b:Year>
    <b:Author>
      <b:Author>
        <b:NameList>
          <b:Person>
            <b:Last>Celik</b:Last>
            <b:First>A</b:First>
            <b:Middle>K</b:Middle>
          </b:Person>
          <b:Person>
            <b:Last>Talas</b:Last>
            <b:First>E</b:First>
          </b:Person>
          <b:Person>
            <b:Last>Akbaba</b:Last>
            <b:First>A</b:First>
            <b:Middle>İ</b:Middle>
          </b:Person>
        </b:NameList>
      </b:Author>
    </b:Author>
    <b:JournalName>Review of European Studies</b:JournalName>
    <b:Pages>84-96</b:Pages>
    <b:Volume>5</b:Volume>
    <b:Issue>5</b:Issue>
    <b:RefOrder>36</b:RefOrder>
  </b:Source>
  <b:Source>
    <b:Tag>Cel14</b:Tag>
    <b:SourceType>JournalArticle</b:SourceType>
    <b:Guid>{154A5A7B-B3BD-4132-BC85-0CD539E58902}</b:Guid>
    <b:Author>
      <b:Author>
        <b:NameList>
          <b:Person>
            <b:Last>Celik</b:Last>
            <b:First>I</b:First>
          </b:Person>
          <b:Person>
            <b:Last>Sahin</b:Last>
            <b:First>I</b:First>
          </b:Person>
          <b:Person>
            <b:Last>Aydin</b:Last>
            <b:First>M</b:First>
          </b:Person>
        </b:NameList>
      </b:Author>
    </b:Author>
    <b:Title>Reliability and validity study of the Mobile Learning Adoption Scale developed based on the Diffusion of Innovations Theory</b:Title>
    <b:JournalName>International Journal of Education in Mathematics, Science and Technology</b:JournalName>
    <b:Year>2014</b:Year>
    <b:Pages>300-316</b:Pages>
    <b:Volume>2</b:Volume>
    <b:Issue>4</b:Issue>
    <b:RefOrder>37</b:RefOrder>
  </b:Source>
  <b:Source>
    <b:Tag>Cha001</b:Tag>
    <b:SourceType>JournalArticle</b:SourceType>
    <b:Guid>{58762272-C768-44C2-AFBA-5DA59829C48B}</b:Guid>
    <b:Author>
      <b:Author>
        <b:NameList>
          <b:Person>
            <b:Last>Chan</b:Last>
            <b:First>S</b:First>
            <b:Middle>L</b:Middle>
          </b:Person>
        </b:NameList>
      </b:Author>
    </b:Author>
    <b:Title>Information technology in business processes</b:Title>
    <b:JournalName>Business Process Management Journal</b:JournalName>
    <b:Year>2000</b:Year>
    <b:Pages>224-237</b:Pages>
    <b:Volume>6</b:Volume>
    <b:Issue>3</b:Issue>
    <b:RefOrder>38</b:RefOrder>
  </b:Source>
  <b:Source>
    <b:Tag>Cho09</b:Tag>
    <b:SourceType>JournalArticle</b:SourceType>
    <b:Guid>{913C4F84-1051-4AC2-AAB8-9E3A2FF1E0C3}</b:Guid>
    <b:Title>Technology Transfer Issues and a New Technology Transfer Model</b:Title>
    <b:Year>2009</b:Year>
    <b:Author>
      <b:Author>
        <b:NameList>
          <b:Person>
            <b:Last>Choi</b:Last>
            <b:First>Hee</b:First>
            <b:Middle>J</b:Middle>
          </b:Person>
        </b:NameList>
      </b:Author>
    </b:Author>
    <b:JournalName>The Journal of Technology Studies</b:JournalName>
    <b:Volume>35</b:Volume>
    <b:Issue>1</b:Issue>
    <b:RefOrder>39</b:RefOrder>
  </b:Source>
  <b:Source>
    <b:Tag>Cho14</b:Tag>
    <b:SourceType>JournalArticle</b:SourceType>
    <b:Guid>{5F214C90-2AFF-4857-AC39-FA092AF3D142}</b:Guid>
    <b:Title>Interpretivism in Aiding Our Understanding of the Contemporary Social World</b:Title>
    <b:Year>2014</b:Year>
    <b:Author>
      <b:Author>
        <b:NameList>
          <b:Person>
            <b:Last>Chowdhury</b:Last>
            <b:First>Muhammad</b:First>
            <b:Middle>F</b:Middle>
          </b:Person>
        </b:NameList>
      </b:Author>
    </b:Author>
    <b:JournalName>Open Journal of Philosophy</b:JournalName>
    <b:Pages>432-438</b:Pages>
    <b:RefOrder>40</b:RefOrder>
  </b:Source>
  <b:Source>
    <b:Tag>Chr141</b:Tag>
    <b:SourceType>Book</b:SourceType>
    <b:Guid>{50E578B3-D944-4E97-BF99-E88D227877C7}</b:Guid>
    <b:Author>
      <b:Author>
        <b:NameList>
          <b:Person>
            <b:Last>Christiansen</b:Last>
            <b:First>B</b:First>
          </b:Person>
          <b:Person>
            <b:Last>Yildiz</b:Last>
            <b:First>S</b:First>
          </b:Person>
          <b:Person>
            <b:Last>Yildiz</b:Last>
            <b:First>E</b:First>
          </b:Person>
        </b:NameList>
      </b:Author>
    </b:Author>
    <b:Title>Handbook of research on effective marketing in contemporary globalism</b:Title>
    <b:Year>2014</b:Year>
    <b:City>USA</b:City>
    <b:Publisher>IGI Global</b:Publisher>
    <b:Edition>1st</b:Edition>
    <b:RefOrder>41</b:RefOrder>
  </b:Source>
  <b:Source>
    <b:Tag>Cle11</b:Tag>
    <b:SourceType>JournalArticle</b:SourceType>
    <b:Guid>{38AD904A-5E5C-4C4A-B93A-59909E06FCA3}</b:Guid>
    <b:Author>
      <b:Author>
        <b:NameList>
          <b:Person>
            <b:Last>Cleff</b:Last>
            <b:First>Thomas</b:First>
          </b:Person>
          <b:Person>
            <b:Last>Rennings</b:Last>
            <b:First>Klaus</b:First>
          </b:Person>
        </b:NameList>
      </b:Author>
    </b:Author>
    <b:Title>Are there any first‐mover advantages for pioneering firms? Lead market orientated business strategies for environmental innovation</b:Title>
    <b:JournalName>European Journal of Innovation Management</b:JournalName>
    <b:Year>2011</b:Year>
    <b:Pages>491-513</b:Pages>
    <b:Volume>15</b:Volume>
    <b:Issue>4</b:Issue>
    <b:RefOrder>42</b:RefOrder>
  </b:Source>
  <b:Source>
    <b:Tag>Cop021</b:Tag>
    <b:SourceType>Report</b:SourceType>
    <b:Guid>{37DC82C0-C7F2-402B-8BFB-DA1D9A654C30}</b:Guid>
    <b:Author>
      <b:Author>
        <b:NameList>
          <b:Person>
            <b:Last>Coplin</b:Last>
            <b:First>L</b:First>
            <b:Middle>C</b:Middle>
          </b:Person>
        </b:NameList>
      </b:Author>
    </b:Author>
    <b:Title>Competitive Advantages and SMEs</b:Title>
    <b:Year>2002</b:Year>
    <b:City>Barcelona</b:City>
    <b:Publisher>University of Barcelona</b:Publisher>
    <b:RefOrder>43</b:RefOrder>
  </b:Source>
  <b:Source>
    <b:Tag>Cor12</b:Tag>
    <b:SourceType>JournalArticle</b:SourceType>
    <b:Guid>{FAE11CD8-A6C2-4AE3-8D90-48B9D5172E85}</b:Guid>
    <b:Title>Barriers to innovation amongst small and medium-sized enterprises (SMEs) in Portugal Iberoamerican</b:Title>
    <b:Year>2012</b:Year>
    <b:Author>
      <b:Author>
        <b:NameList>
          <b:Person>
            <b:Last>Cordeiro</b:Last>
            <b:First>Ana</b:First>
          </b:Person>
          <b:Person>
            <b:Last>Vieira</b:Last>
            <b:First>Filipa</b:First>
          </b:Person>
        </b:NameList>
      </b:Author>
    </b:Author>
    <b:JournalName>Journal of Industrial Engineering</b:JournalName>
    <b:Pages>146-162</b:Pages>
    <b:Volume>4</b:Volume>
    <b:Issue>8</b:Issue>
    <b:RefOrder>44</b:RefOrder>
  </b:Source>
  <b:Source>
    <b:Tag>Cor08</b:Tag>
    <b:SourceType>JournalArticle</b:SourceType>
    <b:Guid>{E832B014-C257-4BB2-8EC6-49E1F8D82271}</b:Guid>
    <b:Title>Expectations, network effects and timing of technology adoption: some empirical evidence from a sample of SMEs in Italy </b:Title>
    <b:Year>2008</b:Year>
    <b:Author>
      <b:Author>
        <b:NameList>
          <b:Person>
            <b:Last>Corrocher</b:Last>
            <b:First>N</b:First>
          </b:Person>
          <b:Person>
            <b:Last>Fontana</b:Last>
            <b:First>R</b:First>
          </b:Person>
        </b:NameList>
      </b:Author>
    </b:Author>
    <b:JournalName>Small Business Economics</b:JournalName>
    <b:Pages>425-441</b:Pages>
    <b:Volume>31</b:Volume>
    <b:Issue>4</b:Issue>
    <b:RefOrder>45</b:RefOrder>
  </b:Source>
  <b:Source>
    <b:Tag>Cre12</b:Tag>
    <b:SourceType>Book</b:SourceType>
    <b:Guid>{1A632743-785C-4F73-AE9A-EC4FBFFC1E28}</b:Guid>
    <b:Author>
      <b:Author>
        <b:NameList>
          <b:Person>
            <b:Last>Creswell</b:Last>
            <b:First>John</b:First>
            <b:Middle>W</b:Middle>
          </b:Person>
        </b:NameList>
      </b:Author>
    </b:Author>
    <b:Title>Qualitative inquiry and research design: choosing among five traditions</b:Title>
    <b:Year>2012</b:Year>
    <b:City>California</b:City>
    <b:Publisher>Sage Publications</b:Publisher>
    <b:Edition>3rd</b:Edition>
    <b:RefOrder>46</b:RefOrder>
  </b:Source>
  <b:Source>
    <b:Tag>Cre98</b:Tag>
    <b:SourceType>Book</b:SourceType>
    <b:Guid>{EA70A75C-2B6E-43DC-9955-FD5BEF8F2196}</b:Guid>
    <b:Author>
      <b:Author>
        <b:NameList>
          <b:Person>
            <b:Last>Creswell</b:Last>
            <b:First>John</b:First>
            <b:Middle>W</b:Middle>
          </b:Person>
        </b:NameList>
      </b:Author>
    </b:Author>
    <b:Title>Qualitative inquiry and research design: Choosing among five traditions</b:Title>
    <b:Year>1998</b:Year>
    <b:City>London </b:City>
    <b:Publisher>Sage Publication</b:Publisher>
    <b:Edition>1st</b:Edition>
    <b:RefOrder>47</b:RefOrder>
  </b:Source>
  <b:Source>
    <b:Tag>Cre03</b:Tag>
    <b:SourceType>Book</b:SourceType>
    <b:Guid>{CE04E5A8-F50C-4D8C-8F1E-268F96E1FD44}</b:Guid>
    <b:Author>
      <b:Author>
        <b:NameList>
          <b:Person>
            <b:Last>Creswell</b:Last>
            <b:First>John</b:First>
            <b:Middle>W</b:Middle>
          </b:Person>
        </b:NameList>
      </b:Author>
    </b:Author>
    <b:Title>Research Design: Qualitative, Quantitative, and Mixed Approaches</b:Title>
    <b:Year>2003</b:Year>
    <b:City>California</b:City>
    <b:Publisher>Sage Publications</b:Publisher>
    <b:Edition>2nd</b:Edition>
    <b:RefOrder>48</b:RefOrder>
  </b:Source>
  <b:Source>
    <b:Tag>Cul00</b:Tag>
    <b:SourceType>JournalArticle</b:SourceType>
    <b:Guid>{B58EF311-D83B-4632-B6A4-53736D4323FF}</b:Guid>
    <b:Author>
      <b:Author>
        <b:NameList>
          <b:Person>
            <b:Last>Culkin</b:Last>
            <b:First>N</b:First>
          </b:Person>
          <b:Person>
            <b:Last>Smith</b:Last>
            <b:First>D</b:First>
          </b:Person>
        </b:NameList>
      </b:Author>
    </b:Author>
    <b:Title>An emotional business: A guide to understanding the motivations of small business decision takers</b:Title>
    <b:JournalName>An International Journal</b:JournalName>
    <b:Year>2000</b:Year>
    <b:Pages>145-157</b:Pages>
    <b:Volume>3</b:Volume>
    <b:Issue>3</b:Issue>
    <b:RefOrder>49</b:RefOrder>
  </b:Source>
  <b:Source>
    <b:Tag>Dah14</b:Tag>
    <b:SourceType>JournalArticle</b:SourceType>
    <b:Guid>{5B4DFE35-D294-4D37-82FC-66614E927D9D}</b:Guid>
    <b:Author>
      <b:Author>
        <b:NameList>
          <b:Person>
            <b:Last>Dahnil</b:Last>
            <b:First>Mohd</b:First>
            <b:Middle>I</b:Middle>
          </b:Person>
          <b:Person>
            <b:Last>Marzuki</b:Last>
            <b:First>Kamarul</b:First>
            <b:Middle>M</b:Middle>
          </b:Person>
          <b:Person>
            <b:Last>Langgat</b:Last>
            <b:First>Juliana</b:First>
          </b:Person>
          <b:Person>
            <b:Last>Fabeil</b:Last>
            <b:First>Noor</b:First>
            <b:Middle>F</b:Middle>
          </b:Person>
        </b:NameList>
      </b:Author>
    </b:Author>
    <b:Title>Factors influencing SMEs adoption of social media marketing</b:Title>
    <b:JournalName>Procedia - Social and Behavioral Sciences </b:JournalName>
    <b:Year>2014</b:Year>
    <b:Pages>119-126</b:Pages>
    <b:Volume>148</b:Volume>
    <b:Issue>2014</b:Issue>
    <b:RefOrder>50</b:RefOrder>
  </b:Source>
  <b:Source>
    <b:Tag>Placeholder3</b:Tag>
    <b:SourceType>JournalArticle</b:SourceType>
    <b:Guid>{EF602F19-FC2E-4DE3-B43E-079B387704EB}</b:Guid>
    <b:Author>
      <b:Author>
        <b:NameList>
          <b:Person>
            <b:Last>Dai</b:Last>
            <b:First>W</b:First>
          </b:Person>
        </b:NameList>
      </b:Author>
    </b:Author>
    <b:Title>The impact of emerging technologies on small and medium enterprises (SMEs)</b:Title>
    <b:JournalName>Journal of Business Systems, Governance and Ethics</b:JournalName>
    <b:Year>2009</b:Year>
    <b:Pages>53-60</b:Pages>
    <b:Volume>4</b:Volume>
    <b:Issue>4</b:Issue>
    <b:RefOrder>51</b:RefOrder>
  </b:Source>
  <b:Source>
    <b:Tag>Dan10</b:Tag>
    <b:SourceType>JournalArticle</b:SourceType>
    <b:Guid>{B987F8A7-8DAF-491B-A3B1-B792D7310237}</b:Guid>
    <b:Author>
      <b:Author>
        <b:NameList>
          <b:Person>
            <b:Last>Daneshvar</b:Last>
            <b:First>P</b:First>
          </b:Person>
          <b:Person>
            <b:Last>Ramesh</b:Last>
            <b:First>H</b:First>
            <b:Middle>N</b:Middle>
          </b:Person>
        </b:NameList>
      </b:Author>
    </b:Author>
    <b:Title>Review of information technology effect on competitive advantage - Strategic Perspective</b:Title>
    <b:JournalName>International Journal of Engineering Science and Technology</b:JournalName>
    <b:Year>2010</b:Year>
    <b:Pages>6248-6256</b:Pages>
    <b:Volume>2</b:Volume>
    <b:Issue>11</b:Issue>
    <b:RefOrder>52</b:RefOrder>
  </b:Source>
  <b:Source>
    <b:Tag>Dan12</b:Tag>
    <b:SourceType>JournalArticle</b:SourceType>
    <b:Guid>{ACAC2CB8-448A-4A56-A7E4-ABD79B3DC0B3}</b:Guid>
    <b:Author>
      <b:Author>
        <b:NameList>
          <b:Person>
            <b:Last>Dangal</b:Last>
            <b:First>Megh</b:First>
            <b:Middle>R</b:Middle>
          </b:Person>
        </b:NameList>
      </b:Author>
    </b:Author>
    <b:Title>Zooming on the qualitative paradigm in management and development research</b:Title>
    <b:JournalName>Administrative and management review</b:JournalName>
    <b:Year>2012</b:Year>
    <b:Pages>1-23</b:Pages>
    <b:Volume>24</b:Volume>
    <b:Issue>2</b:Issue>
    <b:RefOrder>53</b:RefOrder>
  </b:Source>
  <b:Source>
    <b:Tag>Placeholder4</b:Tag>
    <b:SourceType>JournalArticle</b:SourceType>
    <b:Guid>{E919A617-6242-4718-A2FE-A45F0756AAE7}</b:Guid>
    <b:Author>
      <b:Author>
        <b:NameList>
          <b:Person>
            <b:Last>Dauda</b:Last>
            <b:First>Y</b:First>
            <b:Middle>A</b:Middle>
          </b:Person>
          <b:Person>
            <b:Last>Akingbade</b:Last>
            <b:First>W</b:First>
            <b:Middle>A</b:Middle>
          </b:Person>
        </b:NameList>
      </b:Author>
    </b:Author>
    <b:Title>Technologıcal change and employee performance in selected manufacturıng industry in Lagos state of Nigeria</b:Title>
    <b:JournalName>Australian Journal of Business and Management Research</b:JournalName>
    <b:Year>2011</b:Year>
    <b:Pages>32-43</b:Pages>
    <b:Volume>1</b:Volume>
    <b:Issue>5</b:Issue>
    <b:RefOrder>54</b:RefOrder>
  </b:Source>
  <b:Source>
    <b:Tag>Placeholder5</b:Tag>
    <b:SourceType>Report</b:SourceType>
    <b:Guid>{4193931D-1E9F-4611-8C39-56F8C7150D87}</b:Guid>
    <b:Title>Lean Automation: Combining lean with industrial robotics in real examples</b:Title>
    <b:Year>2012</b:Year>
    <b:Author>
      <b:Author>
        <b:NameList>
          <b:Person>
            <b:Last>Delkhosh</b:Last>
            <b:First>A</b:First>
          </b:Person>
        </b:NameList>
      </b:Author>
    </b:Author>
    <b:Publisher>Malardalen University</b:Publisher>
    <b:City>Sweeden</b:City>
    <b:RefOrder>55</b:RefOrder>
  </b:Source>
  <b:Source>
    <b:Tag>Die141</b:Tag>
    <b:SourceType>JournalArticle</b:SourceType>
    <b:Guid>{0C63EB23-47DD-4BA1-A11B-E23F34D04096}</b:Guid>
    <b:Title> The ontological and epistemological foundations of qualitative and quantitative approaches to research</b:Title>
    <b:Year>2014</b:Year>
    <b:Author>
      <b:Author>
        <b:NameList>
          <b:Person>
            <b:Last>Dieronitou</b:Last>
            <b:First>I</b:First>
          </b:Person>
        </b:NameList>
      </b:Author>
    </b:Author>
    <b:JournalName>International Journal of Economics</b:JournalName>
    <b:Pages>1-17</b:Pages>
    <b:Volume>2</b:Volume>
    <b:Issue>10</b:Issue>
    <b:RefOrder>56</b:RefOrder>
  </b:Source>
  <b:Source>
    <b:Tag>Dil13</b:Tag>
    <b:SourceType>JournalArticle</b:SourceType>
    <b:Guid>{9D30869C-612F-47DB-B6AC-F783A49C8372}</b:Guid>
    <b:Author>
      <b:Author>
        <b:NameList>
          <b:Person>
            <b:Last>Dilshad</b:Last>
            <b:First>Rana</b:First>
            <b:Middle>M</b:Middle>
          </b:Person>
          <b:Person>
            <b:Last>Latif</b:Last>
            <b:First>Muhammad</b:First>
            <b:Middle>I</b:Middle>
          </b:Person>
        </b:NameList>
      </b:Author>
    </b:Author>
    <b:Title>Focus Group Interview as a Tool for Qualitative Research:  An Analysis</b:Title>
    <b:JournalName>Pakistan Journal of Social Sciences (PJSS)</b:JournalName>
    <b:Year>2013</b:Year>
    <b:Pages>191-198</b:Pages>
    <b:Volume>33</b:Volume>
    <b:Issue>1</b:Issue>
    <b:RefOrder>57</b:RefOrder>
  </b:Source>
  <b:Source>
    <b:Tag>Dru01</b:Tag>
    <b:SourceType>JournalArticle</b:SourceType>
    <b:Guid>{7F4F10F1-6CFB-44BD-93C2-F6F3B2EAB527}</b:Guid>
    <b:Author>
      <b:Author>
        <b:NameList>
          <b:Person>
            <b:Last>Drucker</b:Last>
            <b:First>P</b:First>
          </b:Person>
        </b:NameList>
      </b:Author>
    </b:Author>
    <b:Title>The next society</b:Title>
    <b:JournalName>Economist</b:JournalName>
    <b:Year>2001</b:Year>
    <b:Pages>3-5</b:Pages>
    <b:Volume>361</b:Volume>
    <b:Issue>8246</b:Issue>
    <b:RefOrder>58</b:RefOrder>
  </b:Source>
  <b:Source>
    <b:Tag>Dul13</b:Tag>
    <b:SourceType>JournalArticle</b:SourceType>
    <b:Guid>{D0043ADD-B48A-4098-8950-9131BA0CB208}</b:Guid>
    <b:Author>
      <b:Author>
        <b:NameList>
          <b:Person>
            <b:Last>Dulkadir</b:Last>
            <b:First>B</b:First>
          </b:Person>
          <b:Person>
            <b:Last>Akkoyun</b:Last>
            <b:First>B</b:First>
          </b:Person>
        </b:NameList>
      </b:Author>
    </b:Author>
    <b:Title>Bilisim Teknolojilerinin Isletme Performansi Uzerine Etkileri ve Gaziantep Ilinde Tekstil Sektorunde Bir Arastirma</b:Title>
    <b:JournalName>Gümüşhane Üniversitesi Sosyal Bilimler Elektronik Dergisi</b:JournalName>
    <b:Year>2013</b:Year>
    <b:Pages>72-90</b:Pages>
    <b:Volume>1</b:Volume>
    <b:Issue>7</b:Issue>
    <b:RefOrder>59</b:RefOrder>
  </b:Source>
  <b:Source>
    <b:Tag>Eas12</b:Tag>
    <b:SourceType>Book</b:SourceType>
    <b:Guid>{A41088FA-D37C-4B2D-BC87-B7FC6C91E184}</b:Guid>
    <b:Author>
      <b:Author>
        <b:NameList>
          <b:Person>
            <b:Last>Easterby</b:Last>
            <b:First>Mark</b:First>
            <b:Middle>S</b:Middle>
          </b:Person>
          <b:Person>
            <b:Last>Thorpe</b:Last>
            <b:First>Richard</b:First>
          </b:Person>
          <b:Person>
            <b:Last>Jackson</b:Last>
            <b:First>Paul</b:First>
            <b:Middle>R</b:Middle>
          </b:Person>
        </b:NameList>
      </b:Author>
    </b:Author>
    <b:Title>Management Research</b:Title>
    <b:Year>2012</b:Year>
    <b:City>London</b:City>
    <b:Publisher>Sage Publication</b:Publisher>
    <b:Edition>4th</b:Edition>
    <b:RefOrder>60</b:RefOrder>
  </b:Source>
  <b:Source>
    <b:Tag>God121</b:Tag>
    <b:SourceType>JournalArticle</b:SourceType>
    <b:Guid>{E239C3A0-AAE5-43F0-84FA-3D04E5E30BA5}</b:Guid>
    <b:Title>Understanding adoption of new technologies: Technology readiness and technology acceptance as an integrated concept</b:Title>
    <b:Year>2012</b:Year>
    <b:Author>
      <b:Author>
        <b:NameList>
          <b:Person>
            <b:Last>Godoe</b:Last>
            <b:First>P</b:First>
          </b:Person>
          <b:Person>
            <b:Last>Johansen</b:Last>
            <b:First>T</b:First>
            <b:Middle>S</b:Middle>
          </b:Person>
        </b:NameList>
      </b:Author>
    </b:Author>
    <b:JournalName>Journal of European Psychology Students</b:JournalName>
    <b:Pages>38-52</b:Pages>
    <b:Volume>3</b:Volume>
    <b:RefOrder>61</b:RefOrder>
  </b:Source>
  <b:Source>
    <b:Tag>Gre05</b:Tag>
    <b:SourceType>Book</b:SourceType>
    <b:Guid>{2122E69F-75EB-4FE0-A6BA-97C61D038C66}</b:Guid>
    <b:Title>Technology, knowledge and the fırm</b:Title>
    <b:Year>2005</b:Year>
    <b:Author>
      <b:Author>
        <b:NameList>
          <b:Person>
            <b:Last>Green</b:Last>
            <b:First>Ken</b:First>
          </b:Person>
          <b:Person>
            <b:Last>Miozzo</b:Last>
            <b:First>Marcela</b:First>
          </b:Person>
          <b:Person>
            <b:Last>Dewick</b:Last>
            <b:First>Paul</b:First>
          </b:Person>
        </b:NameList>
      </b:Author>
    </b:Author>
    <b:City>Cheltenham</b:City>
    <b:Publisher>Edward Elgar Publishing Limited</b:Publisher>
    <b:Edition>1st</b:Edition>
    <b:RefOrder>62</b:RefOrder>
  </b:Source>
  <b:Source>
    <b:Tag>Placeholder6</b:Tag>
    <b:SourceType>Report</b:SourceType>
    <b:Guid>{5A207261-26E8-4229-97C9-CC19EAE9B723}</b:Guid>
    <b:Author>
      <b:Author>
        <b:NameList>
          <b:Person>
            <b:Last>Karakas</b:Last>
            <b:First>C</b:First>
          </b:Person>
          <b:Person>
            <b:Last>Genckaya</b:Last>
            <b:First>O</b:First>
          </b:Person>
          <b:Person>
            <b:Last>Togan</b:Last>
            <b:First>S</b:First>
          </b:Person>
          <b:Person>
            <b:Last>Karadag</b:Last>
            <b:First>R</b:First>
          </b:Person>
        </b:NameList>
      </b:Author>
    </b:Author>
    <b:Title>2014 Turkey Report</b:Title>
    <b:Year>2013</b:Year>
    <b:Publisher>Bertelsmann Stiftung</b:Publisher>
    <b:City>Gutersloh</b:City>
    <b:RefOrder>63</b:RefOrder>
  </b:Source>
  <b:Source>
    <b:Tag>Kav091</b:Tag>
    <b:SourceType>ConferenceProceedings</b:SourceType>
    <b:Guid>{850509D0-98E5-4082-BBC6-4CC8C8637E7D}</b:Guid>
    <b:Title>The Turkish experience in SME finance and non-financial services streamlining</b:Title>
    <b:Year>2009</b:Year>
    <b:Publisher>Globalized World Conference</b:Publisher>
    <b:City>Istanbul</b:City>
    <b:Author>
      <b:Author>
        <b:NameList>
          <b:Person>
            <b:Last>Kavcioglu</b:Last>
            <b:First>S</b:First>
          </b:Person>
        </b:NameList>
      </b:Author>
    </b:Author>
    <b:RefOrder>64</b:RefOrder>
  </b:Source>
  <b:Source>
    <b:Tag>Mar071</b:Tag>
    <b:SourceType>JournalArticle</b:SourceType>
    <b:Guid>{CC5E9D55-F08C-4327-808E-96DE1A04C139}</b:Guid>
    <b:Title>An application of the UTAUT model for understanding student perceptions using course management software</b:Title>
    <b:Year>2007</b:Year>
    <b:Author>
      <b:Author>
        <b:NameList>
          <b:Person>
            <b:Last>Marchewka</b:Last>
            <b:First>J</b:First>
            <b:Middle>T</b:Middle>
          </b:Person>
          <b:Person>
            <b:Last>Liu</b:Last>
            <b:First>C</b:First>
          </b:Person>
          <b:Person>
            <b:Last>Kostiwa</b:Last>
            <b:First>K</b:First>
          </b:Person>
        </b:NameList>
      </b:Author>
    </b:Author>
    <b:JournalName>Communications of the IIMA</b:JournalName>
    <b:Pages>93-104</b:Pages>
    <b:Volume>7</b:Volume>
    <b:Issue>2</b:Issue>
    <b:RefOrder>66</b:RefOrder>
  </b:Source>
  <b:Source>
    <b:Tag>Mer131</b:Tag>
    <b:SourceType>JournalArticle</b:SourceType>
    <b:Guid>{B333DDD7-8925-4FBF-B06A-870B84D060D0}</b:Guid>
    <b:Author>
      <b:Author>
        <b:NameList>
          <b:Person>
            <b:Last>Mercan</b:Last>
            <b:First>M</b:First>
          </b:Person>
        </b:NameList>
      </b:Author>
    </b:Author>
    <b:Title>The Relationship between Education Expenditure and Economic Growth in Turkey: Bounds Testing Approach</b:Title>
    <b:JournalName>European Academic Research</b:JournalName>
    <b:Year>2013</b:Year>
    <b:Pages>1155-1172</b:Pages>
    <b:Volume>1</b:Volume>
    <b:Issue>6</b:Issue>
    <b:RefOrder>67</b:RefOrder>
  </b:Source>
  <b:Source>
    <b:Tag>Oli111</b:Tag>
    <b:SourceType>JournalArticle</b:SourceType>
    <b:Guid>{99820AA4-515D-474A-A0B1-4AED2FBCF113}</b:Guid>
    <b:Title>Literature review of information technology adoption models at firm level</b:Title>
    <b:Year>2011</b:Year>
    <b:Author>
      <b:Author>
        <b:NameList>
          <b:Person>
            <b:Last>Oliveira</b:Last>
            <b:First>T</b:First>
          </b:Person>
          <b:Person>
            <b:Last>Martins</b:Last>
            <b:First>M</b:First>
            <b:Middle>F</b:Middle>
          </b:Person>
        </b:NameList>
      </b:Author>
    </b:Author>
    <b:JournalName>The Electronic Journal Information Systems Evaluation</b:JournalName>
    <b:Pages>110-121</b:Pages>
    <b:Volume>14</b:Volume>
    <b:Issue>1</b:Issue>
    <b:RefOrder>69</b:RefOrder>
  </b:Source>
  <b:Source>
    <b:Tag>Olu131</b:Tag>
    <b:SourceType>JournalArticle</b:SourceType>
    <b:Guid>{06122879-38BF-441C-9D16-05B9012325D3}</b:Guid>
    <b:Author>
      <b:Author>
        <b:NameList>
          <b:Person>
            <b:Last>Olumoye</b:Last>
            <b:First>M</b:First>
          </b:Person>
        </b:NameList>
      </b:Author>
    </b:Author>
    <b:Title>Impact of information systems on management decision-making in the Nigerian insurance sector</b:Title>
    <b:JournalName>International Journal of Scientific &amp; Technology Research</b:JournalName>
    <b:Year>2013</b:Year>
    <b:Pages>123-128</b:Pages>
    <b:Volume>2</b:Volume>
    <b:Issue>2</b:Issue>
    <b:RefOrder>70</b:RefOrder>
  </b:Source>
  <b:Source>
    <b:Tag>Omu131</b:Tag>
    <b:SourceType>JournalArticle</b:SourceType>
    <b:Guid>{0A525355-0FA5-455D-B2EE-AD58540BE3B5}</b:Guid>
    <b:Author>
      <b:Author>
        <b:NameList>
          <b:Person>
            <b:Last>Omur</b:Last>
            <b:First>G</b:First>
            <b:Middle>A</b:Middle>
          </b:Person>
        </b:NameList>
      </b:Author>
    </b:Author>
    <b:Title>An overview of the information and communications technologies (ICTs) in Turkey: The current problems and the predictions in the future. </b:Title>
    <b:JournalName>International Journal of Business and Management Studies</b:JournalName>
    <b:Year>2013</b:Year>
    <b:Pages>63-74</b:Pages>
    <b:Volume>5</b:Volume>
    <b:Issue>2</b:Issue>
    <b:RefOrder>71</b:RefOrder>
  </b:Source>
  <b:Source>
    <b:Tag>Pop111</b:Tag>
    <b:SourceType>JournalArticle</b:SourceType>
    <b:Guid>{39B79919-3A4A-4397-8B5B-04B67B94350F}</b:Guid>
    <b:Author>
      <b:Author>
        <b:NameList>
          <b:Person>
            <b:Last>Popa</b:Last>
            <b:First>I</b:First>
          </b:Person>
          <b:Person>
            <b:Last>Dobrin</b:Last>
            <b:First>C</b:First>
          </b:Person>
          <b:Person>
            <b:Last>Popescu</b:Last>
            <b:First>D</b:First>
          </b:Person>
          <b:Person>
            <b:Last>Draghici</b:Last>
            <b:First>M</b:First>
          </b:Person>
        </b:NameList>
      </b:Author>
    </b:Author>
    <b:Title>Competitive advantage in public sector</b:Title>
    <b:JournalName>Theoretical and Empirical Researches in Urban Management</b:JournalName>
    <b:Year>2011</b:Year>
    <b:Pages>60-66</b:Pages>
    <b:Volume>6</b:Volume>
    <b:Issue>4</b:Issue>
    <b:RefOrder>72</b:RefOrder>
  </b:Source>
  <b:Source>
    <b:Tag>Por851</b:Tag>
    <b:SourceType>Report</b:SourceType>
    <b:Guid>{158ABD93-1FCA-4F90-A7FB-46A92CA1E8E5}</b:Guid>
    <b:Title>Competitive advantage</b:Title>
    <b:Year>1985</b:Year>
    <b:Author>
      <b:Author>
        <b:NameList>
          <b:Person>
            <b:Last>Porter</b:Last>
            <b:First>M</b:First>
          </b:Person>
        </b:NameList>
      </b:Author>
    </b:Author>
    <b:Publisher>The Free Press</b:Publisher>
    <b:City>London</b:City>
    <b:RefOrder>73</b:RefOrder>
  </b:Source>
  <b:Source>
    <b:Tag>Rob121</b:Tag>
    <b:SourceType>Book</b:SourceType>
    <b:Guid>{744C0CDD-4873-4277-BD54-818EE876A904}</b:Guid>
    <b:Title>Changeology: How to enable groups, communities and societies to do things they've never done before</b:Title>
    <b:Year>2012</b:Year>
    <b:Publisher>UIT Cambridge Ltd</b:Publisher>
    <b:City>Cambridge</b:City>
    <b:Author>
      <b:Author>
        <b:NameList>
          <b:Person>
            <b:Last>Robinson</b:Last>
            <b:First>L</b:First>
          </b:Person>
        </b:NameList>
      </b:Author>
    </b:Author>
    <b:Edition>1st</b:Edition>
    <b:RefOrder>74</b:RefOrder>
  </b:Source>
  <b:Source>
    <b:Tag>Rul111</b:Tag>
    <b:SourceType>Book</b:SourceType>
    <b:Guid>{B858C857-12A5-4B77-B37F-143B41BFEEA0}</b:Guid>
    <b:Author>
      <b:Author>
        <b:NameList>
          <b:Person>
            <b:Last>Rule</b:Last>
            <b:First>P</b:First>
          </b:Person>
          <b:Person>
            <b:Last>John</b:Last>
            <b:First>V</b:First>
          </b:Person>
        </b:NameList>
      </b:Author>
    </b:Author>
    <b:Title>Your guide to case study research</b:Title>
    <b:Year>2011</b:Year>
    <b:City>Pretoria</b:City>
    <b:Publisher>Van Schaik</b:Publisher>
    <b:Edition>1st</b:Edition>
    <b:RefOrder>75</b:RefOrder>
  </b:Source>
  <b:Source>
    <b:Tag>Sah061</b:Tag>
    <b:SourceType>JournalArticle</b:SourceType>
    <b:Guid>{2FFD7D1D-24E3-4EF3-B41B-272D7D044264}</b:Guid>
    <b:Title>Detailed review of Rogers' diffusion of innovation theory and educational technology-related studies based on Rogers' theory</b:Title>
    <b:Year>2006</b:Year>
    <b:Author>
      <b:Author>
        <b:NameList>
          <b:Person>
            <b:Last>Sahin</b:Last>
            <b:First>I</b:First>
          </b:Person>
        </b:NameList>
      </b:Author>
    </b:Author>
    <b:JournalName>The Turkish Online Journal of Educational Technology</b:JournalName>
    <b:Pages>14-23</b:Pages>
    <b:Volume>5</b:Volume>
    <b:Issue>2</b:Issue>
    <b:RefOrder>76</b:RefOrder>
  </b:Source>
  <b:Source>
    <b:Tag>Sen12</b:Tag>
    <b:SourceType>JournalArticle</b:SourceType>
    <b:Guid>{9473F474-A7A0-4BAF-85B7-3389A0B3ABD3}</b:Guid>
    <b:Author>
      <b:Author>
        <b:NameList>
          <b:Person>
            <b:Last>Sentosa</b:Last>
            <b:First>I</b:First>
          </b:Person>
          <b:Person>
            <b:Last>Kamariah</b:Last>
            <b:First>N</b:First>
            <b:Middle>M</b:Middle>
          </b:Person>
        </b:NameList>
      </b:Author>
    </b:Author>
    <b:Title>Examining a theory of planned behavior (TPB) and technology acceptance model (TAM) in internet purchasing using structural equation modelling</b:Title>
    <b:JournalName>International Refereed Research Journal</b:JournalName>
    <b:Year>2012</b:Year>
    <b:Pages>62-77</b:Pages>
    <b:Volume>3</b:Volume>
    <b:Issue>2</b:Issue>
    <b:RefOrder>77</b:RefOrder>
  </b:Source>
  <b:Source>
    <b:Tag>Sub101</b:Tag>
    <b:SourceType>DocumentFromInternetSite</b:SourceType>
    <b:Guid>{2F8437D9-D413-419D-9C5A-0F19B303B743}</b:Guid>
    <b:Title>Importance of technological innovation for SME growth</b:Title>
    <b:Year>2010</b:Year>
    <b:Author>
      <b:Author>
        <b:NameList>
          <b:Person>
            <b:Last>Subrahmanya</b:Last>
            <b:First>B</b:First>
            <b:Middle>M H</b:Middle>
          </b:Person>
          <b:Person>
            <b:Last>Mathirajan</b:Last>
            <b:First>M</b:First>
          </b:Person>
          <b:Person>
            <b:Last>Krishnaswamy</b:Last>
            <b:First>K</b:First>
            <b:Middle>N</b:Middle>
          </b:Person>
        </b:NameList>
      </b:Author>
    </b:Author>
    <b:Month>January</b:Month>
    <b:Day>12</b:Day>
    <b:YearAccessed>2014</b:YearAccessed>
    <b:MonthAccessed>March</b:MonthAccessed>
    <b:DayAccessed>15</b:DayAccessed>
    <b:URL>http://www.wider.unu.edu/publications/working-papers/2010/en_GB/wp2010-03/</b:URL>
    <b:RefOrder>78</b:RefOrder>
  </b:Source>
  <b:Source>
    <b:Tag>Tek121</b:Tag>
    <b:SourceType>Report</b:SourceType>
    <b:Guid>{A0ECAA6B-DCB0-48B3-8559-826A3680F2E1}</b:Guid>
    <b:Title>KOBİ’lerde Rekabet Aracı Olarak İnovasyon: Farkındalık, Yatkınlık, Kullanım Düzeyi Araştırması ve Politika Önerileri</b:Title>
    <b:Year>2012</b:Year>
    <b:Author>
      <b:Author>
        <b:NameList>
          <b:Person>
            <b:Last>Tektaş</b:Last>
            <b:First>A</b:First>
          </b:Person>
          <b:Person>
            <b:Last>Günay</b:Last>
            <b:First>N</b:First>
            <b:Middle>O</b:Middle>
          </b:Person>
          <b:Person>
            <b:Last>Karataş</b:Last>
            <b:First>A</b:First>
          </b:Person>
          <b:Person>
            <b:Last>Kuyucu</b:Last>
            <b:First>A</b:First>
            <b:Middle>D</b:Middle>
          </b:Person>
        </b:NameList>
      </b:Author>
    </b:Author>
    <b:Publisher>Bogazici Universitesi</b:Publisher>
    <b:City>Istanbul</b:City>
    <b:RefOrder>79</b:RefOrder>
  </b:Source>
  <b:Source>
    <b:Tag>Tur13</b:Tag>
    <b:SourceType>JournalArticle</b:SourceType>
    <b:Guid>{25DC8B32-3A61-4788-A3F4-E642A012215B}</b:Guid>
    <b:Year>2013</b:Year>
    <b:Author>
      <b:Author>
        <b:NameList>
          <b:Person>
            <b:Last>Turker</b:Last>
            <b:First>Malik</b:First>
            <b:Middle>Volkan</b:Middle>
          </b:Person>
          <b:Person>
            <b:Last>Inel</b:Last>
            <b:First>Mehmet</b:First>
            <b:Middle>Nuri</b:Middle>
          </b:Person>
        </b:NameList>
      </b:Author>
    </b:Author>
    <b:JournalName>Procedia - Social and Behavioral Sciences</b:JournalName>
    <b:Pages>397-406</b:Pages>
    <b:Volume>2013</b:Volume>
    <b:Issue>75</b:Issue>
    <b:Title>Is it enough to be entrepreneurial? Enhancing the ‘value added’ created by SMEs in Turkey through innovation </b:Title>
    <b:RefOrder>80</b:RefOrder>
  </b:Source>
  <b:Source>
    <b:Tag>Wri131</b:Tag>
    <b:SourceType>JournalArticle</b:SourceType>
    <b:Guid>{9934F993-83B7-42A4-9732-744C992695C7}</b:Guid>
    <b:Author>
      <b:Author>
        <b:NameList>
          <b:Person>
            <b:Last>Wright</b:Last>
            <b:First>S</b:First>
          </b:Person>
          <b:Person>
            <b:Last>Bisson</b:Last>
            <b:First>C</b:First>
          </b:Person>
          <b:Person>
            <b:Last>Duffy</b:Last>
            <b:First>A</b:First>
          </b:Person>
        </b:NameList>
      </b:Author>
    </b:Author>
    <b:Title>Competitive Intelligence and Information Technology adoption of SMEs in Turkey: Diagnosing current performance and identifying barriers</b:Title>
    <b:JournalName>Journal of Intelligence Studies in Business</b:JournalName>
    <b:Year>2013</b:Year>
    <b:Pages>5-29</b:Pages>
    <b:Volume>1</b:Volume>
    <b:Issue>2</b:Issue>
    <b:RefOrder>81</b:RefOrder>
  </b:Source>
  <b:Source>
    <b:Tag>Placeholder7</b:Tag>
    <b:SourceType>DocumentFromInternetSite</b:SourceType>
    <b:Guid>{C8ADDA68-FBED-4A70-91B3-04625B6A3BB2}</b:Guid>
    <b:Author>
      <b:Author>
        <b:NameList>
          <b:Person>
            <b:Last>Ozmen</b:Last>
            <b:First>T</b:First>
          </b:Person>
        </b:NameList>
      </b:Author>
    </b:Author>
    <b:Title>Turkish Newspaper</b:Title>
    <b:Year>2012</b:Year>
    <b:Month>March</b:Month>
    <b:Day>20</b:Day>
    <b:YearAccessed>2013</b:YearAccessed>
    <b:MonthAccessed>March</b:MonthAccessed>
    <b:DayAccessed>20</b:DayAccessed>
    <b:URL>http://www.turkiyegazetesi.com.tr/haber/528752/40yil.aspx</b:URL>
    <b:RefOrder>82</b:RefOrder>
  </b:Source>
  <b:Source>
    <b:Tag>Ozo94</b:Tag>
    <b:SourceType>Report</b:SourceType>
    <b:Guid>{65C69F66-BDA1-4330-887E-14B21D54B1EC}</b:Guid>
    <b:Title>KOBI'lerde Rekabet Gucu Acisindan Verimli Calisma. In: Sanayi Kongresi Bildirileri Kitabi</b:Title>
    <b:Year>1994</b:Year>
    <b:Author>
      <b:Author>
        <b:NameList>
          <b:Person>
            <b:Last>Ozok</b:Last>
            <b:First>A</b:First>
            <b:Middle>F</b:Middle>
          </b:Person>
        </b:NameList>
      </b:Author>
    </b:Author>
    <b:Publisher>Makina Muhendisleri Odasi</b:Publisher>
    <b:City>Ankara</b:City>
    <b:RefOrder>83</b:RefOrder>
  </b:Source>
  <b:Source>
    <b:Tag>Gaz05</b:Tag>
    <b:SourceType>Report</b:SourceType>
    <b:Guid>{39ED1C9B-89D7-4CCA-B932-C648FA107C2D}</b:Guid>
    <b:Author>
      <b:Author>
        <b:NameList>
          <b:Person>
            <b:Last>Gazette</b:Last>
            <b:First>Turkish</b:First>
          </b:Person>
        </b:NameList>
      </b:Author>
    </b:Author>
    <b:Title>National Small Business Amendment Act</b:Title>
    <b:Year>2005</b:Year>
    <b:Publisher>Turkish Government</b:Publisher>
    <b:City>Ankara</b:City>
    <b:RefOrder>84</b:RefOrder>
  </b:Source>
  <b:Source>
    <b:Tag>Oys01</b:Tag>
    <b:SourceType>JournalArticle</b:SourceType>
    <b:Guid>{3D31417F-7B15-45C0-AF95-C5188C6549C0}</b:Guid>
    <b:Title>Strategy Tradeoffs in the Knowledge and Network Economy</b:Title>
    <b:Year>2001</b:Year>
    <b:Author>
      <b:Author>
        <b:NameList>
          <b:Person>
            <b:Last>Oystein</b:Last>
            <b:First>D</b:First>
          </b:Person>
          <b:Person>
            <b:Last>Haanaes</b:Last>
            <b:First>K</b:First>
          </b:Person>
        </b:NameList>
      </b:Author>
    </b:Author>
    <b:JournalName> Business Strategy Review</b:JournalName>
    <b:Pages>1-10</b:Pages>
    <b:Volume>12</b:Volume>
    <b:Issue>1</b:Issue>
    <b:RefOrder>85</b:RefOrder>
  </b:Source>
  <b:Source>
    <b:Tag>Omu12</b:Tag>
    <b:SourceType>JournalArticle</b:SourceType>
    <b:Guid>{6C7954F4-9FA3-409B-A74C-B0C4800F56A6}</b:Guid>
    <b:Author>
      <b:Author>
        <b:NameList>
          <b:Person>
            <b:Last>Omur</b:Last>
            <b:First>Gokce</b:First>
            <b:Middle>A</b:Middle>
          </b:Person>
          <b:Person>
            <b:Last>Tunc</b:Last>
            <b:First>Aysegul</b:First>
            <b:Middle>O</b:Middle>
          </b:Person>
          <b:Person>
            <b:Last>Duren</b:Last>
            <b:First>Zeynep</b:First>
          </b:Person>
        </b:NameList>
      </b:Author>
    </b:Author>
    <b:Title>Patterns of mergers and acquisitions in Turkey in the era of new normal</b:Title>
    <b:JournalName>International Strategic Management Conference</b:JournalName>
    <b:Year>2012</b:Year>
    <b:Pages>1611-1617</b:Pages>
    <b:Volume>58</b:Volume>
    <b:Issue>8</b:Issue>
    <b:RefOrder>86</b:RefOrder>
  </b:Source>
  <b:Source>
    <b:Tag>Sei04</b:Tag>
    <b:SourceType>JournalArticle</b:SourceType>
    <b:Guid>{BB31593B-FCF3-470B-944B-47585584A967}</b:Guid>
    <b:Author>
      <b:Author>
        <b:NameList>
          <b:Person>
            <b:Last>Sein</b:Last>
            <b:First>K</b:First>
          </b:Person>
          <b:Person>
            <b:Last>Harindranath</b:Last>
            <b:First>G</b:First>
          </b:Person>
        </b:NameList>
      </b:Author>
    </b:Author>
    <b:Title>Conceptualizing the ICT Artifact: Toward Understanding the Role of ICT in National Development</b:Title>
    <b:JournalName>The Information Society</b:JournalName>
    <b:Year>2004</b:Year>
    <b:Pages>15-24</b:Pages>
    <b:Volume>20</b:Volume>
    <b:RefOrder>87</b:RefOrder>
  </b:Source>
  <b:Source>
    <b:Tag>Placeholder8</b:Tag>
    <b:SourceType>JournalArticle</b:SourceType>
    <b:Guid>{834AD621-142A-4B9E-BAF9-E2496B33882A}</b:Guid>
    <b:Author>
      <b:Author>
        <b:NameList>
          <b:Person>
            <b:Last>Ryssel</b:Last>
            <b:First>R</b:First>
          </b:Person>
          <b:Person>
            <b:Last>Ritter</b:Last>
            <b:First>T</b:First>
          </b:Person>
          <b:Person>
            <b:Last>Gemunden</b:Last>
            <b:First>H</b:First>
            <b:Middle>G</b:Middle>
          </b:Person>
        </b:NameList>
      </b:Author>
    </b:Author>
    <b:Title>The impact of information technology deployment on trust, commitment and value creation in business relationships</b:Title>
    <b:JournalName>Journal of Business and Industrial Marketing</b:JournalName>
    <b:Year>2004</b:Year>
    <b:Volume>19</b:Volume>
    <b:Issue>3</b:Issue>
    <b:RefOrder>88</b:RefOrder>
  </b:Source>
  <b:Source>
    <b:Tag>Stu97</b:Tag>
    <b:SourceType>JournalArticle</b:SourceType>
    <b:Guid>{95F5DD8A-5ED9-4598-BC7A-666A35B17128}</b:Guid>
    <b:Author>
      <b:Author>
        <b:NameList>
          <b:Person>
            <b:Last>Stump</b:Last>
            <b:First>R</b:First>
            <b:Middle>L</b:Middle>
          </b:Person>
          <b:Person>
            <b:Last>Sriram</b:Last>
            <b:First>V</b:First>
          </b:Person>
        </b:NameList>
      </b:Author>
    </b:Author>
    <b:Title>Employing information technology in purchasing: Buyersupplier supplier relationships and size of the supplier base</b:Title>
    <b:JournalName>Industrial Marketing Management</b:JournalName>
    <b:Year>1997</b:Year>
    <b:Pages>127-136</b:Pages>
    <b:Volume>26</b:Volume>
    <b:Issue>2</b:Issue>
    <b:RefOrder>89</b:RefOrder>
  </b:Source>
  <b:Source>
    <b:Tag>Placeholder9</b:Tag>
    <b:SourceType>JournalArticle</b:SourceType>
    <b:Guid>{48B2627C-D143-41DB-BC8F-D2969CA4832F}</b:Guid>
    <b:Author>
      <b:Author>
        <b:NameList>
          <b:Person>
            <b:Last>Melville</b:Last>
            <b:First>N</b:First>
          </b:Person>
          <b:Person>
            <b:Last>Kraemer</b:Last>
            <b:First>K</b:First>
          </b:Person>
          <b:Person>
            <b:Last>Gurbaxani</b:Last>
            <b:First>V</b:First>
          </b:Person>
        </b:NameList>
      </b:Author>
    </b:Author>
    <b:Title>Review: Information Technology and Organizational Performance: An Integrative Model of IT Business Value</b:Title>
    <b:JournalName>MIS Quarterly</b:JournalName>
    <b:Year>2004</b:Year>
    <b:Pages>283-322</b:Pages>
    <b:Volume>28</b:Volume>
    <b:Issue>2</b:Issue>
    <b:RefOrder>90</b:RefOrder>
  </b:Source>
  <b:Source>
    <b:Tag>Sop08</b:Tag>
    <b:SourceType>Book</b:SourceType>
    <b:Guid>{17ED754C-924B-4F6D-B95B-98E372CC6D9A}</b:Guid>
    <b:Title>A comprehensive framework for the adoption of techno-relationship innovations</b:Title>
    <b:Year>2008</b:Year>
    <b:Author>
      <b:Author>
        <b:NameList>
          <b:Person>
            <b:Last>Sophonthummapharn</b:Last>
            <b:First>K</b:First>
          </b:Person>
        </b:NameList>
      </b:Author>
    </b:Author>
    <b:City>Sweeden</b:City>
    <b:Publisher>Umea University</b:Publisher>
    <b:Edition>1st</b:Edition>
    <b:RefOrder>91</b:RefOrder>
  </b:Source>
  <b:Source>
    <b:Tag>Kus11</b:Tag>
    <b:SourceType>JournalArticle</b:SourceType>
    <b:Guid>{371E3A4D-25AE-46A9-8C51-EF3B9C494F61}</b:Guid>
    <b:Title>Competitive advantage through information and communication technology (ICT) enabled supply chain management practices</b:Title>
    <b:Year>2011</b:Year>
    <b:Author>
      <b:Author>
        <b:NameList>
          <b:Person>
            <b:Last>Kushwaha</b:Last>
            <b:First>G</b:First>
            <b:Middle>S</b:Middle>
          </b:Person>
        </b:NameList>
      </b:Author>
    </b:Author>
    <b:JournalName>International Journal of Enterprise Computing and Business Systems</b:JournalName>
    <b:Volume>1</b:Volume>
    <b:Issue>2</b:Issue>
    <b:RefOrder>92</b:RefOrder>
  </b:Source>
  <b:Source>
    <b:Tag>Placeholder10</b:Tag>
    <b:SourceType>JournalArticle</b:SourceType>
    <b:Guid>{F5C19914-77C8-4B78-AE16-F5FD8C046DCC}</b:Guid>
    <b:Author>
      <b:Author>
        <b:NameList>
          <b:Person>
            <b:Last>Onn</b:Last>
            <b:First>C</b:First>
            <b:Middle>W</b:Middle>
          </b:Person>
          <b:Person>
            <b:Last>Sorooshian</b:Last>
            <b:First>S</b:First>
          </b:Person>
        </b:NameList>
      </b:Author>
    </b:Author>
    <b:Title>Mini Literature Analysis on Information Technology Definition</b:Title>
    <b:JournalName>Information and Knowledge Management</b:JournalName>
    <b:Year>2013</b:Year>
    <b:Pages>139-141</b:Pages>
    <b:Volume>3</b:Volume>
    <b:Issue>2</b:Issue>
    <b:RefOrder>93</b:RefOrder>
  </b:Source>
  <b:Source>
    <b:Tag>Tan10</b:Tag>
    <b:SourceType>ConferenceProceedings</b:SourceType>
    <b:Guid>{7A260729-4E63-41C6-820A-5E119D2AFEDE}</b:Guid>
    <b:Author>
      <b:Author>
        <b:NameList>
          <b:Person>
            <b:Last>Tan</b:Last>
            <b:First>T</b:First>
            <b:Middle>C H</b:Middle>
          </b:Person>
        </b:NameList>
      </b:Author>
    </b:Author>
    <b:Title>A perception-based model for technological innovation in small and medium enterprises</b:Title>
    <b:Year>2010</b:Year>
    <b:City>Pretoria</b:City>
    <b:Publisher>18th EuropeanConference on Information Systems</b:Publisher>
    <b:RefOrder>94</b:RefOrder>
  </b:Source>
  <b:Source>
    <b:Tag>Placeholder11</b:Tag>
    <b:SourceType>JournalArticle</b:SourceType>
    <b:Guid>{F5D5C613-5027-4E67-9F12-DA66360B8310}</b:Guid>
    <b:Title>Kobi’lerde inovasyon yapma egilimi ile inovasyon performans basari derecesi arasindaki iliskinin arastirilmasi</b:Title>
    <b:Year>2013</b:Year>
    <b:Author>
      <b:Author>
        <b:NameList>
          <b:Person>
            <b:Last>Sendogdu</b:Last>
            <b:First>A</b:First>
          </b:Person>
          <b:Person>
            <b:Last>Ozturk</b:Last>
            <b:First>Y</b:First>
            <b:Middle>E</b:Middle>
          </b:Person>
        </b:NameList>
      </b:Author>
    </b:Author>
    <b:JournalName>Niğde Üniversitesi İİBF Dergisi</b:JournalName>
    <b:Pages>104-116</b:Pages>
    <b:Volume>6</b:Volume>
    <b:Issue>2</b:Issue>
    <b:RefOrder>95</b:RefOrder>
  </b:Source>
  <b:Source>
    <b:Tag>Mut98</b:Tag>
    <b:SourceType>JournalArticle</b:SourceType>
    <b:Guid>{EAE59BF5-DFCA-450A-8076-35F597C2B2F8}</b:Guid>
    <b:Author>
      <b:Author>
        <b:NameList>
          <b:Person>
            <b:Last>Mutsaers</b:Last>
            <b:First>E</b:First>
            <b:Middle>J</b:Middle>
          </b:Person>
          <b:Person>
            <b:Last>Zee</b:Last>
            <b:First>D</b:First>
            <b:Middle>H V</b:Middle>
          </b:Person>
          <b:Person>
            <b:Last>Gierts</b:Last>
            <b:First>H</b:First>
          </b:Person>
        </b:NameList>
      </b:Author>
    </b:Author>
    <b:Title>The Evolution of Information Technology</b:Title>
    <b:JournalName>Information Management and Computer Security</b:JournalName>
    <b:Year>1998</b:Year>
    <b:Pages>115-126</b:Pages>
    <b:Volume>6</b:Volume>
    <b:Issue>3</b:Issue>
    <b:RefOrder>96</b:RefOrder>
  </b:Source>
  <b:Source>
    <b:Tag>Placeholder12</b:Tag>
    <b:SourceType>JournalArticle</b:SourceType>
    <b:Guid>{4A16F41B-4D29-492E-A4A5-19A06B98787F}</b:Guid>
    <b:Author>
      <b:Author>
        <b:NameList>
          <b:Person>
            <b:Last>Rabieai</b:Last>
            <b:First>M</b:First>
          </b:Person>
          <b:Person>
            <b:Last>Shoaaee</b:Last>
            <b:First>H</b:First>
          </b:Person>
        </b:NameList>
      </b:Author>
    </b:Author>
    <b:Title>The effects of Information Technology (IT) on changes in structural dimension of Maskan Bank in Tehran according to centralization and formalization</b:Title>
    <b:JournalName>Indian Journal of Science Research</b:JournalName>
    <b:Year>2014</b:Year>
    <b:Pages>223-226</b:Pages>
    <b:Volume>1</b:Volume>
    <b:Issue>7</b:Issue>
    <b:RefOrder>97</b:RefOrder>
  </b:Source>
  <b:Source>
    <b:Tag>Placeholder13</b:Tag>
    <b:SourceType>JournalArticle</b:SourceType>
    <b:Guid>{0E9B94EE-3DDE-41C1-9DD6-4D0DB31473F1}</b:Guid>
    <b:Author>
      <b:Author>
        <b:NameList>
          <b:Person>
            <b:Last>Tanwar</b:Last>
            <b:First>R</b:First>
          </b:Person>
        </b:NameList>
      </b:Author>
    </b:Author>
    <b:Title>Porter’s generic competitive strategies</b:Title>
    <b:JournalName>IOSR Journal of Business and Management</b:JournalName>
    <b:Year>2013</b:Year>
    <b:Pages>11-17</b:Pages>
    <b:Volume>15</b:Volume>
    <b:Issue>1</b:Issue>
    <b:RefOrder>98</b:RefOrder>
  </b:Source>
  <b:Source>
    <b:Tag>Placeholder14</b:Tag>
    <b:SourceType>JournalArticle</b:SourceType>
    <b:Guid>{E91617B7-4B2C-4329-904C-A8436F9C4220}</b:Guid>
    <b:Author>
      <b:Author>
        <b:NameList>
          <b:Person>
            <b:Last>Modimogale</b:Last>
            <b:First>L</b:First>
          </b:Person>
        </b:NameList>
      </b:Author>
    </b:Author>
    <b:Title>Using ICTs to become a competitive SME in South Africa</b:Title>
    <b:JournalName>Knowledge Management and Innovation in Advancing Economies: Analyses &amp; Solutions</b:JournalName>
    <b:Year>2009</b:Year>
    <b:Pages>504-513</b:Pages>
    <b:RefOrder>99</b:RefOrder>
  </b:Source>
  <b:Source>
    <b:Tag>Placeholder15</b:Tag>
    <b:SourceType>JournalArticle</b:SourceType>
    <b:Guid>{C920F64C-D08F-452A-B786-8705D7736C12}</b:Guid>
    <b:Author>
      <b:Author>
        <b:NameList>
          <b:Person>
            <b:Last>McGaughey</b:Last>
            <b:First>R</b:First>
          </b:Person>
          <b:Person>
            <b:Last>Gunasekaran</b:Last>
            <b:First>A</b:First>
          </b:Person>
        </b:NameList>
      </b:Author>
    </b:Author>
    <b:Title>Information Technology / Information Systems in 21st Century Manufacturing</b:Title>
    <b:JournalName>International Journal of Production Economics</b:JournalName>
    <b:Year>2002</b:Year>
    <b:Pages>1-6</b:Pages>
    <b:Volume>75</b:Volume>
    <b:RefOrder>100</b:RefOrder>
  </b:Source>
  <b:Source>
    <b:Tag>Gul03</b:Tag>
    <b:SourceType>Book</b:SourceType>
    <b:Guid>{9B38F4C2-93F7-4B7B-A724-37E4773CBF93}</b:Guid>
    <b:Author>
      <b:Author>
        <b:NameList>
          <b:Person>
            <b:Last>Gules</b:Last>
            <b:First>H</b:First>
            <b:Middle>K</b:Middle>
          </b:Person>
          <b:Person>
            <b:Last>Tekin</b:Last>
            <b:First>M</b:First>
          </b:Person>
          <b:Person>
            <b:Last>Ogut</b:Last>
            <b:First>A</b:First>
          </b:Person>
        </b:NameList>
      </b:Author>
    </b:Author>
    <b:Title>Degisim Caginda Teknolojik Yonetim</b:Title>
    <b:Year>2003</b:Year>
    <b:City>Ankara</b:City>
    <b:Publisher>Nobel Yayinlari</b:Publisher>
    <b:Edition>2nd</b:Edition>
    <b:RefOrder>101</b:RefOrder>
  </b:Source>
  <b:Source>
    <b:Tag>Tal12</b:Tag>
    <b:SourceType>JournalArticle</b:SourceType>
    <b:Guid>{9BD4C57D-091E-4675-A68C-5D3C42F81293}</b:Guid>
    <b:Title>Testing VRIN framework: Resource value and rareness as sources of competitive advantage and above average performance</b:Title>
    <b:Year>2012</b:Year>
    <b:Author>
      <b:Author>
        <b:NameList>
          <b:Person>
            <b:Last>Talaja</b:Last>
            <b:First>Anita</b:First>
          </b:Person>
        </b:NameList>
      </b:Author>
    </b:Author>
    <b:JournalName>Management</b:JournalName>
    <b:Pages>51-64</b:Pages>
    <b:Volume>17</b:Volume>
    <b:Issue>2</b:Issue>
    <b:RefOrder>102</b:RefOrder>
  </b:Source>
  <b:Source>
    <b:Tag>Placeholder16</b:Tag>
    <b:SourceType>JournalArticle</b:SourceType>
    <b:Guid>{033D2F10-F186-442D-80FE-4D904B0DB568}</b:Guid>
    <b:Author>
      <b:Author>
        <b:NameList>
          <b:Person>
            <b:Last>Carr</b:Last>
            <b:First>N</b:First>
          </b:Person>
        </b:NameList>
      </b:Author>
    </b:Author>
    <b:Title>It Does not Matter</b:Title>
    <b:JournalName>Harvard Business Review</b:JournalName>
    <b:Year>2003</b:Year>
    <b:Pages>5-12</b:Pages>
    <b:Volume>1</b:Volume>
    <b:Issue>May</b:Issue>
    <b:RefOrder>103</b:RefOrder>
  </b:Source>
  <b:Source>
    <b:Tag>Kay12</b:Tag>
    <b:SourceType>JournalArticle</b:SourceType>
    <b:Guid>{549327AB-452D-4F48-819E-A53C29C6AAD5}</b:Guid>
    <b:Author>
      <b:Author>
        <b:NameList>
          <b:Person>
            <b:Last>Kaya</b:Last>
            <b:First>S</b:First>
          </b:Person>
          <b:Person>
            <b:Last>Alpkan</b:Last>
            <b:First>L</b:First>
          </b:Person>
        </b:NameList>
      </b:Author>
    </b:Author>
    <b:Title>Problems and Solution Proposals for SMEs in Turkey</b:Title>
    <b:JournalName>Emerging Markets Journal</b:JournalName>
    <b:Year>2012</b:Year>
    <b:Pages>30-45</b:Pages>
    <b:Volume>2</b:Volume>
    <b:Issue>1</b:Issue>
    <b:RefOrder>104</b:RefOrder>
  </b:Source>
  <b:Source>
    <b:Tag>Ozb08</b:Tag>
    <b:SourceType>JournalArticle</b:SourceType>
    <b:Guid>{F01FBD7F-D543-4D81-AE4D-24F29D0E1F13}</b:Guid>
    <b:Author>
      <b:Author>
        <b:NameList>
          <b:Person>
            <b:Last>Ozbek</b:Last>
            <b:First>Z</b:First>
          </b:Person>
        </b:NameList>
      </b:Author>
    </b:Author>
    <b:Title>Kobi'lerin Turk Eknomisine Etkileri. </b:Title>
    <b:JournalName>Uluslararasi Ekonomik Sorunlar</b:JournalName>
    <b:Year>2008</b:Year>
    <b:Pages>49-57</b:Pages>
    <b:Volume>1</b:Volume>
    <b:Issue>30</b:Issue>
    <b:RefOrder>105</b:RefOrder>
  </b:Source>
  <b:Source>
    <b:Tag>Mar12</b:Tag>
    <b:SourceType>DocumentFromInternetSite</b:SourceType>
    <b:Guid>{7F258DD7-C8AF-4E52-BAE9-EEDB8E1417EE}</b:Guid>
    <b:Title>SAVCA Online</b:Title>
    <b:Year>2012</b:Year>
    <b:Author>
      <b:Author>
        <b:NameList>
          <b:Person>
            <b:Last>Martin</b:Last>
            <b:First>N</b:First>
          </b:Person>
        </b:NameList>
      </b:Author>
    </b:Author>
    <b:Month>March </b:Month>
    <b:Day>20</b:Day>
    <b:YearAccessed>2013</b:YearAccessed>
    <b:MonthAccessed>June</b:MonthAccessed>
    <b:DayAccessed>11</b:DayAccessed>
    <b:URL>http://www.savca.co.za/news/item.aspx?id=206</b:URL>
    <b:RefOrder>106</b:RefOrder>
  </b:Source>
  <b:Source>
    <b:Tag>Placeholder17</b:Tag>
    <b:SourceType>Book</b:SourceType>
    <b:Guid>{1F24ED13-2A5E-4A06-852B-6F3A18FE268F}</b:Guid>
    <b:Title>Research Methods for Business Students</b:Title>
    <b:Year>2009</b:Year>
    <b:Author>
      <b:Author>
        <b:NameList>
          <b:Person>
            <b:Last>Saunders</b:Last>
            <b:First>M</b:First>
          </b:Person>
          <b:Person>
            <b:Last>Lewis</b:Last>
            <b:First>P</b:First>
          </b:Person>
          <b:Person>
            <b:Last>Thornhill</b:Last>
            <b:First>A</b:First>
          </b:Person>
        </b:NameList>
      </b:Author>
    </b:Author>
    <b:City>Harlow</b:City>
    <b:Publisher>Prentice Hall</b:Publisher>
    <b:Edition>5th</b:Edition>
    <b:RefOrder>107</b:RefOrder>
  </b:Source>
  <b:Source>
    <b:Tag>Soi11</b:Tag>
    <b:SourceType>Book</b:SourceType>
    <b:Guid>{71C975DA-ED42-47C0-AACF-AADB7040D68D}</b:Guid>
    <b:Author>
      <b:Author>
        <b:NameList>
          <b:Person>
            <b:Last>Soini</b:Last>
            <b:First>Hannu</b:First>
          </b:Person>
          <b:Person>
            <b:Last>Kronqvist</b:Last>
            <b:First>Eeve</b:First>
            <b:Middle>L</b:Middle>
          </b:Person>
          <b:Person>
            <b:Last>Günter</b:Last>
            <b:First>Huber</b:First>
          </b:Person>
        </b:NameList>
      </b:Author>
    </b:Author>
    <b:Title>Epistemologies for qualitative research</b:Title>
    <b:Year>2011</b:Year>
    <b:City>Tubingen</b:City>
    <b:Publisher>Die Deutsche Bibliothek</b:Publisher>
    <b:Edition>1st</b:Edition>
    <b:RefOrder>108</b:RefOrder>
  </b:Source>
  <b:Source>
    <b:Tag>Orl91</b:Tag>
    <b:SourceType>JournalArticle</b:SourceType>
    <b:Guid>{91ACCB07-416B-4741-B990-AA9846289844}</b:Guid>
    <b:Title>Studying information technology in organizations: Research approaches and assumptions</b:Title>
    <b:Year>1991</b:Year>
    <b:Author>
      <b:Author>
        <b:NameList>
          <b:Person>
            <b:Last>Orlikowski</b:Last>
            <b:First>W</b:First>
            <b:Middle>J</b:Middle>
          </b:Person>
          <b:Person>
            <b:Last>Baroudi</b:Last>
            <b:First>J</b:First>
            <b:Middle>J</b:Middle>
          </b:Person>
        </b:NameList>
      </b:Author>
    </b:Author>
    <b:JournalName>Information Systems Research</b:JournalName>
    <b:Pages>1-28</b:Pages>
    <b:Volume>2</b:Volume>
    <b:Issue>1</b:Issue>
    <b:RefOrder>109</b:RefOrder>
  </b:Source>
  <b:Source>
    <b:Tag>Rob02</b:Tag>
    <b:SourceType>Book</b:SourceType>
    <b:Guid>{D1BC0E81-A6F7-43A1-A9A7-E7E5EE70A553}</b:Guid>
    <b:Author>
      <b:Author>
        <b:NameList>
          <b:Person>
            <b:Last>Robson</b:Last>
            <b:First>Colin</b:First>
          </b:Person>
        </b:NameList>
      </b:Author>
    </b:Author>
    <b:Title>Real world research: A resource for social scientists and practitioner-researchers</b:Title>
    <b:Year>2002</b:Year>
    <b:Publisher>Wiley</b:Publisher>
    <b:Edition>2nd</b:Edition>
    <b:RefOrder>110</b:RefOrder>
  </b:Source>
  <b:Source>
    <b:Tag>Mye99</b:Tag>
    <b:SourceType>JournalArticle</b:SourceType>
    <b:Guid>{8613FCFB-EBD6-4348-9066-5C016F9C0FE5}</b:Guid>
    <b:Title>Investigating information systems with ethnographic research</b:Title>
    <b:Year>1999</b:Year>
    <b:Author>
      <b:Author>
        <b:NameList>
          <b:Person>
            <b:Last>Myers</b:Last>
            <b:First>Michael</b:First>
          </b:Person>
        </b:NameList>
      </b:Author>
    </b:Author>
    <b:JournalName>Communications of the AIS</b:JournalName>
    <b:Volume>2</b:Volume>
    <b:Issue>4</b:Issue>
    <b:RefOrder>111</b:RefOrder>
  </b:Source>
  <b:Source>
    <b:Tag>Lew04</b:Tag>
    <b:SourceType>Book</b:SourceType>
    <b:Guid>{1E6838BB-8504-4C97-9661-33666F70FE88}</b:Guid>
    <b:Author>
      <b:Author>
        <b:NameList>
          <b:Person>
            <b:Last>Lewisbeck</b:Last>
            <b:First>M</b:First>
            <b:Middle>S</b:Middle>
          </b:Person>
          <b:Person>
            <b:Last>Bryman</b:Last>
            <b:First>A</b:First>
          </b:Person>
          <b:Person>
            <b:Last>Liao</b:Last>
            <b:First>T</b:First>
            <b:Middle>F</b:Middle>
          </b:Person>
        </b:NameList>
      </b:Author>
    </b:Author>
    <b:Title>The Sage Encyclopedia of Social Science Research Methods</b:Title>
    <b:Year>2004</b:Year>
    <b:Publisher>Thousand Oaks</b:Publisher>
    <b:Edition>1st</b:Edition>
    <b:RefOrder>112</b:RefOrder>
  </b:Source>
  <b:Source>
    <b:Tag>Lav08</b:Tag>
    <b:SourceType>Book</b:SourceType>
    <b:Guid>{9984D4A4-D305-4400-A4B5-638BAD57DE45}</b:Guid>
    <b:Author>
      <b:Author>
        <b:NameList>
          <b:Person>
            <b:Last>Lavrakas</b:Last>
            <b:First>Paul</b:First>
          </b:Person>
        </b:NameList>
      </b:Author>
    </b:Author>
    <b:Title>Encyclopedia of Survey Research Methods</b:Title>
    <b:Year>2008</b:Year>
    <b:City>Ohio</b:City>
    <b:Publisher>Sage Publications</b:Publisher>
    <b:Edition>2nd</b:Edition>
    <b:RefOrder>113</b:RefOrder>
  </b:Source>
  <b:Source>
    <b:Tag>Zik10</b:Tag>
    <b:SourceType>Book</b:SourceType>
    <b:Guid>{3AB853C4-5811-42C4-B4CF-EECD2487CE2B}</b:Guid>
    <b:Title>Business Research Methods</b:Title>
    <b:Year>2010</b:Year>
    <b:City>South-Western</b:City>
    <b:Publisher>Cengage Learning</b:Publisher>
    <b:Edition>8th</b:Edition>
    <b:Author>
      <b:Author>
        <b:NameList>
          <b:Person>
            <b:Last>Zikmund</b:Last>
            <b:First>W</b:First>
            <b:Middle>G</b:Middle>
          </b:Person>
          <b:Person>
            <b:Last>Babin</b:Last>
            <b:First>B.</b:First>
          </b:Person>
          <b:Person>
            <b:Last>Carr</b:Last>
            <b:First>J</b:First>
            <b:Middle>C</b:Middle>
          </b:Person>
          <b:Person>
            <b:Last>Griffin</b:Last>
            <b:First>M</b:First>
          </b:Person>
        </b:NameList>
      </b:Author>
    </b:Author>
    <b:RefOrder>114</b:RefOrder>
  </b:Source>
  <b:Source>
    <b:Tag>Placeholder18</b:Tag>
    <b:SourceType>Report</b:SourceType>
    <b:Guid>{9582B791-903E-4AEA-8246-62E85D8CAB7D}</b:Guid>
    <b:Author>
      <b:Author>
        <b:NameList>
          <b:Person>
            <b:Last>Leicester</b:Last>
            <b:First>U</b:First>
          </b:Person>
        </b:NameList>
      </b:Author>
    </b:Author>
    <b:Title>Guidance on research ethics for research involving human participants</b:Title>
    <b:Year>2007</b:Year>
    <b:Publisher>East Midlands</b:Publisher>
    <b:RefOrder>115</b:RefOrder>
  </b:Source>
  <b:Source>
    <b:Tag>Placeholder19</b:Tag>
    <b:SourceType>JournalArticle</b:SourceType>
    <b:Guid>{DC6544F9-D4A6-45CC-8DBD-0DFE100F082C}</b:Guid>
    <b:Title>The Importance of Small and Medium-sized Enterprises (SMEs) in Economies:Swot Analysis of the SME Sector in Turkey and Albania</b:Title>
    <b:Year>2010</b:Year>
    <b:Author>
      <b:Author>
        <b:NameList>
          <b:Person>
            <b:Last>Keskin</b:Last>
            <b:First>H</b:First>
          </b:Person>
          <b:Person>
            <b:Last>Senturk</b:Last>
            <b:First>C</b:First>
          </b:Person>
        </b:NameList>
      </b:Author>
    </b:Author>
    <b:JournalName>Nigde University İİBF Journal</b:JournalName>
    <b:Pages>116-132</b:Pages>
    <b:Volume>3</b:Volume>
    <b:Issue>1</b:Issue>
    <b:RefOrder>116</b:RefOrder>
  </b:Source>
  <b:Source>
    <b:Tag>Placeholder20</b:Tag>
    <b:SourceType>Report</b:SourceType>
    <b:Guid>{5E2AF854-9B76-4EAB-8A3F-CBA258642A99}</b:Guid>
    <b:Author>
      <b:Author>
        <b:NameList>
          <b:Person>
            <b:Last>Sinha</b:Last>
            <b:First>A</b:First>
          </b:Person>
        </b:NameList>
      </b:Author>
    </b:Author>
    <b:Title>Experience of SMEs in South and South-east Asia</b:Title>
    <b:JournalName>SouthAsia Enterprise Development Facility</b:JournalName>
    <b:Year>2003</b:Year>
    <b:Publisher>SouthAsia Enterprise Development Facility</b:Publisher>
    <b:City>Bangladesh</b:City>
    <b:RefOrder>117</b:RefOrder>
  </b:Source>
  <b:Source>
    <b:Tag>Mye08</b:Tag>
    <b:SourceType>Book</b:SourceType>
    <b:Guid>{13423CE6-1CC2-41A2-B3E8-8BA677B58FC9}</b:Guid>
    <b:Title>Qualitative research in business and management</b:Title>
    <b:Year>2008</b:Year>
    <b:Publisher>CA:Sage</b:Publisher>
    <b:City>Los Angeles</b:City>
    <b:Author>
      <b:Author>
        <b:NameList>
          <b:Person>
            <b:Last>Myers</b:Last>
            <b:First>Michael</b:First>
          </b:Person>
        </b:NameList>
      </b:Author>
    </b:Author>
    <b:Edition>1st</b:Edition>
    <b:RefOrder>118</b:RefOrder>
  </b:Source>
  <b:Source>
    <b:Tag>Placeholder21</b:Tag>
    <b:SourceType>JournalArticle</b:SourceType>
    <b:Guid>{525694C7-E9C1-4D57-9F81-C9991AEC0534}</b:Guid>
    <b:Title>The impact of work experience of small and medium-sized enterprises owners or managers on their competitive intelligence awareness and practices</b:Title>
    <b:Year>2013</b:Year>
    <b:Author>
      <b:Author>
        <b:NameList>
          <b:Person>
            <b:Last>Pellissier</b:Last>
            <b:First>R</b:First>
          </b:Person>
          <b:Person>
            <b:Last>Nenzhelele</b:Last>
            <b:First>T</b:First>
            <b:Middle>E</b:Middle>
          </b:Person>
        </b:NameList>
      </b:Author>
    </b:Author>
    <b:JournalName>SA Journal of Information Management</b:JournalName>
    <b:Pages>1-6</b:Pages>
    <b:Volume>15</b:Volume>
    <b:Issue>1</b:Issue>
    <b:RefOrder>119</b:RefOrder>
  </b:Source>
  <b:Source>
    <b:Tag>Orl92</b:Tag>
    <b:SourceType>Report</b:SourceType>
    <b:Guid>{29B4AA35-917B-49DA-B002-30DA62A18D74}</b:Guid>
    <b:Author>
      <b:Author>
        <b:NameList>
          <b:Person>
            <b:Last>Orlikowski</b:Last>
            <b:First>W</b:First>
            <b:Middle>J</b:Middle>
          </b:Person>
          <b:Person>
            <b:Last>Gash</b:Last>
            <b:First>D</b:First>
            <b:Middle>C</b:Middle>
          </b:Person>
        </b:NameList>
      </b:Author>
    </b:Author>
    <b:Title>Changing frames: Understanding technological change in organizations</b:Title>
    <b:JournalName>Sloan School of Management: Center for Information Systems Research</b:JournalName>
    <b:Year>1992</b:Year>
    <b:Publisher>Sloan School of Management: Center for Information Systems Research</b:Publisher>
    <b:City>Sloan</b:City>
    <b:RefOrder>120</b:RefOrder>
  </b:Source>
  <b:Source>
    <b:Tag>Gov08</b:Tag>
    <b:SourceType>Report</b:SourceType>
    <b:Guid>{55390283-C555-46DA-AE12-8C2EC40EB439}</b:Guid>
    <b:Author>
      <b:Author>
        <b:NameList>
          <b:Person>
            <b:Last>Government</b:Last>
            <b:First>US</b:First>
          </b:Person>
        </b:NameList>
      </b:Author>
    </b:Author>
    <b:Title>Clinger-Cohen Act of 1996</b:Title>
    <b:Year>2008</b:Year>
    <b:Publisher>OMB Circular</b:Publisher>
    <b:City>United States</b:City>
    <b:RefOrder>121</b:RefOrder>
  </b:Source>
  <b:Source>
    <b:Tag>Gov01</b:Tag>
    <b:SourceType>Report</b:SourceType>
    <b:Guid>{FDBE00E2-E506-4869-AFD5-7DEC33B424EA}</b:Guid>
    <b:Author>
      <b:Author>
        <b:NameList>
          <b:Person>
            <b:Last>Goverment</b:Last>
            <b:First>US</b:First>
          </b:Person>
        </b:NameList>
      </b:Author>
    </b:Author>
    <b:Title>Interpretive Guidance for the Information Technology Management Series</b:Title>
    <b:Year>2001</b:Year>
    <b:Publisher>U.S Government</b:Publisher>
    <b:City>United States</b:City>
    <b:RefOrder>122</b:RefOrder>
  </b:Source>
  <b:Source>
    <b:Tag>Hit10</b:Tag>
    <b:SourceType>Book</b:SourceType>
    <b:Guid>{C1C5A281-DF2A-4F75-A2EA-32648F063919}</b:Guid>
    <b:Title>Strategic Management: Competitiveness and Globalization</b:Title>
    <b:Year>2010</b:Year>
    <b:Publisher>South Western</b:Publisher>
    <b:City>Mason</b:City>
    <b:Author>
      <b:Author>
        <b:NameList>
          <b:Person>
            <b:Last>Hitt</b:Last>
            <b:First>Michael</b:First>
            <b:Middle>A</b:Middle>
          </b:Person>
          <b:Person>
            <b:Last>Ireland</b:Last>
            <b:First>Duane</b:First>
          </b:Person>
          <b:Person>
            <b:Last>Hoskisson</b:Last>
            <b:First>Robert</b:First>
            <b:Middle>E</b:Middle>
          </b:Person>
        </b:NameList>
      </b:Author>
    </b:Author>
    <b:Edition>9th</b:Edition>
    <b:RefOrder>123</b:RefOrder>
  </b:Source>
  <b:Source>
    <b:Tag>Kut08</b:Tag>
    <b:SourceType>JournalArticle</b:SourceType>
    <b:Guid>{C27E9854-57C8-49A5-9B0B-21ABDD1CE6A7}</b:Guid>
    <b:Title>The usage and adoption of IT among SMEs in Turkey: An exploratory and longitudinal study</b:Title>
    <b:Year>2008</b:Year>
    <b:Author>
      <b:Author>
        <b:NameList>
          <b:Person>
            <b:Last>Kutlu</b:Last>
            <b:First>B</b:First>
          </b:Person>
          <b:Person>
            <b:Last>Ozturan</b:Last>
            <b:First>M</b:First>
          </b:Person>
        </b:NameList>
      </b:Author>
    </b:Author>
    <b:JournalName>Journal of Information Technology Management</b:JournalName>
    <b:Pages>12-24</b:Pages>
    <b:Volume>19</b:Volume>
    <b:Issue>1</b:Issue>
    <b:RefOrder>124</b:RefOrder>
  </b:Source>
  <b:Source>
    <b:Tag>Gho11</b:Tag>
    <b:SourceType>ConferenceProceedings</b:SourceType>
    <b:Guid>{02E2811A-A2EA-4B3C-868B-F7B8C78386F7}</b:Guid>
    <b:Author>
      <b:Author>
        <b:NameList>
          <b:Person>
            <b:Last>Ghobakhloo</b:Last>
            <b:First>M</b:First>
          </b:Person>
          <b:Person>
            <b:Last>Benitez</b:Last>
            <b:First>Amado</b:First>
            <b:Middle>J</b:Middle>
          </b:Person>
          <b:Person>
            <b:Last>Arias</b:Last>
            <b:First>Aranda</b:First>
            <b:Middle>D</b:Middle>
          </b:Person>
        </b:NameList>
      </b:Author>
    </b:Author>
    <b:Title>Reasons for information technology adoption and sophistication within manufacturing SMEs</b:Title>
    <b:Year>2011</b:Year>
    <b:Publisher>POMS 22nd Annual Conference: Operations management</b:Publisher>
    <b:City>Nevada</b:City>
    <b:RefOrder>125</b:RefOrder>
  </b:Source>
  <b:Source>
    <b:Tag>Placeholder22</b:Tag>
    <b:SourceType>Report</b:SourceType>
    <b:Guid>{BF6037CE-D2D7-4D7A-9C60-B68428D5E794}</b:Guid>
    <b:Author>
      <b:Author>
        <b:NameList>
          <b:Person>
            <b:Last>Ruijten</b:Last>
            <b:First>R</b:First>
            <b:Middle>O</b:Middle>
          </b:Person>
        </b:NameList>
      </b:Author>
    </b:Author>
    <b:Title>Turkey 2013 Progress Report</b:Title>
    <b:Year>2013</b:Year>
    <b:City>Brussel</b:City>
    <b:Publisher>European Commission</b:Publisher>
    <b:RefOrder>126</b:RefOrder>
  </b:Source>
  <b:Source>
    <b:Tag>Nur12</b:Tag>
    <b:SourceType>JournalArticle</b:SourceType>
    <b:Guid>{733855DF-0E62-4FC8-9249-2A8A5EE9311C}</b:Guid>
    <b:Title>The Development of SMEs in Turkey</b:Title>
    <b:Year>2012</b:Year>
    <b:Author>
      <b:Author>
        <b:NameList>
          <b:Person>
            <b:Last>Nurrachmi</b:Last>
            <b:First>Rininta</b:First>
          </b:Person>
          <b:Person>
            <b:Last>Abd Samad</b:Last>
            <b:First>Khairunnisa</b:First>
          </b:Person>
          <b:Person>
            <b:Last>Foughali</b:Last>
            <b:First>Ibrahim</b:First>
          </b:Person>
        </b:NameList>
      </b:Author>
    </b:Author>
    <b:JournalName>MPRA Paper</b:JournalName>
    <b:Pages>1-23</b:Pages>
    <b:Issue>46817</b:Issue>
    <b:RefOrder>127</b:RefOrder>
  </b:Source>
  <b:Source>
    <b:Tag>Muf98</b:Tag>
    <b:SourceType>Book</b:SourceType>
    <b:Guid>{705DDB3C-C1A8-463E-BEBB-7306E783059A}</b:Guid>
    <b:Title>Turkiye'de kucuk ve orta olcekli isletmer</b:Title>
    <b:Year>1998</b:Year>
    <b:Author>
      <b:Author>
        <b:NameList>
          <b:Person>
            <b:Last>Muftuoglu</b:Last>
            <b:First>T</b:First>
          </b:Person>
        </b:NameList>
      </b:Author>
    </b:Author>
    <b:City>Ankara</b:City>
    <b:Publisher>Turhan Kitabevi</b:Publisher>
    <b:Edition>1st</b:Edition>
    <b:RefOrder>128</b:RefOrder>
  </b:Source>
  <b:Source>
    <b:Tag>Eli03</b:Tag>
    <b:SourceType>Report</b:SourceType>
    <b:Guid>{D03AD32C-3793-480B-893C-DB3B4E1D0A18}</b:Guid>
    <b:Title>Bilisim Teknolojileri Kullaniminin Isletmelerin Organizasyon Yapilari Uzerine Etkileri</b:Title>
    <b:Year>2003</b:Year>
    <b:City>Kirikkale</b:City>
    <b:Publisher>University of Kirikkale</b:Publisher>
    <b:Author>
      <b:Author>
        <b:NameList>
          <b:Person>
            <b:Last>Elibol</b:Last>
            <b:First>H</b:First>
          </b:Person>
        </b:NameList>
      </b:Author>
    </b:Author>
    <b:RefOrder>129</b:RefOrder>
  </b:Source>
  <b:Source>
    <b:Tag>Yan12</b:Tag>
    <b:SourceType>JournalArticle</b:SourceType>
    <b:Guid>{BF776CAD-7AD7-4E48-A17B-57A9FFE0F645}</b:Guid>
    <b:Title>E-Marketing Strategies for SMEs in Huludao China </b:Title>
    <b:Year>2012</b:Year>
    <b:Author>
      <b:Author>
        <b:NameList>
          <b:Person>
            <b:Last>Yang</b:Last>
            <b:First>J</b:First>
          </b:Person>
          <b:Person>
            <b:Last>Wang</b:Last>
            <b:First>L</b:First>
          </b:Person>
          <b:Person>
            <b:Last>Sharma</b:Last>
            <b:First>G</b:First>
          </b:Person>
        </b:NameList>
      </b:Author>
    </b:Author>
    <b:JournalName>International Conference on Technology and Management</b:JournalName>
    <b:Pages>99-102</b:Pages>
    <b:Volume>21</b:Volume>
    <b:RefOrder>130</b:RefOrder>
  </b:Source>
  <b:Source>
    <b:Tag>Kar131</b:Tag>
    <b:SourceType>Report</b:SourceType>
    <b:Guid>{CE766B7C-1593-46D6-8A2B-BB18BE0423CE}</b:Guid>
    <b:Title>Internet sitelerimizin durumu kotu</b:Title>
    <b:Year>2013</b:Year>
    <b:Author>
      <b:Author>
        <b:NameList>
          <b:Person>
            <b:Last>Karahasan</b:Last>
            <b:First>F</b:First>
          </b:Person>
        </b:NameList>
      </b:Author>
    </b:Author>
    <b:Publisher>Milliyet</b:Publisher>
    <b:City>Istanbul</b:City>
    <b:RefOrder>131</b:RefOrder>
  </b:Source>
  <b:Source>
    <b:Tag>Hen93</b:Tag>
    <b:SourceType>JournalArticle</b:SourceType>
    <b:Guid>{94A3699B-3728-4D9D-8C3F-D5F82187C376}</b:Guid>
    <b:Title>Strategic alignment: Leveraging information technology for transforming organization</b:Title>
    <b:Year>1993</b:Year>
    <b:Author>
      <b:Author>
        <b:NameList>
          <b:Person>
            <b:Last>Henderson</b:Last>
            <b:First>J</b:First>
            <b:Middle>C</b:Middle>
          </b:Person>
          <b:Person>
            <b:Last>Venkatraman</b:Last>
            <b:First>N</b:First>
          </b:Person>
        </b:NameList>
      </b:Author>
    </b:Author>
    <b:JournalName>IBM System Journal </b:JournalName>
    <b:Pages>472-484</b:Pages>
    <b:Volume>32</b:Volume>
    <b:Issue>1</b:Issue>
    <b:RefOrder>132</b:RefOrder>
  </b:Source>
  <b:Source>
    <b:Tag>The11</b:Tag>
    <b:SourceType>JournalArticle</b:SourceType>
    <b:Guid>{89BDFC2A-C073-4569-8D0A-FA4758C0E23B}</b:Guid>
    <b:Author>
      <b:Author>
        <b:NameList>
          <b:Person>
            <b:Last>Kalkan</b:Last>
            <b:First>A</b:First>
          </b:Person>
          <b:Person>
            <b:Last>Erdil</b:Last>
            <b:First>O</b:First>
          </b:Person>
          <b:Person>
            <b:Last>Cetinkaya</b:Last>
            <b:First>O</b:First>
          </b:Person>
        </b:NameList>
      </b:Author>
    </b:Author>
    <b:Title>The relationships between firm size, prospector strategy, architecture of information technology and firm performance</b:Title>
    <b:Year>2011</b:Year>
    <b:JournalName>Procedia - Social and Behavioral Sciences</b:JournalName>
    <b:Pages>854-869</b:Pages>
    <b:Issue>24</b:Issue>
    <b:RefOrder>133</b:RefOrder>
  </b:Source>
  <b:Source>
    <b:Tag>Pep10</b:Tag>
    <b:SourceType>JournalArticle</b:SourceType>
    <b:Guid>{F1BA0B30-ED9C-4873-86C8-9F2E2793CFC5}</b:Guid>
    <b:Author>
      <b:Author>
        <b:NameList>
          <b:Person>
            <b:Last>Peppard</b:Last>
            <b:First>J</b:First>
          </b:Person>
        </b:NameList>
      </b:Author>
    </b:Author>
    <b:JournalName>California Management Review</b:JournalName>
    <b:Year>2010</b:Year>
    <b:Pages>73-94</b:Pages>
    <b:Volume>52</b:Volume>
    <b:Issue>4</b:Issue>
    <b:Title>Unlocking the Performance of the Chief Information Officer (CIO)</b:Title>
    <b:RefOrder>134</b:RefOrder>
  </b:Source>
  <b:Source>
    <b:Tag>Luf03</b:Tag>
    <b:SourceType>JournalArticle</b:SourceType>
    <b:Guid>{92FDA3E3-ADA5-4635-90D3-A525B028A211}</b:Guid>
    <b:Author>
      <b:Author>
        <b:NameList>
          <b:Person>
            <b:Last>Luftman</b:Last>
            <b:First>J</b:First>
          </b:Person>
        </b:NameList>
      </b:Author>
    </b:Author>
    <b:Title>Assessing IT/business alignment</b:Title>
    <b:JournalName>Information Systems Management</b:JournalName>
    <b:Year>2003</b:Year>
    <b:Pages>9-15</b:Pages>
    <b:Volume>20</b:Volume>
    <b:Issue>4</b:Issue>
    <b:RefOrder>135</b:RefOrder>
  </b:Source>
  <b:Source>
    <b:Tag>Mar93</b:Tag>
    <b:SourceType>JournalArticle</b:SourceType>
    <b:Guid>{6F6C429A-2545-4883-9E24-F6D73AFDA6AC}</b:Guid>
    <b:Author>
      <b:Author>
        <b:NameList>
          <b:Person>
            <b:Last>Marx</b:Last>
            <b:First>W</b:First>
          </b:Person>
        </b:NameList>
      </b:Author>
    </b:Author>
    <b:Title>Building the broadband society</b:Title>
    <b:JournalName>Harvard Business Review School Press</b:JournalName>
    <b:Year>1993</b:Year>
    <b:Pages>359-380</b:Pages>
    <b:RefOrder>136</b:RefOrder>
  </b:Source>
  <b:Source>
    <b:Tag>Pop86</b:Tag>
    <b:SourceType>Book</b:SourceType>
    <b:Guid>{6B0B44BE-C73F-4B53-8011-14937BE2BDD6}</b:Guid>
    <b:Author>
      <b:Author>
        <b:NameList>
          <b:Person>
            <b:Last>Popky</b:Last>
            <b:First>M</b:First>
          </b:Person>
        </b:NameList>
      </b:Author>
    </b:Author>
    <b:Title>Word processing and information systems</b:Title>
    <b:Year>1986</b:Year>
    <b:City>Bershire</b:City>
    <b:Publisher>McGraw-Hill Book Company</b:Publisher>
    <b:Edition>2nd</b:Edition>
    <b:RefOrder>137</b:RefOrder>
  </b:Source>
  <b:Source>
    <b:Tag>Fin98</b:Tag>
    <b:SourceType>Book</b:SourceType>
    <b:Guid>{E61784CC-613F-4FCC-A170-DDFB3AA9B520}</b:Guid>
    <b:Title>Conducting Research Literature Reviews: From Paper to the Internet</b:Title>
    <b:Year>1998</b:Year>
    <b:City>London</b:City>
    <b:Publisher>Thousand Oaks, Sage</b:Publisher>
    <b:Edition>2nd</b:Edition>
    <b:Author>
      <b:Author>
        <b:NameList>
          <b:Person>
            <b:Last>Fink</b:Last>
            <b:First>A</b:First>
          </b:Person>
        </b:NameList>
      </b:Author>
    </b:Author>
    <b:RefOrder>138</b:RefOrder>
  </b:Source>
  <b:Source>
    <b:Tag>Lar12</b:Tag>
    <b:SourceType>JournalArticle</b:SourceType>
    <b:Guid>{589FA8BD-1695-4019-ABEC-236D67115A95}</b:Guid>
    <b:Title> How to improve organisational results through knowledge management in knowledge-intensive business services</b:Title>
    <b:Year>2012</b:Year>
    <b:Author>
      <b:Author>
        <b:NameList>
          <b:Person>
            <b:Last>Lara</b:Last>
            <b:First>F</b:First>
          </b:Person>
          <b:Person>
            <b:Last>Marques</b:Last>
            <b:First>D</b:First>
          </b:Person>
          <b:Person>
            <b:Last>Devece</b:Last>
            <b:First>C</b:First>
            <b:Middle>A</b:Middle>
          </b:Person>
        </b:NameList>
      </b:Author>
    </b:Author>
    <b:JournalName>Service Industries Journal</b:JournalName>
    <b:Pages>1853-1863</b:Pages>
    <b:Volume>32</b:Volume>
    <b:Issue>11</b:Issue>
    <b:RefOrder>139</b:RefOrder>
  </b:Source>
  <b:Source>
    <b:Tag>OBr90</b:Tag>
    <b:SourceType>Book</b:SourceType>
    <b:Guid>{E4338194-2D50-4143-B359-433A65EA2FB0}</b:Guid>
    <b:Title>Management information systems</b:Title>
    <b:Year>1990</b:Year>
    <b:Author>
      <b:Author>
        <b:NameList>
          <b:Person>
            <b:Last>O'Brien</b:Last>
            <b:First>J</b:First>
          </b:Person>
        </b:NameList>
      </b:Author>
    </b:Author>
    <b:City>Boston</b:City>
    <b:Publisher>Irwin Inc</b:Publisher>
    <b:Edition>1st</b:Edition>
    <b:RefOrder>140</b:RefOrder>
  </b:Source>
  <b:Source>
    <b:Tag>Ion08</b:Tag>
    <b:SourceType>JournalArticle</b:SourceType>
    <b:Guid>{6028A067-5CBD-428D-AF45-9AFEF84C7A9D}</b:Guid>
    <b:Title>Use Of ICT In Smes Management Within The Sector Of Services</b:Title>
    <b:Year>2008</b:Year>
    <b:Author>
      <b:Author>
        <b:NameList>
          <b:Person>
            <b:Last>Ion</b:Last>
            <b:First>P</b:First>
          </b:Person>
          <b:Person>
            <b:Last>Andreea</b:Last>
            <b:First>Z</b:First>
          </b:Person>
        </b:NameList>
      </b:Author>
    </b:Author>
    <b:JournalName>The Journal of the Faculty of Economics</b:JournalName>
    <b:Pages>481-487</b:Pages>
    <b:Volume>4</b:Volume>
    <b:Issue>1</b:Issue>
    <b:RefOrder>141</b:RefOrder>
  </b:Source>
  <b:Source>
    <b:Tag>Hus</b:Tag>
    <b:SourceType>Book</b:SourceType>
    <b:Guid>{6AEC4781-A378-4226-810E-A0A3DDDE6CBB}</b:Guid>
    <b:Author>
      <b:Author>
        <b:NameList>
          <b:Person>
            <b:Last>Hussin</b:Last>
            <b:First>H</b:First>
          </b:Person>
          <b:Person>
            <b:Last>Suhaimi</b:Last>
            <b:First>M</b:First>
            <b:Middle>A</b:Middle>
          </b:Person>
        </b:NameList>
      </b:Author>
    </b:Author>
    <b:City>Selangor, Malaysia</b:City>
    <b:Publisher>IIUM Press</b:Publisher>
    <b:Edition>1st</b:Edition>
    <b:Title>Information Technology and Business Alignment in Malaysia SMEs</b:Title>
    <b:Year>2011</b:Year>
    <b:RefOrder>142</b:RefOrder>
  </b:Source>
  <b:Source>
    <b:Tag>Nde14</b:Tag>
    <b:SourceType>JournalArticle</b:SourceType>
    <b:Guid>{160226B9-D9F6-4DEA-BC26-C947FF0AB460}</b:Guid>
    <b:Title>Drivers of electronic commerce (e-commerce) among small and medium tourist enterprises (SMTEs) in Tanzania </b:Title>
    <b:Year>2014</b:Year>
    <b:Author>
      <b:Author>
        <b:NameList>
          <b:Person>
            <b:Last>Ndekwa</b:Last>
            <b:First>Alberto</b:First>
            <b:Middle>G</b:Middle>
          </b:Person>
        </b:NameList>
      </b:Author>
    </b:Author>
    <b:JournalName>International Journal of Science and Research (IJSR)</b:JournalName>
    <b:Pages>2512-2517</b:Pages>
    <b:Volume>4</b:Volume>
    <b:Issue>1</b:Issue>
    <b:RefOrder>143</b:RefOrder>
  </b:Source>
  <b:Source>
    <b:Tag>Ram03</b:Tag>
    <b:SourceType>JournalArticle</b:SourceType>
    <b:Guid>{CCA65631-6545-4296-98B8-12C88BAB95DC}</b:Guid>
    <b:Author>
      <b:Author>
        <b:NameList>
          <b:Person>
            <b:Last>Ramsey</b:Last>
            <b:First>E</b:First>
          </b:Person>
          <b:Person>
            <b:Last>Ibbotson</b:Last>
            <b:First>P</b:First>
          </b:Person>
          <b:Person>
            <b:Last>Bell</b:Last>
            <b:First>J</b:First>
          </b:Person>
          <b:Person>
            <b:Last>Gray</b:Last>
            <b:First>D</b:First>
          </b:Person>
        </b:NameList>
      </b:Author>
    </b:Author>
    <b:Title>E-opportunities of service sector SMEs: an Irish cross-border study</b:Title>
    <b:JournalName>Journal of Small Business and Enterprise Development</b:JournalName>
    <b:Year>2003</b:Year>
    <b:Pages>250-264</b:Pages>
    <b:Volume>10</b:Volume>
    <b:Issue>3</b:Issue>
    <b:RefOrder>144</b:RefOrder>
  </b:Source>
  <b:Source>
    <b:Tag>Mac02</b:Tag>
    <b:SourceType>JournalArticle</b:SourceType>
    <b:Guid>{2E601580-9552-4A90-AAE1-9E667E085BFD}</b:Guid>
    <b:Author>
      <b:Author>
        <b:NameList>
          <b:Person>
            <b:Last>MacGregor</b:Last>
            <b:First>R</b:First>
          </b:Person>
          <b:Person>
            <b:Last>Vrazalic</b:Last>
            <b:First>L.</b:First>
          </b:Person>
          <b:Person>
            <b:Last>Carlsson</b:Last>
            <b:First>S</b:First>
          </b:Person>
          <b:Person>
            <b:Last>Bunker</b:Last>
            <b:First>D</b:First>
          </b:Person>
          <b:Person>
            <b:Last>Magnusson</b:Last>
            <b:First>M</b:First>
          </b:Person>
        </b:NameList>
      </b:Author>
    </b:Author>
    <b:Title>The impact of business size and business type on small business investment in electronic commerce: A study of Swedish small businesses</b:Title>
    <b:JournalName>Australian Journal of Information Systems</b:JournalName>
    <b:Year>2002</b:Year>
    <b:Pages>31-39</b:Pages>
    <b:Volume>9</b:Volume>
    <b:Issue>2</b:Issue>
    <b:RefOrder>145</b:RefOrder>
  </b:Source>
  <b:Source>
    <b:Tag>Sar03</b:Tag>
    <b:SourceType>JournalArticle</b:SourceType>
    <b:Guid>{22C15464-2055-445B-AFAB-69162598289B}</b:Guid>
    <b:Author>
      <b:Author>
        <b:NameList>
          <b:Person>
            <b:Last>Sarosa</b:Last>
            <b:First>Samiaji</b:First>
          </b:Person>
          <b:Person>
            <b:Last>Zowghi</b:Last>
            <b:First>Didar</b:First>
          </b:Person>
        </b:NameList>
      </b:Author>
    </b:Author>
    <b:Title>Strategy for adopting information technology for SMEs: Experience in adopting email within an Indonesian furniture company </b:Title>
    <b:JournalName>Electronic Journal of Information Systems Evaluation</b:JournalName>
    <b:Year>2003</b:Year>
    <b:Pages>165-176</b:Pages>
    <b:Volume>6</b:Volume>
    <b:Issue>2</b:Issue>
    <b:RefOrder>146</b:RefOrder>
  </b:Source>
  <b:Source>
    <b:Tag>Gho12</b:Tag>
    <b:SourceType>JournalArticle</b:SourceType>
    <b:Guid>{44420F48-842A-4C80-85A2-AE5990FEA445}</b:Guid>
    <b:Author>
      <b:Author>
        <b:NameList>
          <b:Person>
            <b:Last>Ghobakhloo</b:Last>
            <b:First>M</b:First>
          </b:Person>
          <b:Person>
            <b:Last>Hong</b:Last>
            <b:First>T</b:First>
            <b:Middle>S</b:Middle>
          </b:Person>
          <b:Person>
            <b:Last>Sabouri</b:Last>
            <b:First>M</b:First>
            <b:Middle>S</b:Middle>
          </b:Person>
          <b:Person>
            <b:Last>Zulkifli</b:Last>
            <b:First>N</b:First>
          </b:Person>
        </b:NameList>
      </b:Author>
    </b:Author>
    <b:Title>Strategies for successful information technology adoption in small and medium-sized enterprises</b:Title>
    <b:JournalName>Information 2012</b:JournalName>
    <b:Year>2012</b:Year>
    <b:Pages>36-67</b:Pages>
    <b:Volume>3</b:Volume>
    <b:RefOrder>147</b:RefOrder>
  </b:Source>
  <b:Source>
    <b:Tag>Ngu09</b:Tag>
    <b:SourceType>JournalArticle</b:SourceType>
    <b:Guid>{6BF0A31D-DEE3-4125-A7EC-8474B0ABDE04}</b:Guid>
    <b:Author>
      <b:Author>
        <b:NameList>
          <b:Person>
            <b:Last>Nguyen</b:Last>
            <b:First>T</b:First>
          </b:Person>
        </b:NameList>
      </b:Author>
    </b:Author>
    <b:Title>Information technology adoption in SMEs: An integrated framework</b:Title>
    <b:JournalName>International Journal of Entrepreneurial Behaviour &amp; Research</b:JournalName>
    <b:Year>2009</b:Year>
    <b:Pages>162-186</b:Pages>
    <b:Volume>1</b:Volume>
    <b:Issue>15</b:Issue>
    <b:RefOrder>148</b:RefOrder>
  </b:Source>
  <b:Source>
    <b:Tag>Pre03</b:Tag>
    <b:SourceType>JournalArticle</b:SourceType>
    <b:Guid>{08D3E959-A620-4CF3-9C31-E3904DB616A9}</b:Guid>
    <b:Author>
      <b:Author>
        <b:NameList>
          <b:Person>
            <b:Last>Premkumar</b:Last>
            <b:First>G</b:First>
          </b:Person>
        </b:NameList>
      </b:Author>
    </b:Author>
    <b:Title>A meta-analysis of research on information technology implementation in small business</b:Title>
    <b:JournalName>Journal of Organizational Computing and Electronic Commerce</b:JournalName>
    <b:Year>2003</b:Year>
    <b:Pages>91-121</b:Pages>
    <b:Volume>1</b:Volume>
    <b:Issue>13</b:Issue>
    <b:RefOrder>149</b:RefOrder>
  </b:Source>
  <b:Source>
    <b:Tag>Mol04</b:Tag>
    <b:SourceType>JournalArticle</b:SourceType>
    <b:Guid>{5E6EA573-371E-4950-AF68-49AC02A02971}</b:Guid>
    <b:Author>
      <b:Author>
        <b:NameList>
          <b:Person>
            <b:Last>Mole</b:Last>
            <b:First>K</b:First>
            <b:Middle>F</b:Middle>
          </b:Person>
          <b:Person>
            <b:Last>Ghobadian</b:Last>
            <b:First>A</b:First>
          </b:Person>
          <b:Person>
            <b:Last>O’Regan</b:Last>
            <b:First>N</b:First>
          </b:Person>
          <b:Person>
            <b:Last>Liu</b:Last>
            <b:First>J</b:First>
          </b:Person>
        </b:NameList>
      </b:Author>
    </b:Author>
    <b:Title>The use and deployment of soft process technologies within UK manufacturing SMEs: An empirical assessment using logit models</b:Title>
    <b:JournalName>Journal of Small Business Management</b:JournalName>
    <b:Year>2004</b:Year>
    <b:Pages>303-324</b:Pages>
    <b:Volume>2</b:Volume>
    <b:Issue>42</b:Issue>
    <b:RefOrder>150</b:RefOrder>
  </b:Source>
  <b:Source>
    <b:Tag>Tan09</b:Tag>
    <b:SourceType>JournalArticle</b:SourceType>
    <b:Guid>{98E9827C-EC1B-49B5-98AF-B46C356A8A21}</b:Guid>
    <b:Author>
      <b:Author>
        <b:NameList>
          <b:Person>
            <b:Last>Tan</b:Last>
            <b:First>K</b:First>
          </b:Person>
          <b:Person>
            <b:Last>Chong</b:Last>
            <b:First>S</b:First>
          </b:Person>
          <b:Person>
            <b:Last>Lin</b:Last>
            <b:First>B</b:First>
          </b:Person>
          <b:Person>
            <b:Last>Eze</b:Last>
            <b:First>U</b:First>
            <b:Middle>C</b:Middle>
          </b:Person>
        </b:NameList>
      </b:Author>
    </b:Author>
    <b:Title>Internet-based ICT adoption: Evidence from Malaysian SMEs</b:Title>
    <b:JournalName>Industrial Management &amp; Data Systems</b:JournalName>
    <b:Year>2009</b:Year>
    <b:Pages>224-244</b:Pages>
    <b:Issue>109</b:Issue>
    <b:RefOrder>151</b:RefOrder>
  </b:Source>
  <b:Source>
    <b:Tag>Woe13</b:Tag>
    <b:SourceType>JournalArticle</b:SourceType>
    <b:Guid>{CC3EFE65-5251-4999-BE89-9424BF7E019C}</b:Guid>
    <b:Author>
      <b:Author>
        <b:NameList>
          <b:Person>
            <b:Last>Woerndl</b:Last>
            <b:First>M</b:First>
          </b:Person>
          <b:Person>
            <b:Last>Powell</b:Last>
            <b:First>P</b:First>
          </b:Person>
        </b:NameList>
      </b:Author>
    </b:Author>
    <b:Title>Exploring small firm IS adoption behaviour: from buddy to technology?</b:Title>
    <b:JournalName>International Journal of Management Practice</b:JournalName>
    <b:Year>2013</b:Year>
    <b:Pages>40-57</b:Pages>
    <b:Volume>6</b:Volume>
    <b:Issue>1</b:Issue>
    <b:RefOrder>152</b:RefOrder>
  </b:Source>
  <b:Source>
    <b:Tag>Ism11</b:Tag>
    <b:SourceType>JournalArticle</b:SourceType>
    <b:Guid>{80163C0E-3B1C-4F86-8682-745F8FE84F0D}</b:Guid>
    <b:Author>
      <b:Author>
        <b:NameList>
          <b:Person>
            <b:Last>Ismail</b:Last>
            <b:First>R</b:First>
          </b:Person>
          <b:Person>
            <b:Last>Jeffery</b:Last>
            <b:First>R</b:First>
          </b:Person>
          <b:Person>
            <b:Last>Van Belle</b:Last>
            <b:First>J</b:First>
            <b:Middle>P</b:Middle>
          </b:Person>
        </b:NameList>
      </b:Author>
    </b:Author>
    <b:Title>Using ICT as a value adding tool in South African SMEs</b:Title>
    <b:JournalName>Journal of African Research in Business &amp; Technology</b:JournalName>
    <b:Year>2011</b:Year>
    <b:Pages>1-12</b:Pages>
    <b:Volume>2011</b:Volume>
    <b:Issue>2011</b:Issue>
    <b:RefOrder>153</b:RefOrder>
  </b:Source>
  <b:Source>
    <b:Tag>Mar01</b:Tag>
    <b:SourceType>JournalArticle</b:SourceType>
    <b:Guid>{57E80E6B-A670-4421-B9BC-FCF4A0F1FE4B}</b:Guid>
    <b:Author>
      <b:Author>
        <b:NameList>
          <b:Person>
            <b:Last>Martin</b:Last>
            <b:First>L</b:First>
            <b:Middle>M</b:Middle>
          </b:Person>
          <b:Person>
            <b:Last>Matlay</b:Last>
            <b:First>H</b:First>
          </b:Person>
        </b:NameList>
      </b:Author>
    </b:Author>
    <b:Title>Blanket approaches to small firm ICT adoption: Lessons from the UK DTI adoption ladder</b:Title>
    <b:JournalName>Internet Research: Electronic Networking Applications and Policy</b:JournalName>
    <b:Year>2001</b:Year>
    <b:Pages>399-416</b:Pages>
    <b:Volume>11</b:Volume>
    <b:Issue>5</b:Issue>
    <b:RefOrder>154</b:RefOrder>
  </b:Source>
  <b:Source>
    <b:Tag>Win02</b:Tag>
    <b:SourceType>JournalArticle</b:SourceType>
    <b:Guid>{DF38426C-B8AB-4B7C-BD19-2D07F2CC6FC2}</b:Guid>
    <b:Author>
      <b:Author>
        <b:NameList>
          <b:Person>
            <b:Last>Winston</b:Last>
            <b:First>E</b:First>
            <b:Middle>R</b:Middle>
          </b:Person>
          <b:Person>
            <b:Last>Dologite</b:Last>
            <b:First>D</b:First>
          </b:Person>
        </b:NameList>
      </b:Author>
    </b:Author>
    <b:Title>How does attribute impact IT implementation: A study of small business owners</b:Title>
    <b:JournalName>Journal of End User Computing</b:JournalName>
    <b:Year>2002</b:Year>
    <b:Pages>16-29</b:Pages>
    <b:Volume>14</b:Volume>
    <b:Issue>2</b:Issue>
    <b:RefOrder>155</b:RefOrder>
  </b:Source>
  <b:Source>
    <b:Tag>Ogb05</b:Tag>
    <b:SourceType>JournalArticle</b:SourceType>
    <b:Guid>{8D4E3146-8F52-4FCA-8D51-83AABB9E8CC1}</b:Guid>
    <b:Author>
      <b:Author>
        <b:NameList>
          <b:Person>
            <b:Last>Ogbonna</b:Last>
            <b:First>E</b:First>
          </b:Person>
          <b:Person>
            <b:Last>Harris</b:Last>
            <b:First>L</b:First>
            <b:Middle>C</b:Middle>
          </b:Person>
        </b:NameList>
      </b:Author>
    </b:Author>
    <b:Title>The adoption and use of information technology: A longitudinal study of a mature family firm</b:Title>
    <b:JournalName>New Technology, Work and Employment</b:JournalName>
    <b:Year>2005</b:Year>
    <b:Pages>2-18</b:Pages>
    <b:Volume>20</b:Volume>
    <b:Issue>1</b:Issue>
    <b:RefOrder>156</b:RefOrder>
  </b:Source>
  <b:Source>
    <b:Tag>Igb97</b:Tag>
    <b:SourceType>JournalArticle</b:SourceType>
    <b:Guid>{E85A1AA0-9A45-4700-B0DD-6096AA11BBDB}</b:Guid>
    <b:Author>
      <b:Author>
        <b:NameList>
          <b:Person>
            <b:Last>Igbaria</b:Last>
            <b:First>M</b:First>
          </b:Person>
          <b:Person>
            <b:Last>Tan</b:Last>
            <b:First>M</b:First>
          </b:Person>
        </b:NameList>
      </b:Author>
    </b:Author>
    <b:Title>The consequences of information technology acceptance on subsequent individual performance</b:Title>
    <b:JournalName>Information Management</b:JournalName>
    <b:Year>1997</b:Year>
    <b:Pages>113-121</b:Pages>
    <b:Volume>32</b:Volume>
    <b:Issue>1</b:Issue>
    <b:RefOrder>157</b:RefOrder>
  </b:Source>
  <b:Source>
    <b:Tag>Nie05</b:Tag>
    <b:SourceType>JournalArticle</b:SourceType>
    <b:Guid>{0BE7F1EC-0BA4-4B5B-BF90-3AD3CDFBA895}</b:Guid>
    <b:Author>
      <b:Author>
        <b:NameList>
          <b:Person>
            <b:Last>Nieto</b:Last>
            <b:First>M</b:First>
            <b:Middle>J</b:Middle>
          </b:Person>
          <b:Person>
            <b:Last>Fernandez</b:Last>
            <b:First>Z</b:First>
          </b:Person>
        </b:NameList>
      </b:Author>
    </b:Author>
    <b:Title>The role of information technology in corporate strategy of small and medium enterprises</b:Title>
    <b:JournalName>Journal of International Enterprises</b:JournalName>
    <b:Year>2005</b:Year>
    <b:Pages>251-262</b:Pages>
    <b:Volume>3</b:Volume>
    <b:Issue>1</b:Issue>
    <b:RefOrder>158</b:RefOrder>
  </b:Source>
  <b:Source>
    <b:Tag>Por06</b:Tag>
    <b:SourceType>JournalArticle</b:SourceType>
    <b:Guid>{DB455DF1-5F26-4D4E-B799-7AD318562F83}</b:Guid>
    <b:Author>
      <b:Author>
        <b:NameList>
          <b:Person>
            <b:Last>Porter</b:Last>
            <b:First>C</b:First>
            <b:Middle>E</b:Middle>
          </b:Person>
          <b:Person>
            <b:Last>Donthu</b:Last>
            <b:First>N</b:First>
          </b:Person>
        </b:NameList>
      </b:Author>
    </b:Author>
    <b:Title>Using the Technology Acceptance Model to explain how attitudes determine Internet usage: the role of perceived access barriers and demographics </b:Title>
    <b:JournalName>Journal of Business Research</b:JournalName>
    <b:Year>2006</b:Year>
    <b:Pages>999-1007</b:Pages>
    <b:Volume>59</b:Volume>
    <b:Issue>9</b:Issue>
    <b:RefOrder>159</b:RefOrder>
  </b:Source>
  <b:Source>
    <b:Tag>Jin07</b:Tag>
    <b:SourceType>Report</b:SourceType>
    <b:Guid>{EA81C894-3E53-4CEE-ADE9-0ABDB9AD3F23}</b:Guid>
    <b:Author>
      <b:Author>
        <b:NameList>
          <b:Person>
            <b:Last>Jin</b:Last>
            <b:First>N</b:First>
          </b:Person>
        </b:NameList>
      </b:Author>
    </b:Author>
    <b:Title>A Study of information technology adoption for small and medium sized enterprises strategic competitiveness</b:Title>
    <b:Year>2007</b:Year>
    <b:Publisher>IEEE</b:Publisher>
    <b:Edition>1st</b:Edition>
    <b:RefOrder>160</b:RefOrder>
  </b:Source>
  <b:Source>
    <b:Tag>Mog12</b:Tag>
    <b:SourceType>JournalArticle</b:SourceType>
    <b:Guid>{5A9B2FB1-5A17-46DA-8295-B8241F573BCC}</b:Guid>
    <b:Title>Competitive Advantages Through IT Innovation Adoption by SMEs</b:Title>
    <b:Year>2012</b:Year>
    <b:Author>
      <b:Author>
        <b:NameList>
          <b:Person>
            <b:Last>Moghavvemi</b:Last>
            <b:First>S</b:First>
          </b:Person>
          <b:Person>
            <b:Last>Hakimian</b:Last>
            <b:First>Fatemeh,</b:First>
          </b:Person>
          <b:Person>
            <b:Last>Feissal</b:Last>
            <b:First>Tengk</b:First>
          </b:Person>
        </b:NameList>
      </b:Author>
    </b:Author>
    <b:JournalName>Social Technologies</b:JournalName>
    <b:Pages>24-39</b:Pages>
    <b:Volume>2</b:Volume>
    <b:Issue>1</b:Issue>
    <b:RefOrder>161</b:RefOrder>
  </b:Source>
  <b:Source>
    <b:Tag>Kad14</b:Tag>
    <b:SourceType>JournalArticle</b:SourceType>
    <b:Guid>{3E067156-B53B-4637-90B1-7D50DDB6F3FB}</b:Guid>
    <b:Author>
      <b:Author>
        <b:NameList>
          <b:Person>
            <b:Last>Kadadevaramath</b:Last>
            <b:First>Rajeshwar</b:First>
            <b:Middle>S</b:Middle>
          </b:Person>
          <b:Person>
            <b:Last>Chen</b:Last>
            <b:First>Jason</b:First>
            <b:Middle>CH</b:Middle>
          </b:Person>
          <b:Person>
            <b:Last>Sangli</b:Last>
            <b:First>Mohan</b:First>
          </b:Person>
          <b:Person>
            <b:Last>Raj</b:Last>
            <b:First>Rajiv</b:First>
            <b:Middle>K</b:Middle>
          </b:Person>
          <b:Person>
            <b:Last>Harsha</b:Last>
            <b:First>Vardhan</b:First>
          </b:Person>
        </b:NameList>
      </b:Author>
    </b:Author>
    <b:Title>A Study on Implementation of IT Tools in SME’S in India</b:Title>
    <b:JournalName>Ind Eng Manage</b:JournalName>
    <b:Year>2014</b:Year>
    <b:Pages>1-6</b:Pages>
    <b:Volume>3</b:Volume>
    <b:Issue>4</b:Issue>
    <b:RefOrder>162</b:RefOrder>
  </b:Source>
  <b:Source>
    <b:Tag>Rog03</b:Tag>
    <b:SourceType>Book</b:SourceType>
    <b:Guid>{44815FBD-5687-4EAC-8541-6BFEBEA31ACA}</b:Guid>
    <b:Author>
      <b:Author>
        <b:NameList>
          <b:Person>
            <b:Last>Rogers</b:Last>
            <b:First>E</b:First>
            <b:Middle>M</b:Middle>
          </b:Person>
        </b:NameList>
      </b:Author>
    </b:Author>
    <b:Title>Diffusion of innovations</b:Title>
    <b:Year>2003</b:Year>
    <b:City>New York</b:City>
    <b:Publisher>Free Press</b:Publisher>
    <b:Edition>5th</b:Edition>
    <b:RefOrder>163</b:RefOrder>
  </b:Source>
  <b:Source>
    <b:Tag>Rog95</b:Tag>
    <b:SourceType>Book</b:SourceType>
    <b:Guid>{3270A52C-79F6-4C41-B6A7-D1451BEA8852}</b:Guid>
    <b:Author>
      <b:Author>
        <b:NameList>
          <b:Person>
            <b:Last>Rogers</b:Last>
            <b:First>E</b:First>
            <b:Middle>M</b:Middle>
          </b:Person>
        </b:NameList>
      </b:Author>
    </b:Author>
    <b:Title>The Diffusion of Innovations</b:Title>
    <b:Year>1995</b:Year>
    <b:City>New York</b:City>
    <b:Publisher>Free Press</b:Publisher>
    <b:Edition>4th</b:Edition>
    <b:RefOrder>164</b:RefOrder>
  </b:Source>
  <b:Source>
    <b:Tag>Rog83</b:Tag>
    <b:SourceType>Book</b:SourceType>
    <b:Guid>{63638A4E-AF94-4FF6-B806-4F8BECD22FF7}</b:Guid>
    <b:Author>
      <b:Author>
        <b:NameList>
          <b:Person>
            <b:Last>Rogers</b:Last>
            <b:First>E</b:First>
            <b:Middle>M</b:Middle>
          </b:Person>
        </b:NameList>
      </b:Author>
    </b:Author>
    <b:Title> The Diffusion of Innovations</b:Title>
    <b:Year>1983</b:Year>
    <b:City>New York</b:City>
    <b:Publisher>Free Press</b:Publisher>
    <b:Edition>3rd</b:Edition>
    <b:RefOrder>165</b:RefOrder>
  </b:Source>
  <b:Source>
    <b:Tag>Kil13</b:Tag>
    <b:SourceType>JournalArticle</b:SourceType>
    <b:Guid>{29B6460A-045A-491D-8658-4ACA48C87D5B}</b:Guid>
    <b:Title>Exploring the Perceived Barriers to Innovativeness: Views of Turkish Pre-Service Teachers as Technology Leaders </b:Title>
    <b:Year>2013</b:Year>
    <b:Author>
      <b:Author>
        <b:NameList>
          <b:Person>
            <b:Last>Kilicer</b:Last>
            <b:First>Kerem</b:First>
          </b:Person>
          <b:Person>
            <b:Last>Odabasi</b:Last>
            <b:First>Hatice</b:First>
            <b:Middle>F</b:Middle>
          </b:Person>
        </b:NameList>
      </b:Author>
    </b:Author>
    <b:JournalName>Hacettepe University Journal of Education</b:JournalName>
    <b:Pages>246-265</b:Pages>
    <b:Volume>28</b:Volume>
    <b:Issue>2</b:Issue>
    <b:RefOrder>166</b:RefOrder>
  </b:Source>
  <b:Source>
    <b:Tag>Sim14</b:Tag>
    <b:SourceType>JournalArticle</b:SourceType>
    <b:Guid>{9ED03772-D513-41AA-BAC7-B7920639B382}</b:Guid>
    <b:Author>
      <b:Author>
        <b:NameList>
          <b:Person>
            <b:Last>Simin</b:Last>
            <b:First>Mirela</b:First>
            <b:Middle>T</b:Middle>
          </b:Person>
          <b:Person>
            <b:Last>Jankovic</b:Last>
            <b:First>Dejan</b:First>
          </b:Person>
        </b:NameList>
      </b:Author>
    </b:Author>
    <b:Title>Applicability of diffusion of innovation theory in organic agriculture</b:Title>
    <b:JournalName>Economics of Agriculture 2/2014 </b:JournalName>
    <b:Year>2014</b:Year>
    <b:Pages>517-532</b:Pages>
    <b:Volume>61</b:Volume>
    <b:Issue>2</b:Issue>
    <b:RefOrder>167</b:RefOrder>
  </b:Source>
  <b:Source>
    <b:Tag>YuC09</b:Tag>
    <b:SourceType>JournalArticle</b:SourceType>
    <b:Guid>{72E39E1B-B174-4EB8-BAB8-2AD0A25DFF2F}</b:Guid>
    <b:Author>
      <b:Author>
        <b:NameList>
          <b:Person>
            <b:Last>C</b:Last>
            <b:First>Yu</b:First>
          </b:Person>
          <b:Person>
            <b:Last>Y</b:Last>
            <b:First>Tao</b:First>
          </b:Person>
        </b:NameList>
      </b:Author>
    </b:Author>
    <b:Title>Understanding business-level innovation technology adoption</b:Title>
    <b:JournalName>Technovation</b:JournalName>
    <b:Year>2009</b:Year>
    <b:Pages>92-109</b:Pages>
    <b:Volume>1</b:Volume>
    <b:Issue>29</b:Issue>
    <b:RefOrder>168</b:RefOrder>
  </b:Source>
  <b:Source>
    <b:Tag>Gol12</b:Tag>
    <b:SourceType>JournalArticle</b:SourceType>
    <b:Guid>{4C89BE9F-034C-4C04-8B33-B49899965D4D}</b:Guid>
    <b:Author>
      <b:Author>
        <b:NameList>
          <b:Person>
            <b:Last>Goldkuhl</b:Last>
            <b:First>Goran</b:First>
          </b:Person>
        </b:NameList>
      </b:Author>
    </b:Author>
    <b:Title>Pragmatism vs interpretivism in qualitative information systems research</b:Title>
    <b:JournalName>European Journal of Information Systems</b:JournalName>
    <b:Year>2012</b:Year>
    <b:Pages>135-146</b:Pages>
    <b:Volume>2012</b:Volume>
    <b:Issue>21</b:Issue>
    <b:RefOrder>169</b:RefOrder>
  </b:Source>
  <b:Source>
    <b:Tag>Gra14</b:Tag>
    <b:SourceType>Book</b:SourceType>
    <b:Guid>{334CFE8E-96E3-4555-A0D6-19C721471B37}</b:Guid>
    <b:Title>Doing research in the real world</b:Title>
    <b:City>London</b:City>
    <b:Publisher>Sage Publications</b:Publisher>
    <b:Year>2014</b:Year>
    <b:Author>
      <b:Author>
        <b:NameList>
          <b:Person>
            <b:Last>Gray</b:Last>
            <b:First>D</b:First>
            <b:Middle>E</b:Middle>
          </b:Person>
        </b:NameList>
      </b:Author>
    </b:Author>
    <b:Edition>3rd</b:Edition>
    <b:RefOrder>170</b:RefOrder>
  </b:Source>
  <b:Source>
    <b:Tag>Guz12</b:Tag>
    <b:SourceType>JournalArticle</b:SourceType>
    <b:Guid>{FCE4EFEE-FC7B-45B4-974C-A58D42AB31C6}</b:Guid>
    <b:Author>
      <b:Author>
        <b:NameList>
          <b:Person>
            <b:Last>Guzman</b:Last>
            <b:First>Gonzalo</b:First>
            <b:Middle>M</b:Middle>
          </b:Person>
          <b:Person>
            <b:Last>Gutierrez</b:Last>
            <b:First>Jose</b:First>
            <b:Middle>S</b:Middle>
          </b:Person>
          <b:Person>
            <b:Last>Cortes</b:Last>
            <b:First>Juan</b:First>
            <b:Middle>G</b:Middle>
          </b:Person>
          <b:Person>
            <b:Last>Ramirez</b:Last>
            <b:First>Ricardo</b:First>
            <b:Middle>G</b:Middle>
          </b:Person>
        </b:NameList>
      </b:Author>
    </b:Author>
    <b:Title>Measuring the competitiveness level in furniture SMEs of Spain</b:Title>
    <b:JournalName>International Journal of Economics and Management Science</b:JournalName>
    <b:Year>2012</b:Year>
    <b:Pages>9-19</b:Pages>
    <b:Volume>1</b:Volume>
    <b:Issue>11</b:Issue>
    <b:RefOrder>171</b:RefOrder>
  </b:Source>
  <b:Source>
    <b:Tag>Hal14</b:Tag>
    <b:SourceType>JournalArticle</b:SourceType>
    <b:Guid>{41E3F8E0-08FF-4015-8187-E40A9AFC1D6A}</b:Guid>
    <b:Author>
      <b:Author>
        <b:NameList>
          <b:Person>
            <b:Last>Halim</b:Last>
            <b:First>Hasliza</b:First>
            <b:Middle>A</b:Middle>
          </b:Person>
          <b:Person>
            <b:Last>Ahmad</b:Last>
            <b:First>Noor</b:First>
            <b:Middle>H</b:Middle>
          </b:Person>
          <b:Person>
            <b:Last>Ramayah</b:Last>
            <b:First>T</b:First>
          </b:Person>
          <b:Person>
            <b:Last>Hanifah</b:Last>
            <b:First>Haniruzila</b:First>
          </b:Person>
        </b:NameList>
      </b:Author>
    </b:Author>
    <b:Title>The growth of innovative performance among SMEs: Leveraging an organizational culture and innovative human capital</b:Title>
    <b:JournalName>Journal of Small Business and Entrepreneurship Development</b:JournalName>
    <b:Year>2014</b:Year>
    <b:Pages>107-125</b:Pages>
    <b:Volume>2</b:Volume>
    <b:Issue>1</b:Issue>
    <b:RefOrder>172</b:RefOrder>
  </b:Source>
  <b:Source>
    <b:Tag>Ham12</b:Tag>
    <b:SourceType>JournalArticle</b:SourceType>
    <b:Guid>{3A43323D-DF50-4612-9F99-CDD0AC9C2A18}</b:Guid>
    <b:Author>
      <b:Author>
        <b:NameList>
          <b:Person>
            <b:Last>Hameed</b:Last>
            <b:First>M</b:First>
            <b:Middle>A</b:Middle>
          </b:Person>
          <b:Person>
            <b:Last>Counsell</b:Last>
            <b:First>S</b:First>
          </b:Person>
        </b:NameList>
      </b:Author>
    </b:Author>
    <b:Title>Assessing the influence of environmental and CEO characteristics for adoption of information technology in organizations</b:Title>
    <b:JournalName>Journal of Technology Management &amp; Innovation, 7(1), 64-</b:JournalName>
    <b:Year>2012</b:Year>
    <b:Pages>64-84</b:Pages>
    <b:Volume>7</b:Volume>
    <b:Issue>1</b:Issue>
    <b:RefOrder>173</b:RefOrder>
  </b:Source>
  <b:Source>
    <b:Tag>Hem10</b:Tag>
    <b:SourceType>JournalArticle</b:SourceType>
    <b:Guid>{D114C1C5-8C65-466E-B269-380D97D0C1E3}</b:Guid>
    <b:Title>Competitive advantages and strategic information systems</b:Title>
    <b:Year>2010</b:Year>
    <b:Author>
      <b:Author>
        <b:NameList>
          <b:Person>
            <b:Last>Hemmatfar</b:Last>
            <b:First>M</b:First>
          </b:Person>
          <b:Person>
            <b:Last>Salehi</b:Last>
            <b:First>M</b:First>
          </b:Person>
          <b:Person>
            <b:Last>Bayat</b:Last>
            <b:First>M</b:First>
          </b:Person>
        </b:NameList>
      </b:Author>
    </b:Author>
    <b:JournalName>International Journal of Business Management</b:JournalName>
    <b:Pages>158-169</b:Pages>
    <b:Volume>5</b:Volume>
    <b:Issue>7</b:Issue>
    <b:RefOrder>174</b:RefOrder>
  </b:Source>
  <b:Source>
    <b:Tag>Hit89</b:Tag>
    <b:SourceType>Book</b:SourceType>
    <b:Guid>{DEA85700-13B7-4E46-A9CE-E09F50D6C1D4}</b:Guid>
    <b:Author>
      <b:Author>
        <b:NameList>
          <b:Person>
            <b:Last>Hitchcock</b:Last>
            <b:First>G</b:First>
          </b:Person>
          <b:Person>
            <b:Last>Hughes</b:Last>
            <b:First>D</b:First>
          </b:Person>
        </b:NameList>
      </b:Author>
    </b:Author>
    <b:Title> Research and the teacher</b:Title>
    <b:Year>1989</b:Year>
    <b:City>London</b:City>
    <b:Publisher>Routledge</b:Publisher>
    <b:Edition>1st</b:Edition>
    <b:RefOrder>175</b:RefOrder>
  </b:Source>
  <b:Source>
    <b:Tag>Hoe97</b:Tag>
    <b:SourceType>JournalArticle</b:SourceType>
    <b:Guid>{C96F6FD4-5467-4B5E-9F54-820AE1CA32C5}</b:Guid>
    <b:Title>Choosing qualitative research: A primer for technology education researchers</b:Title>
    <b:Year>1997</b:Year>
    <b:Author>
      <b:Author>
        <b:NameList>
          <b:Person>
            <b:Last>Hoepfl</b:Last>
            <b:First>M</b:First>
            <b:Middle>C</b:Middle>
          </b:Person>
        </b:NameList>
      </b:Author>
    </b:Author>
    <b:JournalName>Journal of Technology Education</b:JournalName>
    <b:Pages>47-63</b:Pages>
    <b:Volume>9</b:Volume>
    <b:Issue>1</b:Issue>
    <b:RefOrder>176</b:RefOrder>
  </b:Source>
  <b:Source>
    <b:Tag>Hol04</b:Tag>
    <b:SourceType>JournalArticle</b:SourceType>
    <b:Guid>{7ADFB60E-884A-4087-B866-72AF7BCAD923}</b:Guid>
    <b:Title>Choosing the appropriate methodology: Understanding research philosophy.</b:Title>
    <b:Year>2004</b:Year>
    <b:Author>
      <b:Author>
        <b:NameList>
          <b:Person>
            <b:Last>Holden</b:Last>
            <b:First>M</b:First>
            <b:Middle>T</b:Middle>
          </b:Person>
          <b:Person>
            <b:Last>Lynch</b:Last>
            <b:First>P</b:First>
          </b:Person>
        </b:NameList>
      </b:Author>
    </b:Author>
    <b:JournalName>The Marketing Review</b:JournalName>
    <b:Pages>397-409</b:Pages>
    <b:Volume>4</b:Volume>
    <b:Issue>4</b:Issue>
    <b:RefOrder>177</b:RefOrder>
  </b:Source>
  <b:Source>
    <b:Tag>Ish14</b:Tag>
    <b:SourceType>JournalArticle</b:SourceType>
    <b:Guid>{77490B56-BBB2-4CC5-A4AB-6A10209B8CC7}</b:Guid>
    <b:Title>Developing Sampling Frame for Case Study: Challenges and Conditions</b:Title>
    <b:Year>2014</b:Year>
    <b:Author>
      <b:Author>
        <b:NameList>
          <b:Person>
            <b:Last>Ishak</b:Last>
            <b:First>Noriah</b:First>
            <b:Middle>M</b:Middle>
          </b:Person>
          <b:Person>
            <b:Last>Bakar</b:Last>
            <b:First>Abu</b:First>
            <b:Middle>Y A</b:Middle>
          </b:Person>
        </b:NameList>
      </b:Author>
    </b:Author>
    <b:JournalName>World Journal of Education</b:JournalName>
    <b:Pages>29-35</b:Pages>
    <b:Volume>4</b:Volume>
    <b:Issue>3</b:Issue>
    <b:RefOrder>178</b:RefOrder>
  </b:Source>
  <b:Source>
    <b:Tag>Kaf11</b:Tag>
    <b:SourceType>JournalArticle</b:SourceType>
    <b:Guid>{3D0CE78A-676F-4C8A-ABF1-6AB2B9E4A7F0}</b:Guid>
    <b:Author>
      <b:Author>
        <b:NameList>
          <b:Person>
            <b:Last>Kafle</b:Last>
            <b:First>Narayan</b:First>
            <b:Middle>P</b:Middle>
          </b:Person>
        </b:NameList>
      </b:Author>
    </b:Author>
    <b:Title>Hermeneutic phenomenological research method simplified</b:Title>
    <b:JournalName>Bodhi: An Interdisciplinary Journal</b:JournalName>
    <b:Year>2011</b:Year>
    <b:Pages>181-200</b:Pages>
    <b:Issue>5</b:Issue>
    <b:RefOrder>179</b:RefOrder>
  </b:Source>
  <b:Source>
    <b:Tag>Kle99</b:Tag>
    <b:SourceType>JournalArticle</b:SourceType>
    <b:Guid>{BB45AD5A-4FD2-44BD-85DC-D31D3844608F}</b:Guid>
    <b:Title>A set of principles for conducting and evaluating interpretive field studies in information systems</b:Title>
    <b:Year>1999</b:Year>
    <b:Author>
      <b:Author>
        <b:NameList>
          <b:Person>
            <b:Last>Klein</b:Last>
            <b:First>H</b:First>
            <b:Middle>K</b:Middle>
          </b:Person>
          <b:Person>
            <b:Last>Myers</b:Last>
            <b:First>M</b:First>
            <b:Middle>D</b:Middle>
          </b:Person>
        </b:NameList>
      </b:Author>
    </b:Author>
    <b:JournalName>MIS quarterly</b:JournalName>
    <b:Pages>67–93</b:Pages>
    <b:Volume>23</b:Volume>
    <b:Issue>1</b:Issue>
    <b:RefOrder>180</b:RefOrder>
  </b:Source>
  <b:Source>
    <b:Tag>Kno01</b:Tag>
    <b:SourceType>JournalArticle</b:SourceType>
    <b:Guid>{9E4E0E37-8D7E-4807-BB15-E50BFA7B2DDE}</b:Guid>
    <b:Title>The Diffusion and Adoption of information technology in small-and medium-sized enterprises through IT scenarios</b:Title>
    <b:Year>2001</b:Year>
    <b:Author>
      <b:Author>
        <b:NameList>
          <b:Person>
            <b:Last>Knol</b:Last>
            <b:First>W</b:First>
            <b:Middle>H C</b:Middle>
          </b:Person>
          <b:Person>
            <b:Last>Stroeken</b:Last>
            <b:First>J</b:First>
            <b:Middle>H M</b:Middle>
          </b:Person>
        </b:NameList>
      </b:Author>
    </b:Author>
    <b:JournalName>Technology Analysis Strategic Management</b:JournalName>
    <b:Volume>13</b:Volume>
    <b:Issue>2</b:Issue>
    <b:RefOrder>181</b:RefOrder>
  </b:Source>
  <b:Source>
    <b:Tag>Mar13</b:Tag>
    <b:SourceType>JournalArticle</b:SourceType>
    <b:Guid>{471C621B-7CA8-4295-95D5-B5A02AD0A467}</b:Guid>
    <b:Author>
      <b:Author>
        <b:NameList>
          <b:Person>
            <b:Last>Marshall</b:Last>
            <b:First>B</b:First>
          </b:Person>
          <b:Person>
            <b:Last>Cardon</b:Last>
            <b:First>P</b:First>
          </b:Person>
          <b:Person>
            <b:Last>Poddar</b:Last>
            <b:First>A</b:First>
          </b:Person>
          <b:Person>
            <b:Last>Fontenot</b:Last>
            <b:First>R</b:First>
          </b:Person>
        </b:NameList>
      </b:Author>
    </b:Author>
    <b:Title>Does sample size matter in qualitative research?: A review of qualitative interviews in research</b:Title>
    <b:JournalName>Journal of Computer  Information Systems</b:JournalName>
    <b:Year>2013</b:Year>
    <b:Volume>54</b:Volume>
    <b:Issue>1</b:Issue>
    <b:RefOrder>182</b:RefOrder>
  </b:Source>
  <b:Source>
    <b:Tag>Med01</b:Tag>
    <b:SourceType>JournalArticle</b:SourceType>
    <b:Guid>{DF56FA83-E30C-48E0-8FEE-ADABAE714B89}</b:Guid>
    <b:Title>The factors that may influence a faculty member's decision to adopt electronic technologies in instruction</b:Title>
    <b:Year>2001</b:Year>
    <b:Author>
      <b:Author>
        <b:NameList>
          <b:Person>
            <b:Last>Medlin</b:Last>
            <b:First>B</b:First>
            <b:Middle>D</b:Middle>
          </b:Person>
        </b:NameList>
      </b:Author>
    </b:Author>
    <b:JournalName>Doctoral dissertation, Virginia Polytechnic Institute and State University</b:JournalName>
    <b:RefOrder>183</b:RefOrder>
  </b:Source>
  <b:Source>
    <b:Tag>Mer09</b:Tag>
    <b:SourceType>Book</b:SourceType>
    <b:Guid>{FCCE3206-4328-422E-9D91-130EADAD41A0}</b:Guid>
    <b:Author>
      <b:Author>
        <b:NameList>
          <b:Person>
            <b:Last>Merriam</b:Last>
            <b:First>S</b:First>
            <b:Middle>B</b:Middle>
          </b:Person>
        </b:NameList>
      </b:Author>
    </b:Author>
    <b:Title>Qualitative research: A guide to design and implementation</b:Title>
    <b:Year>2009</b:Year>
    <b:City>San Francisco</b:City>
    <b:Publisher>Jossey-Bass</b:Publisher>
    <b:Edition>1st</b:Edition>
    <b:RefOrder>184</b:RefOrder>
  </b:Source>
  <b:Source>
    <b:Tag>Mey14</b:Tag>
    <b:SourceType>JournalArticle</b:SourceType>
    <b:Guid>{77F12447-D57F-4B59-BCD9-EA9133D39DDB}</b:Guid>
    <b:Author>
      <b:Author>
        <b:NameList>
          <b:Person>
            <b:Last>Meyer</b:Last>
            <b:First>Stephanie</b:First>
            <b:Middle>N</b:Middle>
          </b:Person>
        </b:NameList>
      </b:Author>
    </b:Author>
    <b:Title>Not designed with us in mind: Exploring the experiences and needs of adult learners at a public research university</b:Title>
    <b:JournalName>University of Nebraska</b:JournalName>
    <b:Year>2014</b:Year>
    <b:Pages>1-109</b:Pages>
    <b:RefOrder>185</b:RefOrder>
  </b:Source>
  <b:Source>
    <b:Tag>Mor80</b:Tag>
    <b:SourceType>JournalArticle</b:SourceType>
    <b:Guid>{B0A1930C-D480-4430-96EC-BAEDA20162BE}</b:Guid>
    <b:Author>
      <b:Author>
        <b:NameList>
          <b:Person>
            <b:Last>Morgan</b:Last>
            <b:First>Gareth</b:First>
          </b:Person>
          <b:Person>
            <b:Last>Smircich</b:Last>
            <b:First>Linda</b:First>
          </b:Person>
        </b:NameList>
      </b:Author>
    </b:Author>
    <b:Title>The Case of Qualitative Research</b:Title>
    <b:JournalName>Academy of Management Review</b:JournalName>
    <b:Year>1980</b:Year>
    <b:Pages>491-500</b:Pages>
    <b:Volume>5</b:Volume>
    <b:RefOrder>186</b:RefOrder>
  </b:Source>
  <b:Source>
    <b:Tag>Mor11</b:Tag>
    <b:SourceType>JournalArticle</b:SourceType>
    <b:Guid>{339D5217-C0C7-432D-9960-BEDE159262D9}</b:Guid>
    <b:Author>
      <b:Author>
        <b:NameList>
          <b:Person>
            <b:Last>Moriarty</b:Last>
            <b:First>Jo</b:First>
          </b:Person>
        </b:NameList>
      </b:Author>
    </b:Author>
    <b:Title>Qualitative methods overview</b:Title>
    <b:JournalName>London School of Economics and Political Science</b:JournalName>
    <b:Year>2011</b:Year>
    <b:Pages>1-43</b:Pages>
    <b:Volume>1</b:Volume>
    <b:RefOrder>187</b:RefOrder>
  </b:Source>
  <b:Source>
    <b:Tag>Mor94</b:Tag>
    <b:SourceType>Book</b:SourceType>
    <b:Guid>{5A09EDDD-33B8-4A3C-A891-FB6785B96671}</b:Guid>
    <b:Author>
      <b:Author>
        <b:NameList>
          <b:Person>
            <b:Last>Morse</b:Last>
            <b:First>Janice</b:First>
            <b:Middle>M</b:Middle>
          </b:Person>
        </b:NameList>
      </b:Author>
    </b:Author>
    <b:Title>Designing funded qualitative research</b:Title>
    <b:Year>1994</b:Year>
    <b:City>CA: Sage</b:City>
    <b:Publisher>Thousand Oaks</b:Publisher>
    <b:Edition>2nd</b:Edition>
    <b:RefOrder>188</b:RefOrder>
  </b:Source>
  <b:Source>
    <b:Tag>Mul12</b:Tag>
    <b:SourceType>JournalArticle</b:SourceType>
    <b:Guid>{531BF2E1-FF48-43C2-AF3A-48E47CBC1BEA}</b:Guid>
    <b:Author>
      <b:Author>
        <b:NameList>
          <b:Person>
            <b:Last>Mullick</b:Last>
            <b:First>J</b:First>
          </b:Person>
          <b:Person>
            <b:Last>Deppeler</b:Last>
            <b:First>J</b:First>
            <b:Middle>M</b:Middle>
          </b:Person>
          <b:Person>
            <b:Last>Sharma</b:Last>
            <b:First>U</b:First>
          </b:Person>
        </b:NameList>
      </b:Author>
    </b:Author>
    <b:Title>Leadership practice structures in regular primary schools involved in inclusive education reform in Bangladesh</b:Title>
    <b:JournalName>The International Journal of Learning</b:JournalName>
    <b:Year>2012</b:Year>
    <b:Pages>67-82</b:Pages>
    <b:Volume>18</b:Volume>
    <b:Issue>11</b:Issue>
    <b:RefOrder>189</b:RefOrder>
  </b:Source>
  <b:Source>
    <b:Tag>Mut96</b:Tag>
    <b:SourceType>Book</b:SourceType>
    <b:Guid>{586612E9-51C4-4562-A2DB-3F6D929033A5}</b:Guid>
    <b:Author>
      <b:Author>
        <b:NameList>
          <b:Person>
            <b:Last>Mutchnick</b:Last>
            <b:First>R</b:First>
          </b:Person>
          <b:Person>
            <b:Last>Berg</b:Last>
            <b:First>B</b:First>
          </b:Person>
        </b:NameList>
      </b:Author>
    </b:Author>
    <b:Title>Research Methods for the Social Sciences: Practice and Applications.</b:Title>
    <b:Year>1996</b:Year>
    <b:City>USA</b:City>
    <b:Publisher> A Simon &amp; Chuster Company</b:Publisher>
    <b:Edition>2nd</b:Edition>
    <b:RefOrder>190</b:RefOrder>
  </b:Source>
  <b:Source>
    <b:Tag>Olc11</b:Tag>
    <b:SourceType>ElectronicSource</b:SourceType>
    <b:Guid>{0B233C5E-3419-4031-8E95-D8DFF976B52B}</b:Guid>
    <b:Title>A multi-dimensional measure of psychological ownership for South African organisations</b:Title>
    <b:Year>2011</b:Year>
    <b:Author>
      <b:Author>
        <b:NameList>
          <b:Person>
            <b:Last>Olckers</b:Last>
            <b:First>C</b:First>
          </b:Person>
        </b:NameList>
      </b:Author>
    </b:Author>
    <b:City>Pretoria</b:City>
    <b:Publisher>University of Pretoria</b:Publisher>
    <b:RefOrder>191</b:RefOrder>
  </b:Source>
  <b:Source>
    <b:Tag>Olo12</b:Tag>
    <b:SourceType>JournalArticle</b:SourceType>
    <b:Guid>{E27EA73F-9932-4E9A-934A-3AD64222DE7E}</b:Guid>
    <b:Author>
      <b:Author>
        <b:NameList>
          <b:Person>
            <b:Last>Ololube</b:Last>
            <b:First>N</b:First>
            <b:Middle>P</b:Middle>
          </b:Person>
          <b:Person>
            <b:Last>Kpolovie</b:Last>
            <b:First>P</b:First>
            <b:Middle>J</b:Middle>
          </b:Person>
        </b:NameList>
      </b:Author>
    </b:Author>
    <b:Title>Approaches to conducting scientific research in education, arts and the social sciences </b:Title>
    <b:Year>2012</b:Year>
    <b:JournalName>Online Journal of Education Research</b:JournalName>
    <b:Pages>44-56</b:Pages>
    <b:Volume>1</b:Volume>
    <b:Issue>3</b:Issue>
    <b:RefOrder>192</b:RefOrder>
  </b:Source>
  <b:Source>
    <b:Tag>Sch98</b:Tag>
    <b:SourceType>JournalArticle</b:SourceType>
    <b:Guid>{68B12175-029C-433A-9190-BBDA64C438DE}</b:Guid>
    <b:Author>
      <b:Author>
        <b:NameList>
          <b:Person>
            <b:Last>Schwandt</b:Last>
            <b:First>T</b:First>
            <b:Middle>A</b:Middle>
          </b:Person>
        </b:NameList>
      </b:Author>
    </b:Author>
    <b:Title> Constructivist, Interpretivist Approaches to Human Inquiry</b:Title>
    <b:JournalName>London: Sage</b:JournalName>
    <b:Year>1998</b:Year>
    <b:Pages>221-259</b:Pages>
    <b:RefOrder>193</b:RefOrder>
  </b:Source>
  <b:Source>
    <b:Tag>Sco12</b:Tag>
    <b:SourceType>JournalArticle</b:SourceType>
    <b:Guid>{F0174A91-0FC1-48B9-976A-198FFB52C71C}</b:Guid>
    <b:Author>
      <b:Author>
        <b:NameList>
          <b:Person>
            <b:Last>Scotland</b:Last>
            <b:First>James</b:First>
          </b:Person>
        </b:NameList>
      </b:Author>
    </b:Author>
    <b:Title>Exploring the philosophical underpinnings of research: Relating ontology and epistemology to the methodology and methods of the scientific, interpretive, and critical research paradigms </b:Title>
    <b:JournalName>Canadian Center of Science and Education </b:JournalName>
    <b:Year>2012</b:Year>
    <b:Pages>9-16</b:Pages>
    <b:Volume>5</b:Volume>
    <b:Issue>9</b:Issue>
    <b:RefOrder>194</b:RefOrder>
  </b:Source>
  <b:Source>
    <b:Tag>Sob08</b:Tag>
    <b:SourceType>ElectronicSource</b:SourceType>
    <b:Guid>{6DEB1117-02D0-49A9-B3E2-0CFD41D5F398}</b:Guid>
    <b:Author>
      <b:Author>
        <b:NameList>
          <b:Person>
            <b:Last>Sobhani</b:Last>
            <b:First>Ahmad</b:First>
          </b:Person>
        </b:NameList>
      </b:Author>
    </b:Author>
    <b:Title>Impact of information technology on productivity</b:Title>
    <b:Year>2008</b:Year>
    <b:City>Lulea</b:City>
    <b:Publisher>Tarbiat Modares University</b:Publisher>
    <b:RefOrder>195</b:RefOrder>
  </b:Source>
  <b:Source>
    <b:Tag>Tho06</b:Tag>
    <b:SourceType>JournalArticle</b:SourceType>
    <b:Guid>{2BBF2DBE-3F99-408D-87CF-1C3F18ACAD42}</b:Guid>
    <b:Author>
      <b:Author>
        <b:NameList>
          <b:Person>
            <b:Last>Thomas</b:Last>
            <b:First>David</b:First>
            <b:Middle>R</b:Middle>
          </b:Person>
        </b:NameList>
      </b:Author>
    </b:Author>
    <b:Title>A general inductive approach for analyzing qualitative evaluation data</b:Title>
    <b:Year>2006</b:Year>
    <b:JournalName>American Journal of Evaluation</b:JournalName>
    <b:Pages>237-246</b:Pages>
    <b:Volume>27</b:Volume>
    <b:Issue>2</b:Issue>
    <b:RefOrder>196</b:RefOrder>
  </b:Source>
  <b:Source>
    <b:Tag>Tor90</b:Tag>
    <b:SourceType>Book</b:SourceType>
    <b:Guid>{366A9155-3DFF-4A83-B0A7-FFB60AEF7F91}</b:Guid>
    <b:Author>
      <b:Author>
        <b:NameList>
          <b:Person>
            <b:Last>Tornatzky</b:Last>
            <b:First>L</b:First>
          </b:Person>
          <b:Person>
            <b:Last>Fleischer</b:Last>
            <b:First>M</b:First>
          </b:Person>
        </b:NameList>
      </b:Author>
    </b:Author>
    <b:Title>The process of technology innovation</b:Title>
    <b:Year>1990</b:Year>
    <b:City>Lexington</b:City>
    <b:Publisher>Lexington, M.A</b:Publisher>
    <b:Edition>1st</b:Edition>
    <b:RefOrder>197</b:RefOrder>
  </b:Source>
  <b:Source>
    <b:Tag>Wah12</b:Tag>
    <b:SourceType>JournalArticle</b:SourceType>
    <b:Guid>{743F85CC-8777-4299-9880-8721F2DE4B46}</b:Guid>
    <b:Author>
      <b:Author>
        <b:NameList>
          <b:Person>
            <b:Last>Wahyuni</b:Last>
            <b:First>Dina</b:First>
          </b:Person>
        </b:NameList>
      </b:Author>
    </b:Author>
    <b:Title>The research design maze: Understanding paradigms, cases, methods and methodologies</b:Title>
    <b:JournalName>Jamar</b:JournalName>
    <b:Year>2012</b:Year>
    <b:Pages>69-80</b:Pages>
    <b:Volume>10</b:Volume>
    <b:Issue>1</b:Issue>
    <b:RefOrder>198</b:RefOrder>
  </b:Source>
  <b:Source>
    <b:Tag>Yin14</b:Tag>
    <b:SourceType>Book</b:SourceType>
    <b:Guid>{92D829DE-E88C-4215-AC84-20825F52CF48}</b:Guid>
    <b:Author>
      <b:Author>
        <b:NameList>
          <b:Person>
            <b:Last>Yin</b:Last>
          </b:Person>
          <b:Person>
            <b:Last>K</b:Last>
            <b:First>Robert</b:First>
          </b:Person>
        </b:NameList>
      </b:Author>
    </b:Author>
    <b:Title>Case study research: Design and methods</b:Title>
    <b:Year>2014</b:Year>
    <b:City>London</b:City>
    <b:Publisher>Sage Publications</b:Publisher>
    <b:Edition>5th</b:Edition>
    <b:RefOrder>199</b:RefOrder>
  </b:Source>
  <b:Source>
    <b:Tag>Yin94</b:Tag>
    <b:SourceType>Book</b:SourceType>
    <b:Guid>{A85B7643-48E4-4630-B33D-D2E80196937B}</b:Guid>
    <b:Title>Case study research: Design and methods</b:Title>
    <b:Year>1994</b:Year>
    <b:Author>
      <b:Author>
        <b:NameList>
          <b:Person>
            <b:Last>Yin</b:Last>
            <b:First>R</b:First>
            <b:Middle>K</b:Middle>
          </b:Person>
        </b:NameList>
      </b:Author>
    </b:Author>
    <b:City>Newbury Park </b:City>
    <b:Publisher>Sage Publications</b:Publisher>
    <b:Edition>2nd</b:Edition>
    <b:RefOrder>200</b:RefOrder>
  </b:Source>
  <b:Source>
    <b:Tag>Yin03</b:Tag>
    <b:SourceType>Book</b:SourceType>
    <b:Guid>{7AA66146-8CD5-4F8F-9CA1-44158735AF44}</b:Guid>
    <b:Title>Case study research: Design and methods </b:Title>
    <b:Year>2003</b:Year>
    <b:Author>
      <b:Author>
        <b:NameList>
          <b:Person>
            <b:Last>Yin</b:Last>
            <b:First>R</b:First>
            <b:Middle>K</b:Middle>
          </b:Person>
        </b:NameList>
      </b:Author>
    </b:Author>
    <b:City>CA:Sage</b:City>
    <b:Publisher>Thousand Oaks</b:Publisher>
    <b:Edition>3rd</b:Edition>
    <b:RefOrder>201</b:RefOrder>
  </b:Source>
  <b:Source>
    <b:Tag>Zaf14</b:Tag>
    <b:SourceType>JournalArticle</b:SourceType>
    <b:Guid>{FAF1A741-AAFB-4CB3-AA62-DB821D2E3E76}</b:Guid>
    <b:Author>
      <b:Author>
        <b:NameList>
          <b:Person>
            <b:Last>Zafar</b:Last>
            <b:First>Fareeha</b:First>
          </b:Person>
          <b:Person>
            <b:Last>Ishaque</b:Last>
            <b:First>Rabeea</b:First>
          </b:Person>
          <b:Person>
            <b:Last>Javaid</b:Last>
            <b:First>Mashhad</b:First>
          </b:Person>
        </b:NameList>
      </b:Author>
    </b:Author>
    <b:Title>Use of ICT and E-commerce towards achieving competitive advantages</b:Title>
    <b:JournalName>European Journal of Research and Reflection in Management Sciences</b:JournalName>
    <b:Year>2014</b:Year>
    <b:Pages>1-10</b:Pages>
    <b:Volume>2</b:Volume>
    <b:Issue>1</b:Issue>
    <b:RefOrder>202</b:RefOrder>
  </b:Source>
  <b:Source>
    <b:Tag>Pat02</b:Tag>
    <b:SourceType>Book</b:SourceType>
    <b:Guid>{1818CC97-728A-4CDC-9055-3ED6028AC4ED}</b:Guid>
    <b:Author>
      <b:Author>
        <b:NameList>
          <b:Person>
            <b:Last>Patton</b:Last>
            <b:First>M</b:First>
            <b:Middle>Q</b:Middle>
          </b:Person>
        </b:NameList>
      </b:Author>
    </b:Author>
    <b:Title>Qualitative Research and Evaluation Methods</b:Title>
    <b:Year>2002</b:Year>
    <b:City>CA: Sage</b:City>
    <b:Publisher>Thousand Oaks</b:Publisher>
    <b:Edition>3rd</b:Edition>
    <b:RefOrder>203</b:RefOrder>
  </b:Source>
  <b:Source>
    <b:Tag>Szo13</b:Tag>
    <b:SourceType>ConferenceProceedings</b:SourceType>
    <b:Guid>{3B3E1242-5B92-496E-9206-491CC8BC0A05}</b:Guid>
    <b:Title>Online, Face-to-Face and Telephone Surveys</b:Title>
    <b:Year>2013</b:Year>
    <b:City>St. Catharines</b:City>
    <b:Publisher>The 7th International Conference of the Academy of Wine Business Research</b:Publisher>
    <b:Author>
      <b:Author>
        <b:NameList>
          <b:Person>
            <b:Last>Szolnoki</b:Last>
            <b:First>G</b:First>
          </b:Person>
          <b:Person>
            <b:Last>Hoffmann</b:Last>
            <b:First>D</b:First>
          </b:Person>
        </b:NameList>
      </b:Author>
    </b:Author>
    <b:JournalName>the 7th International Conference of the Academy of Wine Business Research,</b:JournalName>
    <b:RefOrder>204</b:RefOrder>
  </b:Source>
  <b:Source>
    <b:Tag>Gil05</b:Tag>
    <b:SourceType>Book</b:SourceType>
    <b:Guid>{38FBA150-406B-44EE-817A-F8CCF3355E24}</b:Guid>
    <b:Title>Research Interviewing: The Range of Techniques </b:Title>
    <b:Year>2005</b:Year>
    <b:City>UK</b:City>
    <b:Publisher>McGraw-Hill Education </b:Publisher>
    <b:Author>
      <b:Author>
        <b:NameList>
          <b:Person>
            <b:Last>Gillham</b:Last>
            <b:First>Bill</b:First>
          </b:Person>
        </b:NameList>
      </b:Author>
    </b:Author>
    <b:Edition>1st</b:Edition>
    <b:RefOrder>205</b:RefOrder>
  </b:Source>
  <b:Source>
    <b:Tag>Yil15</b:Tag>
    <b:SourceType>JournalArticle</b:SourceType>
    <b:Guid>{0AC20555-6190-4A3B-91F2-54D55909F4B2}</b:Guid>
    <b:Title>Theoretical frameworks, methods, and procedures for conducting phenomenological studies in educational settings</b:Title>
    <b:Year>2015</b:Year>
    <b:Author>
      <b:Author>
        <b:NameList>
          <b:Person>
            <b:Last>Yildirim</b:Last>
            <b:First>Soner</b:First>
          </b:Person>
          <b:Person>
            <b:Last>Yuksel</b:Last>
            <b:First>Pelin</b:First>
          </b:Person>
        </b:NameList>
      </b:Author>
    </b:Author>
    <b:JournalName>Turkish Online Journal of Qualitative Inquiry</b:JournalName>
    <b:Pages>1-20</b:Pages>
    <b:Volume>6</b:Volume>
    <b:Issue>1</b:Issue>
    <b:RefOrder>206</b:RefOrder>
  </b:Source>
  <b:Source>
    <b:Tag>Pil13</b:Tag>
    <b:SourceType>JournalArticle</b:SourceType>
    <b:Guid>{38B6FB44-87D2-46A1-8F14-D515309DA317}</b:Guid>
    <b:Author>
      <b:Author>
        <b:NameList>
          <b:Person>
            <b:Last>Pillay</b:Last>
            <b:First>Manikam</b:First>
          </b:Person>
        </b:NameList>
      </b:Author>
    </b:Author>
    <b:Title>Ethics of empirical qualitative research in construction health and safety</b:Title>
    <b:JournalName>American Journal of Sociological Research</b:JournalName>
    <b:Year>2013</b:Year>
    <b:Pages>7-16</b:Pages>
    <b:Volume>3</b:Volume>
    <b:Issue>2</b:Issue>
    <b:RefOrder>207</b:RefOrder>
  </b:Source>
  <b:Source>
    <b:Tag>Nea13</b:Tag>
    <b:SourceType>JournalArticle</b:SourceType>
    <b:Guid>{6C53B06B-5A26-4846-B549-082712BEE7F6}</b:Guid>
    <b:Author>
      <b:Author>
        <b:NameList>
          <b:Person>
            <b:Last>Neale</b:Last>
            <b:First>Bren</b:First>
          </b:Person>
        </b:NameList>
      </b:Author>
    </b:Author>
    <b:Title>Adding Time into the Mix: Stakeholder Ethics in Qualitative longitudinal research</b:Title>
    <b:JournalName>Methodological Innovations Online</b:JournalName>
    <b:Year>2013</b:Year>
    <b:Pages>6-20</b:Pages>
    <b:Volume>8</b:Volume>
    <b:Issue>2</b:Issue>
    <b:RefOrder>208</b:RefOrder>
  </b:Source>
  <b:Source>
    <b:Tag>Pal13</b:Tag>
    <b:SourceType>JournalArticle</b:SourceType>
    <b:Guid>{D8390D32-2316-4803-B562-7C654E6247BE}</b:Guid>
    <b:Author>
      <b:Author>
        <b:NameList>
          <b:Person>
            <b:Last>Palvalin</b:Last>
            <b:First>Miikka</b:First>
          </b:Person>
          <b:Person>
            <b:Last>Lonnqvist</b:Last>
            <b:First>Antti</b:First>
          </b:Person>
          <b:Person>
            <b:Last>Vuolle</b:Last>
            <b:First>Maiju</b:First>
          </b:Person>
        </b:NameList>
      </b:Author>
    </b:Author>
    <b:Title>Analysing the impacts of ICT on knowledge work productivity</b:Title>
    <b:JournalName>Journal of Knowledge Management</b:JournalName>
    <b:Year>2013</b:Year>
    <b:Pages>545-557</b:Pages>
    <b:Volume>17</b:Volume>
    <b:Issue>4</b:Issue>
    <b:RefOrder>209</b:RefOrder>
  </b:Source>
</b:Sources>
</file>

<file path=customXml/itemProps1.xml><?xml version="1.0" encoding="utf-8"?>
<ds:datastoreItem xmlns:ds="http://schemas.openxmlformats.org/officeDocument/2006/customXml" ds:itemID="{5350841F-9AEE-4AE8-9AE8-76290ED05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186</Pages>
  <Words>49719</Words>
  <Characters>283399</Characters>
  <Application>Microsoft Office Word</Application>
  <DocSecurity>0</DocSecurity>
  <Lines>2361</Lines>
  <Paragraphs>664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sinem dilver</dc:creator>
  <cp:lastModifiedBy>Windows User</cp:lastModifiedBy>
  <cp:revision>2</cp:revision>
  <cp:lastPrinted>2015-06-03T04:03:00Z</cp:lastPrinted>
  <dcterms:created xsi:type="dcterms:W3CDTF">2015-06-03T08:18:00Z</dcterms:created>
  <dcterms:modified xsi:type="dcterms:W3CDTF">2015-06-03T08:18:00Z</dcterms:modified>
</cp:coreProperties>
</file>