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44F8" w:rsidRPr="00FE38EE" w:rsidRDefault="000244F8" w:rsidP="000244F8">
      <w:pPr>
        <w:pStyle w:val="Heading2"/>
        <w:jc w:val="center"/>
      </w:pPr>
      <w:r w:rsidRPr="00FE38EE">
        <w:t>Department Master Syllabus</w:t>
      </w:r>
    </w:p>
    <w:p w:rsidR="000244F8" w:rsidRPr="00FE38EE" w:rsidRDefault="000244F8" w:rsidP="000244F8">
      <w:pPr>
        <w:pStyle w:val="Heading2"/>
        <w:jc w:val="center"/>
      </w:pPr>
      <w:smartTag w:uri="urn:schemas-microsoft-com:office:smarttags" w:element="place">
        <w:smartTag w:uri="urn:schemas-microsoft-com:office:smarttags" w:element="PlaceName">
          <w:r w:rsidRPr="00FE38EE">
            <w:t>Camden</w:t>
          </w:r>
        </w:smartTag>
        <w:r w:rsidRPr="00FE38EE">
          <w:t xml:space="preserve"> </w:t>
        </w:r>
        <w:smartTag w:uri="urn:schemas-microsoft-com:office:smarttags" w:element="PlaceType">
          <w:r w:rsidRPr="00FE38EE">
            <w:t>County</w:t>
          </w:r>
        </w:smartTag>
        <w:r w:rsidRPr="00FE38EE">
          <w:t xml:space="preserve"> </w:t>
        </w:r>
        <w:smartTag w:uri="urn:schemas-microsoft-com:office:smarttags" w:element="PlaceType">
          <w:r w:rsidRPr="00FE38EE">
            <w:t>College</w:t>
          </w:r>
        </w:smartTag>
      </w:smartTag>
    </w:p>
    <w:p w:rsidR="000244F8" w:rsidRPr="00FE38EE" w:rsidRDefault="000244F8" w:rsidP="000244F8">
      <w:pPr>
        <w:pStyle w:val="Heading2"/>
        <w:jc w:val="center"/>
      </w:pPr>
      <w:smartTag w:uri="urn:schemas-microsoft-com:office:smarttags" w:element="place">
        <w:smartTag w:uri="urn:schemas-microsoft-com:office:smarttags" w:element="City">
          <w:r w:rsidRPr="00FE38EE">
            <w:t>Blackwood</w:t>
          </w:r>
        </w:smartTag>
        <w:r w:rsidRPr="00FE38EE">
          <w:t xml:space="preserve">, </w:t>
        </w:r>
        <w:smartTag w:uri="urn:schemas-microsoft-com:office:smarttags" w:element="State">
          <w:r w:rsidRPr="00FE38EE">
            <w:t>New Jersey</w:t>
          </w:r>
        </w:smartTag>
      </w:smartTag>
    </w:p>
    <w:p w:rsidR="000244F8" w:rsidRPr="00FE38EE" w:rsidRDefault="000244F8" w:rsidP="000244F8">
      <w:pPr>
        <w:rPr>
          <w:b/>
        </w:rPr>
      </w:pPr>
    </w:p>
    <w:p w:rsidR="000244F8" w:rsidRDefault="000244F8" w:rsidP="000244F8">
      <w:pPr>
        <w:rPr>
          <w:b/>
        </w:rPr>
      </w:pPr>
      <w:r>
        <w:rPr>
          <w:b/>
        </w:rPr>
        <w:t>Course Title:</w:t>
      </w:r>
      <w:r>
        <w:rPr>
          <w:b/>
        </w:rPr>
        <w:tab/>
      </w:r>
      <w:r>
        <w:rPr>
          <w:sz w:val="22"/>
        </w:rPr>
        <w:t>Math/Science for the Preschool Child</w:t>
      </w:r>
      <w:r>
        <w:rPr>
          <w:b/>
        </w:rPr>
        <w:tab/>
      </w:r>
      <w:r>
        <w:rPr>
          <w:b/>
        </w:rPr>
        <w:tab/>
      </w:r>
      <w:r>
        <w:rPr>
          <w:b/>
        </w:rPr>
        <w:tab/>
      </w:r>
      <w:r>
        <w:rPr>
          <w:b/>
        </w:rPr>
        <w:tab/>
      </w:r>
    </w:p>
    <w:p w:rsidR="000244F8" w:rsidRDefault="000244F8" w:rsidP="000244F8">
      <w:pPr>
        <w:rPr>
          <w:b/>
        </w:rPr>
      </w:pPr>
    </w:p>
    <w:p w:rsidR="000244F8" w:rsidRDefault="000244F8" w:rsidP="000244F8">
      <w:r>
        <w:rPr>
          <w:b/>
        </w:rPr>
        <w:t>Course Number</w:t>
      </w:r>
      <w:r>
        <w:t>: EED-210</w:t>
      </w:r>
    </w:p>
    <w:p w:rsidR="000244F8" w:rsidRDefault="000244F8" w:rsidP="000244F8"/>
    <w:p w:rsidR="000244F8" w:rsidRPr="009E20ED" w:rsidRDefault="000244F8" w:rsidP="000244F8">
      <w:pPr>
        <w:rPr>
          <w:b/>
        </w:rPr>
      </w:pPr>
      <w:r>
        <w:rPr>
          <w:b/>
        </w:rPr>
        <w:t xml:space="preserve">Department/Program Affiliation: </w:t>
      </w:r>
      <w:r w:rsidRPr="009E20ED">
        <w:t>Early Childhood Education</w:t>
      </w:r>
    </w:p>
    <w:p w:rsidR="000244F8" w:rsidRDefault="000244F8" w:rsidP="000244F8">
      <w:pPr>
        <w:rPr>
          <w:b/>
        </w:rPr>
      </w:pPr>
    </w:p>
    <w:p w:rsidR="000244F8" w:rsidRDefault="000244F8" w:rsidP="000244F8">
      <w:pPr>
        <w:rPr>
          <w:b/>
          <w:szCs w:val="24"/>
        </w:rPr>
      </w:pPr>
      <w:r>
        <w:rPr>
          <w:b/>
          <w:szCs w:val="24"/>
        </w:rPr>
        <w:t xml:space="preserve">Date of Review: </w:t>
      </w:r>
      <w:r w:rsidR="00C22417">
        <w:rPr>
          <w:szCs w:val="24"/>
        </w:rPr>
        <w:t>May 2013</w:t>
      </w:r>
    </w:p>
    <w:p w:rsidR="000244F8" w:rsidRDefault="000244F8" w:rsidP="000244F8">
      <w:pPr>
        <w:pStyle w:val="BlockText"/>
        <w:pBdr>
          <w:top w:val="none" w:sz="0" w:space="0" w:color="auto"/>
          <w:left w:val="none" w:sz="0" w:space="0" w:color="auto"/>
          <w:bottom w:val="none" w:sz="0" w:space="0" w:color="auto"/>
          <w:right w:val="none" w:sz="0" w:space="0" w:color="auto"/>
        </w:pBdr>
        <w:ind w:left="0" w:right="0"/>
        <w:rPr>
          <w:rFonts w:ascii="Franklin Gothic Demi" w:hAnsi="Franklin Gothic Demi" w:cs="Times New Roman"/>
          <w:sz w:val="24"/>
          <w:szCs w:val="24"/>
          <w:lang w:val="en-US"/>
        </w:rPr>
      </w:pPr>
      <w:r>
        <w:rPr>
          <w:rFonts w:ascii="Franklin Gothic Demi" w:hAnsi="Franklin Gothic Demi" w:cs="Times New Roman"/>
          <w:szCs w:val="20"/>
          <w:lang w:val="en-US"/>
        </w:rPr>
        <w:t>(This Department Master Syllabus has been examined by the program/department faculty members and it is decided that no revision is necessary at this time</w:t>
      </w:r>
      <w:r>
        <w:rPr>
          <w:rFonts w:ascii="Franklin Gothic Demi" w:hAnsi="Franklin Gothic Demi" w:cs="Times New Roman"/>
          <w:sz w:val="22"/>
          <w:lang w:val="en-US"/>
        </w:rPr>
        <w:t>.)</w:t>
      </w:r>
      <w:r>
        <w:rPr>
          <w:rFonts w:ascii="Franklin Gothic Demi" w:hAnsi="Franklin Gothic Demi" w:cs="Times New Roman"/>
          <w:sz w:val="24"/>
          <w:szCs w:val="24"/>
          <w:lang w:val="en-US"/>
        </w:rPr>
        <w:t xml:space="preserve"> </w:t>
      </w:r>
    </w:p>
    <w:p w:rsidR="000244F8" w:rsidRDefault="000244F8" w:rsidP="000244F8"/>
    <w:p w:rsidR="000244F8" w:rsidRDefault="000244F8" w:rsidP="000244F8">
      <w:pPr>
        <w:rPr>
          <w:szCs w:val="24"/>
        </w:rPr>
      </w:pPr>
      <w:r>
        <w:rPr>
          <w:b/>
          <w:szCs w:val="24"/>
        </w:rPr>
        <w:t>Date of Last Revision</w:t>
      </w:r>
      <w:r>
        <w:rPr>
          <w:szCs w:val="24"/>
        </w:rPr>
        <w:t>: N/A</w:t>
      </w:r>
    </w:p>
    <w:p w:rsidR="000244F8" w:rsidRDefault="000244F8" w:rsidP="000244F8">
      <w:pPr>
        <w:rPr>
          <w:rFonts w:ascii="Franklin Gothic Demi" w:hAnsi="Franklin Gothic Demi"/>
        </w:rPr>
      </w:pPr>
      <w:r>
        <w:rPr>
          <w:rFonts w:ascii="Franklin Gothic Demi" w:hAnsi="Franklin Gothic Demi"/>
        </w:rPr>
        <w:t xml:space="preserve">(This Department Master Syllabus has been examined by the program/department faculty members and it is decided a change requiring a revision is necessary at this time.) </w:t>
      </w:r>
    </w:p>
    <w:p w:rsidR="000244F8" w:rsidRDefault="000244F8" w:rsidP="000244F8">
      <w:pPr>
        <w:tabs>
          <w:tab w:val="left" w:pos="1080"/>
        </w:tabs>
        <w:rPr>
          <w:szCs w:val="24"/>
        </w:rPr>
      </w:pPr>
    </w:p>
    <w:p w:rsidR="000244F8" w:rsidRDefault="000244F8" w:rsidP="000244F8">
      <w:pPr>
        <w:pBdr>
          <w:top w:val="single" w:sz="4" w:space="1" w:color="auto"/>
          <w:left w:val="single" w:sz="4" w:space="4" w:color="auto"/>
          <w:bottom w:val="single" w:sz="4" w:space="1" w:color="auto"/>
          <w:right w:val="single" w:sz="4" w:space="4" w:color="auto"/>
        </w:pBdr>
        <w:rPr>
          <w:rFonts w:ascii="Franklin Gothic Demi" w:hAnsi="Franklin Gothic Demi"/>
        </w:rPr>
      </w:pPr>
      <w:proofErr w:type="gramStart"/>
      <w:r>
        <w:rPr>
          <w:rFonts w:ascii="Franklin Gothic Demi" w:hAnsi="Franklin Gothic Demi"/>
          <w:b/>
        </w:rPr>
        <w:t>N.B.</w:t>
      </w:r>
      <w:proofErr w:type="gramEnd"/>
      <w:r>
        <w:rPr>
          <w:rFonts w:ascii="Franklin Gothic Demi" w:hAnsi="Franklin Gothic Demi"/>
        </w:rPr>
        <w:t xml:space="preserve">    A change to the course materials alone (textbooks and/or supplementary materials) may not constitute a revision.  Any other change to the items listed below on this form is considered a revision and requires approval by the program faculty at a Program/Department Meeting and by the division at a Chairs and Coordinator Meeting. </w:t>
      </w:r>
    </w:p>
    <w:p w:rsidR="000244F8" w:rsidRDefault="000244F8" w:rsidP="000244F8"/>
    <w:p w:rsidR="000244F8" w:rsidRDefault="000244F8" w:rsidP="000244F8">
      <w:r>
        <w:rPr>
          <w:b/>
        </w:rPr>
        <w:t>Credits</w:t>
      </w:r>
      <w:r w:rsidRPr="009E20ED">
        <w:t>: 3</w:t>
      </w:r>
    </w:p>
    <w:p w:rsidR="000244F8" w:rsidRPr="00014118" w:rsidRDefault="000244F8" w:rsidP="000244F8">
      <w:pPr>
        <w:pStyle w:val="Heading1"/>
        <w:rPr>
          <w:b w:val="0"/>
          <w:sz w:val="20"/>
        </w:rPr>
      </w:pPr>
    </w:p>
    <w:p w:rsidR="000244F8" w:rsidRPr="00014118" w:rsidRDefault="000244F8" w:rsidP="000244F8">
      <w:pPr>
        <w:pStyle w:val="Heading1"/>
        <w:rPr>
          <w:b w:val="0"/>
        </w:rPr>
      </w:pPr>
      <w:r w:rsidRPr="00014118">
        <w:rPr>
          <w:b w:val="0"/>
        </w:rPr>
        <w:t>Contact Hours:</w:t>
      </w:r>
      <w:r w:rsidRPr="00014118">
        <w:rPr>
          <w:b w:val="0"/>
        </w:rPr>
        <w:tab/>
        <w:t xml:space="preserve">  Lecture</w:t>
      </w:r>
      <w:r>
        <w:rPr>
          <w:b w:val="0"/>
        </w:rPr>
        <w:tab/>
      </w:r>
      <w:r w:rsidR="001E7926">
        <w:rPr>
          <w:b w:val="0"/>
        </w:rPr>
        <w:t>3</w:t>
      </w:r>
      <w:r w:rsidRPr="00014118">
        <w:rPr>
          <w:b w:val="0"/>
        </w:rPr>
        <w:tab/>
        <w:t xml:space="preserve">  Lab</w:t>
      </w:r>
      <w:r>
        <w:rPr>
          <w:b w:val="0"/>
        </w:rPr>
        <w:tab/>
        <w:t>0</w:t>
      </w:r>
      <w:r>
        <w:rPr>
          <w:b w:val="0"/>
        </w:rPr>
        <w:tab/>
      </w:r>
      <w:r>
        <w:rPr>
          <w:b w:val="0"/>
        </w:rPr>
        <w:tab/>
        <w:t>Other</w:t>
      </w:r>
      <w:r>
        <w:rPr>
          <w:b w:val="0"/>
        </w:rPr>
        <w:tab/>
        <w:t>0</w:t>
      </w:r>
      <w:r>
        <w:rPr>
          <w:b w:val="0"/>
        </w:rPr>
        <w:tab/>
      </w:r>
    </w:p>
    <w:p w:rsidR="000244F8" w:rsidRDefault="000244F8" w:rsidP="000244F8"/>
    <w:p w:rsidR="000244F8" w:rsidRDefault="000244F8" w:rsidP="000244F8">
      <w:pPr>
        <w:rPr>
          <w:b/>
        </w:rPr>
      </w:pPr>
      <w:r>
        <w:rPr>
          <w:b/>
        </w:rPr>
        <w:t xml:space="preserve">Prerequisites: </w:t>
      </w:r>
      <w:r>
        <w:t>None</w:t>
      </w:r>
    </w:p>
    <w:p w:rsidR="000244F8" w:rsidRDefault="000244F8" w:rsidP="000244F8"/>
    <w:p w:rsidR="000244F8" w:rsidRDefault="000244F8" w:rsidP="000244F8">
      <w:pPr>
        <w:rPr>
          <w:b/>
        </w:rPr>
      </w:pPr>
      <w:r>
        <w:rPr>
          <w:b/>
        </w:rPr>
        <w:t xml:space="preserve">Co-requisites: </w:t>
      </w:r>
      <w:r>
        <w:t>None</w:t>
      </w:r>
    </w:p>
    <w:p w:rsidR="000244F8" w:rsidRDefault="000244F8" w:rsidP="000244F8"/>
    <w:p w:rsidR="000244F8" w:rsidRDefault="000244F8" w:rsidP="000244F8">
      <w:pPr>
        <w:rPr>
          <w:b/>
        </w:rPr>
      </w:pPr>
      <w:r>
        <w:rPr>
          <w:b/>
        </w:rPr>
        <w:t>Course Description:</w:t>
      </w:r>
    </w:p>
    <w:p w:rsidR="000244F8" w:rsidRPr="00747F79" w:rsidRDefault="000244F8" w:rsidP="000244F8">
      <w:pPr>
        <w:rPr>
          <w:szCs w:val="24"/>
        </w:rPr>
      </w:pPr>
      <w:r w:rsidRPr="00747F79">
        <w:rPr>
          <w:szCs w:val="24"/>
        </w:rPr>
        <w:t xml:space="preserve"> </w:t>
      </w:r>
      <w:r>
        <w:rPr>
          <w:szCs w:val="24"/>
        </w:rPr>
        <w:t>This course offers the student an opportunity to explore principles, methods and materials for teaching young children math and science concepts through discovery and experimentation.  Emphasis is on the planning, implementation, and evaluation of developmentally-appropriate activities utilizing a variety of methods and materials.</w:t>
      </w:r>
    </w:p>
    <w:p w:rsidR="000244F8" w:rsidRDefault="000244F8" w:rsidP="000244F8"/>
    <w:p w:rsidR="000244F8" w:rsidRDefault="000244F8" w:rsidP="000244F8">
      <w:r>
        <w:rPr>
          <w:b/>
        </w:rPr>
        <w:t>Course Student Learning Outcomes:  (</w:t>
      </w:r>
      <w:r>
        <w:t>Cognitive, Psychomotor, Affective Domains)</w:t>
      </w:r>
    </w:p>
    <w:p w:rsidR="000244F8" w:rsidRDefault="000244F8" w:rsidP="000244F8">
      <w:pPr>
        <w:ind w:firstLine="720"/>
      </w:pPr>
      <w:r>
        <w:t>Upon completion of this course, the student will be able to:</w:t>
      </w:r>
    </w:p>
    <w:p w:rsidR="000244F8" w:rsidRDefault="000244F8" w:rsidP="000244F8">
      <w:pPr>
        <w:pStyle w:val="ListParagraph"/>
        <w:numPr>
          <w:ilvl w:val="0"/>
          <w:numId w:val="2"/>
        </w:numPr>
        <w:rPr>
          <w:sz w:val="24"/>
        </w:rPr>
      </w:pPr>
      <w:r>
        <w:rPr>
          <w:sz w:val="24"/>
        </w:rPr>
        <w:t>Relate the sequence of cognitive development to the acquisition of math and science concepts.</w:t>
      </w:r>
    </w:p>
    <w:p w:rsidR="000244F8" w:rsidRDefault="000244F8" w:rsidP="000244F8">
      <w:pPr>
        <w:pStyle w:val="ListParagraph"/>
        <w:numPr>
          <w:ilvl w:val="0"/>
          <w:numId w:val="2"/>
        </w:numPr>
        <w:rPr>
          <w:sz w:val="24"/>
        </w:rPr>
      </w:pPr>
      <w:r>
        <w:rPr>
          <w:sz w:val="24"/>
        </w:rPr>
        <w:t>Describe the scientific process and its application to the early childhood environments.</w:t>
      </w:r>
    </w:p>
    <w:p w:rsidR="000244F8" w:rsidRDefault="000244F8" w:rsidP="000244F8">
      <w:pPr>
        <w:pStyle w:val="ListParagraph"/>
        <w:numPr>
          <w:ilvl w:val="0"/>
          <w:numId w:val="2"/>
        </w:numPr>
        <w:rPr>
          <w:sz w:val="24"/>
        </w:rPr>
      </w:pPr>
      <w:r>
        <w:rPr>
          <w:sz w:val="24"/>
        </w:rPr>
        <w:t>Utilize observation and assessment as a basis for planning discovery experiences for the individual child.</w:t>
      </w:r>
    </w:p>
    <w:p w:rsidR="000244F8" w:rsidRDefault="000244F8" w:rsidP="000244F8">
      <w:pPr>
        <w:pStyle w:val="ListParagraph"/>
        <w:numPr>
          <w:ilvl w:val="0"/>
          <w:numId w:val="2"/>
        </w:numPr>
        <w:rPr>
          <w:sz w:val="24"/>
        </w:rPr>
      </w:pPr>
      <w:r>
        <w:rPr>
          <w:sz w:val="24"/>
        </w:rPr>
        <w:lastRenderedPageBreak/>
        <w:t>Create, evaluate, and select developmentally appropriate materials, and methods to support the attainment of math and science concepts and skills.</w:t>
      </w:r>
    </w:p>
    <w:p w:rsidR="000244F8" w:rsidRDefault="000244F8" w:rsidP="000244F8">
      <w:pPr>
        <w:rPr>
          <w:rFonts w:ascii="Times" w:hAnsi="Times" w:cs="Arial"/>
          <w:b/>
          <w:bCs/>
        </w:rPr>
      </w:pPr>
    </w:p>
    <w:p w:rsidR="000244F8" w:rsidRDefault="000244F8" w:rsidP="000244F8">
      <w:pPr>
        <w:rPr>
          <w:rFonts w:ascii="Times" w:hAnsi="Times" w:cs="Arial"/>
          <w:b/>
          <w:bCs/>
        </w:rPr>
      </w:pPr>
      <w:r>
        <w:rPr>
          <w:rFonts w:ascii="Times" w:hAnsi="Times" w:cs="Arial"/>
          <w:b/>
          <w:bCs/>
        </w:rPr>
        <w:t xml:space="preserve">General Education Student Learning Outcomes (if applicable): </w:t>
      </w:r>
      <w:r w:rsidRPr="009E20ED">
        <w:rPr>
          <w:rFonts w:ascii="Times" w:hAnsi="Times" w:cs="Arial"/>
          <w:bCs/>
        </w:rPr>
        <w:t>N/A</w:t>
      </w:r>
    </w:p>
    <w:p w:rsidR="000244F8" w:rsidRDefault="000244F8" w:rsidP="000244F8">
      <w:pPr>
        <w:rPr>
          <w:rFonts w:ascii="Times" w:hAnsi="Times"/>
          <w:b/>
          <w:bCs/>
        </w:rPr>
      </w:pPr>
    </w:p>
    <w:p w:rsidR="000244F8" w:rsidRDefault="000244F8" w:rsidP="000244F8">
      <w:pPr>
        <w:rPr>
          <w:b/>
        </w:rPr>
      </w:pPr>
    </w:p>
    <w:p w:rsidR="000244F8" w:rsidRDefault="000244F8" w:rsidP="000244F8">
      <w:pPr>
        <w:rPr>
          <w:b/>
        </w:rPr>
      </w:pPr>
    </w:p>
    <w:p w:rsidR="000244F8" w:rsidRDefault="000244F8" w:rsidP="000244F8">
      <w:pPr>
        <w:rPr>
          <w:b/>
        </w:rPr>
      </w:pPr>
    </w:p>
    <w:p w:rsidR="000244F8" w:rsidRDefault="000244F8" w:rsidP="000244F8">
      <w:pPr>
        <w:rPr>
          <w:b/>
        </w:rPr>
      </w:pPr>
    </w:p>
    <w:p w:rsidR="000244F8" w:rsidRDefault="000244F8" w:rsidP="000244F8">
      <w:pPr>
        <w:rPr>
          <w:b/>
        </w:rPr>
      </w:pPr>
      <w:bookmarkStart w:id="0" w:name="_GoBack"/>
      <w:bookmarkEnd w:id="0"/>
      <w:r>
        <w:rPr>
          <w:b/>
        </w:rPr>
        <w:t xml:space="preserve">Course Outline: </w:t>
      </w:r>
    </w:p>
    <w:p w:rsidR="000244F8" w:rsidRDefault="000244F8" w:rsidP="000244F8">
      <w:pPr>
        <w:pStyle w:val="ListParagraph"/>
        <w:numPr>
          <w:ilvl w:val="0"/>
          <w:numId w:val="4"/>
        </w:numPr>
        <w:rPr>
          <w:sz w:val="24"/>
        </w:rPr>
      </w:pPr>
      <w:r>
        <w:rPr>
          <w:sz w:val="24"/>
        </w:rPr>
        <w:t xml:space="preserve"> Concept Development in Mathematics and Science</w:t>
      </w:r>
    </w:p>
    <w:p w:rsidR="000244F8" w:rsidRDefault="000244F8" w:rsidP="000244F8">
      <w:pPr>
        <w:pStyle w:val="ListParagraph"/>
        <w:numPr>
          <w:ilvl w:val="1"/>
          <w:numId w:val="4"/>
        </w:numPr>
        <w:rPr>
          <w:sz w:val="24"/>
        </w:rPr>
      </w:pPr>
      <w:r>
        <w:rPr>
          <w:sz w:val="24"/>
        </w:rPr>
        <w:t>How concepts develop</w:t>
      </w:r>
    </w:p>
    <w:p w:rsidR="000244F8" w:rsidRDefault="000244F8" w:rsidP="000244F8">
      <w:pPr>
        <w:pStyle w:val="ListParagraph"/>
        <w:numPr>
          <w:ilvl w:val="1"/>
          <w:numId w:val="4"/>
        </w:numPr>
        <w:rPr>
          <w:sz w:val="24"/>
        </w:rPr>
      </w:pPr>
      <w:r>
        <w:rPr>
          <w:sz w:val="24"/>
        </w:rPr>
        <w:t>How concepts are acquired</w:t>
      </w:r>
    </w:p>
    <w:p w:rsidR="000244F8" w:rsidRDefault="000244F8" w:rsidP="000244F8">
      <w:pPr>
        <w:pStyle w:val="ListParagraph"/>
        <w:numPr>
          <w:ilvl w:val="1"/>
          <w:numId w:val="4"/>
        </w:numPr>
        <w:rPr>
          <w:sz w:val="24"/>
        </w:rPr>
      </w:pPr>
      <w:r>
        <w:rPr>
          <w:sz w:val="24"/>
        </w:rPr>
        <w:t>Promoting young children’s concept development through problem solving</w:t>
      </w:r>
    </w:p>
    <w:p w:rsidR="000244F8" w:rsidRDefault="000244F8" w:rsidP="000244F8">
      <w:pPr>
        <w:pStyle w:val="ListParagraph"/>
        <w:numPr>
          <w:ilvl w:val="1"/>
          <w:numId w:val="4"/>
        </w:numPr>
        <w:rPr>
          <w:sz w:val="24"/>
        </w:rPr>
      </w:pPr>
      <w:r>
        <w:rPr>
          <w:sz w:val="24"/>
        </w:rPr>
        <w:t>Assessing the child’s developmental level</w:t>
      </w:r>
    </w:p>
    <w:p w:rsidR="000244F8" w:rsidRDefault="000244F8" w:rsidP="000244F8">
      <w:pPr>
        <w:pStyle w:val="ListParagraph"/>
        <w:numPr>
          <w:ilvl w:val="1"/>
          <w:numId w:val="4"/>
        </w:numPr>
        <w:rPr>
          <w:sz w:val="24"/>
        </w:rPr>
      </w:pPr>
      <w:r>
        <w:rPr>
          <w:sz w:val="24"/>
        </w:rPr>
        <w:t>The basics of science</w:t>
      </w:r>
    </w:p>
    <w:p w:rsidR="000244F8" w:rsidRDefault="000244F8" w:rsidP="000244F8">
      <w:pPr>
        <w:pStyle w:val="ListParagraph"/>
        <w:numPr>
          <w:ilvl w:val="1"/>
          <w:numId w:val="4"/>
        </w:numPr>
        <w:rPr>
          <w:sz w:val="24"/>
        </w:rPr>
      </w:pPr>
      <w:r>
        <w:rPr>
          <w:sz w:val="24"/>
        </w:rPr>
        <w:t>How young scientists use concepts</w:t>
      </w:r>
    </w:p>
    <w:p w:rsidR="000244F8" w:rsidRDefault="000244F8" w:rsidP="000244F8">
      <w:pPr>
        <w:pStyle w:val="ListParagraph"/>
        <w:numPr>
          <w:ilvl w:val="1"/>
          <w:numId w:val="4"/>
        </w:numPr>
        <w:rPr>
          <w:sz w:val="24"/>
        </w:rPr>
      </w:pPr>
      <w:r>
        <w:rPr>
          <w:sz w:val="24"/>
        </w:rPr>
        <w:t>Planning for science</w:t>
      </w:r>
    </w:p>
    <w:p w:rsidR="000244F8" w:rsidRDefault="000244F8" w:rsidP="000244F8">
      <w:pPr>
        <w:pStyle w:val="ListParagraph"/>
        <w:numPr>
          <w:ilvl w:val="0"/>
          <w:numId w:val="4"/>
        </w:numPr>
        <w:rPr>
          <w:sz w:val="24"/>
        </w:rPr>
      </w:pPr>
      <w:r>
        <w:rPr>
          <w:sz w:val="24"/>
        </w:rPr>
        <w:t>Fundamental concepts and skills</w:t>
      </w:r>
    </w:p>
    <w:p w:rsidR="000244F8" w:rsidRDefault="000244F8" w:rsidP="000244F8">
      <w:pPr>
        <w:pStyle w:val="ListParagraph"/>
        <w:numPr>
          <w:ilvl w:val="1"/>
          <w:numId w:val="4"/>
        </w:numPr>
        <w:rPr>
          <w:sz w:val="24"/>
        </w:rPr>
      </w:pPr>
      <w:r>
        <w:rPr>
          <w:sz w:val="24"/>
        </w:rPr>
        <w:t>One-to-one correspondence</w:t>
      </w:r>
    </w:p>
    <w:p w:rsidR="000244F8" w:rsidRDefault="000244F8" w:rsidP="000244F8">
      <w:pPr>
        <w:pStyle w:val="ListParagraph"/>
        <w:numPr>
          <w:ilvl w:val="1"/>
          <w:numId w:val="4"/>
        </w:numPr>
        <w:rPr>
          <w:sz w:val="24"/>
        </w:rPr>
      </w:pPr>
      <w:r>
        <w:rPr>
          <w:sz w:val="24"/>
        </w:rPr>
        <w:t>Number sense and counting</w:t>
      </w:r>
    </w:p>
    <w:p w:rsidR="000244F8" w:rsidRDefault="000244F8" w:rsidP="000244F8">
      <w:pPr>
        <w:pStyle w:val="ListParagraph"/>
        <w:numPr>
          <w:ilvl w:val="1"/>
          <w:numId w:val="4"/>
        </w:numPr>
        <w:rPr>
          <w:sz w:val="24"/>
        </w:rPr>
      </w:pPr>
      <w:r>
        <w:rPr>
          <w:sz w:val="24"/>
        </w:rPr>
        <w:t>Logic and classifying</w:t>
      </w:r>
    </w:p>
    <w:p w:rsidR="000244F8" w:rsidRDefault="000244F8" w:rsidP="000244F8">
      <w:pPr>
        <w:pStyle w:val="ListParagraph"/>
        <w:numPr>
          <w:ilvl w:val="1"/>
          <w:numId w:val="4"/>
        </w:numPr>
        <w:rPr>
          <w:sz w:val="24"/>
        </w:rPr>
      </w:pPr>
      <w:r>
        <w:rPr>
          <w:sz w:val="24"/>
        </w:rPr>
        <w:t>Comparing</w:t>
      </w:r>
    </w:p>
    <w:p w:rsidR="000244F8" w:rsidRDefault="000244F8" w:rsidP="000244F8">
      <w:pPr>
        <w:pStyle w:val="ListParagraph"/>
        <w:numPr>
          <w:ilvl w:val="1"/>
          <w:numId w:val="4"/>
        </w:numPr>
        <w:rPr>
          <w:sz w:val="24"/>
        </w:rPr>
      </w:pPr>
      <w:r>
        <w:rPr>
          <w:sz w:val="24"/>
        </w:rPr>
        <w:t>Early Geometry:  shape</w:t>
      </w:r>
    </w:p>
    <w:p w:rsidR="000244F8" w:rsidRDefault="000244F8" w:rsidP="000244F8">
      <w:pPr>
        <w:pStyle w:val="ListParagraph"/>
        <w:numPr>
          <w:ilvl w:val="1"/>
          <w:numId w:val="4"/>
        </w:numPr>
        <w:rPr>
          <w:sz w:val="24"/>
        </w:rPr>
      </w:pPr>
      <w:r>
        <w:rPr>
          <w:sz w:val="24"/>
        </w:rPr>
        <w:t>Early Geometry:  spatial sense</w:t>
      </w:r>
    </w:p>
    <w:p w:rsidR="000244F8" w:rsidRDefault="000244F8" w:rsidP="000244F8">
      <w:pPr>
        <w:pStyle w:val="ListParagraph"/>
        <w:numPr>
          <w:ilvl w:val="1"/>
          <w:numId w:val="4"/>
        </w:numPr>
        <w:rPr>
          <w:sz w:val="24"/>
        </w:rPr>
      </w:pPr>
      <w:r>
        <w:rPr>
          <w:sz w:val="24"/>
        </w:rPr>
        <w:t>Parts and wholes</w:t>
      </w:r>
    </w:p>
    <w:p w:rsidR="000244F8" w:rsidRDefault="000244F8" w:rsidP="000244F8">
      <w:pPr>
        <w:pStyle w:val="ListParagraph"/>
        <w:numPr>
          <w:ilvl w:val="1"/>
          <w:numId w:val="4"/>
        </w:numPr>
        <w:rPr>
          <w:sz w:val="24"/>
        </w:rPr>
      </w:pPr>
      <w:r>
        <w:rPr>
          <w:sz w:val="24"/>
        </w:rPr>
        <w:t>Language and concept formation</w:t>
      </w:r>
    </w:p>
    <w:p w:rsidR="000244F8" w:rsidRDefault="000244F8" w:rsidP="000244F8">
      <w:pPr>
        <w:pStyle w:val="ListParagraph"/>
        <w:numPr>
          <w:ilvl w:val="1"/>
          <w:numId w:val="4"/>
        </w:numPr>
        <w:rPr>
          <w:sz w:val="24"/>
        </w:rPr>
      </w:pPr>
      <w:r>
        <w:rPr>
          <w:sz w:val="24"/>
        </w:rPr>
        <w:t>Fundamental concepts in science</w:t>
      </w:r>
    </w:p>
    <w:p w:rsidR="000244F8" w:rsidRDefault="000244F8" w:rsidP="000244F8">
      <w:pPr>
        <w:pStyle w:val="ListParagraph"/>
        <w:numPr>
          <w:ilvl w:val="0"/>
          <w:numId w:val="4"/>
        </w:numPr>
        <w:rPr>
          <w:sz w:val="24"/>
        </w:rPr>
      </w:pPr>
      <w:r>
        <w:rPr>
          <w:sz w:val="24"/>
        </w:rPr>
        <w:t>Applying fundamental concepts, attitudes and skills</w:t>
      </w:r>
    </w:p>
    <w:p w:rsidR="000244F8" w:rsidRDefault="000244F8" w:rsidP="000244F8">
      <w:pPr>
        <w:pStyle w:val="ListParagraph"/>
        <w:numPr>
          <w:ilvl w:val="1"/>
          <w:numId w:val="4"/>
        </w:numPr>
        <w:rPr>
          <w:sz w:val="24"/>
        </w:rPr>
      </w:pPr>
      <w:r>
        <w:rPr>
          <w:sz w:val="24"/>
        </w:rPr>
        <w:t xml:space="preserve">Ordering, </w:t>
      </w:r>
      <w:proofErr w:type="spellStart"/>
      <w:r>
        <w:rPr>
          <w:sz w:val="24"/>
        </w:rPr>
        <w:t>seriation</w:t>
      </w:r>
      <w:proofErr w:type="spellEnd"/>
      <w:r>
        <w:rPr>
          <w:sz w:val="24"/>
        </w:rPr>
        <w:t xml:space="preserve"> and patterning</w:t>
      </w:r>
    </w:p>
    <w:p w:rsidR="000244F8" w:rsidRDefault="000244F8" w:rsidP="000244F8">
      <w:pPr>
        <w:pStyle w:val="ListParagraph"/>
        <w:numPr>
          <w:ilvl w:val="1"/>
          <w:numId w:val="4"/>
        </w:numPr>
        <w:rPr>
          <w:sz w:val="24"/>
        </w:rPr>
      </w:pPr>
      <w:r>
        <w:rPr>
          <w:sz w:val="24"/>
        </w:rPr>
        <w:t>Measurement: volume, weight, length and temperature</w:t>
      </w:r>
    </w:p>
    <w:p w:rsidR="000244F8" w:rsidRDefault="000244F8" w:rsidP="000244F8">
      <w:pPr>
        <w:pStyle w:val="ListParagraph"/>
        <w:numPr>
          <w:ilvl w:val="1"/>
          <w:numId w:val="4"/>
        </w:numPr>
        <w:rPr>
          <w:sz w:val="24"/>
        </w:rPr>
      </w:pPr>
      <w:r>
        <w:rPr>
          <w:sz w:val="24"/>
        </w:rPr>
        <w:t>Measurement: time</w:t>
      </w:r>
    </w:p>
    <w:p w:rsidR="000244F8" w:rsidRDefault="000244F8" w:rsidP="000244F8">
      <w:pPr>
        <w:pStyle w:val="ListParagraph"/>
        <w:numPr>
          <w:ilvl w:val="1"/>
          <w:numId w:val="4"/>
        </w:numPr>
        <w:rPr>
          <w:sz w:val="24"/>
        </w:rPr>
      </w:pPr>
      <w:r>
        <w:rPr>
          <w:sz w:val="24"/>
        </w:rPr>
        <w:t>Interpreting date using graphs</w:t>
      </w:r>
    </w:p>
    <w:p w:rsidR="000244F8" w:rsidRDefault="000244F8" w:rsidP="000244F8">
      <w:pPr>
        <w:pStyle w:val="ListParagraph"/>
        <w:numPr>
          <w:ilvl w:val="1"/>
          <w:numId w:val="4"/>
        </w:numPr>
        <w:rPr>
          <w:sz w:val="24"/>
        </w:rPr>
      </w:pPr>
      <w:r>
        <w:rPr>
          <w:sz w:val="24"/>
        </w:rPr>
        <w:t>Applications of fundamental concepts in Preprimary Science</w:t>
      </w:r>
    </w:p>
    <w:p w:rsidR="000244F8" w:rsidRDefault="000244F8" w:rsidP="000244F8">
      <w:pPr>
        <w:pStyle w:val="ListParagraph"/>
        <w:numPr>
          <w:ilvl w:val="1"/>
          <w:numId w:val="4"/>
        </w:numPr>
        <w:rPr>
          <w:sz w:val="24"/>
        </w:rPr>
      </w:pPr>
      <w:r>
        <w:rPr>
          <w:sz w:val="24"/>
        </w:rPr>
        <w:t>Integrating the Curriculum through thematic units</w:t>
      </w:r>
    </w:p>
    <w:p w:rsidR="000244F8" w:rsidRDefault="000244F8" w:rsidP="000244F8">
      <w:pPr>
        <w:pStyle w:val="ListParagraph"/>
        <w:numPr>
          <w:ilvl w:val="0"/>
          <w:numId w:val="4"/>
        </w:numPr>
        <w:rPr>
          <w:sz w:val="24"/>
        </w:rPr>
      </w:pPr>
      <w:r>
        <w:rPr>
          <w:sz w:val="24"/>
        </w:rPr>
        <w:t>Symbols and higher-level activities</w:t>
      </w:r>
    </w:p>
    <w:p w:rsidR="000244F8" w:rsidRDefault="000244F8" w:rsidP="000244F8">
      <w:pPr>
        <w:pStyle w:val="ListParagraph"/>
        <w:numPr>
          <w:ilvl w:val="1"/>
          <w:numId w:val="4"/>
        </w:numPr>
        <w:rPr>
          <w:sz w:val="24"/>
        </w:rPr>
      </w:pPr>
      <w:r>
        <w:rPr>
          <w:sz w:val="24"/>
        </w:rPr>
        <w:t>Symbols</w:t>
      </w:r>
    </w:p>
    <w:p w:rsidR="000244F8" w:rsidRDefault="000244F8" w:rsidP="000244F8">
      <w:pPr>
        <w:pStyle w:val="ListParagraph"/>
        <w:numPr>
          <w:ilvl w:val="1"/>
          <w:numId w:val="4"/>
        </w:numPr>
        <w:rPr>
          <w:sz w:val="24"/>
        </w:rPr>
      </w:pPr>
      <w:r>
        <w:rPr>
          <w:sz w:val="24"/>
        </w:rPr>
        <w:t>Groups and symbols</w:t>
      </w:r>
    </w:p>
    <w:p w:rsidR="000244F8" w:rsidRDefault="000244F8" w:rsidP="000244F8">
      <w:pPr>
        <w:pStyle w:val="ListParagraph"/>
        <w:numPr>
          <w:ilvl w:val="1"/>
          <w:numId w:val="4"/>
        </w:numPr>
        <w:rPr>
          <w:sz w:val="24"/>
        </w:rPr>
      </w:pPr>
      <w:r>
        <w:rPr>
          <w:sz w:val="24"/>
        </w:rPr>
        <w:t>Higher-levels activities and concepts:  units and activities</w:t>
      </w:r>
    </w:p>
    <w:p w:rsidR="000244F8" w:rsidRDefault="000244F8" w:rsidP="000244F8">
      <w:pPr>
        <w:pStyle w:val="ListParagraph"/>
        <w:numPr>
          <w:ilvl w:val="0"/>
          <w:numId w:val="4"/>
        </w:numPr>
        <w:rPr>
          <w:sz w:val="24"/>
        </w:rPr>
      </w:pPr>
      <w:r>
        <w:rPr>
          <w:sz w:val="24"/>
        </w:rPr>
        <w:t>Mathematics concepts and operations for Primary grades</w:t>
      </w:r>
    </w:p>
    <w:p w:rsidR="000244F8" w:rsidRDefault="000244F8" w:rsidP="000244F8">
      <w:pPr>
        <w:pStyle w:val="ListParagraph"/>
        <w:numPr>
          <w:ilvl w:val="1"/>
          <w:numId w:val="4"/>
        </w:numPr>
        <w:rPr>
          <w:sz w:val="24"/>
        </w:rPr>
      </w:pPr>
      <w:r>
        <w:rPr>
          <w:sz w:val="24"/>
        </w:rPr>
        <w:t>Operations with whole numbers</w:t>
      </w:r>
    </w:p>
    <w:p w:rsidR="000244F8" w:rsidRDefault="000244F8" w:rsidP="000244F8">
      <w:pPr>
        <w:pStyle w:val="ListParagraph"/>
        <w:numPr>
          <w:ilvl w:val="1"/>
          <w:numId w:val="4"/>
        </w:numPr>
        <w:rPr>
          <w:sz w:val="24"/>
        </w:rPr>
      </w:pPr>
      <w:r>
        <w:rPr>
          <w:sz w:val="24"/>
        </w:rPr>
        <w:t>Patterns</w:t>
      </w:r>
    </w:p>
    <w:p w:rsidR="000244F8" w:rsidRDefault="000244F8" w:rsidP="000244F8">
      <w:pPr>
        <w:pStyle w:val="ListParagraph"/>
        <w:numPr>
          <w:ilvl w:val="1"/>
          <w:numId w:val="4"/>
        </w:numPr>
        <w:rPr>
          <w:sz w:val="24"/>
        </w:rPr>
      </w:pPr>
      <w:r>
        <w:rPr>
          <w:sz w:val="24"/>
        </w:rPr>
        <w:t>Fractions</w:t>
      </w:r>
    </w:p>
    <w:p w:rsidR="000244F8" w:rsidRDefault="000244F8" w:rsidP="000244F8">
      <w:pPr>
        <w:pStyle w:val="ListParagraph"/>
        <w:numPr>
          <w:ilvl w:val="1"/>
          <w:numId w:val="4"/>
        </w:numPr>
        <w:rPr>
          <w:sz w:val="24"/>
        </w:rPr>
      </w:pPr>
      <w:r>
        <w:rPr>
          <w:sz w:val="24"/>
        </w:rPr>
        <w:t>Numbers above 10 and place value</w:t>
      </w:r>
    </w:p>
    <w:p w:rsidR="000244F8" w:rsidRDefault="000244F8" w:rsidP="000244F8">
      <w:pPr>
        <w:pStyle w:val="ListParagraph"/>
        <w:numPr>
          <w:ilvl w:val="1"/>
          <w:numId w:val="4"/>
        </w:numPr>
        <w:rPr>
          <w:sz w:val="24"/>
        </w:rPr>
      </w:pPr>
      <w:r>
        <w:rPr>
          <w:sz w:val="24"/>
        </w:rPr>
        <w:t>Geometry, data collections and algebraic thinking</w:t>
      </w:r>
    </w:p>
    <w:p w:rsidR="000244F8" w:rsidRDefault="000244F8" w:rsidP="000244F8">
      <w:pPr>
        <w:pStyle w:val="ListParagraph"/>
        <w:numPr>
          <w:ilvl w:val="1"/>
          <w:numId w:val="4"/>
        </w:numPr>
        <w:rPr>
          <w:sz w:val="24"/>
        </w:rPr>
      </w:pPr>
      <w:r>
        <w:rPr>
          <w:sz w:val="24"/>
        </w:rPr>
        <w:t>Measurement with standard units</w:t>
      </w:r>
    </w:p>
    <w:p w:rsidR="000244F8" w:rsidRDefault="000244F8" w:rsidP="000244F8">
      <w:pPr>
        <w:pStyle w:val="ListParagraph"/>
        <w:numPr>
          <w:ilvl w:val="0"/>
          <w:numId w:val="4"/>
        </w:numPr>
        <w:rPr>
          <w:sz w:val="24"/>
        </w:rPr>
      </w:pPr>
      <w:r>
        <w:rPr>
          <w:sz w:val="24"/>
        </w:rPr>
        <w:lastRenderedPageBreak/>
        <w:t>Using skills, concepts and attitudes for scientific investigations in the primary grades</w:t>
      </w:r>
    </w:p>
    <w:p w:rsidR="000244F8" w:rsidRDefault="000244F8" w:rsidP="000244F8">
      <w:pPr>
        <w:pStyle w:val="ListParagraph"/>
        <w:numPr>
          <w:ilvl w:val="1"/>
          <w:numId w:val="4"/>
        </w:numPr>
        <w:rPr>
          <w:sz w:val="24"/>
        </w:rPr>
      </w:pPr>
      <w:r>
        <w:rPr>
          <w:sz w:val="24"/>
        </w:rPr>
        <w:t>Overview of primary science</w:t>
      </w:r>
    </w:p>
    <w:p w:rsidR="000244F8" w:rsidRDefault="000244F8" w:rsidP="000244F8">
      <w:pPr>
        <w:pStyle w:val="ListParagraph"/>
        <w:numPr>
          <w:ilvl w:val="1"/>
          <w:numId w:val="4"/>
        </w:numPr>
        <w:rPr>
          <w:sz w:val="24"/>
        </w:rPr>
      </w:pPr>
      <w:r>
        <w:rPr>
          <w:sz w:val="24"/>
        </w:rPr>
        <w:t>Life Science</w:t>
      </w:r>
    </w:p>
    <w:p w:rsidR="000244F8" w:rsidRDefault="000244F8" w:rsidP="000244F8">
      <w:pPr>
        <w:pStyle w:val="ListParagraph"/>
        <w:numPr>
          <w:ilvl w:val="1"/>
          <w:numId w:val="4"/>
        </w:numPr>
        <w:rPr>
          <w:sz w:val="24"/>
        </w:rPr>
      </w:pPr>
      <w:r>
        <w:rPr>
          <w:sz w:val="24"/>
        </w:rPr>
        <w:t>Physical Science</w:t>
      </w:r>
    </w:p>
    <w:p w:rsidR="000244F8" w:rsidRDefault="000244F8" w:rsidP="000244F8">
      <w:pPr>
        <w:pStyle w:val="ListParagraph"/>
        <w:numPr>
          <w:ilvl w:val="1"/>
          <w:numId w:val="4"/>
        </w:numPr>
        <w:rPr>
          <w:sz w:val="24"/>
        </w:rPr>
      </w:pPr>
      <w:r>
        <w:rPr>
          <w:sz w:val="24"/>
        </w:rPr>
        <w:t>Earth and Space Science</w:t>
      </w:r>
    </w:p>
    <w:p w:rsidR="000244F8" w:rsidRDefault="000244F8" w:rsidP="000244F8">
      <w:pPr>
        <w:pStyle w:val="ListParagraph"/>
        <w:numPr>
          <w:ilvl w:val="1"/>
          <w:numId w:val="4"/>
        </w:numPr>
        <w:rPr>
          <w:sz w:val="24"/>
        </w:rPr>
      </w:pPr>
      <w:r>
        <w:rPr>
          <w:sz w:val="24"/>
        </w:rPr>
        <w:t>Environmental Awareness</w:t>
      </w:r>
    </w:p>
    <w:p w:rsidR="000244F8" w:rsidRDefault="000244F8" w:rsidP="000244F8">
      <w:pPr>
        <w:pStyle w:val="ListParagraph"/>
        <w:numPr>
          <w:ilvl w:val="1"/>
          <w:numId w:val="4"/>
        </w:numPr>
        <w:rPr>
          <w:sz w:val="24"/>
        </w:rPr>
      </w:pPr>
      <w:r>
        <w:rPr>
          <w:sz w:val="24"/>
        </w:rPr>
        <w:t>Health and Nutrition</w:t>
      </w:r>
    </w:p>
    <w:p w:rsidR="000244F8" w:rsidRDefault="000244F8" w:rsidP="000244F8"/>
    <w:p w:rsidR="000244F8" w:rsidRDefault="000244F8" w:rsidP="000244F8">
      <w:pPr>
        <w:ind w:right="-720"/>
      </w:pPr>
      <w:r>
        <w:rPr>
          <w:b/>
        </w:rPr>
        <w:t>Course Activities:</w:t>
      </w:r>
      <w:r>
        <w:t xml:space="preserve"> (A brief sentence or two about the format of the course, certain requirements, etc.)</w:t>
      </w:r>
    </w:p>
    <w:p w:rsidR="000244F8" w:rsidRDefault="000244F8" w:rsidP="000244F8">
      <w:pPr>
        <w:pStyle w:val="ListParagraph"/>
        <w:numPr>
          <w:ilvl w:val="0"/>
          <w:numId w:val="3"/>
        </w:numPr>
        <w:ind w:right="-720"/>
        <w:rPr>
          <w:sz w:val="24"/>
        </w:rPr>
      </w:pPr>
      <w:r>
        <w:rPr>
          <w:sz w:val="24"/>
        </w:rPr>
        <w:t>Lectures using multimedia supplemental presentations</w:t>
      </w:r>
    </w:p>
    <w:p w:rsidR="000244F8" w:rsidRDefault="000244F8" w:rsidP="000244F8">
      <w:pPr>
        <w:pStyle w:val="ListParagraph"/>
        <w:numPr>
          <w:ilvl w:val="0"/>
          <w:numId w:val="3"/>
        </w:numPr>
        <w:ind w:right="-720"/>
        <w:rPr>
          <w:sz w:val="24"/>
        </w:rPr>
      </w:pPr>
      <w:r>
        <w:rPr>
          <w:sz w:val="24"/>
        </w:rPr>
        <w:t>Classroom discussions and debates</w:t>
      </w:r>
    </w:p>
    <w:p w:rsidR="000244F8" w:rsidRDefault="000244F8" w:rsidP="000244F8">
      <w:pPr>
        <w:pStyle w:val="ListParagraph"/>
        <w:numPr>
          <w:ilvl w:val="0"/>
          <w:numId w:val="3"/>
        </w:numPr>
        <w:ind w:right="-720"/>
        <w:rPr>
          <w:sz w:val="24"/>
        </w:rPr>
      </w:pPr>
      <w:r>
        <w:rPr>
          <w:sz w:val="24"/>
        </w:rPr>
        <w:t>‘Hands-on’ classroom demonstrations</w:t>
      </w:r>
    </w:p>
    <w:p w:rsidR="000244F8" w:rsidRDefault="000244F8" w:rsidP="000244F8">
      <w:pPr>
        <w:pStyle w:val="ListParagraph"/>
        <w:numPr>
          <w:ilvl w:val="0"/>
          <w:numId w:val="3"/>
        </w:numPr>
        <w:ind w:right="-720"/>
        <w:rPr>
          <w:sz w:val="24"/>
        </w:rPr>
      </w:pPr>
      <w:r>
        <w:rPr>
          <w:sz w:val="24"/>
        </w:rPr>
        <w:t>Small group projects</w:t>
      </w:r>
    </w:p>
    <w:p w:rsidR="000244F8" w:rsidRPr="00EE0C87" w:rsidRDefault="000244F8" w:rsidP="000244F8">
      <w:pPr>
        <w:pStyle w:val="ListParagraph"/>
        <w:numPr>
          <w:ilvl w:val="0"/>
          <w:numId w:val="3"/>
        </w:numPr>
        <w:ind w:right="-720"/>
        <w:rPr>
          <w:sz w:val="24"/>
        </w:rPr>
      </w:pPr>
      <w:r>
        <w:rPr>
          <w:sz w:val="24"/>
        </w:rPr>
        <w:t>Reading assignments and journal writing activities</w:t>
      </w:r>
    </w:p>
    <w:p w:rsidR="000244F8" w:rsidRDefault="000244F8" w:rsidP="000244F8"/>
    <w:p w:rsidR="000244F8" w:rsidRDefault="000244F8" w:rsidP="000244F8">
      <w:pPr>
        <w:ind w:right="-360"/>
      </w:pPr>
      <w:r>
        <w:rPr>
          <w:b/>
        </w:rPr>
        <w:t>Assessment of Student Learning Outcomes:</w:t>
      </w:r>
      <w:r>
        <w:t xml:space="preserve">  The student will be evaluated on the degree to which student learning outcomes are achieved.  A variety of methods may be used such as tests, class participation, projects, homework assignments, etc.  (There must be some evidence that the learning outcomes have been achieved.)</w:t>
      </w:r>
    </w:p>
    <w:p w:rsidR="000244F8" w:rsidRPr="009414AB" w:rsidRDefault="000244F8" w:rsidP="000244F8">
      <w:pPr>
        <w:numPr>
          <w:ilvl w:val="0"/>
          <w:numId w:val="1"/>
        </w:numPr>
      </w:pPr>
      <w:r>
        <w:rPr>
          <w:szCs w:val="24"/>
        </w:rPr>
        <w:t>Participation and attendance</w:t>
      </w:r>
    </w:p>
    <w:p w:rsidR="000244F8" w:rsidRPr="00EE0C87" w:rsidRDefault="000244F8" w:rsidP="000244F8">
      <w:pPr>
        <w:numPr>
          <w:ilvl w:val="0"/>
          <w:numId w:val="1"/>
        </w:numPr>
        <w:rPr>
          <w:szCs w:val="24"/>
        </w:rPr>
      </w:pPr>
      <w:r w:rsidRPr="00EE0C87">
        <w:rPr>
          <w:szCs w:val="24"/>
        </w:rPr>
        <w:t>Math classroom observation and paper</w:t>
      </w:r>
    </w:p>
    <w:p w:rsidR="000244F8" w:rsidRPr="00EE0C87" w:rsidRDefault="000244F8" w:rsidP="000244F8">
      <w:pPr>
        <w:numPr>
          <w:ilvl w:val="0"/>
          <w:numId w:val="1"/>
        </w:numPr>
        <w:rPr>
          <w:szCs w:val="24"/>
        </w:rPr>
      </w:pPr>
      <w:r w:rsidRPr="00EE0C87">
        <w:rPr>
          <w:szCs w:val="24"/>
        </w:rPr>
        <w:t>Science classroom observation and paper</w:t>
      </w:r>
    </w:p>
    <w:p w:rsidR="000244F8" w:rsidRDefault="000244F8" w:rsidP="000244F8">
      <w:pPr>
        <w:numPr>
          <w:ilvl w:val="0"/>
          <w:numId w:val="1"/>
        </w:numPr>
        <w:rPr>
          <w:szCs w:val="24"/>
        </w:rPr>
      </w:pPr>
      <w:r>
        <w:rPr>
          <w:szCs w:val="24"/>
        </w:rPr>
        <w:t>Small group project and ‘peer lesson’</w:t>
      </w:r>
    </w:p>
    <w:p w:rsidR="000244F8" w:rsidRDefault="000244F8" w:rsidP="000244F8">
      <w:pPr>
        <w:numPr>
          <w:ilvl w:val="0"/>
          <w:numId w:val="1"/>
        </w:numPr>
        <w:rPr>
          <w:szCs w:val="24"/>
        </w:rPr>
      </w:pPr>
      <w:r>
        <w:rPr>
          <w:szCs w:val="24"/>
        </w:rPr>
        <w:t>Lesson in on-campus childcare center</w:t>
      </w:r>
    </w:p>
    <w:p w:rsidR="000244F8" w:rsidRDefault="000244F8" w:rsidP="000244F8">
      <w:pPr>
        <w:numPr>
          <w:ilvl w:val="0"/>
          <w:numId w:val="1"/>
        </w:numPr>
        <w:rPr>
          <w:szCs w:val="24"/>
        </w:rPr>
      </w:pPr>
      <w:r>
        <w:rPr>
          <w:szCs w:val="24"/>
        </w:rPr>
        <w:t>Math lesson plans/activity file</w:t>
      </w:r>
    </w:p>
    <w:p w:rsidR="000244F8" w:rsidRPr="00EE0C87" w:rsidRDefault="000244F8" w:rsidP="000244F8">
      <w:pPr>
        <w:numPr>
          <w:ilvl w:val="0"/>
          <w:numId w:val="1"/>
        </w:numPr>
        <w:rPr>
          <w:szCs w:val="24"/>
        </w:rPr>
      </w:pPr>
      <w:r>
        <w:rPr>
          <w:szCs w:val="24"/>
        </w:rPr>
        <w:t>Science lesson plans/activity file</w:t>
      </w:r>
    </w:p>
    <w:p w:rsidR="000244F8" w:rsidRPr="009414AB" w:rsidRDefault="000244F8" w:rsidP="000244F8">
      <w:pPr>
        <w:numPr>
          <w:ilvl w:val="0"/>
          <w:numId w:val="1"/>
        </w:numPr>
      </w:pPr>
      <w:r>
        <w:rPr>
          <w:szCs w:val="24"/>
        </w:rPr>
        <w:t>Midterm and final exam</w:t>
      </w:r>
    </w:p>
    <w:p w:rsidR="000244F8" w:rsidRDefault="000244F8" w:rsidP="000244F8">
      <w:pPr>
        <w:ind w:left="720"/>
      </w:pPr>
    </w:p>
    <w:p w:rsidR="000244F8" w:rsidRDefault="000244F8" w:rsidP="000244F8">
      <w:r>
        <w:rPr>
          <w:b/>
        </w:rPr>
        <w:t>Course Materials:</w:t>
      </w:r>
    </w:p>
    <w:p w:rsidR="000244F8" w:rsidRDefault="000244F8" w:rsidP="000244F8"/>
    <w:p w:rsidR="000244F8" w:rsidRDefault="000244F8" w:rsidP="000244F8">
      <w:pPr>
        <w:rPr>
          <w:b/>
        </w:rPr>
      </w:pPr>
      <w:r>
        <w:tab/>
      </w:r>
      <w:r>
        <w:rPr>
          <w:b/>
        </w:rPr>
        <w:t xml:space="preserve">Textbook(s): </w:t>
      </w:r>
      <w:r w:rsidRPr="00EE0C87">
        <w:rPr>
          <w:i/>
        </w:rPr>
        <w:t>Math and Science for Young Children</w:t>
      </w:r>
      <w:r>
        <w:t xml:space="preserve">, Rosalind </w:t>
      </w:r>
      <w:proofErr w:type="spellStart"/>
      <w:r>
        <w:t>Charlesworth</w:t>
      </w:r>
      <w:proofErr w:type="spellEnd"/>
      <w:r>
        <w:t xml:space="preserve"> and </w:t>
      </w:r>
      <w:proofErr w:type="gramStart"/>
      <w:r>
        <w:t>karen</w:t>
      </w:r>
      <w:proofErr w:type="gramEnd"/>
      <w:r>
        <w:t xml:space="preserve"> K. Lind.  </w:t>
      </w:r>
      <w:proofErr w:type="gramStart"/>
      <w:r>
        <w:t>Delmar; Clifton Park, NY, 2009.</w:t>
      </w:r>
      <w:proofErr w:type="gramEnd"/>
    </w:p>
    <w:p w:rsidR="000244F8" w:rsidRDefault="000244F8" w:rsidP="000244F8"/>
    <w:p w:rsidR="000244F8" w:rsidRDefault="000244F8" w:rsidP="000244F8">
      <w:r>
        <w:tab/>
      </w:r>
      <w:r>
        <w:rPr>
          <w:b/>
        </w:rPr>
        <w:t xml:space="preserve">Supplemental Materials: </w:t>
      </w:r>
      <w:r>
        <w:t>There is an online companion for students to access publisher materials.  The log-in information comes with the text.</w:t>
      </w:r>
    </w:p>
    <w:p w:rsidR="000244F8" w:rsidRDefault="000244F8" w:rsidP="000244F8">
      <w:pPr>
        <w:pStyle w:val="BodyText"/>
        <w:tabs>
          <w:tab w:val="left" w:pos="38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70"/>
          <w:tab w:val="right" w:pos="9360"/>
        </w:tabs>
      </w:pPr>
      <w:r>
        <w:tab/>
      </w:r>
      <w:r>
        <w:tab/>
      </w:r>
      <w:r>
        <w:tab/>
      </w:r>
      <w:r>
        <w:tab/>
      </w:r>
    </w:p>
    <w:p w:rsidR="00DE3CD2" w:rsidRDefault="00DE3CD2"/>
    <w:sectPr w:rsidR="00DE3CD2" w:rsidSect="00DE3CD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Franklin Gothic Demi">
    <w:panose1 w:val="020B0703020102020204"/>
    <w:charset w:val="00"/>
    <w:family w:val="swiss"/>
    <w:pitch w:val="variable"/>
    <w:sig w:usb0="00000287" w:usb1="00000000" w:usb2="00000000" w:usb3="00000000" w:csb0="0000009F" w:csb1="00000000"/>
  </w:font>
  <w:font w:name="Times">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39317E"/>
    <w:multiLevelType w:val="hybridMultilevel"/>
    <w:tmpl w:val="CF78E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87F7E0B"/>
    <w:multiLevelType w:val="hybridMultilevel"/>
    <w:tmpl w:val="6ACEEB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D9E3B29"/>
    <w:multiLevelType w:val="hybridMultilevel"/>
    <w:tmpl w:val="44D4D9A6"/>
    <w:lvl w:ilvl="0" w:tplc="02A48784">
      <w:start w:val="1"/>
      <w:numFmt w:val="upperRoman"/>
      <w:lvlText w:val="%1."/>
      <w:lvlJc w:val="left"/>
      <w:pPr>
        <w:ind w:left="1080" w:hanging="72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046388A"/>
    <w:multiLevelType w:val="hybridMultilevel"/>
    <w:tmpl w:val="B400D184"/>
    <w:lvl w:ilvl="0" w:tplc="7974CE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3"/>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244F8"/>
    <w:rsid w:val="000244F8"/>
    <w:rsid w:val="001E7926"/>
    <w:rsid w:val="0024116C"/>
    <w:rsid w:val="00641C90"/>
    <w:rsid w:val="007741A8"/>
    <w:rsid w:val="00903134"/>
    <w:rsid w:val="00AD4E09"/>
    <w:rsid w:val="00C22417"/>
    <w:rsid w:val="00DE3CD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ate"/>
  <w:smartTagType w:namespaceuri="urn:schemas-microsoft-com:office:smarttags" w:name="City"/>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lock Tex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44F8"/>
    <w:pPr>
      <w:spacing w:after="0"/>
    </w:pPr>
    <w:rPr>
      <w:rFonts w:ascii="Times New Roman" w:eastAsia="Times New Roman" w:hAnsi="Times New Roman" w:cs="Times New Roman"/>
      <w:sz w:val="24"/>
      <w:szCs w:val="20"/>
    </w:rPr>
  </w:style>
  <w:style w:type="paragraph" w:styleId="Heading1">
    <w:name w:val="heading 1"/>
    <w:basedOn w:val="Normal"/>
    <w:next w:val="Normal"/>
    <w:link w:val="Heading1Char"/>
    <w:qFormat/>
    <w:rsid w:val="000244F8"/>
    <w:pPr>
      <w:keepNext/>
      <w:jc w:val="center"/>
      <w:outlineLvl w:val="0"/>
    </w:pPr>
    <w:rPr>
      <w:b/>
      <w:u w:val="single"/>
    </w:rPr>
  </w:style>
  <w:style w:type="paragraph" w:styleId="Heading2">
    <w:name w:val="heading 2"/>
    <w:basedOn w:val="Normal"/>
    <w:next w:val="Normal"/>
    <w:link w:val="Heading2Char"/>
    <w:qFormat/>
    <w:rsid w:val="000244F8"/>
    <w:pPr>
      <w:keepNext/>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244F8"/>
    <w:rPr>
      <w:rFonts w:ascii="Times New Roman" w:eastAsia="Times New Roman" w:hAnsi="Times New Roman" w:cs="Times New Roman"/>
      <w:b/>
      <w:sz w:val="24"/>
      <w:szCs w:val="20"/>
      <w:u w:val="single"/>
    </w:rPr>
  </w:style>
  <w:style w:type="character" w:customStyle="1" w:styleId="Heading2Char">
    <w:name w:val="Heading 2 Char"/>
    <w:basedOn w:val="DefaultParagraphFont"/>
    <w:link w:val="Heading2"/>
    <w:rsid w:val="000244F8"/>
    <w:rPr>
      <w:rFonts w:ascii="Times New Roman" w:eastAsia="Times New Roman" w:hAnsi="Times New Roman" w:cs="Times New Roman"/>
      <w:b/>
      <w:sz w:val="24"/>
      <w:szCs w:val="20"/>
    </w:rPr>
  </w:style>
  <w:style w:type="paragraph" w:styleId="BodyText">
    <w:name w:val="Body Text"/>
    <w:basedOn w:val="Normal"/>
    <w:link w:val="BodyTextChar"/>
    <w:rsid w:val="000244F8"/>
    <w:rPr>
      <w:color w:val="000000"/>
    </w:rPr>
  </w:style>
  <w:style w:type="character" w:customStyle="1" w:styleId="BodyTextChar">
    <w:name w:val="Body Text Char"/>
    <w:basedOn w:val="DefaultParagraphFont"/>
    <w:link w:val="BodyText"/>
    <w:rsid w:val="000244F8"/>
    <w:rPr>
      <w:rFonts w:ascii="Times New Roman" w:eastAsia="Times New Roman" w:hAnsi="Times New Roman" w:cs="Times New Roman"/>
      <w:color w:val="000000"/>
      <w:sz w:val="24"/>
      <w:szCs w:val="20"/>
    </w:rPr>
  </w:style>
  <w:style w:type="paragraph" w:styleId="BlockText">
    <w:name w:val="Block Text"/>
    <w:basedOn w:val="Normal"/>
    <w:rsid w:val="000244F8"/>
    <w:pPr>
      <w:pBdr>
        <w:top w:val="single" w:sz="4" w:space="1" w:color="auto"/>
        <w:left w:val="single" w:sz="4" w:space="0" w:color="auto"/>
        <w:bottom w:val="single" w:sz="4" w:space="1" w:color="auto"/>
        <w:right w:val="single" w:sz="4" w:space="4" w:color="auto"/>
      </w:pBdr>
      <w:ind w:left="1620" w:right="1224"/>
    </w:pPr>
    <w:rPr>
      <w:rFonts w:ascii="Arial" w:hAnsi="Arial" w:cs="Arial"/>
      <w:sz w:val="20"/>
      <w:szCs w:val="22"/>
      <w:lang w:val="fr-FR"/>
    </w:rPr>
  </w:style>
  <w:style w:type="paragraph" w:styleId="ListParagraph">
    <w:name w:val="List Paragraph"/>
    <w:basedOn w:val="Normal"/>
    <w:uiPriority w:val="34"/>
    <w:qFormat/>
    <w:rsid w:val="000244F8"/>
    <w:pPr>
      <w:ind w:left="720"/>
      <w:contextualSpacing/>
    </w:pPr>
    <w:rPr>
      <w:sz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690</Words>
  <Characters>3939</Characters>
  <Application>Microsoft Office Word</Application>
  <DocSecurity>4</DocSecurity>
  <Lines>32</Lines>
  <Paragraphs>9</Paragraphs>
  <ScaleCrop>false</ScaleCrop>
  <Company>Camden County College</Company>
  <LinksUpToDate>false</LinksUpToDate>
  <CharactersWithSpaces>4620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Amos, Meredith</dc:creator>
  <cp:keywords/>
  <dc:description/>
  <cp:lastModifiedBy>lzappetti</cp:lastModifiedBy>
  <cp:revision>2</cp:revision>
  <dcterms:created xsi:type="dcterms:W3CDTF">2013-05-22T15:04:00Z</dcterms:created>
  <dcterms:modified xsi:type="dcterms:W3CDTF">2013-05-22T15:04:00Z</dcterms:modified>
</cp:coreProperties>
</file>