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2B39" w:rsidRPr="008D2424" w:rsidRDefault="00562B39" w:rsidP="00562B39">
      <w:pPr>
        <w:pStyle w:val="Title"/>
        <w:rPr>
          <w:sz w:val="22"/>
          <w:szCs w:val="22"/>
        </w:rPr>
      </w:pPr>
      <w:bookmarkStart w:id="0" w:name="_GoBack"/>
      <w:bookmarkEnd w:id="0"/>
      <w:r>
        <w:rPr>
          <w:sz w:val="22"/>
          <w:szCs w:val="22"/>
        </w:rPr>
        <w:t xml:space="preserve">Department Master </w:t>
      </w:r>
      <w:r w:rsidRPr="008D2424">
        <w:rPr>
          <w:sz w:val="22"/>
          <w:szCs w:val="22"/>
        </w:rPr>
        <w:t>Syllabus</w:t>
      </w:r>
    </w:p>
    <w:p w:rsidR="00562B39" w:rsidRDefault="00562B39" w:rsidP="00562B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color w:val="000000"/>
          <w:sz w:val="22"/>
        </w:rPr>
      </w:pPr>
      <w:r>
        <w:rPr>
          <w:b/>
          <w:color w:val="000000"/>
          <w:sz w:val="22"/>
        </w:rPr>
        <w:t>Camden County College</w:t>
      </w:r>
    </w:p>
    <w:p w:rsidR="00562B39" w:rsidRDefault="00562B39" w:rsidP="00562B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color w:val="000000"/>
          <w:sz w:val="22"/>
        </w:rPr>
      </w:pPr>
      <w:r>
        <w:rPr>
          <w:b/>
          <w:color w:val="000000"/>
          <w:sz w:val="22"/>
        </w:rPr>
        <w:t>Blackwood, NJ  08012</w:t>
      </w:r>
    </w:p>
    <w:p w:rsidR="00562B39" w:rsidRPr="005731DC" w:rsidRDefault="00562B39" w:rsidP="00562B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color w:val="000000"/>
          <w:sz w:val="12"/>
          <w:szCs w:val="12"/>
        </w:rPr>
      </w:pPr>
    </w:p>
    <w:p w:rsidR="00562B39" w:rsidRPr="005731DC" w:rsidRDefault="00562B39" w:rsidP="00562B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12"/>
          <w:szCs w:val="12"/>
        </w:rPr>
      </w:pPr>
    </w:p>
    <w:p w:rsidR="00562B39" w:rsidRDefault="00562B39" w:rsidP="00562B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Cs/>
          <w:color w:val="000000"/>
          <w:sz w:val="22"/>
        </w:rPr>
      </w:pPr>
      <w:r>
        <w:rPr>
          <w:b/>
          <w:bCs/>
          <w:color w:val="000000"/>
          <w:sz w:val="22"/>
        </w:rPr>
        <w:t>Course Title</w:t>
      </w:r>
      <w:r>
        <w:rPr>
          <w:color w:val="000000"/>
          <w:sz w:val="22"/>
        </w:rPr>
        <w:t>:</w:t>
      </w:r>
      <w:r>
        <w:rPr>
          <w:color w:val="000000"/>
          <w:sz w:val="22"/>
        </w:rPr>
        <w:tab/>
      </w:r>
      <w:r>
        <w:rPr>
          <w:color w:val="000000"/>
          <w:sz w:val="22"/>
        </w:rPr>
        <w:tab/>
      </w:r>
      <w:r>
        <w:rPr>
          <w:b/>
          <w:color w:val="000000"/>
          <w:sz w:val="22"/>
        </w:rPr>
        <w:t xml:space="preserve"> </w:t>
      </w:r>
      <w:r>
        <w:rPr>
          <w:b/>
          <w:color w:val="000000"/>
          <w:sz w:val="22"/>
        </w:rPr>
        <w:tab/>
      </w:r>
      <w:r>
        <w:rPr>
          <w:b/>
          <w:color w:val="000000"/>
          <w:sz w:val="22"/>
        </w:rPr>
        <w:tab/>
      </w:r>
      <w:r>
        <w:rPr>
          <w:bCs/>
          <w:color w:val="000000"/>
          <w:sz w:val="22"/>
        </w:rPr>
        <w:t>Calculus I</w:t>
      </w:r>
    </w:p>
    <w:p w:rsidR="00562B39" w:rsidRDefault="00562B39" w:rsidP="00562B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Cs/>
          <w:color w:val="000000"/>
          <w:sz w:val="22"/>
        </w:rPr>
      </w:pPr>
    </w:p>
    <w:p w:rsidR="00562B39" w:rsidRDefault="00562B39" w:rsidP="00562B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2"/>
        </w:rPr>
      </w:pPr>
      <w:r>
        <w:rPr>
          <w:b/>
          <w:bCs/>
          <w:color w:val="000000"/>
          <w:sz w:val="22"/>
        </w:rPr>
        <w:t>Course Number</w:t>
      </w:r>
      <w:r>
        <w:rPr>
          <w:color w:val="000000"/>
          <w:sz w:val="22"/>
        </w:rPr>
        <w:t>:</w:t>
      </w:r>
      <w:r>
        <w:rPr>
          <w:color w:val="000000"/>
          <w:sz w:val="22"/>
        </w:rPr>
        <w:tab/>
      </w:r>
      <w:r>
        <w:rPr>
          <w:color w:val="000000"/>
          <w:sz w:val="22"/>
        </w:rPr>
        <w:tab/>
      </w:r>
      <w:r>
        <w:rPr>
          <w:color w:val="000000"/>
          <w:sz w:val="22"/>
        </w:rPr>
        <w:tab/>
        <w:t>MTH-140</w:t>
      </w:r>
    </w:p>
    <w:p w:rsidR="00562B39" w:rsidRDefault="00562B39" w:rsidP="00562B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2"/>
        </w:rPr>
      </w:pPr>
    </w:p>
    <w:p w:rsidR="00562B39" w:rsidRDefault="00562B39" w:rsidP="00562B39">
      <w:pPr>
        <w:pStyle w:val="Heading1"/>
        <w:rPr>
          <w:sz w:val="22"/>
        </w:rPr>
      </w:pPr>
      <w:r>
        <w:rPr>
          <w:b w:val="0"/>
          <w:bCs/>
          <w:sz w:val="22"/>
        </w:rPr>
        <w:t>Department/Program Affiliation</w:t>
      </w:r>
      <w:r>
        <w:rPr>
          <w:sz w:val="22"/>
        </w:rPr>
        <w:t>:</w:t>
      </w:r>
      <w:r>
        <w:rPr>
          <w:sz w:val="22"/>
        </w:rPr>
        <w:tab/>
        <w:t>Mathematics</w:t>
      </w:r>
    </w:p>
    <w:p w:rsidR="00562B39" w:rsidRPr="00C452D9" w:rsidRDefault="00562B39" w:rsidP="00562B39"/>
    <w:p w:rsidR="00562B39" w:rsidRPr="00C71A72" w:rsidRDefault="00562B39" w:rsidP="00562B39">
      <w:pPr>
        <w:rPr>
          <w:b/>
          <w:sz w:val="22"/>
          <w:szCs w:val="22"/>
        </w:rPr>
      </w:pPr>
      <w:r w:rsidRPr="00C452D9">
        <w:rPr>
          <w:b/>
          <w:sz w:val="22"/>
          <w:szCs w:val="22"/>
        </w:rPr>
        <w:t xml:space="preserve">Date of Review: </w:t>
      </w:r>
      <w:r>
        <w:rPr>
          <w:b/>
          <w:sz w:val="22"/>
          <w:szCs w:val="22"/>
        </w:rPr>
        <w:tab/>
      </w:r>
      <w:r>
        <w:rPr>
          <w:b/>
          <w:sz w:val="22"/>
          <w:szCs w:val="22"/>
        </w:rPr>
        <w:tab/>
      </w:r>
      <w:r>
        <w:rPr>
          <w:b/>
          <w:sz w:val="22"/>
          <w:szCs w:val="22"/>
        </w:rPr>
        <w:tab/>
        <w:t>11/2018</w:t>
      </w:r>
    </w:p>
    <w:p w:rsidR="00562B39" w:rsidRPr="00C452D9" w:rsidRDefault="00562B39" w:rsidP="00562B39">
      <w:pPr>
        <w:pStyle w:val="BlockText"/>
        <w:pBdr>
          <w:top w:val="none" w:sz="0" w:space="0" w:color="auto"/>
          <w:left w:val="none" w:sz="0" w:space="0" w:color="auto"/>
          <w:bottom w:val="none" w:sz="0" w:space="0" w:color="auto"/>
          <w:right w:val="none" w:sz="0" w:space="0" w:color="auto"/>
        </w:pBdr>
        <w:ind w:left="0" w:right="0"/>
        <w:rPr>
          <w:rFonts w:ascii="Times New Roman" w:hAnsi="Times New Roman" w:cs="Times New Roman"/>
          <w:sz w:val="22"/>
          <w:lang w:val="en-US"/>
        </w:rPr>
      </w:pPr>
      <w:r w:rsidRPr="00C452D9">
        <w:rPr>
          <w:rFonts w:ascii="Times New Roman" w:hAnsi="Times New Roman" w:cs="Times New Roman"/>
          <w:sz w:val="22"/>
          <w:lang w:val="en-US"/>
        </w:rPr>
        <w:t xml:space="preserve">(This Department Master Syllabus has been examined by the program/department faculty members and it is decided that no revision is necessary at this time.) </w:t>
      </w:r>
    </w:p>
    <w:p w:rsidR="00562B39" w:rsidRPr="00C452D9" w:rsidRDefault="00562B39" w:rsidP="00562B39">
      <w:pPr>
        <w:rPr>
          <w:sz w:val="22"/>
          <w:szCs w:val="22"/>
        </w:rPr>
      </w:pPr>
    </w:p>
    <w:p w:rsidR="00562B39" w:rsidRPr="00C71A72" w:rsidRDefault="00562B39" w:rsidP="00562B39">
      <w:pPr>
        <w:rPr>
          <w:b/>
          <w:sz w:val="22"/>
          <w:szCs w:val="22"/>
        </w:rPr>
      </w:pPr>
      <w:r w:rsidRPr="00C452D9">
        <w:rPr>
          <w:b/>
          <w:sz w:val="22"/>
          <w:szCs w:val="22"/>
        </w:rPr>
        <w:t>Date of Last Revision</w:t>
      </w:r>
      <w:r w:rsidRPr="00C452D9">
        <w:rPr>
          <w:sz w:val="22"/>
          <w:szCs w:val="22"/>
        </w:rPr>
        <w:t xml:space="preserve">: </w:t>
      </w:r>
      <w:r>
        <w:rPr>
          <w:sz w:val="22"/>
          <w:szCs w:val="22"/>
        </w:rPr>
        <w:tab/>
      </w:r>
      <w:r>
        <w:rPr>
          <w:sz w:val="22"/>
          <w:szCs w:val="22"/>
        </w:rPr>
        <w:tab/>
      </w:r>
      <w:r>
        <w:rPr>
          <w:sz w:val="22"/>
          <w:szCs w:val="22"/>
        </w:rPr>
        <w:tab/>
      </w:r>
      <w:r>
        <w:rPr>
          <w:b/>
          <w:sz w:val="22"/>
          <w:szCs w:val="22"/>
        </w:rPr>
        <w:t>11/2018</w:t>
      </w:r>
    </w:p>
    <w:p w:rsidR="00562B39" w:rsidRPr="00C452D9" w:rsidRDefault="00562B39" w:rsidP="00562B39">
      <w:pPr>
        <w:rPr>
          <w:sz w:val="22"/>
          <w:szCs w:val="22"/>
        </w:rPr>
      </w:pPr>
      <w:r w:rsidRPr="00C452D9">
        <w:rPr>
          <w:sz w:val="22"/>
          <w:szCs w:val="22"/>
        </w:rPr>
        <w:t xml:space="preserve">(This Department Master Syllabus has been examined by the program/department faculty members and it is decided a change requiring a revision is necessary at this time.) </w:t>
      </w:r>
    </w:p>
    <w:p w:rsidR="00562B39" w:rsidRPr="00C452D9" w:rsidRDefault="00562B39" w:rsidP="00562B39">
      <w:pPr>
        <w:tabs>
          <w:tab w:val="left" w:pos="1080"/>
        </w:tabs>
        <w:rPr>
          <w:sz w:val="22"/>
          <w:szCs w:val="22"/>
        </w:rPr>
      </w:pPr>
    </w:p>
    <w:p w:rsidR="00562B39" w:rsidRPr="00C452D9" w:rsidRDefault="00562B39" w:rsidP="00562B39">
      <w:pPr>
        <w:pBdr>
          <w:top w:val="single" w:sz="4" w:space="1" w:color="auto"/>
          <w:left w:val="single" w:sz="4" w:space="4" w:color="auto"/>
          <w:bottom w:val="single" w:sz="4" w:space="1" w:color="auto"/>
          <w:right w:val="single" w:sz="4" w:space="4" w:color="auto"/>
        </w:pBdr>
        <w:rPr>
          <w:sz w:val="22"/>
          <w:szCs w:val="22"/>
        </w:rPr>
      </w:pPr>
      <w:proofErr w:type="gramStart"/>
      <w:r w:rsidRPr="00C452D9">
        <w:rPr>
          <w:b/>
          <w:sz w:val="22"/>
          <w:szCs w:val="22"/>
        </w:rPr>
        <w:t>N.B.</w:t>
      </w:r>
      <w:proofErr w:type="gramEnd"/>
      <w:r w:rsidRPr="00C452D9">
        <w:rPr>
          <w:sz w:val="22"/>
          <w:szCs w:val="22"/>
        </w:rPr>
        <w:t xml:space="preserve">    A change to the course materials alone (textbooks and/or supplementary materials) may not constitute a revision.  Any other change to the items listed below on this form is considered a revision and requires approval by the program faculty at a Program/Department Meeting and by the division at a Chairs and Coordinator Meeting. </w:t>
      </w:r>
    </w:p>
    <w:p w:rsidR="00562B39" w:rsidRDefault="00562B39" w:rsidP="00562B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2"/>
        </w:rPr>
      </w:pPr>
    </w:p>
    <w:p w:rsidR="00562B39" w:rsidRDefault="00562B39" w:rsidP="00562B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2"/>
        </w:rPr>
      </w:pPr>
      <w:r>
        <w:rPr>
          <w:b/>
          <w:bCs/>
          <w:color w:val="000000"/>
          <w:sz w:val="22"/>
        </w:rPr>
        <w:t>Credits:</w:t>
      </w:r>
      <w:r>
        <w:rPr>
          <w:color w:val="000000"/>
          <w:sz w:val="22"/>
        </w:rPr>
        <w:tab/>
      </w:r>
      <w:r>
        <w:rPr>
          <w:color w:val="000000"/>
          <w:sz w:val="22"/>
        </w:rPr>
        <w:tab/>
      </w:r>
      <w:r w:rsidRPr="005C047B">
        <w:rPr>
          <w:b/>
          <w:color w:val="000000"/>
          <w:sz w:val="22"/>
        </w:rPr>
        <w:t>4</w:t>
      </w:r>
    </w:p>
    <w:p w:rsidR="00562B39" w:rsidRDefault="00562B39" w:rsidP="00562B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2"/>
        </w:rPr>
      </w:pPr>
    </w:p>
    <w:p w:rsidR="00562B39" w:rsidRDefault="00562B39" w:rsidP="00562B39">
      <w:pPr>
        <w:widowControl w:val="0"/>
        <w:tabs>
          <w:tab w:val="left" w:pos="720"/>
          <w:tab w:val="left" w:pos="1440"/>
          <w:tab w:val="left" w:pos="1710"/>
          <w:tab w:val="left" w:pos="2160"/>
          <w:tab w:val="left" w:pos="2880"/>
          <w:tab w:val="left" w:pos="3600"/>
          <w:tab w:val="left" w:pos="4320"/>
          <w:tab w:val="left" w:pos="5040"/>
          <w:tab w:val="left" w:pos="5760"/>
          <w:tab w:val="left" w:pos="6480"/>
          <w:tab w:val="left" w:pos="7200"/>
          <w:tab w:val="left" w:pos="7920"/>
          <w:tab w:val="left" w:pos="8640"/>
        </w:tabs>
        <w:rPr>
          <w:color w:val="000000"/>
          <w:sz w:val="22"/>
        </w:rPr>
      </w:pPr>
      <w:r>
        <w:rPr>
          <w:b/>
          <w:bCs/>
          <w:color w:val="000000"/>
          <w:sz w:val="22"/>
        </w:rPr>
        <w:t xml:space="preserve">Contact Hours:  </w:t>
      </w:r>
      <w:r>
        <w:rPr>
          <w:b/>
          <w:bCs/>
          <w:color w:val="000000"/>
          <w:sz w:val="22"/>
        </w:rPr>
        <w:tab/>
      </w:r>
      <w:r>
        <w:rPr>
          <w:b/>
          <w:bCs/>
          <w:color w:val="000000"/>
          <w:sz w:val="22"/>
        </w:rPr>
        <w:tab/>
        <w:t>Lecture</w:t>
      </w:r>
      <w:r>
        <w:rPr>
          <w:color w:val="000000"/>
          <w:sz w:val="22"/>
        </w:rPr>
        <w:tab/>
      </w:r>
      <w:proofErr w:type="gramStart"/>
      <w:r w:rsidRPr="005C047B">
        <w:rPr>
          <w:b/>
          <w:color w:val="000000"/>
          <w:sz w:val="22"/>
        </w:rPr>
        <w:t>4</w:t>
      </w:r>
      <w:r w:rsidRPr="005C047B">
        <w:rPr>
          <w:b/>
          <w:bCs/>
          <w:color w:val="000000"/>
          <w:sz w:val="22"/>
        </w:rPr>
        <w:t xml:space="preserve"> </w:t>
      </w:r>
      <w:r>
        <w:rPr>
          <w:b/>
          <w:bCs/>
          <w:color w:val="000000"/>
          <w:sz w:val="22"/>
        </w:rPr>
        <w:t xml:space="preserve"> </w:t>
      </w:r>
      <w:r>
        <w:rPr>
          <w:b/>
          <w:bCs/>
          <w:color w:val="000000"/>
          <w:sz w:val="22"/>
        </w:rPr>
        <w:tab/>
        <w:t>Lab</w:t>
      </w:r>
      <w:proofErr w:type="gramEnd"/>
      <w:r>
        <w:rPr>
          <w:color w:val="000000"/>
          <w:sz w:val="22"/>
        </w:rPr>
        <w:tab/>
      </w:r>
      <w:r w:rsidRPr="005C047B">
        <w:rPr>
          <w:b/>
          <w:color w:val="000000"/>
          <w:sz w:val="22"/>
        </w:rPr>
        <w:t>0</w:t>
      </w:r>
      <w:r>
        <w:rPr>
          <w:color w:val="000000"/>
          <w:sz w:val="22"/>
        </w:rPr>
        <w:tab/>
      </w:r>
      <w:r w:rsidRPr="00C452D9">
        <w:rPr>
          <w:b/>
          <w:color w:val="000000"/>
          <w:sz w:val="22"/>
        </w:rPr>
        <w:t>Other</w:t>
      </w:r>
      <w:r>
        <w:rPr>
          <w:b/>
          <w:color w:val="000000"/>
          <w:sz w:val="22"/>
        </w:rPr>
        <w:t xml:space="preserve">   0</w:t>
      </w:r>
    </w:p>
    <w:p w:rsidR="00562B39" w:rsidRDefault="00562B39" w:rsidP="00562B39">
      <w:pPr>
        <w:widowControl w:val="0"/>
        <w:tabs>
          <w:tab w:val="left" w:pos="720"/>
          <w:tab w:val="left" w:pos="1440"/>
          <w:tab w:val="left" w:pos="1710"/>
          <w:tab w:val="left" w:pos="2160"/>
          <w:tab w:val="left" w:pos="2880"/>
          <w:tab w:val="left" w:pos="3600"/>
          <w:tab w:val="left" w:pos="4320"/>
          <w:tab w:val="left" w:pos="5040"/>
          <w:tab w:val="left" w:pos="5760"/>
          <w:tab w:val="left" w:pos="6480"/>
          <w:tab w:val="left" w:pos="7200"/>
          <w:tab w:val="left" w:pos="7920"/>
          <w:tab w:val="left" w:pos="8640"/>
        </w:tabs>
        <w:rPr>
          <w:color w:val="000000"/>
          <w:sz w:val="22"/>
        </w:rPr>
      </w:pPr>
      <w:r>
        <w:rPr>
          <w:color w:val="000000"/>
          <w:sz w:val="22"/>
        </w:rPr>
        <w:tab/>
      </w:r>
      <w:r>
        <w:rPr>
          <w:color w:val="000000"/>
          <w:sz w:val="22"/>
        </w:rPr>
        <w:tab/>
        <w:t xml:space="preserve">  </w:t>
      </w:r>
    </w:p>
    <w:p w:rsidR="00562B39" w:rsidRDefault="00562B39" w:rsidP="00562B39">
      <w:pPr>
        <w:widowControl w:val="0"/>
        <w:tabs>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s>
        <w:ind w:left="1710" w:hanging="1710"/>
        <w:rPr>
          <w:color w:val="000000"/>
          <w:sz w:val="22"/>
        </w:rPr>
      </w:pPr>
      <w:r>
        <w:rPr>
          <w:b/>
          <w:bCs/>
          <w:color w:val="000000"/>
          <w:sz w:val="22"/>
        </w:rPr>
        <w:t>Prerequisites:</w:t>
      </w:r>
      <w:r>
        <w:rPr>
          <w:color w:val="000000"/>
          <w:sz w:val="22"/>
        </w:rPr>
        <w:tab/>
      </w:r>
      <w:r>
        <w:rPr>
          <w:color w:val="000000"/>
          <w:sz w:val="22"/>
        </w:rPr>
        <w:tab/>
      </w:r>
      <w:r>
        <w:rPr>
          <w:bCs/>
          <w:color w:val="000000"/>
          <w:sz w:val="22"/>
        </w:rPr>
        <w:t>MTH-125</w:t>
      </w:r>
      <w:r>
        <w:rPr>
          <w:color w:val="000000"/>
          <w:sz w:val="22"/>
        </w:rPr>
        <w:t xml:space="preserve"> (Accelerated </w:t>
      </w:r>
      <w:proofErr w:type="spellStart"/>
      <w:r>
        <w:rPr>
          <w:color w:val="000000"/>
          <w:sz w:val="22"/>
        </w:rPr>
        <w:t>Precalculus</w:t>
      </w:r>
      <w:proofErr w:type="spellEnd"/>
      <w:r>
        <w:rPr>
          <w:color w:val="000000"/>
          <w:sz w:val="22"/>
        </w:rPr>
        <w:t xml:space="preserve">) </w:t>
      </w:r>
      <w:r w:rsidRPr="005C047B">
        <w:rPr>
          <w:b/>
          <w:i/>
          <w:iCs/>
          <w:color w:val="000000"/>
          <w:sz w:val="22"/>
        </w:rPr>
        <w:t>OR</w:t>
      </w:r>
      <w:r>
        <w:rPr>
          <w:i/>
          <w:iCs/>
          <w:color w:val="000000"/>
          <w:sz w:val="22"/>
        </w:rPr>
        <w:t xml:space="preserve"> </w:t>
      </w:r>
      <w:r>
        <w:rPr>
          <w:bCs/>
          <w:color w:val="000000"/>
          <w:sz w:val="22"/>
        </w:rPr>
        <w:t>MTH-124</w:t>
      </w:r>
      <w:r>
        <w:rPr>
          <w:color w:val="000000"/>
          <w:sz w:val="22"/>
        </w:rPr>
        <w:t xml:space="preserve"> (</w:t>
      </w:r>
      <w:proofErr w:type="spellStart"/>
      <w:r>
        <w:rPr>
          <w:color w:val="000000"/>
          <w:sz w:val="22"/>
        </w:rPr>
        <w:t>Precalculus</w:t>
      </w:r>
      <w:proofErr w:type="spellEnd"/>
      <w:r>
        <w:rPr>
          <w:color w:val="000000"/>
          <w:sz w:val="22"/>
        </w:rPr>
        <w:t xml:space="preserve"> Mathematics II) </w:t>
      </w:r>
      <w:r w:rsidRPr="009873E5">
        <w:rPr>
          <w:b/>
          <w:color w:val="000000"/>
          <w:sz w:val="22"/>
        </w:rPr>
        <w:t>OR</w:t>
      </w:r>
      <w:r>
        <w:rPr>
          <w:color w:val="000000"/>
          <w:sz w:val="22"/>
        </w:rPr>
        <w:t xml:space="preserve"> proper placement exam score.</w:t>
      </w:r>
    </w:p>
    <w:p w:rsidR="00562B39" w:rsidRDefault="00562B39" w:rsidP="00562B39">
      <w:pPr>
        <w:widowControl w:val="0"/>
        <w:tabs>
          <w:tab w:val="left" w:pos="720"/>
          <w:tab w:val="left" w:pos="1440"/>
          <w:tab w:val="left" w:pos="1710"/>
          <w:tab w:val="left" w:pos="2160"/>
          <w:tab w:val="left" w:pos="2880"/>
          <w:tab w:val="left" w:pos="3600"/>
          <w:tab w:val="left" w:pos="4320"/>
          <w:tab w:val="left" w:pos="5040"/>
          <w:tab w:val="left" w:pos="5760"/>
          <w:tab w:val="left" w:pos="6480"/>
          <w:tab w:val="left" w:pos="7200"/>
          <w:tab w:val="left" w:pos="7920"/>
          <w:tab w:val="left" w:pos="8640"/>
        </w:tabs>
        <w:rPr>
          <w:color w:val="000000"/>
          <w:sz w:val="22"/>
        </w:rPr>
      </w:pPr>
    </w:p>
    <w:p w:rsidR="00562B39" w:rsidRDefault="00562B39" w:rsidP="00562B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2"/>
        </w:rPr>
      </w:pPr>
      <w:proofErr w:type="spellStart"/>
      <w:r>
        <w:rPr>
          <w:b/>
          <w:bCs/>
          <w:color w:val="000000"/>
          <w:sz w:val="22"/>
        </w:rPr>
        <w:t>Corequisites</w:t>
      </w:r>
      <w:proofErr w:type="spellEnd"/>
      <w:r>
        <w:rPr>
          <w:b/>
          <w:bCs/>
          <w:color w:val="000000"/>
          <w:sz w:val="22"/>
        </w:rPr>
        <w:t>:</w:t>
      </w:r>
      <w:r>
        <w:rPr>
          <w:color w:val="000000"/>
          <w:sz w:val="22"/>
        </w:rPr>
        <w:tab/>
        <w:t>None</w:t>
      </w:r>
    </w:p>
    <w:p w:rsidR="00562B39" w:rsidRDefault="00562B39" w:rsidP="00562B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2"/>
        </w:rPr>
      </w:pPr>
    </w:p>
    <w:p w:rsidR="00562B39" w:rsidRDefault="00562B39" w:rsidP="00562B39">
      <w:pPr>
        <w:rPr>
          <w:sz w:val="22"/>
          <w:szCs w:val="22"/>
        </w:rPr>
      </w:pPr>
      <w:r w:rsidRPr="00E2762D">
        <w:rPr>
          <w:b/>
          <w:sz w:val="22"/>
          <w:szCs w:val="22"/>
        </w:rPr>
        <w:t xml:space="preserve">Course Description: </w:t>
      </w:r>
      <w:r w:rsidRPr="00E2762D">
        <w:rPr>
          <w:sz w:val="22"/>
          <w:szCs w:val="22"/>
        </w:rPr>
        <w:t>This is the first course of the calculus sequence intended for science, technology, engineering, and</w:t>
      </w:r>
      <w:r>
        <w:rPr>
          <w:sz w:val="22"/>
          <w:szCs w:val="22"/>
        </w:rPr>
        <w:t xml:space="preserve"> </w:t>
      </w:r>
      <w:r w:rsidRPr="00E2762D">
        <w:rPr>
          <w:sz w:val="22"/>
          <w:szCs w:val="22"/>
        </w:rPr>
        <w:t>math majors. Topics covered include: limits and</w:t>
      </w:r>
      <w:r>
        <w:rPr>
          <w:sz w:val="22"/>
          <w:szCs w:val="22"/>
        </w:rPr>
        <w:t xml:space="preserve"> </w:t>
      </w:r>
      <w:r w:rsidRPr="00E2762D">
        <w:rPr>
          <w:sz w:val="22"/>
          <w:szCs w:val="22"/>
        </w:rPr>
        <w:t>continuity of functions, differentiation of</w:t>
      </w:r>
      <w:r>
        <w:rPr>
          <w:sz w:val="22"/>
          <w:szCs w:val="22"/>
        </w:rPr>
        <w:t xml:space="preserve"> </w:t>
      </w:r>
      <w:r w:rsidRPr="00E2762D">
        <w:rPr>
          <w:sz w:val="22"/>
          <w:szCs w:val="22"/>
        </w:rPr>
        <w:t>algebraic, and transcendental functions,</w:t>
      </w:r>
      <w:r>
        <w:rPr>
          <w:sz w:val="22"/>
          <w:szCs w:val="22"/>
        </w:rPr>
        <w:t xml:space="preserve"> </w:t>
      </w:r>
      <w:r w:rsidRPr="00E2762D">
        <w:rPr>
          <w:sz w:val="22"/>
          <w:szCs w:val="22"/>
        </w:rPr>
        <w:t>applications of the derivative,</w:t>
      </w:r>
      <w:r>
        <w:rPr>
          <w:sz w:val="22"/>
          <w:szCs w:val="22"/>
        </w:rPr>
        <w:t xml:space="preserve"> </w:t>
      </w:r>
      <w:r w:rsidRPr="00E2762D">
        <w:rPr>
          <w:sz w:val="22"/>
          <w:szCs w:val="22"/>
        </w:rPr>
        <w:t>anti-differentiation of algebraic and</w:t>
      </w:r>
      <w:r>
        <w:rPr>
          <w:sz w:val="22"/>
          <w:szCs w:val="22"/>
        </w:rPr>
        <w:t xml:space="preserve"> </w:t>
      </w:r>
      <w:r w:rsidRPr="00E2762D">
        <w:rPr>
          <w:sz w:val="22"/>
          <w:szCs w:val="22"/>
        </w:rPr>
        <w:t>transcendental functions.</w:t>
      </w:r>
    </w:p>
    <w:p w:rsidR="00562B39" w:rsidRDefault="00562B39" w:rsidP="00562B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b/>
          <w:snapToGrid w:val="0"/>
          <w:color w:val="000000"/>
          <w:sz w:val="22"/>
        </w:rPr>
      </w:pPr>
    </w:p>
    <w:p w:rsidR="00562B39" w:rsidRPr="00AB4376" w:rsidRDefault="00562B39" w:rsidP="00562B39">
      <w:pPr>
        <w:rPr>
          <w:sz w:val="22"/>
          <w:szCs w:val="22"/>
        </w:rPr>
      </w:pPr>
      <w:r w:rsidRPr="00AB4376">
        <w:rPr>
          <w:b/>
          <w:sz w:val="22"/>
          <w:szCs w:val="22"/>
        </w:rPr>
        <w:t>Course Student Learning Outcomes:</w:t>
      </w:r>
      <w:r w:rsidRPr="00AB4376">
        <w:rPr>
          <w:sz w:val="22"/>
          <w:szCs w:val="22"/>
        </w:rPr>
        <w:t xml:space="preserve">  (Cognitive, Psychomotor, Affective Domains)</w:t>
      </w:r>
    </w:p>
    <w:p w:rsidR="00562B39" w:rsidRPr="00AB4376" w:rsidRDefault="00562B39" w:rsidP="00562B39">
      <w:pPr>
        <w:rPr>
          <w:sz w:val="28"/>
          <w:szCs w:val="28"/>
        </w:rPr>
      </w:pPr>
      <w:r>
        <w:rPr>
          <w:sz w:val="22"/>
          <w:szCs w:val="22"/>
        </w:rPr>
        <w:t xml:space="preserve">Upon completion </w:t>
      </w:r>
      <w:r w:rsidRPr="00AB4376">
        <w:rPr>
          <w:sz w:val="22"/>
          <w:szCs w:val="22"/>
        </w:rPr>
        <w:t>of this course, the student will be able to…</w:t>
      </w:r>
    </w:p>
    <w:p w:rsidR="00562B39" w:rsidRPr="00491A75" w:rsidRDefault="00683417" w:rsidP="00D53D9E">
      <w:pPr>
        <w:widowControl w:val="0"/>
        <w:numPr>
          <w:ilvl w:val="0"/>
          <w:numId w:val="2"/>
        </w:numPr>
        <w:tabs>
          <w:tab w:val="clear" w:pos="1080"/>
          <w:tab w:val="num"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sz w:val="22"/>
          <w:szCs w:val="22"/>
        </w:rPr>
      </w:pPr>
      <w:r>
        <w:rPr>
          <w:sz w:val="22"/>
          <w:szCs w:val="22"/>
        </w:rPr>
        <w:t>Calculate</w:t>
      </w:r>
      <w:r w:rsidR="00562B39" w:rsidRPr="00491A75">
        <w:rPr>
          <w:sz w:val="22"/>
          <w:szCs w:val="22"/>
        </w:rPr>
        <w:t xml:space="preserve"> limit of polynomial, rational, trigonometric, and radical functions using Sum rule, Difference Rule, Product Rule, Constant Multiple rule</w:t>
      </w:r>
      <w:r w:rsidR="00562B39">
        <w:rPr>
          <w:sz w:val="22"/>
          <w:szCs w:val="22"/>
        </w:rPr>
        <w:t xml:space="preserve"> and Quotient rule,</w:t>
      </w:r>
      <w:r w:rsidR="00562B39" w:rsidRPr="00C71A72">
        <w:rPr>
          <w:sz w:val="22"/>
          <w:szCs w:val="22"/>
        </w:rPr>
        <w:t xml:space="preserve"> </w:t>
      </w:r>
      <w:r w:rsidR="00562B39">
        <w:rPr>
          <w:sz w:val="22"/>
          <w:szCs w:val="22"/>
        </w:rPr>
        <w:t>as assessed by tests, quizzes, homework, or projects.</w:t>
      </w:r>
      <w:r w:rsidR="00562B39" w:rsidRPr="00491A75">
        <w:rPr>
          <w:sz w:val="22"/>
          <w:szCs w:val="22"/>
        </w:rPr>
        <w:t xml:space="preserve"> </w:t>
      </w:r>
    </w:p>
    <w:p w:rsidR="00562B39" w:rsidRPr="00491A75" w:rsidRDefault="00683417" w:rsidP="00D53D9E">
      <w:pPr>
        <w:numPr>
          <w:ilvl w:val="0"/>
          <w:numId w:val="1"/>
        </w:numPr>
        <w:shd w:val="clear" w:color="auto" w:fill="FFFFFF"/>
        <w:spacing w:before="100" w:beforeAutospacing="1" w:after="100" w:afterAutospacing="1" w:line="270" w:lineRule="atLeast"/>
        <w:rPr>
          <w:sz w:val="22"/>
          <w:szCs w:val="22"/>
        </w:rPr>
      </w:pPr>
      <w:r>
        <w:rPr>
          <w:sz w:val="22"/>
          <w:szCs w:val="22"/>
        </w:rPr>
        <w:t>Identify</w:t>
      </w:r>
      <w:r w:rsidR="00562B39" w:rsidRPr="00491A75">
        <w:rPr>
          <w:sz w:val="22"/>
          <w:szCs w:val="22"/>
        </w:rPr>
        <w:t xml:space="preserve"> the discontinuity of a function at a point usi</w:t>
      </w:r>
      <w:r w:rsidR="00562B39">
        <w:rPr>
          <w:sz w:val="22"/>
          <w:szCs w:val="22"/>
        </w:rPr>
        <w:t>ng the definition of continuity,</w:t>
      </w:r>
      <w:r w:rsidR="00562B39" w:rsidRPr="00C71A72">
        <w:rPr>
          <w:sz w:val="22"/>
          <w:szCs w:val="22"/>
        </w:rPr>
        <w:t xml:space="preserve"> </w:t>
      </w:r>
      <w:r w:rsidR="00562B39">
        <w:rPr>
          <w:sz w:val="22"/>
          <w:szCs w:val="22"/>
        </w:rPr>
        <w:t>as assessed by tests, quizzes, homework, or projects.</w:t>
      </w:r>
    </w:p>
    <w:p w:rsidR="00562B39" w:rsidRPr="007B623B" w:rsidRDefault="00683417" w:rsidP="00D53D9E">
      <w:pPr>
        <w:numPr>
          <w:ilvl w:val="0"/>
          <w:numId w:val="1"/>
        </w:numPr>
        <w:shd w:val="clear" w:color="auto" w:fill="FFFFFF"/>
        <w:spacing w:before="100" w:beforeAutospacing="1" w:after="100" w:afterAutospacing="1" w:line="270" w:lineRule="atLeast"/>
        <w:rPr>
          <w:sz w:val="24"/>
          <w:szCs w:val="24"/>
        </w:rPr>
      </w:pPr>
      <w:r>
        <w:rPr>
          <w:sz w:val="24"/>
          <w:szCs w:val="24"/>
        </w:rPr>
        <w:t>Compute</w:t>
      </w:r>
      <w:r w:rsidR="00562B39" w:rsidRPr="007B623B">
        <w:rPr>
          <w:sz w:val="24"/>
          <w:szCs w:val="24"/>
        </w:rPr>
        <w:t xml:space="preserve"> the derivative of a func</w:t>
      </w:r>
      <w:r w:rsidR="00562B39">
        <w:rPr>
          <w:sz w:val="24"/>
          <w:szCs w:val="24"/>
        </w:rPr>
        <w:t>tion using the limit definition,</w:t>
      </w:r>
      <w:r w:rsidR="00562B39" w:rsidRPr="00C71A72">
        <w:rPr>
          <w:sz w:val="22"/>
          <w:szCs w:val="22"/>
        </w:rPr>
        <w:t xml:space="preserve"> </w:t>
      </w:r>
      <w:r w:rsidR="00562B39">
        <w:rPr>
          <w:sz w:val="22"/>
          <w:szCs w:val="22"/>
        </w:rPr>
        <w:t>as assessed by tests, quizzes, homework, or projects.</w:t>
      </w:r>
    </w:p>
    <w:p w:rsidR="00562B39" w:rsidRPr="007B623B" w:rsidRDefault="00683417" w:rsidP="00D53D9E">
      <w:pPr>
        <w:numPr>
          <w:ilvl w:val="0"/>
          <w:numId w:val="1"/>
        </w:numPr>
        <w:shd w:val="clear" w:color="auto" w:fill="FFFFFF"/>
        <w:spacing w:before="100" w:beforeAutospacing="1" w:after="100" w:afterAutospacing="1" w:line="270" w:lineRule="atLeast"/>
        <w:rPr>
          <w:sz w:val="24"/>
          <w:szCs w:val="24"/>
        </w:rPr>
      </w:pPr>
      <w:r>
        <w:rPr>
          <w:sz w:val="24"/>
          <w:szCs w:val="24"/>
        </w:rPr>
        <w:t>Find</w:t>
      </w:r>
      <w:r w:rsidR="00562B39" w:rsidRPr="007B623B">
        <w:rPr>
          <w:sz w:val="24"/>
          <w:szCs w:val="24"/>
        </w:rPr>
        <w:t xml:space="preserve"> the derivative, antiderivative, definite and indefinite integral of functions using various anal</w:t>
      </w:r>
      <w:r w:rsidR="00562B39">
        <w:rPr>
          <w:sz w:val="24"/>
          <w:szCs w:val="24"/>
        </w:rPr>
        <w:t>ytical and numerical techniques,</w:t>
      </w:r>
      <w:r w:rsidR="00562B39" w:rsidRPr="00C71A72">
        <w:rPr>
          <w:sz w:val="22"/>
          <w:szCs w:val="22"/>
        </w:rPr>
        <w:t xml:space="preserve"> </w:t>
      </w:r>
      <w:r w:rsidR="00562B39">
        <w:rPr>
          <w:sz w:val="22"/>
          <w:szCs w:val="22"/>
        </w:rPr>
        <w:t>as assessed by tests, quizzes, homework, or projects.</w:t>
      </w:r>
    </w:p>
    <w:p w:rsidR="00562B39" w:rsidRPr="007B623B" w:rsidRDefault="00683417" w:rsidP="00D53D9E">
      <w:pPr>
        <w:numPr>
          <w:ilvl w:val="0"/>
          <w:numId w:val="1"/>
        </w:numPr>
        <w:shd w:val="clear" w:color="auto" w:fill="FFFFFF"/>
        <w:spacing w:before="100" w:beforeAutospacing="1" w:after="100" w:afterAutospacing="1" w:line="270" w:lineRule="atLeast"/>
        <w:rPr>
          <w:sz w:val="24"/>
          <w:szCs w:val="24"/>
        </w:rPr>
      </w:pPr>
      <w:r>
        <w:rPr>
          <w:sz w:val="24"/>
          <w:szCs w:val="24"/>
        </w:rPr>
        <w:t>Use</w:t>
      </w:r>
      <w:r w:rsidR="00562B39" w:rsidRPr="007B623B">
        <w:rPr>
          <w:sz w:val="24"/>
          <w:szCs w:val="24"/>
        </w:rPr>
        <w:t xml:space="preserve"> the graphing calculator or computer technology to</w:t>
      </w:r>
      <w:r w:rsidR="00562B39">
        <w:rPr>
          <w:sz w:val="24"/>
          <w:szCs w:val="24"/>
        </w:rPr>
        <w:t xml:space="preserve"> describe mathematical concepts,</w:t>
      </w:r>
      <w:r w:rsidR="00562B39" w:rsidRPr="00C71A72">
        <w:rPr>
          <w:sz w:val="22"/>
          <w:szCs w:val="22"/>
        </w:rPr>
        <w:t xml:space="preserve"> </w:t>
      </w:r>
      <w:r w:rsidR="00562B39">
        <w:rPr>
          <w:sz w:val="22"/>
          <w:szCs w:val="22"/>
        </w:rPr>
        <w:t>as assessed by tests, quizzes, homework, or projects.</w:t>
      </w:r>
    </w:p>
    <w:p w:rsidR="00562B39" w:rsidRPr="007B623B" w:rsidRDefault="00683417" w:rsidP="00D53D9E">
      <w:pPr>
        <w:numPr>
          <w:ilvl w:val="0"/>
          <w:numId w:val="1"/>
        </w:numPr>
        <w:shd w:val="clear" w:color="auto" w:fill="FFFFFF"/>
        <w:spacing w:before="100" w:beforeAutospacing="1" w:after="100" w:afterAutospacing="1" w:line="270" w:lineRule="atLeast"/>
        <w:rPr>
          <w:color w:val="000000"/>
          <w:sz w:val="24"/>
          <w:szCs w:val="24"/>
        </w:rPr>
      </w:pPr>
      <w:r>
        <w:rPr>
          <w:color w:val="000000"/>
          <w:sz w:val="24"/>
          <w:szCs w:val="24"/>
        </w:rPr>
        <w:lastRenderedPageBreak/>
        <w:t>Solve</w:t>
      </w:r>
      <w:r w:rsidR="00562B39" w:rsidRPr="007B623B">
        <w:rPr>
          <w:color w:val="000000"/>
          <w:sz w:val="24"/>
          <w:szCs w:val="24"/>
        </w:rPr>
        <w:t xml:space="preserve"> related rates of change problems in</w:t>
      </w:r>
      <w:r w:rsidR="00562B39">
        <w:rPr>
          <w:color w:val="000000"/>
          <w:sz w:val="24"/>
          <w:szCs w:val="24"/>
        </w:rPr>
        <w:t>volving real world applications,</w:t>
      </w:r>
      <w:r w:rsidR="00562B39" w:rsidRPr="00C71A72">
        <w:rPr>
          <w:sz w:val="22"/>
          <w:szCs w:val="22"/>
        </w:rPr>
        <w:t xml:space="preserve"> </w:t>
      </w:r>
      <w:r w:rsidR="00562B39">
        <w:rPr>
          <w:sz w:val="22"/>
          <w:szCs w:val="22"/>
        </w:rPr>
        <w:t>as assessed by tests, quizzes, homework, or projects.</w:t>
      </w:r>
    </w:p>
    <w:p w:rsidR="00562B39" w:rsidRPr="00A8023C" w:rsidRDefault="00562B39" w:rsidP="00562B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b/>
          <w:snapToGrid w:val="0"/>
          <w:color w:val="000000"/>
          <w:sz w:val="24"/>
          <w:szCs w:val="24"/>
        </w:rPr>
      </w:pPr>
      <w:r w:rsidRPr="00A8023C">
        <w:rPr>
          <w:b/>
          <w:sz w:val="24"/>
          <w:szCs w:val="24"/>
        </w:rPr>
        <w:t>General Education Student Learning Outcomes:</w:t>
      </w:r>
    </w:p>
    <w:p w:rsidR="00562B39" w:rsidRDefault="00562B39" w:rsidP="00562B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 w:val="22"/>
        </w:rPr>
      </w:pPr>
      <w:r w:rsidRPr="00370B94">
        <w:rPr>
          <w:sz w:val="24"/>
          <w:szCs w:val="24"/>
        </w:rPr>
        <w:t>Students will apply appropriate mathematical and statistical concepts and operations to interpret data and to solve problems.</w:t>
      </w:r>
    </w:p>
    <w:p w:rsidR="00562B39" w:rsidRDefault="00562B39" w:rsidP="00562B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 w:val="22"/>
        </w:rPr>
      </w:pPr>
    </w:p>
    <w:p w:rsidR="00562B39" w:rsidRDefault="00562B39" w:rsidP="00562B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 w:val="22"/>
        </w:rPr>
      </w:pPr>
      <w:r>
        <w:rPr>
          <w:b/>
          <w:color w:val="000000"/>
          <w:sz w:val="22"/>
        </w:rPr>
        <w:t>Course Outline:</w:t>
      </w:r>
    </w:p>
    <w:p w:rsidR="00562B39" w:rsidRDefault="00562B39" w:rsidP="00562B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 w:val="22"/>
        </w:rPr>
      </w:pPr>
    </w:p>
    <w:p w:rsidR="00562B39" w:rsidRPr="00E65733" w:rsidRDefault="00297589" w:rsidP="00562B39">
      <w:pPr>
        <w:shd w:val="clear" w:color="auto" w:fill="FFFFFF"/>
        <w:spacing w:line="252" w:lineRule="atLeast"/>
        <w:rPr>
          <w:color w:val="444444"/>
          <w:sz w:val="24"/>
          <w:szCs w:val="24"/>
        </w:rPr>
      </w:pPr>
      <w:r>
        <w:rPr>
          <w:b/>
          <w:bCs/>
          <w:color w:val="444444"/>
          <w:sz w:val="24"/>
          <w:szCs w:val="24"/>
        </w:rPr>
        <w:t>Unit I</w:t>
      </w:r>
      <w:r w:rsidR="00562B39" w:rsidRPr="00E65733">
        <w:rPr>
          <w:b/>
          <w:bCs/>
          <w:color w:val="444444"/>
          <w:sz w:val="24"/>
          <w:szCs w:val="24"/>
        </w:rPr>
        <w:t>. Functions</w:t>
      </w:r>
      <w:r w:rsidR="00562B39">
        <w:rPr>
          <w:b/>
          <w:bCs/>
          <w:color w:val="444444"/>
        </w:rPr>
        <w:t xml:space="preserve"> (Review only)</w:t>
      </w:r>
    </w:p>
    <w:p w:rsidR="00562B39" w:rsidRPr="00E65733" w:rsidRDefault="00297589" w:rsidP="00562B39">
      <w:pPr>
        <w:pStyle w:val="Header"/>
        <w:shd w:val="clear" w:color="auto" w:fill="FFFFFF"/>
        <w:tabs>
          <w:tab w:val="clear" w:pos="4320"/>
          <w:tab w:val="clear" w:pos="8640"/>
          <w:tab w:val="left" w:pos="720"/>
        </w:tabs>
        <w:spacing w:line="252" w:lineRule="atLeast"/>
        <w:ind w:left="720"/>
        <w:rPr>
          <w:color w:val="444444"/>
          <w:sz w:val="24"/>
          <w:szCs w:val="24"/>
        </w:rPr>
      </w:pPr>
      <w:r>
        <w:rPr>
          <w:color w:val="444444"/>
          <w:sz w:val="24"/>
          <w:szCs w:val="24"/>
        </w:rPr>
        <w:tab/>
      </w:r>
      <w:r w:rsidR="00562B39" w:rsidRPr="00E65733">
        <w:rPr>
          <w:color w:val="444444"/>
          <w:sz w:val="24"/>
          <w:szCs w:val="24"/>
        </w:rPr>
        <w:t>Review of functions</w:t>
      </w:r>
    </w:p>
    <w:p w:rsidR="00562B39" w:rsidRPr="00E65733" w:rsidRDefault="00297589" w:rsidP="00562B39">
      <w:pPr>
        <w:pStyle w:val="Header"/>
        <w:shd w:val="clear" w:color="auto" w:fill="FFFFFF"/>
        <w:tabs>
          <w:tab w:val="clear" w:pos="4320"/>
          <w:tab w:val="clear" w:pos="8640"/>
          <w:tab w:val="left" w:pos="720"/>
        </w:tabs>
        <w:spacing w:line="252" w:lineRule="atLeast"/>
        <w:ind w:left="720"/>
        <w:rPr>
          <w:color w:val="444444"/>
          <w:sz w:val="24"/>
          <w:szCs w:val="24"/>
        </w:rPr>
      </w:pPr>
      <w:r>
        <w:rPr>
          <w:color w:val="444444"/>
          <w:sz w:val="24"/>
          <w:szCs w:val="24"/>
        </w:rPr>
        <w:tab/>
      </w:r>
      <w:r w:rsidR="00562B39" w:rsidRPr="00E65733">
        <w:rPr>
          <w:color w:val="444444"/>
          <w:sz w:val="24"/>
          <w:szCs w:val="24"/>
        </w:rPr>
        <w:t>Representing functions</w:t>
      </w:r>
    </w:p>
    <w:p w:rsidR="00562B39" w:rsidRPr="00E65733" w:rsidRDefault="00297589" w:rsidP="00562B39">
      <w:pPr>
        <w:pStyle w:val="Header"/>
        <w:shd w:val="clear" w:color="auto" w:fill="FFFFFF"/>
        <w:tabs>
          <w:tab w:val="clear" w:pos="4320"/>
          <w:tab w:val="clear" w:pos="8640"/>
          <w:tab w:val="left" w:pos="720"/>
        </w:tabs>
        <w:spacing w:line="252" w:lineRule="atLeast"/>
        <w:ind w:left="720"/>
        <w:rPr>
          <w:color w:val="444444"/>
          <w:sz w:val="24"/>
          <w:szCs w:val="24"/>
        </w:rPr>
      </w:pPr>
      <w:r>
        <w:rPr>
          <w:color w:val="444444"/>
          <w:sz w:val="24"/>
          <w:szCs w:val="24"/>
        </w:rPr>
        <w:tab/>
      </w:r>
      <w:r w:rsidR="00562B39" w:rsidRPr="00E65733">
        <w:rPr>
          <w:color w:val="444444"/>
          <w:sz w:val="24"/>
          <w:szCs w:val="24"/>
        </w:rPr>
        <w:t>Inverse, exponential, and logarithmic functions</w:t>
      </w:r>
    </w:p>
    <w:p w:rsidR="00562B39" w:rsidRPr="00E65733" w:rsidRDefault="00297589" w:rsidP="00562B39">
      <w:pPr>
        <w:pStyle w:val="Header"/>
        <w:shd w:val="clear" w:color="auto" w:fill="FFFFFF"/>
        <w:tabs>
          <w:tab w:val="clear" w:pos="4320"/>
          <w:tab w:val="clear" w:pos="8640"/>
          <w:tab w:val="left" w:pos="720"/>
        </w:tabs>
        <w:spacing w:line="252" w:lineRule="atLeast"/>
        <w:ind w:left="720"/>
        <w:rPr>
          <w:color w:val="444444"/>
          <w:sz w:val="24"/>
          <w:szCs w:val="24"/>
        </w:rPr>
      </w:pPr>
      <w:r>
        <w:rPr>
          <w:color w:val="444444"/>
          <w:sz w:val="24"/>
          <w:szCs w:val="24"/>
        </w:rPr>
        <w:tab/>
      </w:r>
      <w:r w:rsidR="00562B39" w:rsidRPr="00E65733">
        <w:rPr>
          <w:color w:val="444444"/>
          <w:sz w:val="24"/>
          <w:szCs w:val="24"/>
        </w:rPr>
        <w:t>Trigonometric functions and their inverses</w:t>
      </w:r>
    </w:p>
    <w:p w:rsidR="00562B39" w:rsidRPr="00E65733" w:rsidRDefault="00297589" w:rsidP="00562B39">
      <w:pPr>
        <w:pStyle w:val="Header"/>
        <w:shd w:val="clear" w:color="auto" w:fill="FFFFFF"/>
        <w:tabs>
          <w:tab w:val="clear" w:pos="4320"/>
          <w:tab w:val="clear" w:pos="8640"/>
        </w:tabs>
        <w:spacing w:line="252" w:lineRule="atLeast"/>
        <w:rPr>
          <w:color w:val="444444"/>
          <w:sz w:val="24"/>
          <w:szCs w:val="24"/>
        </w:rPr>
      </w:pPr>
      <w:proofErr w:type="gramStart"/>
      <w:r>
        <w:rPr>
          <w:b/>
          <w:bCs/>
          <w:color w:val="444444"/>
          <w:sz w:val="24"/>
          <w:szCs w:val="24"/>
        </w:rPr>
        <w:t>Unit II</w:t>
      </w:r>
      <w:r w:rsidR="00562B39" w:rsidRPr="00E65733">
        <w:rPr>
          <w:b/>
          <w:bCs/>
          <w:color w:val="444444"/>
          <w:sz w:val="24"/>
          <w:szCs w:val="24"/>
        </w:rPr>
        <w:t>.</w:t>
      </w:r>
      <w:proofErr w:type="gramEnd"/>
      <w:r w:rsidR="00562B39" w:rsidRPr="00E65733">
        <w:rPr>
          <w:b/>
          <w:bCs/>
          <w:color w:val="444444"/>
          <w:sz w:val="24"/>
          <w:szCs w:val="24"/>
        </w:rPr>
        <w:t xml:space="preserve"> Limits</w:t>
      </w:r>
    </w:p>
    <w:p w:rsidR="00562B39" w:rsidRPr="00E65733" w:rsidRDefault="00297589" w:rsidP="00562B39">
      <w:pPr>
        <w:pStyle w:val="Header"/>
        <w:shd w:val="clear" w:color="auto" w:fill="FFFFFF"/>
        <w:tabs>
          <w:tab w:val="clear" w:pos="4320"/>
          <w:tab w:val="clear" w:pos="8640"/>
          <w:tab w:val="left" w:pos="720"/>
        </w:tabs>
        <w:spacing w:line="252" w:lineRule="atLeast"/>
        <w:ind w:left="720"/>
        <w:rPr>
          <w:color w:val="444444"/>
          <w:sz w:val="24"/>
          <w:szCs w:val="24"/>
        </w:rPr>
      </w:pPr>
      <w:r>
        <w:rPr>
          <w:color w:val="444444"/>
          <w:sz w:val="24"/>
          <w:szCs w:val="24"/>
        </w:rPr>
        <w:tab/>
      </w:r>
      <w:r w:rsidR="00562B39" w:rsidRPr="00E65733">
        <w:rPr>
          <w:color w:val="444444"/>
          <w:sz w:val="24"/>
          <w:szCs w:val="24"/>
        </w:rPr>
        <w:t>The idea of limits</w:t>
      </w:r>
    </w:p>
    <w:p w:rsidR="00562B39" w:rsidRPr="00E65733" w:rsidRDefault="00297589" w:rsidP="00562B39">
      <w:pPr>
        <w:pStyle w:val="Header"/>
        <w:shd w:val="clear" w:color="auto" w:fill="FFFFFF"/>
        <w:tabs>
          <w:tab w:val="clear" w:pos="4320"/>
          <w:tab w:val="clear" w:pos="8640"/>
          <w:tab w:val="left" w:pos="720"/>
        </w:tabs>
        <w:spacing w:line="252" w:lineRule="atLeast"/>
        <w:ind w:left="720"/>
        <w:rPr>
          <w:color w:val="444444"/>
          <w:sz w:val="24"/>
          <w:szCs w:val="24"/>
        </w:rPr>
      </w:pPr>
      <w:r>
        <w:rPr>
          <w:color w:val="444444"/>
          <w:sz w:val="24"/>
          <w:szCs w:val="24"/>
        </w:rPr>
        <w:tab/>
      </w:r>
      <w:r w:rsidR="00562B39" w:rsidRPr="00E65733">
        <w:rPr>
          <w:color w:val="444444"/>
          <w:sz w:val="24"/>
          <w:szCs w:val="24"/>
        </w:rPr>
        <w:t>Definitions of limits</w:t>
      </w:r>
    </w:p>
    <w:p w:rsidR="00562B39" w:rsidRPr="00E65733" w:rsidRDefault="00297589" w:rsidP="00562B39">
      <w:pPr>
        <w:pStyle w:val="Header"/>
        <w:shd w:val="clear" w:color="auto" w:fill="FFFFFF"/>
        <w:tabs>
          <w:tab w:val="clear" w:pos="4320"/>
          <w:tab w:val="clear" w:pos="8640"/>
          <w:tab w:val="left" w:pos="720"/>
        </w:tabs>
        <w:spacing w:line="252" w:lineRule="atLeast"/>
        <w:ind w:left="720"/>
        <w:rPr>
          <w:color w:val="444444"/>
          <w:sz w:val="24"/>
          <w:szCs w:val="24"/>
        </w:rPr>
      </w:pPr>
      <w:r>
        <w:rPr>
          <w:color w:val="444444"/>
          <w:sz w:val="24"/>
          <w:szCs w:val="24"/>
        </w:rPr>
        <w:tab/>
      </w:r>
      <w:r w:rsidR="00562B39" w:rsidRPr="00E65733">
        <w:rPr>
          <w:color w:val="444444"/>
          <w:sz w:val="24"/>
          <w:szCs w:val="24"/>
        </w:rPr>
        <w:t>Techniques for computing limits</w:t>
      </w:r>
    </w:p>
    <w:p w:rsidR="00562B39" w:rsidRPr="00E65733" w:rsidRDefault="00297589" w:rsidP="00562B39">
      <w:pPr>
        <w:pStyle w:val="Header"/>
        <w:shd w:val="clear" w:color="auto" w:fill="FFFFFF"/>
        <w:tabs>
          <w:tab w:val="clear" w:pos="4320"/>
          <w:tab w:val="clear" w:pos="8640"/>
          <w:tab w:val="left" w:pos="720"/>
        </w:tabs>
        <w:spacing w:line="252" w:lineRule="atLeast"/>
        <w:ind w:left="720"/>
        <w:rPr>
          <w:color w:val="444444"/>
          <w:sz w:val="24"/>
          <w:szCs w:val="24"/>
        </w:rPr>
      </w:pPr>
      <w:r>
        <w:rPr>
          <w:color w:val="444444"/>
          <w:sz w:val="24"/>
          <w:szCs w:val="24"/>
        </w:rPr>
        <w:tab/>
      </w:r>
      <w:r w:rsidR="00562B39" w:rsidRPr="00E65733">
        <w:rPr>
          <w:color w:val="444444"/>
          <w:sz w:val="24"/>
          <w:szCs w:val="24"/>
        </w:rPr>
        <w:t>Infinite limits</w:t>
      </w:r>
    </w:p>
    <w:p w:rsidR="00562B39" w:rsidRPr="00E65733" w:rsidRDefault="00297589" w:rsidP="00562B39">
      <w:pPr>
        <w:pStyle w:val="Header"/>
        <w:shd w:val="clear" w:color="auto" w:fill="FFFFFF"/>
        <w:tabs>
          <w:tab w:val="clear" w:pos="4320"/>
          <w:tab w:val="clear" w:pos="8640"/>
          <w:tab w:val="left" w:pos="720"/>
        </w:tabs>
        <w:spacing w:line="252" w:lineRule="atLeast"/>
        <w:ind w:left="720"/>
        <w:rPr>
          <w:color w:val="444444"/>
          <w:sz w:val="24"/>
          <w:szCs w:val="24"/>
        </w:rPr>
      </w:pPr>
      <w:r>
        <w:rPr>
          <w:color w:val="444444"/>
          <w:sz w:val="24"/>
          <w:szCs w:val="24"/>
        </w:rPr>
        <w:tab/>
      </w:r>
      <w:r w:rsidR="00562B39" w:rsidRPr="00E65733">
        <w:rPr>
          <w:color w:val="444444"/>
          <w:sz w:val="24"/>
          <w:szCs w:val="24"/>
        </w:rPr>
        <w:t>Limits at infinity</w:t>
      </w:r>
    </w:p>
    <w:p w:rsidR="00562B39" w:rsidRPr="00E65733" w:rsidRDefault="00297589" w:rsidP="00562B39">
      <w:pPr>
        <w:pStyle w:val="Header"/>
        <w:shd w:val="clear" w:color="auto" w:fill="FFFFFF"/>
        <w:tabs>
          <w:tab w:val="clear" w:pos="4320"/>
          <w:tab w:val="clear" w:pos="8640"/>
          <w:tab w:val="left" w:pos="720"/>
        </w:tabs>
        <w:spacing w:line="252" w:lineRule="atLeast"/>
        <w:ind w:left="720"/>
        <w:rPr>
          <w:color w:val="444444"/>
          <w:sz w:val="24"/>
          <w:szCs w:val="24"/>
        </w:rPr>
      </w:pPr>
      <w:r>
        <w:rPr>
          <w:color w:val="444444"/>
          <w:sz w:val="24"/>
          <w:szCs w:val="24"/>
        </w:rPr>
        <w:tab/>
      </w:r>
      <w:r w:rsidR="00562B39" w:rsidRPr="00E65733">
        <w:rPr>
          <w:color w:val="444444"/>
          <w:sz w:val="24"/>
          <w:szCs w:val="24"/>
        </w:rPr>
        <w:t>Continuity</w:t>
      </w:r>
    </w:p>
    <w:p w:rsidR="00562B39" w:rsidRPr="00E65733" w:rsidRDefault="00297589" w:rsidP="00562B39">
      <w:pPr>
        <w:pStyle w:val="Header"/>
        <w:shd w:val="clear" w:color="auto" w:fill="FFFFFF"/>
        <w:tabs>
          <w:tab w:val="clear" w:pos="4320"/>
          <w:tab w:val="clear" w:pos="8640"/>
          <w:tab w:val="left" w:pos="720"/>
        </w:tabs>
        <w:spacing w:line="252" w:lineRule="atLeast"/>
        <w:ind w:left="720"/>
        <w:rPr>
          <w:color w:val="444444"/>
          <w:sz w:val="24"/>
          <w:szCs w:val="24"/>
        </w:rPr>
      </w:pPr>
      <w:r>
        <w:rPr>
          <w:color w:val="444444"/>
          <w:sz w:val="24"/>
          <w:szCs w:val="24"/>
        </w:rPr>
        <w:tab/>
      </w:r>
      <w:r w:rsidR="00562B39" w:rsidRPr="00E65733">
        <w:rPr>
          <w:color w:val="444444"/>
          <w:sz w:val="24"/>
          <w:szCs w:val="24"/>
        </w:rPr>
        <w:t>Precise definitions of limits</w:t>
      </w:r>
    </w:p>
    <w:p w:rsidR="00562B39" w:rsidRPr="00E65733" w:rsidRDefault="00297589" w:rsidP="00562B39">
      <w:pPr>
        <w:pStyle w:val="Header"/>
        <w:shd w:val="clear" w:color="auto" w:fill="FFFFFF"/>
        <w:tabs>
          <w:tab w:val="clear" w:pos="4320"/>
          <w:tab w:val="clear" w:pos="8640"/>
        </w:tabs>
        <w:spacing w:line="252" w:lineRule="atLeast"/>
        <w:rPr>
          <w:color w:val="444444"/>
          <w:sz w:val="24"/>
          <w:szCs w:val="24"/>
        </w:rPr>
      </w:pPr>
      <w:proofErr w:type="gramStart"/>
      <w:r>
        <w:rPr>
          <w:b/>
          <w:bCs/>
          <w:color w:val="444444"/>
          <w:sz w:val="24"/>
          <w:szCs w:val="24"/>
        </w:rPr>
        <w:t>Unit III</w:t>
      </w:r>
      <w:r w:rsidR="00562B39" w:rsidRPr="00E65733">
        <w:rPr>
          <w:b/>
          <w:bCs/>
          <w:color w:val="444444"/>
          <w:sz w:val="24"/>
          <w:szCs w:val="24"/>
        </w:rPr>
        <w:t>.</w:t>
      </w:r>
      <w:proofErr w:type="gramEnd"/>
      <w:r w:rsidR="00562B39" w:rsidRPr="00E65733">
        <w:rPr>
          <w:b/>
          <w:bCs/>
          <w:color w:val="444444"/>
          <w:sz w:val="24"/>
          <w:szCs w:val="24"/>
        </w:rPr>
        <w:t xml:space="preserve"> Derivatives</w:t>
      </w:r>
    </w:p>
    <w:p w:rsidR="00562B39" w:rsidRPr="00E65733" w:rsidRDefault="00297589" w:rsidP="00562B39">
      <w:pPr>
        <w:pStyle w:val="Header"/>
        <w:shd w:val="clear" w:color="auto" w:fill="FFFFFF"/>
        <w:tabs>
          <w:tab w:val="clear" w:pos="4320"/>
          <w:tab w:val="clear" w:pos="8640"/>
          <w:tab w:val="left" w:pos="720"/>
        </w:tabs>
        <w:spacing w:line="252" w:lineRule="atLeast"/>
        <w:ind w:left="720"/>
        <w:rPr>
          <w:color w:val="444444"/>
          <w:sz w:val="24"/>
          <w:szCs w:val="24"/>
        </w:rPr>
      </w:pPr>
      <w:r>
        <w:rPr>
          <w:color w:val="444444"/>
          <w:sz w:val="24"/>
          <w:szCs w:val="24"/>
        </w:rPr>
        <w:tab/>
      </w:r>
      <w:r w:rsidR="00562B39" w:rsidRPr="00E65733">
        <w:rPr>
          <w:color w:val="444444"/>
          <w:sz w:val="24"/>
          <w:szCs w:val="24"/>
        </w:rPr>
        <w:t>Introducing the derivative</w:t>
      </w:r>
    </w:p>
    <w:p w:rsidR="00562B39" w:rsidRPr="00E65733" w:rsidRDefault="00297589" w:rsidP="00562B39">
      <w:pPr>
        <w:pStyle w:val="Header"/>
        <w:shd w:val="clear" w:color="auto" w:fill="FFFFFF"/>
        <w:tabs>
          <w:tab w:val="clear" w:pos="4320"/>
          <w:tab w:val="clear" w:pos="8640"/>
          <w:tab w:val="left" w:pos="720"/>
        </w:tabs>
        <w:spacing w:line="252" w:lineRule="atLeast"/>
        <w:ind w:left="720"/>
        <w:rPr>
          <w:color w:val="444444"/>
          <w:sz w:val="24"/>
          <w:szCs w:val="24"/>
        </w:rPr>
      </w:pPr>
      <w:r>
        <w:rPr>
          <w:color w:val="444444"/>
          <w:sz w:val="24"/>
          <w:szCs w:val="24"/>
        </w:rPr>
        <w:tab/>
      </w:r>
      <w:r w:rsidR="00562B39" w:rsidRPr="00E65733">
        <w:rPr>
          <w:color w:val="444444"/>
          <w:sz w:val="24"/>
          <w:szCs w:val="24"/>
        </w:rPr>
        <w:t>Working with derivatives</w:t>
      </w:r>
    </w:p>
    <w:p w:rsidR="00562B39" w:rsidRPr="00E65733" w:rsidRDefault="00297589" w:rsidP="00562B39">
      <w:pPr>
        <w:pStyle w:val="Header"/>
        <w:shd w:val="clear" w:color="auto" w:fill="FFFFFF"/>
        <w:tabs>
          <w:tab w:val="clear" w:pos="4320"/>
          <w:tab w:val="clear" w:pos="8640"/>
          <w:tab w:val="left" w:pos="720"/>
        </w:tabs>
        <w:spacing w:line="252" w:lineRule="atLeast"/>
        <w:ind w:left="720"/>
        <w:rPr>
          <w:color w:val="444444"/>
          <w:sz w:val="24"/>
          <w:szCs w:val="24"/>
        </w:rPr>
      </w:pPr>
      <w:r>
        <w:rPr>
          <w:color w:val="444444"/>
          <w:sz w:val="24"/>
          <w:szCs w:val="24"/>
        </w:rPr>
        <w:tab/>
      </w:r>
      <w:r w:rsidR="00562B39" w:rsidRPr="00E65733">
        <w:rPr>
          <w:color w:val="444444"/>
          <w:sz w:val="24"/>
          <w:szCs w:val="24"/>
        </w:rPr>
        <w:t>Rules of differentiation</w:t>
      </w:r>
    </w:p>
    <w:p w:rsidR="00562B39" w:rsidRPr="00E65733" w:rsidRDefault="00297589" w:rsidP="00562B39">
      <w:pPr>
        <w:pStyle w:val="Header"/>
        <w:shd w:val="clear" w:color="auto" w:fill="FFFFFF"/>
        <w:tabs>
          <w:tab w:val="clear" w:pos="4320"/>
          <w:tab w:val="clear" w:pos="8640"/>
          <w:tab w:val="left" w:pos="720"/>
        </w:tabs>
        <w:spacing w:line="252" w:lineRule="atLeast"/>
        <w:ind w:left="720"/>
        <w:rPr>
          <w:color w:val="444444"/>
          <w:sz w:val="24"/>
          <w:szCs w:val="24"/>
        </w:rPr>
      </w:pPr>
      <w:r>
        <w:rPr>
          <w:color w:val="444444"/>
          <w:sz w:val="24"/>
          <w:szCs w:val="24"/>
        </w:rPr>
        <w:tab/>
      </w:r>
      <w:r w:rsidR="00562B39" w:rsidRPr="00E65733">
        <w:rPr>
          <w:color w:val="444444"/>
          <w:sz w:val="24"/>
          <w:szCs w:val="24"/>
        </w:rPr>
        <w:t>The product and quotient rules</w:t>
      </w:r>
    </w:p>
    <w:p w:rsidR="00562B39" w:rsidRDefault="00297589" w:rsidP="00562B39">
      <w:pPr>
        <w:pStyle w:val="Header"/>
        <w:shd w:val="clear" w:color="auto" w:fill="FFFFFF"/>
        <w:tabs>
          <w:tab w:val="clear" w:pos="4320"/>
          <w:tab w:val="clear" w:pos="8640"/>
          <w:tab w:val="left" w:pos="720"/>
        </w:tabs>
        <w:spacing w:line="252" w:lineRule="atLeast"/>
        <w:ind w:left="720"/>
        <w:rPr>
          <w:color w:val="444444"/>
          <w:sz w:val="24"/>
          <w:szCs w:val="24"/>
        </w:rPr>
      </w:pPr>
      <w:r>
        <w:rPr>
          <w:color w:val="444444"/>
          <w:sz w:val="24"/>
          <w:szCs w:val="24"/>
        </w:rPr>
        <w:tab/>
      </w:r>
      <w:r w:rsidR="00562B39" w:rsidRPr="00E65733">
        <w:rPr>
          <w:color w:val="444444"/>
          <w:sz w:val="24"/>
          <w:szCs w:val="24"/>
        </w:rPr>
        <w:t>Derivatives of trigonometric functions</w:t>
      </w:r>
    </w:p>
    <w:p w:rsidR="00562B39" w:rsidRPr="00E65733" w:rsidRDefault="00297589" w:rsidP="00562B39">
      <w:pPr>
        <w:pStyle w:val="Header"/>
        <w:shd w:val="clear" w:color="auto" w:fill="FFFFFF"/>
        <w:tabs>
          <w:tab w:val="clear" w:pos="4320"/>
          <w:tab w:val="clear" w:pos="8640"/>
          <w:tab w:val="left" w:pos="720"/>
        </w:tabs>
        <w:spacing w:line="252" w:lineRule="atLeast"/>
        <w:ind w:left="720"/>
        <w:rPr>
          <w:color w:val="444444"/>
          <w:sz w:val="24"/>
          <w:szCs w:val="24"/>
        </w:rPr>
      </w:pPr>
      <w:r>
        <w:rPr>
          <w:color w:val="444444"/>
          <w:sz w:val="24"/>
          <w:szCs w:val="24"/>
        </w:rPr>
        <w:tab/>
      </w:r>
      <w:r w:rsidR="00562B39" w:rsidRPr="00E65733">
        <w:rPr>
          <w:color w:val="444444"/>
          <w:sz w:val="24"/>
          <w:szCs w:val="24"/>
        </w:rPr>
        <w:t>Derivatives as rates of change</w:t>
      </w:r>
    </w:p>
    <w:p w:rsidR="00562B39" w:rsidRPr="00E65733" w:rsidRDefault="00297589" w:rsidP="00562B39">
      <w:pPr>
        <w:pStyle w:val="Header"/>
        <w:shd w:val="clear" w:color="auto" w:fill="FFFFFF"/>
        <w:tabs>
          <w:tab w:val="clear" w:pos="4320"/>
          <w:tab w:val="clear" w:pos="8640"/>
          <w:tab w:val="left" w:pos="720"/>
        </w:tabs>
        <w:spacing w:line="252" w:lineRule="atLeast"/>
        <w:ind w:left="720"/>
        <w:rPr>
          <w:color w:val="444444"/>
          <w:sz w:val="24"/>
          <w:szCs w:val="24"/>
        </w:rPr>
      </w:pPr>
      <w:r>
        <w:rPr>
          <w:color w:val="444444"/>
          <w:sz w:val="24"/>
          <w:szCs w:val="24"/>
        </w:rPr>
        <w:tab/>
      </w:r>
      <w:r w:rsidR="00562B39" w:rsidRPr="00E65733">
        <w:rPr>
          <w:color w:val="444444"/>
          <w:sz w:val="24"/>
          <w:szCs w:val="24"/>
        </w:rPr>
        <w:t>The Chain Rule</w:t>
      </w:r>
    </w:p>
    <w:p w:rsidR="00562B39" w:rsidRPr="00E65733" w:rsidRDefault="00297589" w:rsidP="00562B39">
      <w:pPr>
        <w:pStyle w:val="Header"/>
        <w:shd w:val="clear" w:color="auto" w:fill="FFFFFF"/>
        <w:tabs>
          <w:tab w:val="clear" w:pos="4320"/>
          <w:tab w:val="clear" w:pos="8640"/>
          <w:tab w:val="left" w:pos="720"/>
        </w:tabs>
        <w:spacing w:line="252" w:lineRule="atLeast"/>
        <w:ind w:left="720"/>
        <w:rPr>
          <w:color w:val="444444"/>
          <w:sz w:val="24"/>
          <w:szCs w:val="24"/>
        </w:rPr>
      </w:pPr>
      <w:r>
        <w:rPr>
          <w:color w:val="444444"/>
          <w:sz w:val="24"/>
          <w:szCs w:val="24"/>
        </w:rPr>
        <w:tab/>
      </w:r>
      <w:r w:rsidR="00562B39" w:rsidRPr="00E65733">
        <w:rPr>
          <w:color w:val="444444"/>
          <w:sz w:val="24"/>
          <w:szCs w:val="24"/>
        </w:rPr>
        <w:t>Implicit differentiation</w:t>
      </w:r>
    </w:p>
    <w:p w:rsidR="00562B39" w:rsidRPr="00E65733" w:rsidRDefault="00297589" w:rsidP="00562B39">
      <w:pPr>
        <w:pStyle w:val="Header"/>
        <w:shd w:val="clear" w:color="auto" w:fill="FFFFFF"/>
        <w:tabs>
          <w:tab w:val="clear" w:pos="4320"/>
          <w:tab w:val="clear" w:pos="8640"/>
          <w:tab w:val="left" w:pos="720"/>
        </w:tabs>
        <w:spacing w:line="252" w:lineRule="atLeast"/>
        <w:ind w:left="720"/>
        <w:rPr>
          <w:color w:val="444444"/>
          <w:sz w:val="24"/>
          <w:szCs w:val="24"/>
        </w:rPr>
      </w:pPr>
      <w:r>
        <w:rPr>
          <w:color w:val="444444"/>
          <w:sz w:val="24"/>
          <w:szCs w:val="24"/>
        </w:rPr>
        <w:tab/>
      </w:r>
      <w:r w:rsidR="00562B39" w:rsidRPr="00E65733">
        <w:rPr>
          <w:color w:val="444444"/>
          <w:sz w:val="24"/>
          <w:szCs w:val="24"/>
        </w:rPr>
        <w:t>Derivatives of logarithmic and exponential functions</w:t>
      </w:r>
    </w:p>
    <w:p w:rsidR="00562B39" w:rsidRPr="00E65733" w:rsidRDefault="00297589" w:rsidP="00562B39">
      <w:pPr>
        <w:pStyle w:val="Header"/>
        <w:shd w:val="clear" w:color="auto" w:fill="FFFFFF"/>
        <w:tabs>
          <w:tab w:val="clear" w:pos="4320"/>
          <w:tab w:val="clear" w:pos="8640"/>
          <w:tab w:val="left" w:pos="720"/>
        </w:tabs>
        <w:spacing w:line="252" w:lineRule="atLeast"/>
        <w:ind w:left="720"/>
        <w:rPr>
          <w:color w:val="444444"/>
          <w:sz w:val="24"/>
          <w:szCs w:val="24"/>
        </w:rPr>
      </w:pPr>
      <w:r>
        <w:rPr>
          <w:color w:val="444444"/>
          <w:sz w:val="24"/>
          <w:szCs w:val="24"/>
        </w:rPr>
        <w:tab/>
      </w:r>
      <w:r w:rsidR="00562B39" w:rsidRPr="00E65733">
        <w:rPr>
          <w:color w:val="444444"/>
          <w:sz w:val="24"/>
          <w:szCs w:val="24"/>
        </w:rPr>
        <w:t>Derivatives of inverse trigonometric functions</w:t>
      </w:r>
    </w:p>
    <w:p w:rsidR="00562B39" w:rsidRPr="00E65733" w:rsidRDefault="00297589" w:rsidP="00562B39">
      <w:pPr>
        <w:pStyle w:val="Header"/>
        <w:shd w:val="clear" w:color="auto" w:fill="FFFFFF"/>
        <w:tabs>
          <w:tab w:val="clear" w:pos="4320"/>
          <w:tab w:val="clear" w:pos="8640"/>
          <w:tab w:val="left" w:pos="720"/>
        </w:tabs>
        <w:spacing w:line="252" w:lineRule="atLeast"/>
        <w:ind w:left="720"/>
        <w:rPr>
          <w:color w:val="444444"/>
          <w:sz w:val="24"/>
          <w:szCs w:val="24"/>
        </w:rPr>
      </w:pPr>
      <w:r>
        <w:rPr>
          <w:color w:val="444444"/>
          <w:sz w:val="24"/>
          <w:szCs w:val="24"/>
        </w:rPr>
        <w:tab/>
      </w:r>
      <w:r w:rsidR="00562B39" w:rsidRPr="00E65733">
        <w:rPr>
          <w:color w:val="444444"/>
          <w:sz w:val="24"/>
          <w:szCs w:val="24"/>
        </w:rPr>
        <w:t>Related rates</w:t>
      </w:r>
    </w:p>
    <w:p w:rsidR="00562B39" w:rsidRPr="00E65733" w:rsidRDefault="00297589" w:rsidP="00562B39">
      <w:pPr>
        <w:pStyle w:val="Header"/>
        <w:shd w:val="clear" w:color="auto" w:fill="FFFFFF"/>
        <w:tabs>
          <w:tab w:val="clear" w:pos="4320"/>
          <w:tab w:val="clear" w:pos="8640"/>
        </w:tabs>
        <w:spacing w:line="252" w:lineRule="atLeast"/>
        <w:rPr>
          <w:color w:val="444444"/>
          <w:sz w:val="24"/>
          <w:szCs w:val="24"/>
        </w:rPr>
      </w:pPr>
      <w:proofErr w:type="gramStart"/>
      <w:r>
        <w:rPr>
          <w:b/>
          <w:bCs/>
          <w:color w:val="444444"/>
          <w:sz w:val="24"/>
          <w:szCs w:val="24"/>
        </w:rPr>
        <w:t>Unit IV</w:t>
      </w:r>
      <w:r w:rsidR="00562B39" w:rsidRPr="00E65733">
        <w:rPr>
          <w:b/>
          <w:bCs/>
          <w:color w:val="444444"/>
          <w:sz w:val="24"/>
          <w:szCs w:val="24"/>
        </w:rPr>
        <w:t>.</w:t>
      </w:r>
      <w:proofErr w:type="gramEnd"/>
      <w:r w:rsidR="00562B39" w:rsidRPr="00E65733">
        <w:rPr>
          <w:b/>
          <w:bCs/>
          <w:color w:val="444444"/>
          <w:sz w:val="24"/>
          <w:szCs w:val="24"/>
        </w:rPr>
        <w:t xml:space="preserve"> Applications of the Derivative</w:t>
      </w:r>
    </w:p>
    <w:p w:rsidR="00562B39" w:rsidRPr="00E65733" w:rsidRDefault="00297589" w:rsidP="00562B39">
      <w:pPr>
        <w:pStyle w:val="Header"/>
        <w:shd w:val="clear" w:color="auto" w:fill="FFFFFF"/>
        <w:tabs>
          <w:tab w:val="clear" w:pos="4320"/>
          <w:tab w:val="clear" w:pos="8640"/>
          <w:tab w:val="left" w:pos="720"/>
        </w:tabs>
        <w:spacing w:line="252" w:lineRule="atLeast"/>
        <w:ind w:left="720"/>
        <w:rPr>
          <w:color w:val="444444"/>
          <w:sz w:val="24"/>
          <w:szCs w:val="24"/>
        </w:rPr>
      </w:pPr>
      <w:r>
        <w:rPr>
          <w:color w:val="444444"/>
          <w:sz w:val="24"/>
          <w:szCs w:val="24"/>
        </w:rPr>
        <w:tab/>
      </w:r>
      <w:r w:rsidR="00562B39" w:rsidRPr="00E65733">
        <w:rPr>
          <w:color w:val="444444"/>
          <w:sz w:val="24"/>
          <w:szCs w:val="24"/>
        </w:rPr>
        <w:t>Maxima and minima</w:t>
      </w:r>
    </w:p>
    <w:p w:rsidR="00562B39" w:rsidRPr="00E65733" w:rsidRDefault="00297589" w:rsidP="00562B39">
      <w:pPr>
        <w:pStyle w:val="Header"/>
        <w:shd w:val="clear" w:color="auto" w:fill="FFFFFF"/>
        <w:tabs>
          <w:tab w:val="clear" w:pos="4320"/>
          <w:tab w:val="clear" w:pos="8640"/>
          <w:tab w:val="left" w:pos="720"/>
        </w:tabs>
        <w:spacing w:line="252" w:lineRule="atLeast"/>
        <w:ind w:left="720"/>
        <w:rPr>
          <w:color w:val="444444"/>
          <w:sz w:val="24"/>
          <w:szCs w:val="24"/>
        </w:rPr>
      </w:pPr>
      <w:r>
        <w:rPr>
          <w:color w:val="444444"/>
          <w:sz w:val="24"/>
          <w:szCs w:val="24"/>
        </w:rPr>
        <w:tab/>
      </w:r>
      <w:r w:rsidR="00562B39" w:rsidRPr="00E65733">
        <w:rPr>
          <w:color w:val="444444"/>
          <w:sz w:val="24"/>
          <w:szCs w:val="24"/>
        </w:rPr>
        <w:t xml:space="preserve">What derivatives tell </w:t>
      </w:r>
      <w:proofErr w:type="gramStart"/>
      <w:r w:rsidR="00562B39" w:rsidRPr="00E65733">
        <w:rPr>
          <w:color w:val="444444"/>
          <w:sz w:val="24"/>
          <w:szCs w:val="24"/>
        </w:rPr>
        <w:t>us</w:t>
      </w:r>
      <w:proofErr w:type="gramEnd"/>
    </w:p>
    <w:p w:rsidR="00562B39" w:rsidRPr="00E65733" w:rsidRDefault="00297589" w:rsidP="00562B39">
      <w:pPr>
        <w:pStyle w:val="Header"/>
        <w:shd w:val="clear" w:color="auto" w:fill="FFFFFF"/>
        <w:tabs>
          <w:tab w:val="clear" w:pos="4320"/>
          <w:tab w:val="clear" w:pos="8640"/>
          <w:tab w:val="left" w:pos="720"/>
        </w:tabs>
        <w:spacing w:line="252" w:lineRule="atLeast"/>
        <w:ind w:left="720"/>
        <w:rPr>
          <w:color w:val="444444"/>
          <w:sz w:val="24"/>
          <w:szCs w:val="24"/>
        </w:rPr>
      </w:pPr>
      <w:r>
        <w:rPr>
          <w:color w:val="444444"/>
          <w:sz w:val="24"/>
          <w:szCs w:val="24"/>
        </w:rPr>
        <w:tab/>
      </w:r>
      <w:r w:rsidR="00562B39" w:rsidRPr="00E65733">
        <w:rPr>
          <w:color w:val="444444"/>
          <w:sz w:val="24"/>
          <w:szCs w:val="24"/>
        </w:rPr>
        <w:t>Graphing functions</w:t>
      </w:r>
    </w:p>
    <w:p w:rsidR="00562B39" w:rsidRPr="00E65733" w:rsidRDefault="00297589" w:rsidP="00562B39">
      <w:pPr>
        <w:pStyle w:val="Header"/>
        <w:shd w:val="clear" w:color="auto" w:fill="FFFFFF"/>
        <w:tabs>
          <w:tab w:val="clear" w:pos="4320"/>
          <w:tab w:val="clear" w:pos="8640"/>
          <w:tab w:val="left" w:pos="720"/>
        </w:tabs>
        <w:spacing w:line="252" w:lineRule="atLeast"/>
        <w:ind w:left="720"/>
        <w:rPr>
          <w:color w:val="444444"/>
          <w:sz w:val="24"/>
          <w:szCs w:val="24"/>
        </w:rPr>
      </w:pPr>
      <w:r>
        <w:rPr>
          <w:color w:val="444444"/>
          <w:sz w:val="24"/>
          <w:szCs w:val="24"/>
        </w:rPr>
        <w:tab/>
      </w:r>
      <w:r w:rsidR="00562B39" w:rsidRPr="00E65733">
        <w:rPr>
          <w:color w:val="444444"/>
          <w:sz w:val="24"/>
          <w:szCs w:val="24"/>
        </w:rPr>
        <w:t>Optimization problems</w:t>
      </w:r>
    </w:p>
    <w:p w:rsidR="00562B39" w:rsidRPr="00E65733" w:rsidRDefault="00297589" w:rsidP="00562B39">
      <w:pPr>
        <w:pStyle w:val="Header"/>
        <w:shd w:val="clear" w:color="auto" w:fill="FFFFFF"/>
        <w:tabs>
          <w:tab w:val="clear" w:pos="4320"/>
          <w:tab w:val="clear" w:pos="8640"/>
          <w:tab w:val="left" w:pos="720"/>
        </w:tabs>
        <w:spacing w:line="252" w:lineRule="atLeast"/>
        <w:ind w:left="720"/>
        <w:rPr>
          <w:color w:val="444444"/>
          <w:sz w:val="24"/>
          <w:szCs w:val="24"/>
        </w:rPr>
      </w:pPr>
      <w:r>
        <w:rPr>
          <w:color w:val="444444"/>
          <w:sz w:val="24"/>
          <w:szCs w:val="24"/>
        </w:rPr>
        <w:tab/>
      </w:r>
      <w:r w:rsidR="00562B39" w:rsidRPr="00E65733">
        <w:rPr>
          <w:color w:val="444444"/>
          <w:sz w:val="24"/>
          <w:szCs w:val="24"/>
        </w:rPr>
        <w:t>Linear approximation and differentials</w:t>
      </w:r>
    </w:p>
    <w:p w:rsidR="00562B39" w:rsidRPr="00E65733" w:rsidRDefault="00297589" w:rsidP="00562B39">
      <w:pPr>
        <w:pStyle w:val="Header"/>
        <w:shd w:val="clear" w:color="auto" w:fill="FFFFFF"/>
        <w:tabs>
          <w:tab w:val="clear" w:pos="4320"/>
          <w:tab w:val="clear" w:pos="8640"/>
          <w:tab w:val="left" w:pos="720"/>
        </w:tabs>
        <w:spacing w:line="252" w:lineRule="atLeast"/>
        <w:ind w:left="720"/>
        <w:rPr>
          <w:color w:val="444444"/>
          <w:sz w:val="24"/>
          <w:szCs w:val="24"/>
        </w:rPr>
      </w:pPr>
      <w:r>
        <w:rPr>
          <w:color w:val="444444"/>
          <w:sz w:val="24"/>
          <w:szCs w:val="24"/>
        </w:rPr>
        <w:tab/>
      </w:r>
      <w:r w:rsidR="00562B39" w:rsidRPr="00E65733">
        <w:rPr>
          <w:color w:val="444444"/>
          <w:sz w:val="24"/>
          <w:szCs w:val="24"/>
        </w:rPr>
        <w:t>Mean Value Theorem</w:t>
      </w:r>
    </w:p>
    <w:p w:rsidR="00562B39" w:rsidRPr="00E65733" w:rsidRDefault="00297589" w:rsidP="00562B39">
      <w:pPr>
        <w:pStyle w:val="Header"/>
        <w:shd w:val="clear" w:color="auto" w:fill="FFFFFF"/>
        <w:tabs>
          <w:tab w:val="clear" w:pos="4320"/>
          <w:tab w:val="clear" w:pos="8640"/>
          <w:tab w:val="left" w:pos="720"/>
        </w:tabs>
        <w:spacing w:line="252" w:lineRule="atLeast"/>
        <w:ind w:left="720"/>
        <w:rPr>
          <w:color w:val="444444"/>
          <w:sz w:val="24"/>
          <w:szCs w:val="24"/>
        </w:rPr>
      </w:pPr>
      <w:r>
        <w:rPr>
          <w:color w:val="444444"/>
          <w:sz w:val="24"/>
          <w:szCs w:val="24"/>
        </w:rPr>
        <w:tab/>
      </w:r>
      <w:proofErr w:type="spellStart"/>
      <w:r w:rsidR="00562B39" w:rsidRPr="00E65733">
        <w:rPr>
          <w:color w:val="444444"/>
          <w:sz w:val="24"/>
          <w:szCs w:val="24"/>
        </w:rPr>
        <w:t>L’Hôpital’s</w:t>
      </w:r>
      <w:proofErr w:type="spellEnd"/>
      <w:r w:rsidR="00562B39" w:rsidRPr="00E65733">
        <w:rPr>
          <w:color w:val="444444"/>
          <w:sz w:val="24"/>
          <w:szCs w:val="24"/>
        </w:rPr>
        <w:t xml:space="preserve"> Rule</w:t>
      </w:r>
    </w:p>
    <w:p w:rsidR="00562B39" w:rsidRPr="00E65733" w:rsidRDefault="00297589" w:rsidP="00562B39">
      <w:pPr>
        <w:pStyle w:val="Header"/>
        <w:shd w:val="clear" w:color="auto" w:fill="FFFFFF"/>
        <w:tabs>
          <w:tab w:val="clear" w:pos="4320"/>
          <w:tab w:val="clear" w:pos="8640"/>
          <w:tab w:val="left" w:pos="720"/>
        </w:tabs>
        <w:spacing w:line="252" w:lineRule="atLeast"/>
        <w:ind w:left="720"/>
        <w:rPr>
          <w:color w:val="444444"/>
          <w:sz w:val="24"/>
          <w:szCs w:val="24"/>
        </w:rPr>
      </w:pPr>
      <w:r>
        <w:rPr>
          <w:color w:val="444444"/>
          <w:sz w:val="24"/>
          <w:szCs w:val="24"/>
        </w:rPr>
        <w:tab/>
      </w:r>
      <w:r w:rsidR="00562B39" w:rsidRPr="00E65733">
        <w:rPr>
          <w:color w:val="444444"/>
          <w:sz w:val="24"/>
          <w:szCs w:val="24"/>
        </w:rPr>
        <w:t>Newton’s Method</w:t>
      </w:r>
      <w:r w:rsidR="00562B39">
        <w:rPr>
          <w:color w:val="444444"/>
          <w:sz w:val="24"/>
          <w:szCs w:val="24"/>
        </w:rPr>
        <w:t xml:space="preserve"> </w:t>
      </w:r>
      <w:r w:rsidR="00562B39" w:rsidRPr="006656D9">
        <w:rPr>
          <w:b/>
          <w:color w:val="444444"/>
          <w:sz w:val="24"/>
          <w:szCs w:val="24"/>
        </w:rPr>
        <w:t>(Optional)</w:t>
      </w:r>
    </w:p>
    <w:p w:rsidR="00562B39" w:rsidRPr="00E65733" w:rsidRDefault="00297589" w:rsidP="00562B39">
      <w:pPr>
        <w:pStyle w:val="Header"/>
        <w:shd w:val="clear" w:color="auto" w:fill="FFFFFF"/>
        <w:tabs>
          <w:tab w:val="clear" w:pos="4320"/>
          <w:tab w:val="clear" w:pos="8640"/>
          <w:tab w:val="left" w:pos="720"/>
        </w:tabs>
        <w:spacing w:line="252" w:lineRule="atLeast"/>
        <w:ind w:left="720"/>
        <w:rPr>
          <w:color w:val="444444"/>
          <w:sz w:val="24"/>
          <w:szCs w:val="24"/>
        </w:rPr>
      </w:pPr>
      <w:r>
        <w:rPr>
          <w:color w:val="444444"/>
          <w:sz w:val="24"/>
          <w:szCs w:val="24"/>
        </w:rPr>
        <w:tab/>
      </w:r>
      <w:r w:rsidR="00562B39" w:rsidRPr="00E65733">
        <w:rPr>
          <w:color w:val="444444"/>
          <w:sz w:val="24"/>
          <w:szCs w:val="24"/>
        </w:rPr>
        <w:t>Antiderivatives</w:t>
      </w:r>
    </w:p>
    <w:p w:rsidR="00562B39" w:rsidRDefault="00562B39" w:rsidP="00562B39">
      <w:pPr>
        <w:pStyle w:val="Header"/>
        <w:shd w:val="clear" w:color="auto" w:fill="FFFFFF"/>
        <w:tabs>
          <w:tab w:val="clear" w:pos="4320"/>
          <w:tab w:val="clear" w:pos="8640"/>
        </w:tabs>
        <w:spacing w:line="252" w:lineRule="atLeast"/>
        <w:rPr>
          <w:b/>
          <w:bCs/>
          <w:color w:val="444444"/>
          <w:sz w:val="24"/>
          <w:szCs w:val="24"/>
        </w:rPr>
      </w:pPr>
    </w:p>
    <w:p w:rsidR="00562B39" w:rsidRPr="00E65733" w:rsidRDefault="00297589" w:rsidP="00562B39">
      <w:pPr>
        <w:pStyle w:val="Header"/>
        <w:shd w:val="clear" w:color="auto" w:fill="FFFFFF"/>
        <w:tabs>
          <w:tab w:val="clear" w:pos="4320"/>
          <w:tab w:val="clear" w:pos="8640"/>
        </w:tabs>
        <w:spacing w:line="252" w:lineRule="atLeast"/>
        <w:rPr>
          <w:color w:val="444444"/>
          <w:sz w:val="24"/>
          <w:szCs w:val="24"/>
        </w:rPr>
      </w:pPr>
      <w:r>
        <w:rPr>
          <w:b/>
          <w:bCs/>
          <w:color w:val="444444"/>
          <w:sz w:val="24"/>
          <w:szCs w:val="24"/>
        </w:rPr>
        <w:t>Unit V</w:t>
      </w:r>
      <w:r w:rsidR="00562B39" w:rsidRPr="00E65733">
        <w:rPr>
          <w:b/>
          <w:bCs/>
          <w:color w:val="444444"/>
          <w:sz w:val="24"/>
          <w:szCs w:val="24"/>
        </w:rPr>
        <w:t>. Integration</w:t>
      </w:r>
    </w:p>
    <w:p w:rsidR="00562B39" w:rsidRPr="00E65733" w:rsidRDefault="00297589" w:rsidP="00562B39">
      <w:pPr>
        <w:pStyle w:val="Header"/>
        <w:shd w:val="clear" w:color="auto" w:fill="FFFFFF"/>
        <w:tabs>
          <w:tab w:val="clear" w:pos="4320"/>
          <w:tab w:val="clear" w:pos="8640"/>
        </w:tabs>
        <w:spacing w:line="252" w:lineRule="atLeast"/>
        <w:ind w:left="720"/>
        <w:rPr>
          <w:color w:val="444444"/>
          <w:sz w:val="24"/>
          <w:szCs w:val="24"/>
        </w:rPr>
      </w:pPr>
      <w:r>
        <w:rPr>
          <w:color w:val="444444"/>
          <w:sz w:val="24"/>
          <w:szCs w:val="24"/>
        </w:rPr>
        <w:tab/>
      </w:r>
      <w:r w:rsidR="00562B39" w:rsidRPr="00E65733">
        <w:rPr>
          <w:color w:val="444444"/>
          <w:sz w:val="24"/>
          <w:szCs w:val="24"/>
        </w:rPr>
        <w:t>Approximating areas under curves</w:t>
      </w:r>
    </w:p>
    <w:p w:rsidR="00562B39" w:rsidRPr="00E65733" w:rsidRDefault="00297589" w:rsidP="00562B39">
      <w:pPr>
        <w:pStyle w:val="Header"/>
        <w:shd w:val="clear" w:color="auto" w:fill="FFFFFF"/>
        <w:tabs>
          <w:tab w:val="clear" w:pos="4320"/>
          <w:tab w:val="clear" w:pos="8640"/>
        </w:tabs>
        <w:spacing w:line="252" w:lineRule="atLeast"/>
        <w:ind w:left="720"/>
        <w:rPr>
          <w:color w:val="444444"/>
          <w:sz w:val="24"/>
          <w:szCs w:val="24"/>
        </w:rPr>
      </w:pPr>
      <w:r>
        <w:rPr>
          <w:color w:val="444444"/>
          <w:sz w:val="24"/>
          <w:szCs w:val="24"/>
        </w:rPr>
        <w:tab/>
      </w:r>
      <w:r w:rsidR="00562B39" w:rsidRPr="00E65733">
        <w:rPr>
          <w:color w:val="444444"/>
          <w:sz w:val="24"/>
          <w:szCs w:val="24"/>
        </w:rPr>
        <w:t>Definite integrals</w:t>
      </w:r>
    </w:p>
    <w:p w:rsidR="00562B39" w:rsidRPr="00E65733" w:rsidRDefault="00297589" w:rsidP="00562B39">
      <w:pPr>
        <w:pStyle w:val="Header"/>
        <w:shd w:val="clear" w:color="auto" w:fill="FFFFFF"/>
        <w:tabs>
          <w:tab w:val="clear" w:pos="4320"/>
          <w:tab w:val="clear" w:pos="8640"/>
        </w:tabs>
        <w:spacing w:line="252" w:lineRule="atLeast"/>
        <w:ind w:left="720"/>
        <w:rPr>
          <w:color w:val="444444"/>
          <w:sz w:val="24"/>
          <w:szCs w:val="24"/>
        </w:rPr>
      </w:pPr>
      <w:r>
        <w:rPr>
          <w:color w:val="444444"/>
          <w:sz w:val="24"/>
          <w:szCs w:val="24"/>
        </w:rPr>
        <w:tab/>
      </w:r>
      <w:r w:rsidR="00562B39" w:rsidRPr="00E65733">
        <w:rPr>
          <w:color w:val="444444"/>
          <w:sz w:val="24"/>
          <w:szCs w:val="24"/>
        </w:rPr>
        <w:t>Fundamental Theorem of Calculus</w:t>
      </w:r>
    </w:p>
    <w:p w:rsidR="00562B39" w:rsidRPr="00E65733" w:rsidRDefault="00297589" w:rsidP="00562B39">
      <w:pPr>
        <w:pStyle w:val="Header"/>
        <w:shd w:val="clear" w:color="auto" w:fill="FFFFFF"/>
        <w:tabs>
          <w:tab w:val="clear" w:pos="4320"/>
          <w:tab w:val="clear" w:pos="8640"/>
        </w:tabs>
        <w:spacing w:line="252" w:lineRule="atLeast"/>
        <w:ind w:left="720"/>
        <w:rPr>
          <w:color w:val="444444"/>
          <w:sz w:val="24"/>
          <w:szCs w:val="24"/>
        </w:rPr>
      </w:pPr>
      <w:r>
        <w:rPr>
          <w:color w:val="444444"/>
          <w:sz w:val="24"/>
          <w:szCs w:val="24"/>
        </w:rPr>
        <w:lastRenderedPageBreak/>
        <w:tab/>
      </w:r>
      <w:r w:rsidR="00562B39" w:rsidRPr="00E65733">
        <w:rPr>
          <w:color w:val="444444"/>
          <w:sz w:val="24"/>
          <w:szCs w:val="24"/>
        </w:rPr>
        <w:t>Working with integrals</w:t>
      </w:r>
    </w:p>
    <w:p w:rsidR="00562B39" w:rsidRPr="00C71A72" w:rsidRDefault="00297589" w:rsidP="00562B39">
      <w:pPr>
        <w:shd w:val="clear" w:color="auto" w:fill="FFFFFF"/>
        <w:spacing w:line="252" w:lineRule="atLeast"/>
        <w:ind w:left="720"/>
        <w:rPr>
          <w:color w:val="444444"/>
          <w:sz w:val="24"/>
          <w:szCs w:val="24"/>
        </w:rPr>
      </w:pPr>
      <w:r>
        <w:rPr>
          <w:color w:val="444444"/>
          <w:sz w:val="24"/>
          <w:szCs w:val="24"/>
        </w:rPr>
        <w:tab/>
      </w:r>
      <w:r w:rsidR="00562B39" w:rsidRPr="00E65733">
        <w:rPr>
          <w:color w:val="444444"/>
          <w:sz w:val="24"/>
          <w:szCs w:val="24"/>
        </w:rPr>
        <w:t>Substitution rule</w:t>
      </w:r>
    </w:p>
    <w:p w:rsidR="00562B39" w:rsidRDefault="00562B39" w:rsidP="00562B39">
      <w:pPr>
        <w:pStyle w:val="Header"/>
        <w:shd w:val="clear" w:color="auto" w:fill="FFFFFF"/>
        <w:tabs>
          <w:tab w:val="clear" w:pos="4320"/>
          <w:tab w:val="clear" w:pos="8640"/>
        </w:tabs>
        <w:spacing w:line="252" w:lineRule="atLeast"/>
        <w:rPr>
          <w:b/>
          <w:color w:val="444444"/>
          <w:sz w:val="24"/>
          <w:szCs w:val="24"/>
        </w:rPr>
      </w:pPr>
    </w:p>
    <w:p w:rsidR="00562B39" w:rsidRPr="00B512D7" w:rsidRDefault="00297589" w:rsidP="00562B39">
      <w:pPr>
        <w:pStyle w:val="Header"/>
        <w:shd w:val="clear" w:color="auto" w:fill="FFFFFF"/>
        <w:tabs>
          <w:tab w:val="clear" w:pos="4320"/>
          <w:tab w:val="clear" w:pos="8640"/>
        </w:tabs>
        <w:spacing w:line="252" w:lineRule="atLeast"/>
        <w:rPr>
          <w:b/>
          <w:color w:val="444444"/>
          <w:sz w:val="24"/>
          <w:szCs w:val="24"/>
        </w:rPr>
      </w:pPr>
      <w:proofErr w:type="gramStart"/>
      <w:r>
        <w:rPr>
          <w:b/>
          <w:color w:val="444444"/>
          <w:sz w:val="24"/>
          <w:szCs w:val="24"/>
        </w:rPr>
        <w:t>Unit VI</w:t>
      </w:r>
      <w:r w:rsidR="00562B39" w:rsidRPr="00B512D7">
        <w:rPr>
          <w:b/>
          <w:color w:val="444444"/>
          <w:sz w:val="24"/>
          <w:szCs w:val="24"/>
        </w:rPr>
        <w:t>.</w:t>
      </w:r>
      <w:proofErr w:type="gramEnd"/>
      <w:r w:rsidR="00562B39" w:rsidRPr="00B512D7">
        <w:rPr>
          <w:b/>
          <w:color w:val="444444"/>
          <w:sz w:val="24"/>
          <w:szCs w:val="24"/>
        </w:rPr>
        <w:t xml:space="preserve"> Application of Integration</w:t>
      </w:r>
    </w:p>
    <w:p w:rsidR="00562B39" w:rsidRDefault="00562B39" w:rsidP="00562B39">
      <w:pPr>
        <w:widowControl w:val="0"/>
        <w:tabs>
          <w:tab w:val="left" w:pos="72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ind w:hanging="240"/>
        <w:rPr>
          <w:b/>
          <w:color w:val="000000"/>
          <w:sz w:val="24"/>
          <w:szCs w:val="24"/>
        </w:rPr>
      </w:pPr>
      <w:r>
        <w:rPr>
          <w:color w:val="000000"/>
          <w:sz w:val="24"/>
          <w:szCs w:val="24"/>
        </w:rPr>
        <w:tab/>
      </w:r>
      <w:r>
        <w:rPr>
          <w:color w:val="000000"/>
          <w:sz w:val="24"/>
          <w:szCs w:val="24"/>
        </w:rPr>
        <w:tab/>
      </w:r>
      <w:r w:rsidR="00297589">
        <w:rPr>
          <w:color w:val="000000"/>
          <w:sz w:val="24"/>
          <w:szCs w:val="24"/>
        </w:rPr>
        <w:tab/>
      </w:r>
      <w:r w:rsidRPr="00B512D7">
        <w:rPr>
          <w:color w:val="000000"/>
          <w:sz w:val="24"/>
          <w:szCs w:val="24"/>
        </w:rPr>
        <w:t>Regions between Curves</w:t>
      </w:r>
      <w:r>
        <w:rPr>
          <w:color w:val="000000"/>
          <w:sz w:val="24"/>
          <w:szCs w:val="24"/>
        </w:rPr>
        <w:t xml:space="preserve"> </w:t>
      </w:r>
    </w:p>
    <w:p w:rsidR="00562B39" w:rsidRPr="00C71A72" w:rsidRDefault="00562B39" w:rsidP="00562B39">
      <w:pPr>
        <w:widowControl w:val="0"/>
        <w:tabs>
          <w:tab w:val="left" w:pos="72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ind w:hanging="240"/>
        <w:rPr>
          <w:color w:val="000000"/>
          <w:sz w:val="16"/>
          <w:szCs w:val="16"/>
        </w:rPr>
      </w:pPr>
    </w:p>
    <w:p w:rsidR="00562B39" w:rsidRPr="001F0634" w:rsidRDefault="00562B39" w:rsidP="00562B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bCs/>
          <w:color w:val="000000"/>
          <w:sz w:val="22"/>
          <w:szCs w:val="22"/>
        </w:rPr>
      </w:pPr>
      <w:r w:rsidRPr="001F0634">
        <w:rPr>
          <w:b/>
          <w:bCs/>
          <w:color w:val="000000"/>
          <w:sz w:val="22"/>
          <w:szCs w:val="22"/>
        </w:rPr>
        <w:t>Course Activities:</w:t>
      </w:r>
    </w:p>
    <w:p w:rsidR="00562B39" w:rsidRPr="00FD14F5" w:rsidRDefault="00562B39" w:rsidP="00562B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2"/>
          <w:szCs w:val="22"/>
        </w:rPr>
      </w:pPr>
      <w:r w:rsidRPr="00FD14F5">
        <w:rPr>
          <w:color w:val="000000"/>
          <w:sz w:val="22"/>
          <w:szCs w:val="22"/>
        </w:rPr>
        <w:t>The classroom activities will include formal and informal lectures where new material and assigned problems will be explained.  Students will be encouraged to participate in discussion during the presentation and at times present problems on the blackboard.  Time will be set aside to answer specific questions concerning homework problems and other previous material.</w:t>
      </w:r>
      <w:r>
        <w:rPr>
          <w:color w:val="000000"/>
          <w:sz w:val="22"/>
          <w:szCs w:val="22"/>
        </w:rPr>
        <w:t xml:space="preserve"> </w:t>
      </w:r>
      <w:r>
        <w:rPr>
          <w:sz w:val="22"/>
        </w:rPr>
        <w:t>Software and/or calculators (TI 83, 84, 89) exercises will be given and methods of analysis will be discussed.</w:t>
      </w:r>
    </w:p>
    <w:p w:rsidR="00562B39" w:rsidRPr="00C71A72" w:rsidRDefault="00562B39" w:rsidP="00562B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 w:val="16"/>
          <w:szCs w:val="16"/>
        </w:rPr>
      </w:pPr>
    </w:p>
    <w:p w:rsidR="00562B39" w:rsidRPr="00DB2AE6" w:rsidRDefault="00562B39" w:rsidP="00562B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b/>
          <w:color w:val="000000"/>
          <w:sz w:val="22"/>
        </w:rPr>
        <w:t>Assessment of Student Learning Outcomes</w:t>
      </w:r>
      <w:r w:rsidRPr="00EA051D">
        <w:rPr>
          <w:color w:val="000000"/>
          <w:sz w:val="22"/>
        </w:rPr>
        <w:t>:  The</w:t>
      </w:r>
      <w:r>
        <w:rPr>
          <w:color w:val="000000"/>
          <w:sz w:val="22"/>
        </w:rPr>
        <w:t xml:space="preserve"> student will be evaluated on the degree to which student learning outcomes are achieved</w:t>
      </w:r>
      <w:proofErr w:type="gramStart"/>
      <w:r>
        <w:rPr>
          <w:color w:val="000000"/>
          <w:sz w:val="22"/>
        </w:rPr>
        <w:t>.</w:t>
      </w:r>
      <w:r w:rsidRPr="00DB2AE6">
        <w:rPr>
          <w:color w:val="000000"/>
          <w:sz w:val="24"/>
          <w:szCs w:val="24"/>
        </w:rPr>
        <w:t>.</w:t>
      </w:r>
      <w:proofErr w:type="gramEnd"/>
      <w:r w:rsidRPr="00DB2AE6">
        <w:rPr>
          <w:color w:val="000000"/>
          <w:sz w:val="24"/>
          <w:szCs w:val="24"/>
        </w:rPr>
        <w:t xml:space="preserve"> In addition to a minimum of two tests, a variety of methods may be used such as class participation, projects, homework assignments, etc. (There must be some evidence that the learning outcomes have been achieved.) </w:t>
      </w:r>
      <w:r w:rsidRPr="00DB2AE6">
        <w:rPr>
          <w:sz w:val="24"/>
          <w:szCs w:val="24"/>
        </w:rPr>
        <w:t>Student progress will be evaluated on the following basis:</w:t>
      </w:r>
    </w:p>
    <w:p w:rsidR="00562B39" w:rsidRPr="00C71A72" w:rsidRDefault="00562B39" w:rsidP="00562B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rsidR="00562B39" w:rsidRPr="00DB2AE6" w:rsidRDefault="00562B39" w:rsidP="00562B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DB2AE6">
        <w:rPr>
          <w:sz w:val="24"/>
          <w:szCs w:val="24"/>
        </w:rPr>
        <w:t xml:space="preserve">1.  </w:t>
      </w:r>
      <w:r>
        <w:rPr>
          <w:sz w:val="24"/>
          <w:szCs w:val="24"/>
        </w:rPr>
        <w:tab/>
      </w:r>
      <w:r w:rsidRPr="00DB2AE6">
        <w:rPr>
          <w:sz w:val="24"/>
          <w:szCs w:val="24"/>
        </w:rPr>
        <w:t>Unit Tests</w:t>
      </w:r>
    </w:p>
    <w:p w:rsidR="00562B39" w:rsidRDefault="00562B39" w:rsidP="00562B39">
      <w:pPr>
        <w:pStyle w:val="BodyTextIndent2"/>
        <w:ind w:left="720" w:hanging="720"/>
        <w:rPr>
          <w:color w:val="auto"/>
          <w:szCs w:val="24"/>
        </w:rPr>
      </w:pPr>
      <w:r w:rsidRPr="00DB2AE6">
        <w:rPr>
          <w:color w:val="auto"/>
          <w:szCs w:val="24"/>
        </w:rPr>
        <w:t xml:space="preserve">2.  </w:t>
      </w:r>
      <w:r>
        <w:rPr>
          <w:color w:val="auto"/>
          <w:szCs w:val="24"/>
        </w:rPr>
        <w:tab/>
      </w:r>
      <w:r w:rsidRPr="00DB2AE6">
        <w:rPr>
          <w:color w:val="auto"/>
          <w:szCs w:val="24"/>
        </w:rPr>
        <w:t>Periodic Quizzes, if you deem they are necessary to motivate stu</w:t>
      </w:r>
      <w:r>
        <w:rPr>
          <w:color w:val="auto"/>
          <w:szCs w:val="24"/>
        </w:rPr>
        <w:t>dents to study and attend</w:t>
      </w:r>
    </w:p>
    <w:p w:rsidR="00562B39" w:rsidRPr="00DB2AE6" w:rsidRDefault="00562B39" w:rsidP="00562B39">
      <w:pPr>
        <w:pStyle w:val="BodyTextIndent2"/>
        <w:ind w:left="720" w:hanging="720"/>
        <w:rPr>
          <w:color w:val="auto"/>
          <w:szCs w:val="24"/>
        </w:rPr>
      </w:pPr>
      <w:r>
        <w:rPr>
          <w:color w:val="auto"/>
          <w:szCs w:val="24"/>
        </w:rPr>
        <w:tab/>
      </w:r>
      <w:proofErr w:type="gramStart"/>
      <w:r>
        <w:rPr>
          <w:color w:val="auto"/>
          <w:szCs w:val="24"/>
        </w:rPr>
        <w:t>class</w:t>
      </w:r>
      <w:proofErr w:type="gramEnd"/>
      <w:r>
        <w:rPr>
          <w:color w:val="auto"/>
          <w:szCs w:val="24"/>
        </w:rPr>
        <w:t xml:space="preserve"> </w:t>
      </w:r>
      <w:r w:rsidRPr="00DB2AE6">
        <w:rPr>
          <w:color w:val="auto"/>
          <w:szCs w:val="24"/>
        </w:rPr>
        <w:t>on a regular basis.</w:t>
      </w:r>
    </w:p>
    <w:p w:rsidR="00562B39" w:rsidRDefault="00562B39" w:rsidP="00562B39">
      <w:pPr>
        <w:pStyle w:val="BodyTextIndent2"/>
        <w:ind w:left="720" w:hanging="720"/>
        <w:rPr>
          <w:szCs w:val="24"/>
        </w:rPr>
      </w:pPr>
      <w:r w:rsidRPr="00DB2AE6">
        <w:rPr>
          <w:szCs w:val="24"/>
        </w:rPr>
        <w:t xml:space="preserve">3.  </w:t>
      </w:r>
      <w:r>
        <w:rPr>
          <w:szCs w:val="24"/>
        </w:rPr>
        <w:tab/>
      </w:r>
      <w:r w:rsidRPr="00DB2AE6">
        <w:rPr>
          <w:szCs w:val="24"/>
        </w:rPr>
        <w:t>Electronic Home</w:t>
      </w:r>
      <w:r>
        <w:rPr>
          <w:szCs w:val="24"/>
        </w:rPr>
        <w:t xml:space="preserve">work assignments, if graded. </w:t>
      </w:r>
    </w:p>
    <w:p w:rsidR="00562B39" w:rsidRPr="00DB2AE6" w:rsidRDefault="00562B39" w:rsidP="00562B39">
      <w:pPr>
        <w:pStyle w:val="BodyTextIndent2"/>
        <w:ind w:left="720" w:hanging="720"/>
        <w:rPr>
          <w:color w:val="auto"/>
          <w:szCs w:val="24"/>
        </w:rPr>
      </w:pPr>
      <w:r>
        <w:rPr>
          <w:szCs w:val="24"/>
        </w:rPr>
        <w:t>4.</w:t>
      </w:r>
      <w:r>
        <w:rPr>
          <w:szCs w:val="24"/>
        </w:rPr>
        <w:tab/>
        <w:t>Other graded homework or software projects.</w:t>
      </w:r>
    </w:p>
    <w:p w:rsidR="00562B39" w:rsidRPr="00DB2AE6" w:rsidRDefault="00562B39" w:rsidP="00562B39">
      <w:pPr>
        <w:pStyle w:val="BodyTextIndent2"/>
        <w:ind w:left="720" w:hanging="720"/>
        <w:rPr>
          <w:color w:val="auto"/>
          <w:szCs w:val="24"/>
        </w:rPr>
      </w:pPr>
      <w:r>
        <w:rPr>
          <w:color w:val="auto"/>
          <w:szCs w:val="24"/>
        </w:rPr>
        <w:t>5</w:t>
      </w:r>
      <w:r w:rsidRPr="00DB2AE6">
        <w:rPr>
          <w:color w:val="auto"/>
          <w:szCs w:val="24"/>
        </w:rPr>
        <w:t xml:space="preserve">.  </w:t>
      </w:r>
      <w:r>
        <w:rPr>
          <w:color w:val="auto"/>
          <w:szCs w:val="24"/>
        </w:rPr>
        <w:tab/>
      </w:r>
      <w:r w:rsidRPr="00DB2AE6">
        <w:rPr>
          <w:color w:val="auto"/>
          <w:szCs w:val="24"/>
        </w:rPr>
        <w:t>Class attendance, if you have specified this at the beginning of the semester.</w:t>
      </w:r>
    </w:p>
    <w:p w:rsidR="00562B39" w:rsidRPr="00DB2AE6" w:rsidRDefault="00562B39" w:rsidP="00562B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6</w:t>
      </w:r>
      <w:r w:rsidRPr="00DB2AE6">
        <w:rPr>
          <w:sz w:val="24"/>
          <w:szCs w:val="24"/>
        </w:rPr>
        <w:t xml:space="preserve">.  </w:t>
      </w:r>
      <w:r>
        <w:rPr>
          <w:sz w:val="24"/>
          <w:szCs w:val="24"/>
        </w:rPr>
        <w:tab/>
      </w:r>
      <w:r w:rsidRPr="00DB2AE6">
        <w:rPr>
          <w:sz w:val="24"/>
          <w:szCs w:val="24"/>
        </w:rPr>
        <w:t>Comprehensive final examination (o</w:t>
      </w:r>
      <w:r>
        <w:rPr>
          <w:sz w:val="24"/>
          <w:szCs w:val="24"/>
        </w:rPr>
        <w:t>ptional</w:t>
      </w:r>
      <w:r w:rsidRPr="00DB2AE6">
        <w:rPr>
          <w:sz w:val="24"/>
          <w:szCs w:val="24"/>
        </w:rPr>
        <w:t>).</w:t>
      </w:r>
    </w:p>
    <w:p w:rsidR="00562B39" w:rsidRPr="00C71A72" w:rsidRDefault="00562B39" w:rsidP="00562B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16"/>
          <w:szCs w:val="16"/>
        </w:rPr>
      </w:pPr>
    </w:p>
    <w:p w:rsidR="00562B39" w:rsidRPr="00297589" w:rsidRDefault="00562B39" w:rsidP="00562B39">
      <w:pPr>
        <w:pStyle w:val="Heading1"/>
        <w:rPr>
          <w:sz w:val="22"/>
          <w:szCs w:val="22"/>
        </w:rPr>
      </w:pPr>
      <w:r w:rsidRPr="00297589">
        <w:rPr>
          <w:sz w:val="22"/>
          <w:szCs w:val="22"/>
        </w:rPr>
        <w:t>Grading:</w:t>
      </w:r>
    </w:p>
    <w:p w:rsidR="00562B39" w:rsidRPr="001F0634" w:rsidRDefault="00562B39" w:rsidP="00562B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2"/>
          <w:szCs w:val="22"/>
        </w:rPr>
      </w:pPr>
      <w:r w:rsidRPr="001F0634">
        <w:rPr>
          <w:color w:val="000000"/>
          <w:sz w:val="22"/>
          <w:szCs w:val="22"/>
        </w:rPr>
        <w:t>Grades will be based on student's performances on examinations and quizzes.</w:t>
      </w:r>
    </w:p>
    <w:p w:rsidR="00562B39" w:rsidRPr="001F0634" w:rsidRDefault="00562B39" w:rsidP="00562B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2"/>
          <w:szCs w:val="22"/>
        </w:rPr>
      </w:pPr>
      <w:r w:rsidRPr="001F0634">
        <w:rPr>
          <w:color w:val="000000"/>
          <w:sz w:val="22"/>
          <w:szCs w:val="22"/>
        </w:rPr>
        <w:t>Percentages will be assigned by each professor.</w:t>
      </w:r>
    </w:p>
    <w:p w:rsidR="00562B39" w:rsidRPr="00C71A72" w:rsidRDefault="00562B39" w:rsidP="00562B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16"/>
          <w:szCs w:val="16"/>
        </w:rPr>
      </w:pPr>
    </w:p>
    <w:p w:rsidR="00562B39" w:rsidRDefault="00562B39" w:rsidP="00562B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 w:val="22"/>
        </w:rPr>
      </w:pPr>
      <w:r>
        <w:rPr>
          <w:b/>
          <w:snapToGrid w:val="0"/>
          <w:color w:val="000000"/>
          <w:sz w:val="22"/>
        </w:rPr>
        <w:tab/>
      </w:r>
      <w:r>
        <w:rPr>
          <w:b/>
          <w:snapToGrid w:val="0"/>
          <w:color w:val="000000"/>
          <w:sz w:val="22"/>
        </w:rPr>
        <w:tab/>
      </w:r>
      <w:r w:rsidRPr="00EF6FE8">
        <w:rPr>
          <w:b/>
          <w:snapToGrid w:val="0"/>
          <w:color w:val="000000"/>
          <w:sz w:val="22"/>
        </w:rPr>
        <w:t>A</w:t>
      </w:r>
      <w:r>
        <w:rPr>
          <w:snapToGrid w:val="0"/>
          <w:color w:val="000000"/>
          <w:sz w:val="22"/>
        </w:rPr>
        <w:tab/>
      </w:r>
      <w:proofErr w:type="gramStart"/>
      <w:r>
        <w:rPr>
          <w:snapToGrid w:val="0"/>
          <w:color w:val="000000"/>
          <w:sz w:val="22"/>
        </w:rPr>
        <w:t>90  to</w:t>
      </w:r>
      <w:proofErr w:type="gramEnd"/>
      <w:r>
        <w:rPr>
          <w:snapToGrid w:val="0"/>
          <w:color w:val="000000"/>
          <w:sz w:val="22"/>
        </w:rPr>
        <w:t xml:space="preserve"> 100</w:t>
      </w:r>
    </w:p>
    <w:p w:rsidR="00562B39" w:rsidRDefault="00562B39" w:rsidP="00562B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 w:val="22"/>
        </w:rPr>
      </w:pPr>
      <w:r>
        <w:rPr>
          <w:snapToGrid w:val="0"/>
          <w:color w:val="000000"/>
          <w:sz w:val="22"/>
        </w:rPr>
        <w:tab/>
      </w:r>
      <w:r>
        <w:rPr>
          <w:snapToGrid w:val="0"/>
          <w:color w:val="000000"/>
          <w:sz w:val="22"/>
        </w:rPr>
        <w:tab/>
      </w:r>
      <w:r w:rsidRPr="00EF6FE8">
        <w:rPr>
          <w:b/>
          <w:snapToGrid w:val="0"/>
          <w:color w:val="000000"/>
          <w:sz w:val="22"/>
        </w:rPr>
        <w:t>B</w:t>
      </w:r>
      <w:r>
        <w:rPr>
          <w:snapToGrid w:val="0"/>
          <w:color w:val="000000"/>
          <w:sz w:val="22"/>
        </w:rPr>
        <w:tab/>
      </w:r>
      <w:proofErr w:type="gramStart"/>
      <w:r>
        <w:rPr>
          <w:snapToGrid w:val="0"/>
          <w:color w:val="000000"/>
          <w:sz w:val="22"/>
        </w:rPr>
        <w:t>80  to</w:t>
      </w:r>
      <w:proofErr w:type="gramEnd"/>
      <w:r>
        <w:rPr>
          <w:snapToGrid w:val="0"/>
          <w:color w:val="000000"/>
          <w:sz w:val="22"/>
        </w:rPr>
        <w:t xml:space="preserve">  89</w:t>
      </w:r>
    </w:p>
    <w:p w:rsidR="00562B39" w:rsidRDefault="00562B39" w:rsidP="00562B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 w:val="22"/>
        </w:rPr>
      </w:pPr>
      <w:r>
        <w:rPr>
          <w:snapToGrid w:val="0"/>
          <w:color w:val="000000"/>
          <w:sz w:val="22"/>
        </w:rPr>
        <w:tab/>
      </w:r>
      <w:r>
        <w:rPr>
          <w:snapToGrid w:val="0"/>
          <w:color w:val="000000"/>
          <w:sz w:val="22"/>
        </w:rPr>
        <w:tab/>
      </w:r>
      <w:r w:rsidRPr="00EF6FE8">
        <w:rPr>
          <w:b/>
          <w:snapToGrid w:val="0"/>
          <w:color w:val="000000"/>
          <w:sz w:val="22"/>
        </w:rPr>
        <w:t>C</w:t>
      </w:r>
      <w:r>
        <w:rPr>
          <w:snapToGrid w:val="0"/>
          <w:color w:val="000000"/>
          <w:sz w:val="22"/>
        </w:rPr>
        <w:tab/>
      </w:r>
      <w:proofErr w:type="gramStart"/>
      <w:r>
        <w:rPr>
          <w:snapToGrid w:val="0"/>
          <w:color w:val="000000"/>
          <w:sz w:val="22"/>
        </w:rPr>
        <w:t>70  to</w:t>
      </w:r>
      <w:proofErr w:type="gramEnd"/>
      <w:r>
        <w:rPr>
          <w:snapToGrid w:val="0"/>
          <w:color w:val="000000"/>
          <w:sz w:val="22"/>
        </w:rPr>
        <w:t xml:space="preserve">  79</w:t>
      </w:r>
    </w:p>
    <w:p w:rsidR="00562B39" w:rsidRDefault="00562B39" w:rsidP="00562B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 w:val="22"/>
        </w:rPr>
      </w:pPr>
      <w:r>
        <w:rPr>
          <w:snapToGrid w:val="0"/>
          <w:color w:val="000000"/>
          <w:sz w:val="22"/>
        </w:rPr>
        <w:tab/>
      </w:r>
      <w:r>
        <w:rPr>
          <w:snapToGrid w:val="0"/>
          <w:color w:val="000000"/>
          <w:sz w:val="22"/>
        </w:rPr>
        <w:tab/>
      </w:r>
      <w:r w:rsidRPr="00EF6FE8">
        <w:rPr>
          <w:b/>
          <w:snapToGrid w:val="0"/>
          <w:color w:val="000000"/>
          <w:sz w:val="22"/>
        </w:rPr>
        <w:t>D</w:t>
      </w:r>
      <w:r>
        <w:rPr>
          <w:snapToGrid w:val="0"/>
          <w:color w:val="000000"/>
          <w:sz w:val="22"/>
        </w:rPr>
        <w:tab/>
      </w:r>
      <w:proofErr w:type="gramStart"/>
      <w:r>
        <w:rPr>
          <w:snapToGrid w:val="0"/>
          <w:color w:val="000000"/>
          <w:sz w:val="22"/>
        </w:rPr>
        <w:t>60  to</w:t>
      </w:r>
      <w:proofErr w:type="gramEnd"/>
      <w:r>
        <w:rPr>
          <w:snapToGrid w:val="0"/>
          <w:color w:val="000000"/>
          <w:sz w:val="22"/>
        </w:rPr>
        <w:t xml:space="preserve">  69</w:t>
      </w:r>
    </w:p>
    <w:p w:rsidR="00562B39" w:rsidRDefault="00562B39" w:rsidP="00562B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 w:val="22"/>
        </w:rPr>
      </w:pPr>
      <w:r>
        <w:rPr>
          <w:snapToGrid w:val="0"/>
          <w:color w:val="000000"/>
          <w:sz w:val="22"/>
        </w:rPr>
        <w:tab/>
      </w:r>
      <w:r>
        <w:rPr>
          <w:snapToGrid w:val="0"/>
          <w:color w:val="000000"/>
          <w:sz w:val="22"/>
        </w:rPr>
        <w:tab/>
      </w:r>
      <w:r w:rsidRPr="00EF6FE8">
        <w:rPr>
          <w:b/>
          <w:snapToGrid w:val="0"/>
          <w:color w:val="000000"/>
          <w:sz w:val="22"/>
        </w:rPr>
        <w:t>F</w:t>
      </w:r>
      <w:r>
        <w:rPr>
          <w:snapToGrid w:val="0"/>
          <w:color w:val="000000"/>
          <w:sz w:val="22"/>
        </w:rPr>
        <w:tab/>
        <w:t>Below 60</w:t>
      </w:r>
    </w:p>
    <w:p w:rsidR="00562B39" w:rsidRPr="00EF5A1E" w:rsidRDefault="00562B39" w:rsidP="00562B39">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2160" w:hanging="2160"/>
        <w:rPr>
          <w:snapToGrid w:val="0"/>
          <w:color w:val="000000"/>
          <w:sz w:val="22"/>
          <w:szCs w:val="22"/>
        </w:rPr>
      </w:pPr>
      <w:r>
        <w:rPr>
          <w:snapToGrid w:val="0"/>
          <w:color w:val="000000"/>
          <w:sz w:val="22"/>
        </w:rPr>
        <w:tab/>
      </w:r>
      <w:r w:rsidRPr="00EF6FE8">
        <w:rPr>
          <w:b/>
          <w:snapToGrid w:val="0"/>
          <w:color w:val="000000"/>
          <w:sz w:val="22"/>
        </w:rPr>
        <w:t>I</w:t>
      </w:r>
      <w:r>
        <w:rPr>
          <w:snapToGrid w:val="0"/>
          <w:color w:val="000000"/>
          <w:sz w:val="22"/>
        </w:rPr>
        <w:tab/>
        <w:t xml:space="preserve">Incomplete (only under extreme emergencies) </w:t>
      </w:r>
      <w:r w:rsidRPr="00FD14F5">
        <w:rPr>
          <w:snapToGrid w:val="0"/>
          <w:color w:val="000000"/>
          <w:sz w:val="22"/>
          <w:szCs w:val="22"/>
        </w:rPr>
        <w:t>Must be completed within one semester.</w:t>
      </w:r>
    </w:p>
    <w:p w:rsidR="00562B39" w:rsidRDefault="00562B39" w:rsidP="00562B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 w:val="22"/>
        </w:rPr>
      </w:pPr>
      <w:r>
        <w:rPr>
          <w:snapToGrid w:val="0"/>
          <w:color w:val="000000"/>
          <w:sz w:val="22"/>
        </w:rPr>
        <w:tab/>
      </w:r>
      <w:r>
        <w:rPr>
          <w:snapToGrid w:val="0"/>
          <w:color w:val="000000"/>
          <w:sz w:val="22"/>
        </w:rPr>
        <w:tab/>
      </w:r>
      <w:r w:rsidRPr="00EF6FE8">
        <w:rPr>
          <w:b/>
          <w:snapToGrid w:val="0"/>
          <w:color w:val="000000"/>
          <w:sz w:val="22"/>
        </w:rPr>
        <w:t>NA</w:t>
      </w:r>
      <w:r>
        <w:rPr>
          <w:snapToGrid w:val="0"/>
          <w:color w:val="000000"/>
          <w:sz w:val="22"/>
        </w:rPr>
        <w:tab/>
        <w:t>Not Attending</w:t>
      </w:r>
    </w:p>
    <w:p w:rsidR="00562B39" w:rsidRDefault="00562B39" w:rsidP="00562B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 w:val="22"/>
        </w:rPr>
      </w:pPr>
      <w:r>
        <w:rPr>
          <w:snapToGrid w:val="0"/>
          <w:color w:val="000000"/>
          <w:sz w:val="22"/>
        </w:rPr>
        <w:tab/>
      </w:r>
      <w:r>
        <w:rPr>
          <w:snapToGrid w:val="0"/>
          <w:color w:val="000000"/>
          <w:sz w:val="22"/>
        </w:rPr>
        <w:tab/>
      </w:r>
      <w:r w:rsidRPr="00EF6FE8">
        <w:rPr>
          <w:b/>
          <w:snapToGrid w:val="0"/>
          <w:color w:val="000000"/>
          <w:sz w:val="22"/>
        </w:rPr>
        <w:t>XA</w:t>
      </w:r>
      <w:r>
        <w:rPr>
          <w:snapToGrid w:val="0"/>
          <w:color w:val="000000"/>
          <w:sz w:val="22"/>
        </w:rPr>
        <w:tab/>
        <w:t>Never Attended</w:t>
      </w:r>
    </w:p>
    <w:p w:rsidR="00562B39" w:rsidRPr="009703D0" w:rsidRDefault="00562B39" w:rsidP="00562B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Pr>
          <w:snapToGrid w:val="0"/>
          <w:color w:val="000000"/>
          <w:sz w:val="22"/>
        </w:rPr>
        <w:tab/>
      </w:r>
      <w:r>
        <w:rPr>
          <w:snapToGrid w:val="0"/>
          <w:color w:val="000000"/>
          <w:sz w:val="22"/>
        </w:rPr>
        <w:tab/>
      </w:r>
      <w:r w:rsidRPr="00EF6FE8">
        <w:rPr>
          <w:b/>
          <w:snapToGrid w:val="0"/>
          <w:color w:val="000000"/>
          <w:sz w:val="22"/>
        </w:rPr>
        <w:t>W</w:t>
      </w:r>
      <w:r>
        <w:rPr>
          <w:snapToGrid w:val="0"/>
          <w:color w:val="000000"/>
          <w:sz w:val="22"/>
        </w:rPr>
        <w:tab/>
        <w:t xml:space="preserve">Withdraw </w:t>
      </w:r>
      <w:r w:rsidRPr="00DB2AE6">
        <w:t>(</w:t>
      </w:r>
      <w:r>
        <w:rPr>
          <w:sz w:val="22"/>
          <w:szCs w:val="22"/>
        </w:rPr>
        <w:t>student must submit</w:t>
      </w:r>
      <w:r w:rsidRPr="009703D0">
        <w:rPr>
          <w:sz w:val="22"/>
          <w:szCs w:val="22"/>
        </w:rPr>
        <w:t xml:space="preserve"> an official withdrawal form</w:t>
      </w:r>
    </w:p>
    <w:p w:rsidR="00562B39" w:rsidRPr="009703D0" w:rsidRDefault="00562B39" w:rsidP="00562B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RPr="009703D0">
        <w:rPr>
          <w:sz w:val="22"/>
          <w:szCs w:val="22"/>
        </w:rPr>
        <w:tab/>
      </w:r>
      <w:r w:rsidRPr="009703D0">
        <w:rPr>
          <w:sz w:val="22"/>
          <w:szCs w:val="22"/>
        </w:rPr>
        <w:tab/>
      </w:r>
      <w:r w:rsidRPr="009703D0">
        <w:rPr>
          <w:sz w:val="22"/>
          <w:szCs w:val="22"/>
        </w:rPr>
        <w:tab/>
      </w:r>
      <w:proofErr w:type="gramStart"/>
      <w:r w:rsidRPr="009703D0">
        <w:rPr>
          <w:sz w:val="22"/>
          <w:szCs w:val="22"/>
        </w:rPr>
        <w:t>by</w:t>
      </w:r>
      <w:proofErr w:type="gramEnd"/>
      <w:r w:rsidRPr="009703D0">
        <w:rPr>
          <w:sz w:val="22"/>
          <w:szCs w:val="22"/>
        </w:rPr>
        <w:t xml:space="preserve"> the deadline).</w:t>
      </w:r>
    </w:p>
    <w:p w:rsidR="00562B39" w:rsidRPr="00C71A72" w:rsidRDefault="00562B39" w:rsidP="00562B39">
      <w:pPr>
        <w:widowControl w:val="0"/>
        <w:tabs>
          <w:tab w:val="center"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16"/>
          <w:szCs w:val="16"/>
          <w:u w:val="single"/>
        </w:rPr>
      </w:pPr>
    </w:p>
    <w:p w:rsidR="00562B39" w:rsidRPr="001F0634" w:rsidRDefault="00562B39" w:rsidP="00562B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1440"/>
        <w:rPr>
          <w:b/>
          <w:bCs/>
          <w:color w:val="000000"/>
          <w:sz w:val="22"/>
          <w:szCs w:val="22"/>
        </w:rPr>
      </w:pPr>
      <w:r w:rsidRPr="001F0634">
        <w:rPr>
          <w:b/>
          <w:bCs/>
          <w:color w:val="000000"/>
          <w:sz w:val="22"/>
          <w:szCs w:val="22"/>
        </w:rPr>
        <w:t>Course Materials:</w:t>
      </w:r>
    </w:p>
    <w:p w:rsidR="00562B39" w:rsidRPr="00832C8F" w:rsidRDefault="00562B39" w:rsidP="00562B39">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1440"/>
        <w:rPr>
          <w:color w:val="000000"/>
          <w:sz w:val="22"/>
          <w:szCs w:val="22"/>
        </w:rPr>
      </w:pPr>
      <w:r w:rsidRPr="001F0EB0">
        <w:rPr>
          <w:b/>
          <w:color w:val="000000"/>
          <w:sz w:val="22"/>
          <w:szCs w:val="22"/>
        </w:rPr>
        <w:t>Textbook:</w:t>
      </w:r>
      <w:r w:rsidRPr="001F0634">
        <w:rPr>
          <w:color w:val="000000"/>
          <w:sz w:val="22"/>
          <w:szCs w:val="22"/>
        </w:rPr>
        <w:tab/>
      </w:r>
      <w:r>
        <w:rPr>
          <w:color w:val="000000"/>
          <w:sz w:val="22"/>
          <w:szCs w:val="22"/>
        </w:rPr>
        <w:tab/>
      </w:r>
      <w:r>
        <w:rPr>
          <w:color w:val="000000"/>
          <w:sz w:val="22"/>
          <w:szCs w:val="22"/>
        </w:rPr>
        <w:tab/>
      </w:r>
      <w:r w:rsidRPr="00832C8F">
        <w:rPr>
          <w:i/>
          <w:color w:val="000000"/>
          <w:sz w:val="22"/>
          <w:szCs w:val="22"/>
        </w:rPr>
        <w:t>Calculus, Early Transcendental Functions</w:t>
      </w:r>
      <w:r w:rsidRPr="00832C8F">
        <w:rPr>
          <w:color w:val="000000"/>
          <w:sz w:val="22"/>
          <w:szCs w:val="22"/>
          <w:u w:val="single"/>
        </w:rPr>
        <w:t>,</w:t>
      </w:r>
      <w:r w:rsidRPr="00832C8F">
        <w:rPr>
          <w:color w:val="000000"/>
          <w:sz w:val="22"/>
          <w:szCs w:val="22"/>
        </w:rPr>
        <w:t xml:space="preserve"> </w:t>
      </w:r>
      <w:r>
        <w:rPr>
          <w:color w:val="000000"/>
          <w:sz w:val="22"/>
          <w:szCs w:val="22"/>
        </w:rPr>
        <w:t>Briggs, Cochran and Gillett</w:t>
      </w:r>
    </w:p>
    <w:p w:rsidR="00562B39" w:rsidRPr="00832C8F" w:rsidRDefault="00562B39" w:rsidP="00562B39">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1440"/>
        <w:rPr>
          <w:color w:val="000000"/>
          <w:sz w:val="22"/>
          <w:szCs w:val="22"/>
        </w:rPr>
      </w:pPr>
      <w:r w:rsidRPr="00832C8F">
        <w:rPr>
          <w:color w:val="000000"/>
          <w:sz w:val="22"/>
          <w:szCs w:val="22"/>
        </w:rPr>
        <w:tab/>
      </w:r>
      <w:r w:rsidRPr="00832C8F">
        <w:rPr>
          <w:color w:val="000000"/>
          <w:sz w:val="22"/>
          <w:szCs w:val="22"/>
        </w:rPr>
        <w:tab/>
      </w:r>
      <w:r w:rsidRPr="00832C8F">
        <w:rPr>
          <w:color w:val="000000"/>
          <w:sz w:val="22"/>
          <w:szCs w:val="22"/>
        </w:rPr>
        <w:tab/>
      </w:r>
      <w:proofErr w:type="gramStart"/>
      <w:r>
        <w:rPr>
          <w:color w:val="000000"/>
          <w:sz w:val="22"/>
          <w:szCs w:val="22"/>
        </w:rPr>
        <w:t>current  e</w:t>
      </w:r>
      <w:r w:rsidRPr="00832C8F">
        <w:rPr>
          <w:color w:val="000000"/>
          <w:sz w:val="22"/>
          <w:szCs w:val="22"/>
        </w:rPr>
        <w:t>dition</w:t>
      </w:r>
      <w:proofErr w:type="gramEnd"/>
      <w:r>
        <w:rPr>
          <w:color w:val="000000"/>
          <w:sz w:val="22"/>
          <w:szCs w:val="22"/>
        </w:rPr>
        <w:t>.</w:t>
      </w:r>
    </w:p>
    <w:p w:rsidR="00562B39" w:rsidRPr="00C71A72" w:rsidRDefault="00562B39" w:rsidP="00562B39">
      <w:pPr>
        <w:widowControl w:val="0"/>
        <w:tabs>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s>
        <w:ind w:left="2880" w:hanging="2880"/>
        <w:rPr>
          <w:color w:val="000000"/>
          <w:sz w:val="16"/>
          <w:szCs w:val="16"/>
        </w:rPr>
      </w:pPr>
      <w:r w:rsidRPr="00C71A72">
        <w:rPr>
          <w:color w:val="000000"/>
          <w:sz w:val="16"/>
          <w:szCs w:val="16"/>
        </w:rPr>
        <w:tab/>
      </w:r>
      <w:r w:rsidRPr="00C71A72">
        <w:rPr>
          <w:color w:val="000000"/>
          <w:sz w:val="16"/>
          <w:szCs w:val="16"/>
        </w:rPr>
        <w:tab/>
      </w:r>
      <w:r w:rsidRPr="00C71A72">
        <w:rPr>
          <w:color w:val="000000"/>
          <w:sz w:val="16"/>
          <w:szCs w:val="16"/>
        </w:rPr>
        <w:tab/>
      </w:r>
      <w:r w:rsidRPr="00C71A72">
        <w:rPr>
          <w:color w:val="000000"/>
          <w:sz w:val="16"/>
          <w:szCs w:val="16"/>
        </w:rPr>
        <w:tab/>
      </w:r>
      <w:r w:rsidRPr="00C71A72">
        <w:rPr>
          <w:color w:val="000000"/>
          <w:sz w:val="16"/>
          <w:szCs w:val="16"/>
        </w:rPr>
        <w:tab/>
        <w:t xml:space="preserve"> </w:t>
      </w:r>
    </w:p>
    <w:p w:rsidR="00562B39" w:rsidRPr="00871B9E" w:rsidRDefault="00562B39" w:rsidP="00562B39">
      <w:pPr>
        <w:widowControl w:val="0"/>
        <w:tabs>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1440"/>
        <w:rPr>
          <w:color w:val="000000"/>
          <w:sz w:val="22"/>
          <w:szCs w:val="22"/>
        </w:rPr>
      </w:pPr>
      <w:r w:rsidRPr="00871B9E">
        <w:rPr>
          <w:b/>
          <w:sz w:val="22"/>
          <w:szCs w:val="22"/>
        </w:rPr>
        <w:t>Supplemental Materials:</w:t>
      </w:r>
      <w:r w:rsidRPr="00871B9E">
        <w:rPr>
          <w:b/>
          <w:sz w:val="22"/>
          <w:szCs w:val="22"/>
        </w:rPr>
        <w:tab/>
      </w:r>
    </w:p>
    <w:p w:rsidR="00562B39" w:rsidRPr="001F0EB0" w:rsidRDefault="00562B39" w:rsidP="00562B39">
      <w:pPr>
        <w:pStyle w:val="Heading2"/>
        <w:rPr>
          <w:b/>
          <w:sz w:val="22"/>
          <w:szCs w:val="22"/>
        </w:rPr>
      </w:pPr>
      <w:r>
        <w:rPr>
          <w:b/>
          <w:sz w:val="22"/>
          <w:szCs w:val="22"/>
        </w:rPr>
        <w:tab/>
        <w:t xml:space="preserve">        </w:t>
      </w:r>
      <w:r>
        <w:rPr>
          <w:b/>
          <w:sz w:val="22"/>
          <w:szCs w:val="22"/>
        </w:rPr>
        <w:tab/>
      </w:r>
      <w:r>
        <w:rPr>
          <w:b/>
          <w:sz w:val="22"/>
          <w:szCs w:val="22"/>
        </w:rPr>
        <w:tab/>
      </w:r>
      <w:r>
        <w:rPr>
          <w:b/>
          <w:sz w:val="22"/>
          <w:szCs w:val="22"/>
        </w:rPr>
        <w:tab/>
      </w:r>
      <w:r w:rsidRPr="001F0EB0">
        <w:rPr>
          <w:b/>
          <w:sz w:val="22"/>
          <w:szCs w:val="22"/>
        </w:rPr>
        <w:t>T1</w:t>
      </w:r>
      <w:r>
        <w:rPr>
          <w:b/>
          <w:sz w:val="22"/>
          <w:szCs w:val="22"/>
        </w:rPr>
        <w:t>-</w:t>
      </w:r>
      <w:r w:rsidRPr="001F0EB0">
        <w:rPr>
          <w:b/>
          <w:sz w:val="22"/>
          <w:szCs w:val="22"/>
        </w:rPr>
        <w:t>83</w:t>
      </w:r>
      <w:r>
        <w:rPr>
          <w:b/>
          <w:sz w:val="22"/>
          <w:szCs w:val="22"/>
        </w:rPr>
        <w:t>/84</w:t>
      </w:r>
      <w:r w:rsidRPr="001F0EB0">
        <w:rPr>
          <w:b/>
          <w:sz w:val="22"/>
          <w:szCs w:val="22"/>
        </w:rPr>
        <w:t xml:space="preserve"> Plus Graphing Calculator – recommended </w:t>
      </w:r>
    </w:p>
    <w:p w:rsidR="00562B39" w:rsidRPr="00C71A72" w:rsidRDefault="00562B39" w:rsidP="00562B39">
      <w:pPr>
        <w:ind w:firstLine="720"/>
        <w:rPr>
          <w:sz w:val="22"/>
          <w:szCs w:val="22"/>
        </w:rPr>
      </w:pPr>
      <w:r>
        <w:tab/>
      </w:r>
      <w:r>
        <w:tab/>
      </w:r>
      <w:r>
        <w:tab/>
      </w:r>
      <w:proofErr w:type="gramStart"/>
      <w:r>
        <w:rPr>
          <w:sz w:val="22"/>
          <w:szCs w:val="22"/>
        </w:rPr>
        <w:t xml:space="preserve">Textbook specific </w:t>
      </w:r>
      <w:r w:rsidRPr="00B2069E">
        <w:rPr>
          <w:sz w:val="22"/>
          <w:szCs w:val="22"/>
        </w:rPr>
        <w:t>course mana</w:t>
      </w:r>
      <w:r>
        <w:rPr>
          <w:sz w:val="22"/>
          <w:szCs w:val="22"/>
        </w:rPr>
        <w:t>gement system.</w:t>
      </w:r>
      <w:proofErr w:type="gramEnd"/>
    </w:p>
    <w:p w:rsidR="00EE426C" w:rsidRDefault="00EE426C" w:rsidP="00495FA2">
      <w:pPr>
        <w:jc w:val="center"/>
        <w:rPr>
          <w:b/>
        </w:rPr>
      </w:pPr>
    </w:p>
    <w:sectPr w:rsidR="00EE426C" w:rsidSect="00B37F64">
      <w:footerReference w:type="default" r:id="rId8"/>
      <w:pgSz w:w="12240" w:h="15840"/>
      <w:pgMar w:top="1152" w:right="1440" w:bottom="1152"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5B16" w:rsidRDefault="00A75B16">
      <w:r>
        <w:separator/>
      </w:r>
    </w:p>
  </w:endnote>
  <w:endnote w:type="continuationSeparator" w:id="0">
    <w:p w:rsidR="00A75B16" w:rsidRDefault="00A75B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533" w:rsidRPr="00033533" w:rsidRDefault="00B76C10" w:rsidP="00033533">
    <w:pPr>
      <w:pStyle w:val="Footer"/>
      <w:jc w:val="right"/>
      <w:rPr>
        <w:i/>
      </w:rPr>
    </w:pPr>
    <w:r>
      <w:rPr>
        <w:i/>
      </w:rPr>
      <w:t>Form Update3/13</w:t>
    </w:r>
    <w:r w:rsidR="00A7192A">
      <w:rPr>
        <w:i/>
      </w:rPr>
      <w:t>/201</w:t>
    </w:r>
    <w:r>
      <w:rPr>
        <w:i/>
      </w:rPr>
      <w:t>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5B16" w:rsidRDefault="00A75B16">
      <w:r>
        <w:separator/>
      </w:r>
    </w:p>
  </w:footnote>
  <w:footnote w:type="continuationSeparator" w:id="0">
    <w:p w:rsidR="00A75B16" w:rsidRDefault="00A75B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5704F"/>
    <w:multiLevelType w:val="hybridMultilevel"/>
    <w:tmpl w:val="BA922854"/>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4C965B6B"/>
    <w:multiLevelType w:val="multilevel"/>
    <w:tmpl w:val="D9669E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7AF4"/>
    <w:rsid w:val="00033533"/>
    <w:rsid w:val="00070D20"/>
    <w:rsid w:val="000F51F0"/>
    <w:rsid w:val="00147CAB"/>
    <w:rsid w:val="00157F71"/>
    <w:rsid w:val="001B66D3"/>
    <w:rsid w:val="001B6E22"/>
    <w:rsid w:val="002237CE"/>
    <w:rsid w:val="00297589"/>
    <w:rsid w:val="002F621F"/>
    <w:rsid w:val="003356E2"/>
    <w:rsid w:val="0034481A"/>
    <w:rsid w:val="00401189"/>
    <w:rsid w:val="00433765"/>
    <w:rsid w:val="00495FA2"/>
    <w:rsid w:val="004C6B16"/>
    <w:rsid w:val="005448B0"/>
    <w:rsid w:val="00560811"/>
    <w:rsid w:val="00562B39"/>
    <w:rsid w:val="00564A35"/>
    <w:rsid w:val="005850F2"/>
    <w:rsid w:val="005B1F71"/>
    <w:rsid w:val="00657AF4"/>
    <w:rsid w:val="00681F2C"/>
    <w:rsid w:val="00683417"/>
    <w:rsid w:val="006855C4"/>
    <w:rsid w:val="006C7772"/>
    <w:rsid w:val="006D3CCB"/>
    <w:rsid w:val="00740B0F"/>
    <w:rsid w:val="00771F0A"/>
    <w:rsid w:val="007900A7"/>
    <w:rsid w:val="007A50F0"/>
    <w:rsid w:val="008564FE"/>
    <w:rsid w:val="00870099"/>
    <w:rsid w:val="008750A1"/>
    <w:rsid w:val="00980885"/>
    <w:rsid w:val="00986621"/>
    <w:rsid w:val="00A7192A"/>
    <w:rsid w:val="00A75B16"/>
    <w:rsid w:val="00A82EF6"/>
    <w:rsid w:val="00AA1420"/>
    <w:rsid w:val="00B37F64"/>
    <w:rsid w:val="00B463CD"/>
    <w:rsid w:val="00B656F1"/>
    <w:rsid w:val="00B76C10"/>
    <w:rsid w:val="00B81273"/>
    <w:rsid w:val="00C7261A"/>
    <w:rsid w:val="00D029D3"/>
    <w:rsid w:val="00D53D9E"/>
    <w:rsid w:val="00D9189A"/>
    <w:rsid w:val="00D94CDE"/>
    <w:rsid w:val="00DD49A3"/>
    <w:rsid w:val="00DE7AA0"/>
    <w:rsid w:val="00DF133D"/>
    <w:rsid w:val="00DF65C0"/>
    <w:rsid w:val="00E25C0F"/>
    <w:rsid w:val="00E53C02"/>
    <w:rsid w:val="00EC6CFB"/>
    <w:rsid w:val="00EE426C"/>
    <w:rsid w:val="00F14FCD"/>
    <w:rsid w:val="00F6730B"/>
    <w:rsid w:val="00F91642"/>
    <w:rsid w:val="00FE1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37F64"/>
  </w:style>
  <w:style w:type="paragraph" w:styleId="Heading1">
    <w:name w:val="heading 1"/>
    <w:basedOn w:val="Normal"/>
    <w:next w:val="Normal"/>
    <w:qFormat/>
    <w:rsid w:val="00B37F64"/>
    <w:pPr>
      <w:keepNext/>
      <w:outlineLvl w:val="0"/>
    </w:pPr>
    <w:rPr>
      <w:b/>
      <w:sz w:val="24"/>
    </w:rPr>
  </w:style>
  <w:style w:type="paragraph" w:styleId="Heading2">
    <w:name w:val="heading 2"/>
    <w:basedOn w:val="Normal"/>
    <w:next w:val="Normal"/>
    <w:qFormat/>
    <w:rsid w:val="00B37F64"/>
    <w:pPr>
      <w:keepNext/>
      <w:outlineLvl w:val="1"/>
    </w:pPr>
    <w:rPr>
      <w:sz w:val="24"/>
    </w:rPr>
  </w:style>
  <w:style w:type="paragraph" w:styleId="Heading3">
    <w:name w:val="heading 3"/>
    <w:basedOn w:val="Normal"/>
    <w:next w:val="Normal"/>
    <w:qFormat/>
    <w:rsid w:val="00B37F64"/>
    <w:pPr>
      <w:keepNext/>
      <w:jc w:val="center"/>
      <w:outlineLvl w:val="2"/>
    </w:pPr>
    <w:rPr>
      <w:sz w:val="24"/>
    </w:rPr>
  </w:style>
  <w:style w:type="paragraph" w:styleId="Heading4">
    <w:name w:val="heading 4"/>
    <w:basedOn w:val="Normal"/>
    <w:next w:val="Normal"/>
    <w:qFormat/>
    <w:rsid w:val="00B37F64"/>
    <w:pPr>
      <w:keepNext/>
      <w:jc w:val="center"/>
      <w:outlineLvl w:val="3"/>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rsid w:val="00B37F64"/>
    <w:rPr>
      <w:color w:val="000000"/>
      <w:sz w:val="24"/>
    </w:rPr>
  </w:style>
  <w:style w:type="paragraph" w:styleId="Header">
    <w:name w:val="header"/>
    <w:basedOn w:val="Normal"/>
    <w:rsid w:val="00B37F64"/>
    <w:pPr>
      <w:tabs>
        <w:tab w:val="center" w:pos="4320"/>
        <w:tab w:val="right" w:pos="8640"/>
      </w:tabs>
    </w:pPr>
  </w:style>
  <w:style w:type="paragraph" w:styleId="Footer">
    <w:name w:val="footer"/>
    <w:basedOn w:val="Normal"/>
    <w:rsid w:val="00B37F64"/>
    <w:pPr>
      <w:tabs>
        <w:tab w:val="center" w:pos="4320"/>
        <w:tab w:val="right" w:pos="8640"/>
      </w:tabs>
    </w:pPr>
  </w:style>
  <w:style w:type="character" w:styleId="PageNumber">
    <w:name w:val="page number"/>
    <w:basedOn w:val="DefaultParagraphFont"/>
    <w:rsid w:val="00B37F64"/>
  </w:style>
  <w:style w:type="paragraph" w:styleId="BodyText2">
    <w:name w:val="Body Text 2"/>
    <w:basedOn w:val="Normal"/>
    <w:rsid w:val="00B37F64"/>
    <w:rPr>
      <w:sz w:val="24"/>
    </w:rPr>
  </w:style>
  <w:style w:type="paragraph" w:styleId="BlockText">
    <w:name w:val="Block Text"/>
    <w:basedOn w:val="Normal"/>
    <w:rsid w:val="000F51F0"/>
    <w:pPr>
      <w:pBdr>
        <w:top w:val="single" w:sz="4" w:space="1" w:color="auto"/>
        <w:left w:val="single" w:sz="4" w:space="0" w:color="auto"/>
        <w:bottom w:val="single" w:sz="4" w:space="1" w:color="auto"/>
        <w:right w:val="single" w:sz="4" w:space="4" w:color="auto"/>
      </w:pBdr>
      <w:ind w:left="1620" w:right="1224"/>
    </w:pPr>
    <w:rPr>
      <w:rFonts w:ascii="Arial" w:hAnsi="Arial" w:cs="Arial"/>
      <w:szCs w:val="22"/>
      <w:lang w:val="fr-FR"/>
    </w:rPr>
  </w:style>
  <w:style w:type="character" w:styleId="Strong">
    <w:name w:val="Strong"/>
    <w:basedOn w:val="DefaultParagraphFont"/>
    <w:qFormat/>
    <w:rsid w:val="00B463CD"/>
    <w:rPr>
      <w:b/>
      <w:bCs/>
    </w:rPr>
  </w:style>
  <w:style w:type="table" w:styleId="TableGrid">
    <w:name w:val="Table Grid"/>
    <w:basedOn w:val="TableNormal"/>
    <w:rsid w:val="006855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qFormat/>
    <w:rsid w:val="00EE426C"/>
    <w:rPr>
      <w:rFonts w:ascii="Calibri" w:hAnsi="Calibri"/>
      <w:sz w:val="22"/>
      <w:szCs w:val="22"/>
    </w:rPr>
  </w:style>
  <w:style w:type="paragraph" w:styleId="ListParagraph">
    <w:name w:val="List Paragraph"/>
    <w:basedOn w:val="Normal"/>
    <w:qFormat/>
    <w:rsid w:val="00EE426C"/>
    <w:pPr>
      <w:spacing w:after="200" w:line="276" w:lineRule="auto"/>
      <w:ind w:left="720"/>
      <w:contextualSpacing/>
    </w:pPr>
    <w:rPr>
      <w:rFonts w:ascii="Calibri" w:hAnsi="Calibri"/>
      <w:sz w:val="22"/>
      <w:szCs w:val="22"/>
    </w:rPr>
  </w:style>
  <w:style w:type="paragraph" w:styleId="BodyTextIndent2">
    <w:name w:val="Body Text Indent 2"/>
    <w:basedOn w:val="Normal"/>
    <w:link w:val="BodyTextIndent2Char"/>
    <w:rsid w:val="008750A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800" w:hanging="1800"/>
    </w:pPr>
    <w:rPr>
      <w:color w:val="000000"/>
      <w:sz w:val="24"/>
    </w:rPr>
  </w:style>
  <w:style w:type="character" w:customStyle="1" w:styleId="BodyTextIndent2Char">
    <w:name w:val="Body Text Indent 2 Char"/>
    <w:basedOn w:val="DefaultParagraphFont"/>
    <w:link w:val="BodyTextIndent2"/>
    <w:rsid w:val="008750A1"/>
    <w:rPr>
      <w:color w:val="000000"/>
      <w:sz w:val="24"/>
    </w:rPr>
  </w:style>
  <w:style w:type="paragraph" w:styleId="BodyTextIndent3">
    <w:name w:val="Body Text Indent 3"/>
    <w:basedOn w:val="Normal"/>
    <w:link w:val="BodyTextIndent3Char"/>
    <w:rsid w:val="008750A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pPr>
    <w:rPr>
      <w:color w:val="000000"/>
      <w:sz w:val="24"/>
    </w:rPr>
  </w:style>
  <w:style w:type="character" w:customStyle="1" w:styleId="BodyTextIndent3Char">
    <w:name w:val="Body Text Indent 3 Char"/>
    <w:basedOn w:val="DefaultParagraphFont"/>
    <w:link w:val="BodyTextIndent3"/>
    <w:rsid w:val="008750A1"/>
    <w:rPr>
      <w:color w:val="000000"/>
      <w:sz w:val="24"/>
    </w:rPr>
  </w:style>
  <w:style w:type="paragraph" w:styleId="Title">
    <w:name w:val="Title"/>
    <w:basedOn w:val="Normal"/>
    <w:link w:val="TitleChar"/>
    <w:qFormat/>
    <w:rsid w:val="008750A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pPr>
    <w:rPr>
      <w:b/>
      <w:color w:val="000000"/>
      <w:sz w:val="24"/>
    </w:rPr>
  </w:style>
  <w:style w:type="character" w:customStyle="1" w:styleId="TitleChar">
    <w:name w:val="Title Char"/>
    <w:basedOn w:val="DefaultParagraphFont"/>
    <w:link w:val="Title"/>
    <w:rsid w:val="008750A1"/>
    <w:rPr>
      <w:b/>
      <w:color w:val="000000"/>
      <w:sz w:val="24"/>
    </w:rPr>
  </w:style>
  <w:style w:type="paragraph" w:styleId="NormalWeb">
    <w:name w:val="Normal (Web)"/>
    <w:basedOn w:val="Normal"/>
    <w:uiPriority w:val="99"/>
    <w:unhideWhenUsed/>
    <w:rsid w:val="00564A35"/>
    <w:pPr>
      <w:spacing w:before="125" w:after="250" w:line="188" w:lineRule="atLeast"/>
      <w:ind w:right="125"/>
    </w:pPr>
    <w:rPr>
      <w:rFonts w:ascii="Verdana" w:hAnsi="Verdana"/>
      <w:color w:val="434752"/>
      <w:sz w:val="14"/>
      <w:szCs w:val="14"/>
    </w:rPr>
  </w:style>
  <w:style w:type="character" w:customStyle="1" w:styleId="course-desc">
    <w:name w:val="course-desc"/>
    <w:basedOn w:val="DefaultParagraphFont"/>
    <w:rsid w:val="00F6730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37F64"/>
  </w:style>
  <w:style w:type="paragraph" w:styleId="Heading1">
    <w:name w:val="heading 1"/>
    <w:basedOn w:val="Normal"/>
    <w:next w:val="Normal"/>
    <w:qFormat/>
    <w:rsid w:val="00B37F64"/>
    <w:pPr>
      <w:keepNext/>
      <w:outlineLvl w:val="0"/>
    </w:pPr>
    <w:rPr>
      <w:b/>
      <w:sz w:val="24"/>
    </w:rPr>
  </w:style>
  <w:style w:type="paragraph" w:styleId="Heading2">
    <w:name w:val="heading 2"/>
    <w:basedOn w:val="Normal"/>
    <w:next w:val="Normal"/>
    <w:qFormat/>
    <w:rsid w:val="00B37F64"/>
    <w:pPr>
      <w:keepNext/>
      <w:outlineLvl w:val="1"/>
    </w:pPr>
    <w:rPr>
      <w:sz w:val="24"/>
    </w:rPr>
  </w:style>
  <w:style w:type="paragraph" w:styleId="Heading3">
    <w:name w:val="heading 3"/>
    <w:basedOn w:val="Normal"/>
    <w:next w:val="Normal"/>
    <w:qFormat/>
    <w:rsid w:val="00B37F64"/>
    <w:pPr>
      <w:keepNext/>
      <w:jc w:val="center"/>
      <w:outlineLvl w:val="2"/>
    </w:pPr>
    <w:rPr>
      <w:sz w:val="24"/>
    </w:rPr>
  </w:style>
  <w:style w:type="paragraph" w:styleId="Heading4">
    <w:name w:val="heading 4"/>
    <w:basedOn w:val="Normal"/>
    <w:next w:val="Normal"/>
    <w:qFormat/>
    <w:rsid w:val="00B37F64"/>
    <w:pPr>
      <w:keepNext/>
      <w:jc w:val="center"/>
      <w:outlineLvl w:val="3"/>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rsid w:val="00B37F64"/>
    <w:rPr>
      <w:color w:val="000000"/>
      <w:sz w:val="24"/>
    </w:rPr>
  </w:style>
  <w:style w:type="paragraph" w:styleId="Header">
    <w:name w:val="header"/>
    <w:basedOn w:val="Normal"/>
    <w:rsid w:val="00B37F64"/>
    <w:pPr>
      <w:tabs>
        <w:tab w:val="center" w:pos="4320"/>
        <w:tab w:val="right" w:pos="8640"/>
      </w:tabs>
    </w:pPr>
  </w:style>
  <w:style w:type="paragraph" w:styleId="Footer">
    <w:name w:val="footer"/>
    <w:basedOn w:val="Normal"/>
    <w:rsid w:val="00B37F64"/>
    <w:pPr>
      <w:tabs>
        <w:tab w:val="center" w:pos="4320"/>
        <w:tab w:val="right" w:pos="8640"/>
      </w:tabs>
    </w:pPr>
  </w:style>
  <w:style w:type="character" w:styleId="PageNumber">
    <w:name w:val="page number"/>
    <w:basedOn w:val="DefaultParagraphFont"/>
    <w:rsid w:val="00B37F64"/>
  </w:style>
  <w:style w:type="paragraph" w:styleId="BodyText2">
    <w:name w:val="Body Text 2"/>
    <w:basedOn w:val="Normal"/>
    <w:rsid w:val="00B37F64"/>
    <w:rPr>
      <w:sz w:val="24"/>
    </w:rPr>
  </w:style>
  <w:style w:type="paragraph" w:styleId="BlockText">
    <w:name w:val="Block Text"/>
    <w:basedOn w:val="Normal"/>
    <w:rsid w:val="000F51F0"/>
    <w:pPr>
      <w:pBdr>
        <w:top w:val="single" w:sz="4" w:space="1" w:color="auto"/>
        <w:left w:val="single" w:sz="4" w:space="0" w:color="auto"/>
        <w:bottom w:val="single" w:sz="4" w:space="1" w:color="auto"/>
        <w:right w:val="single" w:sz="4" w:space="4" w:color="auto"/>
      </w:pBdr>
      <w:ind w:left="1620" w:right="1224"/>
    </w:pPr>
    <w:rPr>
      <w:rFonts w:ascii="Arial" w:hAnsi="Arial" w:cs="Arial"/>
      <w:szCs w:val="22"/>
      <w:lang w:val="fr-FR"/>
    </w:rPr>
  </w:style>
  <w:style w:type="character" w:styleId="Strong">
    <w:name w:val="Strong"/>
    <w:basedOn w:val="DefaultParagraphFont"/>
    <w:qFormat/>
    <w:rsid w:val="00B463CD"/>
    <w:rPr>
      <w:b/>
      <w:bCs/>
    </w:rPr>
  </w:style>
  <w:style w:type="table" w:styleId="TableGrid">
    <w:name w:val="Table Grid"/>
    <w:basedOn w:val="TableNormal"/>
    <w:rsid w:val="006855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qFormat/>
    <w:rsid w:val="00EE426C"/>
    <w:rPr>
      <w:rFonts w:ascii="Calibri" w:hAnsi="Calibri"/>
      <w:sz w:val="22"/>
      <w:szCs w:val="22"/>
    </w:rPr>
  </w:style>
  <w:style w:type="paragraph" w:styleId="ListParagraph">
    <w:name w:val="List Paragraph"/>
    <w:basedOn w:val="Normal"/>
    <w:qFormat/>
    <w:rsid w:val="00EE426C"/>
    <w:pPr>
      <w:spacing w:after="200" w:line="276" w:lineRule="auto"/>
      <w:ind w:left="720"/>
      <w:contextualSpacing/>
    </w:pPr>
    <w:rPr>
      <w:rFonts w:ascii="Calibri" w:hAnsi="Calibri"/>
      <w:sz w:val="22"/>
      <w:szCs w:val="22"/>
    </w:rPr>
  </w:style>
  <w:style w:type="paragraph" w:styleId="BodyTextIndent2">
    <w:name w:val="Body Text Indent 2"/>
    <w:basedOn w:val="Normal"/>
    <w:link w:val="BodyTextIndent2Char"/>
    <w:rsid w:val="008750A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800" w:hanging="1800"/>
    </w:pPr>
    <w:rPr>
      <w:color w:val="000000"/>
      <w:sz w:val="24"/>
    </w:rPr>
  </w:style>
  <w:style w:type="character" w:customStyle="1" w:styleId="BodyTextIndent2Char">
    <w:name w:val="Body Text Indent 2 Char"/>
    <w:basedOn w:val="DefaultParagraphFont"/>
    <w:link w:val="BodyTextIndent2"/>
    <w:rsid w:val="008750A1"/>
    <w:rPr>
      <w:color w:val="000000"/>
      <w:sz w:val="24"/>
    </w:rPr>
  </w:style>
  <w:style w:type="paragraph" w:styleId="BodyTextIndent3">
    <w:name w:val="Body Text Indent 3"/>
    <w:basedOn w:val="Normal"/>
    <w:link w:val="BodyTextIndent3Char"/>
    <w:rsid w:val="008750A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pPr>
    <w:rPr>
      <w:color w:val="000000"/>
      <w:sz w:val="24"/>
    </w:rPr>
  </w:style>
  <w:style w:type="character" w:customStyle="1" w:styleId="BodyTextIndent3Char">
    <w:name w:val="Body Text Indent 3 Char"/>
    <w:basedOn w:val="DefaultParagraphFont"/>
    <w:link w:val="BodyTextIndent3"/>
    <w:rsid w:val="008750A1"/>
    <w:rPr>
      <w:color w:val="000000"/>
      <w:sz w:val="24"/>
    </w:rPr>
  </w:style>
  <w:style w:type="paragraph" w:styleId="Title">
    <w:name w:val="Title"/>
    <w:basedOn w:val="Normal"/>
    <w:link w:val="TitleChar"/>
    <w:qFormat/>
    <w:rsid w:val="008750A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pPr>
    <w:rPr>
      <w:b/>
      <w:color w:val="000000"/>
      <w:sz w:val="24"/>
    </w:rPr>
  </w:style>
  <w:style w:type="character" w:customStyle="1" w:styleId="TitleChar">
    <w:name w:val="Title Char"/>
    <w:basedOn w:val="DefaultParagraphFont"/>
    <w:link w:val="Title"/>
    <w:rsid w:val="008750A1"/>
    <w:rPr>
      <w:b/>
      <w:color w:val="000000"/>
      <w:sz w:val="24"/>
    </w:rPr>
  </w:style>
  <w:style w:type="paragraph" w:styleId="NormalWeb">
    <w:name w:val="Normal (Web)"/>
    <w:basedOn w:val="Normal"/>
    <w:uiPriority w:val="99"/>
    <w:unhideWhenUsed/>
    <w:rsid w:val="00564A35"/>
    <w:pPr>
      <w:spacing w:before="125" w:after="250" w:line="188" w:lineRule="atLeast"/>
      <w:ind w:right="125"/>
    </w:pPr>
    <w:rPr>
      <w:rFonts w:ascii="Verdana" w:hAnsi="Verdana"/>
      <w:color w:val="434752"/>
      <w:sz w:val="14"/>
      <w:szCs w:val="14"/>
    </w:rPr>
  </w:style>
  <w:style w:type="character" w:customStyle="1" w:styleId="course-desc">
    <w:name w:val="course-desc"/>
    <w:basedOn w:val="DefaultParagraphFont"/>
    <w:rsid w:val="00F673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2480196">
      <w:bodyDiv w:val="1"/>
      <w:marLeft w:val="0"/>
      <w:marRight w:val="0"/>
      <w:marTop w:val="0"/>
      <w:marBottom w:val="0"/>
      <w:divBdr>
        <w:top w:val="none" w:sz="0" w:space="0" w:color="auto"/>
        <w:left w:val="none" w:sz="0" w:space="0" w:color="auto"/>
        <w:bottom w:val="none" w:sz="0" w:space="0" w:color="auto"/>
        <w:right w:val="none" w:sz="0" w:space="0" w:color="auto"/>
      </w:divBdr>
    </w:div>
    <w:div w:id="1183319782">
      <w:bodyDiv w:val="1"/>
      <w:marLeft w:val="0"/>
      <w:marRight w:val="0"/>
      <w:marTop w:val="0"/>
      <w:marBottom w:val="0"/>
      <w:divBdr>
        <w:top w:val="none" w:sz="0" w:space="0" w:color="auto"/>
        <w:left w:val="none" w:sz="0" w:space="0" w:color="auto"/>
        <w:bottom w:val="none" w:sz="0" w:space="0" w:color="auto"/>
        <w:right w:val="none" w:sz="0" w:space="0" w:color="auto"/>
      </w:divBdr>
    </w:div>
    <w:div w:id="1371417261">
      <w:bodyDiv w:val="1"/>
      <w:marLeft w:val="0"/>
      <w:marRight w:val="0"/>
      <w:marTop w:val="0"/>
      <w:marBottom w:val="0"/>
      <w:divBdr>
        <w:top w:val="none" w:sz="0" w:space="0" w:color="auto"/>
        <w:left w:val="none" w:sz="0" w:space="0" w:color="auto"/>
        <w:bottom w:val="none" w:sz="0" w:space="0" w:color="auto"/>
        <w:right w:val="none" w:sz="0" w:space="0" w:color="auto"/>
      </w:divBdr>
    </w:div>
    <w:div w:id="1949971168">
      <w:bodyDiv w:val="1"/>
      <w:marLeft w:val="0"/>
      <w:marRight w:val="0"/>
      <w:marTop w:val="0"/>
      <w:marBottom w:val="0"/>
      <w:divBdr>
        <w:top w:val="none" w:sz="0" w:space="0" w:color="auto"/>
        <w:left w:val="none" w:sz="0" w:space="0" w:color="auto"/>
        <w:bottom w:val="none" w:sz="0" w:space="0" w:color="auto"/>
        <w:right w:val="none" w:sz="0" w:space="0" w:color="auto"/>
      </w:divBdr>
    </w:div>
    <w:div w:id="2061971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810</Words>
  <Characters>5050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REVISED COURSE PROPOSAL</vt:lpstr>
    </vt:vector>
  </TitlesOfParts>
  <Company>Hewlett-Packard Company</Company>
  <LinksUpToDate>false</LinksUpToDate>
  <CharactersWithSpaces>5849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REVISED COURSE PROPOSAL</dc:title>
  <dc:subject>Curriculum Committee</dc:subject>
  <dc:creator>Bernadette Carlin, Secretary of Curriculum Committee</dc:creator>
  <cp:lastModifiedBy>mbarnhill</cp:lastModifiedBy>
  <cp:revision>6</cp:revision>
  <cp:lastPrinted>2000-10-20T15:28:00Z</cp:lastPrinted>
  <dcterms:created xsi:type="dcterms:W3CDTF">2018-11-07T16:43:00Z</dcterms:created>
  <dcterms:modified xsi:type="dcterms:W3CDTF">2018-11-16T16:31:00Z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-1350669075</vt:i4>
  </property>
  <property fmtid="{D5CDD505-2E9C-101B-9397-08002B2CF9AE}" pid="3" name="_EmailSubject">
    <vt:lpwstr/>
  </property>
  <property fmtid="{D5CDD505-2E9C-101B-9397-08002B2CF9AE}" pid="4" name="_AuthorEmail">
    <vt:lpwstr>bcarlin@camdencc.edu</vt:lpwstr>
  </property>
  <property fmtid="{D5CDD505-2E9C-101B-9397-08002B2CF9AE}" pid="5" name="_AuthorEmailDisplayName">
    <vt:lpwstr>Carlin, Bernadette</vt:lpwstr>
  </property>
  <property fmtid="{D5CDD505-2E9C-101B-9397-08002B2CF9AE}" pid="6" name="_ReviewingToolsShownOnce">
    <vt:lpwstr/>
  </property>
</Properties>
</file>