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78C" w:rsidRPr="000767E2" w:rsidRDefault="00F0222D" w:rsidP="00F0222D">
      <w:pPr>
        <w:jc w:val="center"/>
        <w:rPr>
          <w:sz w:val="24"/>
        </w:rPr>
      </w:pPr>
      <w:bookmarkStart w:id="0" w:name="_GoBack"/>
      <w:bookmarkEnd w:id="0"/>
      <w:smartTag w:uri="urn:schemas-microsoft-com:office:smarttags" w:element="place">
        <w:smartTag w:uri="urn:schemas-microsoft-com:office:smarttags" w:element="PlaceType">
          <w:r w:rsidRPr="000767E2">
            <w:rPr>
              <w:sz w:val="24"/>
            </w:rPr>
            <w:t>OCEAN</w:t>
          </w:r>
        </w:smartTag>
        <w:r w:rsidRPr="000767E2">
          <w:rPr>
            <w:sz w:val="24"/>
          </w:rPr>
          <w:t xml:space="preserve"> </w:t>
        </w:r>
        <w:smartTag w:uri="urn:schemas-microsoft-com:office:smarttags" w:element="PlaceType">
          <w:r w:rsidRPr="000767E2">
            <w:rPr>
              <w:sz w:val="24"/>
            </w:rPr>
            <w:t>COUNTY</w:t>
          </w:r>
        </w:smartTag>
        <w:r w:rsidRPr="000767E2">
          <w:rPr>
            <w:sz w:val="24"/>
          </w:rPr>
          <w:t xml:space="preserve"> </w:t>
        </w:r>
        <w:smartTag w:uri="urn:schemas-microsoft-com:office:smarttags" w:element="PlaceType">
          <w:r w:rsidRPr="000767E2">
            <w:rPr>
              <w:sz w:val="24"/>
            </w:rPr>
            <w:t>COLLEGE</w:t>
          </w:r>
        </w:smartTag>
      </w:smartTag>
    </w:p>
    <w:p w:rsidR="00D9044E" w:rsidRPr="000767E2" w:rsidRDefault="00D9044E" w:rsidP="00A11408">
      <w:pPr>
        <w:jc w:val="center"/>
        <w:rPr>
          <w:sz w:val="24"/>
        </w:rPr>
      </w:pPr>
      <w:r w:rsidRPr="000767E2">
        <w:rPr>
          <w:sz w:val="24"/>
        </w:rPr>
        <w:t>OFFICIAL COURSE DESCRIPTION</w:t>
      </w:r>
    </w:p>
    <w:p w:rsidR="00A11408" w:rsidRPr="000767E2" w:rsidRDefault="007F111D" w:rsidP="00A11408">
      <w:pPr>
        <w:jc w:val="center"/>
        <w:rPr>
          <w:color w:val="FF0000"/>
          <w:sz w:val="24"/>
        </w:rPr>
      </w:pPr>
      <w:r w:rsidRPr="000767E2">
        <w:rPr>
          <w:sz w:val="24"/>
        </w:rPr>
        <w:t>SCHOOL</w:t>
      </w:r>
      <w:r w:rsidR="00A11408" w:rsidRPr="000767E2">
        <w:rPr>
          <w:sz w:val="24"/>
        </w:rPr>
        <w:t xml:space="preserve"> OF </w:t>
      </w:r>
      <w:r w:rsidR="00930EC8" w:rsidRPr="000767E2">
        <w:rPr>
          <w:sz w:val="24"/>
        </w:rPr>
        <w:t>MATHEMATICS, SCIENCE, &amp; TECHNOLOGY</w:t>
      </w:r>
    </w:p>
    <w:p w:rsidR="00A11408" w:rsidRPr="000767E2" w:rsidRDefault="00A11408" w:rsidP="00A11408">
      <w:pPr>
        <w:jc w:val="center"/>
        <w:rPr>
          <w:sz w:val="24"/>
        </w:rPr>
      </w:pPr>
    </w:p>
    <w:p w:rsidR="0000378C" w:rsidRPr="000767E2" w:rsidRDefault="0000378C" w:rsidP="00A12E36">
      <w:pPr>
        <w:numPr>
          <w:ilvl w:val="0"/>
          <w:numId w:val="1"/>
        </w:numPr>
        <w:rPr>
          <w:sz w:val="16"/>
          <w:szCs w:val="16"/>
        </w:rPr>
      </w:pPr>
      <w:r w:rsidRPr="000767E2">
        <w:rPr>
          <w:caps/>
          <w:sz w:val="24"/>
          <w:szCs w:val="24"/>
        </w:rPr>
        <w:t>Course Number and Title:</w:t>
      </w:r>
      <w:r w:rsidR="00E64F27" w:rsidRPr="000767E2">
        <w:rPr>
          <w:sz w:val="24"/>
        </w:rPr>
        <w:tab/>
      </w:r>
      <w:r w:rsidR="00CB71F3" w:rsidRPr="000767E2">
        <w:rPr>
          <w:sz w:val="24"/>
        </w:rPr>
        <w:t>MATH 158</w:t>
      </w:r>
      <w:r w:rsidR="00E64F27" w:rsidRPr="000767E2">
        <w:rPr>
          <w:sz w:val="24"/>
        </w:rPr>
        <w:t>:</w:t>
      </w:r>
      <w:r w:rsidR="00930EC8" w:rsidRPr="000767E2">
        <w:rPr>
          <w:color w:val="FF0000"/>
          <w:sz w:val="24"/>
        </w:rPr>
        <w:t xml:space="preserve"> </w:t>
      </w:r>
      <w:r w:rsidR="003F54FA" w:rsidRPr="000767E2">
        <w:rPr>
          <w:sz w:val="24"/>
        </w:rPr>
        <w:t>Algebraic Modeling</w:t>
      </w:r>
    </w:p>
    <w:p w:rsidR="00A12E36" w:rsidRPr="000767E2" w:rsidRDefault="00A12E36" w:rsidP="00A12E36">
      <w:pPr>
        <w:ind w:left="720"/>
        <w:rPr>
          <w:sz w:val="16"/>
          <w:szCs w:val="16"/>
        </w:rPr>
      </w:pPr>
    </w:p>
    <w:p w:rsidR="0000378C" w:rsidRPr="000767E2" w:rsidRDefault="0000378C">
      <w:pPr>
        <w:numPr>
          <w:ilvl w:val="0"/>
          <w:numId w:val="1"/>
        </w:numPr>
        <w:rPr>
          <w:sz w:val="24"/>
        </w:rPr>
      </w:pPr>
      <w:r w:rsidRPr="000767E2">
        <w:rPr>
          <w:caps/>
          <w:sz w:val="24"/>
          <w:szCs w:val="24"/>
        </w:rPr>
        <w:t>Semester Hours</w:t>
      </w:r>
      <w:r w:rsidR="00E64F27" w:rsidRPr="000767E2">
        <w:rPr>
          <w:sz w:val="24"/>
        </w:rPr>
        <w:t>:</w:t>
      </w:r>
      <w:r w:rsidR="008E5F04" w:rsidRPr="000767E2">
        <w:rPr>
          <w:sz w:val="24"/>
        </w:rPr>
        <w:t xml:space="preserve">  </w:t>
      </w:r>
      <w:r w:rsidR="00564A5E" w:rsidRPr="000767E2">
        <w:rPr>
          <w:sz w:val="24"/>
        </w:rPr>
        <w:t xml:space="preserve"> 4</w:t>
      </w:r>
      <w:r w:rsidRPr="000767E2">
        <w:rPr>
          <w:sz w:val="24"/>
        </w:rPr>
        <w:tab/>
      </w:r>
      <w:r w:rsidR="00E64F27" w:rsidRPr="000767E2">
        <w:rPr>
          <w:sz w:val="24"/>
        </w:rPr>
        <w:tab/>
      </w:r>
      <w:r w:rsidR="008E5F04" w:rsidRPr="000767E2">
        <w:rPr>
          <w:sz w:val="24"/>
        </w:rPr>
        <w:tab/>
      </w:r>
      <w:r w:rsidRPr="000767E2">
        <w:rPr>
          <w:caps/>
          <w:sz w:val="24"/>
          <w:szCs w:val="24"/>
        </w:rPr>
        <w:t>Contact Hours</w:t>
      </w:r>
      <w:r w:rsidRPr="000767E2">
        <w:rPr>
          <w:sz w:val="24"/>
        </w:rPr>
        <w:t>:</w:t>
      </w:r>
      <w:r w:rsidRPr="000767E2">
        <w:rPr>
          <w:sz w:val="24"/>
        </w:rPr>
        <w:tab/>
        <w:t xml:space="preserve">  </w:t>
      </w:r>
      <w:r w:rsidR="00564A5E" w:rsidRPr="000767E2">
        <w:rPr>
          <w:sz w:val="24"/>
        </w:rPr>
        <w:t xml:space="preserve">      </w:t>
      </w:r>
      <w:r w:rsidRPr="000767E2">
        <w:rPr>
          <w:sz w:val="24"/>
        </w:rPr>
        <w:t>(</w:t>
      </w:r>
      <w:r w:rsidR="000A41A7" w:rsidRPr="000767E2">
        <w:rPr>
          <w:sz w:val="24"/>
        </w:rPr>
        <w:t xml:space="preserve"> </w:t>
      </w:r>
      <w:r w:rsidR="008E5F04" w:rsidRPr="000767E2">
        <w:rPr>
          <w:sz w:val="24"/>
        </w:rPr>
        <w:t>4 + 0</w:t>
      </w:r>
      <w:r w:rsidR="000A41A7" w:rsidRPr="000767E2">
        <w:rPr>
          <w:sz w:val="24"/>
        </w:rPr>
        <w:t xml:space="preserve">  </w:t>
      </w:r>
      <w:r w:rsidRPr="000767E2">
        <w:rPr>
          <w:sz w:val="24"/>
        </w:rPr>
        <w:t>)</w:t>
      </w:r>
    </w:p>
    <w:p w:rsidR="0000378C" w:rsidRPr="000767E2" w:rsidRDefault="00A87C06" w:rsidP="000D7FDF">
      <w:pPr>
        <w:ind w:left="5760" w:firstLine="720"/>
      </w:pPr>
      <w:r w:rsidRPr="000767E2">
        <w:rPr>
          <w:sz w:val="24"/>
        </w:rPr>
        <w:t xml:space="preserve">        </w:t>
      </w:r>
      <w:r w:rsidR="000A41A7" w:rsidRPr="000767E2">
        <w:rPr>
          <w:sz w:val="24"/>
        </w:rPr>
        <w:t xml:space="preserve">     </w:t>
      </w:r>
      <w:r w:rsidRPr="000767E2">
        <w:rPr>
          <w:sz w:val="24"/>
        </w:rPr>
        <w:t xml:space="preserve">   </w:t>
      </w:r>
      <w:r w:rsidR="000D7FDF" w:rsidRPr="000767E2">
        <w:rPr>
          <w:sz w:val="24"/>
        </w:rPr>
        <w:t xml:space="preserve"> </w:t>
      </w:r>
      <w:r w:rsidRPr="000767E2">
        <w:rPr>
          <w:sz w:val="24"/>
        </w:rPr>
        <w:t xml:space="preserve"> </w:t>
      </w:r>
      <w:r w:rsidR="00CB71F3" w:rsidRPr="000767E2">
        <w:t>Lecture +</w:t>
      </w:r>
      <w:r w:rsidR="0000378C" w:rsidRPr="000767E2">
        <w:t xml:space="preserve">  </w:t>
      </w:r>
      <w:r w:rsidR="00591D02" w:rsidRPr="000767E2">
        <w:t xml:space="preserve"> </w:t>
      </w:r>
      <w:r w:rsidR="0000378C" w:rsidRPr="000767E2">
        <w:t>Lab</w:t>
      </w:r>
    </w:p>
    <w:p w:rsidR="0000378C" w:rsidRPr="000767E2" w:rsidRDefault="0000378C" w:rsidP="00564A5E">
      <w:pPr>
        <w:numPr>
          <w:ilvl w:val="0"/>
          <w:numId w:val="1"/>
        </w:numPr>
        <w:rPr>
          <w:sz w:val="24"/>
        </w:rPr>
      </w:pPr>
      <w:r w:rsidRPr="000767E2">
        <w:rPr>
          <w:caps/>
          <w:sz w:val="24"/>
          <w:szCs w:val="24"/>
        </w:rPr>
        <w:t>Catalog Description</w:t>
      </w:r>
    </w:p>
    <w:p w:rsidR="001D490B" w:rsidRPr="000767E2" w:rsidRDefault="001D490B" w:rsidP="001D490B">
      <w:pPr>
        <w:ind w:left="720"/>
        <w:rPr>
          <w:sz w:val="24"/>
        </w:rPr>
      </w:pPr>
    </w:p>
    <w:p w:rsidR="000E20C4" w:rsidRPr="000767E2" w:rsidRDefault="000A41A7" w:rsidP="000E20C4">
      <w:pPr>
        <w:ind w:left="720"/>
        <w:rPr>
          <w:sz w:val="24"/>
          <w:szCs w:val="24"/>
        </w:rPr>
      </w:pPr>
      <w:r w:rsidRPr="000767E2">
        <w:rPr>
          <w:sz w:val="24"/>
          <w:szCs w:val="24"/>
        </w:rPr>
        <w:t>This course is designed for students in a variety of fields</w:t>
      </w:r>
      <w:r w:rsidR="00122222" w:rsidRPr="000767E2">
        <w:rPr>
          <w:sz w:val="24"/>
          <w:szCs w:val="24"/>
        </w:rPr>
        <w:t xml:space="preserve"> for which a</w:t>
      </w:r>
      <w:r w:rsidRPr="000767E2">
        <w:rPr>
          <w:sz w:val="24"/>
          <w:szCs w:val="24"/>
        </w:rPr>
        <w:t xml:space="preserve"> conceptual understanding of college</w:t>
      </w:r>
      <w:r w:rsidR="00CB71F3" w:rsidRPr="000767E2">
        <w:rPr>
          <w:sz w:val="24"/>
          <w:szCs w:val="24"/>
        </w:rPr>
        <w:t xml:space="preserve"> algebra topics is appropriate. </w:t>
      </w:r>
      <w:r w:rsidR="00957F36" w:rsidRPr="000767E2">
        <w:rPr>
          <w:sz w:val="24"/>
          <w:szCs w:val="24"/>
        </w:rPr>
        <w:t>Continuous and discrete f</w:t>
      </w:r>
      <w:r w:rsidR="00834750" w:rsidRPr="000767E2">
        <w:rPr>
          <w:sz w:val="24"/>
          <w:szCs w:val="24"/>
        </w:rPr>
        <w:t xml:space="preserve">unctions will be studied </w:t>
      </w:r>
      <w:r w:rsidR="0059482C" w:rsidRPr="000767E2">
        <w:rPr>
          <w:sz w:val="24"/>
          <w:szCs w:val="24"/>
        </w:rPr>
        <w:t>from graphical, numerical, ver</w:t>
      </w:r>
      <w:r w:rsidR="00055B1B" w:rsidRPr="000767E2">
        <w:rPr>
          <w:sz w:val="24"/>
          <w:szCs w:val="24"/>
        </w:rPr>
        <w:t>bal, and algebraic perspectives with applications to diverse disciplines.</w:t>
      </w:r>
      <w:r w:rsidR="0059482C" w:rsidRPr="000767E2">
        <w:rPr>
          <w:sz w:val="24"/>
          <w:szCs w:val="24"/>
        </w:rPr>
        <w:t xml:space="preserve"> </w:t>
      </w:r>
      <w:r w:rsidR="00122222" w:rsidRPr="000767E2">
        <w:rPr>
          <w:sz w:val="24"/>
          <w:szCs w:val="24"/>
        </w:rPr>
        <w:t xml:space="preserve">Topics will include </w:t>
      </w:r>
      <w:r w:rsidR="00834750" w:rsidRPr="000767E2">
        <w:rPr>
          <w:sz w:val="24"/>
          <w:szCs w:val="24"/>
        </w:rPr>
        <w:t xml:space="preserve">linear, quadratic, polynomial, exponential, </w:t>
      </w:r>
      <w:r w:rsidR="0059482C" w:rsidRPr="000767E2">
        <w:rPr>
          <w:sz w:val="24"/>
          <w:szCs w:val="24"/>
        </w:rPr>
        <w:t xml:space="preserve">logarithmic </w:t>
      </w:r>
      <w:r w:rsidR="00467A7D" w:rsidRPr="000767E2">
        <w:rPr>
          <w:sz w:val="24"/>
          <w:szCs w:val="24"/>
        </w:rPr>
        <w:t xml:space="preserve">absolute value, </w:t>
      </w:r>
      <w:r w:rsidR="00834750" w:rsidRPr="000767E2">
        <w:rPr>
          <w:sz w:val="24"/>
          <w:szCs w:val="24"/>
        </w:rPr>
        <w:t>ra</w:t>
      </w:r>
      <w:r w:rsidR="0068364A" w:rsidRPr="000767E2">
        <w:rPr>
          <w:sz w:val="24"/>
          <w:szCs w:val="24"/>
        </w:rPr>
        <w:t>dical, and rational functions and their application.</w:t>
      </w:r>
      <w:r w:rsidR="0059482C" w:rsidRPr="000767E2">
        <w:rPr>
          <w:sz w:val="24"/>
          <w:szCs w:val="24"/>
        </w:rPr>
        <w:t xml:space="preserve"> </w:t>
      </w:r>
      <w:r w:rsidR="007674E3" w:rsidRPr="000767E2">
        <w:rPr>
          <w:sz w:val="24"/>
          <w:szCs w:val="24"/>
        </w:rPr>
        <w:t xml:space="preserve">This </w:t>
      </w:r>
      <w:r w:rsidR="00055B1B" w:rsidRPr="000767E2">
        <w:rPr>
          <w:sz w:val="24"/>
          <w:szCs w:val="24"/>
        </w:rPr>
        <w:t xml:space="preserve">course </w:t>
      </w:r>
      <w:r w:rsidR="00BD17BF" w:rsidRPr="000767E2">
        <w:rPr>
          <w:sz w:val="24"/>
          <w:szCs w:val="24"/>
        </w:rPr>
        <w:t>will NOT</w:t>
      </w:r>
      <w:r w:rsidR="008E5F04" w:rsidRPr="000767E2">
        <w:rPr>
          <w:sz w:val="24"/>
          <w:szCs w:val="24"/>
        </w:rPr>
        <w:t xml:space="preserve"> satisfy the </w:t>
      </w:r>
      <w:r w:rsidR="007674E3" w:rsidRPr="000767E2">
        <w:rPr>
          <w:sz w:val="24"/>
          <w:szCs w:val="24"/>
        </w:rPr>
        <w:t xml:space="preserve">prerequisite for </w:t>
      </w:r>
      <w:r w:rsidR="005A6E77" w:rsidRPr="000767E2">
        <w:rPr>
          <w:sz w:val="24"/>
          <w:szCs w:val="24"/>
        </w:rPr>
        <w:t>Precalculus courses.</w:t>
      </w:r>
    </w:p>
    <w:p w:rsidR="00F73340" w:rsidRPr="000767E2" w:rsidRDefault="00F73340">
      <w:pPr>
        <w:rPr>
          <w:sz w:val="24"/>
        </w:rPr>
      </w:pPr>
    </w:p>
    <w:p w:rsidR="001D490B" w:rsidRPr="000767E2" w:rsidRDefault="005A6E77" w:rsidP="005A6E77">
      <w:pPr>
        <w:pStyle w:val="ListParagraph"/>
        <w:numPr>
          <w:ilvl w:val="0"/>
          <w:numId w:val="1"/>
        </w:numPr>
        <w:rPr>
          <w:sz w:val="24"/>
        </w:rPr>
      </w:pPr>
      <w:r w:rsidRPr="000767E2">
        <w:rPr>
          <w:sz w:val="24"/>
        </w:rPr>
        <w:t xml:space="preserve">PREREQUISITES: </w:t>
      </w:r>
    </w:p>
    <w:p w:rsidR="005A6E77" w:rsidRPr="000767E2" w:rsidRDefault="005A6E77" w:rsidP="00DD088F">
      <w:pPr>
        <w:pStyle w:val="ListParagraph"/>
        <w:ind w:left="1440"/>
        <w:rPr>
          <w:sz w:val="24"/>
        </w:rPr>
      </w:pPr>
      <w:r w:rsidRPr="000767E2">
        <w:rPr>
          <w:sz w:val="24"/>
        </w:rPr>
        <w:t>Algebra Placement of no remediation or satisfaction of developmental math courses.</w:t>
      </w:r>
    </w:p>
    <w:p w:rsidR="0000378C" w:rsidRPr="000767E2" w:rsidRDefault="00D9044E" w:rsidP="005A6E77">
      <w:pPr>
        <w:pStyle w:val="ListParagraph"/>
        <w:rPr>
          <w:sz w:val="24"/>
        </w:rPr>
      </w:pPr>
      <w:r w:rsidRPr="000767E2">
        <w:rPr>
          <w:caps/>
          <w:sz w:val="24"/>
          <w:szCs w:val="24"/>
        </w:rPr>
        <w:t>Co</w:t>
      </w:r>
      <w:r w:rsidR="0000378C" w:rsidRPr="000767E2">
        <w:rPr>
          <w:caps/>
          <w:sz w:val="24"/>
          <w:szCs w:val="24"/>
        </w:rPr>
        <w:t>requisites</w:t>
      </w:r>
      <w:r w:rsidR="00834750" w:rsidRPr="000767E2">
        <w:rPr>
          <w:caps/>
          <w:sz w:val="24"/>
          <w:szCs w:val="24"/>
        </w:rPr>
        <w:t>:    None</w:t>
      </w:r>
    </w:p>
    <w:p w:rsidR="0000378C" w:rsidRPr="000767E2" w:rsidRDefault="0000378C">
      <w:pPr>
        <w:rPr>
          <w:sz w:val="24"/>
        </w:rPr>
      </w:pPr>
    </w:p>
    <w:p w:rsidR="008F216D" w:rsidRPr="000767E2" w:rsidRDefault="0000378C">
      <w:pPr>
        <w:numPr>
          <w:ilvl w:val="0"/>
          <w:numId w:val="1"/>
        </w:numPr>
        <w:rPr>
          <w:caps/>
          <w:sz w:val="24"/>
          <w:szCs w:val="24"/>
        </w:rPr>
      </w:pPr>
      <w:r w:rsidRPr="000767E2">
        <w:rPr>
          <w:caps/>
          <w:sz w:val="24"/>
          <w:szCs w:val="24"/>
        </w:rPr>
        <w:t xml:space="preserve">Maximum Class Size:  </w:t>
      </w:r>
      <w:r w:rsidR="00834750" w:rsidRPr="000767E2">
        <w:rPr>
          <w:sz w:val="24"/>
          <w:szCs w:val="24"/>
        </w:rPr>
        <w:t>3</w:t>
      </w:r>
      <w:r w:rsidR="006F2616">
        <w:rPr>
          <w:sz w:val="24"/>
          <w:szCs w:val="24"/>
        </w:rPr>
        <w:t>5</w:t>
      </w:r>
      <w:r w:rsidRPr="000767E2">
        <w:rPr>
          <w:caps/>
          <w:sz w:val="24"/>
          <w:szCs w:val="24"/>
        </w:rPr>
        <w:t xml:space="preserve">   </w:t>
      </w:r>
      <w:r w:rsidR="00D1442C" w:rsidRPr="000767E2">
        <w:rPr>
          <w:caps/>
          <w:sz w:val="24"/>
          <w:szCs w:val="24"/>
        </w:rPr>
        <w:tab/>
      </w:r>
      <w:r w:rsidR="00D1442C" w:rsidRPr="000767E2">
        <w:rPr>
          <w:caps/>
          <w:sz w:val="24"/>
          <w:szCs w:val="24"/>
        </w:rPr>
        <w:tab/>
      </w:r>
      <w:r w:rsidR="00922448" w:rsidRPr="000767E2">
        <w:rPr>
          <w:caps/>
          <w:sz w:val="24"/>
          <w:szCs w:val="24"/>
        </w:rPr>
        <w:t xml:space="preserve">Course </w:t>
      </w:r>
      <w:r w:rsidRPr="000767E2">
        <w:rPr>
          <w:caps/>
          <w:sz w:val="24"/>
          <w:szCs w:val="24"/>
        </w:rPr>
        <w:t xml:space="preserve">Fee Code:  </w:t>
      </w:r>
      <w:r w:rsidR="00C44342" w:rsidRPr="000767E2">
        <w:rPr>
          <w:sz w:val="24"/>
          <w:szCs w:val="24"/>
        </w:rPr>
        <w:t>1</w:t>
      </w:r>
    </w:p>
    <w:p w:rsidR="0000378C" w:rsidRPr="000767E2" w:rsidRDefault="009F257F" w:rsidP="008F216D">
      <w:pPr>
        <w:rPr>
          <w:sz w:val="24"/>
          <w:szCs w:val="24"/>
        </w:rPr>
      </w:pPr>
      <w:r w:rsidRPr="000767E2">
        <w:rPr>
          <w:caps/>
          <w:sz w:val="24"/>
          <w:szCs w:val="24"/>
        </w:rPr>
        <w:tab/>
      </w:r>
      <w:r w:rsidR="0000378C" w:rsidRPr="000767E2">
        <w:rPr>
          <w:caps/>
          <w:sz w:val="24"/>
          <w:szCs w:val="24"/>
        </w:rPr>
        <w:t xml:space="preserve">Differential Funding Category:  </w:t>
      </w:r>
      <w:r w:rsidR="00C44342" w:rsidRPr="000767E2">
        <w:rPr>
          <w:sz w:val="24"/>
          <w:szCs w:val="24"/>
        </w:rPr>
        <w:t>A</w:t>
      </w:r>
    </w:p>
    <w:p w:rsidR="009F257F" w:rsidRPr="000767E2" w:rsidRDefault="009F257F" w:rsidP="009F257F">
      <w:pPr>
        <w:rPr>
          <w:caps/>
          <w:sz w:val="24"/>
          <w:szCs w:val="24"/>
        </w:rPr>
      </w:pPr>
    </w:p>
    <w:p w:rsidR="003208A6" w:rsidRPr="000767E2" w:rsidRDefault="003208A6" w:rsidP="003208A6">
      <w:pPr>
        <w:ind w:left="360" w:firstLine="360"/>
        <w:rPr>
          <w:sz w:val="24"/>
        </w:rPr>
      </w:pPr>
      <w:r w:rsidRPr="000767E2">
        <w:rPr>
          <w:caps/>
          <w:sz w:val="24"/>
        </w:rPr>
        <w:t>Course Type for Perkins Reporting:</w:t>
      </w:r>
      <w:r w:rsidRPr="000767E2">
        <w:rPr>
          <w:sz w:val="24"/>
        </w:rPr>
        <w:t xml:space="preserve"> </w:t>
      </w:r>
      <w:r w:rsidRPr="000767E2">
        <w:rPr>
          <w:sz w:val="24"/>
        </w:rPr>
        <w:tab/>
      </w:r>
    </w:p>
    <w:p w:rsidR="003208A6" w:rsidRPr="000767E2" w:rsidRDefault="003208A6" w:rsidP="003208A6">
      <w:pPr>
        <w:ind w:left="1080" w:firstLine="360"/>
        <w:rPr>
          <w:sz w:val="24"/>
        </w:rPr>
      </w:pPr>
      <w:r w:rsidRPr="000767E2">
        <w:rPr>
          <w:sz w:val="24"/>
        </w:rPr>
        <w:t xml:space="preserve">___ vocational (approved for Perkins funding) </w:t>
      </w:r>
      <w:r w:rsidRPr="000767E2">
        <w:rPr>
          <w:sz w:val="24"/>
        </w:rPr>
        <w:tab/>
      </w:r>
    </w:p>
    <w:p w:rsidR="003208A6" w:rsidRPr="000767E2" w:rsidRDefault="003208A6" w:rsidP="003208A6">
      <w:pPr>
        <w:ind w:left="1080" w:firstLine="360"/>
        <w:rPr>
          <w:sz w:val="24"/>
        </w:rPr>
      </w:pPr>
      <w:r w:rsidRPr="000767E2">
        <w:rPr>
          <w:sz w:val="24"/>
        </w:rPr>
        <w:t>_</w:t>
      </w:r>
      <w:r w:rsidRPr="000767E2">
        <w:rPr>
          <w:sz w:val="24"/>
          <w:u w:val="single"/>
        </w:rPr>
        <w:t>x</w:t>
      </w:r>
      <w:r w:rsidRPr="000767E2">
        <w:rPr>
          <w:sz w:val="24"/>
        </w:rPr>
        <w:t>_ non-vocational (not approved for Perkins funding)</w:t>
      </w:r>
    </w:p>
    <w:p w:rsidR="003208A6" w:rsidRPr="000767E2" w:rsidRDefault="003208A6" w:rsidP="003208A6">
      <w:pPr>
        <w:rPr>
          <w:sz w:val="24"/>
        </w:rPr>
      </w:pPr>
    </w:p>
    <w:p w:rsidR="00E011B7" w:rsidRPr="000767E2" w:rsidRDefault="0000378C">
      <w:pPr>
        <w:numPr>
          <w:ilvl w:val="0"/>
          <w:numId w:val="1"/>
        </w:numPr>
        <w:rPr>
          <w:caps/>
          <w:sz w:val="24"/>
          <w:szCs w:val="24"/>
        </w:rPr>
      </w:pPr>
      <w:r w:rsidRPr="000767E2">
        <w:rPr>
          <w:caps/>
          <w:sz w:val="24"/>
          <w:szCs w:val="24"/>
        </w:rPr>
        <w:t>Justification</w:t>
      </w:r>
    </w:p>
    <w:p w:rsidR="00E011B7" w:rsidRPr="000767E2" w:rsidRDefault="00E011B7" w:rsidP="00E011B7">
      <w:pPr>
        <w:rPr>
          <w:sz w:val="24"/>
        </w:rPr>
      </w:pPr>
    </w:p>
    <w:p w:rsidR="00E011B7" w:rsidRPr="000767E2" w:rsidRDefault="00B25300" w:rsidP="00802DFD">
      <w:pPr>
        <w:numPr>
          <w:ilvl w:val="0"/>
          <w:numId w:val="2"/>
        </w:numPr>
        <w:tabs>
          <w:tab w:val="left" w:pos="1080"/>
        </w:tabs>
        <w:ind w:firstLine="0"/>
        <w:rPr>
          <w:sz w:val="24"/>
        </w:rPr>
      </w:pPr>
      <w:r w:rsidRPr="000767E2">
        <w:rPr>
          <w:sz w:val="24"/>
        </w:rPr>
        <w:t>Describe the need for this course.</w:t>
      </w:r>
    </w:p>
    <w:p w:rsidR="007674E3" w:rsidRPr="000767E2" w:rsidRDefault="007674E3" w:rsidP="007674E3">
      <w:pPr>
        <w:pStyle w:val="Heading2"/>
        <w:tabs>
          <w:tab w:val="left" w:pos="1080"/>
        </w:tabs>
        <w:ind w:left="1080" w:hanging="720"/>
        <w:rPr>
          <w:rFonts w:ascii="Times New Roman" w:hAnsi="Times New Roman" w:cs="Times New Roman"/>
          <w:b w:val="0"/>
          <w:color w:val="auto"/>
          <w:sz w:val="24"/>
        </w:rPr>
      </w:pPr>
      <w:r w:rsidRPr="000767E2">
        <w:rPr>
          <w:rFonts w:ascii="Times New Roman" w:hAnsi="Times New Roman" w:cs="Times New Roman"/>
          <w:b w:val="0"/>
          <w:color w:val="FF0000"/>
          <w:sz w:val="24"/>
        </w:rPr>
        <w:tab/>
      </w:r>
      <w:r w:rsidRPr="000767E2">
        <w:rPr>
          <w:rFonts w:ascii="Times New Roman" w:hAnsi="Times New Roman" w:cs="Times New Roman"/>
          <w:b w:val="0"/>
          <w:color w:val="auto"/>
          <w:sz w:val="24"/>
        </w:rPr>
        <w:t xml:space="preserve">This course will provide students with the mathematical knowledge needed to integrate mathematics into their chosen area of study or career path. </w:t>
      </w:r>
      <w:r w:rsidR="00EE7186" w:rsidRPr="000767E2">
        <w:rPr>
          <w:rFonts w:ascii="Times New Roman" w:hAnsi="Times New Roman" w:cs="Times New Roman"/>
          <w:b w:val="0"/>
          <w:color w:val="auto"/>
          <w:sz w:val="24"/>
        </w:rPr>
        <w:t xml:space="preserve">It is designed for students whose major does not require rigorous symbolic manipulation but requires an increased understanding of functions and graphs. Students </w:t>
      </w:r>
      <w:r w:rsidR="00C44342" w:rsidRPr="000767E2">
        <w:rPr>
          <w:rFonts w:ascii="Times New Roman" w:hAnsi="Times New Roman" w:cs="Times New Roman"/>
          <w:b w:val="0"/>
          <w:color w:val="auto"/>
          <w:sz w:val="24"/>
        </w:rPr>
        <w:t xml:space="preserve">planning a </w:t>
      </w:r>
      <w:r w:rsidR="00EE7186" w:rsidRPr="000767E2">
        <w:rPr>
          <w:rFonts w:ascii="Times New Roman" w:hAnsi="Times New Roman" w:cs="Times New Roman"/>
          <w:b w:val="0"/>
          <w:color w:val="auto"/>
          <w:sz w:val="24"/>
        </w:rPr>
        <w:t xml:space="preserve">major in education, </w:t>
      </w:r>
      <w:r w:rsidR="00C44342" w:rsidRPr="000767E2">
        <w:rPr>
          <w:rFonts w:ascii="Times New Roman" w:hAnsi="Times New Roman" w:cs="Times New Roman"/>
          <w:b w:val="0"/>
          <w:color w:val="auto"/>
          <w:sz w:val="24"/>
        </w:rPr>
        <w:t>social sciences</w:t>
      </w:r>
      <w:r w:rsidR="00090A18" w:rsidRPr="000767E2">
        <w:rPr>
          <w:rFonts w:ascii="Times New Roman" w:hAnsi="Times New Roman" w:cs="Times New Roman"/>
          <w:b w:val="0"/>
          <w:color w:val="auto"/>
          <w:sz w:val="24"/>
        </w:rPr>
        <w:t>, allied health,</w:t>
      </w:r>
      <w:r w:rsidR="00EE7186" w:rsidRPr="000767E2">
        <w:rPr>
          <w:rFonts w:ascii="Times New Roman" w:hAnsi="Times New Roman" w:cs="Times New Roman"/>
          <w:b w:val="0"/>
          <w:color w:val="auto"/>
          <w:sz w:val="24"/>
        </w:rPr>
        <w:t xml:space="preserve"> and </w:t>
      </w:r>
      <w:r w:rsidR="00C44342" w:rsidRPr="000767E2">
        <w:rPr>
          <w:rFonts w:ascii="Times New Roman" w:hAnsi="Times New Roman" w:cs="Times New Roman"/>
          <w:b w:val="0"/>
          <w:color w:val="auto"/>
          <w:sz w:val="24"/>
        </w:rPr>
        <w:t>humanities a</w:t>
      </w:r>
      <w:r w:rsidR="00EE7186" w:rsidRPr="000767E2">
        <w:rPr>
          <w:rFonts w:ascii="Times New Roman" w:hAnsi="Times New Roman" w:cs="Times New Roman"/>
          <w:b w:val="0"/>
          <w:color w:val="auto"/>
          <w:sz w:val="24"/>
        </w:rPr>
        <w:t xml:space="preserve">re among those who will benefit from </w:t>
      </w:r>
      <w:r w:rsidR="000D7FDF" w:rsidRPr="000767E2">
        <w:rPr>
          <w:rFonts w:ascii="Times New Roman" w:hAnsi="Times New Roman" w:cs="Times New Roman"/>
          <w:b w:val="0"/>
          <w:color w:val="auto"/>
          <w:sz w:val="24"/>
        </w:rPr>
        <w:t xml:space="preserve">this course. </w:t>
      </w:r>
    </w:p>
    <w:p w:rsidR="00D36FF1" w:rsidRPr="000767E2" w:rsidRDefault="00D36FF1" w:rsidP="00D36FF1">
      <w:pPr>
        <w:rPr>
          <w:sz w:val="24"/>
        </w:rPr>
      </w:pPr>
    </w:p>
    <w:p w:rsidR="00D36FF1" w:rsidRPr="000767E2" w:rsidRDefault="00D36FF1" w:rsidP="00802DFD">
      <w:pPr>
        <w:numPr>
          <w:ilvl w:val="0"/>
          <w:numId w:val="2"/>
        </w:numPr>
        <w:tabs>
          <w:tab w:val="left" w:pos="1080"/>
        </w:tabs>
        <w:ind w:firstLine="0"/>
        <w:rPr>
          <w:sz w:val="24"/>
        </w:rPr>
      </w:pPr>
      <w:r w:rsidRPr="000767E2">
        <w:rPr>
          <w:sz w:val="24"/>
        </w:rPr>
        <w:t xml:space="preserve">Relationship to courses within the College  </w:t>
      </w:r>
    </w:p>
    <w:p w:rsidR="00D36FF1" w:rsidRPr="00DF4B58" w:rsidRDefault="00F93241" w:rsidP="00802DFD">
      <w:pPr>
        <w:numPr>
          <w:ilvl w:val="0"/>
          <w:numId w:val="8"/>
        </w:numPr>
        <w:tabs>
          <w:tab w:val="clear" w:pos="1800"/>
          <w:tab w:val="num" w:pos="1440"/>
          <w:tab w:val="left" w:pos="1530"/>
        </w:tabs>
        <w:ind w:left="1440" w:hanging="360"/>
        <w:rPr>
          <w:sz w:val="24"/>
          <w:szCs w:val="24"/>
        </w:rPr>
      </w:pPr>
      <w:r w:rsidRPr="000767E2">
        <w:rPr>
          <w:sz w:val="24"/>
          <w:szCs w:val="24"/>
        </w:rPr>
        <w:t xml:space="preserve">Will </w:t>
      </w:r>
      <w:r w:rsidR="00D27E50" w:rsidRPr="000767E2">
        <w:rPr>
          <w:sz w:val="24"/>
          <w:szCs w:val="24"/>
        </w:rPr>
        <w:t xml:space="preserve">the college submit this course to the statewide General Education Coordinating </w:t>
      </w:r>
      <w:r w:rsidR="00D27E50" w:rsidRPr="00DF4B58">
        <w:rPr>
          <w:sz w:val="24"/>
          <w:szCs w:val="24"/>
        </w:rPr>
        <w:t xml:space="preserve">Committee for approval as a course which satisfies a general education requirement?  </w:t>
      </w:r>
      <w:r w:rsidR="00D36FF1" w:rsidRPr="00DF4B58">
        <w:rPr>
          <w:sz w:val="24"/>
          <w:szCs w:val="24"/>
        </w:rPr>
        <w:tab/>
        <w:t>_</w:t>
      </w:r>
      <w:r w:rsidR="000E20C4" w:rsidRPr="00DF4B58">
        <w:rPr>
          <w:sz w:val="24"/>
          <w:szCs w:val="24"/>
          <w:u w:val="single"/>
        </w:rPr>
        <w:t>x</w:t>
      </w:r>
      <w:r w:rsidR="00D36FF1" w:rsidRPr="00DF4B58">
        <w:rPr>
          <w:sz w:val="24"/>
          <w:szCs w:val="24"/>
        </w:rPr>
        <w:t>__ yes</w:t>
      </w:r>
      <w:r w:rsidR="00D36FF1" w:rsidRPr="00DF4B58">
        <w:rPr>
          <w:sz w:val="24"/>
          <w:szCs w:val="24"/>
        </w:rPr>
        <w:tab/>
      </w:r>
      <w:r w:rsidR="00D36FF1" w:rsidRPr="00DF4B58">
        <w:rPr>
          <w:sz w:val="24"/>
          <w:szCs w:val="24"/>
        </w:rPr>
        <w:tab/>
        <w:t>___ no</w:t>
      </w:r>
    </w:p>
    <w:p w:rsidR="00DF4B58" w:rsidRPr="000767E2" w:rsidRDefault="00DF4B58" w:rsidP="00DF4B58">
      <w:pPr>
        <w:tabs>
          <w:tab w:val="left" w:pos="1530"/>
        </w:tabs>
        <w:ind w:left="1440"/>
        <w:rPr>
          <w:sz w:val="24"/>
          <w:szCs w:val="24"/>
        </w:rPr>
      </w:pPr>
    </w:p>
    <w:p w:rsidR="00EB47B9" w:rsidRPr="000767E2" w:rsidRDefault="00EB47B9" w:rsidP="00EB47B9">
      <w:pPr>
        <w:ind w:left="1440" w:firstLine="720"/>
        <w:rPr>
          <w:sz w:val="24"/>
          <w:szCs w:val="24"/>
        </w:rPr>
      </w:pPr>
      <w:r w:rsidRPr="000767E2">
        <w:rPr>
          <w:sz w:val="24"/>
          <w:szCs w:val="24"/>
        </w:rPr>
        <w:t>If yes, mark with an “x” the appropriate category below.</w:t>
      </w:r>
    </w:p>
    <w:p w:rsidR="00EB47B9" w:rsidRPr="000767E2" w:rsidRDefault="00EB47B9" w:rsidP="00EB47B9">
      <w:pPr>
        <w:ind w:left="1440" w:firstLine="720"/>
        <w:rPr>
          <w:sz w:val="24"/>
          <w:szCs w:val="24"/>
        </w:rPr>
      </w:pPr>
      <w:r w:rsidRPr="000767E2">
        <w:rPr>
          <w:sz w:val="24"/>
          <w:szCs w:val="24"/>
        </w:rPr>
        <w:t>___ Communication</w:t>
      </w:r>
      <w:r w:rsidRPr="000767E2">
        <w:rPr>
          <w:sz w:val="24"/>
          <w:szCs w:val="24"/>
        </w:rPr>
        <w:tab/>
        <w:t xml:space="preserve">___ Social Science    </w:t>
      </w:r>
      <w:r w:rsidRPr="000767E2">
        <w:rPr>
          <w:sz w:val="24"/>
          <w:szCs w:val="24"/>
        </w:rPr>
        <w:tab/>
        <w:t>___ History</w:t>
      </w:r>
    </w:p>
    <w:p w:rsidR="00EB47B9" w:rsidRPr="000767E2" w:rsidRDefault="00EB47B9" w:rsidP="00EB47B9">
      <w:pPr>
        <w:ind w:left="2160"/>
        <w:rPr>
          <w:sz w:val="24"/>
          <w:szCs w:val="24"/>
        </w:rPr>
      </w:pPr>
      <w:r w:rsidRPr="000767E2">
        <w:rPr>
          <w:sz w:val="24"/>
          <w:szCs w:val="24"/>
        </w:rPr>
        <w:t xml:space="preserve">___ Humanities  </w:t>
      </w:r>
      <w:r w:rsidRPr="000767E2">
        <w:rPr>
          <w:sz w:val="24"/>
          <w:szCs w:val="24"/>
        </w:rPr>
        <w:tab/>
        <w:t xml:space="preserve">___ Lab Science  </w:t>
      </w:r>
      <w:r w:rsidRPr="000767E2">
        <w:rPr>
          <w:sz w:val="24"/>
          <w:szCs w:val="24"/>
        </w:rPr>
        <w:tab/>
        <w:t xml:space="preserve">___ Science (Non-Lab)  </w:t>
      </w:r>
    </w:p>
    <w:p w:rsidR="00EB47B9" w:rsidRPr="000767E2" w:rsidRDefault="00EB47B9" w:rsidP="00EB47B9">
      <w:pPr>
        <w:ind w:left="1440" w:firstLine="720"/>
        <w:rPr>
          <w:sz w:val="24"/>
          <w:szCs w:val="24"/>
        </w:rPr>
      </w:pPr>
      <w:r w:rsidRPr="000767E2">
        <w:rPr>
          <w:sz w:val="24"/>
          <w:szCs w:val="24"/>
        </w:rPr>
        <w:t>_</w:t>
      </w:r>
      <w:r w:rsidRPr="000767E2">
        <w:rPr>
          <w:sz w:val="24"/>
          <w:szCs w:val="24"/>
          <w:u w:val="single"/>
        </w:rPr>
        <w:t>x</w:t>
      </w:r>
      <w:r w:rsidRPr="000767E2">
        <w:rPr>
          <w:sz w:val="24"/>
          <w:szCs w:val="24"/>
        </w:rPr>
        <w:t xml:space="preserve">_ Mathematics </w:t>
      </w:r>
      <w:r w:rsidRPr="000767E2">
        <w:rPr>
          <w:sz w:val="24"/>
          <w:szCs w:val="24"/>
        </w:rPr>
        <w:tab/>
        <w:t xml:space="preserve">___ Technology </w:t>
      </w:r>
      <w:r w:rsidRPr="000767E2">
        <w:rPr>
          <w:sz w:val="24"/>
          <w:szCs w:val="24"/>
        </w:rPr>
        <w:tab/>
        <w:t xml:space="preserve">___ Diversity </w:t>
      </w:r>
    </w:p>
    <w:p w:rsidR="00EB47B9" w:rsidRPr="000767E2" w:rsidRDefault="00EB47B9" w:rsidP="00EB47B9">
      <w:pPr>
        <w:ind w:left="1440" w:firstLine="720"/>
        <w:rPr>
          <w:sz w:val="24"/>
          <w:szCs w:val="24"/>
        </w:rPr>
      </w:pPr>
      <w:r w:rsidRPr="000767E2">
        <w:rPr>
          <w:sz w:val="24"/>
          <w:szCs w:val="24"/>
        </w:rPr>
        <w:t>___  Information Literacy</w:t>
      </w:r>
      <w:r w:rsidRPr="000767E2">
        <w:rPr>
          <w:sz w:val="24"/>
          <w:szCs w:val="24"/>
        </w:rPr>
        <w:tab/>
        <w:t>___ Ethical Reasoning/Action</w:t>
      </w:r>
    </w:p>
    <w:p w:rsidR="00DE7F2A" w:rsidRPr="000767E2" w:rsidRDefault="00D36FF1" w:rsidP="00802DFD">
      <w:pPr>
        <w:numPr>
          <w:ilvl w:val="0"/>
          <w:numId w:val="9"/>
        </w:numPr>
        <w:ind w:left="1080"/>
        <w:rPr>
          <w:sz w:val="24"/>
          <w:szCs w:val="24"/>
        </w:rPr>
      </w:pPr>
      <w:r w:rsidRPr="000767E2">
        <w:rPr>
          <w:sz w:val="24"/>
          <w:szCs w:val="24"/>
        </w:rPr>
        <w:lastRenderedPageBreak/>
        <w:t>If the course does not satisfy a general education requirement, which of the following does it satisfy:</w:t>
      </w:r>
    </w:p>
    <w:p w:rsidR="00D36FF1" w:rsidRPr="000767E2" w:rsidRDefault="00D36FF1" w:rsidP="00255E2E">
      <w:pPr>
        <w:ind w:left="1440" w:firstLine="720"/>
        <w:rPr>
          <w:sz w:val="24"/>
          <w:szCs w:val="24"/>
        </w:rPr>
      </w:pPr>
      <w:r w:rsidRPr="000767E2">
        <w:rPr>
          <w:sz w:val="24"/>
          <w:szCs w:val="24"/>
        </w:rPr>
        <w:t xml:space="preserve">___ </w:t>
      </w:r>
      <w:r w:rsidR="00D27E50" w:rsidRPr="000767E2">
        <w:rPr>
          <w:sz w:val="24"/>
          <w:szCs w:val="24"/>
        </w:rPr>
        <w:tab/>
      </w:r>
      <w:r w:rsidRPr="000767E2">
        <w:rPr>
          <w:sz w:val="24"/>
          <w:szCs w:val="24"/>
        </w:rPr>
        <w:t>Program-specific requirement for the following degree program</w:t>
      </w:r>
      <w:r w:rsidR="00D27E50" w:rsidRPr="000767E2">
        <w:rPr>
          <w:sz w:val="24"/>
          <w:szCs w:val="24"/>
        </w:rPr>
        <w:t>(s)</w:t>
      </w:r>
      <w:r w:rsidRPr="000767E2">
        <w:rPr>
          <w:sz w:val="24"/>
          <w:szCs w:val="24"/>
        </w:rPr>
        <w:t xml:space="preserve">: </w:t>
      </w:r>
    </w:p>
    <w:p w:rsidR="00D36FF1" w:rsidRPr="000767E2" w:rsidRDefault="00D36FF1" w:rsidP="00D27E50">
      <w:pPr>
        <w:ind w:left="2160" w:firstLine="720"/>
        <w:rPr>
          <w:sz w:val="24"/>
          <w:szCs w:val="24"/>
        </w:rPr>
      </w:pPr>
      <w:r w:rsidRPr="000767E2">
        <w:rPr>
          <w:sz w:val="24"/>
          <w:szCs w:val="24"/>
        </w:rPr>
        <w:t>__________________________________________________</w:t>
      </w:r>
    </w:p>
    <w:p w:rsidR="00D36FF1" w:rsidRPr="000767E2" w:rsidRDefault="00255E2E" w:rsidP="00D36FF1">
      <w:pPr>
        <w:rPr>
          <w:sz w:val="24"/>
          <w:szCs w:val="24"/>
        </w:rPr>
      </w:pPr>
      <w:r w:rsidRPr="000767E2">
        <w:rPr>
          <w:sz w:val="24"/>
          <w:szCs w:val="24"/>
        </w:rPr>
        <w:tab/>
      </w:r>
      <w:r w:rsidRPr="000767E2">
        <w:rPr>
          <w:sz w:val="24"/>
          <w:szCs w:val="24"/>
        </w:rPr>
        <w:tab/>
      </w:r>
      <w:r w:rsidRPr="000767E2">
        <w:rPr>
          <w:sz w:val="24"/>
          <w:szCs w:val="24"/>
        </w:rPr>
        <w:tab/>
      </w:r>
      <w:r w:rsidR="00D36FF1" w:rsidRPr="000767E2">
        <w:rPr>
          <w:sz w:val="24"/>
          <w:szCs w:val="24"/>
        </w:rPr>
        <w:t xml:space="preserve">___ </w:t>
      </w:r>
      <w:r w:rsidR="00D27E50" w:rsidRPr="000767E2">
        <w:rPr>
          <w:sz w:val="24"/>
          <w:szCs w:val="24"/>
        </w:rPr>
        <w:tab/>
      </w:r>
      <w:r w:rsidR="00D36FF1" w:rsidRPr="000767E2">
        <w:rPr>
          <w:sz w:val="24"/>
          <w:szCs w:val="24"/>
        </w:rPr>
        <w:t xml:space="preserve">Elective </w:t>
      </w:r>
    </w:p>
    <w:p w:rsidR="00D36FF1" w:rsidRPr="000767E2" w:rsidRDefault="00D36FF1" w:rsidP="00255E2E">
      <w:pPr>
        <w:rPr>
          <w:sz w:val="24"/>
          <w:szCs w:val="24"/>
        </w:rPr>
      </w:pPr>
    </w:p>
    <w:p w:rsidR="00C44EF5" w:rsidRPr="000767E2" w:rsidRDefault="0000378C" w:rsidP="00802DFD">
      <w:pPr>
        <w:numPr>
          <w:ilvl w:val="0"/>
          <w:numId w:val="2"/>
        </w:numPr>
        <w:tabs>
          <w:tab w:val="left" w:pos="1530"/>
        </w:tabs>
        <w:ind w:firstLine="0"/>
        <w:rPr>
          <w:sz w:val="24"/>
          <w:szCs w:val="24"/>
        </w:rPr>
      </w:pPr>
      <w:r w:rsidRPr="000767E2">
        <w:rPr>
          <w:sz w:val="24"/>
          <w:szCs w:val="24"/>
        </w:rPr>
        <w:t>Related courses in other institutions</w:t>
      </w:r>
      <w:r w:rsidR="00C44EF5" w:rsidRPr="000767E2">
        <w:rPr>
          <w:sz w:val="24"/>
          <w:szCs w:val="24"/>
        </w:rPr>
        <w:t xml:space="preserve"> </w:t>
      </w:r>
    </w:p>
    <w:p w:rsidR="00E011B7" w:rsidRPr="000767E2" w:rsidRDefault="00C44EF5" w:rsidP="00080FBD">
      <w:pPr>
        <w:ind w:left="1440"/>
        <w:rPr>
          <w:sz w:val="24"/>
          <w:szCs w:val="24"/>
        </w:rPr>
      </w:pPr>
      <w:r w:rsidRPr="000767E2">
        <w:rPr>
          <w:sz w:val="24"/>
          <w:szCs w:val="24"/>
        </w:rPr>
        <w:t>[NOTE:  The two charts below need to be completed when submitting a new course proposal.  They do not need to be completed for most course revisions, unless an Official Course Description is so old that the course’s transferability needs to be reconsidered</w:t>
      </w:r>
      <w:r w:rsidR="00552017" w:rsidRPr="000767E2">
        <w:rPr>
          <w:sz w:val="24"/>
          <w:szCs w:val="24"/>
        </w:rPr>
        <w:t>, as in the case of an obsolete course which may be reactivated.</w:t>
      </w:r>
      <w:r w:rsidRPr="000767E2">
        <w:rPr>
          <w:sz w:val="24"/>
          <w:szCs w:val="24"/>
        </w:rPr>
        <w:t>]</w:t>
      </w:r>
    </w:p>
    <w:p w:rsidR="0089031A" w:rsidRPr="000767E2" w:rsidRDefault="00024048" w:rsidP="00802DFD">
      <w:pPr>
        <w:numPr>
          <w:ilvl w:val="0"/>
          <w:numId w:val="3"/>
        </w:numPr>
        <w:rPr>
          <w:sz w:val="24"/>
        </w:rPr>
      </w:pPr>
      <w:r w:rsidRPr="000767E2">
        <w:rPr>
          <w:sz w:val="24"/>
        </w:rPr>
        <w:t xml:space="preserve">List any comparable course(s) </w:t>
      </w:r>
      <w:r w:rsidR="00275566" w:rsidRPr="000767E2">
        <w:rPr>
          <w:sz w:val="24"/>
        </w:rPr>
        <w:t xml:space="preserve">at other community colleges </w:t>
      </w:r>
      <w:r w:rsidRPr="000767E2">
        <w:rPr>
          <w:sz w:val="24"/>
        </w:rPr>
        <w:t>by completing the table below.</w:t>
      </w:r>
      <w:r w:rsidR="004B6495" w:rsidRPr="000767E2">
        <w:rPr>
          <w:sz w:val="24"/>
        </w:rPr>
        <w:t xml:space="preserve"> </w:t>
      </w:r>
      <w:r w:rsidR="0089031A" w:rsidRPr="000767E2">
        <w:rPr>
          <w:sz w:val="24"/>
        </w:rPr>
        <w:t>Insert “None” if there are no</w:t>
      </w:r>
      <w:r w:rsidR="004B6495" w:rsidRPr="000767E2">
        <w:rPr>
          <w:sz w:val="24"/>
        </w:rPr>
        <w:t xml:space="preserve"> </w:t>
      </w:r>
      <w:r w:rsidR="0089031A" w:rsidRPr="000767E2">
        <w:rPr>
          <w:sz w:val="24"/>
        </w:rPr>
        <w:t>comparable courses.</w:t>
      </w:r>
    </w:p>
    <w:p w:rsidR="0089031A" w:rsidRPr="000767E2" w:rsidRDefault="0089031A" w:rsidP="0089031A">
      <w:pPr>
        <w:rPr>
          <w:sz w:val="24"/>
          <w:szCs w:val="24"/>
        </w:rPr>
      </w:pPr>
      <w:r w:rsidRPr="000767E2">
        <w:rPr>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2304"/>
        <w:gridCol w:w="1141"/>
        <w:gridCol w:w="1220"/>
        <w:gridCol w:w="2288"/>
      </w:tblGrid>
      <w:tr w:rsidR="0089031A" w:rsidRPr="000767E2" w:rsidTr="00AD1C22">
        <w:tc>
          <w:tcPr>
            <w:tcW w:w="9198" w:type="dxa"/>
            <w:gridSpan w:val="5"/>
          </w:tcPr>
          <w:p w:rsidR="0089031A" w:rsidRPr="000767E2" w:rsidRDefault="0089031A" w:rsidP="007F3706">
            <w:pPr>
              <w:jc w:val="center"/>
              <w:rPr>
                <w:sz w:val="24"/>
                <w:szCs w:val="24"/>
              </w:rPr>
            </w:pPr>
            <w:r w:rsidRPr="000767E2">
              <w:rPr>
                <w:sz w:val="24"/>
                <w:szCs w:val="24"/>
              </w:rPr>
              <w:t>Comparable Courses at NJ Community Colleges</w:t>
            </w:r>
          </w:p>
        </w:tc>
      </w:tr>
      <w:tr w:rsidR="0089031A" w:rsidRPr="000767E2" w:rsidTr="00AD1C22">
        <w:tc>
          <w:tcPr>
            <w:tcW w:w="1890" w:type="dxa"/>
          </w:tcPr>
          <w:p w:rsidR="0089031A" w:rsidRPr="000767E2" w:rsidRDefault="0089031A" w:rsidP="007F3706">
            <w:pPr>
              <w:jc w:val="center"/>
              <w:rPr>
                <w:sz w:val="22"/>
                <w:szCs w:val="22"/>
              </w:rPr>
            </w:pPr>
            <w:r w:rsidRPr="000767E2">
              <w:rPr>
                <w:sz w:val="22"/>
                <w:szCs w:val="22"/>
              </w:rPr>
              <w:t>Institution</w:t>
            </w:r>
          </w:p>
          <w:p w:rsidR="001D3A93" w:rsidRPr="000767E2" w:rsidRDefault="001D3A93" w:rsidP="007F3706">
            <w:pPr>
              <w:jc w:val="center"/>
              <w:rPr>
                <w:sz w:val="22"/>
                <w:szCs w:val="22"/>
              </w:rPr>
            </w:pPr>
            <w:r w:rsidRPr="000767E2">
              <w:rPr>
                <w:sz w:val="22"/>
                <w:szCs w:val="22"/>
              </w:rPr>
              <w:t xml:space="preserve">(ex., Brookdale CC, Mercer CC, Atlantic </w:t>
            </w:r>
            <w:smartTag w:uri="urn:schemas-microsoft-com:office:smarttags" w:element="place">
              <w:r w:rsidRPr="000767E2">
                <w:rPr>
                  <w:sz w:val="22"/>
                  <w:szCs w:val="22"/>
                </w:rPr>
                <w:t>Cape</w:t>
              </w:r>
            </w:smartTag>
            <w:r w:rsidRPr="000767E2">
              <w:rPr>
                <w:sz w:val="22"/>
                <w:szCs w:val="22"/>
              </w:rPr>
              <w:t xml:space="preserve"> CC, etc.)</w:t>
            </w:r>
          </w:p>
        </w:tc>
        <w:tc>
          <w:tcPr>
            <w:tcW w:w="2430" w:type="dxa"/>
          </w:tcPr>
          <w:p w:rsidR="0089031A" w:rsidRPr="000767E2" w:rsidRDefault="0089031A" w:rsidP="007F3706">
            <w:pPr>
              <w:jc w:val="center"/>
              <w:rPr>
                <w:sz w:val="22"/>
                <w:szCs w:val="22"/>
              </w:rPr>
            </w:pPr>
            <w:r w:rsidRPr="000767E2">
              <w:rPr>
                <w:sz w:val="22"/>
                <w:szCs w:val="22"/>
              </w:rPr>
              <w:t>Course</w:t>
            </w:r>
          </w:p>
          <w:p w:rsidR="0089031A" w:rsidRPr="000767E2" w:rsidRDefault="0089031A" w:rsidP="007F3706">
            <w:pPr>
              <w:jc w:val="center"/>
              <w:rPr>
                <w:sz w:val="22"/>
                <w:szCs w:val="22"/>
              </w:rPr>
            </w:pPr>
            <w:r w:rsidRPr="000767E2">
              <w:rPr>
                <w:sz w:val="22"/>
                <w:szCs w:val="22"/>
              </w:rPr>
              <w:t>Title</w:t>
            </w:r>
          </w:p>
        </w:tc>
        <w:tc>
          <w:tcPr>
            <w:tcW w:w="1170" w:type="dxa"/>
          </w:tcPr>
          <w:p w:rsidR="0089031A" w:rsidRPr="000767E2" w:rsidRDefault="0089031A" w:rsidP="007F3706">
            <w:pPr>
              <w:jc w:val="center"/>
              <w:rPr>
                <w:sz w:val="22"/>
                <w:szCs w:val="22"/>
              </w:rPr>
            </w:pPr>
            <w:r w:rsidRPr="000767E2">
              <w:rPr>
                <w:sz w:val="22"/>
                <w:szCs w:val="22"/>
              </w:rPr>
              <w:t>Course Number</w:t>
            </w:r>
          </w:p>
        </w:tc>
        <w:tc>
          <w:tcPr>
            <w:tcW w:w="1260" w:type="dxa"/>
          </w:tcPr>
          <w:p w:rsidR="0089031A" w:rsidRPr="000767E2" w:rsidRDefault="0089031A" w:rsidP="007F3706">
            <w:pPr>
              <w:jc w:val="center"/>
              <w:rPr>
                <w:sz w:val="22"/>
                <w:szCs w:val="22"/>
              </w:rPr>
            </w:pPr>
            <w:r w:rsidRPr="000767E2">
              <w:rPr>
                <w:sz w:val="22"/>
                <w:szCs w:val="22"/>
              </w:rPr>
              <w:t>Number</w:t>
            </w:r>
          </w:p>
          <w:p w:rsidR="0089031A" w:rsidRPr="000767E2" w:rsidRDefault="0089031A" w:rsidP="007F3706">
            <w:pPr>
              <w:jc w:val="center"/>
              <w:rPr>
                <w:sz w:val="22"/>
                <w:szCs w:val="22"/>
              </w:rPr>
            </w:pPr>
            <w:r w:rsidRPr="000767E2">
              <w:rPr>
                <w:sz w:val="22"/>
                <w:szCs w:val="22"/>
              </w:rPr>
              <w:t>of Credits</w:t>
            </w:r>
          </w:p>
        </w:tc>
        <w:tc>
          <w:tcPr>
            <w:tcW w:w="2448" w:type="dxa"/>
          </w:tcPr>
          <w:p w:rsidR="0089031A" w:rsidRPr="000767E2" w:rsidRDefault="0089031A" w:rsidP="007F3706">
            <w:pPr>
              <w:jc w:val="center"/>
              <w:rPr>
                <w:sz w:val="22"/>
                <w:szCs w:val="22"/>
              </w:rPr>
            </w:pPr>
            <w:r w:rsidRPr="000767E2">
              <w:rPr>
                <w:sz w:val="22"/>
                <w:szCs w:val="22"/>
              </w:rPr>
              <w:t>Comments</w:t>
            </w:r>
          </w:p>
        </w:tc>
      </w:tr>
      <w:tr w:rsidR="00227CAF" w:rsidRPr="000767E2" w:rsidTr="00AD1C22">
        <w:tc>
          <w:tcPr>
            <w:tcW w:w="1890" w:type="dxa"/>
          </w:tcPr>
          <w:p w:rsidR="00227CAF" w:rsidRPr="000767E2" w:rsidRDefault="00227CAF" w:rsidP="003106AF">
            <w:pPr>
              <w:rPr>
                <w:sz w:val="22"/>
                <w:szCs w:val="22"/>
              </w:rPr>
            </w:pPr>
            <w:r w:rsidRPr="000767E2">
              <w:rPr>
                <w:sz w:val="22"/>
                <w:szCs w:val="22"/>
              </w:rPr>
              <w:t>Brookdale CC</w:t>
            </w:r>
          </w:p>
        </w:tc>
        <w:tc>
          <w:tcPr>
            <w:tcW w:w="2430" w:type="dxa"/>
          </w:tcPr>
          <w:p w:rsidR="00227CAF" w:rsidRPr="000767E2" w:rsidRDefault="00227CAF" w:rsidP="003106AF">
            <w:pPr>
              <w:rPr>
                <w:sz w:val="22"/>
                <w:szCs w:val="22"/>
              </w:rPr>
            </w:pPr>
            <w:r w:rsidRPr="000767E2">
              <w:rPr>
                <w:sz w:val="22"/>
                <w:szCs w:val="22"/>
              </w:rPr>
              <w:t>Algebraic Modeling</w:t>
            </w:r>
          </w:p>
        </w:tc>
        <w:tc>
          <w:tcPr>
            <w:tcW w:w="1170" w:type="dxa"/>
          </w:tcPr>
          <w:p w:rsidR="00227CAF" w:rsidRPr="000767E2" w:rsidRDefault="00227CAF" w:rsidP="003106AF">
            <w:pPr>
              <w:rPr>
                <w:sz w:val="22"/>
                <w:szCs w:val="22"/>
              </w:rPr>
            </w:pPr>
            <w:r w:rsidRPr="000767E2">
              <w:rPr>
                <w:sz w:val="22"/>
                <w:szCs w:val="22"/>
              </w:rPr>
              <w:t>Math 145</w:t>
            </w:r>
          </w:p>
        </w:tc>
        <w:tc>
          <w:tcPr>
            <w:tcW w:w="1260" w:type="dxa"/>
          </w:tcPr>
          <w:p w:rsidR="00227CAF" w:rsidRPr="000767E2" w:rsidRDefault="00227CAF" w:rsidP="003106AF">
            <w:pPr>
              <w:jc w:val="center"/>
              <w:rPr>
                <w:sz w:val="22"/>
                <w:szCs w:val="22"/>
              </w:rPr>
            </w:pPr>
            <w:r w:rsidRPr="000767E2">
              <w:rPr>
                <w:sz w:val="22"/>
                <w:szCs w:val="22"/>
              </w:rPr>
              <w:t>4</w:t>
            </w:r>
          </w:p>
        </w:tc>
        <w:tc>
          <w:tcPr>
            <w:tcW w:w="2448" w:type="dxa"/>
          </w:tcPr>
          <w:p w:rsidR="00227CAF" w:rsidRPr="000767E2" w:rsidRDefault="00227CAF" w:rsidP="0089031A">
            <w:pPr>
              <w:rPr>
                <w:color w:val="FF0000"/>
                <w:sz w:val="22"/>
                <w:szCs w:val="22"/>
              </w:rPr>
            </w:pPr>
          </w:p>
        </w:tc>
      </w:tr>
      <w:tr w:rsidR="00227CAF" w:rsidRPr="000767E2" w:rsidTr="00AD1C22">
        <w:tc>
          <w:tcPr>
            <w:tcW w:w="1890" w:type="dxa"/>
          </w:tcPr>
          <w:p w:rsidR="00227CAF" w:rsidRPr="000767E2" w:rsidRDefault="00227CAF" w:rsidP="003106AF">
            <w:pPr>
              <w:rPr>
                <w:sz w:val="22"/>
                <w:szCs w:val="22"/>
              </w:rPr>
            </w:pPr>
            <w:r w:rsidRPr="000767E2">
              <w:rPr>
                <w:sz w:val="22"/>
                <w:szCs w:val="22"/>
              </w:rPr>
              <w:t>Mercer  CC</w:t>
            </w:r>
          </w:p>
        </w:tc>
        <w:tc>
          <w:tcPr>
            <w:tcW w:w="2430" w:type="dxa"/>
          </w:tcPr>
          <w:p w:rsidR="00227CAF" w:rsidRPr="000767E2" w:rsidRDefault="00227CAF" w:rsidP="003106AF">
            <w:pPr>
              <w:rPr>
                <w:sz w:val="22"/>
                <w:szCs w:val="22"/>
              </w:rPr>
            </w:pPr>
            <w:r w:rsidRPr="000767E2">
              <w:rPr>
                <w:sz w:val="22"/>
                <w:szCs w:val="22"/>
              </w:rPr>
              <w:t>Applied College Algebra</w:t>
            </w:r>
          </w:p>
        </w:tc>
        <w:tc>
          <w:tcPr>
            <w:tcW w:w="1170" w:type="dxa"/>
          </w:tcPr>
          <w:p w:rsidR="00227CAF" w:rsidRPr="000767E2" w:rsidRDefault="00227CAF" w:rsidP="003106AF">
            <w:pPr>
              <w:rPr>
                <w:sz w:val="22"/>
                <w:szCs w:val="22"/>
              </w:rPr>
            </w:pPr>
            <w:r w:rsidRPr="000767E2">
              <w:rPr>
                <w:sz w:val="22"/>
                <w:szCs w:val="22"/>
              </w:rPr>
              <w:t>Mat 140</w:t>
            </w:r>
          </w:p>
        </w:tc>
        <w:tc>
          <w:tcPr>
            <w:tcW w:w="1260" w:type="dxa"/>
          </w:tcPr>
          <w:p w:rsidR="00227CAF" w:rsidRPr="000767E2" w:rsidRDefault="00227CAF" w:rsidP="003106AF">
            <w:pPr>
              <w:jc w:val="center"/>
              <w:rPr>
                <w:sz w:val="22"/>
                <w:szCs w:val="22"/>
              </w:rPr>
            </w:pPr>
            <w:r w:rsidRPr="000767E2">
              <w:rPr>
                <w:sz w:val="22"/>
                <w:szCs w:val="22"/>
              </w:rPr>
              <w:t>4</w:t>
            </w:r>
          </w:p>
        </w:tc>
        <w:tc>
          <w:tcPr>
            <w:tcW w:w="2448" w:type="dxa"/>
          </w:tcPr>
          <w:p w:rsidR="00227CAF" w:rsidRPr="000767E2" w:rsidRDefault="00227CAF" w:rsidP="0089031A">
            <w:pPr>
              <w:rPr>
                <w:color w:val="FF0000"/>
                <w:sz w:val="22"/>
                <w:szCs w:val="22"/>
              </w:rPr>
            </w:pPr>
          </w:p>
        </w:tc>
      </w:tr>
      <w:tr w:rsidR="00227CAF" w:rsidRPr="000767E2" w:rsidTr="00AD1C22">
        <w:tc>
          <w:tcPr>
            <w:tcW w:w="1890" w:type="dxa"/>
          </w:tcPr>
          <w:p w:rsidR="00227CAF" w:rsidRPr="000767E2" w:rsidRDefault="00227CAF" w:rsidP="0089031A">
            <w:pPr>
              <w:rPr>
                <w:sz w:val="22"/>
                <w:szCs w:val="22"/>
              </w:rPr>
            </w:pPr>
            <w:r w:rsidRPr="000767E2">
              <w:rPr>
                <w:sz w:val="22"/>
                <w:szCs w:val="22"/>
              </w:rPr>
              <w:t>Sussex CC</w:t>
            </w:r>
          </w:p>
        </w:tc>
        <w:tc>
          <w:tcPr>
            <w:tcW w:w="2430" w:type="dxa"/>
          </w:tcPr>
          <w:p w:rsidR="00227CAF" w:rsidRPr="000767E2" w:rsidRDefault="00227CAF" w:rsidP="0089031A">
            <w:pPr>
              <w:rPr>
                <w:sz w:val="22"/>
                <w:szCs w:val="22"/>
              </w:rPr>
            </w:pPr>
            <w:r w:rsidRPr="000767E2">
              <w:rPr>
                <w:sz w:val="22"/>
                <w:szCs w:val="22"/>
              </w:rPr>
              <w:t>Mathematical Concepts</w:t>
            </w:r>
          </w:p>
        </w:tc>
        <w:tc>
          <w:tcPr>
            <w:tcW w:w="1170" w:type="dxa"/>
          </w:tcPr>
          <w:p w:rsidR="00227CAF" w:rsidRPr="000767E2" w:rsidRDefault="00227CAF" w:rsidP="0089031A">
            <w:pPr>
              <w:rPr>
                <w:sz w:val="22"/>
                <w:szCs w:val="22"/>
              </w:rPr>
            </w:pPr>
            <w:r w:rsidRPr="000767E2">
              <w:rPr>
                <w:sz w:val="22"/>
                <w:szCs w:val="22"/>
              </w:rPr>
              <w:t>Math 106</w:t>
            </w:r>
          </w:p>
        </w:tc>
        <w:tc>
          <w:tcPr>
            <w:tcW w:w="1260" w:type="dxa"/>
          </w:tcPr>
          <w:p w:rsidR="00227CAF" w:rsidRPr="000767E2" w:rsidRDefault="00227CAF" w:rsidP="00AD1C22">
            <w:pPr>
              <w:jc w:val="center"/>
              <w:rPr>
                <w:sz w:val="22"/>
                <w:szCs w:val="22"/>
              </w:rPr>
            </w:pPr>
            <w:r w:rsidRPr="000767E2">
              <w:rPr>
                <w:sz w:val="22"/>
                <w:szCs w:val="22"/>
              </w:rPr>
              <w:t>3</w:t>
            </w:r>
          </w:p>
        </w:tc>
        <w:tc>
          <w:tcPr>
            <w:tcW w:w="2448" w:type="dxa"/>
          </w:tcPr>
          <w:p w:rsidR="00227CAF" w:rsidRPr="000767E2" w:rsidRDefault="00227CAF" w:rsidP="0089031A">
            <w:pPr>
              <w:rPr>
                <w:color w:val="FF0000"/>
                <w:sz w:val="22"/>
                <w:szCs w:val="22"/>
              </w:rPr>
            </w:pPr>
          </w:p>
        </w:tc>
      </w:tr>
    </w:tbl>
    <w:p w:rsidR="0089031A" w:rsidRPr="000767E2" w:rsidRDefault="0089031A" w:rsidP="0089031A">
      <w:pPr>
        <w:rPr>
          <w:sz w:val="24"/>
          <w:szCs w:val="24"/>
        </w:rPr>
      </w:pPr>
    </w:p>
    <w:p w:rsidR="0089031A" w:rsidRPr="000767E2" w:rsidRDefault="0089031A" w:rsidP="00802DFD">
      <w:pPr>
        <w:numPr>
          <w:ilvl w:val="0"/>
          <w:numId w:val="4"/>
        </w:numPr>
        <w:rPr>
          <w:sz w:val="24"/>
        </w:rPr>
      </w:pPr>
      <w:r w:rsidRPr="000767E2">
        <w:rPr>
          <w:sz w:val="24"/>
        </w:rPr>
        <w:t>If “None” was inserted, please explain.</w:t>
      </w:r>
    </w:p>
    <w:p w:rsidR="0089031A" w:rsidRPr="000767E2" w:rsidRDefault="0089031A" w:rsidP="00802DFD">
      <w:pPr>
        <w:numPr>
          <w:ilvl w:val="0"/>
          <w:numId w:val="5"/>
        </w:numPr>
        <w:rPr>
          <w:sz w:val="24"/>
        </w:rPr>
      </w:pPr>
      <w:r w:rsidRPr="000767E2">
        <w:rPr>
          <w:sz w:val="24"/>
        </w:rPr>
        <w:t xml:space="preserve">Complete the table below.  The </w:t>
      </w:r>
      <w:r w:rsidR="00275566" w:rsidRPr="000767E2">
        <w:rPr>
          <w:sz w:val="24"/>
        </w:rPr>
        <w:t xml:space="preserve">four-year </w:t>
      </w:r>
      <w:r w:rsidRPr="000767E2">
        <w:rPr>
          <w:sz w:val="24"/>
        </w:rPr>
        <w:t xml:space="preserve">institutions listed </w:t>
      </w:r>
      <w:r w:rsidR="00275566" w:rsidRPr="000767E2">
        <w:rPr>
          <w:sz w:val="24"/>
        </w:rPr>
        <w:t xml:space="preserve">below </w:t>
      </w:r>
      <w:r w:rsidRPr="000767E2">
        <w:rPr>
          <w:sz w:val="24"/>
        </w:rPr>
        <w:t>comprise the top six institutions queried on NJTransfer by OCC students.</w:t>
      </w:r>
    </w:p>
    <w:p w:rsidR="00F54A39" w:rsidRPr="000767E2" w:rsidRDefault="00F54A39" w:rsidP="00F54A39">
      <w:pPr>
        <w:ind w:left="1440"/>
        <w:rPr>
          <w:sz w:val="24"/>
        </w:rPr>
      </w:pPr>
    </w:p>
    <w:p w:rsidR="0089031A" w:rsidRPr="000767E2" w:rsidRDefault="0089031A" w:rsidP="00F54A39">
      <w:pPr>
        <w:ind w:left="1440"/>
        <w:rPr>
          <w:sz w:val="24"/>
          <w:szCs w:val="24"/>
        </w:rPr>
      </w:pPr>
    </w:p>
    <w:tbl>
      <w:tblPr>
        <w:tblW w:w="95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3600"/>
        <w:gridCol w:w="2160"/>
        <w:gridCol w:w="1080"/>
        <w:gridCol w:w="990"/>
      </w:tblGrid>
      <w:tr w:rsidR="00981F9F" w:rsidRPr="000767E2" w:rsidTr="00856438">
        <w:tc>
          <w:tcPr>
            <w:tcW w:w="9540" w:type="dxa"/>
            <w:gridSpan w:val="5"/>
          </w:tcPr>
          <w:p w:rsidR="00981F9F" w:rsidRPr="000767E2" w:rsidRDefault="00981F9F" w:rsidP="007F3706">
            <w:pPr>
              <w:jc w:val="center"/>
              <w:rPr>
                <w:sz w:val="24"/>
                <w:szCs w:val="24"/>
              </w:rPr>
            </w:pPr>
            <w:r w:rsidRPr="000767E2">
              <w:rPr>
                <w:sz w:val="24"/>
                <w:szCs w:val="24"/>
              </w:rPr>
              <w:t>Transferability of Proposed Course</w:t>
            </w:r>
          </w:p>
        </w:tc>
      </w:tr>
      <w:tr w:rsidR="00772CC9" w:rsidRPr="000767E2" w:rsidTr="00856438">
        <w:tc>
          <w:tcPr>
            <w:tcW w:w="1710" w:type="dxa"/>
          </w:tcPr>
          <w:p w:rsidR="00AB208B" w:rsidRPr="000767E2" w:rsidRDefault="00AB208B" w:rsidP="007F3706">
            <w:pPr>
              <w:jc w:val="center"/>
              <w:rPr>
                <w:sz w:val="22"/>
                <w:szCs w:val="22"/>
              </w:rPr>
            </w:pPr>
            <w:r w:rsidRPr="000767E2">
              <w:rPr>
                <w:sz w:val="22"/>
                <w:szCs w:val="22"/>
              </w:rPr>
              <w:t>Institution</w:t>
            </w:r>
          </w:p>
        </w:tc>
        <w:tc>
          <w:tcPr>
            <w:tcW w:w="3600" w:type="dxa"/>
          </w:tcPr>
          <w:p w:rsidR="00AB208B" w:rsidRPr="000767E2" w:rsidRDefault="00AB208B" w:rsidP="007F3706">
            <w:pPr>
              <w:jc w:val="center"/>
              <w:rPr>
                <w:sz w:val="22"/>
                <w:szCs w:val="22"/>
              </w:rPr>
            </w:pPr>
            <w:r w:rsidRPr="000767E2">
              <w:rPr>
                <w:sz w:val="22"/>
                <w:szCs w:val="22"/>
              </w:rPr>
              <w:t xml:space="preserve">Course Code, </w:t>
            </w:r>
          </w:p>
          <w:p w:rsidR="00AB208B" w:rsidRPr="000767E2" w:rsidRDefault="00AB208B" w:rsidP="007F3706">
            <w:pPr>
              <w:jc w:val="center"/>
              <w:rPr>
                <w:sz w:val="22"/>
                <w:szCs w:val="22"/>
              </w:rPr>
            </w:pPr>
            <w:r w:rsidRPr="000767E2">
              <w:rPr>
                <w:sz w:val="22"/>
                <w:szCs w:val="22"/>
              </w:rPr>
              <w:t>Title,</w:t>
            </w:r>
          </w:p>
          <w:p w:rsidR="00AB208B" w:rsidRPr="000767E2" w:rsidRDefault="00AB208B" w:rsidP="007F3706">
            <w:pPr>
              <w:jc w:val="center"/>
              <w:rPr>
                <w:sz w:val="22"/>
                <w:szCs w:val="22"/>
              </w:rPr>
            </w:pPr>
            <w:r w:rsidRPr="000767E2">
              <w:rPr>
                <w:sz w:val="22"/>
                <w:szCs w:val="22"/>
              </w:rPr>
              <w:t xml:space="preserve"> and Credits</w:t>
            </w:r>
          </w:p>
        </w:tc>
        <w:tc>
          <w:tcPr>
            <w:tcW w:w="2160" w:type="dxa"/>
          </w:tcPr>
          <w:p w:rsidR="00AB208B" w:rsidRPr="000767E2" w:rsidRDefault="00AB208B" w:rsidP="007F3706">
            <w:pPr>
              <w:jc w:val="center"/>
              <w:rPr>
                <w:sz w:val="22"/>
                <w:szCs w:val="22"/>
              </w:rPr>
            </w:pPr>
            <w:r w:rsidRPr="000767E2">
              <w:rPr>
                <w:sz w:val="22"/>
                <w:szCs w:val="22"/>
              </w:rPr>
              <w:t xml:space="preserve">Transfer Category </w:t>
            </w:r>
          </w:p>
          <w:p w:rsidR="00772CC9" w:rsidRPr="000767E2" w:rsidRDefault="00AB208B" w:rsidP="007F3706">
            <w:pPr>
              <w:jc w:val="center"/>
              <w:rPr>
                <w:sz w:val="22"/>
                <w:szCs w:val="22"/>
              </w:rPr>
            </w:pPr>
            <w:r w:rsidRPr="000767E2">
              <w:rPr>
                <w:sz w:val="22"/>
                <w:szCs w:val="22"/>
              </w:rPr>
              <w:t>(Major, General Ed.,</w:t>
            </w:r>
          </w:p>
          <w:p w:rsidR="00AB208B" w:rsidRPr="000767E2" w:rsidRDefault="00AB208B" w:rsidP="007F3706">
            <w:pPr>
              <w:jc w:val="center"/>
              <w:rPr>
                <w:sz w:val="22"/>
                <w:szCs w:val="22"/>
              </w:rPr>
            </w:pPr>
            <w:r w:rsidRPr="000767E2">
              <w:rPr>
                <w:sz w:val="22"/>
                <w:szCs w:val="22"/>
              </w:rPr>
              <w:t xml:space="preserve"> or Elective)</w:t>
            </w:r>
          </w:p>
        </w:tc>
        <w:tc>
          <w:tcPr>
            <w:tcW w:w="1080" w:type="dxa"/>
          </w:tcPr>
          <w:p w:rsidR="00AB208B" w:rsidRPr="000767E2" w:rsidRDefault="00AB208B" w:rsidP="007F3706">
            <w:pPr>
              <w:jc w:val="center"/>
              <w:rPr>
                <w:sz w:val="16"/>
                <w:szCs w:val="16"/>
              </w:rPr>
            </w:pPr>
            <w:r w:rsidRPr="000767E2">
              <w:rPr>
                <w:sz w:val="16"/>
                <w:szCs w:val="16"/>
              </w:rPr>
              <w:t>Will NOT</w:t>
            </w:r>
          </w:p>
          <w:p w:rsidR="00AB208B" w:rsidRPr="000767E2" w:rsidRDefault="00AB208B" w:rsidP="007F3706">
            <w:pPr>
              <w:jc w:val="center"/>
              <w:rPr>
                <w:sz w:val="16"/>
                <w:szCs w:val="16"/>
              </w:rPr>
            </w:pPr>
            <w:r w:rsidRPr="000767E2">
              <w:rPr>
                <w:sz w:val="16"/>
                <w:szCs w:val="16"/>
              </w:rPr>
              <w:t xml:space="preserve"> Transfer </w:t>
            </w:r>
          </w:p>
          <w:p w:rsidR="00AB208B" w:rsidRPr="000767E2" w:rsidRDefault="00AB208B" w:rsidP="007F3706">
            <w:pPr>
              <w:jc w:val="center"/>
              <w:rPr>
                <w:sz w:val="16"/>
                <w:szCs w:val="16"/>
              </w:rPr>
            </w:pPr>
            <w:r w:rsidRPr="000767E2">
              <w:rPr>
                <w:sz w:val="16"/>
                <w:szCs w:val="16"/>
              </w:rPr>
              <w:t>(Place an “x” in box)</w:t>
            </w:r>
          </w:p>
        </w:tc>
        <w:tc>
          <w:tcPr>
            <w:tcW w:w="990" w:type="dxa"/>
          </w:tcPr>
          <w:p w:rsidR="00AB208B" w:rsidRPr="000767E2" w:rsidRDefault="00AB208B" w:rsidP="007F3706">
            <w:pPr>
              <w:jc w:val="center"/>
              <w:rPr>
                <w:sz w:val="16"/>
                <w:szCs w:val="16"/>
              </w:rPr>
            </w:pPr>
            <w:r w:rsidRPr="000767E2">
              <w:rPr>
                <w:sz w:val="16"/>
                <w:szCs w:val="16"/>
              </w:rPr>
              <w:t>Unable to Determine Status</w:t>
            </w:r>
          </w:p>
          <w:p w:rsidR="00AB208B" w:rsidRPr="000767E2" w:rsidRDefault="00AB208B" w:rsidP="007F3706">
            <w:pPr>
              <w:jc w:val="center"/>
              <w:rPr>
                <w:sz w:val="16"/>
                <w:szCs w:val="16"/>
              </w:rPr>
            </w:pPr>
            <w:r w:rsidRPr="000767E2">
              <w:rPr>
                <w:sz w:val="16"/>
                <w:szCs w:val="16"/>
              </w:rPr>
              <w:t xml:space="preserve">(Place </w:t>
            </w:r>
            <w:r w:rsidR="00772CC9" w:rsidRPr="000767E2">
              <w:rPr>
                <w:sz w:val="16"/>
                <w:szCs w:val="16"/>
              </w:rPr>
              <w:t>“</w:t>
            </w:r>
            <w:r w:rsidRPr="000767E2">
              <w:rPr>
                <w:sz w:val="16"/>
                <w:szCs w:val="16"/>
              </w:rPr>
              <w:t>U</w:t>
            </w:r>
            <w:r w:rsidR="00772CC9" w:rsidRPr="000767E2">
              <w:rPr>
                <w:sz w:val="16"/>
                <w:szCs w:val="16"/>
              </w:rPr>
              <w:t>”</w:t>
            </w:r>
            <w:r w:rsidRPr="000767E2">
              <w:rPr>
                <w:sz w:val="16"/>
                <w:szCs w:val="16"/>
              </w:rPr>
              <w:t xml:space="preserve"> in box)</w:t>
            </w:r>
          </w:p>
        </w:tc>
      </w:tr>
      <w:tr w:rsidR="001B7DB9" w:rsidRPr="000767E2" w:rsidTr="00856438">
        <w:tc>
          <w:tcPr>
            <w:tcW w:w="1710" w:type="dxa"/>
          </w:tcPr>
          <w:p w:rsidR="001B7DB9" w:rsidRPr="000767E2" w:rsidRDefault="001B7DB9" w:rsidP="001B7DB9">
            <w:smartTag w:uri="urn:schemas-microsoft-com:office:smarttags" w:element="Street">
              <w:smartTag w:uri="urn:schemas-microsoft-com:office:smarttags" w:element="address">
                <w:r w:rsidRPr="000767E2">
                  <w:t>Georgian Court</w:t>
                </w:r>
              </w:smartTag>
            </w:smartTag>
          </w:p>
          <w:p w:rsidR="001B7DB9" w:rsidRPr="000767E2" w:rsidRDefault="001B7DB9" w:rsidP="001B7DB9">
            <w:r w:rsidRPr="000767E2">
              <w:t>University</w:t>
            </w:r>
          </w:p>
        </w:tc>
        <w:tc>
          <w:tcPr>
            <w:tcW w:w="3600" w:type="dxa"/>
            <w:vAlign w:val="center"/>
          </w:tcPr>
          <w:p w:rsidR="00856438" w:rsidRPr="000767E2" w:rsidRDefault="00227CAF" w:rsidP="00227CAF">
            <w:pPr>
              <w:ind w:right="-198"/>
            </w:pPr>
            <w:r w:rsidRPr="000767E2">
              <w:t xml:space="preserve">MA 106 Modern Concepts II  - </w:t>
            </w:r>
          </w:p>
          <w:p w:rsidR="001B7DB9" w:rsidRPr="000767E2" w:rsidRDefault="00227CAF" w:rsidP="00227CAF">
            <w:pPr>
              <w:ind w:right="-198"/>
            </w:pPr>
            <w:r w:rsidRPr="000767E2">
              <w:t>4 credits</w:t>
            </w:r>
          </w:p>
        </w:tc>
        <w:tc>
          <w:tcPr>
            <w:tcW w:w="2160" w:type="dxa"/>
            <w:vAlign w:val="center"/>
          </w:tcPr>
          <w:p w:rsidR="001B7DB9" w:rsidRPr="000767E2" w:rsidRDefault="00227CAF" w:rsidP="00227CAF">
            <w:pPr>
              <w:rPr>
                <w:sz w:val="22"/>
                <w:szCs w:val="22"/>
              </w:rPr>
            </w:pPr>
            <w:r w:rsidRPr="000767E2">
              <w:rPr>
                <w:sz w:val="22"/>
                <w:szCs w:val="22"/>
              </w:rPr>
              <w:t>Gen Ed Mathematics</w:t>
            </w:r>
          </w:p>
        </w:tc>
        <w:tc>
          <w:tcPr>
            <w:tcW w:w="1080" w:type="dxa"/>
            <w:vAlign w:val="center"/>
          </w:tcPr>
          <w:p w:rsidR="001B7DB9" w:rsidRPr="000767E2" w:rsidRDefault="001B7DB9" w:rsidP="00227CAF">
            <w:pPr>
              <w:rPr>
                <w:sz w:val="22"/>
                <w:szCs w:val="22"/>
              </w:rPr>
            </w:pPr>
          </w:p>
        </w:tc>
        <w:tc>
          <w:tcPr>
            <w:tcW w:w="990" w:type="dxa"/>
            <w:vAlign w:val="center"/>
          </w:tcPr>
          <w:p w:rsidR="001B7DB9" w:rsidRPr="000767E2" w:rsidRDefault="001B7DB9" w:rsidP="00227CAF">
            <w:pPr>
              <w:rPr>
                <w:sz w:val="22"/>
                <w:szCs w:val="22"/>
              </w:rPr>
            </w:pPr>
          </w:p>
        </w:tc>
      </w:tr>
      <w:tr w:rsidR="001B7DB9" w:rsidRPr="000767E2" w:rsidTr="00856438">
        <w:tc>
          <w:tcPr>
            <w:tcW w:w="1710" w:type="dxa"/>
          </w:tcPr>
          <w:p w:rsidR="001B7DB9" w:rsidRPr="000767E2" w:rsidRDefault="001B7DB9" w:rsidP="001B7DB9">
            <w:r w:rsidRPr="000767E2">
              <w:t xml:space="preserve">Kean </w:t>
            </w:r>
          </w:p>
          <w:p w:rsidR="001B7DB9" w:rsidRPr="000767E2" w:rsidRDefault="001B7DB9" w:rsidP="001B7DB9">
            <w:r w:rsidRPr="000767E2">
              <w:t>University</w:t>
            </w:r>
          </w:p>
        </w:tc>
        <w:tc>
          <w:tcPr>
            <w:tcW w:w="3600" w:type="dxa"/>
            <w:vAlign w:val="center"/>
          </w:tcPr>
          <w:p w:rsidR="001B7DB9" w:rsidRPr="000767E2" w:rsidRDefault="00227CAF" w:rsidP="00227CAF">
            <w:r w:rsidRPr="000767E2">
              <w:t>MATHX1006 – 4 credits</w:t>
            </w:r>
          </w:p>
        </w:tc>
        <w:tc>
          <w:tcPr>
            <w:tcW w:w="2160" w:type="dxa"/>
            <w:vAlign w:val="center"/>
          </w:tcPr>
          <w:p w:rsidR="001B7DB9" w:rsidRPr="000767E2" w:rsidRDefault="00227CAF" w:rsidP="00227CAF">
            <w:pPr>
              <w:rPr>
                <w:sz w:val="22"/>
                <w:szCs w:val="22"/>
              </w:rPr>
            </w:pPr>
            <w:r w:rsidRPr="000767E2">
              <w:rPr>
                <w:sz w:val="22"/>
                <w:szCs w:val="22"/>
              </w:rPr>
              <w:t>Math Free Elective</w:t>
            </w:r>
          </w:p>
        </w:tc>
        <w:tc>
          <w:tcPr>
            <w:tcW w:w="1080" w:type="dxa"/>
            <w:vAlign w:val="center"/>
          </w:tcPr>
          <w:p w:rsidR="001B7DB9" w:rsidRPr="000767E2" w:rsidRDefault="001B7DB9" w:rsidP="00227CAF">
            <w:pPr>
              <w:rPr>
                <w:sz w:val="22"/>
                <w:szCs w:val="22"/>
              </w:rPr>
            </w:pPr>
          </w:p>
        </w:tc>
        <w:tc>
          <w:tcPr>
            <w:tcW w:w="990" w:type="dxa"/>
            <w:vAlign w:val="center"/>
          </w:tcPr>
          <w:p w:rsidR="001B7DB9" w:rsidRPr="000767E2" w:rsidRDefault="001B7DB9" w:rsidP="00227CAF">
            <w:pPr>
              <w:rPr>
                <w:sz w:val="22"/>
                <w:szCs w:val="22"/>
              </w:rPr>
            </w:pPr>
          </w:p>
        </w:tc>
      </w:tr>
      <w:tr w:rsidR="001B7DB9" w:rsidRPr="000767E2" w:rsidTr="00856438">
        <w:tc>
          <w:tcPr>
            <w:tcW w:w="1710" w:type="dxa"/>
          </w:tcPr>
          <w:p w:rsidR="001B7DB9" w:rsidRPr="000767E2" w:rsidRDefault="001B7DB9" w:rsidP="00FF1B28">
            <w:smartTag w:uri="urn:schemas-microsoft-com:office:smarttags" w:element="place">
              <w:smartTag w:uri="urn:schemas-microsoft-com:office:smarttags" w:element="PlaceName">
                <w:r w:rsidRPr="000767E2">
                  <w:t>Monmouth</w:t>
                </w:r>
              </w:smartTag>
              <w:r w:rsidRPr="000767E2">
                <w:t xml:space="preserve"> </w:t>
              </w:r>
              <w:smartTag w:uri="urn:schemas-microsoft-com:office:smarttags" w:element="PlaceType">
                <w:r w:rsidRPr="000767E2">
                  <w:t>University</w:t>
                </w:r>
              </w:smartTag>
            </w:smartTag>
          </w:p>
        </w:tc>
        <w:tc>
          <w:tcPr>
            <w:tcW w:w="3600" w:type="dxa"/>
            <w:vAlign w:val="center"/>
          </w:tcPr>
          <w:p w:rsidR="00227CAF" w:rsidRPr="000767E2" w:rsidRDefault="00227CAF" w:rsidP="00856438">
            <w:pPr>
              <w:ind w:right="-198"/>
            </w:pPr>
            <w:r w:rsidRPr="000767E2">
              <w:t xml:space="preserve">MA 105 Mathematical Modeling in Social Sciences </w:t>
            </w:r>
            <w:r w:rsidR="00856438" w:rsidRPr="000767E2">
              <w:t xml:space="preserve">- </w:t>
            </w:r>
            <w:r w:rsidRPr="000767E2">
              <w:t>3 or 4 credits</w:t>
            </w:r>
          </w:p>
        </w:tc>
        <w:tc>
          <w:tcPr>
            <w:tcW w:w="2160" w:type="dxa"/>
            <w:vAlign w:val="center"/>
          </w:tcPr>
          <w:p w:rsidR="001B7DB9" w:rsidRPr="000767E2" w:rsidRDefault="00227CAF" w:rsidP="00227CAF">
            <w:pPr>
              <w:rPr>
                <w:sz w:val="22"/>
                <w:szCs w:val="22"/>
              </w:rPr>
            </w:pPr>
            <w:r w:rsidRPr="000767E2">
              <w:rPr>
                <w:sz w:val="22"/>
                <w:szCs w:val="22"/>
              </w:rPr>
              <w:t>Mathematics</w:t>
            </w:r>
          </w:p>
        </w:tc>
        <w:tc>
          <w:tcPr>
            <w:tcW w:w="1080" w:type="dxa"/>
            <w:vAlign w:val="center"/>
          </w:tcPr>
          <w:p w:rsidR="001B7DB9" w:rsidRPr="000767E2" w:rsidRDefault="001B7DB9" w:rsidP="00227CAF">
            <w:pPr>
              <w:rPr>
                <w:sz w:val="22"/>
                <w:szCs w:val="22"/>
              </w:rPr>
            </w:pPr>
          </w:p>
        </w:tc>
        <w:tc>
          <w:tcPr>
            <w:tcW w:w="990" w:type="dxa"/>
            <w:vAlign w:val="center"/>
          </w:tcPr>
          <w:p w:rsidR="001B7DB9" w:rsidRPr="000767E2" w:rsidRDefault="001B7DB9" w:rsidP="00227CAF">
            <w:pPr>
              <w:rPr>
                <w:sz w:val="22"/>
                <w:szCs w:val="22"/>
              </w:rPr>
            </w:pPr>
          </w:p>
        </w:tc>
      </w:tr>
      <w:tr w:rsidR="001B7DB9" w:rsidRPr="000767E2" w:rsidTr="00856438">
        <w:tc>
          <w:tcPr>
            <w:tcW w:w="1710" w:type="dxa"/>
          </w:tcPr>
          <w:p w:rsidR="001B7DB9" w:rsidRPr="000767E2" w:rsidRDefault="001B7DB9" w:rsidP="0089031A">
            <w:smartTag w:uri="urn:schemas-microsoft-com:office:smarttags" w:element="place">
              <w:smartTag w:uri="urn:schemas-microsoft-com:office:smarttags" w:element="PlaceName">
                <w:r w:rsidRPr="000767E2">
                  <w:t>Richard</w:t>
                </w:r>
              </w:smartTag>
              <w:r w:rsidRPr="000767E2">
                <w:t xml:space="preserve"> </w:t>
              </w:r>
              <w:smartTag w:uri="urn:schemas-microsoft-com:office:smarttags" w:element="PlaceName">
                <w:r w:rsidRPr="000767E2">
                  <w:t>Stockton</w:t>
                </w:r>
              </w:smartTag>
              <w:r w:rsidRPr="000767E2">
                <w:t xml:space="preserve"> </w:t>
              </w:r>
              <w:smartTag w:uri="urn:schemas-microsoft-com:office:smarttags" w:element="PlaceType">
                <w:r w:rsidRPr="000767E2">
                  <w:t>College</w:t>
                </w:r>
              </w:smartTag>
            </w:smartTag>
          </w:p>
        </w:tc>
        <w:tc>
          <w:tcPr>
            <w:tcW w:w="3600" w:type="dxa"/>
            <w:vAlign w:val="center"/>
          </w:tcPr>
          <w:p w:rsidR="001B7DB9" w:rsidRPr="000767E2" w:rsidRDefault="001B7DB9" w:rsidP="00227CAF"/>
        </w:tc>
        <w:tc>
          <w:tcPr>
            <w:tcW w:w="2160" w:type="dxa"/>
            <w:vAlign w:val="center"/>
          </w:tcPr>
          <w:p w:rsidR="001B7DB9" w:rsidRPr="000767E2" w:rsidRDefault="0076486A" w:rsidP="00227CAF">
            <w:pPr>
              <w:rPr>
                <w:sz w:val="22"/>
                <w:szCs w:val="22"/>
              </w:rPr>
            </w:pPr>
            <w:r w:rsidRPr="000767E2">
              <w:rPr>
                <w:sz w:val="22"/>
                <w:szCs w:val="22"/>
              </w:rPr>
              <w:t xml:space="preserve">Quantitative Reasoning Gen Ed / </w:t>
            </w:r>
            <w:r w:rsidR="00227CAF" w:rsidRPr="000767E2">
              <w:rPr>
                <w:sz w:val="22"/>
                <w:szCs w:val="22"/>
              </w:rPr>
              <w:t>Elective Transfer Cr</w:t>
            </w:r>
          </w:p>
        </w:tc>
        <w:tc>
          <w:tcPr>
            <w:tcW w:w="1080" w:type="dxa"/>
            <w:vAlign w:val="center"/>
          </w:tcPr>
          <w:p w:rsidR="001B7DB9" w:rsidRPr="000767E2" w:rsidRDefault="001B7DB9" w:rsidP="00227CAF">
            <w:pPr>
              <w:rPr>
                <w:sz w:val="22"/>
                <w:szCs w:val="22"/>
              </w:rPr>
            </w:pPr>
          </w:p>
        </w:tc>
        <w:tc>
          <w:tcPr>
            <w:tcW w:w="990" w:type="dxa"/>
            <w:vAlign w:val="center"/>
          </w:tcPr>
          <w:p w:rsidR="001B7DB9" w:rsidRPr="000767E2" w:rsidRDefault="001B7DB9" w:rsidP="00227CAF">
            <w:pPr>
              <w:rPr>
                <w:sz w:val="22"/>
                <w:szCs w:val="22"/>
              </w:rPr>
            </w:pPr>
          </w:p>
        </w:tc>
      </w:tr>
      <w:tr w:rsidR="001B7DB9" w:rsidRPr="000767E2" w:rsidTr="002811CE">
        <w:trPr>
          <w:trHeight w:val="548"/>
        </w:trPr>
        <w:tc>
          <w:tcPr>
            <w:tcW w:w="1710" w:type="dxa"/>
          </w:tcPr>
          <w:p w:rsidR="001B7DB9" w:rsidRPr="000767E2" w:rsidRDefault="001B7DB9" w:rsidP="001B7DB9">
            <w:r w:rsidRPr="000767E2">
              <w:t xml:space="preserve">Rowan </w:t>
            </w:r>
          </w:p>
          <w:p w:rsidR="001B7DB9" w:rsidRPr="000767E2" w:rsidRDefault="001B7DB9" w:rsidP="001B7DB9">
            <w:r w:rsidRPr="000767E2">
              <w:t>University</w:t>
            </w:r>
          </w:p>
        </w:tc>
        <w:tc>
          <w:tcPr>
            <w:tcW w:w="3600" w:type="dxa"/>
            <w:vAlign w:val="center"/>
          </w:tcPr>
          <w:p w:rsidR="001B7DB9" w:rsidRPr="000767E2" w:rsidRDefault="00227CAF" w:rsidP="00227CAF">
            <w:r w:rsidRPr="000767E2">
              <w:t>Math 01075 – 3 or 4 credits</w:t>
            </w:r>
          </w:p>
          <w:p w:rsidR="00227CAF" w:rsidRPr="000767E2" w:rsidRDefault="00227CAF" w:rsidP="00227CAF">
            <w:pPr>
              <w:ind w:right="-108"/>
            </w:pPr>
            <w:r w:rsidRPr="000767E2">
              <w:t xml:space="preserve">Math 01123 College Algebra – 3 </w:t>
            </w:r>
            <w:r w:rsidR="00204C0C" w:rsidRPr="000767E2">
              <w:t>cr.</w:t>
            </w:r>
          </w:p>
        </w:tc>
        <w:tc>
          <w:tcPr>
            <w:tcW w:w="2160" w:type="dxa"/>
            <w:vAlign w:val="center"/>
          </w:tcPr>
          <w:p w:rsidR="001B7DB9" w:rsidRPr="000767E2" w:rsidRDefault="00227CAF" w:rsidP="00227CAF">
            <w:pPr>
              <w:rPr>
                <w:sz w:val="22"/>
                <w:szCs w:val="22"/>
              </w:rPr>
            </w:pPr>
            <w:r w:rsidRPr="000767E2">
              <w:rPr>
                <w:sz w:val="22"/>
                <w:szCs w:val="22"/>
              </w:rPr>
              <w:t>GE Math Elective</w:t>
            </w:r>
          </w:p>
          <w:p w:rsidR="00227CAF" w:rsidRPr="000767E2" w:rsidRDefault="00227CAF" w:rsidP="00227CAF">
            <w:pPr>
              <w:rPr>
                <w:sz w:val="22"/>
                <w:szCs w:val="22"/>
              </w:rPr>
            </w:pPr>
            <w:r w:rsidRPr="000767E2">
              <w:rPr>
                <w:sz w:val="22"/>
                <w:szCs w:val="22"/>
              </w:rPr>
              <w:t>Gen Ed Mathematics</w:t>
            </w:r>
          </w:p>
        </w:tc>
        <w:tc>
          <w:tcPr>
            <w:tcW w:w="1080" w:type="dxa"/>
            <w:vAlign w:val="center"/>
          </w:tcPr>
          <w:p w:rsidR="001B7DB9" w:rsidRPr="000767E2" w:rsidRDefault="001B7DB9" w:rsidP="00227CAF">
            <w:pPr>
              <w:rPr>
                <w:sz w:val="22"/>
                <w:szCs w:val="22"/>
              </w:rPr>
            </w:pPr>
          </w:p>
        </w:tc>
        <w:tc>
          <w:tcPr>
            <w:tcW w:w="990" w:type="dxa"/>
            <w:vAlign w:val="center"/>
          </w:tcPr>
          <w:p w:rsidR="001B7DB9" w:rsidRPr="000767E2" w:rsidRDefault="001B7DB9" w:rsidP="00227CAF">
            <w:pPr>
              <w:rPr>
                <w:sz w:val="22"/>
                <w:szCs w:val="22"/>
              </w:rPr>
            </w:pPr>
          </w:p>
        </w:tc>
      </w:tr>
      <w:tr w:rsidR="001B7DB9" w:rsidRPr="000767E2" w:rsidTr="00856438">
        <w:tc>
          <w:tcPr>
            <w:tcW w:w="1710" w:type="dxa"/>
          </w:tcPr>
          <w:p w:rsidR="001B7DB9" w:rsidRPr="000767E2" w:rsidRDefault="001B7DB9" w:rsidP="0089031A">
            <w:r w:rsidRPr="000767E2">
              <w:t xml:space="preserve">Rutgers – </w:t>
            </w:r>
            <w:smartTag w:uri="urn:schemas-microsoft-com:office:smarttags" w:element="State">
              <w:smartTag w:uri="urn:schemas-microsoft-com:office:smarttags" w:element="place">
                <w:r w:rsidRPr="000767E2">
                  <w:t>New Brunswick</w:t>
                </w:r>
              </w:smartTag>
            </w:smartTag>
          </w:p>
        </w:tc>
        <w:tc>
          <w:tcPr>
            <w:tcW w:w="3600" w:type="dxa"/>
            <w:vAlign w:val="center"/>
          </w:tcPr>
          <w:p w:rsidR="001B7DB9" w:rsidRPr="000767E2" w:rsidRDefault="00DD088F" w:rsidP="00227CAF">
            <w:r w:rsidRPr="000767E2">
              <w:t>Depending on the Rutgers school, the course either transfers as elective credit (</w:t>
            </w:r>
            <w:r w:rsidR="002811CE" w:rsidRPr="000767E2">
              <w:t xml:space="preserve">New Brunswick) </w:t>
            </w:r>
            <w:r w:rsidRPr="000767E2">
              <w:t xml:space="preserve">or does not transfer. </w:t>
            </w:r>
          </w:p>
        </w:tc>
        <w:tc>
          <w:tcPr>
            <w:tcW w:w="2160" w:type="dxa"/>
            <w:vAlign w:val="center"/>
          </w:tcPr>
          <w:p w:rsidR="001B7DB9" w:rsidRPr="000767E2" w:rsidRDefault="00FA3838" w:rsidP="00227CAF">
            <w:pPr>
              <w:rPr>
                <w:sz w:val="22"/>
                <w:szCs w:val="22"/>
              </w:rPr>
            </w:pPr>
            <w:r w:rsidRPr="000767E2">
              <w:rPr>
                <w:sz w:val="22"/>
                <w:szCs w:val="22"/>
              </w:rPr>
              <w:t>Elective Credit</w:t>
            </w:r>
          </w:p>
        </w:tc>
        <w:tc>
          <w:tcPr>
            <w:tcW w:w="1080" w:type="dxa"/>
            <w:vAlign w:val="center"/>
          </w:tcPr>
          <w:p w:rsidR="001B7DB9" w:rsidRPr="000767E2" w:rsidRDefault="001B7DB9" w:rsidP="00227CAF">
            <w:pPr>
              <w:rPr>
                <w:sz w:val="22"/>
                <w:szCs w:val="22"/>
              </w:rPr>
            </w:pPr>
          </w:p>
        </w:tc>
        <w:tc>
          <w:tcPr>
            <w:tcW w:w="990" w:type="dxa"/>
            <w:vAlign w:val="center"/>
          </w:tcPr>
          <w:p w:rsidR="001B7DB9" w:rsidRPr="000767E2" w:rsidRDefault="001B7DB9" w:rsidP="00227CAF">
            <w:pPr>
              <w:jc w:val="center"/>
              <w:rPr>
                <w:sz w:val="22"/>
                <w:szCs w:val="22"/>
              </w:rPr>
            </w:pPr>
          </w:p>
        </w:tc>
      </w:tr>
    </w:tbl>
    <w:p w:rsidR="0089031A" w:rsidRPr="000767E2" w:rsidRDefault="0089031A" w:rsidP="0089031A">
      <w:pPr>
        <w:rPr>
          <w:sz w:val="24"/>
          <w:szCs w:val="24"/>
        </w:rPr>
      </w:pPr>
    </w:p>
    <w:p w:rsidR="00981F9F" w:rsidRPr="000767E2" w:rsidRDefault="00981F9F" w:rsidP="00802DFD">
      <w:pPr>
        <w:numPr>
          <w:ilvl w:val="0"/>
          <w:numId w:val="6"/>
        </w:numPr>
        <w:rPr>
          <w:sz w:val="24"/>
        </w:rPr>
      </w:pPr>
      <w:r w:rsidRPr="000767E2">
        <w:rPr>
          <w:sz w:val="24"/>
        </w:rPr>
        <w:lastRenderedPageBreak/>
        <w:t>If a “U” was inserted above, document the course transferability by providing either (a) the name of a contact person at the four-year institution, or (b) an email from the contact person (attach to this proposal</w:t>
      </w:r>
      <w:r w:rsidR="004904BF" w:rsidRPr="000767E2">
        <w:rPr>
          <w:sz w:val="24"/>
        </w:rPr>
        <w:t>).</w:t>
      </w:r>
    </w:p>
    <w:p w:rsidR="004904BF" w:rsidRPr="000767E2" w:rsidRDefault="004904BF" w:rsidP="00802DFD">
      <w:pPr>
        <w:numPr>
          <w:ilvl w:val="0"/>
          <w:numId w:val="7"/>
        </w:numPr>
        <w:rPr>
          <w:sz w:val="24"/>
        </w:rPr>
      </w:pPr>
      <w:r w:rsidRPr="000767E2">
        <w:rPr>
          <w:sz w:val="24"/>
        </w:rPr>
        <w:t>If not transferable to any institution, explain.</w:t>
      </w:r>
    </w:p>
    <w:p w:rsidR="0007445C" w:rsidRPr="000767E2" w:rsidRDefault="0007445C" w:rsidP="0007445C">
      <w:pPr>
        <w:ind w:left="1440"/>
        <w:rPr>
          <w:sz w:val="24"/>
        </w:rPr>
      </w:pPr>
    </w:p>
    <w:p w:rsidR="00C84B91" w:rsidRPr="000767E2" w:rsidRDefault="0000378C" w:rsidP="00802DFD">
      <w:pPr>
        <w:numPr>
          <w:ilvl w:val="0"/>
          <w:numId w:val="2"/>
        </w:numPr>
        <w:rPr>
          <w:sz w:val="24"/>
          <w:szCs w:val="24"/>
        </w:rPr>
      </w:pPr>
      <w:r w:rsidRPr="000767E2">
        <w:rPr>
          <w:sz w:val="24"/>
          <w:szCs w:val="24"/>
        </w:rPr>
        <w:t xml:space="preserve">Consistency with </w:t>
      </w:r>
      <w:r w:rsidR="004904BF" w:rsidRPr="000767E2">
        <w:rPr>
          <w:sz w:val="24"/>
          <w:szCs w:val="24"/>
        </w:rPr>
        <w:t>the</w:t>
      </w:r>
      <w:r w:rsidRPr="000767E2">
        <w:rPr>
          <w:sz w:val="24"/>
          <w:szCs w:val="24"/>
        </w:rPr>
        <w:t xml:space="preserve"> </w:t>
      </w:r>
      <w:r w:rsidR="00B22106" w:rsidRPr="000767E2">
        <w:rPr>
          <w:sz w:val="24"/>
          <w:szCs w:val="24"/>
        </w:rPr>
        <w:t>vision</w:t>
      </w:r>
      <w:r w:rsidR="00602B1A" w:rsidRPr="000767E2">
        <w:rPr>
          <w:sz w:val="24"/>
          <w:szCs w:val="24"/>
        </w:rPr>
        <w:t xml:space="preserve"> and</w:t>
      </w:r>
      <w:r w:rsidR="00B22106" w:rsidRPr="000767E2">
        <w:rPr>
          <w:sz w:val="24"/>
          <w:szCs w:val="24"/>
        </w:rPr>
        <w:t xml:space="preserve"> </w:t>
      </w:r>
      <w:r w:rsidRPr="000767E2">
        <w:rPr>
          <w:sz w:val="24"/>
          <w:szCs w:val="24"/>
        </w:rPr>
        <w:t>mission</w:t>
      </w:r>
      <w:r w:rsidR="00602B1A" w:rsidRPr="000767E2">
        <w:rPr>
          <w:sz w:val="24"/>
          <w:szCs w:val="24"/>
        </w:rPr>
        <w:t xml:space="preserve"> statements</w:t>
      </w:r>
      <w:r w:rsidRPr="000767E2">
        <w:rPr>
          <w:sz w:val="24"/>
          <w:szCs w:val="24"/>
        </w:rPr>
        <w:t xml:space="preserve">, </w:t>
      </w:r>
      <w:r w:rsidR="00602B1A" w:rsidRPr="000767E2">
        <w:rPr>
          <w:sz w:val="24"/>
          <w:szCs w:val="24"/>
        </w:rPr>
        <w:t xml:space="preserve">the </w:t>
      </w:r>
      <w:r w:rsidRPr="000767E2">
        <w:rPr>
          <w:sz w:val="24"/>
          <w:szCs w:val="24"/>
        </w:rPr>
        <w:t xml:space="preserve">Academic Master Plan, and </w:t>
      </w:r>
      <w:r w:rsidR="00602B1A" w:rsidRPr="000767E2">
        <w:rPr>
          <w:sz w:val="24"/>
          <w:szCs w:val="24"/>
        </w:rPr>
        <w:t xml:space="preserve">the </w:t>
      </w:r>
      <w:r w:rsidRPr="000767E2">
        <w:rPr>
          <w:sz w:val="24"/>
          <w:szCs w:val="24"/>
        </w:rPr>
        <w:t>strategic initiatives of the College</w:t>
      </w:r>
      <w:r w:rsidR="008664F0" w:rsidRPr="000767E2">
        <w:rPr>
          <w:sz w:val="24"/>
          <w:szCs w:val="24"/>
        </w:rPr>
        <w:t>:</w:t>
      </w:r>
    </w:p>
    <w:p w:rsidR="009B5F79" w:rsidRPr="000767E2" w:rsidRDefault="009B5F79" w:rsidP="009B5F79">
      <w:pPr>
        <w:ind w:left="720"/>
        <w:rPr>
          <w:sz w:val="24"/>
          <w:szCs w:val="24"/>
        </w:rPr>
      </w:pPr>
    </w:p>
    <w:p w:rsidR="00074658" w:rsidRPr="000767E2" w:rsidRDefault="00090A18" w:rsidP="00D741E4">
      <w:pPr>
        <w:ind w:left="720"/>
        <w:rPr>
          <w:color w:val="FF0000"/>
          <w:sz w:val="24"/>
          <w:szCs w:val="24"/>
        </w:rPr>
      </w:pPr>
      <w:r w:rsidRPr="000767E2">
        <w:rPr>
          <w:sz w:val="24"/>
          <w:szCs w:val="24"/>
        </w:rPr>
        <w:t xml:space="preserve">Through the use of technology to perform problem-solving tasks, the proposed course encourages students to think critically about advanced mathematical concepts encountered in their everyday world. By expanding students’ access to quantitative concepts utilized in disciplines other than the science, math, and engineering fields, it thus serves to contribute to the </w:t>
      </w:r>
      <w:r w:rsidR="00074658" w:rsidRPr="000767E2">
        <w:rPr>
          <w:sz w:val="24"/>
          <w:szCs w:val="24"/>
        </w:rPr>
        <w:t>fulfillment of the college mission to “offer comprehensive educational programs that develop intentional learners of all ages and ensure the full assessment of stud</w:t>
      </w:r>
      <w:r w:rsidRPr="000767E2">
        <w:rPr>
          <w:sz w:val="24"/>
          <w:szCs w:val="24"/>
        </w:rPr>
        <w:t xml:space="preserve">ent learning in these programs.” By providing students the conceptual and technological tools to master </w:t>
      </w:r>
      <w:r w:rsidR="001F67B5" w:rsidRPr="000767E2">
        <w:rPr>
          <w:sz w:val="24"/>
          <w:szCs w:val="24"/>
        </w:rPr>
        <w:t xml:space="preserve">mathematical </w:t>
      </w:r>
      <w:r w:rsidRPr="000767E2">
        <w:rPr>
          <w:sz w:val="24"/>
          <w:szCs w:val="24"/>
        </w:rPr>
        <w:t>problems that they can expect to encounter in their</w:t>
      </w:r>
      <w:r w:rsidR="001F67B5" w:rsidRPr="000767E2">
        <w:rPr>
          <w:sz w:val="24"/>
          <w:szCs w:val="24"/>
        </w:rPr>
        <w:t xml:space="preserve"> daily lives, this course also contributes to the fulfillment of the divisional goal to prepare “students to thrive in a complex and challenging world” (FY15 Planning Documents of Academic Affairs, 2013). Further, this course will also address the </w:t>
      </w:r>
      <w:r w:rsidR="00895B34" w:rsidRPr="000767E2">
        <w:rPr>
          <w:sz w:val="24"/>
          <w:szCs w:val="24"/>
        </w:rPr>
        <w:t>school’s</w:t>
      </w:r>
      <w:r w:rsidR="001F67B5" w:rsidRPr="000767E2">
        <w:rPr>
          <w:sz w:val="24"/>
          <w:szCs w:val="24"/>
        </w:rPr>
        <w:t xml:space="preserve"> goal to provide courses that help “students to master the fundamental concepts of each discipline, attain the competencies that allow them to critically think, problem-solve, continue their education, and become productive citizens of society” (FY15 Planning Documents of the School of Math, Science, &amp; Technology, 2013). </w:t>
      </w:r>
    </w:p>
    <w:p w:rsidR="00B211B8" w:rsidRPr="000767E2" w:rsidRDefault="00B211B8" w:rsidP="00B211B8">
      <w:pPr>
        <w:rPr>
          <w:strike/>
          <w:sz w:val="24"/>
          <w:szCs w:val="24"/>
        </w:rPr>
      </w:pPr>
    </w:p>
    <w:p w:rsidR="00E011B7" w:rsidRPr="000767E2" w:rsidRDefault="00922448" w:rsidP="00802DFD">
      <w:pPr>
        <w:numPr>
          <w:ilvl w:val="0"/>
          <w:numId w:val="2"/>
        </w:numPr>
        <w:rPr>
          <w:sz w:val="24"/>
          <w:szCs w:val="24"/>
        </w:rPr>
      </w:pPr>
      <w:r w:rsidRPr="000767E2">
        <w:rPr>
          <w:sz w:val="24"/>
          <w:szCs w:val="24"/>
        </w:rPr>
        <w:t xml:space="preserve">Mark with an “x” the </w:t>
      </w:r>
      <w:r w:rsidR="0000378C" w:rsidRPr="000767E2">
        <w:rPr>
          <w:sz w:val="24"/>
          <w:szCs w:val="24"/>
        </w:rPr>
        <w:t xml:space="preserve">General Education goal(s) </w:t>
      </w:r>
      <w:r w:rsidRPr="000767E2">
        <w:rPr>
          <w:sz w:val="24"/>
          <w:szCs w:val="24"/>
        </w:rPr>
        <w:t>addressed by this course</w:t>
      </w:r>
      <w:r w:rsidR="00E47711" w:rsidRPr="000767E2">
        <w:rPr>
          <w:sz w:val="24"/>
          <w:szCs w:val="24"/>
        </w:rPr>
        <w:t>:</w:t>
      </w:r>
      <w:r w:rsidR="0000378C" w:rsidRPr="000767E2">
        <w:rPr>
          <w:sz w:val="24"/>
          <w:szCs w:val="24"/>
        </w:rPr>
        <w:t xml:space="preserve"> </w:t>
      </w:r>
    </w:p>
    <w:p w:rsidR="00E33F37" w:rsidRPr="000767E2" w:rsidRDefault="00E33F37" w:rsidP="00E33F37">
      <w:pPr>
        <w:rPr>
          <w:sz w:val="24"/>
          <w:szCs w:val="24"/>
        </w:rPr>
      </w:pPr>
    </w:p>
    <w:p w:rsidR="00E33F37" w:rsidRPr="000767E2" w:rsidRDefault="00E33F37" w:rsidP="00E33F37">
      <w:pPr>
        <w:ind w:firstLine="720"/>
        <w:rPr>
          <w:sz w:val="24"/>
          <w:szCs w:val="24"/>
        </w:rPr>
      </w:pPr>
      <w:r w:rsidRPr="000767E2">
        <w:rPr>
          <w:sz w:val="24"/>
          <w:szCs w:val="24"/>
        </w:rPr>
        <w:t xml:space="preserve">_ </w:t>
      </w:r>
      <w:r w:rsidR="00E858C8" w:rsidRPr="000767E2">
        <w:rPr>
          <w:sz w:val="24"/>
          <w:szCs w:val="24"/>
        </w:rPr>
        <w:t xml:space="preserve">  </w:t>
      </w:r>
      <w:r w:rsidRPr="000767E2">
        <w:rPr>
          <w:sz w:val="24"/>
          <w:szCs w:val="24"/>
        </w:rPr>
        <w:t>1. Communication – Written and Oral</w:t>
      </w:r>
      <w:r w:rsidRPr="000767E2">
        <w:rPr>
          <w:sz w:val="24"/>
          <w:szCs w:val="24"/>
        </w:rPr>
        <w:tab/>
      </w:r>
      <w:r w:rsidR="00B07402" w:rsidRPr="000767E2">
        <w:rPr>
          <w:sz w:val="24"/>
          <w:szCs w:val="24"/>
        </w:rPr>
        <w:tab/>
      </w:r>
      <w:r w:rsidRPr="000767E2">
        <w:rPr>
          <w:sz w:val="24"/>
          <w:szCs w:val="24"/>
        </w:rPr>
        <w:t>_  6.  Humanistic Perspective</w:t>
      </w:r>
    </w:p>
    <w:p w:rsidR="00E33F37" w:rsidRPr="000767E2" w:rsidRDefault="00E33F37" w:rsidP="00E33F37">
      <w:pPr>
        <w:rPr>
          <w:sz w:val="24"/>
          <w:szCs w:val="24"/>
        </w:rPr>
      </w:pPr>
      <w:r w:rsidRPr="000767E2">
        <w:rPr>
          <w:sz w:val="24"/>
          <w:szCs w:val="24"/>
        </w:rPr>
        <w:tab/>
      </w:r>
      <w:r w:rsidR="00004F82" w:rsidRPr="000767E2">
        <w:rPr>
          <w:color w:val="FF0000"/>
          <w:sz w:val="24"/>
          <w:szCs w:val="24"/>
        </w:rPr>
        <w:t xml:space="preserve"> </w:t>
      </w:r>
      <w:r w:rsidR="00004F82" w:rsidRPr="000767E2">
        <w:rPr>
          <w:sz w:val="24"/>
          <w:szCs w:val="24"/>
          <w:u w:val="single"/>
        </w:rPr>
        <w:t>X</w:t>
      </w:r>
      <w:r w:rsidRPr="000767E2">
        <w:rPr>
          <w:sz w:val="24"/>
          <w:szCs w:val="24"/>
          <w:u w:val="single"/>
        </w:rPr>
        <w:t xml:space="preserve"> </w:t>
      </w:r>
      <w:r w:rsidRPr="000767E2">
        <w:rPr>
          <w:sz w:val="24"/>
          <w:szCs w:val="24"/>
        </w:rPr>
        <w:t>2. Quantitative Knowledge and Skills</w:t>
      </w:r>
      <w:r w:rsidRPr="000767E2">
        <w:rPr>
          <w:sz w:val="24"/>
          <w:szCs w:val="24"/>
        </w:rPr>
        <w:tab/>
        <w:t xml:space="preserve"> </w:t>
      </w:r>
      <w:r w:rsidRPr="000767E2">
        <w:rPr>
          <w:sz w:val="24"/>
          <w:szCs w:val="24"/>
        </w:rPr>
        <w:tab/>
        <w:t xml:space="preserve">_  7.  Historical Perspective </w:t>
      </w:r>
      <w:r w:rsidRPr="000767E2">
        <w:rPr>
          <w:sz w:val="24"/>
          <w:szCs w:val="24"/>
        </w:rPr>
        <w:tab/>
      </w:r>
    </w:p>
    <w:p w:rsidR="00E33F37" w:rsidRPr="000767E2" w:rsidRDefault="00E33F37" w:rsidP="00E33F37">
      <w:pPr>
        <w:rPr>
          <w:sz w:val="24"/>
          <w:szCs w:val="24"/>
        </w:rPr>
      </w:pPr>
      <w:r w:rsidRPr="000767E2">
        <w:rPr>
          <w:sz w:val="24"/>
          <w:szCs w:val="24"/>
        </w:rPr>
        <w:tab/>
      </w:r>
      <w:r w:rsidR="00E858C8" w:rsidRPr="000767E2">
        <w:rPr>
          <w:sz w:val="24"/>
          <w:szCs w:val="24"/>
        </w:rPr>
        <w:t xml:space="preserve">  </w:t>
      </w:r>
      <w:r w:rsidRPr="000767E2">
        <w:rPr>
          <w:sz w:val="24"/>
          <w:szCs w:val="24"/>
        </w:rPr>
        <w:t xml:space="preserve">_ 3. Scientific Knowledge and Reasoning </w:t>
      </w:r>
      <w:r w:rsidRPr="000767E2">
        <w:rPr>
          <w:sz w:val="24"/>
          <w:szCs w:val="24"/>
        </w:rPr>
        <w:tab/>
      </w:r>
      <w:r w:rsidR="005A6E77" w:rsidRPr="000767E2">
        <w:rPr>
          <w:sz w:val="24"/>
          <w:szCs w:val="24"/>
        </w:rPr>
        <w:t xml:space="preserve">            </w:t>
      </w:r>
      <w:r w:rsidRPr="000767E2">
        <w:rPr>
          <w:sz w:val="24"/>
          <w:szCs w:val="24"/>
        </w:rPr>
        <w:t>_  8.  Global and Cultural Awareness</w:t>
      </w:r>
    </w:p>
    <w:p w:rsidR="00EB3FC6" w:rsidRPr="000767E2" w:rsidRDefault="00E33F37" w:rsidP="00E33F37">
      <w:pPr>
        <w:rPr>
          <w:sz w:val="24"/>
          <w:szCs w:val="24"/>
        </w:rPr>
      </w:pPr>
      <w:r w:rsidRPr="000767E2">
        <w:rPr>
          <w:sz w:val="24"/>
          <w:szCs w:val="24"/>
        </w:rPr>
        <w:tab/>
      </w:r>
      <w:r w:rsidR="00E858C8" w:rsidRPr="000767E2">
        <w:rPr>
          <w:sz w:val="24"/>
          <w:szCs w:val="24"/>
        </w:rPr>
        <w:t xml:space="preserve"> </w:t>
      </w:r>
      <w:r w:rsidR="00957F36" w:rsidRPr="000767E2">
        <w:rPr>
          <w:sz w:val="24"/>
          <w:szCs w:val="24"/>
        </w:rPr>
        <w:t>_</w:t>
      </w:r>
      <w:r w:rsidR="008F5EC1" w:rsidRPr="000767E2">
        <w:rPr>
          <w:sz w:val="24"/>
          <w:szCs w:val="24"/>
        </w:rPr>
        <w:t xml:space="preserve"> </w:t>
      </w:r>
      <w:r w:rsidRPr="000767E2">
        <w:rPr>
          <w:sz w:val="24"/>
          <w:szCs w:val="24"/>
        </w:rPr>
        <w:t xml:space="preserve"> 4. Technological Competency/Info Literacy </w:t>
      </w:r>
      <w:r w:rsidRPr="000767E2">
        <w:rPr>
          <w:sz w:val="24"/>
          <w:szCs w:val="24"/>
        </w:rPr>
        <w:tab/>
        <w:t>_  9.  Ethical Reasoning and Action</w:t>
      </w:r>
      <w:r w:rsidRPr="000767E2">
        <w:rPr>
          <w:sz w:val="24"/>
          <w:szCs w:val="24"/>
        </w:rPr>
        <w:tab/>
      </w:r>
    </w:p>
    <w:p w:rsidR="00E33F37" w:rsidRPr="000767E2" w:rsidRDefault="00E858C8" w:rsidP="00EB3FC6">
      <w:pPr>
        <w:ind w:firstLine="720"/>
        <w:rPr>
          <w:sz w:val="24"/>
          <w:szCs w:val="24"/>
        </w:rPr>
      </w:pPr>
      <w:r w:rsidRPr="000767E2">
        <w:rPr>
          <w:sz w:val="24"/>
          <w:szCs w:val="24"/>
        </w:rPr>
        <w:t xml:space="preserve">  </w:t>
      </w:r>
      <w:r w:rsidR="00E33F37" w:rsidRPr="000767E2">
        <w:rPr>
          <w:sz w:val="24"/>
          <w:szCs w:val="24"/>
        </w:rPr>
        <w:t xml:space="preserve">_ </w:t>
      </w:r>
      <w:r w:rsidRPr="000767E2">
        <w:rPr>
          <w:sz w:val="24"/>
          <w:szCs w:val="24"/>
        </w:rPr>
        <w:t>5. Society and Human Behavior</w:t>
      </w:r>
      <w:r w:rsidRPr="000767E2">
        <w:rPr>
          <w:sz w:val="24"/>
          <w:szCs w:val="24"/>
        </w:rPr>
        <w:tab/>
      </w:r>
      <w:r w:rsidRPr="000767E2">
        <w:rPr>
          <w:sz w:val="24"/>
          <w:szCs w:val="24"/>
        </w:rPr>
        <w:tab/>
      </w:r>
      <w:r w:rsidR="005A6E77" w:rsidRPr="000767E2">
        <w:rPr>
          <w:sz w:val="24"/>
          <w:szCs w:val="24"/>
        </w:rPr>
        <w:t xml:space="preserve">          </w:t>
      </w:r>
      <w:r w:rsidR="00004F82" w:rsidRPr="000767E2">
        <w:rPr>
          <w:sz w:val="24"/>
          <w:szCs w:val="24"/>
          <w:u w:val="single"/>
        </w:rPr>
        <w:t>X</w:t>
      </w:r>
      <w:r w:rsidR="00E33F37" w:rsidRPr="000767E2">
        <w:rPr>
          <w:sz w:val="24"/>
          <w:szCs w:val="24"/>
          <w:u w:val="single"/>
        </w:rPr>
        <w:t xml:space="preserve"> </w:t>
      </w:r>
      <w:r w:rsidR="00E33F37" w:rsidRPr="000767E2">
        <w:rPr>
          <w:sz w:val="24"/>
          <w:szCs w:val="24"/>
        </w:rPr>
        <w:t>10. Independent/Critical Thinking</w:t>
      </w:r>
    </w:p>
    <w:p w:rsidR="00EB3FC6" w:rsidRPr="000767E2" w:rsidRDefault="00EB3FC6" w:rsidP="00EB3FC6">
      <w:pPr>
        <w:ind w:firstLine="720"/>
        <w:rPr>
          <w:sz w:val="24"/>
          <w:szCs w:val="24"/>
        </w:rPr>
      </w:pPr>
    </w:p>
    <w:p w:rsidR="0000378C" w:rsidRPr="000767E2" w:rsidRDefault="009F6E62">
      <w:pPr>
        <w:numPr>
          <w:ilvl w:val="0"/>
          <w:numId w:val="1"/>
        </w:numPr>
        <w:rPr>
          <w:caps/>
          <w:sz w:val="24"/>
          <w:szCs w:val="24"/>
        </w:rPr>
      </w:pPr>
      <w:r w:rsidRPr="000767E2">
        <w:rPr>
          <w:caps/>
          <w:sz w:val="24"/>
          <w:szCs w:val="24"/>
        </w:rPr>
        <w:t xml:space="preserve">Specific </w:t>
      </w:r>
      <w:r w:rsidR="0000378C" w:rsidRPr="000767E2">
        <w:rPr>
          <w:caps/>
          <w:sz w:val="24"/>
          <w:szCs w:val="24"/>
        </w:rPr>
        <w:t xml:space="preserve">Course </w:t>
      </w:r>
      <w:r w:rsidRPr="000767E2">
        <w:rPr>
          <w:caps/>
          <w:sz w:val="24"/>
          <w:szCs w:val="24"/>
        </w:rPr>
        <w:t xml:space="preserve">Learning </w:t>
      </w:r>
      <w:r w:rsidR="0000378C" w:rsidRPr="000767E2">
        <w:rPr>
          <w:caps/>
          <w:sz w:val="24"/>
          <w:szCs w:val="24"/>
        </w:rPr>
        <w:t>Objectives</w:t>
      </w:r>
      <w:r w:rsidR="0000378C" w:rsidRPr="000767E2">
        <w:rPr>
          <w:caps/>
          <w:sz w:val="24"/>
          <w:szCs w:val="24"/>
        </w:rPr>
        <w:tab/>
      </w:r>
    </w:p>
    <w:p w:rsidR="00F73340" w:rsidRPr="000767E2" w:rsidRDefault="00F73340" w:rsidP="00F73340"/>
    <w:p w:rsidR="002E35AF" w:rsidRPr="000767E2" w:rsidRDefault="00F73340" w:rsidP="00F73340">
      <w:pPr>
        <w:rPr>
          <w:sz w:val="24"/>
          <w:szCs w:val="24"/>
        </w:rPr>
      </w:pPr>
      <w:r w:rsidRPr="000767E2">
        <w:tab/>
      </w:r>
      <w:r w:rsidR="002E35AF" w:rsidRPr="000767E2">
        <w:rPr>
          <w:sz w:val="24"/>
          <w:szCs w:val="24"/>
        </w:rPr>
        <w:t xml:space="preserve">Students who successfully complete this course will be able to: </w:t>
      </w:r>
    </w:p>
    <w:p w:rsidR="00DE7F2A" w:rsidRPr="000767E2" w:rsidRDefault="00DE7F2A" w:rsidP="00F73340">
      <w:pPr>
        <w:rPr>
          <w:sz w:val="24"/>
          <w:szCs w:val="24"/>
        </w:rPr>
      </w:pPr>
    </w:p>
    <w:p w:rsidR="00467A7D" w:rsidRPr="000767E2" w:rsidRDefault="00467A7D" w:rsidP="00D741E4">
      <w:pPr>
        <w:pStyle w:val="ListParagraph"/>
        <w:numPr>
          <w:ilvl w:val="0"/>
          <w:numId w:val="12"/>
        </w:numPr>
        <w:tabs>
          <w:tab w:val="left" w:pos="1080"/>
        </w:tabs>
        <w:ind w:firstLine="0"/>
        <w:rPr>
          <w:sz w:val="24"/>
          <w:szCs w:val="24"/>
        </w:rPr>
      </w:pPr>
      <w:r w:rsidRPr="000767E2">
        <w:rPr>
          <w:sz w:val="24"/>
          <w:szCs w:val="24"/>
        </w:rPr>
        <w:t>Distinguish between a relation and a function</w:t>
      </w:r>
      <w:r w:rsidR="00957F36" w:rsidRPr="000767E2">
        <w:rPr>
          <w:sz w:val="24"/>
          <w:szCs w:val="24"/>
        </w:rPr>
        <w:t xml:space="preserve"> when given graphs, tables, or diagrams</w:t>
      </w:r>
      <w:r w:rsidR="007871E9" w:rsidRPr="000767E2">
        <w:rPr>
          <w:sz w:val="24"/>
          <w:szCs w:val="24"/>
        </w:rPr>
        <w:t>.</w:t>
      </w:r>
    </w:p>
    <w:p w:rsidR="0007445C" w:rsidRPr="000767E2" w:rsidRDefault="00957F36" w:rsidP="00D741E4">
      <w:pPr>
        <w:pStyle w:val="ListParagraph"/>
        <w:numPr>
          <w:ilvl w:val="0"/>
          <w:numId w:val="12"/>
        </w:numPr>
        <w:tabs>
          <w:tab w:val="left" w:pos="1080"/>
        </w:tabs>
        <w:ind w:firstLine="0"/>
        <w:rPr>
          <w:sz w:val="24"/>
          <w:szCs w:val="24"/>
        </w:rPr>
      </w:pPr>
      <w:r w:rsidRPr="000767E2">
        <w:rPr>
          <w:sz w:val="24"/>
          <w:szCs w:val="24"/>
        </w:rPr>
        <w:t xml:space="preserve">Use graphing utilities, spreadsheets, </w:t>
      </w:r>
      <w:r w:rsidR="001062A7" w:rsidRPr="000767E2">
        <w:rPr>
          <w:sz w:val="24"/>
          <w:szCs w:val="24"/>
        </w:rPr>
        <w:t>or</w:t>
      </w:r>
      <w:r w:rsidRPr="000767E2">
        <w:rPr>
          <w:sz w:val="24"/>
          <w:szCs w:val="24"/>
        </w:rPr>
        <w:t xml:space="preserve"> calculators to ev</w:t>
      </w:r>
      <w:r w:rsidR="00AD1C22" w:rsidRPr="000767E2">
        <w:rPr>
          <w:sz w:val="24"/>
          <w:szCs w:val="24"/>
        </w:rPr>
        <w:t>alua</w:t>
      </w:r>
      <w:r w:rsidRPr="000767E2">
        <w:rPr>
          <w:sz w:val="24"/>
          <w:szCs w:val="24"/>
        </w:rPr>
        <w:t xml:space="preserve">te expressions with </w:t>
      </w:r>
    </w:p>
    <w:p w:rsidR="00AD1C22" w:rsidRPr="000767E2" w:rsidRDefault="0007445C" w:rsidP="00D741E4">
      <w:pPr>
        <w:pStyle w:val="ListParagraph"/>
        <w:tabs>
          <w:tab w:val="left" w:pos="1080"/>
        </w:tabs>
        <w:rPr>
          <w:sz w:val="24"/>
          <w:szCs w:val="24"/>
        </w:rPr>
      </w:pPr>
      <w:r w:rsidRPr="000767E2">
        <w:rPr>
          <w:sz w:val="24"/>
          <w:szCs w:val="24"/>
        </w:rPr>
        <w:tab/>
      </w:r>
      <w:r w:rsidR="00957F36" w:rsidRPr="000767E2">
        <w:rPr>
          <w:sz w:val="24"/>
          <w:szCs w:val="24"/>
        </w:rPr>
        <w:t xml:space="preserve">function </w:t>
      </w:r>
      <w:r w:rsidRPr="000767E2">
        <w:rPr>
          <w:sz w:val="24"/>
          <w:szCs w:val="24"/>
        </w:rPr>
        <w:t>n</w:t>
      </w:r>
      <w:r w:rsidR="00957F36" w:rsidRPr="000767E2">
        <w:rPr>
          <w:sz w:val="24"/>
          <w:szCs w:val="24"/>
        </w:rPr>
        <w:t>otation</w:t>
      </w:r>
      <w:r w:rsidR="007871E9" w:rsidRPr="000767E2">
        <w:rPr>
          <w:sz w:val="24"/>
          <w:szCs w:val="24"/>
        </w:rPr>
        <w:t>.</w:t>
      </w:r>
      <w:r w:rsidR="00957F36" w:rsidRPr="000767E2">
        <w:rPr>
          <w:sz w:val="24"/>
          <w:szCs w:val="24"/>
        </w:rPr>
        <w:t xml:space="preserve"> </w:t>
      </w:r>
    </w:p>
    <w:p w:rsidR="0007445C" w:rsidRPr="000767E2" w:rsidRDefault="00AD1C22" w:rsidP="00D741E4">
      <w:pPr>
        <w:pStyle w:val="ListParagraph"/>
        <w:numPr>
          <w:ilvl w:val="0"/>
          <w:numId w:val="12"/>
        </w:numPr>
        <w:tabs>
          <w:tab w:val="left" w:pos="1080"/>
        </w:tabs>
        <w:ind w:firstLine="0"/>
        <w:rPr>
          <w:sz w:val="24"/>
        </w:rPr>
      </w:pPr>
      <w:r w:rsidRPr="000767E2">
        <w:rPr>
          <w:sz w:val="24"/>
        </w:rPr>
        <w:t>Classify</w:t>
      </w:r>
      <w:r w:rsidR="004E51EA" w:rsidRPr="000767E2">
        <w:rPr>
          <w:sz w:val="24"/>
        </w:rPr>
        <w:t xml:space="preserve"> continuous and</w:t>
      </w:r>
      <w:r w:rsidR="00957F36" w:rsidRPr="000767E2">
        <w:rPr>
          <w:sz w:val="24"/>
        </w:rPr>
        <w:t xml:space="preserve"> discrete </w:t>
      </w:r>
      <w:r w:rsidRPr="000767E2">
        <w:rPr>
          <w:sz w:val="24"/>
        </w:rPr>
        <w:t>function</w:t>
      </w:r>
      <w:r w:rsidR="00957F36" w:rsidRPr="000767E2">
        <w:rPr>
          <w:sz w:val="24"/>
        </w:rPr>
        <w:t>s</w:t>
      </w:r>
      <w:r w:rsidRPr="000767E2">
        <w:rPr>
          <w:sz w:val="24"/>
        </w:rPr>
        <w:t xml:space="preserve"> as linear, quadratic, polynomial, </w:t>
      </w:r>
    </w:p>
    <w:p w:rsidR="00957F36" w:rsidRPr="000767E2" w:rsidRDefault="0007445C" w:rsidP="00D741E4">
      <w:pPr>
        <w:pStyle w:val="ListParagraph"/>
        <w:tabs>
          <w:tab w:val="left" w:pos="1080"/>
        </w:tabs>
        <w:rPr>
          <w:sz w:val="24"/>
        </w:rPr>
      </w:pPr>
      <w:r w:rsidRPr="000767E2">
        <w:rPr>
          <w:sz w:val="24"/>
        </w:rPr>
        <w:tab/>
      </w:r>
      <w:r w:rsidR="00AD1C22" w:rsidRPr="000767E2">
        <w:rPr>
          <w:sz w:val="24"/>
        </w:rPr>
        <w:t xml:space="preserve">exponential, </w:t>
      </w:r>
      <w:r w:rsidR="00BB0BE5" w:rsidRPr="000767E2">
        <w:rPr>
          <w:sz w:val="24"/>
        </w:rPr>
        <w:t xml:space="preserve">logarithmic, </w:t>
      </w:r>
      <w:r w:rsidR="00957F36" w:rsidRPr="000767E2">
        <w:rPr>
          <w:sz w:val="24"/>
        </w:rPr>
        <w:t xml:space="preserve">radical, or rational, </w:t>
      </w:r>
      <w:r w:rsidR="00AD1C22" w:rsidRPr="000767E2">
        <w:rPr>
          <w:sz w:val="24"/>
        </w:rPr>
        <w:t xml:space="preserve">given the graph or rule </w:t>
      </w:r>
      <w:r w:rsidR="00467A7D" w:rsidRPr="000767E2">
        <w:rPr>
          <w:sz w:val="24"/>
        </w:rPr>
        <w:t>of the function</w:t>
      </w:r>
      <w:r w:rsidR="007871E9" w:rsidRPr="000767E2">
        <w:rPr>
          <w:sz w:val="24"/>
        </w:rPr>
        <w:t>.</w:t>
      </w:r>
      <w:r w:rsidR="00AD1C22" w:rsidRPr="000767E2">
        <w:rPr>
          <w:sz w:val="24"/>
        </w:rPr>
        <w:tab/>
      </w:r>
    </w:p>
    <w:p w:rsidR="001F23C0" w:rsidRPr="000767E2" w:rsidRDefault="001F23C0" w:rsidP="00D741E4">
      <w:pPr>
        <w:pStyle w:val="ListParagraph"/>
        <w:numPr>
          <w:ilvl w:val="0"/>
          <w:numId w:val="12"/>
        </w:numPr>
        <w:tabs>
          <w:tab w:val="left" w:pos="1080"/>
        </w:tabs>
        <w:ind w:firstLine="0"/>
        <w:rPr>
          <w:sz w:val="24"/>
        </w:rPr>
      </w:pPr>
      <w:r w:rsidRPr="000767E2">
        <w:rPr>
          <w:sz w:val="24"/>
        </w:rPr>
        <w:t>Relate verbal descriptions of functions to mathematical models</w:t>
      </w:r>
      <w:r w:rsidR="007871E9" w:rsidRPr="000767E2">
        <w:rPr>
          <w:sz w:val="24"/>
        </w:rPr>
        <w:t>.</w:t>
      </w:r>
    </w:p>
    <w:p w:rsidR="0007445C" w:rsidRPr="000767E2" w:rsidRDefault="0008066E" w:rsidP="00D741E4">
      <w:pPr>
        <w:pStyle w:val="ListParagraph"/>
        <w:numPr>
          <w:ilvl w:val="0"/>
          <w:numId w:val="12"/>
        </w:numPr>
        <w:tabs>
          <w:tab w:val="left" w:pos="1080"/>
        </w:tabs>
        <w:ind w:firstLine="0"/>
        <w:rPr>
          <w:sz w:val="24"/>
        </w:rPr>
      </w:pPr>
      <w:r w:rsidRPr="000767E2">
        <w:rPr>
          <w:sz w:val="24"/>
        </w:rPr>
        <w:t xml:space="preserve">Describe the mathematical characteristics of linear, exponential, logarithmic, </w:t>
      </w:r>
    </w:p>
    <w:p w:rsidR="0008066E" w:rsidRPr="000767E2" w:rsidRDefault="0007445C" w:rsidP="00D741E4">
      <w:pPr>
        <w:pStyle w:val="ListParagraph"/>
        <w:tabs>
          <w:tab w:val="left" w:pos="1080"/>
        </w:tabs>
        <w:rPr>
          <w:sz w:val="24"/>
        </w:rPr>
      </w:pPr>
      <w:r w:rsidRPr="000767E2">
        <w:rPr>
          <w:sz w:val="24"/>
        </w:rPr>
        <w:t xml:space="preserve"> </w:t>
      </w:r>
      <w:r w:rsidRPr="000767E2">
        <w:rPr>
          <w:sz w:val="24"/>
        </w:rPr>
        <w:tab/>
      </w:r>
      <w:r w:rsidR="0008066E" w:rsidRPr="000767E2">
        <w:rPr>
          <w:sz w:val="24"/>
        </w:rPr>
        <w:t>polynomial, and rational functions</w:t>
      </w:r>
      <w:r w:rsidR="007871E9" w:rsidRPr="000767E2">
        <w:rPr>
          <w:sz w:val="24"/>
        </w:rPr>
        <w:t>.</w:t>
      </w:r>
    </w:p>
    <w:p w:rsidR="00957F36" w:rsidRPr="000767E2" w:rsidRDefault="00957F36" w:rsidP="00D741E4">
      <w:pPr>
        <w:pStyle w:val="ListParagraph"/>
        <w:numPr>
          <w:ilvl w:val="0"/>
          <w:numId w:val="12"/>
        </w:numPr>
        <w:tabs>
          <w:tab w:val="left" w:pos="1080"/>
        </w:tabs>
        <w:ind w:firstLine="0"/>
        <w:rPr>
          <w:sz w:val="24"/>
        </w:rPr>
      </w:pPr>
      <w:r w:rsidRPr="000767E2">
        <w:rPr>
          <w:sz w:val="24"/>
        </w:rPr>
        <w:t>Use graphing utilities to identify an appropriate model for a set of data points</w:t>
      </w:r>
      <w:r w:rsidR="007871E9" w:rsidRPr="000767E2">
        <w:rPr>
          <w:sz w:val="24"/>
        </w:rPr>
        <w:t>.</w:t>
      </w:r>
      <w:r w:rsidRPr="000767E2">
        <w:rPr>
          <w:sz w:val="24"/>
        </w:rPr>
        <w:t xml:space="preserve"> </w:t>
      </w:r>
    </w:p>
    <w:p w:rsidR="00AD1C22" w:rsidRPr="000767E2" w:rsidRDefault="00957F36" w:rsidP="00D741E4">
      <w:pPr>
        <w:pStyle w:val="ListParagraph"/>
        <w:numPr>
          <w:ilvl w:val="0"/>
          <w:numId w:val="12"/>
        </w:numPr>
        <w:tabs>
          <w:tab w:val="left" w:pos="1080"/>
        </w:tabs>
        <w:ind w:firstLine="0"/>
        <w:rPr>
          <w:sz w:val="24"/>
        </w:rPr>
      </w:pPr>
      <w:r w:rsidRPr="000767E2">
        <w:rPr>
          <w:sz w:val="24"/>
        </w:rPr>
        <w:t>Examine charts and graphs to d</w:t>
      </w:r>
      <w:r w:rsidR="00AD1C22" w:rsidRPr="000767E2">
        <w:rPr>
          <w:sz w:val="24"/>
        </w:rPr>
        <w:t xml:space="preserve">etermine </w:t>
      </w:r>
      <w:r w:rsidRPr="000767E2">
        <w:rPr>
          <w:sz w:val="24"/>
        </w:rPr>
        <w:t xml:space="preserve">the </w:t>
      </w:r>
      <w:r w:rsidR="00AD1C22" w:rsidRPr="000767E2">
        <w:rPr>
          <w:sz w:val="24"/>
        </w:rPr>
        <w:t>zeros and intercepts of</w:t>
      </w:r>
      <w:r w:rsidRPr="000767E2">
        <w:rPr>
          <w:sz w:val="24"/>
        </w:rPr>
        <w:t xml:space="preserve"> a function</w:t>
      </w:r>
      <w:r w:rsidR="007871E9" w:rsidRPr="000767E2">
        <w:rPr>
          <w:sz w:val="24"/>
        </w:rPr>
        <w:t>.</w:t>
      </w:r>
    </w:p>
    <w:p w:rsidR="0007445C" w:rsidRPr="000767E2" w:rsidRDefault="00AD1C22" w:rsidP="00D741E4">
      <w:pPr>
        <w:pStyle w:val="ListParagraph"/>
        <w:numPr>
          <w:ilvl w:val="0"/>
          <w:numId w:val="12"/>
        </w:numPr>
        <w:tabs>
          <w:tab w:val="left" w:pos="1080"/>
        </w:tabs>
        <w:ind w:firstLine="0"/>
        <w:rPr>
          <w:sz w:val="24"/>
        </w:rPr>
      </w:pPr>
      <w:r w:rsidRPr="000767E2">
        <w:rPr>
          <w:sz w:val="24"/>
        </w:rPr>
        <w:t>Solve e</w:t>
      </w:r>
      <w:r w:rsidR="00467A7D" w:rsidRPr="000767E2">
        <w:rPr>
          <w:sz w:val="24"/>
        </w:rPr>
        <w:t>quations and</w:t>
      </w:r>
      <w:r w:rsidR="00957F36" w:rsidRPr="000767E2">
        <w:rPr>
          <w:sz w:val="24"/>
        </w:rPr>
        <w:t xml:space="preserve"> inequalities with the aid of </w:t>
      </w:r>
      <w:r w:rsidR="00391A0A" w:rsidRPr="000767E2">
        <w:rPr>
          <w:sz w:val="24"/>
        </w:rPr>
        <w:t xml:space="preserve">charts, graphs, calculators, and/or </w:t>
      </w:r>
    </w:p>
    <w:p w:rsidR="00AD1C22" w:rsidRPr="000767E2" w:rsidRDefault="0007445C" w:rsidP="00D741E4">
      <w:pPr>
        <w:pStyle w:val="ListParagraph"/>
        <w:tabs>
          <w:tab w:val="left" w:pos="1080"/>
        </w:tabs>
        <w:rPr>
          <w:sz w:val="24"/>
        </w:rPr>
      </w:pPr>
      <w:r w:rsidRPr="000767E2">
        <w:rPr>
          <w:sz w:val="24"/>
        </w:rPr>
        <w:tab/>
      </w:r>
      <w:r w:rsidR="00391A0A" w:rsidRPr="000767E2">
        <w:rPr>
          <w:sz w:val="24"/>
        </w:rPr>
        <w:t>computer software</w:t>
      </w:r>
      <w:r w:rsidR="001D490B" w:rsidRPr="000767E2">
        <w:rPr>
          <w:sz w:val="24"/>
        </w:rPr>
        <w:t>.</w:t>
      </w:r>
    </w:p>
    <w:p w:rsidR="00AD1C22" w:rsidRPr="000767E2" w:rsidRDefault="00AD1C22" w:rsidP="00D741E4">
      <w:pPr>
        <w:pStyle w:val="ListParagraph"/>
        <w:numPr>
          <w:ilvl w:val="0"/>
          <w:numId w:val="12"/>
        </w:numPr>
        <w:tabs>
          <w:tab w:val="left" w:pos="1080"/>
        </w:tabs>
        <w:ind w:firstLine="0"/>
        <w:rPr>
          <w:sz w:val="24"/>
        </w:rPr>
      </w:pPr>
      <w:r w:rsidRPr="000767E2">
        <w:rPr>
          <w:sz w:val="24"/>
        </w:rPr>
        <w:t>Graph functions</w:t>
      </w:r>
      <w:r w:rsidR="00391A0A" w:rsidRPr="000767E2">
        <w:rPr>
          <w:sz w:val="24"/>
        </w:rPr>
        <w:t xml:space="preserve"> and two-variable equations with the aid of a graphing utility</w:t>
      </w:r>
      <w:r w:rsidR="007871E9" w:rsidRPr="000767E2">
        <w:rPr>
          <w:sz w:val="24"/>
        </w:rPr>
        <w:t>.</w:t>
      </w:r>
    </w:p>
    <w:p w:rsidR="0007445C" w:rsidRPr="000767E2" w:rsidRDefault="001743C9" w:rsidP="00D741E4">
      <w:pPr>
        <w:pStyle w:val="ListParagraph"/>
        <w:numPr>
          <w:ilvl w:val="0"/>
          <w:numId w:val="12"/>
        </w:numPr>
        <w:tabs>
          <w:tab w:val="left" w:pos="1080"/>
        </w:tabs>
        <w:ind w:firstLine="0"/>
        <w:rPr>
          <w:sz w:val="24"/>
        </w:rPr>
      </w:pPr>
      <w:r w:rsidRPr="000767E2">
        <w:rPr>
          <w:sz w:val="24"/>
        </w:rPr>
        <w:t>Solve systems of equations graphically</w:t>
      </w:r>
      <w:r w:rsidR="00391A0A" w:rsidRPr="000767E2">
        <w:rPr>
          <w:sz w:val="24"/>
        </w:rPr>
        <w:t xml:space="preserve"> and numerically using charts, graphs, </w:t>
      </w:r>
    </w:p>
    <w:p w:rsidR="00564A5E" w:rsidRPr="000767E2" w:rsidRDefault="0007445C" w:rsidP="00D741E4">
      <w:pPr>
        <w:pStyle w:val="ListParagraph"/>
        <w:tabs>
          <w:tab w:val="left" w:pos="1080"/>
        </w:tabs>
        <w:rPr>
          <w:sz w:val="24"/>
        </w:rPr>
      </w:pPr>
      <w:r w:rsidRPr="000767E2">
        <w:rPr>
          <w:sz w:val="24"/>
        </w:rPr>
        <w:lastRenderedPageBreak/>
        <w:tab/>
      </w:r>
      <w:r w:rsidR="00391A0A" w:rsidRPr="000767E2">
        <w:rPr>
          <w:sz w:val="24"/>
        </w:rPr>
        <w:t xml:space="preserve">calculators, </w:t>
      </w:r>
      <w:r w:rsidRPr="000767E2">
        <w:rPr>
          <w:sz w:val="24"/>
        </w:rPr>
        <w:t xml:space="preserve"> </w:t>
      </w:r>
      <w:r w:rsidR="00391A0A" w:rsidRPr="000767E2">
        <w:rPr>
          <w:sz w:val="24"/>
        </w:rPr>
        <w:t>and/or computer software</w:t>
      </w:r>
      <w:r w:rsidR="007871E9" w:rsidRPr="000767E2">
        <w:rPr>
          <w:sz w:val="24"/>
        </w:rPr>
        <w:t>.</w:t>
      </w:r>
    </w:p>
    <w:p w:rsidR="0008066E" w:rsidRPr="000767E2" w:rsidRDefault="0008066E" w:rsidP="00D741E4">
      <w:pPr>
        <w:pStyle w:val="ListParagraph"/>
        <w:numPr>
          <w:ilvl w:val="0"/>
          <w:numId w:val="12"/>
        </w:numPr>
        <w:tabs>
          <w:tab w:val="left" w:pos="1080"/>
        </w:tabs>
        <w:ind w:firstLine="0"/>
        <w:rPr>
          <w:sz w:val="24"/>
        </w:rPr>
      </w:pPr>
      <w:r w:rsidRPr="000767E2">
        <w:rPr>
          <w:sz w:val="24"/>
        </w:rPr>
        <w:t>Perform basic algebraic manipulations in the context of solving practical problems</w:t>
      </w:r>
      <w:r w:rsidR="007871E9" w:rsidRPr="000767E2">
        <w:rPr>
          <w:sz w:val="24"/>
        </w:rPr>
        <w:t>.</w:t>
      </w:r>
    </w:p>
    <w:p w:rsidR="00AD1C22" w:rsidRPr="000767E2" w:rsidRDefault="00AD1C22" w:rsidP="00D741E4">
      <w:pPr>
        <w:pStyle w:val="ListParagraph"/>
        <w:numPr>
          <w:ilvl w:val="0"/>
          <w:numId w:val="12"/>
        </w:numPr>
        <w:tabs>
          <w:tab w:val="left" w:pos="1080"/>
        </w:tabs>
        <w:ind w:firstLine="0"/>
        <w:rPr>
          <w:sz w:val="24"/>
        </w:rPr>
      </w:pPr>
      <w:r w:rsidRPr="000767E2">
        <w:rPr>
          <w:sz w:val="24"/>
        </w:rPr>
        <w:t>Illustrate problem solving techniques</w:t>
      </w:r>
      <w:r w:rsidR="00391A0A" w:rsidRPr="000767E2">
        <w:rPr>
          <w:sz w:val="24"/>
        </w:rPr>
        <w:t xml:space="preserve"> </w:t>
      </w:r>
      <w:r w:rsidR="00C442D0" w:rsidRPr="000767E2">
        <w:rPr>
          <w:sz w:val="24"/>
        </w:rPr>
        <w:t>using computer software or graphing utilities</w:t>
      </w:r>
      <w:r w:rsidR="007871E9" w:rsidRPr="000767E2">
        <w:rPr>
          <w:sz w:val="24"/>
        </w:rPr>
        <w:t>.</w:t>
      </w:r>
    </w:p>
    <w:p w:rsidR="00467A7D" w:rsidRPr="000767E2" w:rsidRDefault="00BB0BE5" w:rsidP="00D741E4">
      <w:pPr>
        <w:pStyle w:val="ListParagraph"/>
        <w:numPr>
          <w:ilvl w:val="0"/>
          <w:numId w:val="12"/>
        </w:numPr>
        <w:tabs>
          <w:tab w:val="left" w:pos="1080"/>
        </w:tabs>
        <w:ind w:firstLine="0"/>
        <w:rPr>
          <w:sz w:val="24"/>
        </w:rPr>
      </w:pPr>
      <w:r w:rsidRPr="000767E2">
        <w:rPr>
          <w:sz w:val="24"/>
        </w:rPr>
        <w:t>A</w:t>
      </w:r>
      <w:r w:rsidR="00467A7D" w:rsidRPr="000767E2">
        <w:rPr>
          <w:sz w:val="24"/>
        </w:rPr>
        <w:t>pply</w:t>
      </w:r>
      <w:r w:rsidRPr="000767E2">
        <w:rPr>
          <w:sz w:val="24"/>
        </w:rPr>
        <w:t xml:space="preserve"> function concepts and</w:t>
      </w:r>
      <w:r w:rsidR="00467A7D" w:rsidRPr="000767E2">
        <w:rPr>
          <w:sz w:val="24"/>
        </w:rPr>
        <w:t xml:space="preserve"> mathemati</w:t>
      </w:r>
      <w:r w:rsidRPr="000767E2">
        <w:rPr>
          <w:sz w:val="24"/>
        </w:rPr>
        <w:t>cal modeling to practical applications</w:t>
      </w:r>
      <w:r w:rsidR="007871E9" w:rsidRPr="000767E2">
        <w:rPr>
          <w:sz w:val="24"/>
        </w:rPr>
        <w:t>.</w:t>
      </w:r>
    </w:p>
    <w:p w:rsidR="0007445C" w:rsidRPr="000767E2" w:rsidRDefault="0007445C" w:rsidP="0007445C">
      <w:pPr>
        <w:pStyle w:val="ListParagraph"/>
        <w:tabs>
          <w:tab w:val="left" w:pos="1080"/>
        </w:tabs>
        <w:rPr>
          <w:sz w:val="24"/>
        </w:rPr>
      </w:pPr>
    </w:p>
    <w:p w:rsidR="0000378C" w:rsidRPr="000767E2" w:rsidRDefault="0000378C">
      <w:pPr>
        <w:numPr>
          <w:ilvl w:val="0"/>
          <w:numId w:val="1"/>
        </w:numPr>
        <w:rPr>
          <w:caps/>
          <w:sz w:val="24"/>
          <w:szCs w:val="24"/>
        </w:rPr>
      </w:pPr>
      <w:r w:rsidRPr="000767E2">
        <w:rPr>
          <w:caps/>
          <w:sz w:val="24"/>
          <w:szCs w:val="24"/>
        </w:rPr>
        <w:t>Method</w:t>
      </w:r>
      <w:r w:rsidR="00D2597A" w:rsidRPr="000767E2">
        <w:rPr>
          <w:caps/>
          <w:sz w:val="24"/>
          <w:szCs w:val="24"/>
        </w:rPr>
        <w:t>s</w:t>
      </w:r>
      <w:r w:rsidRPr="000767E2">
        <w:rPr>
          <w:caps/>
          <w:sz w:val="24"/>
          <w:szCs w:val="24"/>
        </w:rPr>
        <w:t xml:space="preserve"> of Instruction</w:t>
      </w:r>
    </w:p>
    <w:p w:rsidR="00467A7D" w:rsidRPr="000767E2" w:rsidRDefault="00467A7D" w:rsidP="00467A7D">
      <w:pPr>
        <w:pStyle w:val="ListParagraph"/>
        <w:tabs>
          <w:tab w:val="left" w:pos="720"/>
        </w:tabs>
        <w:rPr>
          <w:sz w:val="24"/>
        </w:rPr>
      </w:pPr>
      <w:r w:rsidRPr="000767E2">
        <w:rPr>
          <w:sz w:val="24"/>
        </w:rPr>
        <w:t>a.</w:t>
      </w:r>
      <w:r w:rsidRPr="000767E2">
        <w:rPr>
          <w:sz w:val="24"/>
        </w:rPr>
        <w:tab/>
        <w:t>Lecture</w:t>
      </w:r>
    </w:p>
    <w:p w:rsidR="00467A7D" w:rsidRPr="000767E2" w:rsidRDefault="00467A7D" w:rsidP="00467A7D">
      <w:pPr>
        <w:pStyle w:val="ListParagraph"/>
        <w:tabs>
          <w:tab w:val="left" w:pos="720"/>
        </w:tabs>
        <w:rPr>
          <w:sz w:val="24"/>
        </w:rPr>
      </w:pPr>
      <w:r w:rsidRPr="000767E2">
        <w:rPr>
          <w:sz w:val="24"/>
        </w:rPr>
        <w:t>b.</w:t>
      </w:r>
      <w:r w:rsidRPr="000767E2">
        <w:rPr>
          <w:sz w:val="24"/>
        </w:rPr>
        <w:tab/>
        <w:t>Class discussion</w:t>
      </w:r>
    </w:p>
    <w:p w:rsidR="00B50850" w:rsidRPr="000767E2" w:rsidRDefault="00B50850" w:rsidP="00B50850">
      <w:pPr>
        <w:pStyle w:val="ListParagraph"/>
        <w:tabs>
          <w:tab w:val="left" w:pos="720"/>
        </w:tabs>
        <w:rPr>
          <w:sz w:val="24"/>
        </w:rPr>
      </w:pPr>
      <w:r w:rsidRPr="000767E2">
        <w:rPr>
          <w:sz w:val="24"/>
        </w:rPr>
        <w:t>c.</w:t>
      </w:r>
      <w:r w:rsidRPr="000767E2">
        <w:rPr>
          <w:sz w:val="24"/>
        </w:rPr>
        <w:tab/>
        <w:t>Group Projects</w:t>
      </w:r>
      <w:r w:rsidR="00564A5E" w:rsidRPr="000767E2">
        <w:rPr>
          <w:sz w:val="24"/>
        </w:rPr>
        <w:t xml:space="preserve"> and Presentations</w:t>
      </w:r>
    </w:p>
    <w:p w:rsidR="00467A7D" w:rsidRPr="000767E2" w:rsidRDefault="00467A7D" w:rsidP="00467A7D">
      <w:pPr>
        <w:pStyle w:val="ListParagraph"/>
        <w:tabs>
          <w:tab w:val="left" w:pos="720"/>
        </w:tabs>
        <w:rPr>
          <w:sz w:val="24"/>
        </w:rPr>
      </w:pPr>
      <w:r w:rsidRPr="000767E2">
        <w:rPr>
          <w:sz w:val="24"/>
        </w:rPr>
        <w:t>d.</w:t>
      </w:r>
      <w:r w:rsidRPr="000767E2">
        <w:rPr>
          <w:sz w:val="24"/>
        </w:rPr>
        <w:tab/>
        <w:t>Computer applications</w:t>
      </w:r>
    </w:p>
    <w:p w:rsidR="00467A7D" w:rsidRPr="000767E2" w:rsidRDefault="00467A7D" w:rsidP="00467A7D">
      <w:pPr>
        <w:ind w:firstLine="720"/>
        <w:rPr>
          <w:sz w:val="24"/>
        </w:rPr>
      </w:pPr>
      <w:r w:rsidRPr="000767E2">
        <w:rPr>
          <w:sz w:val="24"/>
        </w:rPr>
        <w:t>e.</w:t>
      </w:r>
      <w:r w:rsidRPr="000767E2">
        <w:rPr>
          <w:sz w:val="24"/>
        </w:rPr>
        <w:tab/>
        <w:t>Graphing utility applications</w:t>
      </w:r>
    </w:p>
    <w:p w:rsidR="00B50850" w:rsidRPr="000767E2" w:rsidRDefault="00B50850" w:rsidP="00467A7D">
      <w:pPr>
        <w:ind w:firstLine="720"/>
        <w:rPr>
          <w:sz w:val="24"/>
        </w:rPr>
      </w:pPr>
      <w:r w:rsidRPr="000767E2">
        <w:rPr>
          <w:sz w:val="24"/>
        </w:rPr>
        <w:t>f.</w:t>
      </w:r>
      <w:r w:rsidRPr="000767E2">
        <w:rPr>
          <w:sz w:val="24"/>
        </w:rPr>
        <w:tab/>
        <w:t>Laboratory investigations</w:t>
      </w:r>
    </w:p>
    <w:p w:rsidR="00564A5E" w:rsidRPr="000767E2" w:rsidRDefault="00391A0A" w:rsidP="00467A7D">
      <w:pPr>
        <w:ind w:firstLine="720"/>
        <w:rPr>
          <w:sz w:val="24"/>
        </w:rPr>
      </w:pPr>
      <w:r w:rsidRPr="000767E2">
        <w:rPr>
          <w:sz w:val="24"/>
        </w:rPr>
        <w:t xml:space="preserve">g. </w:t>
      </w:r>
      <w:r w:rsidRPr="000767E2">
        <w:rPr>
          <w:sz w:val="24"/>
        </w:rPr>
        <w:tab/>
        <w:t>Writing</w:t>
      </w:r>
    </w:p>
    <w:p w:rsidR="00564A5E" w:rsidRPr="000767E2" w:rsidRDefault="00564A5E" w:rsidP="00467A7D">
      <w:pPr>
        <w:ind w:firstLine="720"/>
        <w:rPr>
          <w:color w:val="FF0000"/>
          <w:sz w:val="24"/>
        </w:rPr>
      </w:pPr>
    </w:p>
    <w:p w:rsidR="005A6E77" w:rsidRPr="000767E2" w:rsidRDefault="005A6E77" w:rsidP="00473166">
      <w:pPr>
        <w:ind w:left="360"/>
        <w:rPr>
          <w:caps/>
          <w:sz w:val="24"/>
          <w:szCs w:val="24"/>
        </w:rPr>
      </w:pPr>
    </w:p>
    <w:p w:rsidR="0000378C" w:rsidRPr="000767E2" w:rsidRDefault="0000378C">
      <w:pPr>
        <w:numPr>
          <w:ilvl w:val="0"/>
          <w:numId w:val="1"/>
        </w:numPr>
        <w:rPr>
          <w:caps/>
          <w:sz w:val="24"/>
          <w:szCs w:val="24"/>
        </w:rPr>
      </w:pPr>
      <w:r w:rsidRPr="000767E2">
        <w:rPr>
          <w:caps/>
          <w:sz w:val="24"/>
          <w:szCs w:val="24"/>
        </w:rPr>
        <w:t xml:space="preserve">Instructional Materials </w:t>
      </w:r>
      <w:r w:rsidRPr="000767E2">
        <w:rPr>
          <w:bCs/>
          <w:iCs/>
          <w:caps/>
          <w:sz w:val="24"/>
          <w:szCs w:val="24"/>
        </w:rPr>
        <w:t xml:space="preserve">/ </w:t>
      </w:r>
      <w:r w:rsidRPr="000767E2">
        <w:rPr>
          <w:caps/>
          <w:sz w:val="24"/>
          <w:szCs w:val="24"/>
        </w:rPr>
        <w:t>Technology Needs / Human Resource Needs (Presently Employed vs. New Faculty)</w:t>
      </w:r>
    </w:p>
    <w:p w:rsidR="00DA3348" w:rsidRPr="000767E2" w:rsidRDefault="00DA3348">
      <w:pPr>
        <w:ind w:firstLine="720"/>
        <w:rPr>
          <w:sz w:val="24"/>
        </w:rPr>
      </w:pPr>
    </w:p>
    <w:p w:rsidR="00DA3348" w:rsidRPr="000767E2" w:rsidRDefault="00DA3348" w:rsidP="0007445C">
      <w:pPr>
        <w:tabs>
          <w:tab w:val="left" w:pos="-720"/>
          <w:tab w:val="left" w:pos="720"/>
        </w:tabs>
        <w:suppressAutoHyphens/>
        <w:ind w:left="1440" w:hanging="720"/>
        <w:rPr>
          <w:bCs/>
          <w:iCs/>
          <w:sz w:val="24"/>
        </w:rPr>
      </w:pPr>
      <w:r w:rsidRPr="000767E2">
        <w:rPr>
          <w:bCs/>
          <w:iCs/>
          <w:sz w:val="24"/>
        </w:rPr>
        <w:t xml:space="preserve">Text:  </w:t>
      </w:r>
      <w:r w:rsidRPr="000767E2">
        <w:rPr>
          <w:bCs/>
          <w:iCs/>
          <w:sz w:val="24"/>
        </w:rPr>
        <w:tab/>
        <w:t>An appropriate text</w:t>
      </w:r>
      <w:r w:rsidR="00D9044E" w:rsidRPr="000767E2">
        <w:rPr>
          <w:bCs/>
          <w:iCs/>
          <w:sz w:val="24"/>
        </w:rPr>
        <w:t>book will be selected.  Please c</w:t>
      </w:r>
      <w:r w:rsidRPr="000767E2">
        <w:rPr>
          <w:bCs/>
          <w:iCs/>
          <w:sz w:val="24"/>
        </w:rPr>
        <w:t>ontact the department for current adoptions.</w:t>
      </w:r>
    </w:p>
    <w:p w:rsidR="0007445C" w:rsidRPr="000767E2" w:rsidRDefault="0007445C" w:rsidP="0007445C">
      <w:pPr>
        <w:tabs>
          <w:tab w:val="left" w:pos="-720"/>
          <w:tab w:val="left" w:pos="720"/>
        </w:tabs>
        <w:suppressAutoHyphens/>
        <w:rPr>
          <w:bCs/>
          <w:iCs/>
          <w:sz w:val="24"/>
        </w:rPr>
      </w:pPr>
      <w:r w:rsidRPr="000767E2">
        <w:rPr>
          <w:bCs/>
          <w:iCs/>
          <w:sz w:val="24"/>
        </w:rPr>
        <w:tab/>
      </w:r>
      <w:r w:rsidR="00C44342" w:rsidRPr="000767E2">
        <w:rPr>
          <w:bCs/>
          <w:iCs/>
          <w:sz w:val="24"/>
        </w:rPr>
        <w:t>Technology: A</w:t>
      </w:r>
      <w:r w:rsidR="00391A0A" w:rsidRPr="000767E2">
        <w:rPr>
          <w:bCs/>
          <w:iCs/>
          <w:sz w:val="24"/>
        </w:rPr>
        <w:t xml:space="preserve">ccess to PC computer software or tablets with graphing utilities </w:t>
      </w:r>
      <w:r w:rsidR="00090A18" w:rsidRPr="000767E2">
        <w:rPr>
          <w:bCs/>
          <w:iCs/>
          <w:sz w:val="24"/>
        </w:rPr>
        <w:t xml:space="preserve">will be </w:t>
      </w:r>
    </w:p>
    <w:p w:rsidR="00391A0A" w:rsidRPr="000767E2" w:rsidRDefault="0007445C" w:rsidP="0007445C">
      <w:pPr>
        <w:tabs>
          <w:tab w:val="left" w:pos="-720"/>
          <w:tab w:val="left" w:pos="720"/>
        </w:tabs>
        <w:suppressAutoHyphens/>
        <w:rPr>
          <w:bCs/>
          <w:iCs/>
          <w:sz w:val="24"/>
        </w:rPr>
      </w:pPr>
      <w:r w:rsidRPr="000767E2">
        <w:rPr>
          <w:bCs/>
          <w:iCs/>
          <w:sz w:val="24"/>
        </w:rPr>
        <w:tab/>
      </w:r>
      <w:r w:rsidRPr="000767E2">
        <w:rPr>
          <w:bCs/>
          <w:iCs/>
          <w:sz w:val="24"/>
        </w:rPr>
        <w:tab/>
      </w:r>
      <w:r w:rsidR="00090A18" w:rsidRPr="000767E2">
        <w:rPr>
          <w:bCs/>
          <w:iCs/>
          <w:sz w:val="24"/>
        </w:rPr>
        <w:t xml:space="preserve">required </w:t>
      </w:r>
      <w:r w:rsidR="00391A0A" w:rsidRPr="000767E2">
        <w:rPr>
          <w:bCs/>
          <w:iCs/>
          <w:sz w:val="24"/>
        </w:rPr>
        <w:t>for use during and between classes.</w:t>
      </w:r>
    </w:p>
    <w:p w:rsidR="00DA3348" w:rsidRPr="000767E2" w:rsidRDefault="00DA3348" w:rsidP="0008066E">
      <w:pPr>
        <w:rPr>
          <w:sz w:val="24"/>
        </w:rPr>
      </w:pPr>
    </w:p>
    <w:p w:rsidR="0000378C" w:rsidRPr="000767E2" w:rsidRDefault="0000378C">
      <w:pPr>
        <w:numPr>
          <w:ilvl w:val="0"/>
          <w:numId w:val="1"/>
        </w:numPr>
        <w:rPr>
          <w:caps/>
          <w:sz w:val="24"/>
          <w:szCs w:val="24"/>
        </w:rPr>
      </w:pPr>
      <w:r w:rsidRPr="000767E2">
        <w:rPr>
          <w:caps/>
          <w:sz w:val="24"/>
          <w:szCs w:val="24"/>
        </w:rPr>
        <w:t>Tentative Topical Outline</w:t>
      </w:r>
    </w:p>
    <w:p w:rsidR="003758BF" w:rsidRPr="000767E2" w:rsidRDefault="003758BF">
      <w:pPr>
        <w:ind w:left="1440"/>
        <w:rPr>
          <w:caps/>
          <w:sz w:val="24"/>
          <w:szCs w:val="24"/>
        </w:rPr>
      </w:pPr>
    </w:p>
    <w:p w:rsidR="001743C9" w:rsidRPr="000767E2" w:rsidRDefault="00BE4737" w:rsidP="00802DF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Courier New"/>
          <w:sz w:val="24"/>
          <w:szCs w:val="24"/>
        </w:rPr>
      </w:pPr>
      <w:r w:rsidRPr="000767E2">
        <w:rPr>
          <w:rFonts w:cs="Courier New"/>
          <w:sz w:val="24"/>
          <w:szCs w:val="24"/>
        </w:rPr>
        <w:t xml:space="preserve"> </w:t>
      </w:r>
      <w:r w:rsidR="001743C9" w:rsidRPr="000767E2">
        <w:rPr>
          <w:rFonts w:cs="Courier New"/>
          <w:sz w:val="24"/>
          <w:szCs w:val="24"/>
        </w:rPr>
        <w:t>Modeling Data with Functions</w:t>
      </w:r>
      <w:r w:rsidR="00391A0A" w:rsidRPr="000767E2">
        <w:rPr>
          <w:rFonts w:cs="Courier New"/>
          <w:sz w:val="24"/>
          <w:szCs w:val="24"/>
        </w:rPr>
        <w:t xml:space="preserve"> – Continuous and Discrete</w:t>
      </w:r>
    </w:p>
    <w:p w:rsidR="001743C9" w:rsidRPr="000767E2" w:rsidRDefault="00BE4737" w:rsidP="00802DF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Courier New"/>
          <w:sz w:val="24"/>
          <w:szCs w:val="24"/>
        </w:rPr>
      </w:pPr>
      <w:r w:rsidRPr="000767E2">
        <w:rPr>
          <w:rFonts w:cs="Courier New"/>
          <w:sz w:val="24"/>
          <w:szCs w:val="24"/>
        </w:rPr>
        <w:t xml:space="preserve"> L</w:t>
      </w:r>
      <w:r w:rsidR="001743C9" w:rsidRPr="000767E2">
        <w:rPr>
          <w:rFonts w:cs="Courier New"/>
          <w:sz w:val="24"/>
          <w:szCs w:val="24"/>
        </w:rPr>
        <w:t>inear Models</w:t>
      </w:r>
    </w:p>
    <w:p w:rsidR="001743C9" w:rsidRPr="000767E2" w:rsidRDefault="00BE4737" w:rsidP="00802DF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Courier New"/>
          <w:sz w:val="24"/>
          <w:szCs w:val="24"/>
        </w:rPr>
      </w:pPr>
      <w:r w:rsidRPr="000767E2">
        <w:rPr>
          <w:rFonts w:cs="Courier New"/>
          <w:sz w:val="24"/>
          <w:szCs w:val="24"/>
        </w:rPr>
        <w:t xml:space="preserve"> </w:t>
      </w:r>
      <w:r w:rsidR="00391A0A" w:rsidRPr="000767E2">
        <w:rPr>
          <w:rFonts w:cs="Courier New"/>
          <w:sz w:val="24"/>
          <w:szCs w:val="24"/>
        </w:rPr>
        <w:t>Quadratic and Polynomial Models</w:t>
      </w:r>
    </w:p>
    <w:p w:rsidR="001743C9" w:rsidRPr="000767E2" w:rsidRDefault="00BE4737" w:rsidP="00802DF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Courier New"/>
          <w:sz w:val="24"/>
          <w:szCs w:val="24"/>
        </w:rPr>
      </w:pPr>
      <w:r w:rsidRPr="000767E2">
        <w:rPr>
          <w:rFonts w:cs="Courier New"/>
          <w:sz w:val="24"/>
          <w:szCs w:val="24"/>
        </w:rPr>
        <w:t xml:space="preserve"> </w:t>
      </w:r>
      <w:r w:rsidR="001743C9" w:rsidRPr="000767E2">
        <w:rPr>
          <w:rFonts w:cs="Courier New"/>
          <w:sz w:val="24"/>
          <w:szCs w:val="24"/>
        </w:rPr>
        <w:t>Exponential and Logarithmic Models</w:t>
      </w:r>
    </w:p>
    <w:p w:rsidR="00391A0A" w:rsidRPr="000767E2" w:rsidRDefault="00BE4737" w:rsidP="00802DF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Courier New"/>
          <w:sz w:val="24"/>
          <w:szCs w:val="24"/>
        </w:rPr>
      </w:pPr>
      <w:r w:rsidRPr="000767E2">
        <w:rPr>
          <w:rFonts w:cs="Courier New"/>
          <w:sz w:val="24"/>
          <w:szCs w:val="24"/>
        </w:rPr>
        <w:t xml:space="preserve"> </w:t>
      </w:r>
      <w:r w:rsidR="001743C9" w:rsidRPr="000767E2">
        <w:rPr>
          <w:rFonts w:cs="Courier New"/>
          <w:sz w:val="24"/>
          <w:szCs w:val="24"/>
        </w:rPr>
        <w:t>Rational and Radical Model</w:t>
      </w:r>
      <w:r w:rsidR="00AB466E" w:rsidRPr="000767E2">
        <w:rPr>
          <w:rFonts w:cs="Courier New"/>
          <w:sz w:val="24"/>
          <w:szCs w:val="24"/>
        </w:rPr>
        <w:t>s</w:t>
      </w:r>
    </w:p>
    <w:p w:rsidR="00EB3FC6" w:rsidRPr="000767E2" w:rsidRDefault="00EB3FC6">
      <w:pPr>
        <w:ind w:left="1440"/>
        <w:rPr>
          <w:caps/>
          <w:sz w:val="24"/>
          <w:szCs w:val="24"/>
        </w:rPr>
      </w:pPr>
    </w:p>
    <w:p w:rsidR="00EB3FC6" w:rsidRPr="000767E2" w:rsidRDefault="00EB3FC6" w:rsidP="00564A5E">
      <w:pPr>
        <w:rPr>
          <w:sz w:val="24"/>
        </w:rPr>
      </w:pPr>
    </w:p>
    <w:p w:rsidR="009F6E62" w:rsidRPr="000767E2" w:rsidRDefault="0000378C">
      <w:pPr>
        <w:numPr>
          <w:ilvl w:val="0"/>
          <w:numId w:val="1"/>
        </w:numPr>
        <w:rPr>
          <w:caps/>
          <w:sz w:val="24"/>
          <w:szCs w:val="24"/>
        </w:rPr>
      </w:pPr>
      <w:r w:rsidRPr="000767E2">
        <w:rPr>
          <w:caps/>
          <w:sz w:val="24"/>
          <w:szCs w:val="24"/>
        </w:rPr>
        <w:t>Grade Determinants</w:t>
      </w:r>
    </w:p>
    <w:p w:rsidR="009F6E62" w:rsidRPr="000767E2" w:rsidRDefault="009F6E62" w:rsidP="009F6E62">
      <w:pPr>
        <w:rPr>
          <w:sz w:val="24"/>
        </w:rPr>
      </w:pPr>
    </w:p>
    <w:p w:rsidR="0000378C" w:rsidRPr="000767E2" w:rsidRDefault="009F6E62" w:rsidP="009F6E62">
      <w:pPr>
        <w:rPr>
          <w:sz w:val="24"/>
        </w:rPr>
      </w:pPr>
      <w:r w:rsidRPr="000767E2">
        <w:rPr>
          <w:sz w:val="24"/>
        </w:rPr>
        <w:tab/>
      </w:r>
      <w:r w:rsidR="0000378C" w:rsidRPr="000767E2">
        <w:rPr>
          <w:sz w:val="24"/>
        </w:rPr>
        <w:t xml:space="preserve">The final grade in the course will be the cumulative grade based on the following letter </w:t>
      </w:r>
      <w:r w:rsidRPr="000767E2">
        <w:rPr>
          <w:sz w:val="24"/>
        </w:rPr>
        <w:tab/>
      </w:r>
      <w:r w:rsidR="0000378C" w:rsidRPr="000767E2">
        <w:rPr>
          <w:sz w:val="24"/>
        </w:rPr>
        <w:t>grades or their numerical equivalents for the course assignments and examinations:</w:t>
      </w:r>
    </w:p>
    <w:p w:rsidR="0000378C" w:rsidRPr="000767E2" w:rsidRDefault="0000378C">
      <w:pPr>
        <w:ind w:left="1440"/>
        <w:rPr>
          <w:sz w:val="24"/>
        </w:rPr>
      </w:pPr>
    </w:p>
    <w:p w:rsidR="00480DAE" w:rsidRPr="000767E2" w:rsidRDefault="002E35AF">
      <w:pPr>
        <w:ind w:left="1440"/>
        <w:rPr>
          <w:sz w:val="24"/>
        </w:rPr>
      </w:pPr>
      <w:r w:rsidRPr="000767E2">
        <w:rPr>
          <w:sz w:val="24"/>
        </w:rPr>
        <w:t>A</w:t>
      </w:r>
      <w:r w:rsidRPr="000767E2">
        <w:rPr>
          <w:sz w:val="24"/>
        </w:rPr>
        <w:tab/>
        <w:t>Excellent</w:t>
      </w:r>
      <w:r w:rsidR="00A83866" w:rsidRPr="000767E2">
        <w:rPr>
          <w:sz w:val="24"/>
        </w:rPr>
        <w:tab/>
      </w:r>
      <w:r w:rsidR="00A83866" w:rsidRPr="000767E2">
        <w:rPr>
          <w:sz w:val="24"/>
        </w:rPr>
        <w:tab/>
        <w:t>C</w:t>
      </w:r>
      <w:r w:rsidR="00A83866" w:rsidRPr="000767E2">
        <w:rPr>
          <w:sz w:val="24"/>
        </w:rPr>
        <w:tab/>
        <w:t>Average</w:t>
      </w:r>
      <w:r w:rsidR="00A83866" w:rsidRPr="000767E2">
        <w:rPr>
          <w:sz w:val="24"/>
        </w:rPr>
        <w:tab/>
      </w:r>
      <w:r w:rsidR="00A83866" w:rsidRPr="000767E2">
        <w:rPr>
          <w:sz w:val="24"/>
        </w:rPr>
        <w:tab/>
      </w:r>
      <w:r w:rsidR="00480DAE" w:rsidRPr="000767E2">
        <w:rPr>
          <w:sz w:val="24"/>
        </w:rPr>
        <w:t xml:space="preserve">I </w:t>
      </w:r>
      <w:r w:rsidR="00480DAE" w:rsidRPr="000767E2">
        <w:rPr>
          <w:sz w:val="24"/>
        </w:rPr>
        <w:tab/>
        <w:t>Incomplete</w:t>
      </w:r>
    </w:p>
    <w:p w:rsidR="0000378C" w:rsidRPr="000767E2" w:rsidRDefault="0000378C">
      <w:pPr>
        <w:ind w:left="1440"/>
        <w:rPr>
          <w:sz w:val="24"/>
        </w:rPr>
      </w:pPr>
      <w:r w:rsidRPr="000767E2">
        <w:rPr>
          <w:sz w:val="24"/>
        </w:rPr>
        <w:t>B+</w:t>
      </w:r>
      <w:r w:rsidRPr="000767E2">
        <w:rPr>
          <w:sz w:val="24"/>
        </w:rPr>
        <w:tab/>
        <w:t>Very Good</w:t>
      </w:r>
      <w:r w:rsidRPr="000767E2">
        <w:rPr>
          <w:sz w:val="24"/>
        </w:rPr>
        <w:tab/>
      </w:r>
      <w:r w:rsidRPr="000767E2">
        <w:rPr>
          <w:sz w:val="24"/>
        </w:rPr>
        <w:tab/>
      </w:r>
      <w:r w:rsidR="00A83866" w:rsidRPr="000767E2">
        <w:rPr>
          <w:sz w:val="24"/>
        </w:rPr>
        <w:t>D</w:t>
      </w:r>
      <w:r w:rsidR="00A83866" w:rsidRPr="000767E2">
        <w:rPr>
          <w:sz w:val="24"/>
        </w:rPr>
        <w:tab/>
        <w:t>Below Average</w:t>
      </w:r>
      <w:r w:rsidR="00A83866" w:rsidRPr="000767E2">
        <w:rPr>
          <w:sz w:val="24"/>
        </w:rPr>
        <w:tab/>
      </w:r>
      <w:r w:rsidR="00480DAE" w:rsidRPr="000767E2">
        <w:rPr>
          <w:sz w:val="24"/>
        </w:rPr>
        <w:t>W</w:t>
      </w:r>
      <w:r w:rsidR="00480DAE" w:rsidRPr="000767E2">
        <w:rPr>
          <w:sz w:val="24"/>
        </w:rPr>
        <w:tab/>
        <w:t>Withdrawn</w:t>
      </w:r>
      <w:r w:rsidRPr="000767E2">
        <w:rPr>
          <w:sz w:val="24"/>
        </w:rPr>
        <w:tab/>
      </w:r>
    </w:p>
    <w:p w:rsidR="0000378C" w:rsidRPr="000767E2" w:rsidRDefault="0000378C">
      <w:pPr>
        <w:ind w:left="1440"/>
        <w:rPr>
          <w:sz w:val="24"/>
        </w:rPr>
      </w:pPr>
      <w:r w:rsidRPr="000767E2">
        <w:rPr>
          <w:sz w:val="24"/>
        </w:rPr>
        <w:t>B</w:t>
      </w:r>
      <w:r w:rsidRPr="000767E2">
        <w:rPr>
          <w:sz w:val="24"/>
        </w:rPr>
        <w:tab/>
        <w:t>Good</w:t>
      </w:r>
      <w:r w:rsidRPr="000767E2">
        <w:rPr>
          <w:sz w:val="24"/>
        </w:rPr>
        <w:tab/>
      </w:r>
      <w:r w:rsidRPr="000767E2">
        <w:rPr>
          <w:sz w:val="24"/>
        </w:rPr>
        <w:tab/>
      </w:r>
      <w:r w:rsidRPr="000767E2">
        <w:rPr>
          <w:sz w:val="24"/>
        </w:rPr>
        <w:tab/>
      </w:r>
      <w:r w:rsidR="00A83866" w:rsidRPr="000767E2">
        <w:rPr>
          <w:sz w:val="24"/>
        </w:rPr>
        <w:t>F</w:t>
      </w:r>
      <w:r w:rsidR="00A83866" w:rsidRPr="000767E2">
        <w:rPr>
          <w:sz w:val="24"/>
        </w:rPr>
        <w:tab/>
        <w:t>Failure</w:t>
      </w:r>
      <w:r w:rsidR="00A83866" w:rsidRPr="000767E2">
        <w:rPr>
          <w:sz w:val="24"/>
        </w:rPr>
        <w:tab/>
      </w:r>
      <w:r w:rsidR="00A83866" w:rsidRPr="000767E2">
        <w:rPr>
          <w:sz w:val="24"/>
        </w:rPr>
        <w:tab/>
      </w:r>
      <w:r w:rsidR="00A83866" w:rsidRPr="000767E2">
        <w:rPr>
          <w:sz w:val="24"/>
        </w:rPr>
        <w:tab/>
      </w:r>
      <w:r w:rsidR="00480DAE" w:rsidRPr="000767E2">
        <w:rPr>
          <w:sz w:val="24"/>
        </w:rPr>
        <w:t>R</w:t>
      </w:r>
      <w:r w:rsidR="00480DAE" w:rsidRPr="000767E2">
        <w:rPr>
          <w:sz w:val="24"/>
        </w:rPr>
        <w:tab/>
        <w:t>Audit</w:t>
      </w:r>
    </w:p>
    <w:p w:rsidR="00615B6D" w:rsidRPr="000767E2" w:rsidRDefault="0000378C">
      <w:pPr>
        <w:ind w:left="1440"/>
        <w:rPr>
          <w:sz w:val="24"/>
        </w:rPr>
      </w:pPr>
      <w:r w:rsidRPr="000767E2">
        <w:rPr>
          <w:sz w:val="24"/>
        </w:rPr>
        <w:t>C+</w:t>
      </w:r>
      <w:r w:rsidRPr="000767E2">
        <w:rPr>
          <w:sz w:val="24"/>
        </w:rPr>
        <w:tab/>
        <w:t>Above Average</w:t>
      </w:r>
      <w:r w:rsidRPr="000767E2">
        <w:rPr>
          <w:sz w:val="24"/>
        </w:rPr>
        <w:tab/>
      </w:r>
      <w:r w:rsidR="00A83866" w:rsidRPr="000767E2">
        <w:rPr>
          <w:sz w:val="24"/>
        </w:rPr>
        <w:t>P</w:t>
      </w:r>
      <w:r w:rsidR="00A83866" w:rsidRPr="000767E2">
        <w:rPr>
          <w:sz w:val="24"/>
        </w:rPr>
        <w:tab/>
        <w:t>Passing</w:t>
      </w:r>
      <w:r w:rsidR="00A83866" w:rsidRPr="000767E2">
        <w:rPr>
          <w:sz w:val="24"/>
        </w:rPr>
        <w:tab/>
      </w:r>
      <w:r w:rsidR="00A83866" w:rsidRPr="000767E2">
        <w:rPr>
          <w:sz w:val="24"/>
        </w:rPr>
        <w:tab/>
      </w:r>
      <w:r w:rsidR="00480DAE" w:rsidRPr="000767E2">
        <w:rPr>
          <w:sz w:val="24"/>
        </w:rPr>
        <w:t>NC</w:t>
      </w:r>
      <w:r w:rsidR="00480DAE" w:rsidRPr="000767E2">
        <w:rPr>
          <w:sz w:val="24"/>
        </w:rPr>
        <w:tab/>
        <w:t>No Credit</w:t>
      </w:r>
    </w:p>
    <w:p w:rsidR="0000378C" w:rsidRPr="000767E2" w:rsidRDefault="0000378C">
      <w:pPr>
        <w:ind w:left="1440"/>
        <w:rPr>
          <w:sz w:val="24"/>
        </w:rPr>
      </w:pPr>
      <w:r w:rsidRPr="000767E2">
        <w:rPr>
          <w:sz w:val="24"/>
        </w:rPr>
        <w:tab/>
      </w:r>
    </w:p>
    <w:p w:rsidR="0000378C" w:rsidRPr="000767E2" w:rsidRDefault="0000378C">
      <w:pPr>
        <w:numPr>
          <w:ilvl w:val="0"/>
          <w:numId w:val="1"/>
        </w:numPr>
        <w:rPr>
          <w:caps/>
          <w:sz w:val="24"/>
          <w:szCs w:val="24"/>
        </w:rPr>
      </w:pPr>
      <w:r w:rsidRPr="000767E2">
        <w:rPr>
          <w:caps/>
          <w:sz w:val="24"/>
          <w:szCs w:val="24"/>
        </w:rPr>
        <w:t>Number of Papers and Examinations</w:t>
      </w:r>
    </w:p>
    <w:p w:rsidR="00C04540" w:rsidRPr="000767E2" w:rsidRDefault="00C04540">
      <w:pPr>
        <w:ind w:left="1440"/>
        <w:rPr>
          <w:sz w:val="24"/>
        </w:rPr>
      </w:pPr>
    </w:p>
    <w:p w:rsidR="009B5F79" w:rsidRPr="000767E2" w:rsidRDefault="00C04540" w:rsidP="00C117A2">
      <w:pPr>
        <w:ind w:left="1440"/>
        <w:rPr>
          <w:sz w:val="24"/>
        </w:rPr>
      </w:pPr>
      <w:r w:rsidRPr="000767E2">
        <w:rPr>
          <w:sz w:val="24"/>
        </w:rPr>
        <w:t>A minimum</w:t>
      </w:r>
      <w:r w:rsidR="00391A0A" w:rsidRPr="000767E2">
        <w:rPr>
          <w:sz w:val="24"/>
        </w:rPr>
        <w:t xml:space="preserve"> of three exams and one project.</w:t>
      </w:r>
    </w:p>
    <w:p w:rsidR="009B5F79" w:rsidRPr="000767E2" w:rsidRDefault="009B5F79">
      <w:pPr>
        <w:jc w:val="center"/>
        <w:rPr>
          <w:bCs/>
          <w:iCs/>
          <w:sz w:val="24"/>
        </w:rPr>
      </w:pPr>
    </w:p>
    <w:p w:rsidR="009B5F79" w:rsidRPr="000767E2" w:rsidRDefault="009B5F79">
      <w:pPr>
        <w:jc w:val="center"/>
        <w:rPr>
          <w:bCs/>
          <w:iCs/>
          <w:sz w:val="24"/>
        </w:rPr>
      </w:pPr>
    </w:p>
    <w:p w:rsidR="00FE3F6F" w:rsidRPr="000767E2" w:rsidRDefault="00FE3F6F">
      <w:pPr>
        <w:jc w:val="center"/>
        <w:rPr>
          <w:bCs/>
          <w:iCs/>
          <w:sz w:val="24"/>
        </w:rPr>
      </w:pPr>
    </w:p>
    <w:p w:rsidR="009B5F79" w:rsidRPr="000767E2" w:rsidRDefault="009B5F79">
      <w:pPr>
        <w:jc w:val="center"/>
        <w:rPr>
          <w:bCs/>
          <w:iCs/>
          <w:sz w:val="24"/>
        </w:rPr>
      </w:pPr>
    </w:p>
    <w:p w:rsidR="00394F8E" w:rsidRPr="000767E2" w:rsidRDefault="00394F8E" w:rsidP="00816BCA">
      <w:pPr>
        <w:jc w:val="center"/>
        <w:rPr>
          <w:b/>
          <w:bCs/>
          <w:iCs/>
          <w:sz w:val="24"/>
        </w:rPr>
      </w:pPr>
    </w:p>
    <w:p w:rsidR="00816BCA" w:rsidRPr="000767E2" w:rsidRDefault="00816BCA" w:rsidP="00816BCA">
      <w:pPr>
        <w:jc w:val="center"/>
        <w:rPr>
          <w:b/>
          <w:bCs/>
          <w:iCs/>
          <w:sz w:val="24"/>
        </w:rPr>
      </w:pPr>
      <w:r w:rsidRPr="000767E2">
        <w:rPr>
          <w:b/>
          <w:bCs/>
          <w:iCs/>
          <w:sz w:val="24"/>
        </w:rPr>
        <w:lastRenderedPageBreak/>
        <w:t>APPROVAL PROCESS FOR REVISED COURSE PROPOSALS</w:t>
      </w:r>
    </w:p>
    <w:p w:rsidR="00816BCA" w:rsidRPr="000767E2" w:rsidRDefault="00816BCA" w:rsidP="00816BCA">
      <w:pPr>
        <w:rPr>
          <w:bCs/>
          <w:iCs/>
          <w:sz w:val="24"/>
        </w:rPr>
      </w:pPr>
    </w:p>
    <w:p w:rsidR="00816BCA" w:rsidRPr="000767E2" w:rsidRDefault="00816BCA" w:rsidP="00816BCA">
      <w:pPr>
        <w:rPr>
          <w:bCs/>
          <w:iCs/>
          <w:sz w:val="24"/>
        </w:rPr>
      </w:pPr>
      <w:r w:rsidRPr="000767E2">
        <w:rPr>
          <w:bCs/>
          <w:iCs/>
          <w:sz w:val="24"/>
        </w:rPr>
        <w:t xml:space="preserve">In order to maintain a central file of current course documents on Ocean Cruiser, any changes to the Course Proposal Format or to an Official Course Description must be sent to the Curriculum Committee, College Senate, and Board of Trustees for action or “For Information Only.”  This process will ensure that current course information is accessible to Advising, Financial Aid, and the college community and that accurate information will appear in the OCC College Catalog. </w:t>
      </w:r>
    </w:p>
    <w:p w:rsidR="00816BCA" w:rsidRPr="000767E2" w:rsidRDefault="00816BCA" w:rsidP="00816BCA">
      <w:pPr>
        <w:jc w:val="center"/>
        <w:rPr>
          <w:b/>
          <w:bCs/>
          <w:iCs/>
          <w:sz w:val="24"/>
        </w:rPr>
      </w:pPr>
    </w:p>
    <w:p w:rsidR="00816BCA" w:rsidRPr="000767E2" w:rsidRDefault="00816BCA" w:rsidP="00816BCA">
      <w:pPr>
        <w:jc w:val="center"/>
        <w:rPr>
          <w:b/>
          <w:bCs/>
          <w:iCs/>
          <w:strike/>
          <w:sz w:val="24"/>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0"/>
        <w:gridCol w:w="5040"/>
      </w:tblGrid>
      <w:tr w:rsidR="00816BCA" w:rsidRPr="000767E2" w:rsidTr="00C424ED">
        <w:tc>
          <w:tcPr>
            <w:tcW w:w="4410" w:type="dxa"/>
          </w:tcPr>
          <w:p w:rsidR="00816BCA" w:rsidRPr="000767E2" w:rsidRDefault="00816BCA" w:rsidP="00C424ED">
            <w:pPr>
              <w:rPr>
                <w:iCs/>
                <w:strike/>
                <w:sz w:val="22"/>
                <w:szCs w:val="22"/>
              </w:rPr>
            </w:pPr>
            <w:r w:rsidRPr="000767E2">
              <w:rPr>
                <w:b/>
                <w:iCs/>
                <w:sz w:val="22"/>
                <w:szCs w:val="22"/>
              </w:rPr>
              <w:t>Revisions to the following items must receive action by the Curriculum Committee, College Senate, and Board of Trustees.</w:t>
            </w:r>
          </w:p>
        </w:tc>
        <w:tc>
          <w:tcPr>
            <w:tcW w:w="5040" w:type="dxa"/>
          </w:tcPr>
          <w:p w:rsidR="00816BCA" w:rsidRPr="000767E2" w:rsidRDefault="00816BCA" w:rsidP="00C424ED">
            <w:pPr>
              <w:rPr>
                <w:b/>
                <w:iCs/>
                <w:sz w:val="22"/>
                <w:szCs w:val="22"/>
              </w:rPr>
            </w:pPr>
            <w:r w:rsidRPr="000767E2">
              <w:rPr>
                <w:b/>
                <w:iCs/>
                <w:sz w:val="22"/>
                <w:szCs w:val="22"/>
              </w:rPr>
              <w:t>Revisions to the following items must be sent</w:t>
            </w:r>
          </w:p>
          <w:p w:rsidR="00816BCA" w:rsidRPr="000767E2" w:rsidRDefault="00816BCA" w:rsidP="00C424ED">
            <w:pPr>
              <w:rPr>
                <w:iCs/>
                <w:sz w:val="22"/>
                <w:szCs w:val="22"/>
              </w:rPr>
            </w:pPr>
            <w:r w:rsidRPr="000767E2">
              <w:rPr>
                <w:b/>
                <w:iCs/>
                <w:sz w:val="22"/>
                <w:szCs w:val="22"/>
              </w:rPr>
              <w:t>“For Information Only” to the Curriculum Committee, College Senate, and Board of Trustees.</w:t>
            </w:r>
          </w:p>
        </w:tc>
      </w:tr>
      <w:tr w:rsidR="00816BCA" w:rsidRPr="000767E2" w:rsidTr="00C424ED">
        <w:tc>
          <w:tcPr>
            <w:tcW w:w="4410" w:type="dxa"/>
          </w:tcPr>
          <w:p w:rsidR="00816BCA" w:rsidRPr="000767E2" w:rsidRDefault="00816BCA" w:rsidP="00C424ED">
            <w:pPr>
              <w:rPr>
                <w:iCs/>
                <w:strike/>
                <w:sz w:val="22"/>
                <w:szCs w:val="22"/>
              </w:rPr>
            </w:pPr>
          </w:p>
        </w:tc>
        <w:tc>
          <w:tcPr>
            <w:tcW w:w="5040" w:type="dxa"/>
          </w:tcPr>
          <w:p w:rsidR="00816BCA" w:rsidRPr="000767E2" w:rsidRDefault="00816BCA" w:rsidP="00C424ED">
            <w:pPr>
              <w:rPr>
                <w:iCs/>
                <w:strike/>
                <w:sz w:val="22"/>
                <w:szCs w:val="22"/>
              </w:rPr>
            </w:pPr>
          </w:p>
        </w:tc>
      </w:tr>
      <w:tr w:rsidR="00816BCA" w:rsidRPr="000767E2" w:rsidTr="00C424ED">
        <w:tc>
          <w:tcPr>
            <w:tcW w:w="4410" w:type="dxa"/>
          </w:tcPr>
          <w:p w:rsidR="00816BCA" w:rsidRPr="000767E2" w:rsidRDefault="00816BCA" w:rsidP="00C424ED">
            <w:pPr>
              <w:rPr>
                <w:iCs/>
                <w:sz w:val="22"/>
                <w:szCs w:val="22"/>
              </w:rPr>
            </w:pPr>
            <w:r w:rsidRPr="000767E2">
              <w:rPr>
                <w:iCs/>
                <w:sz w:val="22"/>
                <w:szCs w:val="22"/>
              </w:rPr>
              <w:t>#1  Course Number &amp; Title</w:t>
            </w:r>
          </w:p>
        </w:tc>
        <w:tc>
          <w:tcPr>
            <w:tcW w:w="5040" w:type="dxa"/>
          </w:tcPr>
          <w:p w:rsidR="00816BCA" w:rsidRPr="000767E2" w:rsidRDefault="00816BCA" w:rsidP="00C424ED">
            <w:pPr>
              <w:rPr>
                <w:iCs/>
                <w:sz w:val="22"/>
                <w:szCs w:val="22"/>
              </w:rPr>
            </w:pPr>
            <w:r w:rsidRPr="000767E2">
              <w:rPr>
                <w:iCs/>
                <w:sz w:val="22"/>
                <w:szCs w:val="22"/>
              </w:rPr>
              <w:t>#5  Maximum Class Size / Course Fee Code</w:t>
            </w:r>
          </w:p>
          <w:p w:rsidR="00816BCA" w:rsidRPr="000767E2" w:rsidRDefault="00816BCA" w:rsidP="00C424ED">
            <w:pPr>
              <w:rPr>
                <w:iCs/>
                <w:sz w:val="22"/>
                <w:szCs w:val="22"/>
              </w:rPr>
            </w:pPr>
            <w:r w:rsidRPr="000767E2">
              <w:rPr>
                <w:iCs/>
                <w:sz w:val="22"/>
                <w:szCs w:val="22"/>
              </w:rPr>
              <w:t xml:space="preserve">      Differential Funding Category</w:t>
            </w:r>
          </w:p>
        </w:tc>
      </w:tr>
      <w:tr w:rsidR="00816BCA" w:rsidRPr="000767E2" w:rsidTr="00C424ED">
        <w:tc>
          <w:tcPr>
            <w:tcW w:w="4410" w:type="dxa"/>
          </w:tcPr>
          <w:p w:rsidR="00816BCA" w:rsidRPr="000767E2" w:rsidRDefault="00816BCA" w:rsidP="00C424ED">
            <w:pPr>
              <w:rPr>
                <w:iCs/>
                <w:sz w:val="22"/>
                <w:szCs w:val="22"/>
              </w:rPr>
            </w:pPr>
            <w:r w:rsidRPr="000767E2">
              <w:rPr>
                <w:iCs/>
                <w:sz w:val="22"/>
                <w:szCs w:val="22"/>
              </w:rPr>
              <w:t>#2  Semester Hours/Contact Hours</w:t>
            </w:r>
          </w:p>
        </w:tc>
        <w:tc>
          <w:tcPr>
            <w:tcW w:w="5040" w:type="dxa"/>
          </w:tcPr>
          <w:p w:rsidR="00816BCA" w:rsidRPr="000767E2" w:rsidRDefault="00816BCA" w:rsidP="00C424ED">
            <w:pPr>
              <w:rPr>
                <w:iCs/>
                <w:sz w:val="22"/>
                <w:szCs w:val="22"/>
              </w:rPr>
            </w:pPr>
            <w:r w:rsidRPr="000767E2">
              <w:rPr>
                <w:iCs/>
                <w:sz w:val="22"/>
                <w:szCs w:val="22"/>
              </w:rPr>
              <w:t>#8  Methods of Instruction</w:t>
            </w:r>
          </w:p>
        </w:tc>
      </w:tr>
      <w:tr w:rsidR="00816BCA" w:rsidRPr="000767E2" w:rsidTr="00C424ED">
        <w:tc>
          <w:tcPr>
            <w:tcW w:w="4410" w:type="dxa"/>
          </w:tcPr>
          <w:p w:rsidR="00816BCA" w:rsidRPr="000767E2" w:rsidRDefault="00816BCA" w:rsidP="00C424ED">
            <w:pPr>
              <w:rPr>
                <w:iCs/>
                <w:sz w:val="22"/>
                <w:szCs w:val="22"/>
              </w:rPr>
            </w:pPr>
            <w:r w:rsidRPr="000767E2">
              <w:rPr>
                <w:iCs/>
                <w:sz w:val="22"/>
                <w:szCs w:val="22"/>
              </w:rPr>
              <w:t>#3  Catalog Description</w:t>
            </w:r>
          </w:p>
        </w:tc>
        <w:tc>
          <w:tcPr>
            <w:tcW w:w="5040" w:type="dxa"/>
          </w:tcPr>
          <w:p w:rsidR="00816BCA" w:rsidRPr="000767E2" w:rsidRDefault="00816BCA" w:rsidP="00C424ED">
            <w:pPr>
              <w:rPr>
                <w:iCs/>
                <w:sz w:val="22"/>
                <w:szCs w:val="22"/>
              </w:rPr>
            </w:pPr>
            <w:r w:rsidRPr="000767E2">
              <w:rPr>
                <w:iCs/>
                <w:sz w:val="22"/>
                <w:szCs w:val="22"/>
              </w:rPr>
              <w:t>#9  Instructional Materials</w:t>
            </w:r>
          </w:p>
        </w:tc>
      </w:tr>
      <w:tr w:rsidR="00816BCA" w:rsidRPr="000767E2" w:rsidTr="00C424ED">
        <w:tc>
          <w:tcPr>
            <w:tcW w:w="4410" w:type="dxa"/>
          </w:tcPr>
          <w:p w:rsidR="00816BCA" w:rsidRPr="000767E2" w:rsidRDefault="00816BCA" w:rsidP="00C424ED">
            <w:pPr>
              <w:rPr>
                <w:iCs/>
                <w:sz w:val="22"/>
                <w:szCs w:val="22"/>
              </w:rPr>
            </w:pPr>
            <w:r w:rsidRPr="000767E2">
              <w:rPr>
                <w:iCs/>
                <w:sz w:val="22"/>
                <w:szCs w:val="22"/>
              </w:rPr>
              <w:t>#4  Prerequisites &amp; Corequisites</w:t>
            </w:r>
          </w:p>
        </w:tc>
        <w:tc>
          <w:tcPr>
            <w:tcW w:w="5040" w:type="dxa"/>
          </w:tcPr>
          <w:p w:rsidR="00816BCA" w:rsidRPr="000767E2" w:rsidRDefault="00816BCA" w:rsidP="00C424ED">
            <w:pPr>
              <w:rPr>
                <w:iCs/>
                <w:sz w:val="22"/>
                <w:szCs w:val="22"/>
              </w:rPr>
            </w:pPr>
            <w:r w:rsidRPr="000767E2">
              <w:rPr>
                <w:iCs/>
                <w:sz w:val="22"/>
                <w:szCs w:val="22"/>
              </w:rPr>
              <w:t>#10  Tentative Topical Outline</w:t>
            </w:r>
          </w:p>
        </w:tc>
      </w:tr>
      <w:tr w:rsidR="00816BCA" w:rsidRPr="000767E2" w:rsidTr="00C424ED">
        <w:tc>
          <w:tcPr>
            <w:tcW w:w="4410" w:type="dxa"/>
          </w:tcPr>
          <w:p w:rsidR="00816BCA" w:rsidRPr="000767E2" w:rsidRDefault="00816BCA" w:rsidP="00C424ED">
            <w:pPr>
              <w:rPr>
                <w:iCs/>
                <w:sz w:val="22"/>
                <w:szCs w:val="22"/>
              </w:rPr>
            </w:pPr>
            <w:r w:rsidRPr="000767E2">
              <w:rPr>
                <w:iCs/>
                <w:sz w:val="22"/>
                <w:szCs w:val="22"/>
              </w:rPr>
              <w:t>#6  Justification</w:t>
            </w:r>
          </w:p>
        </w:tc>
        <w:tc>
          <w:tcPr>
            <w:tcW w:w="5040" w:type="dxa"/>
          </w:tcPr>
          <w:p w:rsidR="00816BCA" w:rsidRPr="000767E2" w:rsidRDefault="00816BCA" w:rsidP="00C424ED">
            <w:pPr>
              <w:rPr>
                <w:iCs/>
                <w:sz w:val="22"/>
                <w:szCs w:val="22"/>
              </w:rPr>
            </w:pPr>
            <w:r w:rsidRPr="000767E2">
              <w:rPr>
                <w:iCs/>
                <w:sz w:val="22"/>
                <w:szCs w:val="22"/>
              </w:rPr>
              <w:t>#11  Grade Determinants</w:t>
            </w:r>
          </w:p>
        </w:tc>
      </w:tr>
      <w:tr w:rsidR="00816BCA" w:rsidRPr="009A7C02" w:rsidTr="00C424ED">
        <w:tc>
          <w:tcPr>
            <w:tcW w:w="4410" w:type="dxa"/>
          </w:tcPr>
          <w:p w:rsidR="00816BCA" w:rsidRPr="000767E2" w:rsidRDefault="00816BCA" w:rsidP="00C424ED">
            <w:pPr>
              <w:rPr>
                <w:iCs/>
                <w:sz w:val="22"/>
                <w:szCs w:val="22"/>
              </w:rPr>
            </w:pPr>
            <w:r w:rsidRPr="000767E2">
              <w:rPr>
                <w:iCs/>
                <w:sz w:val="22"/>
                <w:szCs w:val="22"/>
              </w:rPr>
              <w:t>#7  Course Objectives</w:t>
            </w:r>
          </w:p>
        </w:tc>
        <w:tc>
          <w:tcPr>
            <w:tcW w:w="5040" w:type="dxa"/>
          </w:tcPr>
          <w:p w:rsidR="00816BCA" w:rsidRPr="00003B27" w:rsidRDefault="00816BCA" w:rsidP="00C424ED">
            <w:pPr>
              <w:rPr>
                <w:iCs/>
                <w:sz w:val="22"/>
                <w:szCs w:val="22"/>
              </w:rPr>
            </w:pPr>
            <w:r w:rsidRPr="000767E2">
              <w:rPr>
                <w:iCs/>
                <w:sz w:val="22"/>
                <w:szCs w:val="22"/>
              </w:rPr>
              <w:t>#12  Number of Papers and Examinations</w:t>
            </w:r>
          </w:p>
        </w:tc>
      </w:tr>
      <w:tr w:rsidR="00816BCA" w:rsidRPr="009A7C02" w:rsidTr="00C424ED">
        <w:tc>
          <w:tcPr>
            <w:tcW w:w="4410" w:type="dxa"/>
          </w:tcPr>
          <w:p w:rsidR="00816BCA" w:rsidRPr="00003B27" w:rsidRDefault="00816BCA" w:rsidP="00C424ED">
            <w:pPr>
              <w:rPr>
                <w:iCs/>
                <w:sz w:val="22"/>
                <w:szCs w:val="22"/>
              </w:rPr>
            </w:pPr>
          </w:p>
        </w:tc>
        <w:tc>
          <w:tcPr>
            <w:tcW w:w="5040" w:type="dxa"/>
          </w:tcPr>
          <w:p w:rsidR="00816BCA" w:rsidRPr="009A7C02" w:rsidRDefault="00816BCA" w:rsidP="00C424ED">
            <w:pPr>
              <w:rPr>
                <w:iCs/>
                <w:strike/>
                <w:sz w:val="22"/>
                <w:szCs w:val="22"/>
              </w:rPr>
            </w:pPr>
          </w:p>
        </w:tc>
      </w:tr>
    </w:tbl>
    <w:p w:rsidR="0099464E" w:rsidRDefault="0099464E" w:rsidP="00816BCA">
      <w:pPr>
        <w:jc w:val="center"/>
        <w:rPr>
          <w:bCs/>
          <w:iCs/>
          <w:sz w:val="24"/>
        </w:rPr>
      </w:pPr>
    </w:p>
    <w:p w:rsidR="00011698" w:rsidRPr="00B07402" w:rsidRDefault="003D6BC9" w:rsidP="00011698">
      <w:pPr>
        <w:rPr>
          <w:bCs/>
          <w:iCs/>
          <w:sz w:val="24"/>
        </w:rPr>
      </w:pPr>
      <w:r>
        <w:rPr>
          <w:bCs/>
          <w:iCs/>
          <w:sz w:val="24"/>
        </w:rPr>
        <w:t>Board of Trustees Approval Date:  January 27, 2014</w:t>
      </w:r>
    </w:p>
    <w:sectPr w:rsidR="00011698" w:rsidRPr="00B07402" w:rsidSect="00DD088F">
      <w:footerReference w:type="default" r:id="rId7"/>
      <w:pgSz w:w="12240" w:h="15840"/>
      <w:pgMar w:top="1008" w:right="1440" w:bottom="1008" w:left="144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92F" w:rsidRDefault="00F2792F">
      <w:r>
        <w:separator/>
      </w:r>
    </w:p>
  </w:endnote>
  <w:endnote w:type="continuationSeparator" w:id="0">
    <w:p w:rsidR="00F2792F" w:rsidRDefault="00F2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A84" w:rsidRDefault="000A40D7" w:rsidP="00D714EF">
    <w:pPr>
      <w:pStyle w:val="Footer"/>
      <w:jc w:val="center"/>
    </w:pPr>
    <w:r>
      <w:rPr>
        <w:rStyle w:val="PageNumber"/>
      </w:rPr>
      <w:fldChar w:fldCharType="begin"/>
    </w:r>
    <w:r w:rsidR="00F25A84">
      <w:rPr>
        <w:rStyle w:val="PageNumber"/>
      </w:rPr>
      <w:instrText xml:space="preserve"> PAGE </w:instrText>
    </w:r>
    <w:r>
      <w:rPr>
        <w:rStyle w:val="PageNumber"/>
      </w:rPr>
      <w:fldChar w:fldCharType="separate"/>
    </w:r>
    <w:r w:rsidR="00FC353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92F" w:rsidRDefault="00F2792F">
      <w:r>
        <w:separator/>
      </w:r>
    </w:p>
  </w:footnote>
  <w:footnote w:type="continuationSeparator" w:id="0">
    <w:p w:rsidR="00F2792F" w:rsidRDefault="00F279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D72A6"/>
    <w:multiLevelType w:val="hybridMultilevel"/>
    <w:tmpl w:val="2A44F6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1679F"/>
    <w:multiLevelType w:val="singleLevel"/>
    <w:tmpl w:val="0409000F"/>
    <w:lvl w:ilvl="0">
      <w:start w:val="1"/>
      <w:numFmt w:val="decimal"/>
      <w:lvlText w:val="%1."/>
      <w:lvlJc w:val="left"/>
      <w:pPr>
        <w:tabs>
          <w:tab w:val="num" w:pos="720"/>
        </w:tabs>
        <w:ind w:left="720" w:hanging="360"/>
      </w:pPr>
    </w:lvl>
  </w:abstractNum>
  <w:abstractNum w:abstractNumId="2">
    <w:nsid w:val="192D0B96"/>
    <w:multiLevelType w:val="hybridMultilevel"/>
    <w:tmpl w:val="5916389A"/>
    <w:lvl w:ilvl="0" w:tplc="DFAEB8FC">
      <w:start w:val="5"/>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E171412"/>
    <w:multiLevelType w:val="hybridMultilevel"/>
    <w:tmpl w:val="EABAA754"/>
    <w:lvl w:ilvl="0" w:tplc="A514897C">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2ADA237E"/>
    <w:multiLevelType w:val="hybridMultilevel"/>
    <w:tmpl w:val="AAC4CD1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642C6"/>
    <w:multiLevelType w:val="hybridMultilevel"/>
    <w:tmpl w:val="E13EC5E8"/>
    <w:lvl w:ilvl="0" w:tplc="F828A95A">
      <w:start w:val="3"/>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53203B89"/>
    <w:multiLevelType w:val="hybridMultilevel"/>
    <w:tmpl w:val="581C8670"/>
    <w:lvl w:ilvl="0" w:tplc="465EE170">
      <w:start w:val="1"/>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587D09AF"/>
    <w:multiLevelType w:val="hybridMultilevel"/>
    <w:tmpl w:val="E5CC7E3C"/>
    <w:lvl w:ilvl="0" w:tplc="1324D47A">
      <w:start w:val="1"/>
      <w:numFmt w:val="lowerLetter"/>
      <w:lvlText w:val="%1."/>
      <w:lvlJc w:val="left"/>
      <w:pPr>
        <w:tabs>
          <w:tab w:val="num" w:pos="720"/>
        </w:tabs>
        <w:ind w:left="720" w:hanging="360"/>
      </w:pPr>
      <w:rPr>
        <w:rFonts w:hint="default"/>
      </w:rPr>
    </w:lvl>
    <w:lvl w:ilvl="1" w:tplc="56E89282">
      <w:start w:val="1"/>
      <w:numFmt w:val="lowerRoman"/>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76601E3"/>
    <w:multiLevelType w:val="hybridMultilevel"/>
    <w:tmpl w:val="FFDE8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F726DD"/>
    <w:multiLevelType w:val="hybridMultilevel"/>
    <w:tmpl w:val="631A600E"/>
    <w:lvl w:ilvl="0" w:tplc="689228E0">
      <w:start w:val="2"/>
      <w:numFmt w:val="lowerRoman"/>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9BC244B"/>
    <w:multiLevelType w:val="hybridMultilevel"/>
    <w:tmpl w:val="32009B4C"/>
    <w:lvl w:ilvl="0" w:tplc="5DDE679A">
      <w:start w:val="4"/>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71D37B18"/>
    <w:multiLevelType w:val="hybridMultilevel"/>
    <w:tmpl w:val="2B5A7066"/>
    <w:lvl w:ilvl="0" w:tplc="BA665206">
      <w:start w:val="2"/>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6"/>
  </w:num>
  <w:num w:numId="4">
    <w:abstractNumId w:val="11"/>
  </w:num>
  <w:num w:numId="5">
    <w:abstractNumId w:val="5"/>
  </w:num>
  <w:num w:numId="6">
    <w:abstractNumId w:val="10"/>
  </w:num>
  <w:num w:numId="7">
    <w:abstractNumId w:val="2"/>
  </w:num>
  <w:num w:numId="8">
    <w:abstractNumId w:val="3"/>
  </w:num>
  <w:num w:numId="9">
    <w:abstractNumId w:val="9"/>
  </w:num>
  <w:num w:numId="10">
    <w:abstractNumId w:val="4"/>
  </w:num>
  <w:num w:numId="11">
    <w:abstractNumId w:val="8"/>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40"/>
    <w:rsid w:val="0000378C"/>
    <w:rsid w:val="00004F82"/>
    <w:rsid w:val="00011698"/>
    <w:rsid w:val="00017161"/>
    <w:rsid w:val="00024048"/>
    <w:rsid w:val="00034CE9"/>
    <w:rsid w:val="00035E04"/>
    <w:rsid w:val="00043FA7"/>
    <w:rsid w:val="00054768"/>
    <w:rsid w:val="00055B1B"/>
    <w:rsid w:val="00067333"/>
    <w:rsid w:val="0007445C"/>
    <w:rsid w:val="00074658"/>
    <w:rsid w:val="000767E2"/>
    <w:rsid w:val="0008066E"/>
    <w:rsid w:val="00080FBD"/>
    <w:rsid w:val="00090A18"/>
    <w:rsid w:val="0009422B"/>
    <w:rsid w:val="000A40D7"/>
    <w:rsid w:val="000A41A7"/>
    <w:rsid w:val="000A49EE"/>
    <w:rsid w:val="000B372C"/>
    <w:rsid w:val="000C25A5"/>
    <w:rsid w:val="000C28CF"/>
    <w:rsid w:val="000C459E"/>
    <w:rsid w:val="000D7FDF"/>
    <w:rsid w:val="000E20C4"/>
    <w:rsid w:val="001062A7"/>
    <w:rsid w:val="00107100"/>
    <w:rsid w:val="00122222"/>
    <w:rsid w:val="00134DED"/>
    <w:rsid w:val="00137171"/>
    <w:rsid w:val="00166470"/>
    <w:rsid w:val="001743C9"/>
    <w:rsid w:val="0018417E"/>
    <w:rsid w:val="00190ACE"/>
    <w:rsid w:val="001952B6"/>
    <w:rsid w:val="001A6E16"/>
    <w:rsid w:val="001B554A"/>
    <w:rsid w:val="001B6752"/>
    <w:rsid w:val="001B7DB9"/>
    <w:rsid w:val="001C1A68"/>
    <w:rsid w:val="001D3A93"/>
    <w:rsid w:val="001D490B"/>
    <w:rsid w:val="001E33D3"/>
    <w:rsid w:val="001F23C0"/>
    <w:rsid w:val="001F5828"/>
    <w:rsid w:val="001F67B5"/>
    <w:rsid w:val="00204C0C"/>
    <w:rsid w:val="00211AB8"/>
    <w:rsid w:val="00227CAF"/>
    <w:rsid w:val="00241498"/>
    <w:rsid w:val="00255E2E"/>
    <w:rsid w:val="00257F12"/>
    <w:rsid w:val="00275566"/>
    <w:rsid w:val="002811CE"/>
    <w:rsid w:val="002C3645"/>
    <w:rsid w:val="002D10D2"/>
    <w:rsid w:val="002E35AF"/>
    <w:rsid w:val="002E51C9"/>
    <w:rsid w:val="0030208E"/>
    <w:rsid w:val="003033A8"/>
    <w:rsid w:val="0031672C"/>
    <w:rsid w:val="003208A6"/>
    <w:rsid w:val="00335648"/>
    <w:rsid w:val="00337FF1"/>
    <w:rsid w:val="00340564"/>
    <w:rsid w:val="00344916"/>
    <w:rsid w:val="0037297D"/>
    <w:rsid w:val="003758BF"/>
    <w:rsid w:val="00390A16"/>
    <w:rsid w:val="00391A0A"/>
    <w:rsid w:val="00394F8E"/>
    <w:rsid w:val="003A7593"/>
    <w:rsid w:val="003B4336"/>
    <w:rsid w:val="003B5F83"/>
    <w:rsid w:val="003D6A65"/>
    <w:rsid w:val="003D6BC9"/>
    <w:rsid w:val="003F54FA"/>
    <w:rsid w:val="00402EC6"/>
    <w:rsid w:val="00406322"/>
    <w:rsid w:val="0041220E"/>
    <w:rsid w:val="00443689"/>
    <w:rsid w:val="004445FD"/>
    <w:rsid w:val="004608E4"/>
    <w:rsid w:val="00467A7D"/>
    <w:rsid w:val="00473166"/>
    <w:rsid w:val="00480DAE"/>
    <w:rsid w:val="0048297E"/>
    <w:rsid w:val="004850D7"/>
    <w:rsid w:val="004904BF"/>
    <w:rsid w:val="004A6035"/>
    <w:rsid w:val="004A667F"/>
    <w:rsid w:val="004B1FF8"/>
    <w:rsid w:val="004B6495"/>
    <w:rsid w:val="004C600F"/>
    <w:rsid w:val="004C65E7"/>
    <w:rsid w:val="004D0ED2"/>
    <w:rsid w:val="004D3D8D"/>
    <w:rsid w:val="004E51EA"/>
    <w:rsid w:val="004F4059"/>
    <w:rsid w:val="00520805"/>
    <w:rsid w:val="00535A07"/>
    <w:rsid w:val="00545F06"/>
    <w:rsid w:val="00552017"/>
    <w:rsid w:val="00554B9E"/>
    <w:rsid w:val="005612FC"/>
    <w:rsid w:val="00564A5E"/>
    <w:rsid w:val="005839DB"/>
    <w:rsid w:val="00591D02"/>
    <w:rsid w:val="0059482C"/>
    <w:rsid w:val="005A6E77"/>
    <w:rsid w:val="005B1BB2"/>
    <w:rsid w:val="005B395E"/>
    <w:rsid w:val="005B5A00"/>
    <w:rsid w:val="005C6A26"/>
    <w:rsid w:val="005D71DF"/>
    <w:rsid w:val="005F125E"/>
    <w:rsid w:val="005F4A73"/>
    <w:rsid w:val="00601CD6"/>
    <w:rsid w:val="00602B1A"/>
    <w:rsid w:val="00615B6D"/>
    <w:rsid w:val="00630858"/>
    <w:rsid w:val="006311D2"/>
    <w:rsid w:val="006451E6"/>
    <w:rsid w:val="00645A30"/>
    <w:rsid w:val="0065458E"/>
    <w:rsid w:val="0066002C"/>
    <w:rsid w:val="00660EE8"/>
    <w:rsid w:val="00663F4F"/>
    <w:rsid w:val="00680CBC"/>
    <w:rsid w:val="0068364A"/>
    <w:rsid w:val="006911FE"/>
    <w:rsid w:val="00694941"/>
    <w:rsid w:val="006C5F51"/>
    <w:rsid w:val="006F0DDE"/>
    <w:rsid w:val="006F2616"/>
    <w:rsid w:val="0072274E"/>
    <w:rsid w:val="0073698B"/>
    <w:rsid w:val="007545A9"/>
    <w:rsid w:val="007565EC"/>
    <w:rsid w:val="0076486A"/>
    <w:rsid w:val="007674E3"/>
    <w:rsid w:val="00772CC9"/>
    <w:rsid w:val="0077626D"/>
    <w:rsid w:val="007808D0"/>
    <w:rsid w:val="007850AD"/>
    <w:rsid w:val="007871E9"/>
    <w:rsid w:val="007C091D"/>
    <w:rsid w:val="007D2093"/>
    <w:rsid w:val="007F111D"/>
    <w:rsid w:val="007F3706"/>
    <w:rsid w:val="00802DFD"/>
    <w:rsid w:val="0081456F"/>
    <w:rsid w:val="00816BCA"/>
    <w:rsid w:val="00817382"/>
    <w:rsid w:val="00834750"/>
    <w:rsid w:val="00840A7B"/>
    <w:rsid w:val="00841917"/>
    <w:rsid w:val="008471C5"/>
    <w:rsid w:val="00852412"/>
    <w:rsid w:val="008529BB"/>
    <w:rsid w:val="00854037"/>
    <w:rsid w:val="00856438"/>
    <w:rsid w:val="008664F0"/>
    <w:rsid w:val="00877C13"/>
    <w:rsid w:val="0089031A"/>
    <w:rsid w:val="00894CA0"/>
    <w:rsid w:val="00895890"/>
    <w:rsid w:val="00895B34"/>
    <w:rsid w:val="008A13D6"/>
    <w:rsid w:val="008A46D1"/>
    <w:rsid w:val="008D0025"/>
    <w:rsid w:val="008E25F9"/>
    <w:rsid w:val="008E5F04"/>
    <w:rsid w:val="008F216D"/>
    <w:rsid w:val="008F3ED7"/>
    <w:rsid w:val="008F5CA2"/>
    <w:rsid w:val="008F5EC1"/>
    <w:rsid w:val="009200CE"/>
    <w:rsid w:val="00922448"/>
    <w:rsid w:val="00926A27"/>
    <w:rsid w:val="00930EC8"/>
    <w:rsid w:val="0094765C"/>
    <w:rsid w:val="00957F36"/>
    <w:rsid w:val="00981F9F"/>
    <w:rsid w:val="0099464E"/>
    <w:rsid w:val="009A7869"/>
    <w:rsid w:val="009B5F79"/>
    <w:rsid w:val="009C5DD3"/>
    <w:rsid w:val="009E45E4"/>
    <w:rsid w:val="009F257F"/>
    <w:rsid w:val="009F5322"/>
    <w:rsid w:val="009F6E62"/>
    <w:rsid w:val="00A05953"/>
    <w:rsid w:val="00A0602B"/>
    <w:rsid w:val="00A11408"/>
    <w:rsid w:val="00A12656"/>
    <w:rsid w:val="00A12E36"/>
    <w:rsid w:val="00A40807"/>
    <w:rsid w:val="00A505D7"/>
    <w:rsid w:val="00A518F5"/>
    <w:rsid w:val="00A55FA9"/>
    <w:rsid w:val="00A83866"/>
    <w:rsid w:val="00A87C06"/>
    <w:rsid w:val="00AA5836"/>
    <w:rsid w:val="00AA6DA7"/>
    <w:rsid w:val="00AB208B"/>
    <w:rsid w:val="00AB466E"/>
    <w:rsid w:val="00AB490D"/>
    <w:rsid w:val="00AC0758"/>
    <w:rsid w:val="00AD1C22"/>
    <w:rsid w:val="00AE45E7"/>
    <w:rsid w:val="00B00513"/>
    <w:rsid w:val="00B04A93"/>
    <w:rsid w:val="00B07402"/>
    <w:rsid w:val="00B17418"/>
    <w:rsid w:val="00B206A3"/>
    <w:rsid w:val="00B211B8"/>
    <w:rsid w:val="00B22106"/>
    <w:rsid w:val="00B25300"/>
    <w:rsid w:val="00B50850"/>
    <w:rsid w:val="00B6138F"/>
    <w:rsid w:val="00B62BB6"/>
    <w:rsid w:val="00B664D1"/>
    <w:rsid w:val="00BB0BE5"/>
    <w:rsid w:val="00BB7696"/>
    <w:rsid w:val="00BC6A26"/>
    <w:rsid w:val="00BC76A9"/>
    <w:rsid w:val="00BD17BF"/>
    <w:rsid w:val="00BD426B"/>
    <w:rsid w:val="00BE0B0E"/>
    <w:rsid w:val="00BE2995"/>
    <w:rsid w:val="00BE4737"/>
    <w:rsid w:val="00C04540"/>
    <w:rsid w:val="00C117A2"/>
    <w:rsid w:val="00C160CC"/>
    <w:rsid w:val="00C42C11"/>
    <w:rsid w:val="00C442D0"/>
    <w:rsid w:val="00C44342"/>
    <w:rsid w:val="00C44E99"/>
    <w:rsid w:val="00C44EF5"/>
    <w:rsid w:val="00C63449"/>
    <w:rsid w:val="00C84B91"/>
    <w:rsid w:val="00C936B0"/>
    <w:rsid w:val="00C93E8E"/>
    <w:rsid w:val="00CB71F3"/>
    <w:rsid w:val="00CC2520"/>
    <w:rsid w:val="00CC36D7"/>
    <w:rsid w:val="00CD6969"/>
    <w:rsid w:val="00CE1229"/>
    <w:rsid w:val="00CE5A5B"/>
    <w:rsid w:val="00CF30DD"/>
    <w:rsid w:val="00D07D06"/>
    <w:rsid w:val="00D1442C"/>
    <w:rsid w:val="00D15E17"/>
    <w:rsid w:val="00D216BD"/>
    <w:rsid w:val="00D2597A"/>
    <w:rsid w:val="00D27E50"/>
    <w:rsid w:val="00D36FF1"/>
    <w:rsid w:val="00D450D6"/>
    <w:rsid w:val="00D660ED"/>
    <w:rsid w:val="00D6677F"/>
    <w:rsid w:val="00D714EF"/>
    <w:rsid w:val="00D72258"/>
    <w:rsid w:val="00D741E4"/>
    <w:rsid w:val="00D851A1"/>
    <w:rsid w:val="00D86B5B"/>
    <w:rsid w:val="00D9044E"/>
    <w:rsid w:val="00D91DBF"/>
    <w:rsid w:val="00DA3348"/>
    <w:rsid w:val="00DB2986"/>
    <w:rsid w:val="00DB6539"/>
    <w:rsid w:val="00DC5015"/>
    <w:rsid w:val="00DD088F"/>
    <w:rsid w:val="00DD3CF2"/>
    <w:rsid w:val="00DE7F2A"/>
    <w:rsid w:val="00DF3AC8"/>
    <w:rsid w:val="00DF4B58"/>
    <w:rsid w:val="00E011B7"/>
    <w:rsid w:val="00E07780"/>
    <w:rsid w:val="00E32978"/>
    <w:rsid w:val="00E33F37"/>
    <w:rsid w:val="00E37191"/>
    <w:rsid w:val="00E47711"/>
    <w:rsid w:val="00E6106C"/>
    <w:rsid w:val="00E64F27"/>
    <w:rsid w:val="00E851F5"/>
    <w:rsid w:val="00E858C8"/>
    <w:rsid w:val="00E9744B"/>
    <w:rsid w:val="00EB3FC6"/>
    <w:rsid w:val="00EB47B9"/>
    <w:rsid w:val="00EE27F0"/>
    <w:rsid w:val="00EE7186"/>
    <w:rsid w:val="00EF02CA"/>
    <w:rsid w:val="00EF0B87"/>
    <w:rsid w:val="00EF2C8B"/>
    <w:rsid w:val="00F0222D"/>
    <w:rsid w:val="00F10436"/>
    <w:rsid w:val="00F25A84"/>
    <w:rsid w:val="00F2792F"/>
    <w:rsid w:val="00F337CB"/>
    <w:rsid w:val="00F440F6"/>
    <w:rsid w:val="00F520B2"/>
    <w:rsid w:val="00F525F5"/>
    <w:rsid w:val="00F53B40"/>
    <w:rsid w:val="00F54A39"/>
    <w:rsid w:val="00F57562"/>
    <w:rsid w:val="00F63B21"/>
    <w:rsid w:val="00F71018"/>
    <w:rsid w:val="00F73340"/>
    <w:rsid w:val="00F76485"/>
    <w:rsid w:val="00F76865"/>
    <w:rsid w:val="00F87E36"/>
    <w:rsid w:val="00F93241"/>
    <w:rsid w:val="00FA3838"/>
    <w:rsid w:val="00FB3A90"/>
    <w:rsid w:val="00FB49FF"/>
    <w:rsid w:val="00FC353B"/>
    <w:rsid w:val="00FE3F6F"/>
    <w:rsid w:val="00FE4768"/>
    <w:rsid w:val="00FE6C4C"/>
    <w:rsid w:val="00FF1B28"/>
    <w:rsid w:val="00FF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hapeDefaults>
    <o:shapedefaults v:ext="edit" spidmax="1026"/>
    <o:shapelayout v:ext="edit">
      <o:idmap v:ext="edit" data="1"/>
    </o:shapelayout>
  </w:shapeDefaults>
  <w:decimalSymbol w:val="."/>
  <w:listSeparator w:val=","/>
  <w15:docId w15:val="{D88CF6F7-1418-4F7A-A659-04ACBB11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26D"/>
  </w:style>
  <w:style w:type="paragraph" w:styleId="Heading1">
    <w:name w:val="heading 1"/>
    <w:basedOn w:val="Normal"/>
    <w:next w:val="Normal"/>
    <w:qFormat/>
    <w:rsid w:val="0077626D"/>
    <w:pPr>
      <w:keepNext/>
      <w:ind w:left="1440"/>
      <w:outlineLvl w:val="0"/>
    </w:pPr>
    <w:rPr>
      <w:i/>
      <w:iCs/>
      <w:sz w:val="24"/>
    </w:rPr>
  </w:style>
  <w:style w:type="paragraph" w:styleId="Heading2">
    <w:name w:val="heading 2"/>
    <w:basedOn w:val="Normal"/>
    <w:next w:val="Normal"/>
    <w:link w:val="Heading2Char"/>
    <w:semiHidden/>
    <w:unhideWhenUsed/>
    <w:qFormat/>
    <w:rsid w:val="007674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7626D"/>
    <w:pPr>
      <w:jc w:val="center"/>
    </w:pPr>
    <w:rPr>
      <w:b/>
    </w:rPr>
  </w:style>
  <w:style w:type="paragraph" w:styleId="BodyTextIndent">
    <w:name w:val="Body Text Indent"/>
    <w:basedOn w:val="Normal"/>
    <w:rsid w:val="0077626D"/>
    <w:pPr>
      <w:ind w:left="1440"/>
    </w:pPr>
    <w:rPr>
      <w:i/>
      <w:iCs/>
      <w:sz w:val="24"/>
    </w:rPr>
  </w:style>
  <w:style w:type="table" w:styleId="TableGrid">
    <w:name w:val="Table Grid"/>
    <w:basedOn w:val="TableNormal"/>
    <w:rsid w:val="008903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14EF"/>
    <w:pPr>
      <w:tabs>
        <w:tab w:val="center" w:pos="4320"/>
        <w:tab w:val="right" w:pos="8640"/>
      </w:tabs>
    </w:pPr>
  </w:style>
  <w:style w:type="paragraph" w:styleId="Footer">
    <w:name w:val="footer"/>
    <w:basedOn w:val="Normal"/>
    <w:rsid w:val="00D714EF"/>
    <w:pPr>
      <w:tabs>
        <w:tab w:val="center" w:pos="4320"/>
        <w:tab w:val="right" w:pos="8640"/>
      </w:tabs>
    </w:pPr>
  </w:style>
  <w:style w:type="character" w:styleId="PageNumber">
    <w:name w:val="page number"/>
    <w:basedOn w:val="DefaultParagraphFont"/>
    <w:rsid w:val="00D714EF"/>
  </w:style>
  <w:style w:type="character" w:customStyle="1" w:styleId="HeaderChar">
    <w:name w:val="Header Char"/>
    <w:basedOn w:val="DefaultParagraphFont"/>
    <w:link w:val="Header"/>
    <w:uiPriority w:val="99"/>
    <w:rsid w:val="00930EC8"/>
  </w:style>
  <w:style w:type="paragraph" w:styleId="BalloonText">
    <w:name w:val="Balloon Text"/>
    <w:basedOn w:val="Normal"/>
    <w:link w:val="BalloonTextChar"/>
    <w:rsid w:val="00930EC8"/>
    <w:rPr>
      <w:rFonts w:ascii="Tahoma" w:hAnsi="Tahoma" w:cs="Tahoma"/>
      <w:sz w:val="16"/>
      <w:szCs w:val="16"/>
    </w:rPr>
  </w:style>
  <w:style w:type="character" w:customStyle="1" w:styleId="BalloonTextChar">
    <w:name w:val="Balloon Text Char"/>
    <w:basedOn w:val="DefaultParagraphFont"/>
    <w:link w:val="BalloonText"/>
    <w:rsid w:val="00930EC8"/>
    <w:rPr>
      <w:rFonts w:ascii="Tahoma" w:hAnsi="Tahoma" w:cs="Tahoma"/>
      <w:sz w:val="16"/>
      <w:szCs w:val="16"/>
    </w:rPr>
  </w:style>
  <w:style w:type="character" w:customStyle="1" w:styleId="Heading2Char">
    <w:name w:val="Heading 2 Char"/>
    <w:basedOn w:val="DefaultParagraphFont"/>
    <w:link w:val="Heading2"/>
    <w:semiHidden/>
    <w:rsid w:val="007674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D1C22"/>
    <w:pPr>
      <w:ind w:left="720"/>
      <w:contextualSpacing/>
    </w:pPr>
  </w:style>
  <w:style w:type="paragraph" w:styleId="HTMLPreformatted">
    <w:name w:val="HTML Preformatted"/>
    <w:basedOn w:val="Normal"/>
    <w:link w:val="HTMLPreformattedChar"/>
    <w:uiPriority w:val="99"/>
    <w:unhideWhenUsed/>
    <w:rsid w:val="0017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1743C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1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COURSE PROPOSAL</vt:lpstr>
    </vt:vector>
  </TitlesOfParts>
  <Company>Microsoft</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PROPOSAL</dc:title>
  <dc:creator>Valued Gateway Client</dc:creator>
  <cp:lastModifiedBy>Susan O'Connor</cp:lastModifiedBy>
  <cp:revision>2</cp:revision>
  <cp:lastPrinted>2013-12-03T18:48:00Z</cp:lastPrinted>
  <dcterms:created xsi:type="dcterms:W3CDTF">2015-01-28T16:17:00Z</dcterms:created>
  <dcterms:modified xsi:type="dcterms:W3CDTF">2015-01-28T16:17:00Z</dcterms:modified>
</cp:coreProperties>
</file>