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9B3030" w:rsidR="008B5A8F" w:rsidP="009B3030" w:rsidRDefault="00C033C9" w14:paraId="1D83C05B" w14:textId="63EEA56E">
      <w:pPr>
        <w:jc w:val="both"/>
        <w:rPr>
          <w:b/>
          <w:bCs/>
        </w:rPr>
      </w:pPr>
      <w:r>
        <w:rPr>
          <w:noProof/>
        </w:rPr>
        <mc:AlternateContent>
          <mc:Choice Requires="wps">
            <w:drawing>
              <wp:anchor distT="45720" distB="45720" distL="114300" distR="114300" simplePos="0" relativeHeight="251657728" behindDoc="1" locked="0" layoutInCell="1" allowOverlap="0" wp14:anchorId="202B78D3" wp14:editId="03475E05">
                <wp:simplePos x="0" y="0"/>
                <wp:positionH relativeFrom="margin">
                  <wp:posOffset>0</wp:posOffset>
                </wp:positionH>
                <wp:positionV relativeFrom="paragraph">
                  <wp:posOffset>220345</wp:posOffset>
                </wp:positionV>
                <wp:extent cx="7010400" cy="2914650"/>
                <wp:effectExtent l="0" t="0" r="0" b="0"/>
                <wp:wrapTight wrapText="bothSides">
                  <wp:wrapPolygon edited="0">
                    <wp:start x="0" y="0"/>
                    <wp:lineTo x="0" y="21600"/>
                    <wp:lineTo x="21600" y="21600"/>
                    <wp:lineTo x="21600" y="0"/>
                    <wp:lineTo x="0" y="0"/>
                  </wp:wrapPolygon>
                </wp:wrapTight>
                <wp:docPr id="18107445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2914650"/>
                        </a:xfrm>
                        <a:prstGeom prst="rect">
                          <a:avLst/>
                        </a:prstGeom>
                        <a:solidFill>
                          <a:srgbClr val="FFFFFF"/>
                        </a:solidFill>
                        <a:ln w="19050">
                          <a:solidFill>
                            <a:srgbClr val="000000"/>
                          </a:solidFill>
                          <a:miter lim="800000"/>
                          <a:headEnd/>
                          <a:tailEnd/>
                        </a:ln>
                      </wps:spPr>
                      <wps:txbx>
                        <w:txbxContent>
                          <w:p w:rsidR="004A7E2E" w:rsidP="004A7E2E" w:rsidRDefault="004A7E2E" w14:paraId="044C351D" w14:textId="624B0A7B">
                            <w:r w:rsidRPr="00C45420">
                              <w:t>COURSE NUMBER &amp; NAME:</w:t>
                            </w:r>
                            <w:r>
                              <w:t xml:space="preserve"> </w:t>
                            </w:r>
                            <w:r w:rsidR="0077267E">
                              <w:t xml:space="preserve"> CST</w:t>
                            </w:r>
                            <w:r w:rsidR="00746210">
                              <w:t>-2</w:t>
                            </w:r>
                            <w:r w:rsidR="008908DD">
                              <w:t>06</w:t>
                            </w:r>
                            <w:r w:rsidR="0077267E">
                              <w:t xml:space="preserve"> </w:t>
                            </w:r>
                            <w:r w:rsidR="00AA0B5D">
                              <w:t>Data Science</w:t>
                            </w:r>
                          </w:p>
                          <w:p w:rsidRPr="00C45420" w:rsidR="004A7E2E" w:rsidP="004A7E2E" w:rsidRDefault="004A7E2E" w14:paraId="7A9E5C38" w14:textId="77777777"/>
                          <w:p w:rsidR="004A7E2E" w:rsidP="004A7E2E" w:rsidRDefault="004A7E2E" w14:paraId="2844C383" w14:textId="6DF0BA4F">
                            <w:r w:rsidRPr="00C45420">
                              <w:t>LECTURE/LAB HOURS:</w:t>
                            </w:r>
                            <w:r w:rsidR="0077267E">
                              <w:t xml:space="preserve"> </w:t>
                            </w:r>
                            <w:r w:rsidR="00264EB9">
                              <w:t xml:space="preserve">2 </w:t>
                            </w:r>
                            <w:r w:rsidR="00864701">
                              <w:t>h</w:t>
                            </w:r>
                            <w:r w:rsidR="00264EB9">
                              <w:t>ours lecture and 2 hours Lab</w:t>
                            </w:r>
                          </w:p>
                          <w:p w:rsidRPr="00C45420" w:rsidR="004A7E2E" w:rsidP="004A7E2E" w:rsidRDefault="004A7E2E" w14:paraId="710D331B" w14:textId="77777777"/>
                          <w:p w:rsidR="004A7E2E" w:rsidP="004A7E2E" w:rsidRDefault="004A7E2E" w14:paraId="226E8DB1" w14:textId="4DA1CF99">
                            <w:r w:rsidRPr="00C45420">
                              <w:t>CREDITS:</w:t>
                            </w:r>
                            <w:r w:rsidR="0077267E">
                              <w:t xml:space="preserve">3 </w:t>
                            </w:r>
                            <w:r w:rsidR="005153C1">
                              <w:t>C</w:t>
                            </w:r>
                            <w:r w:rsidR="0077267E">
                              <w:t>redits</w:t>
                            </w:r>
                          </w:p>
                          <w:p w:rsidR="004A7E2E" w:rsidP="004A7E2E" w:rsidRDefault="004A7E2E" w14:paraId="063E94F3" w14:textId="77777777"/>
                          <w:p w:rsidR="004A7E2E" w:rsidP="004A7E2E" w:rsidRDefault="004A7E2E" w14:paraId="29E4D2FE" w14:textId="44FC5FCA">
                            <w:pPr>
                              <w:tabs>
                                <w:tab w:val="left" w:pos="6672"/>
                              </w:tabs>
                            </w:pPr>
                            <w:r w:rsidRPr="00C45420">
                              <w:t>PREREQUISITES:</w:t>
                            </w:r>
                            <w:r w:rsidRPr="0077267E" w:rsidR="0077267E">
                              <w:t xml:space="preserve"> </w:t>
                            </w:r>
                            <w:r w:rsidR="004876A5">
                              <w:t>ENG 097, MAT 144,</w:t>
                            </w:r>
                            <w:r w:rsidR="00864701">
                              <w:t xml:space="preserve"> </w:t>
                            </w:r>
                            <w:r w:rsidR="00783F7A">
                              <w:t>and CST</w:t>
                            </w:r>
                            <w:r w:rsidR="004876A5">
                              <w:t xml:space="preserve"> 161.</w:t>
                            </w:r>
                            <w:r>
                              <w:tab/>
                            </w:r>
                          </w:p>
                          <w:p w:rsidRPr="00E45C8D" w:rsidR="004A7E2E" w:rsidP="004A7E2E" w:rsidRDefault="004A7E2E" w14:paraId="4A7F3443" w14:textId="77777777">
                            <w:pPr>
                              <w:tabs>
                                <w:tab w:val="left" w:pos="6672"/>
                              </w:tabs>
                            </w:pPr>
                          </w:p>
                          <w:p w:rsidRPr="002810AC" w:rsidR="0077267E" w:rsidP="0077267E" w:rsidRDefault="004A7E2E" w14:paraId="419BEAF0" w14:textId="50DF9DE3">
                            <w:pPr>
                              <w:tabs>
                                <w:tab w:val="left" w:pos="3600"/>
                              </w:tabs>
                            </w:pPr>
                            <w:r w:rsidRPr="00B3402E">
                              <w:t>COURSE DESCRIPTION:</w:t>
                            </w:r>
                            <w:r w:rsidR="00767A73">
                              <w:t xml:space="preserve"> </w:t>
                            </w:r>
                            <w:r w:rsidR="00C141F5">
                              <w:t>This course aims to provide students with essential data literacy skills by enabling them to comprehend various techniques in data manipulation, visualization, and interpretation. Students will have the opportunity to apply their knowledge using a comprehensive toolkit of software to gain practical experience in data science methods. This course will explore ethical consideration surrounding data privacy, authenticity, and security, while also providing an introductory overview of artificial intelligence.</w:t>
                            </w:r>
                          </w:p>
                          <w:p w:rsidRPr="00C45420" w:rsidR="004A7E2E" w:rsidP="004A7E2E" w:rsidRDefault="004A7E2E" w14:paraId="0D04CDF4" w14:textId="1590BF40"/>
                          <w:p w:rsidR="004A7E2E" w:rsidP="004A7E2E" w:rsidRDefault="004A7E2E" w14:paraId="0C5DB46E"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E5598BB">
              <v:shapetype id="_x0000_t202" coordsize="21600,21600" o:spt="202" path="m,l,21600r21600,l21600,xe" w14:anchorId="202B78D3">
                <v:stroke joinstyle="miter"/>
                <v:path gradientshapeok="t" o:connecttype="rect"/>
              </v:shapetype>
              <v:shape id="Text Box 1" style="position:absolute;left:0;text-align:left;margin-left:0;margin-top:17.35pt;width:552pt;height:229.5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o:allowoverlap="f"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">
                <v:textbox style="mso-fit-shape-to-text:t">
                  <w:txbxContent>
                    <w:p w:rsidR="004A7E2E" w:rsidP="004A7E2E" w:rsidRDefault="004A7E2E" w14:paraId="2671BB3F" w14:textId="624B0A7B">
                      <w:r w:rsidRPr="00C45420">
                        <w:t>COURSE NUMBER &amp; NAME:</w:t>
                      </w:r>
                      <w:r>
                        <w:t xml:space="preserve"> </w:t>
                      </w:r>
                      <w:r w:rsidR="0077267E">
                        <w:t xml:space="preserve"> CST</w:t>
                      </w:r>
                      <w:r w:rsidR="00746210">
                        <w:t>-2</w:t>
                      </w:r>
                      <w:r w:rsidR="008908DD">
                        <w:t>06</w:t>
                      </w:r>
                      <w:r w:rsidR="0077267E">
                        <w:t xml:space="preserve"> </w:t>
                      </w:r>
                      <w:r w:rsidR="00AA0B5D">
                        <w:t>Data Science</w:t>
                      </w:r>
                    </w:p>
                    <w:p w:rsidRPr="00C45420" w:rsidR="004A7E2E" w:rsidP="004A7E2E" w:rsidRDefault="004A7E2E" w14:paraId="672A6659" w14:textId="77777777"/>
                    <w:p w:rsidR="004A7E2E" w:rsidP="004A7E2E" w:rsidRDefault="004A7E2E" w14:paraId="29331059" w14:textId="6DF0BA4F">
                      <w:r w:rsidRPr="00C45420">
                        <w:t>LECTURE/LAB HOURS:</w:t>
                      </w:r>
                      <w:r w:rsidR="0077267E">
                        <w:t xml:space="preserve"> </w:t>
                      </w:r>
                      <w:r w:rsidR="00264EB9">
                        <w:t xml:space="preserve">2 </w:t>
                      </w:r>
                      <w:r w:rsidR="00864701">
                        <w:t>h</w:t>
                      </w:r>
                      <w:r w:rsidR="00264EB9">
                        <w:t>ours lecture and 2 hours Lab</w:t>
                      </w:r>
                    </w:p>
                    <w:p w:rsidRPr="00C45420" w:rsidR="004A7E2E" w:rsidP="004A7E2E" w:rsidRDefault="004A7E2E" w14:paraId="0A37501D" w14:textId="77777777"/>
                    <w:p w:rsidR="004A7E2E" w:rsidP="004A7E2E" w:rsidRDefault="004A7E2E" w14:paraId="4CA1022B" w14:textId="4DA1CF99">
                      <w:r w:rsidRPr="00C45420">
                        <w:t>CREDITS:</w:t>
                      </w:r>
                      <w:r w:rsidR="0077267E">
                        <w:t xml:space="preserve">3 </w:t>
                      </w:r>
                      <w:r w:rsidR="005153C1">
                        <w:t>C</w:t>
                      </w:r>
                      <w:r w:rsidR="0077267E">
                        <w:t>redits</w:t>
                      </w:r>
                    </w:p>
                    <w:p w:rsidR="004A7E2E" w:rsidP="004A7E2E" w:rsidRDefault="004A7E2E" w14:paraId="5DAB6C7B" w14:textId="77777777"/>
                    <w:p w:rsidR="004A7E2E" w:rsidP="004A7E2E" w:rsidRDefault="004A7E2E" w14:paraId="16BFABE7" w14:textId="44FC5FCA">
                      <w:pPr>
                        <w:tabs>
                          <w:tab w:val="left" w:pos="6672"/>
                        </w:tabs>
                      </w:pPr>
                      <w:r w:rsidRPr="00C45420">
                        <w:t>PREREQUISITES:</w:t>
                      </w:r>
                      <w:r w:rsidRPr="0077267E" w:rsidR="0077267E">
                        <w:t xml:space="preserve"> </w:t>
                      </w:r>
                      <w:r w:rsidR="004876A5">
                        <w:t>ENG 097, MAT 144,</w:t>
                      </w:r>
                      <w:r w:rsidR="00864701">
                        <w:t xml:space="preserve"> </w:t>
                      </w:r>
                      <w:r w:rsidR="00783F7A">
                        <w:t>and CST</w:t>
                      </w:r>
                      <w:r w:rsidR="004876A5">
                        <w:t xml:space="preserve"> 161.</w:t>
                      </w:r>
                      <w:r>
                        <w:tab/>
                      </w:r>
                    </w:p>
                    <w:p w:rsidRPr="00E45C8D" w:rsidR="004A7E2E" w:rsidP="004A7E2E" w:rsidRDefault="004A7E2E" w14:paraId="02EB378F" w14:textId="77777777">
                      <w:pPr>
                        <w:tabs>
                          <w:tab w:val="left" w:pos="6672"/>
                        </w:tabs>
                      </w:pPr>
                    </w:p>
                    <w:p w:rsidRPr="002810AC" w:rsidR="0077267E" w:rsidP="0077267E" w:rsidRDefault="004A7E2E" w14:paraId="142B842B" w14:textId="50DF9DE3">
                      <w:pPr>
                        <w:tabs>
                          <w:tab w:val="left" w:pos="3600"/>
                        </w:tabs>
                      </w:pPr>
                      <w:r w:rsidRPr="00B3402E">
                        <w:t>COURSE DESCRIPTION:</w:t>
                      </w:r>
                      <w:r w:rsidR="00767A73">
                        <w:t xml:space="preserve"> </w:t>
                      </w:r>
                      <w:r w:rsidR="00C141F5">
                        <w:t>This course aims to provide students with essential data literacy skills by enabling them to comprehend various techniques in data manipulation, visualization, and interpretation. Students will have the opportunity to apply their knowledge using a comprehensive toolkit of software to gain practical experience in data science methods. This course will explore ethical consideration surrounding data privacy, authenticity, and security, while also providing an introductory overview of artificial intelligence.</w:t>
                      </w:r>
                    </w:p>
                    <w:p w:rsidRPr="00C45420" w:rsidR="004A7E2E" w:rsidP="004A7E2E" w:rsidRDefault="004A7E2E" w14:paraId="6A05A809" w14:textId="1590BF40"/>
                    <w:p w:rsidR="004A7E2E" w:rsidP="004A7E2E" w:rsidRDefault="004A7E2E" w14:paraId="5A39BBE3" w14:textId="77777777"/>
                  </w:txbxContent>
                </v:textbox>
                <w10:wrap type="tight" anchorx="margin"/>
              </v:shape>
            </w:pict>
          </mc:Fallback>
        </mc:AlternateContent>
      </w:r>
      <w:r w:rsidRPr="00B3402E" w:rsidR="00625AD4">
        <w:rPr>
          <w:b/>
          <w:bCs/>
        </w:rPr>
        <w:t xml:space="preserve">COURSE </w:t>
      </w:r>
      <w:r w:rsidRPr="00B3402E" w:rsidR="00E956B3">
        <w:rPr>
          <w:b/>
          <w:bCs/>
        </w:rPr>
        <w:t>LEARNING OUTCOMES:</w:t>
      </w:r>
      <w:r w:rsidRPr="009B3030" w:rsidR="00E956B3">
        <w:rPr>
          <w:b/>
          <w:bCs/>
          <w:i/>
        </w:rPr>
        <w:t xml:space="preserve"> </w:t>
      </w:r>
    </w:p>
    <w:p w:rsidR="00625AD4" w:rsidP="008B5A8F" w:rsidRDefault="008B5A8F" w14:paraId="627725E5" w14:textId="581D8A6F">
      <w:r>
        <w:t xml:space="preserve">      </w:t>
      </w:r>
      <w:r w:rsidRPr="008B5A8F" w:rsidR="00E717A3">
        <w:t xml:space="preserve">Upon </w:t>
      </w:r>
      <w:r w:rsidRPr="008B5A8F" w:rsidR="009E17AE">
        <w:t xml:space="preserve">successful </w:t>
      </w:r>
      <w:r w:rsidRPr="008B5A8F" w:rsidR="00E717A3">
        <w:t>completion of this course, students will be able to:</w:t>
      </w:r>
    </w:p>
    <w:p w:rsidR="00625AD4" w:rsidP="000E5C27" w:rsidRDefault="00251607" w14:paraId="5C922F06" w14:textId="71B70864">
      <w:pPr>
        <w:pStyle w:val="ListParagraph"/>
        <w:numPr>
          <w:ilvl w:val="0"/>
          <w:numId w:val="9"/>
        </w:numPr>
      </w:pPr>
      <w:r>
        <w:t>Explore the visualization and implementation of data science algorithms.</w:t>
      </w:r>
    </w:p>
    <w:p w:rsidR="00251607" w:rsidP="000E5C27" w:rsidRDefault="00D45C15" w14:paraId="7C2334CE" w14:textId="4D2A482C">
      <w:pPr>
        <w:pStyle w:val="ListParagraph"/>
        <w:numPr>
          <w:ilvl w:val="0"/>
          <w:numId w:val="9"/>
        </w:numPr>
      </w:pPr>
      <w:r>
        <w:t>Understand</w:t>
      </w:r>
      <w:r w:rsidR="00251607">
        <w:t xml:space="preserve"> different subtopics of data science </w:t>
      </w:r>
      <w:r w:rsidR="00C141F5">
        <w:t xml:space="preserve">such as </w:t>
      </w:r>
      <w:r w:rsidR="00251607">
        <w:t>machine learning and deep learning.</w:t>
      </w:r>
    </w:p>
    <w:p w:rsidR="00251607" w:rsidP="000E5C27" w:rsidRDefault="00D45C15" w14:paraId="37259B63" w14:textId="7D2D265F">
      <w:pPr>
        <w:pStyle w:val="ListParagraph"/>
        <w:numPr>
          <w:ilvl w:val="0"/>
          <w:numId w:val="9"/>
        </w:numPr>
      </w:pPr>
      <w:r>
        <w:t>Utilize</w:t>
      </w:r>
      <w:r w:rsidR="00800CBB">
        <w:t xml:space="preserve"> foundational tools like</w:t>
      </w:r>
      <w:r w:rsidR="00251607">
        <w:t xml:space="preserve"> NumPy, SciPy, and Pandas</w:t>
      </w:r>
      <w:r w:rsidR="00800CBB">
        <w:t>, demonstrating competence in their application for data manipulation, analysis, and processing</w:t>
      </w:r>
      <w:r w:rsidR="00251607">
        <w:t>.</w:t>
      </w:r>
    </w:p>
    <w:p w:rsidR="00251607" w:rsidP="000E5C27" w:rsidRDefault="00D45C15" w14:paraId="1E970375" w14:textId="6552DF69">
      <w:pPr>
        <w:pStyle w:val="ListParagraph"/>
        <w:numPr>
          <w:ilvl w:val="0"/>
          <w:numId w:val="9"/>
        </w:numPr>
      </w:pPr>
      <w:r>
        <w:t>Demonstrate</w:t>
      </w:r>
      <w:r w:rsidR="00251607">
        <w:t xml:space="preserve"> for Data Science objectives.</w:t>
      </w:r>
    </w:p>
    <w:p w:rsidRPr="00C45420" w:rsidR="00251607" w:rsidP="000E5C27" w:rsidRDefault="00800CBB" w14:paraId="7E288B16" w14:textId="287E3599">
      <w:pPr>
        <w:pStyle w:val="ListParagraph"/>
        <w:numPr>
          <w:ilvl w:val="0"/>
          <w:numId w:val="9"/>
        </w:numPr>
      </w:pPr>
      <w:r>
        <w:t>Acquire</w:t>
      </w:r>
      <w:r w:rsidR="00251607">
        <w:t xml:space="preserve"> skills to effectively navigate unstructured data.</w:t>
      </w:r>
    </w:p>
    <w:p w:rsidR="0077267E" w:rsidP="00625AD4" w:rsidRDefault="0077267E" w14:paraId="149A4BEA" w14:textId="77777777"/>
    <w:p w:rsidR="00625AD4" w:rsidP="00625AD4" w:rsidRDefault="0042091C" w14:paraId="6F22EDD7" w14:textId="1DA15463">
      <w:r w:rsidRPr="00143C5C">
        <w:rPr>
          <w:b/>
          <w:bCs/>
        </w:rPr>
        <w:t>COURSE MATERIALS</w:t>
      </w:r>
      <w:r w:rsidRPr="00143C5C" w:rsidR="00625AD4">
        <w:t>:</w:t>
      </w:r>
      <w:r w:rsidRPr="00C45420" w:rsidR="001668B1">
        <w:t xml:space="preserve"> </w:t>
      </w:r>
    </w:p>
    <w:p w:rsidR="005322A7" w:rsidP="00625AD4" w:rsidRDefault="00F43F54" w14:paraId="54397D30" w14:textId="779FD6A5">
      <w:r>
        <w:t>Foundational</w:t>
      </w:r>
      <w:r w:rsidR="005322A7">
        <w:t xml:space="preserve"> Python for Data Science, 1</w:t>
      </w:r>
      <w:r w:rsidRPr="005322A7" w:rsidR="005322A7">
        <w:rPr>
          <w:vertAlign w:val="superscript"/>
        </w:rPr>
        <w:t>st</w:t>
      </w:r>
      <w:r w:rsidR="005322A7">
        <w:t xml:space="preserve"> Edition | copyright 2022</w:t>
      </w:r>
    </w:p>
    <w:p w:rsidR="005322A7" w:rsidP="00625AD4" w:rsidRDefault="005322A7" w14:paraId="7B7E01A2" w14:textId="20D4E34C">
      <w:r>
        <w:t>ISBN: 13-9780137605675</w:t>
      </w:r>
    </w:p>
    <w:p w:rsidRPr="00664E79" w:rsidR="005322A7" w:rsidP="00625AD4" w:rsidRDefault="005322A7" w14:paraId="2007117C" w14:textId="2EB3C192">
      <w:pPr>
        <w:rPr>
          <w:i/>
        </w:rPr>
      </w:pPr>
      <w:r>
        <w:t>Publisher: Pearson</w:t>
      </w:r>
    </w:p>
    <w:p w:rsidR="009F1E8F" w:rsidP="009B6817" w:rsidRDefault="009F1E8F" w14:paraId="5979CB35" w14:textId="77777777"/>
    <w:p w:rsidR="00B0254F" w:rsidP="009B6817" w:rsidRDefault="00625AD4" w14:paraId="1922CBAF" w14:textId="0A9B1BB0">
      <w:pPr>
        <w:rPr>
          <w:i/>
        </w:rPr>
      </w:pPr>
      <w:r w:rsidRPr="00C662A5">
        <w:rPr>
          <w:b/>
          <w:bCs/>
        </w:rPr>
        <w:t>COURSE REQUIREMENTS:</w:t>
      </w:r>
      <w:r w:rsidRPr="00C45420" w:rsidR="001668B1">
        <w:t xml:space="preserve"> </w:t>
      </w:r>
      <w:r w:rsidR="00103AB9">
        <w:rPr>
          <w:i/>
        </w:rPr>
        <w:t>(</w:t>
      </w:r>
      <w:r w:rsidR="00BA343F">
        <w:rPr>
          <w:i/>
        </w:rPr>
        <w:t>e.g.,</w:t>
      </w:r>
      <w:r w:rsidR="00103AB9">
        <w:rPr>
          <w:i/>
        </w:rPr>
        <w:t xml:space="preserve"> field trip</w:t>
      </w:r>
      <w:r w:rsidR="00664E79">
        <w:rPr>
          <w:i/>
        </w:rPr>
        <w:t xml:space="preserve">s, lab </w:t>
      </w:r>
      <w:r w:rsidR="00103AB9">
        <w:rPr>
          <w:i/>
        </w:rPr>
        <w:t>requirements, technology or spec</w:t>
      </w:r>
      <w:r w:rsidR="00664E79">
        <w:rPr>
          <w:i/>
        </w:rPr>
        <w:t>ial equipment requirements, extra expenses</w:t>
      </w:r>
      <w:r w:rsidR="00103AB9">
        <w:rPr>
          <w:i/>
        </w:rPr>
        <w:t>)</w:t>
      </w:r>
    </w:p>
    <w:p w:rsidR="00143C5C" w:rsidP="00143C5C" w:rsidRDefault="00C662A5" w14:paraId="78F938DE" w14:textId="05AF7087">
      <w:pPr>
        <w:pStyle w:val="ListParagraph"/>
        <w:numPr>
          <w:ilvl w:val="0"/>
          <w:numId w:val="8"/>
        </w:numPr>
        <w:rPr>
          <w:iCs/>
        </w:rPr>
      </w:pPr>
      <w:r>
        <w:rPr>
          <w:iCs/>
        </w:rPr>
        <w:t>Internet access to login to Canvas LMS</w:t>
      </w:r>
    </w:p>
    <w:p w:rsidR="00C662A5" w:rsidP="00C662A5" w:rsidRDefault="00C662A5" w14:paraId="75A99915" w14:textId="77777777">
      <w:pPr>
        <w:pStyle w:val="ListParagraph"/>
        <w:numPr>
          <w:ilvl w:val="0"/>
          <w:numId w:val="8"/>
        </w:numPr>
        <w:rPr>
          <w:iCs/>
        </w:rPr>
      </w:pPr>
      <w:r>
        <w:rPr>
          <w:iCs/>
        </w:rPr>
        <w:t>USB drive or cloud storage, such as Microsoft OneDrive or Google Drive to save all assignments.</w:t>
      </w:r>
    </w:p>
    <w:p w:rsidRPr="009F1E8F" w:rsidR="007722B9" w:rsidP="00C662A5" w:rsidRDefault="007722B9" w14:paraId="1B01A07F" w14:textId="55657EAF">
      <w:pPr>
        <w:pStyle w:val="ListParagraph"/>
        <w:numPr>
          <w:ilvl w:val="0"/>
          <w:numId w:val="8"/>
        </w:numPr>
        <w:rPr>
          <w:iCs/>
        </w:rPr>
      </w:pPr>
      <w:proofErr w:type="spellStart"/>
      <w:r>
        <w:rPr>
          <w:iCs/>
        </w:rPr>
        <w:t>Jupyter</w:t>
      </w:r>
      <w:proofErr w:type="spellEnd"/>
      <w:r>
        <w:rPr>
          <w:iCs/>
        </w:rPr>
        <w:t xml:space="preserve">/google </w:t>
      </w:r>
      <w:proofErr w:type="spellStart"/>
      <w:r>
        <w:rPr>
          <w:iCs/>
        </w:rPr>
        <w:t>colab</w:t>
      </w:r>
      <w:proofErr w:type="spellEnd"/>
      <w:r>
        <w:rPr>
          <w:iCs/>
        </w:rPr>
        <w:t xml:space="preserve"> (Open-Source)</w:t>
      </w:r>
      <w:r w:rsidR="00F255AC">
        <w:rPr>
          <w:iCs/>
        </w:rPr>
        <w:t>.</w:t>
      </w:r>
    </w:p>
    <w:p w:rsidRPr="00C662A5" w:rsidR="00C662A5" w:rsidP="00C662A5" w:rsidRDefault="00C662A5" w14:paraId="367CA50A" w14:textId="77777777">
      <w:pPr>
        <w:ind w:left="360"/>
        <w:rPr>
          <w:iCs/>
        </w:rPr>
      </w:pPr>
    </w:p>
    <w:p w:rsidR="00625AD4" w:rsidP="00625AD4" w:rsidRDefault="00625AD4" w14:paraId="7C8E6B49" w14:textId="77777777"/>
    <w:p w:rsidR="61A717D2" w:rsidP="478A69A0" w:rsidRDefault="61A717D2" w14:paraId="7BE0672C" w14:textId="0DC13857">
      <w:pPr>
        <w:spacing w:after="0" w:line="240" w:lineRule="auto"/>
        <w:rPr>
          <w:rFonts w:ascii="Times New Roman" w:hAnsi="Times New Roman" w:eastAsia="Times New Roman" w:cs="Times New Roman"/>
          <w:noProof w:val="0"/>
          <w:sz w:val="24"/>
          <w:szCs w:val="24"/>
          <w:lang w:val="en-US"/>
        </w:rPr>
      </w:pPr>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UCNJ Union College of Union County, NJ does not discriminate and prohibits discrimination, as required by state and/or federal law, in all programs and activities, including employment and access to its career and technical programs. </w:t>
      </w:r>
    </w:p>
    <w:p w:rsidR="000A0C5E" w:rsidP="000A0C5E" w:rsidRDefault="000A0C5E" w14:paraId="78A00E83" w14:textId="77777777">
      <w:pPr>
        <w:rPr>
          <w:b/>
          <w:bCs/>
        </w:rPr>
      </w:pPr>
    </w:p>
    <w:p w:rsidR="61A717D2" w:rsidP="478A69A0" w:rsidRDefault="61A717D2" w14:paraId="79B6AB84" w14:textId="445464F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Experiential Learning:</w:t>
      </w:r>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1A717D2" w:rsidP="478A69A0" w:rsidRDefault="61A717D2" w14:paraId="2B4D8FF9" w14:textId="4B363860">
      <w:pPr>
        <w:spacing w:after="0" w:line="240" w:lineRule="auto"/>
        <w:rPr>
          <w:rFonts w:ascii="Times New Roman" w:hAnsi="Times New Roman" w:eastAsia="Times New Roman" w:cs="Times New Roman"/>
          <w:b w:val="0"/>
          <w:bCs w:val="0"/>
          <w:i w:val="0"/>
          <w:iCs w:val="0"/>
          <w:caps w:val="0"/>
          <w:smallCaps w:val="0"/>
          <w:noProof w:val="0"/>
          <w:color w:val="201F1E"/>
          <w:sz w:val="24"/>
          <w:szCs w:val="24"/>
          <w:lang w:val="en-US"/>
        </w:rPr>
      </w:pPr>
      <w:r w:rsidRPr="478A69A0" w:rsidR="61A717D2">
        <w:rPr>
          <w:rFonts w:ascii="Times New Roman" w:hAnsi="Times New Roman" w:eastAsia="Times New Roman" w:cs="Times New Roman"/>
          <w:b w:val="0"/>
          <w:bCs w:val="0"/>
          <w:i w:val="0"/>
          <w:iCs w:val="0"/>
          <w:caps w:val="0"/>
          <w:smallCaps w:val="0"/>
          <w:noProof w:val="0"/>
          <w:color w:val="201F1E"/>
          <w:sz w:val="24"/>
          <w:szCs w:val="24"/>
          <w:lang w:val="en-US"/>
        </w:rPr>
        <w:t>Students must complete an experiential learning activity that connects course content to career applications. This activity may be a content specific assignment or practical skill that is applied within a course assignment. This assignment supports the general education learning outcomes of scientific/critical thinking and quantitative reasoning; oral and written communication; and information literacy/technological competency. </w:t>
      </w:r>
    </w:p>
    <w:p w:rsidR="478A69A0" w:rsidP="478A69A0" w:rsidRDefault="478A69A0" w14:paraId="45050294" w14:textId="4352004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A717D2" w:rsidP="478A69A0" w:rsidRDefault="61A717D2" w14:paraId="552E15BF" w14:textId="2515E2A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Americans with Disabilities Act (ADA):  </w:t>
      </w:r>
    </w:p>
    <w:p w:rsidR="61A717D2" w:rsidP="478A69A0" w:rsidRDefault="61A717D2" w14:paraId="187A0986" w14:textId="651574B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UCNJ Union College of Union County, NJ offers reasonable accommodations and/or services to persons with disabilities. Any student who has a documented disability and wishes to self-identify should contact the Director of Universal Accessibility Services and Veterans Affairs at (908) 709-7164, or email </w:t>
      </w:r>
      <w:hyperlink r:id="R4f89101fba7247b8">
        <w:r w:rsidRPr="478A69A0" w:rsidR="61A717D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accessibility@ucc.edu</w:t>
        </w:r>
      </w:hyperlink>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Accommodations are individualized and in accordance with Section 504 of the Rehabilitation Act of 1973 and the Americans with Disabilities Act of 1992. In order to receive accommodations, students must be registered with Universal Accessibility Services. Students should register with the office as soon as possible. Accommodations are not official until the Faculty Accommodations Alert Form(s) are issued from the student to his/her instructor(s). </w:t>
      </w:r>
    </w:p>
    <w:p w:rsidR="478A69A0" w:rsidP="478A69A0" w:rsidRDefault="478A69A0" w14:paraId="6DD8288D" w14:textId="606FFD2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A717D2" w:rsidP="478A69A0" w:rsidRDefault="61A717D2" w14:paraId="1181D92D" w14:textId="22222A5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Family Educational Rights and Privacy Act (FERPA):</w:t>
      </w:r>
    </w:p>
    <w:p w:rsidR="61A717D2" w:rsidP="478A69A0" w:rsidRDefault="61A717D2" w14:paraId="674D76B6" w14:textId="64A96CC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FERPA Statement can be found at </w:t>
      </w:r>
      <w:hyperlink r:id="R7031689e406b442f">
        <w:r w:rsidRPr="478A69A0" w:rsidR="61A717D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https://www.ucc.edu/admissions/the-family-education-rights-and-privacy-act/</w:t>
        </w:r>
      </w:hyperlink>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478A69A0" w:rsidP="478A69A0" w:rsidRDefault="478A69A0" w14:paraId="73588346" w14:textId="08295E3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1A717D2" w:rsidP="478A69A0" w:rsidRDefault="61A717D2" w14:paraId="299C64AA" w14:textId="27CECF76">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61A71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UCNJ Mission Statement:  </w:t>
      </w:r>
      <w:r w:rsidRPr="478A69A0" w:rsidR="61A717D2">
        <w:rPr>
          <w:rStyle w:val="Emphasis"/>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Transforming Our Community. . . One Student at a Time</w:t>
      </w:r>
    </w:p>
    <w:p w:rsidR="478A69A0" w:rsidP="478A69A0" w:rsidRDefault="478A69A0" w14:paraId="04D414CF" w14:textId="5F6459FE">
      <w:pPr>
        <w:rPr>
          <w:rStyle w:val="Emphasis"/>
          <w:b w:val="1"/>
          <w:bCs w:val="1"/>
        </w:rPr>
      </w:pPr>
    </w:p>
    <w:p w:rsidR="00834A4F" w:rsidP="00B01FBC" w:rsidRDefault="00834A4F" w14:paraId="75E79E45" w14:textId="77777777">
      <w:pPr>
        <w:rPr>
          <w:rFonts w:eastAsia="Times New Roman"/>
          <w:szCs w:val="24"/>
        </w:rPr>
      </w:pPr>
    </w:p>
    <w:p w:rsidR="00834A4F" w:rsidP="00834A4F" w:rsidRDefault="00834A4F" w14:paraId="10191981" w14:textId="7732E56A">
      <w:pPr>
        <w:pStyle w:val="Heading3"/>
        <w:rPr>
          <w:rFonts w:ascii="Times New Roman" w:hAnsi="Times New Roman" w:eastAsia="Times New Roman" w:cs="Times New Roman"/>
          <w:color w:val="auto"/>
        </w:rPr>
      </w:pPr>
      <w:r w:rsidRPr="00834A4F">
        <w:rPr>
          <w:rFonts w:ascii="Times New Roman" w:hAnsi="Times New Roman" w:eastAsia="Times New Roman" w:cs="Times New Roman"/>
          <w:color w:val="auto"/>
        </w:rPr>
        <w:t>Course Grades &amp; Grading Policy:</w:t>
      </w:r>
    </w:p>
    <w:p w:rsidRPr="00834A4F" w:rsidR="00834A4F" w:rsidP="00834A4F" w:rsidRDefault="00834A4F" w14:paraId="769814E8" w14:textId="77777777"/>
    <w:tbl>
      <w:tblPr>
        <w:tblW w:w="3500" w:type="pct"/>
        <w:jc w:val="center"/>
        <w:tblCellMar>
          <w:top w:w="15" w:type="dxa"/>
          <w:left w:w="37" w:type="dxa"/>
          <w:bottom w:w="15" w:type="dxa"/>
          <w:right w:w="15" w:type="dxa"/>
        </w:tblCellMar>
        <w:tblLook w:val="04A0" w:firstRow="1" w:lastRow="0" w:firstColumn="1" w:lastColumn="0" w:noHBand="0" w:noVBand="1"/>
      </w:tblPr>
      <w:tblGrid>
        <w:gridCol w:w="5659"/>
        <w:gridCol w:w="1901"/>
      </w:tblGrid>
      <w:tr w:rsidRPr="00CD6861" w:rsidR="00834A4F" w:rsidTr="008B169B" w14:paraId="0C4C7F4B" w14:textId="77777777">
        <w:trPr>
          <w:jc w:val="center"/>
        </w:trPr>
        <w:tc>
          <w:tcPr>
            <w:tcW w:w="6551" w:type="dxa"/>
            <w:gridSpan w:val="2"/>
            <w:shd w:val="clear" w:color="auto" w:fill="auto"/>
            <w:vAlign w:val="center"/>
          </w:tcPr>
          <w:p w:rsidRPr="00CD6861" w:rsidR="00834A4F" w:rsidP="008B169B" w:rsidRDefault="00834A4F" w14:paraId="2DF432C5" w14:textId="5CF67D54">
            <w:pPr>
              <w:jc w:val="center"/>
              <w:rPr>
                <w:rFonts w:eastAsia="Times New Roman"/>
              </w:rPr>
            </w:pPr>
            <w:r w:rsidRPr="00CD6861">
              <w:rPr>
                <w:rFonts w:eastAsia="Times New Roman"/>
              </w:rPr>
              <w:t xml:space="preserve">Evaluation Elements for </w:t>
            </w:r>
            <w:r>
              <w:rPr>
                <w:rFonts w:eastAsia="Times New Roman"/>
              </w:rPr>
              <w:t>****</w:t>
            </w:r>
            <w:r w:rsidRPr="00CD6861">
              <w:rPr>
                <w:rFonts w:eastAsia="Times New Roman"/>
              </w:rPr>
              <w:t xml:space="preserve"> Semester</w:t>
            </w:r>
          </w:p>
        </w:tc>
      </w:tr>
      <w:tr w:rsidRPr="00CD6861" w:rsidR="00834A4F" w:rsidTr="008B169B" w14:paraId="427EDF68"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6DBC1DE9" w14:textId="77777777">
            <w:pPr>
              <w:rPr>
                <w:rFonts w:eastAsia="Times New Roman"/>
              </w:rPr>
            </w:pPr>
            <w:r w:rsidRPr="00CD6861">
              <w:rPr>
                <w:rFonts w:eastAsia="Times New Roman"/>
                <w:b/>
                <w:bCs/>
              </w:rPr>
              <w:t>Evaluation Element</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64D4604A" w14:textId="77777777">
            <w:pPr>
              <w:jc w:val="center"/>
              <w:rPr>
                <w:rFonts w:eastAsia="Times New Roman"/>
              </w:rPr>
            </w:pPr>
            <w:r w:rsidRPr="00CD6861">
              <w:rPr>
                <w:rFonts w:eastAsia="Times New Roman"/>
                <w:b/>
                <w:bCs/>
              </w:rPr>
              <w:t>Weight</w:t>
            </w:r>
          </w:p>
        </w:tc>
      </w:tr>
      <w:tr w:rsidRPr="00CD6861" w:rsidR="00834A4F" w:rsidTr="008B169B" w14:paraId="70A03EF4"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184D8189" w14:textId="5398DF6D">
            <w:pPr>
              <w:rPr>
                <w:rFonts w:eastAsia="Times New Roman"/>
              </w:rPr>
            </w:pPr>
            <w:r w:rsidRPr="00CD6861">
              <w:rPr>
                <w:rFonts w:eastAsia="Times New Roman"/>
              </w:rPr>
              <w:t>(</w:t>
            </w:r>
            <w:r w:rsidR="00A029BA">
              <w:rPr>
                <w:rFonts w:eastAsia="Times New Roman"/>
              </w:rPr>
              <w:t>3</w:t>
            </w:r>
            <w:r w:rsidRPr="00CD6861">
              <w:rPr>
                <w:rFonts w:eastAsia="Times New Roman"/>
              </w:rPr>
              <w:t xml:space="preserve">) </w:t>
            </w:r>
            <w:r>
              <w:rPr>
                <w:rFonts w:eastAsia="Times New Roman"/>
              </w:rPr>
              <w:t>Exams</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B3402E" w14:paraId="706F15B2" w14:textId="64E941B6">
            <w:pPr>
              <w:jc w:val="center"/>
              <w:rPr>
                <w:rFonts w:eastAsia="Times New Roman"/>
              </w:rPr>
            </w:pPr>
            <w:r>
              <w:rPr>
                <w:rFonts w:eastAsia="Times New Roman"/>
              </w:rPr>
              <w:t>30</w:t>
            </w:r>
            <w:r w:rsidRPr="00CD6861" w:rsidR="00834A4F">
              <w:rPr>
                <w:rFonts w:eastAsia="Times New Roman"/>
              </w:rPr>
              <w:t>%</w:t>
            </w:r>
          </w:p>
        </w:tc>
      </w:tr>
      <w:tr w:rsidRPr="00CD6861" w:rsidR="00834A4F" w:rsidTr="008B169B" w14:paraId="4BCEB875"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4E9C090E" w14:textId="77777777">
            <w:pPr>
              <w:rPr>
                <w:rFonts w:eastAsia="Times New Roman"/>
              </w:rPr>
            </w:pPr>
            <w:r w:rsidRPr="00CD6861">
              <w:rPr>
                <w:rFonts w:eastAsia="Times New Roman"/>
              </w:rPr>
              <w:t xml:space="preserve">(1) Final </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53144603" w14:textId="1C75D657">
            <w:pPr>
              <w:jc w:val="center"/>
              <w:rPr>
                <w:rFonts w:eastAsia="Times New Roman"/>
              </w:rPr>
            </w:pPr>
            <w:r w:rsidRPr="00CD6861">
              <w:rPr>
                <w:rFonts w:eastAsia="Times New Roman"/>
              </w:rPr>
              <w:t>2</w:t>
            </w:r>
            <w:r w:rsidR="00B3402E">
              <w:rPr>
                <w:rFonts w:eastAsia="Times New Roman"/>
              </w:rPr>
              <w:t>0</w:t>
            </w:r>
            <w:r w:rsidRPr="00CD6861">
              <w:rPr>
                <w:rFonts w:eastAsia="Times New Roman"/>
              </w:rPr>
              <w:t>%</w:t>
            </w:r>
          </w:p>
        </w:tc>
      </w:tr>
      <w:tr w:rsidRPr="00CD6861" w:rsidR="00B3402E" w:rsidTr="008B169B" w14:paraId="68BF85E4"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B3402E" w:rsidP="008B169B" w:rsidRDefault="00B3402E" w14:paraId="7B30FF12" w14:textId="2E4A2162">
            <w:pPr>
              <w:rPr>
                <w:rFonts w:eastAsia="Times New Roman"/>
              </w:rPr>
            </w:pPr>
            <w:r>
              <w:rPr>
                <w:rFonts w:eastAsia="Times New Roman"/>
              </w:rPr>
              <w:t>Projects</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B3402E" w:rsidP="008B169B" w:rsidRDefault="00B3402E" w14:paraId="21B6469C" w14:textId="33C44B7B">
            <w:pPr>
              <w:jc w:val="center"/>
              <w:rPr>
                <w:rFonts w:eastAsia="Times New Roman"/>
              </w:rPr>
            </w:pPr>
            <w:r>
              <w:rPr>
                <w:rFonts w:eastAsia="Times New Roman"/>
              </w:rPr>
              <w:t>25%</w:t>
            </w:r>
          </w:p>
        </w:tc>
      </w:tr>
      <w:tr w:rsidRPr="00CD6861" w:rsidR="00834A4F" w:rsidTr="008B169B" w14:paraId="20947B8F"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5322A7" w14:paraId="54873266" w14:textId="4D56F8AA">
            <w:pPr>
              <w:rPr>
                <w:rFonts w:eastAsia="Times New Roman"/>
              </w:rPr>
            </w:pPr>
            <w:r>
              <w:rPr>
                <w:rFonts w:eastAsia="Times New Roman"/>
              </w:rPr>
              <w:t>Homework</w:t>
            </w:r>
            <w:r w:rsidR="00B3402E">
              <w:rPr>
                <w:rFonts w:eastAsia="Times New Roman"/>
              </w:rPr>
              <w:t xml:space="preserve"> </w:t>
            </w:r>
            <w:r w:rsidR="00834A4F">
              <w:rPr>
                <w:rFonts w:eastAsia="Times New Roman"/>
              </w:rPr>
              <w:t>assignments</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61A56159" w14:textId="7A0B7DA4">
            <w:pPr>
              <w:jc w:val="center"/>
              <w:rPr>
                <w:rFonts w:eastAsia="Times New Roman"/>
              </w:rPr>
            </w:pPr>
            <w:r>
              <w:rPr>
                <w:rFonts w:eastAsia="Times New Roman"/>
              </w:rPr>
              <w:t>2</w:t>
            </w:r>
            <w:r w:rsidR="00B3402E">
              <w:rPr>
                <w:rFonts w:eastAsia="Times New Roman"/>
              </w:rPr>
              <w:t>0</w:t>
            </w:r>
            <w:r w:rsidRPr="00CD6861">
              <w:rPr>
                <w:rFonts w:eastAsia="Times New Roman"/>
              </w:rPr>
              <w:t>%</w:t>
            </w:r>
          </w:p>
        </w:tc>
      </w:tr>
      <w:tr w:rsidRPr="00CD6861" w:rsidR="00834A4F" w:rsidTr="008B169B" w14:paraId="72DDE476" w14:textId="77777777">
        <w:trPr>
          <w:jc w:val="center"/>
        </w:trPr>
        <w:tc>
          <w:tcPr>
            <w:tcW w:w="4904"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7B54E9D3" w14:textId="77777777">
            <w:pPr>
              <w:rPr>
                <w:rFonts w:eastAsia="Times New Roman"/>
              </w:rPr>
            </w:pPr>
            <w:r>
              <w:rPr>
                <w:rFonts w:eastAsia="Times New Roman"/>
              </w:rPr>
              <w:t>Class attendance &amp; participation</w:t>
            </w:r>
          </w:p>
        </w:tc>
        <w:tc>
          <w:tcPr>
            <w:tcW w:w="1647" w:type="dxa"/>
            <w:tcBorders>
              <w:top w:val="outset" w:color="00000A" w:sz="6" w:space="0"/>
              <w:left w:val="outset" w:color="00000A" w:sz="6" w:space="0"/>
              <w:bottom w:val="outset" w:color="00000A" w:sz="6" w:space="0"/>
              <w:right w:val="outset" w:color="00000A" w:sz="6" w:space="0"/>
            </w:tcBorders>
            <w:shd w:val="clear" w:color="auto" w:fill="auto"/>
            <w:tcMar>
              <w:left w:w="14" w:type="dxa"/>
            </w:tcMar>
            <w:vAlign w:val="center"/>
          </w:tcPr>
          <w:p w:rsidRPr="00CD6861" w:rsidR="00834A4F" w:rsidP="008B169B" w:rsidRDefault="00834A4F" w14:paraId="039B2B6F" w14:textId="77777777">
            <w:pPr>
              <w:jc w:val="center"/>
              <w:rPr>
                <w:rFonts w:eastAsia="Times New Roman"/>
              </w:rPr>
            </w:pPr>
            <w:r>
              <w:rPr>
                <w:rFonts w:eastAsia="Times New Roman"/>
              </w:rPr>
              <w:t xml:space="preserve"> </w:t>
            </w:r>
            <w:r w:rsidRPr="00CD6861">
              <w:rPr>
                <w:rFonts w:eastAsia="Times New Roman"/>
              </w:rPr>
              <w:t>5%</w:t>
            </w:r>
          </w:p>
        </w:tc>
      </w:tr>
    </w:tbl>
    <w:p w:rsidRPr="00830EFA" w:rsidR="00B01FBC" w:rsidP="00531B28" w:rsidRDefault="00B01FBC" w14:paraId="7DC3B143" w14:textId="77777777">
      <w:pPr>
        <w:autoSpaceDE w:val="0"/>
        <w:autoSpaceDN w:val="0"/>
        <w:adjustRightInd w:val="0"/>
        <w:rPr>
          <w:color w:val="000000"/>
        </w:rPr>
      </w:pPr>
    </w:p>
    <w:p w:rsidRPr="00C45420" w:rsidR="00531B28" w:rsidP="00625AD4" w:rsidRDefault="00531B28" w14:paraId="0B3750FD" w14:textId="77777777"/>
    <w:p w:rsidRPr="00664E79" w:rsidR="00625AD4" w:rsidP="00625AD4" w:rsidRDefault="00AE019A" w14:paraId="642AA3DE" w14:textId="4F02562A">
      <w:pPr>
        <w:rPr>
          <w:i/>
        </w:rPr>
      </w:pPr>
      <w:r>
        <w:t xml:space="preserve">EVALUATION METHODS: </w:t>
      </w:r>
      <w:r w:rsidR="00664E79">
        <w:rPr>
          <w:i/>
        </w:rPr>
        <w:t>(</w:t>
      </w:r>
      <w:r w:rsidR="00E13C8F">
        <w:rPr>
          <w:i/>
        </w:rPr>
        <w:t>e.g.,</w:t>
      </w:r>
      <w:r w:rsidR="00664E79">
        <w:rPr>
          <w:i/>
        </w:rPr>
        <w:t xml:space="preserve"> exams, essays, quizzes, portfolios)</w:t>
      </w:r>
    </w:p>
    <w:p w:rsidRPr="00C45420" w:rsidR="00625AD4" w:rsidP="00625AD4" w:rsidRDefault="00625AD4" w14:paraId="52DD710F" w14:textId="77777777"/>
    <w:p w:rsidRPr="00D20C6F" w:rsidR="00625AD4" w:rsidP="002B2FD9" w:rsidRDefault="00625AD4" w14:paraId="14473E7E" w14:textId="77777777">
      <w:r w:rsidRPr="004D419B">
        <w:t>CLASS SCHEDULE</w:t>
      </w:r>
      <w:r w:rsidRPr="004D419B">
        <w:rPr>
          <w:b/>
        </w:rPr>
        <w:t>:</w:t>
      </w:r>
      <w:r w:rsidRPr="007B23EF" w:rsidR="008B289C">
        <w:t xml:space="preserve"> </w:t>
      </w:r>
    </w:p>
    <w:p w:rsidRPr="009878CD" w:rsidR="00625AD4" w:rsidP="00625AD4" w:rsidRDefault="00625AD4" w14:paraId="0C352CC9" w14:textId="77777777">
      <w:pPr>
        <w:rPr>
          <w:rFonts w:ascii="Garamond" w:hAnsi="Garamond"/>
        </w:rPr>
      </w:pPr>
    </w:p>
    <w:tbl>
      <w:tblPr>
        <w:tblStyle w:val="TableGrid"/>
        <w:tblW w:w="0" w:type="auto"/>
        <w:tblLook w:val="04A0" w:firstRow="1" w:lastRow="0" w:firstColumn="1" w:lastColumn="0" w:noHBand="0" w:noVBand="1"/>
      </w:tblPr>
      <w:tblGrid>
        <w:gridCol w:w="3596"/>
        <w:gridCol w:w="3597"/>
        <w:gridCol w:w="3597"/>
      </w:tblGrid>
      <w:tr w:rsidR="0039594B" w:rsidTr="0039594B" w14:paraId="0CAE0A2B" w14:textId="77777777">
        <w:trPr>
          <w:trHeight w:val="467"/>
        </w:trPr>
        <w:tc>
          <w:tcPr>
            <w:tcW w:w="3596" w:type="dxa"/>
          </w:tcPr>
          <w:p w:rsidRPr="00B43983" w:rsidR="0039594B" w:rsidP="0042091C" w:rsidRDefault="008B5A8F" w14:paraId="6F03D9A8" w14:textId="77777777">
            <w:pPr>
              <w:jc w:val="center"/>
            </w:pPr>
            <w:r>
              <w:t>Week</w:t>
            </w:r>
          </w:p>
        </w:tc>
        <w:tc>
          <w:tcPr>
            <w:tcW w:w="3597" w:type="dxa"/>
          </w:tcPr>
          <w:p w:rsidRPr="00B43983" w:rsidR="0039594B" w:rsidP="0039594B" w:rsidRDefault="0039594B" w14:paraId="01C1FC8B" w14:textId="77777777">
            <w:pPr>
              <w:jc w:val="center"/>
            </w:pPr>
            <w:r w:rsidRPr="00B43983">
              <w:t>Unit/Content</w:t>
            </w:r>
          </w:p>
        </w:tc>
        <w:tc>
          <w:tcPr>
            <w:tcW w:w="3597" w:type="dxa"/>
          </w:tcPr>
          <w:p w:rsidRPr="00B43983" w:rsidR="0039594B" w:rsidP="005613DD" w:rsidRDefault="0042091C" w14:paraId="0A021360" w14:textId="77777777">
            <w:pPr>
              <w:jc w:val="center"/>
            </w:pPr>
            <w:r>
              <w:t>Learning Activities</w:t>
            </w:r>
          </w:p>
        </w:tc>
      </w:tr>
      <w:tr w:rsidR="0039594B" w:rsidTr="0039594B" w14:paraId="5519DB81" w14:textId="77777777">
        <w:tc>
          <w:tcPr>
            <w:tcW w:w="3596" w:type="dxa"/>
          </w:tcPr>
          <w:p w:rsidRPr="0095607C" w:rsidR="0039594B" w:rsidP="009B3030" w:rsidRDefault="0095607C" w14:paraId="0BC8D840" w14:textId="5AA3BBA7">
            <w:pPr>
              <w:tabs>
                <w:tab w:val="left" w:pos="795"/>
              </w:tabs>
              <w:jc w:val="center"/>
              <w:rPr>
                <w:bCs/>
              </w:rPr>
            </w:pPr>
            <w:r w:rsidRPr="0095607C">
              <w:rPr>
                <w:bCs/>
              </w:rPr>
              <w:t>1</w:t>
            </w:r>
          </w:p>
        </w:tc>
        <w:tc>
          <w:tcPr>
            <w:tcW w:w="3597" w:type="dxa"/>
          </w:tcPr>
          <w:p w:rsidRPr="0095607C" w:rsidR="0039594B" w:rsidP="0039594B" w:rsidRDefault="00834A4F" w14:paraId="3553E71C" w14:textId="77777777">
            <w:pPr>
              <w:jc w:val="center"/>
              <w:rPr>
                <w:bCs/>
              </w:rPr>
            </w:pPr>
            <w:r w:rsidRPr="0095607C">
              <w:rPr>
                <w:bCs/>
              </w:rPr>
              <w:t>Course Introduction</w:t>
            </w:r>
          </w:p>
          <w:p w:rsidRPr="0095607C" w:rsidR="00834A4F" w:rsidP="0039594B" w:rsidRDefault="00834A4F" w14:paraId="70A0F0BD" w14:textId="77777777">
            <w:pPr>
              <w:jc w:val="center"/>
              <w:rPr>
                <w:bCs/>
              </w:rPr>
            </w:pPr>
            <w:r w:rsidRPr="0095607C">
              <w:rPr>
                <w:bCs/>
              </w:rPr>
              <w:t>Review Canvas</w:t>
            </w:r>
          </w:p>
          <w:p w:rsidRPr="0095607C" w:rsidR="00834A4F" w:rsidP="0039594B" w:rsidRDefault="00AB34FE" w14:paraId="331CC228" w14:textId="5437700B">
            <w:pPr>
              <w:jc w:val="center"/>
              <w:rPr>
                <w:bCs/>
              </w:rPr>
            </w:pPr>
            <w:r>
              <w:rPr>
                <w:bCs/>
              </w:rPr>
              <w:t>Intro to Data Science</w:t>
            </w:r>
            <w:r w:rsidR="00A939DE">
              <w:rPr>
                <w:bCs/>
              </w:rPr>
              <w:t xml:space="preserve"> Overview</w:t>
            </w:r>
          </w:p>
        </w:tc>
        <w:tc>
          <w:tcPr>
            <w:tcW w:w="3597" w:type="dxa"/>
          </w:tcPr>
          <w:p w:rsidRPr="0095607C" w:rsidR="0039594B" w:rsidP="0039594B" w:rsidRDefault="00834A4F" w14:paraId="77F52B29" w14:textId="53EFE9CD">
            <w:pPr>
              <w:jc w:val="center"/>
              <w:rPr>
                <w:bCs/>
              </w:rPr>
            </w:pPr>
            <w:r w:rsidRPr="0095607C">
              <w:rPr>
                <w:bCs/>
              </w:rPr>
              <w:t xml:space="preserve">Read course </w:t>
            </w:r>
            <w:r w:rsidRPr="0095607C" w:rsidR="00AB34FE">
              <w:rPr>
                <w:bCs/>
              </w:rPr>
              <w:t>syllabus.</w:t>
            </w:r>
          </w:p>
          <w:p w:rsidRPr="0095607C" w:rsidR="00834A4F" w:rsidP="0039594B" w:rsidRDefault="00834A4F" w14:paraId="7C3FBC37" w14:textId="385CB1BE">
            <w:pPr>
              <w:jc w:val="center"/>
              <w:rPr>
                <w:bCs/>
              </w:rPr>
            </w:pPr>
            <w:r w:rsidRPr="0095607C">
              <w:rPr>
                <w:bCs/>
              </w:rPr>
              <w:t xml:space="preserve">Login to Canvas </w:t>
            </w:r>
          </w:p>
          <w:p w:rsidRPr="0095607C" w:rsidR="00ED4D9D" w:rsidP="0039594B" w:rsidRDefault="000A7B99" w14:paraId="7151403A" w14:textId="479BE5A8">
            <w:pPr>
              <w:jc w:val="center"/>
              <w:rPr>
                <w:bCs/>
              </w:rPr>
            </w:pPr>
            <w:r>
              <w:rPr>
                <w:bCs/>
              </w:rPr>
              <w:t xml:space="preserve">What is Data Science? </w:t>
            </w:r>
          </w:p>
        </w:tc>
      </w:tr>
      <w:tr w:rsidR="0039594B" w:rsidTr="0039594B" w14:paraId="25C38676" w14:textId="77777777">
        <w:tc>
          <w:tcPr>
            <w:tcW w:w="3596" w:type="dxa"/>
          </w:tcPr>
          <w:p w:rsidRPr="0095607C" w:rsidR="0039594B" w:rsidP="0039594B" w:rsidRDefault="0095607C" w14:paraId="5C06D1C8" w14:textId="70FCE3DA">
            <w:pPr>
              <w:jc w:val="center"/>
              <w:rPr>
                <w:bCs/>
              </w:rPr>
            </w:pPr>
            <w:r w:rsidRPr="0095607C">
              <w:rPr>
                <w:bCs/>
              </w:rPr>
              <w:t xml:space="preserve">2 </w:t>
            </w:r>
          </w:p>
        </w:tc>
        <w:tc>
          <w:tcPr>
            <w:tcW w:w="3597" w:type="dxa"/>
          </w:tcPr>
          <w:p w:rsidR="00ED4D9D" w:rsidP="0039594B" w:rsidRDefault="00F3693B" w14:paraId="511CD59F" w14:textId="77777777">
            <w:pPr>
              <w:jc w:val="center"/>
              <w:rPr>
                <w:bCs/>
              </w:rPr>
            </w:pPr>
            <w:r>
              <w:rPr>
                <w:bCs/>
              </w:rPr>
              <w:t>Fundamentals of Python Review</w:t>
            </w:r>
          </w:p>
          <w:p w:rsidRPr="0095607C" w:rsidR="00F3693B" w:rsidP="0039594B" w:rsidRDefault="00F3693B" w14:paraId="0CAAD168" w14:textId="1F3D3B3C">
            <w:pPr>
              <w:jc w:val="center"/>
              <w:rPr>
                <w:bCs/>
              </w:rPr>
            </w:pPr>
            <w:r>
              <w:rPr>
                <w:bCs/>
              </w:rPr>
              <w:t>Sequences</w:t>
            </w:r>
          </w:p>
        </w:tc>
        <w:tc>
          <w:tcPr>
            <w:tcW w:w="3597" w:type="dxa"/>
          </w:tcPr>
          <w:p w:rsidRPr="0095607C" w:rsidR="00A939DE" w:rsidP="00A939DE" w:rsidRDefault="0095607C" w14:paraId="10303DE7" w14:textId="6E92A50A">
            <w:pPr>
              <w:jc w:val="center"/>
              <w:rPr>
                <w:bCs/>
              </w:rPr>
            </w:pPr>
            <w:r w:rsidRPr="0095607C">
              <w:rPr>
                <w:bCs/>
              </w:rPr>
              <w:t>Read Cha</w:t>
            </w:r>
            <w:r w:rsidR="00F3693B">
              <w:rPr>
                <w:bCs/>
              </w:rPr>
              <w:t xml:space="preserve">pter I </w:t>
            </w:r>
            <w:r w:rsidRPr="0095607C">
              <w:rPr>
                <w:bCs/>
              </w:rPr>
              <w:t xml:space="preserve">in the </w:t>
            </w:r>
            <w:r w:rsidRPr="0095607C" w:rsidR="00235732">
              <w:rPr>
                <w:bCs/>
              </w:rPr>
              <w:t>book</w:t>
            </w:r>
            <w:r w:rsidR="00235732">
              <w:rPr>
                <w:bCs/>
              </w:rPr>
              <w:t>, learning</w:t>
            </w:r>
            <w:r w:rsidR="00F3693B">
              <w:rPr>
                <w:bCs/>
              </w:rPr>
              <w:t xml:space="preserve"> in a Notebook Environment </w:t>
            </w:r>
            <w:r w:rsidR="00A939DE">
              <w:rPr>
                <w:bCs/>
              </w:rPr>
              <w:t>Review,</w:t>
            </w:r>
            <w:r w:rsidRPr="0095607C">
              <w:rPr>
                <w:bCs/>
              </w:rPr>
              <w:t xml:space="preserve"> and complete all the assignments described on Canvas</w:t>
            </w:r>
          </w:p>
        </w:tc>
      </w:tr>
      <w:tr w:rsidR="0039594B" w:rsidTr="0039594B" w14:paraId="3D7150A3" w14:textId="77777777">
        <w:tc>
          <w:tcPr>
            <w:tcW w:w="3596" w:type="dxa"/>
          </w:tcPr>
          <w:p w:rsidRPr="0095607C" w:rsidR="0039594B" w:rsidP="0039594B" w:rsidRDefault="00A939DE" w14:paraId="590A118A" w14:textId="6E3E45F3">
            <w:pPr>
              <w:jc w:val="center"/>
              <w:rPr>
                <w:bCs/>
              </w:rPr>
            </w:pPr>
            <w:r>
              <w:rPr>
                <w:bCs/>
              </w:rPr>
              <w:t>3 &amp; 4</w:t>
            </w:r>
          </w:p>
        </w:tc>
        <w:tc>
          <w:tcPr>
            <w:tcW w:w="3597" w:type="dxa"/>
          </w:tcPr>
          <w:p w:rsidR="0039594B" w:rsidP="005751D8" w:rsidRDefault="00F3693B" w14:paraId="755654CC" w14:textId="77777777">
            <w:pPr>
              <w:jc w:val="center"/>
              <w:rPr>
                <w:bCs/>
              </w:rPr>
            </w:pPr>
            <w:r>
              <w:rPr>
                <w:bCs/>
              </w:rPr>
              <w:t>Sequences</w:t>
            </w:r>
          </w:p>
          <w:p w:rsidR="00F3693B" w:rsidP="005751D8" w:rsidRDefault="00F3693B" w14:paraId="217B7A23" w14:textId="77777777">
            <w:pPr>
              <w:jc w:val="center"/>
              <w:rPr>
                <w:bCs/>
              </w:rPr>
            </w:pPr>
            <w:r>
              <w:rPr>
                <w:bCs/>
              </w:rPr>
              <w:t>Other Data Structures</w:t>
            </w:r>
          </w:p>
          <w:p w:rsidRPr="0095607C" w:rsidR="00F3693B" w:rsidP="005751D8" w:rsidRDefault="00F3693B" w14:paraId="724FCF92" w14:textId="03A08F46">
            <w:pPr>
              <w:jc w:val="center"/>
              <w:rPr>
                <w:bCs/>
              </w:rPr>
            </w:pPr>
            <w:r>
              <w:rPr>
                <w:bCs/>
              </w:rPr>
              <w:t>Functions</w:t>
            </w:r>
          </w:p>
        </w:tc>
        <w:tc>
          <w:tcPr>
            <w:tcW w:w="3597" w:type="dxa"/>
          </w:tcPr>
          <w:p w:rsidRPr="0095607C" w:rsidR="00A029BA" w:rsidP="0039594B" w:rsidRDefault="00F3693B" w14:paraId="7ADAF837" w14:textId="46563B96">
            <w:pPr>
              <w:jc w:val="center"/>
              <w:rPr>
                <w:bCs/>
              </w:rPr>
            </w:pPr>
            <w:r w:rsidRPr="0095607C">
              <w:rPr>
                <w:bCs/>
              </w:rPr>
              <w:t>Read Cha</w:t>
            </w:r>
            <w:r>
              <w:rPr>
                <w:bCs/>
              </w:rPr>
              <w:t xml:space="preserve">pter I </w:t>
            </w:r>
            <w:r w:rsidRPr="0095607C">
              <w:rPr>
                <w:bCs/>
              </w:rPr>
              <w:t xml:space="preserve">in the </w:t>
            </w:r>
            <w:r w:rsidRPr="0095607C" w:rsidR="00235732">
              <w:rPr>
                <w:bCs/>
              </w:rPr>
              <w:t>book</w:t>
            </w:r>
            <w:r w:rsidR="00235732">
              <w:rPr>
                <w:bCs/>
              </w:rPr>
              <w:t>, learning</w:t>
            </w:r>
            <w:r>
              <w:rPr>
                <w:bCs/>
              </w:rPr>
              <w:t xml:space="preserve"> in a Notebook Environment Review,</w:t>
            </w:r>
            <w:r w:rsidRPr="0095607C">
              <w:rPr>
                <w:bCs/>
              </w:rPr>
              <w:t xml:space="preserve"> and complete all the assignments described on Canvas</w:t>
            </w:r>
          </w:p>
        </w:tc>
      </w:tr>
      <w:tr w:rsidR="0039594B" w:rsidTr="0039594B" w14:paraId="41B6A2F7" w14:textId="77777777">
        <w:tc>
          <w:tcPr>
            <w:tcW w:w="3596" w:type="dxa"/>
          </w:tcPr>
          <w:p w:rsidRPr="0095607C" w:rsidR="0039594B" w:rsidP="0039594B" w:rsidRDefault="0095607C" w14:paraId="3F2F6464" w14:textId="1D124B84">
            <w:pPr>
              <w:jc w:val="center"/>
              <w:rPr>
                <w:bCs/>
              </w:rPr>
            </w:pPr>
            <w:r w:rsidRPr="0095607C">
              <w:rPr>
                <w:bCs/>
              </w:rPr>
              <w:t>5</w:t>
            </w:r>
          </w:p>
        </w:tc>
        <w:tc>
          <w:tcPr>
            <w:tcW w:w="3597" w:type="dxa"/>
          </w:tcPr>
          <w:p w:rsidRPr="0095607C" w:rsidR="0039594B" w:rsidP="0039594B" w:rsidRDefault="0095607C" w14:paraId="182B2EBE" w14:textId="49CC20A4">
            <w:pPr>
              <w:jc w:val="center"/>
              <w:rPr>
                <w:bCs/>
              </w:rPr>
            </w:pPr>
            <w:r w:rsidRPr="0095607C">
              <w:rPr>
                <w:bCs/>
              </w:rPr>
              <w:t>Exam 1</w:t>
            </w:r>
          </w:p>
        </w:tc>
        <w:tc>
          <w:tcPr>
            <w:tcW w:w="3597" w:type="dxa"/>
          </w:tcPr>
          <w:p w:rsidRPr="00F3693B" w:rsidR="0039594B" w:rsidP="00F3693B" w:rsidRDefault="00F3693B" w14:paraId="4BACDD67" w14:textId="57242F1E">
            <w:pPr>
              <w:rPr>
                <w:bCs/>
              </w:rPr>
            </w:pPr>
            <w:r w:rsidRPr="00F3693B">
              <w:rPr>
                <w:bCs/>
              </w:rPr>
              <w:t>Learning in a Notebook Environment</w:t>
            </w:r>
          </w:p>
        </w:tc>
      </w:tr>
      <w:tr w:rsidR="0039594B" w:rsidTr="0039594B" w14:paraId="1A95DFDF" w14:textId="77777777">
        <w:tc>
          <w:tcPr>
            <w:tcW w:w="3596" w:type="dxa"/>
          </w:tcPr>
          <w:p w:rsidRPr="0095607C" w:rsidR="0039594B" w:rsidP="0095607C" w:rsidRDefault="009B3030" w14:paraId="1696C2D0" w14:textId="3DADF3C8">
            <w:pPr>
              <w:jc w:val="center"/>
              <w:rPr>
                <w:bCs/>
              </w:rPr>
            </w:pPr>
            <w:r w:rsidRPr="0095607C">
              <w:rPr>
                <w:bCs/>
              </w:rPr>
              <w:t>5</w:t>
            </w:r>
            <w:r w:rsidRPr="0095607C" w:rsidR="0095607C">
              <w:rPr>
                <w:bCs/>
              </w:rPr>
              <w:t xml:space="preserve"> &amp; 6</w:t>
            </w:r>
          </w:p>
        </w:tc>
        <w:tc>
          <w:tcPr>
            <w:tcW w:w="3597" w:type="dxa"/>
          </w:tcPr>
          <w:p w:rsidRPr="0095607C" w:rsidR="005751D8" w:rsidP="0039594B" w:rsidRDefault="00F3693B" w14:paraId="30BC5A50" w14:textId="37FE6489">
            <w:pPr>
              <w:jc w:val="center"/>
              <w:rPr>
                <w:bCs/>
              </w:rPr>
            </w:pPr>
            <w:r>
              <w:rPr>
                <w:bCs/>
              </w:rPr>
              <w:t>NumPy</w:t>
            </w:r>
          </w:p>
        </w:tc>
        <w:tc>
          <w:tcPr>
            <w:tcW w:w="3597" w:type="dxa"/>
          </w:tcPr>
          <w:p w:rsidR="0039594B" w:rsidP="0039594B" w:rsidRDefault="0095607C" w14:paraId="6A30B704" w14:textId="6A0D387B">
            <w:pPr>
              <w:jc w:val="center"/>
              <w:rPr>
                <w:bCs/>
              </w:rPr>
            </w:pPr>
            <w:r w:rsidRPr="0095607C">
              <w:rPr>
                <w:bCs/>
              </w:rPr>
              <w:t xml:space="preserve">Read Chapter </w:t>
            </w:r>
            <w:r w:rsidR="00F3693B">
              <w:rPr>
                <w:bCs/>
              </w:rPr>
              <w:t>II</w:t>
            </w:r>
            <w:r w:rsidR="005751D8">
              <w:rPr>
                <w:bCs/>
              </w:rPr>
              <w:t xml:space="preserve"> </w:t>
            </w:r>
            <w:r w:rsidRPr="0095607C">
              <w:rPr>
                <w:bCs/>
              </w:rPr>
              <w:t xml:space="preserve">in the Books, </w:t>
            </w:r>
            <w:r w:rsidR="00F3693B">
              <w:rPr>
                <w:bCs/>
              </w:rPr>
              <w:t>Data Science Libraries</w:t>
            </w:r>
            <w:r w:rsidRPr="0095607C">
              <w:rPr>
                <w:bCs/>
              </w:rPr>
              <w:t xml:space="preserve">, and complete all assignments described on </w:t>
            </w:r>
            <w:r w:rsidRPr="0095607C" w:rsidR="00235732">
              <w:rPr>
                <w:bCs/>
              </w:rPr>
              <w:t>canvas.</w:t>
            </w:r>
          </w:p>
          <w:p w:rsidRPr="0095607C" w:rsidR="00F3693B" w:rsidP="0039594B" w:rsidRDefault="00235732" w14:paraId="44E1841B" w14:textId="121A7BD8">
            <w:pPr>
              <w:jc w:val="center"/>
              <w:rPr>
                <w:bCs/>
              </w:rPr>
            </w:pPr>
            <w:r>
              <w:rPr>
                <w:bCs/>
              </w:rPr>
              <w:t>Assign Group Project</w:t>
            </w:r>
          </w:p>
        </w:tc>
      </w:tr>
      <w:tr w:rsidR="0039594B" w:rsidTr="0039594B" w14:paraId="5D22B3D9" w14:textId="77777777">
        <w:tc>
          <w:tcPr>
            <w:tcW w:w="3596" w:type="dxa"/>
          </w:tcPr>
          <w:p w:rsidRPr="00CD61FB" w:rsidR="0039594B" w:rsidP="0039594B" w:rsidRDefault="005751D8" w14:paraId="02BA1C3F" w14:textId="16EFF67A">
            <w:pPr>
              <w:jc w:val="center"/>
              <w:rPr>
                <w:bCs/>
              </w:rPr>
            </w:pPr>
            <w:r w:rsidRPr="00CD61FB">
              <w:rPr>
                <w:bCs/>
              </w:rPr>
              <w:t>7</w:t>
            </w:r>
          </w:p>
        </w:tc>
        <w:tc>
          <w:tcPr>
            <w:tcW w:w="3597" w:type="dxa"/>
          </w:tcPr>
          <w:p w:rsidRPr="00CD61FB" w:rsidR="005751D8" w:rsidP="0039594B" w:rsidRDefault="00F3693B" w14:paraId="38DA5323" w14:textId="74A886A5">
            <w:pPr>
              <w:jc w:val="center"/>
              <w:rPr>
                <w:bCs/>
              </w:rPr>
            </w:pPr>
            <w:r>
              <w:rPr>
                <w:bCs/>
              </w:rPr>
              <w:t>SciPy</w:t>
            </w:r>
          </w:p>
        </w:tc>
        <w:tc>
          <w:tcPr>
            <w:tcW w:w="3597" w:type="dxa"/>
          </w:tcPr>
          <w:p w:rsidRPr="00CD61FB" w:rsidR="0039594B" w:rsidP="0039594B" w:rsidRDefault="00F3693B" w14:paraId="2AB42CAD" w14:textId="28FDCEF0">
            <w:pPr>
              <w:jc w:val="center"/>
              <w:rPr>
                <w:bCs/>
              </w:rPr>
            </w:pPr>
            <w:r w:rsidRPr="0095607C">
              <w:rPr>
                <w:bCs/>
              </w:rPr>
              <w:t xml:space="preserve">Read Chapter </w:t>
            </w:r>
            <w:r>
              <w:rPr>
                <w:bCs/>
              </w:rPr>
              <w:t xml:space="preserve">II </w:t>
            </w:r>
            <w:r w:rsidRPr="0095607C">
              <w:rPr>
                <w:bCs/>
              </w:rPr>
              <w:t xml:space="preserve">in the Books, </w:t>
            </w:r>
            <w:r>
              <w:rPr>
                <w:bCs/>
              </w:rPr>
              <w:t>Data Science Libraries</w:t>
            </w:r>
            <w:r w:rsidRPr="0095607C">
              <w:rPr>
                <w:bCs/>
              </w:rPr>
              <w:t>, and complete all assignments described on canvas</w:t>
            </w:r>
          </w:p>
        </w:tc>
      </w:tr>
      <w:tr w:rsidR="00A029BA" w:rsidTr="0039594B" w14:paraId="6AB8318A" w14:textId="77777777">
        <w:tc>
          <w:tcPr>
            <w:tcW w:w="3596" w:type="dxa"/>
          </w:tcPr>
          <w:p w:rsidRPr="00CD61FB" w:rsidR="00A029BA" w:rsidP="0039594B" w:rsidRDefault="00A029BA" w14:paraId="5FE2E1CF" w14:textId="375168D4">
            <w:pPr>
              <w:jc w:val="center"/>
              <w:rPr>
                <w:bCs/>
              </w:rPr>
            </w:pPr>
            <w:r>
              <w:rPr>
                <w:bCs/>
              </w:rPr>
              <w:t>8</w:t>
            </w:r>
          </w:p>
        </w:tc>
        <w:tc>
          <w:tcPr>
            <w:tcW w:w="3597" w:type="dxa"/>
          </w:tcPr>
          <w:p w:rsidR="00A029BA" w:rsidP="0039594B" w:rsidRDefault="00F3693B" w14:paraId="64373793" w14:textId="77777777">
            <w:pPr>
              <w:jc w:val="center"/>
              <w:rPr>
                <w:bCs/>
              </w:rPr>
            </w:pPr>
            <w:r>
              <w:rPr>
                <w:bCs/>
              </w:rPr>
              <w:t>Pandas</w:t>
            </w:r>
          </w:p>
          <w:p w:rsidR="00F3693B" w:rsidP="0039594B" w:rsidRDefault="00F3693B" w14:paraId="1DFDA256" w14:textId="2A943862">
            <w:pPr>
              <w:jc w:val="center"/>
              <w:rPr>
                <w:bCs/>
              </w:rPr>
            </w:pPr>
            <w:r>
              <w:rPr>
                <w:bCs/>
              </w:rPr>
              <w:t>Visualization Libraries</w:t>
            </w:r>
          </w:p>
        </w:tc>
        <w:tc>
          <w:tcPr>
            <w:tcW w:w="3597" w:type="dxa"/>
          </w:tcPr>
          <w:p w:rsidRPr="00CD61FB" w:rsidR="00A029BA" w:rsidP="0039594B" w:rsidRDefault="00F3693B" w14:paraId="26497271" w14:textId="0013ADEC">
            <w:pPr>
              <w:jc w:val="center"/>
              <w:rPr>
                <w:bCs/>
              </w:rPr>
            </w:pPr>
            <w:r w:rsidRPr="0095607C">
              <w:rPr>
                <w:bCs/>
              </w:rPr>
              <w:t xml:space="preserve">Read Chapter </w:t>
            </w:r>
            <w:r>
              <w:rPr>
                <w:bCs/>
              </w:rPr>
              <w:t xml:space="preserve">II </w:t>
            </w:r>
            <w:r w:rsidRPr="0095607C">
              <w:rPr>
                <w:bCs/>
              </w:rPr>
              <w:t xml:space="preserve">in the Books, </w:t>
            </w:r>
            <w:r>
              <w:rPr>
                <w:bCs/>
              </w:rPr>
              <w:t>Data Science Libraries</w:t>
            </w:r>
            <w:r w:rsidRPr="0095607C">
              <w:rPr>
                <w:bCs/>
              </w:rPr>
              <w:t>, and complete all assignments described on canvas</w:t>
            </w:r>
            <w:r>
              <w:rPr>
                <w:bCs/>
              </w:rPr>
              <w:t xml:space="preserve"> </w:t>
            </w:r>
            <w:r w:rsidR="00AB34FE">
              <w:rPr>
                <w:bCs/>
              </w:rPr>
              <w:t>Group</w:t>
            </w:r>
            <w:r w:rsidR="00A029BA">
              <w:rPr>
                <w:bCs/>
              </w:rPr>
              <w:t xml:space="preserve"> Project </w:t>
            </w:r>
          </w:p>
        </w:tc>
      </w:tr>
      <w:tr w:rsidR="0039594B" w:rsidTr="0039594B" w14:paraId="33A37D53" w14:textId="77777777">
        <w:tc>
          <w:tcPr>
            <w:tcW w:w="3596" w:type="dxa"/>
          </w:tcPr>
          <w:p w:rsidRPr="00CD61FB" w:rsidR="0039594B" w:rsidP="0039594B" w:rsidRDefault="005751D8" w14:paraId="175A8538" w14:textId="27EA1E5C">
            <w:pPr>
              <w:jc w:val="center"/>
              <w:rPr>
                <w:bCs/>
              </w:rPr>
            </w:pPr>
            <w:r w:rsidRPr="00CD61FB">
              <w:rPr>
                <w:bCs/>
              </w:rPr>
              <w:t xml:space="preserve">8 </w:t>
            </w:r>
          </w:p>
        </w:tc>
        <w:tc>
          <w:tcPr>
            <w:tcW w:w="3597" w:type="dxa"/>
          </w:tcPr>
          <w:p w:rsidRPr="00CD61FB" w:rsidR="0039594B" w:rsidP="0039594B" w:rsidRDefault="005751D8" w14:paraId="06B572B7" w14:textId="304F796D">
            <w:pPr>
              <w:jc w:val="center"/>
              <w:rPr>
                <w:bCs/>
              </w:rPr>
            </w:pPr>
            <w:r w:rsidRPr="00CD61FB">
              <w:rPr>
                <w:bCs/>
              </w:rPr>
              <w:t>Exam 2</w:t>
            </w:r>
          </w:p>
        </w:tc>
        <w:tc>
          <w:tcPr>
            <w:tcW w:w="3597" w:type="dxa"/>
          </w:tcPr>
          <w:p w:rsidRPr="00CD61FB" w:rsidR="0039594B" w:rsidP="0039594B" w:rsidRDefault="00F3693B" w14:paraId="79FE80E3" w14:textId="7D01D66C">
            <w:pPr>
              <w:jc w:val="center"/>
              <w:rPr>
                <w:bCs/>
              </w:rPr>
            </w:pPr>
            <w:r>
              <w:rPr>
                <w:bCs/>
              </w:rPr>
              <w:t>II. Data Science Libraries</w:t>
            </w:r>
          </w:p>
        </w:tc>
      </w:tr>
      <w:tr w:rsidR="0039594B" w:rsidTr="0039594B" w14:paraId="7FCE4957" w14:textId="77777777">
        <w:tc>
          <w:tcPr>
            <w:tcW w:w="3596" w:type="dxa"/>
          </w:tcPr>
          <w:p w:rsidRPr="00CD61FB" w:rsidR="0039594B" w:rsidP="0039594B" w:rsidRDefault="00427AD8" w14:paraId="220BB28B" w14:textId="721CADE9">
            <w:pPr>
              <w:jc w:val="center"/>
              <w:rPr>
                <w:bCs/>
              </w:rPr>
            </w:pPr>
            <w:r w:rsidRPr="004D419B">
              <w:rPr>
                <w:bCs/>
              </w:rPr>
              <w:t>8 &amp; 9</w:t>
            </w:r>
          </w:p>
        </w:tc>
        <w:tc>
          <w:tcPr>
            <w:tcW w:w="3597" w:type="dxa"/>
          </w:tcPr>
          <w:p w:rsidRPr="00CD61FB" w:rsidR="0039594B" w:rsidP="0039594B" w:rsidRDefault="00F3693B" w14:paraId="35CD4CB9" w14:textId="0F597163">
            <w:pPr>
              <w:jc w:val="center"/>
              <w:rPr>
                <w:bCs/>
              </w:rPr>
            </w:pPr>
            <w:r>
              <w:rPr>
                <w:bCs/>
              </w:rPr>
              <w:t>Machine Learning Libraries</w:t>
            </w:r>
          </w:p>
        </w:tc>
        <w:tc>
          <w:tcPr>
            <w:tcW w:w="3597" w:type="dxa"/>
          </w:tcPr>
          <w:p w:rsidRPr="00CD61FB" w:rsidR="0039594B" w:rsidP="0039594B" w:rsidRDefault="00F3693B" w14:paraId="200520F6" w14:textId="472BAC11">
            <w:pPr>
              <w:jc w:val="center"/>
              <w:rPr>
                <w:bCs/>
              </w:rPr>
            </w:pPr>
            <w:r w:rsidRPr="0095607C">
              <w:rPr>
                <w:bCs/>
              </w:rPr>
              <w:t xml:space="preserve">Read Chapter </w:t>
            </w:r>
            <w:r>
              <w:rPr>
                <w:bCs/>
              </w:rPr>
              <w:t xml:space="preserve">II </w:t>
            </w:r>
            <w:r w:rsidRPr="0095607C">
              <w:rPr>
                <w:bCs/>
              </w:rPr>
              <w:t xml:space="preserve">in the Books, </w:t>
            </w:r>
            <w:r>
              <w:rPr>
                <w:bCs/>
              </w:rPr>
              <w:t>Data Science Libraries</w:t>
            </w:r>
            <w:r w:rsidRPr="0095607C">
              <w:rPr>
                <w:bCs/>
              </w:rPr>
              <w:t>, and complete all assignments described on canvas</w:t>
            </w:r>
          </w:p>
        </w:tc>
      </w:tr>
      <w:tr w:rsidR="0039594B" w:rsidTr="0039594B" w14:paraId="1A0A9A99" w14:textId="77777777">
        <w:tc>
          <w:tcPr>
            <w:tcW w:w="3596" w:type="dxa"/>
          </w:tcPr>
          <w:p w:rsidRPr="00CD61FB" w:rsidR="0039594B" w:rsidP="0039594B" w:rsidRDefault="00427AD8" w14:paraId="27E095DA" w14:textId="3498F77C">
            <w:pPr>
              <w:jc w:val="center"/>
              <w:rPr>
                <w:bCs/>
              </w:rPr>
            </w:pPr>
            <w:r w:rsidRPr="00CD61FB">
              <w:rPr>
                <w:bCs/>
              </w:rPr>
              <w:t>9 &amp; 10</w:t>
            </w:r>
          </w:p>
        </w:tc>
        <w:tc>
          <w:tcPr>
            <w:tcW w:w="3597" w:type="dxa"/>
          </w:tcPr>
          <w:p w:rsidRPr="00CD61FB" w:rsidR="0039594B" w:rsidP="0039594B" w:rsidRDefault="00F3693B" w14:paraId="6DE1A0C9" w14:textId="3BBF4937">
            <w:pPr>
              <w:jc w:val="center"/>
              <w:rPr>
                <w:bCs/>
              </w:rPr>
            </w:pPr>
            <w:r>
              <w:rPr>
                <w:bCs/>
              </w:rPr>
              <w:t>Natural Language Toolkit</w:t>
            </w:r>
          </w:p>
        </w:tc>
        <w:tc>
          <w:tcPr>
            <w:tcW w:w="3597" w:type="dxa"/>
          </w:tcPr>
          <w:p w:rsidRPr="00CD61FB" w:rsidR="0039594B" w:rsidP="0039594B" w:rsidRDefault="00F3693B" w14:paraId="03E24200" w14:textId="2BFEFDDA">
            <w:pPr>
              <w:jc w:val="center"/>
              <w:rPr>
                <w:bCs/>
              </w:rPr>
            </w:pPr>
            <w:r w:rsidRPr="0095607C">
              <w:rPr>
                <w:bCs/>
              </w:rPr>
              <w:t xml:space="preserve">Read Chapter </w:t>
            </w:r>
            <w:r>
              <w:rPr>
                <w:bCs/>
              </w:rPr>
              <w:t xml:space="preserve">II </w:t>
            </w:r>
            <w:r w:rsidRPr="0095607C">
              <w:rPr>
                <w:bCs/>
              </w:rPr>
              <w:t xml:space="preserve">in the Books, </w:t>
            </w:r>
            <w:r>
              <w:rPr>
                <w:bCs/>
              </w:rPr>
              <w:t>Data Science Libraries</w:t>
            </w:r>
            <w:r w:rsidRPr="0095607C">
              <w:rPr>
                <w:bCs/>
              </w:rPr>
              <w:t>, and complete all assignments described on canvas</w:t>
            </w:r>
          </w:p>
        </w:tc>
      </w:tr>
      <w:tr w:rsidR="0039594B" w:rsidTr="0039594B" w14:paraId="6B1B78F7" w14:textId="77777777">
        <w:tc>
          <w:tcPr>
            <w:tcW w:w="3596" w:type="dxa"/>
          </w:tcPr>
          <w:p w:rsidRPr="00CD61FB" w:rsidR="0039594B" w:rsidP="0039594B" w:rsidRDefault="00CD61FB" w14:paraId="6EE64A86" w14:textId="4964A390">
            <w:pPr>
              <w:jc w:val="center"/>
              <w:rPr>
                <w:bCs/>
              </w:rPr>
            </w:pPr>
            <w:r w:rsidRPr="00CD61FB">
              <w:rPr>
                <w:bCs/>
              </w:rPr>
              <w:t xml:space="preserve">11 </w:t>
            </w:r>
          </w:p>
        </w:tc>
        <w:tc>
          <w:tcPr>
            <w:tcW w:w="3597" w:type="dxa"/>
          </w:tcPr>
          <w:p w:rsidRPr="00CD61FB" w:rsidR="0039594B" w:rsidP="0039594B" w:rsidRDefault="00CD61FB" w14:paraId="13C5F23D" w14:textId="19D27407">
            <w:pPr>
              <w:jc w:val="center"/>
              <w:rPr>
                <w:bCs/>
              </w:rPr>
            </w:pPr>
            <w:r w:rsidRPr="00CD61FB">
              <w:rPr>
                <w:bCs/>
              </w:rPr>
              <w:t>Exam 3</w:t>
            </w:r>
          </w:p>
        </w:tc>
        <w:tc>
          <w:tcPr>
            <w:tcW w:w="3597" w:type="dxa"/>
          </w:tcPr>
          <w:p w:rsidRPr="00CD61FB" w:rsidR="0039594B" w:rsidP="0039594B" w:rsidRDefault="00F3693B" w14:paraId="2BEAD5DE" w14:textId="7B7DE931">
            <w:pPr>
              <w:jc w:val="center"/>
              <w:rPr>
                <w:bCs/>
              </w:rPr>
            </w:pPr>
            <w:r>
              <w:rPr>
                <w:bCs/>
              </w:rPr>
              <w:t>II. Data Science Libraries</w:t>
            </w:r>
          </w:p>
        </w:tc>
      </w:tr>
      <w:tr w:rsidR="0039594B" w:rsidTr="0039594B" w14:paraId="35CFE78A" w14:textId="77777777">
        <w:tc>
          <w:tcPr>
            <w:tcW w:w="3596" w:type="dxa"/>
          </w:tcPr>
          <w:p w:rsidRPr="00CD61FB" w:rsidR="0039594B" w:rsidP="0039594B" w:rsidRDefault="00CD61FB" w14:paraId="17FC9B56" w14:textId="7ECA0DB5">
            <w:pPr>
              <w:jc w:val="center"/>
              <w:rPr>
                <w:bCs/>
              </w:rPr>
            </w:pPr>
            <w:r w:rsidRPr="00CD61FB">
              <w:rPr>
                <w:bCs/>
              </w:rPr>
              <w:t>12</w:t>
            </w:r>
            <w:r w:rsidR="007A63A3">
              <w:rPr>
                <w:bCs/>
              </w:rPr>
              <w:t xml:space="preserve"> </w:t>
            </w:r>
            <w:r w:rsidR="00BA447E">
              <w:rPr>
                <w:bCs/>
              </w:rPr>
              <w:t>&amp;13</w:t>
            </w:r>
          </w:p>
        </w:tc>
        <w:tc>
          <w:tcPr>
            <w:tcW w:w="3597" w:type="dxa"/>
          </w:tcPr>
          <w:p w:rsidR="0039594B" w:rsidP="0039594B" w:rsidRDefault="00F3693B" w14:paraId="78433454" w14:textId="77777777">
            <w:pPr>
              <w:jc w:val="center"/>
              <w:rPr>
                <w:bCs/>
              </w:rPr>
            </w:pPr>
            <w:r>
              <w:rPr>
                <w:bCs/>
              </w:rPr>
              <w:t>Functional Programming</w:t>
            </w:r>
          </w:p>
          <w:p w:rsidRPr="00CD61FB" w:rsidR="00F3693B" w:rsidP="0039594B" w:rsidRDefault="00F3693B" w14:paraId="50DFF29B" w14:textId="29A723A8">
            <w:pPr>
              <w:jc w:val="center"/>
              <w:rPr>
                <w:bCs/>
              </w:rPr>
            </w:pPr>
            <w:r>
              <w:rPr>
                <w:bCs/>
              </w:rPr>
              <w:t>Artificial Intelligence</w:t>
            </w:r>
          </w:p>
        </w:tc>
        <w:tc>
          <w:tcPr>
            <w:tcW w:w="3597" w:type="dxa"/>
          </w:tcPr>
          <w:p w:rsidR="004D419B" w:rsidP="004D419B" w:rsidRDefault="004D419B" w14:paraId="0BAB9214" w14:textId="1B766BE7">
            <w:pPr>
              <w:jc w:val="center"/>
              <w:rPr>
                <w:bCs/>
              </w:rPr>
            </w:pPr>
            <w:r w:rsidRPr="00CD61FB">
              <w:rPr>
                <w:bCs/>
              </w:rPr>
              <w:t xml:space="preserve">Read Chapter </w:t>
            </w:r>
            <w:r w:rsidR="00F3693B">
              <w:rPr>
                <w:bCs/>
              </w:rPr>
              <w:t>III</w:t>
            </w:r>
            <w:r w:rsidRPr="00CD61FB">
              <w:rPr>
                <w:bCs/>
              </w:rPr>
              <w:t xml:space="preserve"> in the Books, </w:t>
            </w:r>
            <w:r w:rsidR="00F3693B">
              <w:rPr>
                <w:bCs/>
              </w:rPr>
              <w:t xml:space="preserve">Intermediate Python </w:t>
            </w:r>
            <w:r w:rsidRPr="00CD61FB">
              <w:rPr>
                <w:bCs/>
              </w:rPr>
              <w:t>, and complete all assignments described on canvas</w:t>
            </w:r>
          </w:p>
          <w:p w:rsidRPr="00CD61FB" w:rsidR="0039594B" w:rsidP="004D419B" w:rsidRDefault="004D419B" w14:paraId="3A6AFF46" w14:textId="6396D4EB">
            <w:pPr>
              <w:jc w:val="center"/>
              <w:rPr>
                <w:bCs/>
              </w:rPr>
            </w:pPr>
            <w:r>
              <w:rPr>
                <w:bCs/>
              </w:rPr>
              <w:t xml:space="preserve">Group  Project </w:t>
            </w:r>
            <w:r w:rsidR="00F3693B">
              <w:rPr>
                <w:bCs/>
              </w:rPr>
              <w:t xml:space="preserve">continuous </w:t>
            </w:r>
          </w:p>
        </w:tc>
      </w:tr>
      <w:tr w:rsidR="0039594B" w:rsidTr="0039594B" w14:paraId="26DF11C8" w14:textId="77777777">
        <w:tc>
          <w:tcPr>
            <w:tcW w:w="3596" w:type="dxa"/>
          </w:tcPr>
          <w:p w:rsidRPr="00CD61FB" w:rsidR="0039594B" w:rsidP="0039594B" w:rsidRDefault="009B3030" w14:paraId="03F25B13" w14:textId="5CDB7167">
            <w:pPr>
              <w:jc w:val="center"/>
              <w:rPr>
                <w:bCs/>
              </w:rPr>
            </w:pPr>
            <w:r w:rsidRPr="00CD61FB">
              <w:rPr>
                <w:bCs/>
              </w:rPr>
              <w:t>13</w:t>
            </w:r>
            <w:r w:rsidR="004D419B">
              <w:rPr>
                <w:bCs/>
              </w:rPr>
              <w:t xml:space="preserve"> &amp; 14</w:t>
            </w:r>
          </w:p>
        </w:tc>
        <w:tc>
          <w:tcPr>
            <w:tcW w:w="3597" w:type="dxa"/>
          </w:tcPr>
          <w:p w:rsidRPr="00CD61FB" w:rsidR="00BA447E" w:rsidP="000E5C27" w:rsidRDefault="00F3693B" w14:paraId="039C9563" w14:textId="71D60E38">
            <w:pPr>
              <w:jc w:val="center"/>
              <w:rPr>
                <w:bCs/>
              </w:rPr>
            </w:pPr>
            <w:r>
              <w:rPr>
                <w:bCs/>
              </w:rPr>
              <w:t xml:space="preserve">Student Project Present </w:t>
            </w:r>
          </w:p>
        </w:tc>
        <w:tc>
          <w:tcPr>
            <w:tcW w:w="3597" w:type="dxa"/>
          </w:tcPr>
          <w:p w:rsidR="00F3693B" w:rsidP="00F3693B" w:rsidRDefault="00F3693B" w14:paraId="0F27B8FD" w14:textId="77777777">
            <w:pPr>
              <w:jc w:val="center"/>
              <w:rPr>
                <w:bCs/>
              </w:rPr>
            </w:pPr>
            <w:r w:rsidRPr="00CD61FB">
              <w:rPr>
                <w:bCs/>
              </w:rPr>
              <w:t xml:space="preserve">Read Chapter </w:t>
            </w:r>
            <w:r>
              <w:rPr>
                <w:bCs/>
              </w:rPr>
              <w:t>III</w:t>
            </w:r>
            <w:r w:rsidRPr="00CD61FB">
              <w:rPr>
                <w:bCs/>
              </w:rPr>
              <w:t xml:space="preserve"> in the Books, </w:t>
            </w:r>
            <w:r>
              <w:rPr>
                <w:bCs/>
              </w:rPr>
              <w:t xml:space="preserve">Intermediate Python </w:t>
            </w:r>
            <w:r w:rsidRPr="00CD61FB">
              <w:rPr>
                <w:bCs/>
              </w:rPr>
              <w:t>, and complete all assignments described on canvas</w:t>
            </w:r>
          </w:p>
          <w:p w:rsidRPr="00CD61FB" w:rsidR="0039594B" w:rsidP="00F3693B" w:rsidRDefault="00F3693B" w14:paraId="291BB442" w14:textId="50F38237">
            <w:pPr>
              <w:jc w:val="center"/>
              <w:rPr>
                <w:bCs/>
              </w:rPr>
            </w:pPr>
            <w:r>
              <w:rPr>
                <w:bCs/>
              </w:rPr>
              <w:t>Group  Project Present</w:t>
            </w:r>
          </w:p>
        </w:tc>
      </w:tr>
      <w:tr w:rsidR="00CD61FB" w:rsidTr="0039594B" w14:paraId="1E0AE1CC" w14:textId="77777777">
        <w:tc>
          <w:tcPr>
            <w:tcW w:w="3596" w:type="dxa"/>
          </w:tcPr>
          <w:p w:rsidRPr="00CD61FB" w:rsidR="00CD61FB" w:rsidP="00CD61FB" w:rsidRDefault="00CD61FB" w14:paraId="5C995691" w14:textId="17C2B98D">
            <w:pPr>
              <w:jc w:val="center"/>
              <w:rPr>
                <w:bCs/>
              </w:rPr>
            </w:pPr>
            <w:r>
              <w:rPr>
                <w:bCs/>
              </w:rPr>
              <w:t>15</w:t>
            </w:r>
          </w:p>
        </w:tc>
        <w:tc>
          <w:tcPr>
            <w:tcW w:w="3597" w:type="dxa"/>
          </w:tcPr>
          <w:p w:rsidRPr="00CD61FB" w:rsidR="00CD61FB" w:rsidP="0039594B" w:rsidRDefault="00CD61FB" w14:paraId="019AD045" w14:textId="2E481F0E">
            <w:pPr>
              <w:jc w:val="center"/>
              <w:rPr>
                <w:bCs/>
              </w:rPr>
            </w:pPr>
            <w:r>
              <w:rPr>
                <w:bCs/>
              </w:rPr>
              <w:t>Final Exam</w:t>
            </w:r>
          </w:p>
        </w:tc>
        <w:tc>
          <w:tcPr>
            <w:tcW w:w="3597" w:type="dxa"/>
          </w:tcPr>
          <w:p w:rsidRPr="00CD61FB" w:rsidR="00CD61FB" w:rsidP="0039594B" w:rsidRDefault="00CD61FB" w14:paraId="2B34A782" w14:textId="33278488">
            <w:pPr>
              <w:jc w:val="center"/>
              <w:rPr>
                <w:bCs/>
              </w:rPr>
            </w:pPr>
          </w:p>
        </w:tc>
      </w:tr>
    </w:tbl>
    <w:p w:rsidRPr="004A7E2E" w:rsidR="004A7E2E" w:rsidP="004A7E2E" w:rsidRDefault="004A7E2E" w14:paraId="3E55D184" w14:textId="77777777"/>
    <w:p w:rsidRPr="00664E79" w:rsidR="00625AD4" w:rsidP="004A7E2E" w:rsidRDefault="00625AD4" w14:paraId="7D538499" w14:textId="77777777">
      <w:pPr>
        <w:rPr>
          <w:b/>
        </w:rPr>
      </w:pPr>
      <w:r w:rsidRPr="00C45420">
        <w:t>SUGGESTED TEACHING METHODOLOGIES:</w:t>
      </w:r>
      <w:r w:rsidR="00664E79">
        <w:t xml:space="preserve"> (e.g. group presentations, research paper, lecture)</w:t>
      </w:r>
    </w:p>
    <w:p w:rsidR="004A7E2E" w:rsidP="004A7E2E" w:rsidRDefault="004A7E2E" w14:paraId="0812E503" w14:textId="77777777">
      <w:pPr>
        <w:rPr>
          <w:rFonts w:ascii="Garamond" w:hAnsi="Garamond"/>
        </w:rPr>
      </w:pPr>
    </w:p>
    <w:p w:rsidR="004A7E2E" w:rsidP="004A7E2E" w:rsidRDefault="004A7E2E" w14:paraId="57E84847" w14:textId="77777777">
      <w:pPr>
        <w:rPr>
          <w:rFonts w:ascii="Garamond" w:hAnsi="Garamond"/>
        </w:rPr>
      </w:pPr>
    </w:p>
    <w:p w:rsidR="004A7E2E" w:rsidP="004A7E2E" w:rsidRDefault="004A7E2E" w14:paraId="0529C1BC" w14:textId="77777777">
      <w:pPr>
        <w:rPr>
          <w:rFonts w:ascii="Garamond" w:hAnsi="Garamond"/>
        </w:rPr>
      </w:pPr>
    </w:p>
    <w:p w:rsidR="004A7E2E" w:rsidP="004A7E2E" w:rsidRDefault="004A7E2E" w14:paraId="2DF9F907" w14:textId="77777777">
      <w:pPr>
        <w:rPr>
          <w:rFonts w:ascii="Garamond" w:hAnsi="Garamond"/>
        </w:rPr>
      </w:pPr>
    </w:p>
    <w:p w:rsidR="004A7E2E" w:rsidP="004A7E2E" w:rsidRDefault="004A7E2E" w14:paraId="69D35011" w14:textId="77777777">
      <w:pPr>
        <w:rPr>
          <w:rFonts w:ascii="Garamond" w:hAnsi="Garamond"/>
        </w:rPr>
      </w:pPr>
    </w:p>
    <w:p w:rsidRPr="002C1C50" w:rsidR="004A7E2E" w:rsidP="004A7E2E" w:rsidRDefault="0042091C" w14:paraId="6AB383CD" w14:textId="77777777">
      <w:pPr>
        <w:jc w:val="center"/>
        <w:rPr>
          <w:szCs w:val="24"/>
        </w:rPr>
      </w:pPr>
      <w:r w:rsidRPr="002C1C50">
        <w:rPr>
          <w:szCs w:val="24"/>
        </w:rPr>
        <w:t>MAPPING</w:t>
      </w:r>
      <w:r w:rsidRPr="002C1C50" w:rsidR="008B5A8F">
        <w:rPr>
          <w:szCs w:val="24"/>
        </w:rPr>
        <w:t xml:space="preserve"> </w:t>
      </w:r>
      <w:r w:rsidRPr="002C1C50" w:rsidR="006F3C7C">
        <w:rPr>
          <w:szCs w:val="24"/>
        </w:rPr>
        <w:t>COURSE LEARNING OUTCOMES</w:t>
      </w:r>
    </w:p>
    <w:p w:rsidR="00AE019A" w:rsidP="004A7E2E" w:rsidRDefault="006F3C7C" w14:paraId="03D43155" w14:textId="77777777">
      <w:pPr>
        <w:jc w:val="center"/>
        <w:rPr>
          <w:szCs w:val="24"/>
        </w:rPr>
      </w:pPr>
      <w:r w:rsidRPr="002C1C50">
        <w:rPr>
          <w:szCs w:val="24"/>
        </w:rPr>
        <w:t>to</w:t>
      </w:r>
      <w:r w:rsidRPr="002C1C50" w:rsidR="008B5A8F">
        <w:rPr>
          <w:szCs w:val="24"/>
        </w:rPr>
        <w:t xml:space="preserve"> </w:t>
      </w:r>
      <w:r w:rsidRPr="002C1C50" w:rsidR="0041060C">
        <w:rPr>
          <w:szCs w:val="24"/>
        </w:rPr>
        <w:t>LEARNING ACTIVITIES</w:t>
      </w:r>
      <w:r w:rsidRPr="002C1C50" w:rsidR="0039594B">
        <w:rPr>
          <w:szCs w:val="24"/>
        </w:rPr>
        <w:t xml:space="preserve"> and </w:t>
      </w:r>
      <w:r w:rsidRPr="002C1C50" w:rsidR="0041060C">
        <w:rPr>
          <w:szCs w:val="24"/>
        </w:rPr>
        <w:t>EVALUATION</w:t>
      </w:r>
      <w:r w:rsidRPr="002C1C50" w:rsidR="00D14522">
        <w:rPr>
          <w:szCs w:val="24"/>
        </w:rPr>
        <w:t xml:space="preserve"> METHODS</w:t>
      </w:r>
    </w:p>
    <w:p w:rsidRPr="00AD47BC" w:rsidR="005A5F64" w:rsidP="008077F9" w:rsidRDefault="005A5F64" w14:paraId="7E7545E5" w14:textId="77777777">
      <w:pPr>
        <w:jc w:val="center"/>
        <w:rPr>
          <w:szCs w:val="24"/>
        </w:rPr>
      </w:pPr>
    </w:p>
    <w:tbl>
      <w:tblPr>
        <w:tblW w:w="10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50"/>
        <w:gridCol w:w="3450"/>
        <w:gridCol w:w="3625"/>
      </w:tblGrid>
      <w:tr w:rsidRPr="009878CD" w:rsidR="008077F9" w:rsidTr="002C1C50" w14:paraId="66ED0054" w14:textId="77777777">
        <w:trPr>
          <w:trHeight w:val="760"/>
        </w:trPr>
        <w:tc>
          <w:tcPr>
            <w:tcW w:w="3450" w:type="dxa"/>
          </w:tcPr>
          <w:p w:rsidRPr="005613DD" w:rsidR="008077F9" w:rsidP="005A5F64" w:rsidRDefault="008077F9" w14:paraId="74074EFC" w14:textId="77777777">
            <w:pPr>
              <w:tabs>
                <w:tab w:val="left" w:pos="2436"/>
              </w:tabs>
              <w:rPr>
                <w:b/>
                <w:szCs w:val="24"/>
              </w:rPr>
            </w:pPr>
            <w:r w:rsidRPr="005613DD">
              <w:rPr>
                <w:b/>
                <w:szCs w:val="24"/>
              </w:rPr>
              <w:tab/>
            </w:r>
          </w:p>
          <w:p w:rsidR="008077F9" w:rsidP="005A5F64" w:rsidRDefault="008077F9" w14:paraId="576E0FDC" w14:textId="77777777">
            <w:pPr>
              <w:jc w:val="center"/>
              <w:rPr>
                <w:b/>
              </w:rPr>
            </w:pPr>
            <w:r>
              <w:rPr>
                <w:b/>
              </w:rPr>
              <w:t>Course Learning Outcomes  (CLOs)</w:t>
            </w:r>
          </w:p>
          <w:p w:rsidRPr="007B23EF" w:rsidR="008077F9" w:rsidP="005A5F64" w:rsidRDefault="008077F9" w14:paraId="34633D92" w14:textId="77777777">
            <w:pPr>
              <w:jc w:val="center"/>
              <w:rPr>
                <w:b/>
              </w:rPr>
            </w:pPr>
          </w:p>
        </w:tc>
        <w:tc>
          <w:tcPr>
            <w:tcW w:w="3450" w:type="dxa"/>
          </w:tcPr>
          <w:p w:rsidR="008077F9" w:rsidP="005A5F64" w:rsidRDefault="008077F9" w14:paraId="5E3DCAED" w14:textId="77777777">
            <w:pPr>
              <w:rPr>
                <w:b/>
              </w:rPr>
            </w:pPr>
          </w:p>
          <w:p w:rsidR="008077F9" w:rsidP="005A5F64" w:rsidRDefault="008077F9" w14:paraId="039ECB7B" w14:textId="77777777">
            <w:pPr>
              <w:jc w:val="center"/>
              <w:rPr>
                <w:b/>
              </w:rPr>
            </w:pPr>
            <w:r>
              <w:rPr>
                <w:b/>
              </w:rPr>
              <w:t>Learning Activities</w:t>
            </w:r>
          </w:p>
        </w:tc>
        <w:tc>
          <w:tcPr>
            <w:tcW w:w="3625" w:type="dxa"/>
          </w:tcPr>
          <w:p w:rsidR="008077F9" w:rsidP="005A5F64" w:rsidRDefault="008077F9" w14:paraId="7DF0D7F1" w14:textId="77777777">
            <w:pPr>
              <w:jc w:val="center"/>
              <w:rPr>
                <w:b/>
              </w:rPr>
            </w:pPr>
          </w:p>
          <w:p w:rsidRPr="007B23EF" w:rsidR="008077F9" w:rsidP="005A5F64" w:rsidRDefault="008077F9" w14:paraId="1B99237A" w14:textId="77777777">
            <w:pPr>
              <w:jc w:val="center"/>
              <w:rPr>
                <w:b/>
              </w:rPr>
            </w:pPr>
            <w:r>
              <w:rPr>
                <w:b/>
              </w:rPr>
              <w:t>Evaluation Methods</w:t>
            </w:r>
          </w:p>
          <w:p w:rsidRPr="007B23EF" w:rsidR="008077F9" w:rsidP="005A5F64" w:rsidRDefault="008077F9" w14:paraId="5CF2BA96" w14:textId="77777777">
            <w:pPr>
              <w:rPr>
                <w:b/>
              </w:rPr>
            </w:pPr>
          </w:p>
        </w:tc>
      </w:tr>
      <w:tr w:rsidRPr="009878CD" w:rsidR="008077F9" w:rsidTr="002C1C50" w14:paraId="6FD7D3CD" w14:textId="77777777">
        <w:trPr>
          <w:trHeight w:val="760"/>
        </w:trPr>
        <w:tc>
          <w:tcPr>
            <w:tcW w:w="3450" w:type="dxa"/>
          </w:tcPr>
          <w:p w:rsidRPr="0057264A" w:rsidR="008077F9" w:rsidP="005A5F64" w:rsidRDefault="002C1C50" w14:paraId="65364E3B" w14:textId="135B5419">
            <w:r>
              <w:t>Explore the visualization and implementation of data science algorithms</w:t>
            </w:r>
            <w:r>
              <w:t>.</w:t>
            </w:r>
          </w:p>
        </w:tc>
        <w:tc>
          <w:tcPr>
            <w:tcW w:w="3450" w:type="dxa"/>
          </w:tcPr>
          <w:p w:rsidRPr="002C1C50" w:rsidR="002C5D85" w:rsidP="005A5F64" w:rsidRDefault="002C1C50" w14:paraId="6F640C24" w14:textId="35976F53">
            <w:r w:rsidRPr="002C1C50">
              <w:rPr>
                <w:color w:val="0D0D0D"/>
                <w:shd w:val="clear" w:color="auto" w:fill="FFFFFF"/>
              </w:rPr>
              <w:t>Engage students in hands-on sessions where they explore and visualize data science algorithms, followed by implementation projects in Python or R, fostering practical understanding and application of algorithmic concepts</w:t>
            </w:r>
          </w:p>
        </w:tc>
        <w:tc>
          <w:tcPr>
            <w:tcW w:w="3625" w:type="dxa"/>
          </w:tcPr>
          <w:p w:rsidR="008077F9" w:rsidP="005A5F64" w:rsidRDefault="002C1C50" w14:paraId="6A26C513" w14:textId="77777777">
            <w:r>
              <w:t>Project Assessments.</w:t>
            </w:r>
          </w:p>
          <w:p w:rsidR="002C1C50" w:rsidP="005A5F64" w:rsidRDefault="002C1C50" w14:paraId="0CBD5685" w14:textId="77777777">
            <w:r>
              <w:t>Algorithm Visualization Analysis.</w:t>
            </w:r>
          </w:p>
          <w:p w:rsidR="002C1C50" w:rsidP="005A5F64" w:rsidRDefault="002C1C50" w14:paraId="6AC2E66A" w14:textId="77777777">
            <w:r>
              <w:t>Written.</w:t>
            </w:r>
          </w:p>
          <w:p w:rsidR="002C1C50" w:rsidP="005A5F64" w:rsidRDefault="002C1C50" w14:paraId="09C3092A" w14:textId="77777777">
            <w:r>
              <w:t>Presentation and Discussion.</w:t>
            </w:r>
          </w:p>
          <w:p w:rsidRPr="0057264A" w:rsidR="002C1C50" w:rsidP="005A5F64" w:rsidRDefault="002C1C50" w14:paraId="6C32B1B1" w14:textId="3DB6F87D">
            <w:r>
              <w:t>Peer Review</w:t>
            </w:r>
          </w:p>
        </w:tc>
      </w:tr>
      <w:tr w:rsidRPr="009878CD" w:rsidR="002C1C50" w:rsidTr="002C1C50" w14:paraId="017B5BB7" w14:textId="77777777">
        <w:trPr>
          <w:trHeight w:val="760"/>
        </w:trPr>
        <w:tc>
          <w:tcPr>
            <w:tcW w:w="3450" w:type="dxa"/>
          </w:tcPr>
          <w:p w:rsidR="002C1C50" w:rsidP="005A5F64" w:rsidRDefault="002C1C50" w14:paraId="12655EA1" w14:textId="42771B18">
            <w:r>
              <w:t>Understand different subtopics of data science such as machine learning and deep learning</w:t>
            </w:r>
            <w:r>
              <w:t>.</w:t>
            </w:r>
          </w:p>
        </w:tc>
        <w:tc>
          <w:tcPr>
            <w:tcW w:w="3450" w:type="dxa"/>
          </w:tcPr>
          <w:p w:rsidRPr="002C1C50" w:rsidR="002C1C50" w:rsidP="005A5F64" w:rsidRDefault="002C1C50" w14:paraId="55EBF11F" w14:textId="49C880DA">
            <w:pPr>
              <w:rPr>
                <w:color w:val="0D0D0D"/>
                <w:shd w:val="clear" w:color="auto" w:fill="FFFFFF"/>
              </w:rPr>
            </w:pPr>
            <w:r w:rsidRPr="002C1C50">
              <w:rPr>
                <w:color w:val="0D0D0D"/>
                <w:shd w:val="clear" w:color="auto" w:fill="FFFFFF"/>
              </w:rPr>
              <w:t>Facilitate student exploration through a lecture series covering various subtopics of data science, including machine learning and deep learning, supplemented by real-world case studies and applications to provide practical insights into the field.</w:t>
            </w:r>
          </w:p>
        </w:tc>
        <w:tc>
          <w:tcPr>
            <w:tcW w:w="3625" w:type="dxa"/>
          </w:tcPr>
          <w:p w:rsidR="002C1C50" w:rsidP="002C1C50" w:rsidRDefault="002C1C50" w14:paraId="0C273DB5" w14:textId="77777777">
            <w:r>
              <w:t>Project Assessments.</w:t>
            </w:r>
          </w:p>
          <w:p w:rsidR="002C1C50" w:rsidP="002C1C50" w:rsidRDefault="002C1C50" w14:paraId="587703F2" w14:textId="77777777">
            <w:r>
              <w:t>Algorithm Visualization Analysis.</w:t>
            </w:r>
          </w:p>
          <w:p w:rsidR="002C1C50" w:rsidP="002C1C50" w:rsidRDefault="002C1C50" w14:paraId="68DF47C8" w14:textId="77777777">
            <w:r>
              <w:t>Written.</w:t>
            </w:r>
          </w:p>
          <w:p w:rsidR="002C1C50" w:rsidP="002C1C50" w:rsidRDefault="002C1C50" w14:paraId="58D1C0EF" w14:textId="77777777">
            <w:r>
              <w:t>Presentation and Discussion.</w:t>
            </w:r>
          </w:p>
          <w:p w:rsidR="002C1C50" w:rsidP="002C1C50" w:rsidRDefault="002C1C50" w14:paraId="578E19A9" w14:textId="474878FF">
            <w:r>
              <w:t>Peer</w:t>
            </w:r>
            <w:r>
              <w:t>/Case</w:t>
            </w:r>
            <w:r>
              <w:t xml:space="preserve"> Review</w:t>
            </w:r>
            <w:r>
              <w:t>.</w:t>
            </w:r>
          </w:p>
        </w:tc>
      </w:tr>
      <w:tr w:rsidRPr="009878CD" w:rsidR="002C1C50" w:rsidTr="002C1C50" w14:paraId="276BA594" w14:textId="77777777">
        <w:trPr>
          <w:trHeight w:val="760"/>
        </w:trPr>
        <w:tc>
          <w:tcPr>
            <w:tcW w:w="3450" w:type="dxa"/>
          </w:tcPr>
          <w:p w:rsidR="002C1C50" w:rsidP="005A5F64" w:rsidRDefault="002C1C50" w14:paraId="2FEEA226" w14:textId="4FD4BDFB">
            <w:r>
              <w:t>Utilize foundational tools like NumPy, SciPy, and Pandas, demonstrating competence in their application for data manipulation, analysis, and processing</w:t>
            </w:r>
            <w:r>
              <w:t>.</w:t>
            </w:r>
          </w:p>
        </w:tc>
        <w:tc>
          <w:tcPr>
            <w:tcW w:w="3450" w:type="dxa"/>
          </w:tcPr>
          <w:p w:rsidRPr="002C1C50" w:rsidR="002C1C50" w:rsidP="005A5F64" w:rsidRDefault="002C1C50" w14:paraId="70CF6A70" w14:textId="329095B7">
            <w:pPr>
              <w:rPr>
                <w:color w:val="0D0D0D"/>
                <w:shd w:val="clear" w:color="auto" w:fill="FFFFFF"/>
              </w:rPr>
            </w:pPr>
            <w:r w:rsidRPr="002C1C50">
              <w:rPr>
                <w:color w:val="0D0D0D"/>
                <w:shd w:val="clear" w:color="auto" w:fill="FFFFFF"/>
              </w:rPr>
              <w:t>Conduct hands-on workshops and project-based learning activities where students learn to utilize foundational tools like NumPy, SciPy, and Pandas for data manipulation, analysis, and processing tasks, fostering competence through practical application</w:t>
            </w:r>
            <w:r w:rsidRPr="002C1C50">
              <w:rPr>
                <w:color w:val="0D0D0D"/>
                <w:shd w:val="clear" w:color="auto" w:fill="FFFFFF"/>
              </w:rPr>
              <w:t>.</w:t>
            </w:r>
          </w:p>
        </w:tc>
        <w:tc>
          <w:tcPr>
            <w:tcW w:w="3625" w:type="dxa"/>
          </w:tcPr>
          <w:p w:rsidR="002C1C50" w:rsidP="002C1C50" w:rsidRDefault="002C1C50" w14:paraId="4F7351D5" w14:textId="77777777">
            <w:r>
              <w:t>Project Assessments.</w:t>
            </w:r>
          </w:p>
          <w:p w:rsidR="002C1C50" w:rsidP="002C1C50" w:rsidRDefault="002C1C50" w14:paraId="1617476D" w14:textId="77777777">
            <w:r>
              <w:t>Algorithm Visualization Analysis.</w:t>
            </w:r>
          </w:p>
          <w:p w:rsidR="002C1C50" w:rsidP="002C1C50" w:rsidRDefault="002C1C50" w14:paraId="161BDB6B" w14:textId="77777777">
            <w:r>
              <w:t>Written.</w:t>
            </w:r>
          </w:p>
          <w:p w:rsidR="002C1C50" w:rsidP="002C1C50" w:rsidRDefault="002C1C50" w14:paraId="45BD61E6" w14:textId="77777777">
            <w:r>
              <w:t>Presentation and Discussion.</w:t>
            </w:r>
          </w:p>
          <w:p w:rsidR="002C1C50" w:rsidP="002C1C50" w:rsidRDefault="002C1C50" w14:paraId="60333456" w14:textId="0D61A015">
            <w:r>
              <w:t>Peer/Case Review.</w:t>
            </w:r>
          </w:p>
        </w:tc>
      </w:tr>
      <w:tr w:rsidRPr="009878CD" w:rsidR="002C1C50" w:rsidTr="002C1C50" w14:paraId="26764810" w14:textId="77777777">
        <w:trPr>
          <w:trHeight w:val="760"/>
        </w:trPr>
        <w:tc>
          <w:tcPr>
            <w:tcW w:w="3450" w:type="dxa"/>
          </w:tcPr>
          <w:p w:rsidR="002C1C50" w:rsidP="005A5F64" w:rsidRDefault="002C1C50" w14:paraId="60AD9D1B" w14:textId="3DE4FE63">
            <w:r>
              <w:t>Demonstrate for Data Science objectives</w:t>
            </w:r>
            <w:r>
              <w:t>.</w:t>
            </w:r>
          </w:p>
        </w:tc>
        <w:tc>
          <w:tcPr>
            <w:tcW w:w="3450" w:type="dxa"/>
          </w:tcPr>
          <w:p w:rsidRPr="002C1C50" w:rsidR="002C1C50" w:rsidP="005A5F64" w:rsidRDefault="002C1C50" w14:paraId="7F710C51" w14:textId="087A81BA">
            <w:pPr>
              <w:rPr>
                <w:color w:val="0D0D0D"/>
                <w:shd w:val="clear" w:color="auto" w:fill="FFFFFF"/>
              </w:rPr>
            </w:pPr>
            <w:r w:rsidRPr="002C1C50">
              <w:rPr>
                <w:color w:val="0D0D0D"/>
                <w:shd w:val="clear" w:color="auto" w:fill="FFFFFF"/>
              </w:rPr>
              <w:t>Organize a project showcase and case study analysis where students demonstrate their understanding and application of Data Science objectives, showcasing completed projects and analyzing real-world datasets to address specific objectives</w:t>
            </w:r>
            <w:r w:rsidRPr="002C1C50">
              <w:rPr>
                <w:color w:val="0D0D0D"/>
                <w:shd w:val="clear" w:color="auto" w:fill="FFFFFF"/>
              </w:rPr>
              <w:t>.</w:t>
            </w:r>
          </w:p>
        </w:tc>
        <w:tc>
          <w:tcPr>
            <w:tcW w:w="3625" w:type="dxa"/>
          </w:tcPr>
          <w:p w:rsidR="002C1C50" w:rsidP="002C1C50" w:rsidRDefault="002C1C50" w14:paraId="58EA9CC9" w14:textId="77777777">
            <w:r>
              <w:t>Project Assessments.</w:t>
            </w:r>
          </w:p>
          <w:p w:rsidR="002C1C50" w:rsidP="002C1C50" w:rsidRDefault="002C1C50" w14:paraId="3B8DC1EE" w14:textId="77777777">
            <w:r>
              <w:t>Algorithm Visualization Analysis.</w:t>
            </w:r>
          </w:p>
          <w:p w:rsidR="002C1C50" w:rsidP="002C1C50" w:rsidRDefault="002C1C50" w14:paraId="4855AB6A" w14:textId="77777777">
            <w:r>
              <w:t>Written.</w:t>
            </w:r>
          </w:p>
          <w:p w:rsidR="002C1C50" w:rsidP="002C1C50" w:rsidRDefault="002C1C50" w14:paraId="199DE730" w14:textId="77777777">
            <w:r>
              <w:t>Presentation and Discussion.</w:t>
            </w:r>
          </w:p>
          <w:p w:rsidR="002C1C50" w:rsidP="002C1C50" w:rsidRDefault="002C1C50" w14:paraId="2EF274C4" w14:textId="59BAE292">
            <w:r>
              <w:t>Peer/Case Review</w:t>
            </w:r>
          </w:p>
        </w:tc>
      </w:tr>
      <w:tr w:rsidRPr="009878CD" w:rsidR="002C1C50" w:rsidTr="002C1C50" w14:paraId="5AED5231" w14:textId="77777777">
        <w:trPr>
          <w:trHeight w:val="760"/>
        </w:trPr>
        <w:tc>
          <w:tcPr>
            <w:tcW w:w="3450" w:type="dxa"/>
          </w:tcPr>
          <w:p w:rsidR="002C1C50" w:rsidP="005A5F64" w:rsidRDefault="002C1C50" w14:paraId="60366D5B" w14:textId="61E55E8A">
            <w:r>
              <w:t xml:space="preserve">Acquire </w:t>
            </w:r>
            <w:r>
              <w:t>skills to effectively navigate unstructured data.</w:t>
            </w:r>
          </w:p>
        </w:tc>
        <w:tc>
          <w:tcPr>
            <w:tcW w:w="3450" w:type="dxa"/>
          </w:tcPr>
          <w:p w:rsidRPr="003947A4" w:rsidR="002C1C50" w:rsidP="005A5F64" w:rsidRDefault="003947A4" w14:paraId="230E3020" w14:textId="51090CCC">
            <w:pPr>
              <w:rPr>
                <w:color w:val="0D0D0D"/>
                <w:shd w:val="clear" w:color="auto" w:fill="FFFFFF"/>
              </w:rPr>
            </w:pPr>
            <w:r w:rsidRPr="003947A4">
              <w:rPr>
                <w:color w:val="0D0D0D"/>
                <w:shd w:val="clear" w:color="auto" w:fill="FFFFFF"/>
              </w:rPr>
              <w:t>Engage students in text mining exercises and image analysis projects to develop skills in effectively navigating unstructured data, covering tasks such as text preprocessing, sentiment analysis, image preprocessing, object detection, and classification</w:t>
            </w:r>
            <w:r w:rsidRPr="003947A4">
              <w:rPr>
                <w:color w:val="0D0D0D"/>
                <w:shd w:val="clear" w:color="auto" w:fill="FFFFFF"/>
              </w:rPr>
              <w:t>.</w:t>
            </w:r>
          </w:p>
        </w:tc>
        <w:tc>
          <w:tcPr>
            <w:tcW w:w="3625" w:type="dxa"/>
          </w:tcPr>
          <w:p w:rsidR="003947A4" w:rsidP="003947A4" w:rsidRDefault="003947A4" w14:paraId="3FC2C72A" w14:textId="77777777">
            <w:r>
              <w:t>Project Assessments.</w:t>
            </w:r>
          </w:p>
          <w:p w:rsidR="003947A4" w:rsidP="003947A4" w:rsidRDefault="003947A4" w14:paraId="2E5F5E6A" w14:textId="77777777">
            <w:r>
              <w:t>Algorithm Visualization Analysis.</w:t>
            </w:r>
          </w:p>
          <w:p w:rsidR="003947A4" w:rsidP="003947A4" w:rsidRDefault="003947A4" w14:paraId="1BB5DF47" w14:textId="77777777">
            <w:r>
              <w:t>Written.</w:t>
            </w:r>
          </w:p>
          <w:p w:rsidR="003947A4" w:rsidP="003947A4" w:rsidRDefault="003947A4" w14:paraId="2B43674F" w14:textId="77777777">
            <w:r>
              <w:t>Presentation and Discussion.</w:t>
            </w:r>
          </w:p>
          <w:p w:rsidR="002C1C50" w:rsidP="003947A4" w:rsidRDefault="003947A4" w14:paraId="7258FCF6" w14:textId="53DF043C">
            <w:r>
              <w:t>Peer/Case Review</w:t>
            </w:r>
          </w:p>
        </w:tc>
      </w:tr>
    </w:tbl>
    <w:p w:rsidR="002C4BC6" w:rsidP="00FE5CAD" w:rsidRDefault="002C4BC6" w14:paraId="63B63B27" w14:textId="77777777">
      <w:pPr>
        <w:shd w:val="clear" w:color="auto" w:fill="FFFFFF"/>
        <w:rPr>
          <w:b/>
          <w:bCs/>
          <w:u w:val="single"/>
        </w:rPr>
      </w:pPr>
    </w:p>
    <w:p w:rsidR="002C4BC6" w:rsidP="002C4BC6" w:rsidRDefault="002C4BC6" w14:paraId="61083D07" w14:textId="77777777">
      <w:pPr>
        <w:rPr>
          <w:i/>
        </w:rPr>
      </w:pPr>
      <w:r>
        <w:rPr>
          <w:i/>
        </w:rPr>
        <w:t xml:space="preserve">Please note: </w:t>
      </w:r>
      <w:r w:rsidRPr="00D14522">
        <w:rPr>
          <w:i/>
        </w:rPr>
        <w:t>all programs must in</w:t>
      </w:r>
      <w:r>
        <w:rPr>
          <w:i/>
        </w:rPr>
        <w:t>tegrate</w:t>
      </w:r>
      <w:r w:rsidRPr="00D14522">
        <w:rPr>
          <w:i/>
        </w:rPr>
        <w:t xml:space="preserve"> in one or more courses</w:t>
      </w:r>
      <w:r>
        <w:rPr>
          <w:i/>
        </w:rPr>
        <w:t>, discipline-specific course learning outcomes that reflect the College learning outcomes of scientific/critical thinking and quantitative reasoning, oral/written communication, and information literacy.</w:t>
      </w:r>
    </w:p>
    <w:p w:rsidRPr="007B23EF" w:rsidR="002C4BC6" w:rsidP="002C4BC6" w:rsidRDefault="002C4BC6" w14:paraId="141A2B09" w14:textId="77777777">
      <w:pPr>
        <w:rPr>
          <w:i/>
        </w:rPr>
      </w:pPr>
    </w:p>
    <w:p w:rsidRPr="007B23EF" w:rsidR="002C4BC6" w:rsidP="002C4BC6" w:rsidRDefault="002C4BC6" w14:paraId="4AF1A48D" w14:textId="0B372C22">
      <w:r>
        <w:t xml:space="preserve">REVISED: </w:t>
      </w:r>
      <w:r w:rsidRPr="007B23EF">
        <w:t xml:space="preserve"> </w:t>
      </w:r>
      <w:r w:rsidR="0043261D">
        <w:t>June 2022</w:t>
      </w:r>
    </w:p>
    <w:p w:rsidR="002C4BC6" w:rsidP="00FE5CAD" w:rsidRDefault="002C4BC6" w14:paraId="33429C7A" w14:textId="77777777">
      <w:pPr>
        <w:shd w:val="clear" w:color="auto" w:fill="FFFFFF"/>
        <w:rPr>
          <w:b/>
          <w:bCs/>
          <w:u w:val="single"/>
        </w:rPr>
      </w:pPr>
    </w:p>
    <w:p w:rsidR="39179FA0" w:rsidP="478A69A0" w:rsidRDefault="39179FA0" w14:paraId="02B05F4E" w14:textId="751C7CC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39179FA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Academic Policies:</w:t>
      </w:r>
    </w:p>
    <w:p w:rsidR="478A69A0" w:rsidP="478A69A0" w:rsidRDefault="478A69A0" w14:paraId="0A38354F" w14:textId="759FD4D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179FA0" w:rsidP="478A69A0" w:rsidRDefault="39179FA0" w14:paraId="3B398ADF" w14:textId="3756B8E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78A69A0" w:rsidR="39179FA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See College Catalog for more information: </w:t>
      </w:r>
      <w:hyperlink r:id="R272aac9bb1ce4323">
        <w:r w:rsidRPr="478A69A0" w:rsidR="39179FA0">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http://onlinecatalog.ucc.edu/index.php</w:t>
        </w:r>
      </w:hyperlink>
      <w:r w:rsidRPr="478A69A0" w:rsidR="39179FA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p>
    <w:p w:rsidR="478A69A0" w:rsidP="478A69A0" w:rsidRDefault="478A69A0" w14:paraId="0451FD06" w14:textId="1E2D12E7">
      <w:pPr>
        <w:rPr>
          <w:b w:val="1"/>
          <w:bCs w:val="1"/>
        </w:rPr>
      </w:pPr>
    </w:p>
    <w:sectPr w:rsidRPr="002C4BC6" w:rsidR="002C4BC6" w:rsidSect="00625AD4">
      <w:headerReference w:type="default" r:id="rId16"/>
      <w:footerReference w:type="default" r:id="rId1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7D9" w:rsidP="009878CD" w:rsidRDefault="000407D9" w14:paraId="17C8E173" w14:textId="77777777">
      <w:r>
        <w:separator/>
      </w:r>
    </w:p>
  </w:endnote>
  <w:endnote w:type="continuationSeparator" w:id="0">
    <w:p w:rsidR="000407D9" w:rsidP="009878CD" w:rsidRDefault="000407D9" w14:paraId="43230A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4408858"/>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EndPr>
          <w:rPr>
            <w:sz w:val="20"/>
            <w:szCs w:val="20"/>
          </w:rPr>
        </w:sdtEndPr>
        <w:sdtContent>
          <w:p w:rsidRPr="006468E0" w:rsidR="00E2496F" w:rsidP="00E61EF5" w:rsidRDefault="00E2496F" w14:paraId="236BB5BE" w14:textId="50200613">
            <w:pPr>
              <w:pStyle w:val="Footer"/>
              <w:rPr>
                <w:sz w:val="20"/>
                <w:szCs w:val="20"/>
              </w:rPr>
            </w:pPr>
            <w:r w:rsidRPr="006468E0">
              <w:rPr>
                <w:sz w:val="20"/>
                <w:szCs w:val="20"/>
              </w:rPr>
              <w:t>Template</w:t>
            </w:r>
            <w:r w:rsidRPr="006468E0" w:rsidR="00E61EF5">
              <w:rPr>
                <w:sz w:val="20"/>
                <w:szCs w:val="20"/>
              </w:rPr>
              <w:t xml:space="preserve"> date of</w:t>
            </w:r>
            <w:r w:rsidRPr="006468E0">
              <w:rPr>
                <w:sz w:val="20"/>
                <w:szCs w:val="20"/>
              </w:rPr>
              <w:t xml:space="preserve"> r</w:t>
            </w:r>
            <w:r w:rsidRPr="006468E0" w:rsidR="00E61EF5">
              <w:rPr>
                <w:sz w:val="20"/>
                <w:szCs w:val="20"/>
              </w:rPr>
              <w:t xml:space="preserve">evision: </w:t>
            </w:r>
            <w:r w:rsidR="006E740E">
              <w:rPr>
                <w:sz w:val="20"/>
                <w:szCs w:val="20"/>
              </w:rPr>
              <w:t>June 2022</w:t>
            </w:r>
            <w:r w:rsidRPr="006468E0">
              <w:rPr>
                <w:sz w:val="20"/>
                <w:szCs w:val="20"/>
              </w:rPr>
              <w:tab/>
            </w:r>
            <w:r w:rsidRPr="006468E0" w:rsidR="00E61EF5">
              <w:rPr>
                <w:sz w:val="20"/>
                <w:szCs w:val="20"/>
              </w:rPr>
              <w:t xml:space="preserve">                         </w:t>
            </w:r>
            <w:r w:rsidRPr="006468E0" w:rsidR="00E61EF5">
              <w:rPr>
                <w:sz w:val="20"/>
                <w:szCs w:val="20"/>
              </w:rPr>
              <w:tab/>
            </w:r>
            <w:r w:rsidRPr="006468E0" w:rsidR="00E61EF5">
              <w:rPr>
                <w:sz w:val="20"/>
                <w:szCs w:val="20"/>
              </w:rPr>
              <w:t xml:space="preserve">                   </w:t>
            </w:r>
            <w:r w:rsidRPr="006468E0">
              <w:rPr>
                <w:sz w:val="20"/>
                <w:szCs w:val="20"/>
              </w:rPr>
              <w:t xml:space="preserve">        </w:t>
            </w:r>
            <w:r w:rsidRPr="006468E0" w:rsidR="00E61EF5">
              <w:rPr>
                <w:sz w:val="20"/>
                <w:szCs w:val="20"/>
              </w:rPr>
              <w:t xml:space="preserve">                             </w:t>
            </w:r>
            <w:r w:rsidRPr="006468E0">
              <w:rPr>
                <w:sz w:val="20"/>
                <w:szCs w:val="20"/>
              </w:rPr>
              <w:t xml:space="preserve">  </w:t>
            </w:r>
            <w:r w:rsidR="006468E0">
              <w:rPr>
                <w:sz w:val="20"/>
                <w:szCs w:val="20"/>
              </w:rPr>
              <w:t xml:space="preserve">                   </w:t>
            </w:r>
            <w:r w:rsidRPr="006468E0">
              <w:rPr>
                <w:sz w:val="20"/>
                <w:szCs w:val="20"/>
              </w:rPr>
              <w:t xml:space="preserve">Page </w:t>
            </w:r>
            <w:r w:rsidRPr="006468E0">
              <w:rPr>
                <w:b/>
                <w:bCs/>
                <w:sz w:val="20"/>
                <w:szCs w:val="20"/>
              </w:rPr>
              <w:fldChar w:fldCharType="begin"/>
            </w:r>
            <w:r w:rsidRPr="006468E0">
              <w:rPr>
                <w:b/>
                <w:bCs/>
                <w:sz w:val="20"/>
                <w:szCs w:val="20"/>
              </w:rPr>
              <w:instrText xml:space="preserve"> PAGE </w:instrText>
            </w:r>
            <w:r w:rsidRPr="006468E0">
              <w:rPr>
                <w:b/>
                <w:bCs/>
                <w:sz w:val="20"/>
                <w:szCs w:val="20"/>
              </w:rPr>
              <w:fldChar w:fldCharType="separate"/>
            </w:r>
            <w:r w:rsidR="00D176DF">
              <w:rPr>
                <w:b/>
                <w:bCs/>
                <w:noProof/>
                <w:sz w:val="20"/>
                <w:szCs w:val="20"/>
              </w:rPr>
              <w:t>1</w:t>
            </w:r>
            <w:r w:rsidRPr="006468E0">
              <w:rPr>
                <w:b/>
                <w:bCs/>
                <w:sz w:val="20"/>
                <w:szCs w:val="20"/>
              </w:rPr>
              <w:fldChar w:fldCharType="end"/>
            </w:r>
            <w:r w:rsidRPr="006468E0">
              <w:rPr>
                <w:sz w:val="20"/>
                <w:szCs w:val="20"/>
              </w:rPr>
              <w:t xml:space="preserve"> of </w:t>
            </w:r>
            <w:r w:rsidRPr="006468E0">
              <w:rPr>
                <w:b/>
                <w:bCs/>
                <w:sz w:val="20"/>
                <w:szCs w:val="20"/>
              </w:rPr>
              <w:fldChar w:fldCharType="begin"/>
            </w:r>
            <w:r w:rsidRPr="006468E0">
              <w:rPr>
                <w:b/>
                <w:bCs/>
                <w:sz w:val="20"/>
                <w:szCs w:val="20"/>
              </w:rPr>
              <w:instrText xml:space="preserve"> NUMPAGES  </w:instrText>
            </w:r>
            <w:r w:rsidRPr="006468E0">
              <w:rPr>
                <w:b/>
                <w:bCs/>
                <w:sz w:val="20"/>
                <w:szCs w:val="20"/>
              </w:rPr>
              <w:fldChar w:fldCharType="separate"/>
            </w:r>
            <w:r w:rsidR="00D176DF">
              <w:rPr>
                <w:b/>
                <w:bCs/>
                <w:noProof/>
                <w:sz w:val="20"/>
                <w:szCs w:val="20"/>
              </w:rPr>
              <w:t>1</w:t>
            </w:r>
            <w:r w:rsidRPr="006468E0">
              <w:rPr>
                <w:b/>
                <w:bCs/>
                <w:sz w:val="20"/>
                <w:szCs w:val="20"/>
              </w:rPr>
              <w:fldChar w:fldCharType="end"/>
            </w:r>
          </w:p>
        </w:sdtContent>
      </w:sdt>
    </w:sdtContent>
  </w:sdt>
  <w:p w:rsidRPr="006468E0" w:rsidR="009878CD" w:rsidP="009878CD" w:rsidRDefault="009878CD" w14:paraId="7628016D" w14:textId="77777777">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7D9" w:rsidP="009878CD" w:rsidRDefault="000407D9" w14:paraId="33DA5F55" w14:textId="77777777">
      <w:r>
        <w:separator/>
      </w:r>
    </w:p>
  </w:footnote>
  <w:footnote w:type="continuationSeparator" w:id="0">
    <w:p w:rsidR="000407D9" w:rsidP="009878CD" w:rsidRDefault="000407D9" w14:paraId="0EB720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41830" w:rsidR="009878CD" w:rsidP="478A69A0" w:rsidRDefault="00B3613D" w14:paraId="1BBBEB89" w14:textId="2F268769">
    <w:pPr>
      <w:jc w:val="center"/>
      <w:rPr>
        <w:b w:val="1"/>
        <w:bCs w:val="1"/>
        <w:sz w:val="28"/>
        <w:szCs w:val="28"/>
      </w:rPr>
    </w:pPr>
    <w:r w:rsidRPr="478A69A0" w:rsidR="478A69A0">
      <w:rPr>
        <w:b w:val="1"/>
        <w:bCs w:val="1"/>
        <w:sz w:val="28"/>
        <w:szCs w:val="28"/>
      </w:rPr>
      <w:t>U</w:t>
    </w:r>
    <w:r w:rsidRPr="478A69A0" w:rsidR="478A69A0">
      <w:rPr>
        <w:b w:val="1"/>
        <w:bCs w:val="1"/>
        <w:sz w:val="28"/>
        <w:szCs w:val="28"/>
      </w:rPr>
      <w:t xml:space="preserve">CNJ </w:t>
    </w:r>
    <w:r w:rsidRPr="478A69A0" w:rsidR="478A69A0">
      <w:rPr>
        <w:b w:val="1"/>
        <w:bCs w:val="1"/>
        <w:sz w:val="28"/>
        <w:szCs w:val="28"/>
      </w:rPr>
      <w:t>MASTER COURSE SYLLABUS</w:t>
    </w:r>
  </w:p>
  <w:p w:rsidR="009878CD" w:rsidRDefault="009878CD" w14:paraId="1347AFE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624"/>
    <w:multiLevelType w:val="hybridMultilevel"/>
    <w:tmpl w:val="C974DB5C"/>
    <w:lvl w:ilvl="0" w:tplc="449ED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E2877"/>
    <w:multiLevelType w:val="hybridMultilevel"/>
    <w:tmpl w:val="1DB2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579F3"/>
    <w:multiLevelType w:val="hybridMultilevel"/>
    <w:tmpl w:val="4558C884"/>
    <w:lvl w:ilvl="0" w:tplc="B664C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BB0029"/>
    <w:multiLevelType w:val="hybridMultilevel"/>
    <w:tmpl w:val="B15A6DFC"/>
    <w:lvl w:ilvl="0" w:tplc="CADCDA2C">
      <w:start w:val="1"/>
      <w:numFmt w:val="decimal"/>
      <w:lvlText w:val="%1."/>
      <w:lvlJc w:val="left"/>
      <w:pPr>
        <w:ind w:left="720" w:hanging="360"/>
      </w:pPr>
    </w:lvl>
    <w:lvl w:ilvl="1" w:tplc="4F5E5812">
      <w:start w:val="1"/>
      <w:numFmt w:val="decimal"/>
      <w:lvlText w:val="%2."/>
      <w:lvlJc w:val="left"/>
      <w:pPr>
        <w:ind w:left="1440" w:hanging="1080"/>
      </w:pPr>
    </w:lvl>
    <w:lvl w:ilvl="2" w:tplc="0DDAADDC">
      <w:start w:val="1"/>
      <w:numFmt w:val="decimal"/>
      <w:lvlText w:val="%3."/>
      <w:lvlJc w:val="left"/>
      <w:pPr>
        <w:ind w:left="2160" w:hanging="1980"/>
      </w:pPr>
    </w:lvl>
    <w:lvl w:ilvl="3" w:tplc="50E288A0">
      <w:start w:val="1"/>
      <w:numFmt w:val="decimal"/>
      <w:lvlText w:val="%4."/>
      <w:lvlJc w:val="left"/>
      <w:pPr>
        <w:ind w:left="2880" w:hanging="2520"/>
      </w:pPr>
    </w:lvl>
    <w:lvl w:ilvl="4" w:tplc="CB8C6426">
      <w:start w:val="1"/>
      <w:numFmt w:val="decimal"/>
      <w:lvlText w:val="%5."/>
      <w:lvlJc w:val="left"/>
      <w:pPr>
        <w:ind w:left="3600" w:hanging="3240"/>
      </w:pPr>
    </w:lvl>
    <w:lvl w:ilvl="5" w:tplc="66EE5966">
      <w:start w:val="1"/>
      <w:numFmt w:val="decimal"/>
      <w:lvlText w:val="%6."/>
      <w:lvlJc w:val="left"/>
      <w:pPr>
        <w:ind w:left="4320" w:hanging="4140"/>
      </w:pPr>
    </w:lvl>
    <w:lvl w:ilvl="6" w:tplc="FCAE328A">
      <w:start w:val="1"/>
      <w:numFmt w:val="decimal"/>
      <w:lvlText w:val="%7."/>
      <w:lvlJc w:val="left"/>
      <w:pPr>
        <w:ind w:left="5040" w:hanging="4680"/>
      </w:pPr>
    </w:lvl>
    <w:lvl w:ilvl="7" w:tplc="5380D888">
      <w:start w:val="1"/>
      <w:numFmt w:val="decimal"/>
      <w:lvlText w:val="%8."/>
      <w:lvlJc w:val="left"/>
      <w:pPr>
        <w:ind w:left="5760" w:hanging="5400"/>
      </w:pPr>
    </w:lvl>
    <w:lvl w:ilvl="8" w:tplc="58FC14DE">
      <w:start w:val="1"/>
      <w:numFmt w:val="decimal"/>
      <w:lvlText w:val="%9."/>
      <w:lvlJc w:val="left"/>
      <w:pPr>
        <w:ind w:left="6480" w:hanging="6300"/>
      </w:pPr>
    </w:lvl>
  </w:abstractNum>
  <w:abstractNum w:abstractNumId="4" w15:restartNumberingAfterBreak="0">
    <w:nsid w:val="364B1A32"/>
    <w:multiLevelType w:val="hybridMultilevel"/>
    <w:tmpl w:val="4BB01792"/>
    <w:lvl w:ilvl="0" w:tplc="88A6E414">
      <w:start w:val="1"/>
      <w:numFmt w:val="upperRoman"/>
      <w:pStyle w:val="Heading1"/>
      <w:lvlText w:val="%1."/>
      <w:lvlJc w:val="right"/>
      <w:pPr>
        <w:tabs>
          <w:tab w:val="num" w:pos="360"/>
        </w:tabs>
        <w:ind w:left="360" w:hanging="360"/>
      </w:pPr>
      <w:rPr>
        <w:rFonts w:hint="default"/>
      </w:rPr>
    </w:lvl>
    <w:lvl w:ilvl="1" w:tplc="99B07C78">
      <w:start w:val="1"/>
      <w:numFmt w:val="decimal"/>
      <w:lvlText w:val="%2"/>
      <w:lvlJc w:val="left"/>
      <w:pPr>
        <w:tabs>
          <w:tab w:val="num" w:pos="720"/>
        </w:tabs>
        <w:ind w:left="648" w:hanging="288"/>
      </w:pPr>
      <w:rPr>
        <w:rFonts w:hint="default"/>
        <w:b/>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31038B"/>
    <w:multiLevelType w:val="hybridMultilevel"/>
    <w:tmpl w:val="9A2E5716"/>
    <w:lvl w:ilvl="0" w:tplc="EB14E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36776"/>
    <w:multiLevelType w:val="hybridMultilevel"/>
    <w:tmpl w:val="F22E97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95489C"/>
    <w:multiLevelType w:val="hybridMultilevel"/>
    <w:tmpl w:val="AB02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B34C2"/>
    <w:multiLevelType w:val="hybridMultilevel"/>
    <w:tmpl w:val="8E58519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ED02B4E"/>
    <w:multiLevelType w:val="hybridMultilevel"/>
    <w:tmpl w:val="694C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51089"/>
    <w:multiLevelType w:val="hybridMultilevel"/>
    <w:tmpl w:val="2E64F8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65292136">
    <w:abstractNumId w:val="4"/>
  </w:num>
  <w:num w:numId="2" w16cid:durableId="978341901">
    <w:abstractNumId w:val="8"/>
  </w:num>
  <w:num w:numId="3" w16cid:durableId="462768115">
    <w:abstractNumId w:val="3"/>
  </w:num>
  <w:num w:numId="4" w16cid:durableId="472143936">
    <w:abstractNumId w:val="6"/>
  </w:num>
  <w:num w:numId="5" w16cid:durableId="1270163176">
    <w:abstractNumId w:val="2"/>
  </w:num>
  <w:num w:numId="6" w16cid:durableId="1726834493">
    <w:abstractNumId w:val="7"/>
  </w:num>
  <w:num w:numId="7" w16cid:durableId="235168845">
    <w:abstractNumId w:val="1"/>
  </w:num>
  <w:num w:numId="8" w16cid:durableId="1538272731">
    <w:abstractNumId w:val="10"/>
  </w:num>
  <w:num w:numId="9" w16cid:durableId="1251960936">
    <w:abstractNumId w:val="9"/>
  </w:num>
  <w:num w:numId="10" w16cid:durableId="224344800">
    <w:abstractNumId w:val="5"/>
  </w:num>
  <w:num w:numId="11" w16cid:durableId="65198061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4"/>
    <w:rsid w:val="000034C8"/>
    <w:rsid w:val="00027A79"/>
    <w:rsid w:val="0003605E"/>
    <w:rsid w:val="000407D9"/>
    <w:rsid w:val="00045140"/>
    <w:rsid w:val="00046704"/>
    <w:rsid w:val="00095DEC"/>
    <w:rsid w:val="000A0C5E"/>
    <w:rsid w:val="000A7B99"/>
    <w:rsid w:val="000E5C27"/>
    <w:rsid w:val="00103AB9"/>
    <w:rsid w:val="001176F8"/>
    <w:rsid w:val="00143C5C"/>
    <w:rsid w:val="001668B1"/>
    <w:rsid w:val="0018675F"/>
    <w:rsid w:val="001E0321"/>
    <w:rsid w:val="001F3B73"/>
    <w:rsid w:val="001F61D1"/>
    <w:rsid w:val="002178CB"/>
    <w:rsid w:val="00235732"/>
    <w:rsid w:val="00244C17"/>
    <w:rsid w:val="00251607"/>
    <w:rsid w:val="00264EB9"/>
    <w:rsid w:val="002B2FD9"/>
    <w:rsid w:val="002C1C50"/>
    <w:rsid w:val="002C4BC6"/>
    <w:rsid w:val="002C5D85"/>
    <w:rsid w:val="002E3550"/>
    <w:rsid w:val="002E4152"/>
    <w:rsid w:val="00387CAE"/>
    <w:rsid w:val="003947A4"/>
    <w:rsid w:val="0039594B"/>
    <w:rsid w:val="003E0402"/>
    <w:rsid w:val="003F3778"/>
    <w:rsid w:val="00406D43"/>
    <w:rsid w:val="0041060C"/>
    <w:rsid w:val="0042091C"/>
    <w:rsid w:val="004221AB"/>
    <w:rsid w:val="00424523"/>
    <w:rsid w:val="00427AD8"/>
    <w:rsid w:val="0043261D"/>
    <w:rsid w:val="004876A5"/>
    <w:rsid w:val="004A7E2E"/>
    <w:rsid w:val="004D419B"/>
    <w:rsid w:val="005153C1"/>
    <w:rsid w:val="00531087"/>
    <w:rsid w:val="00531B28"/>
    <w:rsid w:val="005322A7"/>
    <w:rsid w:val="005471DF"/>
    <w:rsid w:val="005613DD"/>
    <w:rsid w:val="0057264A"/>
    <w:rsid w:val="005751D8"/>
    <w:rsid w:val="00591858"/>
    <w:rsid w:val="00596A00"/>
    <w:rsid w:val="005A5F64"/>
    <w:rsid w:val="005B2703"/>
    <w:rsid w:val="005E2B48"/>
    <w:rsid w:val="00602C73"/>
    <w:rsid w:val="006145DB"/>
    <w:rsid w:val="00625AD4"/>
    <w:rsid w:val="006468E0"/>
    <w:rsid w:val="00664E79"/>
    <w:rsid w:val="006A57F7"/>
    <w:rsid w:val="006B4E3F"/>
    <w:rsid w:val="006B4F2F"/>
    <w:rsid w:val="006D4FFA"/>
    <w:rsid w:val="006E2D32"/>
    <w:rsid w:val="006E4718"/>
    <w:rsid w:val="006E740E"/>
    <w:rsid w:val="006F2886"/>
    <w:rsid w:val="006F3C7C"/>
    <w:rsid w:val="006F48CF"/>
    <w:rsid w:val="006F7B9A"/>
    <w:rsid w:val="00700646"/>
    <w:rsid w:val="007053F8"/>
    <w:rsid w:val="00715F69"/>
    <w:rsid w:val="00733C4D"/>
    <w:rsid w:val="007417AE"/>
    <w:rsid w:val="00746210"/>
    <w:rsid w:val="00755178"/>
    <w:rsid w:val="00767A73"/>
    <w:rsid w:val="007722B9"/>
    <w:rsid w:val="0077267E"/>
    <w:rsid w:val="00783F7A"/>
    <w:rsid w:val="00793567"/>
    <w:rsid w:val="007A63A3"/>
    <w:rsid w:val="007B23EF"/>
    <w:rsid w:val="00800CBB"/>
    <w:rsid w:val="008077F9"/>
    <w:rsid w:val="0081518B"/>
    <w:rsid w:val="00834A4F"/>
    <w:rsid w:val="00864701"/>
    <w:rsid w:val="008908DD"/>
    <w:rsid w:val="008A55E3"/>
    <w:rsid w:val="008B169B"/>
    <w:rsid w:val="008B289C"/>
    <w:rsid w:val="008B5A8F"/>
    <w:rsid w:val="008C0CC7"/>
    <w:rsid w:val="008D3116"/>
    <w:rsid w:val="00906074"/>
    <w:rsid w:val="009449CB"/>
    <w:rsid w:val="0095607C"/>
    <w:rsid w:val="00977CD8"/>
    <w:rsid w:val="009813CD"/>
    <w:rsid w:val="00983DC0"/>
    <w:rsid w:val="009878CD"/>
    <w:rsid w:val="009A6991"/>
    <w:rsid w:val="009B3030"/>
    <w:rsid w:val="009B6817"/>
    <w:rsid w:val="009E17AE"/>
    <w:rsid w:val="009F1E8F"/>
    <w:rsid w:val="009F4916"/>
    <w:rsid w:val="00A018E8"/>
    <w:rsid w:val="00A029BA"/>
    <w:rsid w:val="00A224A3"/>
    <w:rsid w:val="00A242CE"/>
    <w:rsid w:val="00A441D0"/>
    <w:rsid w:val="00A5102E"/>
    <w:rsid w:val="00A939DE"/>
    <w:rsid w:val="00AA0B5D"/>
    <w:rsid w:val="00AB34FE"/>
    <w:rsid w:val="00AD3EB0"/>
    <w:rsid w:val="00AD47BC"/>
    <w:rsid w:val="00AD7566"/>
    <w:rsid w:val="00AE019A"/>
    <w:rsid w:val="00B00A88"/>
    <w:rsid w:val="00B01FBC"/>
    <w:rsid w:val="00B0254F"/>
    <w:rsid w:val="00B26CEE"/>
    <w:rsid w:val="00B3402E"/>
    <w:rsid w:val="00B3613D"/>
    <w:rsid w:val="00B41830"/>
    <w:rsid w:val="00B43983"/>
    <w:rsid w:val="00BA343F"/>
    <w:rsid w:val="00BA447E"/>
    <w:rsid w:val="00BE5C09"/>
    <w:rsid w:val="00BE7271"/>
    <w:rsid w:val="00C02493"/>
    <w:rsid w:val="00C033C9"/>
    <w:rsid w:val="00C141F5"/>
    <w:rsid w:val="00C42610"/>
    <w:rsid w:val="00C43670"/>
    <w:rsid w:val="00C45420"/>
    <w:rsid w:val="00C63342"/>
    <w:rsid w:val="00C662A5"/>
    <w:rsid w:val="00C71387"/>
    <w:rsid w:val="00C77A57"/>
    <w:rsid w:val="00C8197C"/>
    <w:rsid w:val="00C842EE"/>
    <w:rsid w:val="00CB1917"/>
    <w:rsid w:val="00CD4E21"/>
    <w:rsid w:val="00CD61FB"/>
    <w:rsid w:val="00D14522"/>
    <w:rsid w:val="00D176DF"/>
    <w:rsid w:val="00D20C6F"/>
    <w:rsid w:val="00D45C15"/>
    <w:rsid w:val="00D47AFF"/>
    <w:rsid w:val="00D520B8"/>
    <w:rsid w:val="00D600AA"/>
    <w:rsid w:val="00DA2AFB"/>
    <w:rsid w:val="00DC73CC"/>
    <w:rsid w:val="00DD3854"/>
    <w:rsid w:val="00DD5776"/>
    <w:rsid w:val="00E13C8F"/>
    <w:rsid w:val="00E2496F"/>
    <w:rsid w:val="00E45C8D"/>
    <w:rsid w:val="00E61EF5"/>
    <w:rsid w:val="00E62FAC"/>
    <w:rsid w:val="00E717A3"/>
    <w:rsid w:val="00E8663B"/>
    <w:rsid w:val="00E956B3"/>
    <w:rsid w:val="00EA331B"/>
    <w:rsid w:val="00EC1AEB"/>
    <w:rsid w:val="00ED4D9D"/>
    <w:rsid w:val="00EF62B3"/>
    <w:rsid w:val="00F1769B"/>
    <w:rsid w:val="00F176C7"/>
    <w:rsid w:val="00F22778"/>
    <w:rsid w:val="00F255AC"/>
    <w:rsid w:val="00F25802"/>
    <w:rsid w:val="00F3693B"/>
    <w:rsid w:val="00F43F54"/>
    <w:rsid w:val="00FB6027"/>
    <w:rsid w:val="00FC33B7"/>
    <w:rsid w:val="00FE1376"/>
    <w:rsid w:val="00FE5CAD"/>
    <w:rsid w:val="0FDC1F1F"/>
    <w:rsid w:val="39179FA0"/>
    <w:rsid w:val="478A69A0"/>
    <w:rsid w:val="61A7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14676"/>
  <w15:docId w15:val="{26FB628D-1AEC-40C4-8982-7EA70F8F8E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5AD4"/>
    <w:pPr>
      <w:spacing w:after="0" w:line="240" w:lineRule="auto"/>
    </w:pPr>
    <w:rPr>
      <w:rFonts w:ascii="Times New Roman" w:hAnsi="Times New Roman" w:eastAsia="Calibri" w:cs="Times New Roman"/>
      <w:sz w:val="24"/>
    </w:rPr>
  </w:style>
  <w:style w:type="paragraph" w:styleId="Heading1">
    <w:name w:val="heading 1"/>
    <w:basedOn w:val="Normal"/>
    <w:next w:val="Normal"/>
    <w:link w:val="Heading1Char"/>
    <w:qFormat/>
    <w:rsid w:val="00625AD4"/>
    <w:pPr>
      <w:keepNext/>
      <w:numPr>
        <w:numId w:val="1"/>
      </w:numPr>
      <w:outlineLvl w:val="0"/>
    </w:pPr>
    <w:rPr>
      <w:rFonts w:eastAsia="Times New Roman"/>
      <w:b/>
      <w:bCs/>
      <w:szCs w:val="24"/>
    </w:rPr>
  </w:style>
  <w:style w:type="paragraph" w:styleId="Heading3">
    <w:name w:val="heading 3"/>
    <w:basedOn w:val="Normal"/>
    <w:next w:val="Normal"/>
    <w:link w:val="Heading3Char"/>
    <w:uiPriority w:val="9"/>
    <w:semiHidden/>
    <w:unhideWhenUsed/>
    <w:qFormat/>
    <w:rsid w:val="00834A4F"/>
    <w:pPr>
      <w:keepNext/>
      <w:keepLines/>
      <w:spacing w:before="40"/>
      <w:outlineLvl w:val="2"/>
    </w:pPr>
    <w:rPr>
      <w:rFonts w:asciiTheme="majorHAnsi" w:hAnsiTheme="majorHAnsi" w:eastAsiaTheme="majorEastAsia" w:cstheme="majorBidi"/>
      <w:color w:val="243F60"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625AD4"/>
    <w:rPr>
      <w:rFonts w:ascii="Times New Roman" w:hAnsi="Times New Roman" w:eastAsia="Times New Roman" w:cs="Times New Roman"/>
      <w:b/>
      <w:bCs/>
      <w:sz w:val="24"/>
      <w:szCs w:val="24"/>
    </w:rPr>
  </w:style>
  <w:style w:type="paragraph" w:styleId="Header">
    <w:name w:val="header"/>
    <w:basedOn w:val="Normal"/>
    <w:link w:val="HeaderChar"/>
    <w:uiPriority w:val="99"/>
    <w:unhideWhenUsed/>
    <w:rsid w:val="009878CD"/>
    <w:pPr>
      <w:tabs>
        <w:tab w:val="center" w:pos="4680"/>
        <w:tab w:val="right" w:pos="9360"/>
      </w:tabs>
    </w:pPr>
  </w:style>
  <w:style w:type="character" w:styleId="HeaderChar" w:customStyle="1">
    <w:name w:val="Header Char"/>
    <w:basedOn w:val="DefaultParagraphFont"/>
    <w:link w:val="Header"/>
    <w:uiPriority w:val="99"/>
    <w:rsid w:val="009878CD"/>
    <w:rPr>
      <w:rFonts w:ascii="Times New Roman" w:hAnsi="Times New Roman" w:eastAsia="Calibri" w:cs="Times New Roman"/>
      <w:sz w:val="24"/>
    </w:rPr>
  </w:style>
  <w:style w:type="paragraph" w:styleId="Footer">
    <w:name w:val="footer"/>
    <w:basedOn w:val="Normal"/>
    <w:link w:val="FooterChar"/>
    <w:uiPriority w:val="99"/>
    <w:unhideWhenUsed/>
    <w:rsid w:val="009878CD"/>
    <w:pPr>
      <w:tabs>
        <w:tab w:val="center" w:pos="4680"/>
        <w:tab w:val="right" w:pos="9360"/>
      </w:tabs>
    </w:pPr>
  </w:style>
  <w:style w:type="character" w:styleId="FooterChar" w:customStyle="1">
    <w:name w:val="Footer Char"/>
    <w:basedOn w:val="DefaultParagraphFont"/>
    <w:link w:val="Footer"/>
    <w:uiPriority w:val="99"/>
    <w:rsid w:val="009878CD"/>
    <w:rPr>
      <w:rFonts w:ascii="Times New Roman" w:hAnsi="Times New Roman" w:eastAsia="Calibri" w:cs="Times New Roman"/>
      <w:sz w:val="24"/>
    </w:rPr>
  </w:style>
  <w:style w:type="table" w:styleId="TableGrid">
    <w:name w:val="Table Grid"/>
    <w:basedOn w:val="TableNormal"/>
    <w:uiPriority w:val="59"/>
    <w:rsid w:val="003959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717A3"/>
    <w:pPr>
      <w:ind w:left="720"/>
      <w:contextualSpacing/>
    </w:pPr>
  </w:style>
  <w:style w:type="paragraph" w:styleId="BalloonText">
    <w:name w:val="Balloon Text"/>
    <w:basedOn w:val="Normal"/>
    <w:link w:val="BalloonTextChar"/>
    <w:uiPriority w:val="99"/>
    <w:semiHidden/>
    <w:unhideWhenUsed/>
    <w:rsid w:val="00E956B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56B3"/>
    <w:rPr>
      <w:rFonts w:ascii="Segoe UI" w:hAnsi="Segoe UI" w:eastAsia="Calibri" w:cs="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character" w:styleId="Hyperlink">
    <w:name w:val="Hyperlink"/>
    <w:basedOn w:val="DefaultParagraphFont"/>
    <w:uiPriority w:val="99"/>
    <w:semiHidden/>
    <w:unhideWhenUsed/>
    <w:rsid w:val="00FE5CAD"/>
    <w:rPr>
      <w:color w:val="0563C1"/>
      <w:u w:val="single"/>
    </w:rPr>
  </w:style>
  <w:style w:type="character" w:styleId="Emphasis">
    <w:name w:val="Emphasis"/>
    <w:basedOn w:val="DefaultParagraphFont"/>
    <w:uiPriority w:val="20"/>
    <w:qFormat/>
    <w:rsid w:val="00B01FBC"/>
    <w:rPr>
      <w:i/>
      <w:iCs/>
    </w:rPr>
  </w:style>
  <w:style w:type="paragraph" w:styleId="NormalWeb">
    <w:name w:val="Normal (Web)"/>
    <w:basedOn w:val="Normal"/>
    <w:uiPriority w:val="99"/>
    <w:semiHidden/>
    <w:unhideWhenUsed/>
    <w:rsid w:val="000A0C5E"/>
    <w:pPr>
      <w:spacing w:before="100" w:beforeAutospacing="1" w:after="100" w:afterAutospacing="1"/>
    </w:pPr>
    <w:rPr>
      <w:rFonts w:ascii="Calibri" w:hAnsi="Calibri" w:cs="Calibri" w:eastAsiaTheme="minorHAnsi"/>
      <w:sz w:val="22"/>
    </w:rPr>
  </w:style>
  <w:style w:type="character" w:styleId="Heading3Char" w:customStyle="1">
    <w:name w:val="Heading 3 Char"/>
    <w:basedOn w:val="DefaultParagraphFont"/>
    <w:link w:val="Heading3"/>
    <w:uiPriority w:val="9"/>
    <w:semiHidden/>
    <w:rsid w:val="00834A4F"/>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89271">
      <w:bodyDiv w:val="1"/>
      <w:marLeft w:val="0"/>
      <w:marRight w:val="0"/>
      <w:marTop w:val="0"/>
      <w:marBottom w:val="0"/>
      <w:divBdr>
        <w:top w:val="none" w:sz="0" w:space="0" w:color="auto"/>
        <w:left w:val="none" w:sz="0" w:space="0" w:color="auto"/>
        <w:bottom w:val="none" w:sz="0" w:space="0" w:color="auto"/>
        <w:right w:val="none" w:sz="0" w:space="0" w:color="auto"/>
      </w:divBdr>
    </w:div>
    <w:div w:id="802038762">
      <w:bodyDiv w:val="1"/>
      <w:marLeft w:val="0"/>
      <w:marRight w:val="0"/>
      <w:marTop w:val="0"/>
      <w:marBottom w:val="0"/>
      <w:divBdr>
        <w:top w:val="none" w:sz="0" w:space="0" w:color="auto"/>
        <w:left w:val="none" w:sz="0" w:space="0" w:color="auto"/>
        <w:bottom w:val="none" w:sz="0" w:space="0" w:color="auto"/>
        <w:right w:val="none" w:sz="0" w:space="0" w:color="auto"/>
      </w:divBdr>
    </w:div>
    <w:div w:id="1010521696">
      <w:bodyDiv w:val="1"/>
      <w:marLeft w:val="0"/>
      <w:marRight w:val="0"/>
      <w:marTop w:val="0"/>
      <w:marBottom w:val="0"/>
      <w:divBdr>
        <w:top w:val="none" w:sz="0" w:space="0" w:color="auto"/>
        <w:left w:val="none" w:sz="0" w:space="0" w:color="auto"/>
        <w:bottom w:val="none" w:sz="0" w:space="0" w:color="auto"/>
        <w:right w:val="none" w:sz="0" w:space="0" w:color="auto"/>
      </w:divBdr>
    </w:div>
    <w:div w:id="1967538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accessibility@ucc.edu" TargetMode="External" Id="R4f89101fba7247b8" /><Relationship Type="http://schemas.openxmlformats.org/officeDocument/2006/relationships/hyperlink" Target="https://www.ucc.edu/admissions/the-family-education-rights-and-privacy-act/" TargetMode="External" Id="R7031689e406b442f" /><Relationship Type="http://schemas.openxmlformats.org/officeDocument/2006/relationships/hyperlink" Target="http://onlinecatalog.ucc.edu/index.php" TargetMode="External" Id="R272aac9bb1ce43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20C7A48D1B5F41BE99918D6FE2A64C" ma:contentTypeVersion="6" ma:contentTypeDescription="Create a new document." ma:contentTypeScope="" ma:versionID="1c8e71ea17a54f55f983b8f043761175">
  <xsd:schema xmlns:xsd="http://www.w3.org/2001/XMLSchema" xmlns:xs="http://www.w3.org/2001/XMLSchema" xmlns:p="http://schemas.microsoft.com/office/2006/metadata/properties" xmlns:ns2="47fbc803-c2ea-489c-87f6-3d5556926ebc" targetNamespace="http://schemas.microsoft.com/office/2006/metadata/properties" ma:root="true" ma:fieldsID="67a938296f525f9e35de85ff28e92fe5" ns2:_="">
    <xsd:import namespace="47fbc803-c2ea-489c-87f6-3d5556926e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bc803-c2ea-489c-87f6-3d5556926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AB36C5-8B1F-4E52-9D64-22E26E91CBC2}">
  <ds:schemaRefs>
    <ds:schemaRef ds:uri="http://schemas.openxmlformats.org/officeDocument/2006/bibliography"/>
  </ds:schemaRefs>
</ds:datastoreItem>
</file>

<file path=customXml/itemProps2.xml><?xml version="1.0" encoding="utf-8"?>
<ds:datastoreItem xmlns:ds="http://schemas.openxmlformats.org/officeDocument/2006/customXml" ds:itemID="{0B0802C9-3970-4C78-BACE-E7D8C12BC159}">
  <ds:schemaRefs>
    <ds:schemaRef ds:uri="http://schemas.microsoft.com/sharepoint/v3/contenttype/forms"/>
  </ds:schemaRefs>
</ds:datastoreItem>
</file>

<file path=customXml/itemProps3.xml><?xml version="1.0" encoding="utf-8"?>
<ds:datastoreItem xmlns:ds="http://schemas.openxmlformats.org/officeDocument/2006/customXml" ds:itemID="{DA06AAF3-BDB4-4D19-976F-A71FEEC83083}">
  <ds:schemaRefs>
    <ds:schemaRef ds:uri="http://schemas.microsoft.com/office/2006/metadata/properties"/>
  </ds:schemaRefs>
</ds:datastoreItem>
</file>

<file path=customXml/itemProps4.xml><?xml version="1.0" encoding="utf-8"?>
<ds:datastoreItem xmlns:ds="http://schemas.openxmlformats.org/officeDocument/2006/customXml" ds:itemID="{D0D38FEF-82AC-4DC2-9E8A-82CEA02D44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Union County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Amjed Hedhli</dc:creator>
  <keywords/>
  <dc:description/>
  <lastModifiedBy>Dr. Lauren Swierc Falkowski</lastModifiedBy>
  <revision>8</revision>
  <lastPrinted>2023-01-06T13:39:00.0000000Z</lastPrinted>
  <dcterms:created xsi:type="dcterms:W3CDTF">2024-01-30T19:09:00.0000000Z</dcterms:created>
  <dcterms:modified xsi:type="dcterms:W3CDTF">2024-12-11T16:07:21.3031537Z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0x0101002420C7A48D1B5F41BE99918D6FE2A64C</vt:lpwstr>
  </property>
</Properties>
</file>