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3466" w:rsidRPr="005528A1" w:rsidRDefault="00000000">
      <w:pPr>
        <w:pStyle w:val="Title"/>
        <w:rPr>
          <w:sz w:val="56"/>
          <w:szCs w:val="56"/>
        </w:rPr>
      </w:pPr>
      <w:r w:rsidRPr="005528A1">
        <w:rPr>
          <w:sz w:val="56"/>
          <w:szCs w:val="56"/>
        </w:rPr>
        <w:t>Skincare Abbreviations and Glossary</w:t>
      </w:r>
    </w:p>
    <w:p w:rsidR="00903466" w:rsidRPr="005528A1" w:rsidRDefault="00000000" w:rsidP="005528A1">
      <w:pPr>
        <w:pStyle w:val="IntenseQuote"/>
        <w:ind w:left="0"/>
        <w:rPr>
          <w:sz w:val="24"/>
          <w:szCs w:val="24"/>
        </w:rPr>
      </w:pPr>
      <w:r w:rsidRPr="005528A1">
        <w:rPr>
          <w:sz w:val="24"/>
          <w:szCs w:val="24"/>
        </w:rPr>
        <w:t>Term, Short for, Category, Definition, Notes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>AHA, Alpha Hydroxy Acid, Exfoliant, Water-soluble acid (e.g., glycolic, lactic) that exfoliates the skin surface, Increases sun sensitivity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>BHA, Beta Hydroxy Acid, Exfoliant, Oil-soluble acid (salicylic acid) that penetrates pores, Good for oily/acne-prone skin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>PHA, Polyhydroxy Acid, Exfoliant, Gentler AHA alternative that exfoliates outer skin layer, Safe for sensitive skin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>HA, Hyaluronic Acid, Humectant, Attracts and retains moisture up to 1000× weight, Hydrating, plumps skin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Niacinamide, Vitamin B3, Antioxidant, </w:t>
      </w:r>
      <w:proofErr w:type="gramStart"/>
      <w:r w:rsidRPr="005528A1">
        <w:rPr>
          <w:sz w:val="28"/>
          <w:szCs w:val="28"/>
        </w:rPr>
        <w:t>Reduces</w:t>
      </w:r>
      <w:proofErr w:type="gramEnd"/>
      <w:r w:rsidRPr="005528A1">
        <w:rPr>
          <w:sz w:val="28"/>
          <w:szCs w:val="28"/>
        </w:rPr>
        <w:t xml:space="preserve"> redness, pigmentation, and sebum, Strengthens skin barrier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CTM, Cleanse-Tone-Moisturize, Routine acronym, Basic skincare routine,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YMMV, Your Mileage May Vary, Community slang, Results vary by person,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HG, Holy Grail, Community slang, Exceptional favorite product,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FA, Fungal Acne, Condition, Yeast-related acne-like bumps,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PIH, Post-Inflammatory Hyperpigmentation, Pigmentation, Dark spots after acne,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 xml:space="preserve">PIE, Post-Inflammatory Erythema, Redness, Red marks post acne, </w:t>
      </w:r>
    </w:p>
    <w:p w:rsidR="00903466" w:rsidRPr="005528A1" w:rsidRDefault="00000000" w:rsidP="005528A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528A1">
        <w:rPr>
          <w:sz w:val="28"/>
          <w:szCs w:val="28"/>
        </w:rPr>
        <w:t>SPF, Sun Protection Factor, Sunscreen, Measure of UVB protection, Essential with exfoliants like AHA/BHA</w:t>
      </w:r>
    </w:p>
    <w:sectPr w:rsidR="00903466" w:rsidRPr="00552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973E3"/>
    <w:multiLevelType w:val="hybridMultilevel"/>
    <w:tmpl w:val="2D92C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5166">
    <w:abstractNumId w:val="8"/>
  </w:num>
  <w:num w:numId="2" w16cid:durableId="1517963259">
    <w:abstractNumId w:val="6"/>
  </w:num>
  <w:num w:numId="3" w16cid:durableId="462112926">
    <w:abstractNumId w:val="5"/>
  </w:num>
  <w:num w:numId="4" w16cid:durableId="475268717">
    <w:abstractNumId w:val="4"/>
  </w:num>
  <w:num w:numId="5" w16cid:durableId="1047297903">
    <w:abstractNumId w:val="7"/>
  </w:num>
  <w:num w:numId="6" w16cid:durableId="839999547">
    <w:abstractNumId w:val="3"/>
  </w:num>
  <w:num w:numId="7" w16cid:durableId="609705068">
    <w:abstractNumId w:val="2"/>
  </w:num>
  <w:num w:numId="8" w16cid:durableId="940726226">
    <w:abstractNumId w:val="1"/>
  </w:num>
  <w:num w:numId="9" w16cid:durableId="1642924134">
    <w:abstractNumId w:val="0"/>
  </w:num>
  <w:num w:numId="10" w16cid:durableId="827404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8A1"/>
    <w:rsid w:val="00903466"/>
    <w:rsid w:val="00A81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6FD01"/>
  <w14:defaultImageDpi w14:val="300"/>
  <w15:docId w15:val="{2E244402-3A72-4D3A-B424-03B5682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Rutu Ghatge</cp:lastModifiedBy>
  <cp:revision>2</cp:revision>
  <dcterms:created xsi:type="dcterms:W3CDTF">2013-12-23T23:15:00Z</dcterms:created>
  <dcterms:modified xsi:type="dcterms:W3CDTF">2025-07-21T05:57:00Z</dcterms:modified>
  <cp:category/>
</cp:coreProperties>
</file>