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 — Exploratory Analysis</w:t>
      </w:r>
    </w:p>
    <w:p>
      <w:pPr>
        <w:pStyle w:val="Author"/>
      </w:pPr>
      <w:r>
        <w:t xml:space="preserve">Rutuja Kadam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"../R/helpers.R"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"../figures"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"../results"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"../data/processed/anonymized_survey_data.csv"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Start w:id="9" w:name="sample-profile"/>
    <w:p>
      <w:pPr>
        <w:pStyle w:val="Heading2"/>
      </w:pPr>
      <w:r>
        <w:t xml:space="preserve">Sample profile</w:t>
      </w:r>
    </w:p>
    <w:p>
      <w:pPr>
        <w:pStyle w:val="SourceCode"/>
      </w:pPr>
      <w:r>
        <w:rPr>
          <w:rStyle w:val="NormalTok"/>
        </w:rPr>
        <w:t xml:space="preserve">age_distribution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(age_group,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occupation_distribution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(occupation,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region_distribution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(region_type,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education_distribution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(education,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(age_distribution, </w:t>
      </w:r>
      <w:r>
        <w:rPr>
          <w:rStyle w:val="StringTok"/>
        </w:rPr>
        <w:t xml:space="preserve">"../results/age_distribution.csv"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(occupation_distribution, </w:t>
      </w:r>
      <w:r>
        <w:rPr>
          <w:rStyle w:val="StringTok"/>
        </w:rPr>
        <w:t xml:space="preserve">"../results/occupation_distribution.csv"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(region_distribution, </w:t>
      </w:r>
      <w:r>
        <w:rPr>
          <w:rStyle w:val="StringTok"/>
        </w:rPr>
        <w:t xml:space="preserve">"../results/region_distribution.csv"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(education_distribution, </w:t>
      </w:r>
      <w:r>
        <w:rPr>
          <w:rStyle w:val="StringTok"/>
        </w:rPr>
        <w:t xml:space="preserve">"../results/education_distribution.csv"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age_distribution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age_group        n percent</w:t>
      </w:r>
      <w:r>
        <w:br/>
      </w:r>
      <w:r>
        <w:rPr>
          <w:rStyle w:val="VerbatimChar"/>
        </w:rPr>
        <w:t xml:space="preserve">##   &lt;chr&gt;        &lt;int&gt;   &lt;dbl&gt;</w:t>
      </w:r>
      <w:r>
        <w:br/>
      </w:r>
      <w:r>
        <w:rPr>
          <w:rStyle w:val="VerbatimChar"/>
        </w:rPr>
        <w:t xml:space="preserve">## 1 18-25          114  0.781 </w:t>
      </w:r>
      <w:r>
        <w:br/>
      </w:r>
      <w:r>
        <w:rPr>
          <w:rStyle w:val="VerbatimChar"/>
        </w:rPr>
        <w:t xml:space="preserve">## 2 26-35           22  0.151 </w:t>
      </w:r>
      <w:r>
        <w:br/>
      </w:r>
      <w:r>
        <w:rPr>
          <w:rStyle w:val="VerbatimChar"/>
        </w:rPr>
        <w:t xml:space="preserve">## 3 36-45            6  0.0411</w:t>
      </w:r>
      <w:r>
        <w:br/>
      </w:r>
      <w:r>
        <w:rPr>
          <w:rStyle w:val="VerbatimChar"/>
        </w:rPr>
        <w:t xml:space="preserve">## 4 46 and above     4  0.0274</w:t>
      </w:r>
    </w:p>
    <w:p>
      <w:pPr>
        <w:pStyle w:val="SourceCode"/>
      </w:pPr>
      <w:r>
        <w:rPr>
          <w:rStyle w:val="NormalTok"/>
        </w:rPr>
        <w:t xml:space="preserve">occupation_distribution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occupation        n percent</w:t>
      </w:r>
      <w:r>
        <w:br/>
      </w:r>
      <w:r>
        <w:rPr>
          <w:rStyle w:val="VerbatimChar"/>
        </w:rPr>
        <w:t xml:space="preserve">##   &lt;chr&gt;         &lt;int&gt;   &lt;dbl&gt;</w:t>
      </w:r>
      <w:r>
        <w:br/>
      </w:r>
      <w:r>
        <w:rPr>
          <w:rStyle w:val="VerbatimChar"/>
        </w:rPr>
        <w:t xml:space="preserve">## 1 Student          98  0.671 </w:t>
      </w:r>
      <w:r>
        <w:br/>
      </w:r>
      <w:r>
        <w:rPr>
          <w:rStyle w:val="VerbatimChar"/>
        </w:rPr>
        <w:t xml:space="preserve">## 2 Employed         39  0.267 </w:t>
      </w:r>
      <w:r>
        <w:br/>
      </w:r>
      <w:r>
        <w:rPr>
          <w:rStyle w:val="VerbatimChar"/>
        </w:rPr>
        <w:t xml:space="preserve">## 3 Homemaker         4  0.0274</w:t>
      </w:r>
      <w:r>
        <w:br/>
      </w:r>
      <w:r>
        <w:rPr>
          <w:rStyle w:val="VerbatimChar"/>
        </w:rPr>
        <w:t xml:space="preserve">## 4 Unemployed        3  0.0205</w:t>
      </w:r>
      <w:r>
        <w:br/>
      </w:r>
      <w:r>
        <w:rPr>
          <w:rStyle w:val="VerbatimChar"/>
        </w:rPr>
        <w:t xml:space="preserve">## 5 Self-employed     2  0.0137</w:t>
      </w:r>
    </w:p>
    <w:p>
      <w:pPr>
        <w:pStyle w:val="SourceCode"/>
      </w:pPr>
      <w:r>
        <w:rPr>
          <w:rStyle w:val="NormalTok"/>
        </w:rPr>
        <w:t xml:space="preserve">region_distribution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region_type     n percent</w:t>
      </w:r>
      <w:r>
        <w:br/>
      </w:r>
      <w:r>
        <w:rPr>
          <w:rStyle w:val="VerbatimChar"/>
        </w:rPr>
        <w:t xml:space="preserve">##   &lt;chr&gt;       &lt;int&gt;   &lt;dbl&gt;</w:t>
      </w:r>
      <w:r>
        <w:br/>
      </w:r>
      <w:r>
        <w:rPr>
          <w:rStyle w:val="VerbatimChar"/>
        </w:rPr>
        <w:t xml:space="preserve">## 1 Urban          98   0.671</w:t>
      </w:r>
      <w:r>
        <w:br/>
      </w:r>
      <w:r>
        <w:rPr>
          <w:rStyle w:val="VerbatimChar"/>
        </w:rPr>
        <w:t xml:space="preserve">## 2 Suburban       28   0.192</w:t>
      </w:r>
      <w:r>
        <w:br/>
      </w:r>
      <w:r>
        <w:rPr>
          <w:rStyle w:val="VerbatimChar"/>
        </w:rPr>
        <w:t xml:space="preserve">## 3 Rural          20   0.137</w:t>
      </w:r>
    </w:p>
    <w:p>
      <w:pPr>
        <w:pStyle w:val="SourceCode"/>
      </w:pPr>
      <w:r>
        <w:rPr>
          <w:rStyle w:val="NormalTok"/>
        </w:rPr>
        <w:t xml:space="preserve">education_distribution</w:t>
      </w:r>
    </w:p>
    <w:p>
      <w:pPr>
        <w:pStyle w:val="SourceCode"/>
      </w:pPr>
      <w:r>
        <w:rPr>
          <w:rStyle w:val="VerbatimChar"/>
        </w:rPr>
        <w:t xml:space="preserve">## # A tibble: 7 × 3</w:t>
      </w:r>
      <w:r>
        <w:br/>
      </w:r>
      <w:r>
        <w:rPr>
          <w:rStyle w:val="VerbatimChar"/>
        </w:rPr>
        <w:t xml:space="preserve">##   education          n percent</w:t>
      </w:r>
      <w:r>
        <w:br/>
      </w:r>
      <w:r>
        <w:rPr>
          <w:rStyle w:val="VerbatimChar"/>
        </w:rPr>
        <w:t xml:space="preserve">##   &lt;chr&gt;          &lt;int&gt;   &lt;dbl&gt;</w:t>
      </w:r>
      <w:r>
        <w:br/>
      </w:r>
      <w:r>
        <w:rPr>
          <w:rStyle w:val="VerbatimChar"/>
        </w:rPr>
        <w:t xml:space="preserve">## 1 Post Graduate     85 0.582  </w:t>
      </w:r>
      <w:r>
        <w:br/>
      </w:r>
      <w:r>
        <w:rPr>
          <w:rStyle w:val="VerbatimChar"/>
        </w:rPr>
        <w:t xml:space="preserve">## 2 Graduate          43 0.295  </w:t>
      </w:r>
      <w:r>
        <w:br/>
      </w:r>
      <w:r>
        <w:rPr>
          <w:rStyle w:val="VerbatimChar"/>
        </w:rPr>
        <w:t xml:space="preserve">## 3 PhD               10 0.0685 </w:t>
      </w:r>
      <w:r>
        <w:br/>
      </w:r>
      <w:r>
        <w:rPr>
          <w:rStyle w:val="VerbatimChar"/>
        </w:rPr>
        <w:t xml:space="preserve">## 4 12th std           5 0.0342 </w:t>
      </w:r>
      <w:r>
        <w:br/>
      </w:r>
      <w:r>
        <w:rPr>
          <w:rStyle w:val="VerbatimChar"/>
        </w:rPr>
        <w:t xml:space="preserve">## 5 M Phil             1 0.00685</w:t>
      </w:r>
      <w:r>
        <w:br/>
      </w:r>
      <w:r>
        <w:rPr>
          <w:rStyle w:val="VerbatimChar"/>
        </w:rPr>
        <w:t xml:space="preserve">## 6 MPhil              1 0.00685</w:t>
      </w:r>
      <w:r>
        <w:br/>
      </w:r>
      <w:r>
        <w:rPr>
          <w:rStyle w:val="VerbatimChar"/>
        </w:rPr>
        <w:t xml:space="preserve">## 7 Under Graduate     1 0.00685</w:t>
      </w:r>
    </w:p>
    <w:bookmarkEnd w:id="9"/>
    <w:bookmarkStart w:id="13" w:name="current-product-distribution"/>
    <w:p>
      <w:pPr>
        <w:pStyle w:val="Heading2"/>
      </w:pPr>
      <w:r>
        <w:t xml:space="preserve">Current product distribution</w:t>
      </w:r>
    </w:p>
    <w:p>
      <w:pPr>
        <w:pStyle w:val="SourceCode"/>
      </w:pPr>
      <w:r>
        <w:rPr>
          <w:rStyle w:val="CommentTok"/>
        </w:rPr>
        <w:t xml:space="preserve"># Keep the product visualization focused on actual menstrual-hygiene products.</w:t>
      </w:r>
      <w:r>
        <w:br/>
      </w:r>
      <w:r>
        <w:rPr>
          <w:rStyle w:val="CommentTok"/>
        </w:rPr>
        <w:t xml:space="preserve"># Missing/not-applicable responses are documented separately rather than plotted as products.</w:t>
      </w:r>
      <w:r>
        <w:br/>
      </w:r>
      <w:r>
        <w:rPr>
          <w:rStyle w:val="NormalTok"/>
        </w:rPr>
        <w:t xml:space="preserve">excluded_product_responses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(primary_product)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primary_product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not need after menopause"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(primary_product, </w:t>
      </w:r>
      <w:r>
        <w:rPr>
          <w:rStyle w:val="AttributeTok"/>
        </w:rPr>
        <w:t xml:space="preserve">.drop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product_distribution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(primary_product), primary_product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not need after menopause"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(primary_product,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(product_distribution, </w:t>
      </w:r>
      <w:r>
        <w:rPr>
          <w:rStyle w:val="StringTok"/>
        </w:rPr>
        <w:t xml:space="preserve">"../results/product_distribution.csv"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(excluded_product_responses, </w:t>
      </w:r>
      <w:r>
        <w:rPr>
          <w:rStyle w:val="StringTok"/>
        </w:rPr>
        <w:t xml:space="preserve">"../results/product_excluded_responses.csv"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product_distribution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primary_product     n percent</w:t>
      </w:r>
      <w:r>
        <w:br/>
      </w:r>
      <w:r>
        <w:rPr>
          <w:rStyle w:val="VerbatimChar"/>
        </w:rPr>
        <w:t xml:space="preserve">##   &lt;chr&gt;           &lt;int&gt;   &lt;dbl&gt;</w:t>
      </w:r>
      <w:r>
        <w:br/>
      </w:r>
      <w:r>
        <w:rPr>
          <w:rStyle w:val="VerbatimChar"/>
        </w:rPr>
        <w:t xml:space="preserve">## 1 Sanitary pad      133 0.924  </w:t>
      </w:r>
      <w:r>
        <w:br/>
      </w:r>
      <w:r>
        <w:rPr>
          <w:rStyle w:val="VerbatimChar"/>
        </w:rPr>
        <w:t xml:space="preserve">## 2 Menstrual cup       9 0.0625 </w:t>
      </w:r>
      <w:r>
        <w:br/>
      </w:r>
      <w:r>
        <w:rPr>
          <w:rStyle w:val="VerbatimChar"/>
        </w:rPr>
        <w:t xml:space="preserve">## 3 Period panties      1 0.00694</w:t>
      </w:r>
      <w:r>
        <w:br/>
      </w:r>
      <w:r>
        <w:rPr>
          <w:rStyle w:val="VerbatimChar"/>
        </w:rPr>
        <w:t xml:space="preserve">## 4 cloth               1 0.00694</w:t>
      </w:r>
    </w:p>
    <w:p>
      <w:pPr>
        <w:pStyle w:val="SourceCode"/>
      </w:pPr>
      <w:r>
        <w:rPr>
          <w:rStyle w:val="NormalTok"/>
        </w:rPr>
        <w:t xml:space="preserve">product_distribution_plot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product_distribution,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(primary_product, n),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primary menstrual-hygiene product"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"Respondents"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product_distribution_plot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02_exploratory_analysis_files/figure-docx/products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"../figures/product_usage_distribution.png"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product_distribution_plot,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bookmarkEnd w:id="13"/>
    <w:bookmarkStart w:id="17" w:name="importance-of-product-attributes"/>
    <w:p>
      <w:pPr>
        <w:pStyle w:val="Heading2"/>
      </w:pPr>
      <w:r>
        <w:t xml:space="preserve">Importance of product attributes</w:t>
      </w:r>
    </w:p>
    <w:p>
      <w:pPr>
        <w:pStyle w:val="SourceCode"/>
      </w:pPr>
      <w:r>
        <w:rPr>
          <w:rStyle w:val="NormalTok"/>
        </w:rPr>
        <w:t xml:space="preserve">importance_cols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"comfort_importance"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"availability_importance"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"health_risk_importance"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"leakage_protection_importance"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"durability_importance"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"reusability_importance"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"variants_importance"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"brand_importance"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"quality_importance"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"sustainability_importance"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"affordability_importance"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attribute_summary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(importance_cols),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"attribute"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"mean_rating"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attribute_label =</w:t>
      </w:r>
      <w:r>
        <w:rPr>
          <w:rStyle w:val="NormalTok"/>
        </w:rPr>
        <w:t xml:space="preserve"> attribute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"_importance$"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.)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.)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toTitleCase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(mean_rating))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(attribute_summary, </w:t>
      </w:r>
      <w:r>
        <w:rPr>
          <w:rStyle w:val="StringTok"/>
        </w:rPr>
        <w:t xml:space="preserve">"../results/attribute_importance_summary.csv"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attribute_summary</w:t>
      </w:r>
    </w:p>
    <w:p>
      <w:pPr>
        <w:pStyle w:val="SourceCode"/>
      </w:pPr>
      <w:r>
        <w:rPr>
          <w:rStyle w:val="VerbatimChar"/>
        </w:rPr>
        <w:t xml:space="preserve">## # A tibble: 12 × 3</w:t>
      </w:r>
      <w:r>
        <w:br/>
      </w:r>
      <w:r>
        <w:rPr>
          <w:rStyle w:val="VerbatimChar"/>
        </w:rPr>
        <w:t xml:space="preserve">##    attribute                     mean_rating attribute_label   </w:t>
      </w:r>
      <w:r>
        <w:br/>
      </w:r>
      <w:r>
        <w:rPr>
          <w:rStyle w:val="VerbatimChar"/>
        </w:rPr>
        <w:t xml:space="preserve">##    &lt;chr&gt;                               &lt;dbl&gt; &lt;chr&gt;             </w:t>
      </w:r>
      <w:r>
        <w:br/>
      </w:r>
      <w:r>
        <w:rPr>
          <w:rStyle w:val="VerbatimChar"/>
        </w:rPr>
        <w:t xml:space="preserve">##  1 quality_importance                   4.64 Quality           </w:t>
      </w:r>
      <w:r>
        <w:br/>
      </w:r>
      <w:r>
        <w:rPr>
          <w:rStyle w:val="VerbatimChar"/>
        </w:rPr>
        <w:t xml:space="preserve">##  2 affordability_importance             4.62 Affordability     </w:t>
      </w:r>
      <w:r>
        <w:br/>
      </w:r>
      <w:r>
        <w:rPr>
          <w:rStyle w:val="VerbatimChar"/>
        </w:rPr>
        <w:t xml:space="preserve">##  3 comfort_importance                   4.52 Comfort           </w:t>
      </w:r>
      <w:r>
        <w:br/>
      </w:r>
      <w:r>
        <w:rPr>
          <w:rStyle w:val="VerbatimChar"/>
        </w:rPr>
        <w:t xml:space="preserve">##  4 leakage_protection_importance        4.48 Leakage Protection</w:t>
      </w:r>
      <w:r>
        <w:br/>
      </w:r>
      <w:r>
        <w:rPr>
          <w:rStyle w:val="VerbatimChar"/>
        </w:rPr>
        <w:t xml:space="preserve">##  5 health_risk_importance               4.38 Health Risk       </w:t>
      </w:r>
      <w:r>
        <w:br/>
      </w:r>
      <w:r>
        <w:rPr>
          <w:rStyle w:val="VerbatimChar"/>
        </w:rPr>
        <w:t xml:space="preserve">##  6 durability_importance                4.36 Durability        </w:t>
      </w:r>
      <w:r>
        <w:br/>
      </w:r>
      <w:r>
        <w:rPr>
          <w:rStyle w:val="VerbatimChar"/>
        </w:rPr>
        <w:t xml:space="preserve">##  7 availability_importance              4.27 Availability      </w:t>
      </w:r>
      <w:r>
        <w:br/>
      </w:r>
      <w:r>
        <w:rPr>
          <w:rStyle w:val="VerbatimChar"/>
        </w:rPr>
        <w:t xml:space="preserve">##  8 variants_importance                  4.19 Variants          </w:t>
      </w:r>
      <w:r>
        <w:br/>
      </w:r>
      <w:r>
        <w:rPr>
          <w:rStyle w:val="VerbatimChar"/>
        </w:rPr>
        <w:t xml:space="preserve">##  9 sustainability_importance            4.13 Sustainability    </w:t>
      </w:r>
      <w:r>
        <w:br/>
      </w:r>
      <w:r>
        <w:rPr>
          <w:rStyle w:val="VerbatimChar"/>
        </w:rPr>
        <w:t xml:space="preserve">## 10 brand_importance                     4.02 Brand             </w:t>
      </w:r>
      <w:r>
        <w:br/>
      </w:r>
      <w:r>
        <w:rPr>
          <w:rStyle w:val="VerbatimChar"/>
        </w:rPr>
        <w:t xml:space="preserve">## 11 cost_importance                      3.71 Cost              </w:t>
      </w:r>
      <w:r>
        <w:br/>
      </w:r>
      <w:r>
        <w:rPr>
          <w:rStyle w:val="VerbatimChar"/>
        </w:rPr>
        <w:t xml:space="preserve">## 12 reusability_importance               3.10 Reusability</w:t>
      </w:r>
    </w:p>
    <w:p>
      <w:pPr>
        <w:pStyle w:val="SourceCode"/>
      </w:pPr>
      <w:r>
        <w:rPr>
          <w:rStyle w:val="NormalTok"/>
        </w:rPr>
        <w:t xml:space="preserve">attribute_summary_plot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attribute_summary,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(attribute_label, mean_rating),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mean_rating)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importance rating by product attribute"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rating (1–5)"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attribute_summary_plot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2_exploratory_analysis_files/figure-docx/attributes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"../figures/product_attribute_importance.png"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attribute_summary_plot,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bookmarkEnd w:id="17"/>
    <w:bookmarkStart w:id="18" w:name="behavioral-outcomes"/>
    <w:p>
      <w:pPr>
        <w:pStyle w:val="Heading2"/>
      </w:pPr>
      <w:r>
        <w:t xml:space="preserve">Behavioral outcomes</w:t>
      </w:r>
    </w:p>
    <w:p>
      <w:pPr>
        <w:pStyle w:val="SourceCode"/>
      </w:pPr>
      <w:r>
        <w:rPr>
          <w:rStyle w:val="NormalTok"/>
        </w:rPr>
        <w:t xml:space="preserve">changed_product_summary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(changed_product_5y)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future_switch_summary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(future_switch_intention)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alternative_usage_summary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(uses_alternatives)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(changed_product_summary, </w:t>
      </w:r>
      <w:r>
        <w:rPr>
          <w:rStyle w:val="StringTok"/>
        </w:rPr>
        <w:t xml:space="preserve">"../results/changed_product_distribution.csv"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(future_switch_summary, </w:t>
      </w:r>
      <w:r>
        <w:rPr>
          <w:rStyle w:val="StringTok"/>
        </w:rPr>
        <w:t xml:space="preserve">"../results/future_switch_intention_distribution.csv"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(alternative_usage_summary, </w:t>
      </w:r>
      <w:r>
        <w:rPr>
          <w:rStyle w:val="StringTok"/>
        </w:rPr>
        <w:t xml:space="preserve">"../results/alternative_product_usage_distribution.csv"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changed_product_summary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changed_product_5y     n percent</w:t>
      </w:r>
      <w:r>
        <w:br/>
      </w:r>
      <w:r>
        <w:rPr>
          <w:rStyle w:val="VerbatimChar"/>
        </w:rPr>
        <w:t xml:space="preserve">##   &lt;chr&gt;              &lt;int&gt;   &lt;dbl&gt;</w:t>
      </w:r>
      <w:r>
        <w:br/>
      </w:r>
      <w:r>
        <w:rPr>
          <w:rStyle w:val="VerbatimChar"/>
        </w:rPr>
        <w:t xml:space="preserve">## 1 No                   119   0.815</w:t>
      </w:r>
      <w:r>
        <w:br/>
      </w:r>
      <w:r>
        <w:rPr>
          <w:rStyle w:val="VerbatimChar"/>
        </w:rPr>
        <w:t xml:space="preserve">## 2 Yes                   27   0.185</w:t>
      </w:r>
    </w:p>
    <w:p>
      <w:pPr>
        <w:pStyle w:val="SourceCode"/>
      </w:pPr>
      <w:r>
        <w:rPr>
          <w:rStyle w:val="NormalTok"/>
        </w:rPr>
        <w:t xml:space="preserve">future_switch_summary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future_switch_intention     n percent</w:t>
      </w:r>
      <w:r>
        <w:br/>
      </w:r>
      <w:r>
        <w:rPr>
          <w:rStyle w:val="VerbatimChar"/>
        </w:rPr>
        <w:t xml:space="preserve">##   &lt;chr&gt;                   &lt;int&gt;   &lt;dbl&gt;</w:t>
      </w:r>
      <w:r>
        <w:br/>
      </w:r>
      <w:r>
        <w:rPr>
          <w:rStyle w:val="VerbatimChar"/>
        </w:rPr>
        <w:t xml:space="preserve">## 1 Maybe                      84   0.575</w:t>
      </w:r>
      <w:r>
        <w:br/>
      </w:r>
      <w:r>
        <w:rPr>
          <w:rStyle w:val="VerbatimChar"/>
        </w:rPr>
        <w:t xml:space="preserve">## 2 No                         33   0.226</w:t>
      </w:r>
      <w:r>
        <w:br/>
      </w:r>
      <w:r>
        <w:rPr>
          <w:rStyle w:val="VerbatimChar"/>
        </w:rPr>
        <w:t xml:space="preserve">## 3 Yes                        29   0.199</w:t>
      </w:r>
    </w:p>
    <w:p>
      <w:pPr>
        <w:pStyle w:val="SourceCode"/>
      </w:pPr>
      <w:r>
        <w:rPr>
          <w:rStyle w:val="NormalTok"/>
        </w:rPr>
        <w:t xml:space="preserve">alternative_usage_summary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uses_alternatives     n percent</w:t>
      </w:r>
      <w:r>
        <w:br/>
      </w:r>
      <w:r>
        <w:rPr>
          <w:rStyle w:val="VerbatimChar"/>
        </w:rPr>
        <w:t xml:space="preserve">##   &lt;chr&gt;             &lt;int&gt;   &lt;dbl&gt;</w:t>
      </w:r>
      <w:r>
        <w:br/>
      </w:r>
      <w:r>
        <w:rPr>
          <w:rStyle w:val="VerbatimChar"/>
        </w:rPr>
        <w:t xml:space="preserve">## 1 No                   95  0.651 </w:t>
      </w:r>
      <w:r>
        <w:br/>
      </w:r>
      <w:r>
        <w:rPr>
          <w:rStyle w:val="VerbatimChar"/>
        </w:rPr>
        <w:t xml:space="preserve">## 2 Sometimes            38  0.260 </w:t>
      </w:r>
      <w:r>
        <w:br/>
      </w:r>
      <w:r>
        <w:rPr>
          <w:rStyle w:val="VerbatimChar"/>
        </w:rPr>
        <w:t xml:space="preserve">## 3 Yes                  13  0.0890</w:t>
      </w:r>
    </w:p>
    <w:bookmarkEnd w:id="18"/>
    <w:bookmarkStart w:id="19" w:name="cultural-and-social-context"/>
    <w:p>
      <w:pPr>
        <w:pStyle w:val="Heading2"/>
      </w:pPr>
      <w:r>
        <w:t xml:space="preserve">Cultural and social context</w:t>
      </w:r>
    </w:p>
    <w:p>
      <w:pPr>
        <w:pStyle w:val="SourceCode"/>
      </w:pPr>
      <w:r>
        <w:rPr>
          <w:rStyle w:val="NormalTok"/>
        </w:rPr>
        <w:t xml:space="preserve">discussion_comfort_summary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(discussion_comfort)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cultural_taboos_summary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(cultural_taboos)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social_stigma_summary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(social_stigma)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(discussion_comfort_summary, </w:t>
      </w:r>
      <w:r>
        <w:rPr>
          <w:rStyle w:val="StringTok"/>
        </w:rPr>
        <w:t xml:space="preserve">"../results/discussion_comfort_distribution.csv"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(cultural_taboos_summary, </w:t>
      </w:r>
      <w:r>
        <w:rPr>
          <w:rStyle w:val="StringTok"/>
        </w:rPr>
        <w:t xml:space="preserve">"../results/cultural_taboos_distribution.csv"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(social_stigma_summary, </w:t>
      </w:r>
      <w:r>
        <w:rPr>
          <w:rStyle w:val="StringTok"/>
        </w:rPr>
        <w:t xml:space="preserve">"../results/social_stigma_distribution.csv"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discussion_comfort_summary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discussion_comfort     n percent</w:t>
      </w:r>
      <w:r>
        <w:br/>
      </w:r>
      <w:r>
        <w:rPr>
          <w:rStyle w:val="VerbatimChar"/>
        </w:rPr>
        <w:t xml:space="preserve">##   &lt;chr&gt;              &lt;int&gt;   &lt;dbl&gt;</w:t>
      </w:r>
      <w:r>
        <w:br/>
      </w:r>
      <w:r>
        <w:rPr>
          <w:rStyle w:val="VerbatimChar"/>
        </w:rPr>
        <w:t xml:space="preserve">## 1 No                     4  0.0274</w:t>
      </w:r>
      <w:r>
        <w:br/>
      </w:r>
      <w:r>
        <w:rPr>
          <w:rStyle w:val="VerbatimChar"/>
        </w:rPr>
        <w:t xml:space="preserve">## 2 Sometimes             34  0.233 </w:t>
      </w:r>
      <w:r>
        <w:br/>
      </w:r>
      <w:r>
        <w:rPr>
          <w:rStyle w:val="VerbatimChar"/>
        </w:rPr>
        <w:t xml:space="preserve">## 3 Yes                  108  0.740</w:t>
      </w:r>
    </w:p>
    <w:p>
      <w:pPr>
        <w:pStyle w:val="SourceCode"/>
      </w:pPr>
      <w:r>
        <w:rPr>
          <w:rStyle w:val="NormalTok"/>
        </w:rPr>
        <w:t xml:space="preserve">cultural_taboos_summary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cultural_taboos     n percent</w:t>
      </w:r>
      <w:r>
        <w:br/>
      </w:r>
      <w:r>
        <w:rPr>
          <w:rStyle w:val="VerbatimChar"/>
        </w:rPr>
        <w:t xml:space="preserve">##   &lt;chr&gt;           &lt;int&gt;   &lt;dbl&gt;</w:t>
      </w:r>
      <w:r>
        <w:br/>
      </w:r>
      <w:r>
        <w:rPr>
          <w:rStyle w:val="VerbatimChar"/>
        </w:rPr>
        <w:t xml:space="preserve">## 1 Maybe              26   0.178</w:t>
      </w:r>
      <w:r>
        <w:br/>
      </w:r>
      <w:r>
        <w:rPr>
          <w:rStyle w:val="VerbatimChar"/>
        </w:rPr>
        <w:t xml:space="preserve">## 2 No                 91   0.623</w:t>
      </w:r>
      <w:r>
        <w:br/>
      </w:r>
      <w:r>
        <w:rPr>
          <w:rStyle w:val="VerbatimChar"/>
        </w:rPr>
        <w:t xml:space="preserve">## 3 Yes                29   0.199</w:t>
      </w:r>
    </w:p>
    <w:p>
      <w:pPr>
        <w:pStyle w:val="SourceCode"/>
      </w:pPr>
      <w:r>
        <w:rPr>
          <w:rStyle w:val="NormalTok"/>
        </w:rPr>
        <w:t xml:space="preserve">social_stigma_summary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social_stigma     n percent</w:t>
      </w:r>
      <w:r>
        <w:br/>
      </w:r>
      <w:r>
        <w:rPr>
          <w:rStyle w:val="VerbatimChar"/>
        </w:rPr>
        <w:t xml:space="preserve">##   &lt;chr&gt;         &lt;int&gt;   &lt;dbl&gt;</w:t>
      </w:r>
      <w:r>
        <w:br/>
      </w:r>
      <w:r>
        <w:rPr>
          <w:rStyle w:val="VerbatimChar"/>
        </w:rPr>
        <w:t xml:space="preserve">## 1 Maybe            23  0.158 </w:t>
      </w:r>
      <w:r>
        <w:br/>
      </w:r>
      <w:r>
        <w:rPr>
          <w:rStyle w:val="VerbatimChar"/>
        </w:rPr>
        <w:t xml:space="preserve">## 2 No              110  0.753 </w:t>
      </w:r>
      <w:r>
        <w:br/>
      </w:r>
      <w:r>
        <w:rPr>
          <w:rStyle w:val="VerbatimChar"/>
        </w:rPr>
        <w:t xml:space="preserve">## 3 Yes              13  0.0890</w:t>
      </w:r>
    </w:p>
    <w:bookmarkEnd w:id="19"/>
    <w:bookmarkStart w:id="20" w:name="interpretation-guardrail"/>
    <w:p>
      <w:pPr>
        <w:pStyle w:val="Heading2"/>
      </w:pPr>
      <w:r>
        <w:t xml:space="preserve">Interpretation guardrail</w:t>
      </w:r>
    </w:p>
    <w:p>
      <w:pPr>
        <w:pStyle w:val="FirstParagraph"/>
      </w:pPr>
      <w:r>
        <w:t xml:space="preserve">The sample is a convenience sample and is concentrated among younger and student respondents. Descriptive patterns should therefore be interpreted as characteristics of this sample, not population estimates.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— Exploratory Analysis</dc:title>
  <dc:creator>Rutuja Kadam</dc:creator>
  <cp:keywords/>
  <dcterms:created xsi:type="dcterms:W3CDTF">2026-09-04T18:18:41Z</dcterms:created>
  <dcterms:modified xsi:type="dcterms:W3CDTF">2026-09-04T18:18:41Z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