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030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030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030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ConsoleApplication6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>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</w:t>
      </w:r>
      <w:r w:rsidRPr="00862030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</w:t>
      </w:r>
      <w:r w:rsidRPr="0086203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62030">
        <w:rPr>
          <w:rFonts w:ascii="Times New Roman" w:hAnsi="Times New Roman" w:cs="Times New Roman"/>
          <w:sz w:val="24"/>
          <w:szCs w:val="24"/>
        </w:rPr>
        <w:t xml:space="preserve"> Main(</w:t>
      </w:r>
      <w:r w:rsidRPr="0086203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6203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620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)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a = 234, b = 757, c = 565;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2030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862030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030">
        <w:rPr>
          <w:rFonts w:ascii="Times New Roman" w:hAnsi="Times New Roman" w:cs="Times New Roman"/>
          <w:color w:val="A31515"/>
          <w:sz w:val="24"/>
          <w:szCs w:val="24"/>
        </w:rPr>
        <w:t>"Largest number is:"</w:t>
      </w:r>
      <w:r w:rsidRPr="00862030">
        <w:rPr>
          <w:rFonts w:ascii="Times New Roman" w:hAnsi="Times New Roman" w:cs="Times New Roman"/>
          <w:sz w:val="24"/>
          <w:szCs w:val="24"/>
        </w:rPr>
        <w:t>);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(a &gt; b)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(a &gt; c)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62030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862030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>a);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62030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862030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>b);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 xml:space="preserve"> (c &gt; b)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62030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862030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(c);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203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62030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862030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>b);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2030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862030">
        <w:rPr>
          <w:rFonts w:ascii="Times New Roman" w:hAnsi="Times New Roman" w:cs="Times New Roman"/>
          <w:sz w:val="24"/>
          <w:szCs w:val="24"/>
        </w:rPr>
        <w:t>.ReadKey</w:t>
      </w:r>
      <w:proofErr w:type="spellEnd"/>
      <w:r w:rsidRPr="00862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030">
        <w:rPr>
          <w:rFonts w:ascii="Times New Roman" w:hAnsi="Times New Roman" w:cs="Times New Roman"/>
          <w:sz w:val="24"/>
          <w:szCs w:val="24"/>
        </w:rPr>
        <w:t>);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sz w:val="24"/>
          <w:szCs w:val="24"/>
        </w:rPr>
        <w:t>}</w:t>
      </w: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2030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1BA3" w:rsidRPr="00862030" w:rsidRDefault="00862030" w:rsidP="008620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20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3920" cy="313690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BA3" w:rsidRPr="00862030" w:rsidSect="00BB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2622"/>
    <w:rsid w:val="00862030"/>
    <w:rsid w:val="00BB1BA3"/>
    <w:rsid w:val="00D22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620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2020-01-08T10:48:00Z</dcterms:created>
  <dcterms:modified xsi:type="dcterms:W3CDTF">2020-01-08T11:10:00Z</dcterms:modified>
</cp:coreProperties>
</file>