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0273C" w14:textId="30C096B7" w:rsidR="00017002" w:rsidRPr="00017002" w:rsidRDefault="008677BE" w:rsidP="00017002">
      <w:pPr>
        <w:spacing w:line="240" w:lineRule="auto"/>
        <w:jc w:val="center"/>
        <w:rPr>
          <w:b/>
          <w:bCs/>
          <w:sz w:val="40"/>
          <w:szCs w:val="40"/>
        </w:rPr>
      </w:pPr>
      <w:r w:rsidRPr="00017002">
        <w:rPr>
          <w:b/>
          <w:bCs/>
          <w:sz w:val="40"/>
          <w:szCs w:val="40"/>
        </w:rPr>
        <w:t>Summary Analysis Report</w:t>
      </w:r>
    </w:p>
    <w:p w14:paraId="66C6D49E" w14:textId="77777777" w:rsidR="00017002" w:rsidRPr="000A34EE" w:rsidRDefault="00017002" w:rsidP="008677BE">
      <w:pPr>
        <w:spacing w:line="240" w:lineRule="auto"/>
        <w:jc w:val="center"/>
        <w:rPr>
          <w:b/>
          <w:bCs/>
          <w:sz w:val="36"/>
          <w:szCs w:val="36"/>
        </w:rPr>
      </w:pPr>
    </w:p>
    <w:p w14:paraId="7E18F610" w14:textId="7E0FBEBA" w:rsidR="000A34EE" w:rsidRPr="00017002" w:rsidRDefault="000A34EE" w:rsidP="000A34EE">
      <w:pPr>
        <w:spacing w:line="240" w:lineRule="auto"/>
        <w:rPr>
          <w:b/>
          <w:bCs/>
          <w:sz w:val="32"/>
          <w:szCs w:val="32"/>
        </w:rPr>
      </w:pPr>
      <w:r w:rsidRPr="000A34EE">
        <w:rPr>
          <w:b/>
          <w:bCs/>
          <w:sz w:val="32"/>
          <w:szCs w:val="32"/>
        </w:rPr>
        <w:t>Data Cleaning and Preparation:</w:t>
      </w:r>
    </w:p>
    <w:p w14:paraId="1EA4BA6D" w14:textId="77777777" w:rsidR="000A34EE" w:rsidRPr="00017002" w:rsidRDefault="000A34EE" w:rsidP="000A34EE">
      <w:pPr>
        <w:spacing w:line="240" w:lineRule="auto"/>
        <w:rPr>
          <w:sz w:val="24"/>
          <w:szCs w:val="24"/>
        </w:rPr>
      </w:pPr>
      <w:r w:rsidRPr="00017002">
        <w:rPr>
          <w:sz w:val="24"/>
          <w:szCs w:val="24"/>
        </w:rPr>
        <w:t>The datasets (</w:t>
      </w:r>
      <w:proofErr w:type="spellStart"/>
      <w:r w:rsidRPr="00017002">
        <w:rPr>
          <w:sz w:val="24"/>
          <w:szCs w:val="24"/>
        </w:rPr>
        <w:t>UserDetails</w:t>
      </w:r>
      <w:proofErr w:type="spellEnd"/>
      <w:r w:rsidRPr="00017002">
        <w:rPr>
          <w:sz w:val="24"/>
          <w:szCs w:val="24"/>
        </w:rPr>
        <w:t xml:space="preserve">, </w:t>
      </w:r>
      <w:proofErr w:type="spellStart"/>
      <w:r w:rsidRPr="00017002">
        <w:rPr>
          <w:sz w:val="24"/>
          <w:szCs w:val="24"/>
        </w:rPr>
        <w:t>CookingSessions</w:t>
      </w:r>
      <w:proofErr w:type="spellEnd"/>
      <w:r w:rsidRPr="00017002">
        <w:rPr>
          <w:sz w:val="24"/>
          <w:szCs w:val="24"/>
        </w:rPr>
        <w:t xml:space="preserve">, and </w:t>
      </w:r>
      <w:proofErr w:type="spellStart"/>
      <w:r w:rsidRPr="00017002">
        <w:rPr>
          <w:sz w:val="24"/>
          <w:szCs w:val="24"/>
        </w:rPr>
        <w:t>OrderDetails</w:t>
      </w:r>
      <w:proofErr w:type="spellEnd"/>
      <w:r w:rsidRPr="00017002">
        <w:rPr>
          <w:sz w:val="24"/>
          <w:szCs w:val="24"/>
        </w:rPr>
        <w:t>) were cleaned to remove inconsistencies and null values.</w:t>
      </w:r>
    </w:p>
    <w:p w14:paraId="1A797918" w14:textId="77777777" w:rsidR="000A34EE" w:rsidRPr="00017002" w:rsidRDefault="000A34EE" w:rsidP="000A34EE">
      <w:pPr>
        <w:spacing w:line="240" w:lineRule="auto"/>
        <w:rPr>
          <w:sz w:val="24"/>
          <w:szCs w:val="24"/>
        </w:rPr>
      </w:pPr>
      <w:r w:rsidRPr="00017002">
        <w:rPr>
          <w:sz w:val="24"/>
          <w:szCs w:val="24"/>
        </w:rPr>
        <w:t>All datasets were merged based on common keys like User ID and Session ID to create a unified dataset for analysis.</w:t>
      </w:r>
      <w:r w:rsidRPr="00017002">
        <w:rPr>
          <w:sz w:val="24"/>
          <w:szCs w:val="24"/>
        </w:rPr>
        <w:br/>
      </w:r>
      <w:r w:rsidRPr="00017002">
        <w:rPr>
          <w:sz w:val="24"/>
          <w:szCs w:val="24"/>
        </w:rPr>
        <w:br/>
      </w:r>
      <w:r w:rsidRPr="00017002">
        <w:rPr>
          <w:b/>
          <w:bCs/>
          <w:sz w:val="32"/>
          <w:szCs w:val="32"/>
        </w:rPr>
        <w:t>Key Insights:</w:t>
      </w:r>
    </w:p>
    <w:p w14:paraId="1DFD7FBB" w14:textId="77777777" w:rsidR="00017002" w:rsidRPr="00017002" w:rsidRDefault="00017002" w:rsidP="00017002">
      <w:pPr>
        <w:numPr>
          <w:ilvl w:val="0"/>
          <w:numId w:val="4"/>
        </w:numPr>
        <w:spacing w:line="240" w:lineRule="auto"/>
        <w:rPr>
          <w:sz w:val="24"/>
          <w:szCs w:val="24"/>
        </w:rPr>
      </w:pPr>
      <w:r w:rsidRPr="00017002">
        <w:rPr>
          <w:b/>
          <w:bCs/>
          <w:sz w:val="24"/>
          <w:szCs w:val="24"/>
        </w:rPr>
        <w:t xml:space="preserve">User </w:t>
      </w:r>
      <w:proofErr w:type="spellStart"/>
      <w:r w:rsidRPr="00017002">
        <w:rPr>
          <w:b/>
          <w:bCs/>
          <w:sz w:val="24"/>
          <w:szCs w:val="24"/>
        </w:rPr>
        <w:t>Behavior</w:t>
      </w:r>
      <w:proofErr w:type="spellEnd"/>
      <w:r w:rsidRPr="00017002">
        <w:rPr>
          <w:b/>
          <w:bCs/>
          <w:sz w:val="24"/>
          <w:szCs w:val="24"/>
        </w:rPr>
        <w:t>:</w:t>
      </w:r>
    </w:p>
    <w:p w14:paraId="2119F750" w14:textId="1B058CC0" w:rsidR="00017002" w:rsidRPr="00017002" w:rsidRDefault="00017002" w:rsidP="00017002">
      <w:pPr>
        <w:numPr>
          <w:ilvl w:val="1"/>
          <w:numId w:val="4"/>
        </w:numPr>
        <w:spacing w:line="240" w:lineRule="auto"/>
        <w:rPr>
          <w:sz w:val="24"/>
          <w:szCs w:val="24"/>
        </w:rPr>
      </w:pPr>
      <w:r w:rsidRPr="00017002">
        <w:rPr>
          <w:sz w:val="24"/>
          <w:szCs w:val="24"/>
        </w:rPr>
        <w:t xml:space="preserve">Users aged </w:t>
      </w:r>
      <w:r>
        <w:rPr>
          <w:sz w:val="24"/>
          <w:szCs w:val="24"/>
        </w:rPr>
        <w:t>25</w:t>
      </w:r>
      <w:r w:rsidRPr="00017002">
        <w:rPr>
          <w:sz w:val="24"/>
          <w:szCs w:val="24"/>
        </w:rPr>
        <w:t>-35 are the most active.</w:t>
      </w:r>
    </w:p>
    <w:p w14:paraId="7C316B63" w14:textId="77777777" w:rsidR="00017002" w:rsidRPr="00017002" w:rsidRDefault="00017002" w:rsidP="00017002">
      <w:pPr>
        <w:numPr>
          <w:ilvl w:val="1"/>
          <w:numId w:val="4"/>
        </w:numPr>
        <w:spacing w:line="240" w:lineRule="auto"/>
        <w:rPr>
          <w:sz w:val="24"/>
          <w:szCs w:val="24"/>
        </w:rPr>
      </w:pPr>
      <w:r w:rsidRPr="00017002">
        <w:rPr>
          <w:sz w:val="24"/>
          <w:szCs w:val="24"/>
        </w:rPr>
        <w:t>Session ratings increase with longer durations.</w:t>
      </w:r>
    </w:p>
    <w:p w14:paraId="0EF19F11" w14:textId="77777777" w:rsidR="00017002" w:rsidRPr="00017002" w:rsidRDefault="00017002" w:rsidP="00017002">
      <w:pPr>
        <w:numPr>
          <w:ilvl w:val="1"/>
          <w:numId w:val="4"/>
        </w:numPr>
        <w:spacing w:line="240" w:lineRule="auto"/>
        <w:rPr>
          <w:sz w:val="24"/>
          <w:szCs w:val="24"/>
        </w:rPr>
      </w:pPr>
      <w:r w:rsidRPr="00017002">
        <w:rPr>
          <w:sz w:val="24"/>
          <w:szCs w:val="24"/>
        </w:rPr>
        <w:t>Dinner is the peak time for both sessions and orders.</w:t>
      </w:r>
    </w:p>
    <w:p w14:paraId="66700A71" w14:textId="77777777" w:rsidR="00017002" w:rsidRPr="00017002" w:rsidRDefault="00017002" w:rsidP="00017002">
      <w:pPr>
        <w:numPr>
          <w:ilvl w:val="0"/>
          <w:numId w:val="4"/>
        </w:numPr>
        <w:spacing w:line="240" w:lineRule="auto"/>
        <w:rPr>
          <w:sz w:val="24"/>
          <w:szCs w:val="24"/>
        </w:rPr>
      </w:pPr>
      <w:r w:rsidRPr="00017002">
        <w:rPr>
          <w:b/>
          <w:bCs/>
          <w:sz w:val="24"/>
          <w:szCs w:val="24"/>
        </w:rPr>
        <w:t>Order Trends:</w:t>
      </w:r>
    </w:p>
    <w:p w14:paraId="734D84E3" w14:textId="77777777" w:rsidR="00017002" w:rsidRPr="00017002" w:rsidRDefault="00017002" w:rsidP="00017002">
      <w:pPr>
        <w:numPr>
          <w:ilvl w:val="1"/>
          <w:numId w:val="4"/>
        </w:numPr>
        <w:spacing w:line="240" w:lineRule="auto"/>
        <w:rPr>
          <w:sz w:val="24"/>
          <w:szCs w:val="24"/>
        </w:rPr>
      </w:pPr>
      <w:r w:rsidRPr="00017002">
        <w:rPr>
          <w:sz w:val="24"/>
          <w:szCs w:val="24"/>
        </w:rPr>
        <w:t>Spaghetti and Grilled Chicken are top-performing dishes.</w:t>
      </w:r>
    </w:p>
    <w:p w14:paraId="7FEFF19F" w14:textId="77777777" w:rsidR="00017002" w:rsidRPr="00017002" w:rsidRDefault="00017002" w:rsidP="00017002">
      <w:pPr>
        <w:numPr>
          <w:ilvl w:val="1"/>
          <w:numId w:val="4"/>
        </w:numPr>
        <w:spacing w:line="240" w:lineRule="auto"/>
        <w:rPr>
          <w:sz w:val="24"/>
          <w:szCs w:val="24"/>
        </w:rPr>
      </w:pPr>
      <w:r w:rsidRPr="00017002">
        <w:rPr>
          <w:sz w:val="24"/>
          <w:szCs w:val="24"/>
        </w:rPr>
        <w:t>Order completion rate is high at 87.5%.</w:t>
      </w:r>
    </w:p>
    <w:p w14:paraId="33155607" w14:textId="77777777" w:rsidR="00017002" w:rsidRPr="00017002" w:rsidRDefault="00017002" w:rsidP="00017002">
      <w:pPr>
        <w:numPr>
          <w:ilvl w:val="1"/>
          <w:numId w:val="4"/>
        </w:numPr>
        <w:spacing w:line="240" w:lineRule="auto"/>
        <w:rPr>
          <w:sz w:val="24"/>
          <w:szCs w:val="24"/>
        </w:rPr>
      </w:pPr>
      <w:r w:rsidRPr="00017002">
        <w:rPr>
          <w:sz w:val="24"/>
          <w:szCs w:val="24"/>
        </w:rPr>
        <w:t>Dinner sessions have the highest order count and session activity.</w:t>
      </w:r>
    </w:p>
    <w:p w14:paraId="5492085C" w14:textId="77777777" w:rsidR="00017002" w:rsidRPr="00017002" w:rsidRDefault="00017002" w:rsidP="00017002">
      <w:pPr>
        <w:numPr>
          <w:ilvl w:val="0"/>
          <w:numId w:val="4"/>
        </w:numPr>
        <w:spacing w:line="240" w:lineRule="auto"/>
        <w:rPr>
          <w:sz w:val="24"/>
          <w:szCs w:val="24"/>
        </w:rPr>
      </w:pPr>
      <w:r w:rsidRPr="00017002">
        <w:rPr>
          <w:b/>
          <w:bCs/>
          <w:sz w:val="24"/>
          <w:szCs w:val="24"/>
        </w:rPr>
        <w:t>Location Performance:</w:t>
      </w:r>
    </w:p>
    <w:p w14:paraId="015785A5" w14:textId="77777777" w:rsidR="00017002" w:rsidRPr="00017002" w:rsidRDefault="00017002" w:rsidP="00017002">
      <w:pPr>
        <w:numPr>
          <w:ilvl w:val="1"/>
          <w:numId w:val="4"/>
        </w:numPr>
        <w:spacing w:line="240" w:lineRule="auto"/>
        <w:rPr>
          <w:sz w:val="24"/>
          <w:szCs w:val="24"/>
        </w:rPr>
      </w:pPr>
      <w:r w:rsidRPr="00017002">
        <w:rPr>
          <w:sz w:val="24"/>
          <w:szCs w:val="24"/>
        </w:rPr>
        <w:t>New York and Los Angeles exhibit the highest session activity and order completions.</w:t>
      </w:r>
    </w:p>
    <w:p w14:paraId="66F84D84" w14:textId="2AB85CE2" w:rsidR="00017002" w:rsidRPr="00017002" w:rsidRDefault="00017002" w:rsidP="00017002">
      <w:pPr>
        <w:numPr>
          <w:ilvl w:val="1"/>
          <w:numId w:val="4"/>
        </w:numPr>
        <w:spacing w:line="240" w:lineRule="auto"/>
        <w:rPr>
          <w:sz w:val="24"/>
          <w:szCs w:val="24"/>
        </w:rPr>
      </w:pPr>
      <w:r w:rsidRPr="00017002">
        <w:rPr>
          <w:sz w:val="24"/>
          <w:szCs w:val="24"/>
        </w:rPr>
        <w:t>Locations like Miami and Boston show lower activity, suggesting a need for targeted engagement strategies.</w:t>
      </w:r>
    </w:p>
    <w:p w14:paraId="6CBD55AE" w14:textId="77777777" w:rsidR="00017002" w:rsidRPr="00017002" w:rsidRDefault="00017002" w:rsidP="00017002">
      <w:pPr>
        <w:numPr>
          <w:ilvl w:val="0"/>
          <w:numId w:val="4"/>
        </w:numPr>
        <w:spacing w:line="240" w:lineRule="auto"/>
        <w:rPr>
          <w:sz w:val="24"/>
          <w:szCs w:val="24"/>
        </w:rPr>
      </w:pPr>
      <w:r w:rsidRPr="00017002">
        <w:rPr>
          <w:b/>
          <w:bCs/>
          <w:sz w:val="24"/>
          <w:szCs w:val="24"/>
        </w:rPr>
        <w:t>User Drop-offs:</w:t>
      </w:r>
    </w:p>
    <w:p w14:paraId="544F18FB" w14:textId="6302041E" w:rsidR="00017002" w:rsidRPr="00017002" w:rsidRDefault="00017002" w:rsidP="00017002">
      <w:pPr>
        <w:pStyle w:val="query-text-line"/>
        <w:numPr>
          <w:ilvl w:val="1"/>
          <w:numId w:val="4"/>
        </w:numPr>
        <w:rPr>
          <w:rFonts w:asciiTheme="minorHAnsi" w:eastAsiaTheme="minorHAnsi" w:hAnsiTheme="minorHAnsi" w:cstheme="minorBidi"/>
          <w:kern w:val="2"/>
          <w:lang w:eastAsia="en-US"/>
          <w14:ligatures w14:val="standardContextual"/>
        </w:rPr>
      </w:pPr>
      <w:r w:rsidRPr="00017002">
        <w:rPr>
          <w:rFonts w:asciiTheme="minorHAnsi" w:eastAsiaTheme="minorHAnsi" w:hAnsiTheme="minorHAnsi" w:cstheme="minorBidi"/>
          <w:kern w:val="2"/>
          <w:lang w:eastAsia="en-US"/>
          <w14:ligatures w14:val="standardContextual"/>
        </w:rPr>
        <w:t xml:space="preserve">Some sessions do not result in completed orders, as session counts exceed order completions. For example, Charlie Lee from Chicago completed multiple sessions but placed only one order, with two orders </w:t>
      </w:r>
      <w:r w:rsidRPr="00017002">
        <w:rPr>
          <w:rFonts w:asciiTheme="minorHAnsi" w:eastAsiaTheme="minorHAnsi" w:hAnsiTheme="minorHAnsi" w:cstheme="minorBidi"/>
          <w:kern w:val="2"/>
          <w:lang w:eastAsia="en-US"/>
          <w14:ligatures w14:val="standardContextual"/>
        </w:rPr>
        <w:t>cancelled</w:t>
      </w:r>
      <w:r w:rsidRPr="00017002">
        <w:rPr>
          <w:rFonts w:asciiTheme="minorHAnsi" w:eastAsiaTheme="minorHAnsi" w:hAnsiTheme="minorHAnsi" w:cstheme="minorBidi"/>
          <w:kern w:val="2"/>
          <w:lang w:eastAsia="en-US"/>
          <w14:ligatures w14:val="standardContextual"/>
        </w:rPr>
        <w:t xml:space="preserve">. This </w:t>
      </w:r>
      <w:r w:rsidRPr="00017002">
        <w:rPr>
          <w:rFonts w:asciiTheme="minorHAnsi" w:eastAsiaTheme="minorHAnsi" w:hAnsiTheme="minorHAnsi" w:cstheme="minorBidi"/>
          <w:kern w:val="2"/>
          <w:lang w:eastAsia="en-US"/>
          <w14:ligatures w14:val="standardContextual"/>
        </w:rPr>
        <w:t>behaviour</w:t>
      </w:r>
      <w:r w:rsidRPr="00017002">
        <w:rPr>
          <w:rFonts w:asciiTheme="minorHAnsi" w:eastAsiaTheme="minorHAnsi" w:hAnsiTheme="minorHAnsi" w:cstheme="minorBidi"/>
          <w:kern w:val="2"/>
          <w:lang w:eastAsia="en-US"/>
          <w14:ligatures w14:val="standardContextual"/>
        </w:rPr>
        <w:t xml:space="preserve"> suggests that certain users may prefer cooking on their own or face other drop-off</w:t>
      </w:r>
      <w:r w:rsidRPr="00017002">
        <w:rPr>
          <w:rFonts w:asciiTheme="minorHAnsi" w:eastAsiaTheme="minorHAnsi" w:hAnsiTheme="minorHAnsi" w:cstheme="minorBidi"/>
          <w:kern w:val="2"/>
          <w:lang w:eastAsia="en-US"/>
          <w14:ligatures w14:val="standardContextual"/>
        </w:rPr>
        <w:t xml:space="preserve"> or </w:t>
      </w:r>
      <w:r w:rsidRPr="00017002">
        <w:rPr>
          <w:rFonts w:asciiTheme="minorHAnsi" w:eastAsiaTheme="minorHAnsi" w:hAnsiTheme="minorHAnsi" w:cstheme="minorBidi"/>
          <w:kern w:val="2"/>
          <w:lang w:eastAsia="en-US"/>
          <w14:ligatures w14:val="standardContextual"/>
        </w:rPr>
        <w:t>Possible reasons for drop-offs include technical issues, product-related concerns, or a complex checkout process.</w:t>
      </w:r>
    </w:p>
    <w:p w14:paraId="797E4A12" w14:textId="77777777" w:rsidR="00017002" w:rsidRPr="00017002" w:rsidRDefault="00017002" w:rsidP="00017002">
      <w:pPr>
        <w:spacing w:line="240" w:lineRule="auto"/>
        <w:rPr>
          <w:sz w:val="24"/>
          <w:szCs w:val="24"/>
        </w:rPr>
      </w:pPr>
      <w:r w:rsidRPr="00017002">
        <w:rPr>
          <w:b/>
          <w:bCs/>
          <w:sz w:val="24"/>
          <w:szCs w:val="24"/>
        </w:rPr>
        <w:t>Recommendations:</w:t>
      </w:r>
    </w:p>
    <w:p w14:paraId="7CEC7C29" w14:textId="04039A3C" w:rsidR="00017002" w:rsidRPr="00017002" w:rsidRDefault="00017002" w:rsidP="00017002">
      <w:pPr>
        <w:numPr>
          <w:ilvl w:val="0"/>
          <w:numId w:val="5"/>
        </w:numPr>
        <w:spacing w:line="240" w:lineRule="auto"/>
        <w:rPr>
          <w:sz w:val="24"/>
          <w:szCs w:val="24"/>
        </w:rPr>
      </w:pPr>
      <w:r w:rsidRPr="00017002">
        <w:rPr>
          <w:b/>
          <w:bCs/>
          <w:sz w:val="24"/>
          <w:szCs w:val="24"/>
        </w:rPr>
        <w:t>Target high-value users:</w:t>
      </w:r>
      <w:r w:rsidRPr="00017002">
        <w:rPr>
          <w:sz w:val="24"/>
          <w:szCs w:val="24"/>
        </w:rPr>
        <w:t xml:space="preserve"> Focus marketing efforts on users aged </w:t>
      </w:r>
      <w:r>
        <w:rPr>
          <w:sz w:val="24"/>
          <w:szCs w:val="24"/>
        </w:rPr>
        <w:t>25</w:t>
      </w:r>
      <w:r w:rsidRPr="00017002">
        <w:rPr>
          <w:sz w:val="24"/>
          <w:szCs w:val="24"/>
        </w:rPr>
        <w:t>-35, especially in New York and Los Angeles.</w:t>
      </w:r>
    </w:p>
    <w:p w14:paraId="17643931" w14:textId="77777777" w:rsidR="00017002" w:rsidRPr="00017002" w:rsidRDefault="00017002" w:rsidP="00017002">
      <w:pPr>
        <w:numPr>
          <w:ilvl w:val="0"/>
          <w:numId w:val="5"/>
        </w:numPr>
        <w:spacing w:line="240" w:lineRule="auto"/>
        <w:rPr>
          <w:sz w:val="24"/>
          <w:szCs w:val="24"/>
        </w:rPr>
      </w:pPr>
      <w:r w:rsidRPr="00017002">
        <w:rPr>
          <w:b/>
          <w:bCs/>
          <w:sz w:val="24"/>
          <w:szCs w:val="24"/>
        </w:rPr>
        <w:t>Optimize menu and pricing:</w:t>
      </w:r>
      <w:r w:rsidRPr="00017002">
        <w:rPr>
          <w:sz w:val="24"/>
          <w:szCs w:val="24"/>
        </w:rPr>
        <w:t xml:space="preserve"> Promote top-performing dishes with special offers and meal deals, particularly during dinner.</w:t>
      </w:r>
    </w:p>
    <w:p w14:paraId="7AF2CFDC" w14:textId="77777777" w:rsidR="00017002" w:rsidRPr="00017002" w:rsidRDefault="00017002" w:rsidP="00017002">
      <w:pPr>
        <w:numPr>
          <w:ilvl w:val="0"/>
          <w:numId w:val="5"/>
        </w:numPr>
        <w:spacing w:line="240" w:lineRule="auto"/>
        <w:rPr>
          <w:sz w:val="24"/>
          <w:szCs w:val="24"/>
        </w:rPr>
      </w:pPr>
      <w:r w:rsidRPr="00017002">
        <w:rPr>
          <w:b/>
          <w:bCs/>
          <w:sz w:val="24"/>
          <w:szCs w:val="24"/>
        </w:rPr>
        <w:lastRenderedPageBreak/>
        <w:t>Enhance user experience:</w:t>
      </w:r>
      <w:r w:rsidRPr="00017002">
        <w:rPr>
          <w:sz w:val="24"/>
          <w:szCs w:val="24"/>
        </w:rPr>
        <w:t xml:space="preserve"> Investigate and address potential drop-off points in the user journey.</w:t>
      </w:r>
    </w:p>
    <w:p w14:paraId="501D1A90" w14:textId="77777777" w:rsidR="00017002" w:rsidRPr="00017002" w:rsidRDefault="00017002" w:rsidP="00017002">
      <w:pPr>
        <w:numPr>
          <w:ilvl w:val="0"/>
          <w:numId w:val="5"/>
        </w:numPr>
        <w:spacing w:line="240" w:lineRule="auto"/>
        <w:rPr>
          <w:sz w:val="24"/>
          <w:szCs w:val="24"/>
        </w:rPr>
      </w:pPr>
      <w:r w:rsidRPr="00017002">
        <w:rPr>
          <w:b/>
          <w:bCs/>
          <w:sz w:val="24"/>
          <w:szCs w:val="24"/>
        </w:rPr>
        <w:t>Address order cancellations:</w:t>
      </w:r>
      <w:r w:rsidRPr="00017002">
        <w:rPr>
          <w:sz w:val="24"/>
          <w:szCs w:val="24"/>
        </w:rPr>
        <w:t xml:space="preserve"> Identify and address the root causes of order cancellations to improve customer satisfaction.</w:t>
      </w:r>
    </w:p>
    <w:p w14:paraId="0790F908" w14:textId="77777777" w:rsidR="00017002" w:rsidRPr="00017002" w:rsidRDefault="00017002" w:rsidP="00017002">
      <w:pPr>
        <w:numPr>
          <w:ilvl w:val="0"/>
          <w:numId w:val="5"/>
        </w:numPr>
        <w:spacing w:line="240" w:lineRule="auto"/>
        <w:rPr>
          <w:sz w:val="24"/>
          <w:szCs w:val="24"/>
        </w:rPr>
      </w:pPr>
      <w:r w:rsidRPr="00017002">
        <w:rPr>
          <w:b/>
          <w:bCs/>
          <w:sz w:val="24"/>
          <w:szCs w:val="24"/>
        </w:rPr>
        <w:t>Time-based promotions:</w:t>
      </w:r>
      <w:r w:rsidRPr="00017002">
        <w:rPr>
          <w:sz w:val="24"/>
          <w:szCs w:val="24"/>
        </w:rPr>
        <w:t xml:space="preserve"> Implement targeted promotions during peak activity times (dinner) and explore strategies to increase engagement during breakfast.</w:t>
      </w:r>
    </w:p>
    <w:p w14:paraId="5D197944" w14:textId="5ECED07D" w:rsidR="008677BE" w:rsidRPr="000A34EE" w:rsidRDefault="008677BE" w:rsidP="000A34EE">
      <w:pPr>
        <w:spacing w:line="240" w:lineRule="auto"/>
        <w:rPr>
          <w:sz w:val="32"/>
          <w:szCs w:val="32"/>
        </w:rPr>
      </w:pPr>
    </w:p>
    <w:sectPr w:rsidR="008677BE" w:rsidRPr="000A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D743D"/>
    <w:multiLevelType w:val="multilevel"/>
    <w:tmpl w:val="4294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C4D55"/>
    <w:multiLevelType w:val="multilevel"/>
    <w:tmpl w:val="FA346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011F9"/>
    <w:multiLevelType w:val="multilevel"/>
    <w:tmpl w:val="411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A661F"/>
    <w:multiLevelType w:val="multilevel"/>
    <w:tmpl w:val="2092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B756E"/>
    <w:multiLevelType w:val="multilevel"/>
    <w:tmpl w:val="80A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181563">
    <w:abstractNumId w:val="3"/>
  </w:num>
  <w:num w:numId="2" w16cid:durableId="193075532">
    <w:abstractNumId w:val="1"/>
  </w:num>
  <w:num w:numId="3" w16cid:durableId="1691295543">
    <w:abstractNumId w:val="4"/>
  </w:num>
  <w:num w:numId="4" w16cid:durableId="1036274285">
    <w:abstractNumId w:val="0"/>
  </w:num>
  <w:num w:numId="5" w16cid:durableId="1069301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BE"/>
    <w:rsid w:val="00017002"/>
    <w:rsid w:val="000A34EE"/>
    <w:rsid w:val="000B2ABC"/>
    <w:rsid w:val="008677BE"/>
    <w:rsid w:val="00BE6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D32B"/>
  <w15:chartTrackingRefBased/>
  <w15:docId w15:val="{8F584C6E-E8E4-47B3-8CEE-D32DA689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4EE"/>
    <w:rPr>
      <w:rFonts w:ascii="Times New Roman" w:hAnsi="Times New Roman" w:cs="Times New Roman"/>
      <w:sz w:val="24"/>
      <w:szCs w:val="24"/>
    </w:rPr>
  </w:style>
  <w:style w:type="paragraph" w:customStyle="1" w:styleId="query-text-line">
    <w:name w:val="query-text-line"/>
    <w:basedOn w:val="Normal"/>
    <w:rsid w:val="00017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05909">
      <w:bodyDiv w:val="1"/>
      <w:marLeft w:val="0"/>
      <w:marRight w:val="0"/>
      <w:marTop w:val="0"/>
      <w:marBottom w:val="0"/>
      <w:divBdr>
        <w:top w:val="none" w:sz="0" w:space="0" w:color="auto"/>
        <w:left w:val="none" w:sz="0" w:space="0" w:color="auto"/>
        <w:bottom w:val="none" w:sz="0" w:space="0" w:color="auto"/>
        <w:right w:val="none" w:sz="0" w:space="0" w:color="auto"/>
      </w:divBdr>
    </w:div>
    <w:div w:id="398793879">
      <w:bodyDiv w:val="1"/>
      <w:marLeft w:val="0"/>
      <w:marRight w:val="0"/>
      <w:marTop w:val="0"/>
      <w:marBottom w:val="0"/>
      <w:divBdr>
        <w:top w:val="none" w:sz="0" w:space="0" w:color="auto"/>
        <w:left w:val="none" w:sz="0" w:space="0" w:color="auto"/>
        <w:bottom w:val="none" w:sz="0" w:space="0" w:color="auto"/>
        <w:right w:val="none" w:sz="0" w:space="0" w:color="auto"/>
      </w:divBdr>
    </w:div>
    <w:div w:id="432822447">
      <w:bodyDiv w:val="1"/>
      <w:marLeft w:val="0"/>
      <w:marRight w:val="0"/>
      <w:marTop w:val="0"/>
      <w:marBottom w:val="0"/>
      <w:divBdr>
        <w:top w:val="none" w:sz="0" w:space="0" w:color="auto"/>
        <w:left w:val="none" w:sz="0" w:space="0" w:color="auto"/>
        <w:bottom w:val="none" w:sz="0" w:space="0" w:color="auto"/>
        <w:right w:val="none" w:sz="0" w:space="0" w:color="auto"/>
      </w:divBdr>
    </w:div>
    <w:div w:id="469515226">
      <w:bodyDiv w:val="1"/>
      <w:marLeft w:val="0"/>
      <w:marRight w:val="0"/>
      <w:marTop w:val="0"/>
      <w:marBottom w:val="0"/>
      <w:divBdr>
        <w:top w:val="none" w:sz="0" w:space="0" w:color="auto"/>
        <w:left w:val="none" w:sz="0" w:space="0" w:color="auto"/>
        <w:bottom w:val="none" w:sz="0" w:space="0" w:color="auto"/>
        <w:right w:val="none" w:sz="0" w:space="0" w:color="auto"/>
      </w:divBdr>
    </w:div>
    <w:div w:id="621419338">
      <w:bodyDiv w:val="1"/>
      <w:marLeft w:val="0"/>
      <w:marRight w:val="0"/>
      <w:marTop w:val="0"/>
      <w:marBottom w:val="0"/>
      <w:divBdr>
        <w:top w:val="none" w:sz="0" w:space="0" w:color="auto"/>
        <w:left w:val="none" w:sz="0" w:space="0" w:color="auto"/>
        <w:bottom w:val="none" w:sz="0" w:space="0" w:color="auto"/>
        <w:right w:val="none" w:sz="0" w:space="0" w:color="auto"/>
      </w:divBdr>
    </w:div>
    <w:div w:id="719205335">
      <w:bodyDiv w:val="1"/>
      <w:marLeft w:val="0"/>
      <w:marRight w:val="0"/>
      <w:marTop w:val="0"/>
      <w:marBottom w:val="0"/>
      <w:divBdr>
        <w:top w:val="none" w:sz="0" w:space="0" w:color="auto"/>
        <w:left w:val="none" w:sz="0" w:space="0" w:color="auto"/>
        <w:bottom w:val="none" w:sz="0" w:space="0" w:color="auto"/>
        <w:right w:val="none" w:sz="0" w:space="0" w:color="auto"/>
      </w:divBdr>
    </w:div>
    <w:div w:id="764690443">
      <w:bodyDiv w:val="1"/>
      <w:marLeft w:val="0"/>
      <w:marRight w:val="0"/>
      <w:marTop w:val="0"/>
      <w:marBottom w:val="0"/>
      <w:divBdr>
        <w:top w:val="none" w:sz="0" w:space="0" w:color="auto"/>
        <w:left w:val="none" w:sz="0" w:space="0" w:color="auto"/>
        <w:bottom w:val="none" w:sz="0" w:space="0" w:color="auto"/>
        <w:right w:val="none" w:sz="0" w:space="0" w:color="auto"/>
      </w:divBdr>
    </w:div>
    <w:div w:id="841776319">
      <w:bodyDiv w:val="1"/>
      <w:marLeft w:val="0"/>
      <w:marRight w:val="0"/>
      <w:marTop w:val="0"/>
      <w:marBottom w:val="0"/>
      <w:divBdr>
        <w:top w:val="none" w:sz="0" w:space="0" w:color="auto"/>
        <w:left w:val="none" w:sz="0" w:space="0" w:color="auto"/>
        <w:bottom w:val="none" w:sz="0" w:space="0" w:color="auto"/>
        <w:right w:val="none" w:sz="0" w:space="0" w:color="auto"/>
      </w:divBdr>
    </w:div>
    <w:div w:id="989671344">
      <w:bodyDiv w:val="1"/>
      <w:marLeft w:val="0"/>
      <w:marRight w:val="0"/>
      <w:marTop w:val="0"/>
      <w:marBottom w:val="0"/>
      <w:divBdr>
        <w:top w:val="none" w:sz="0" w:space="0" w:color="auto"/>
        <w:left w:val="none" w:sz="0" w:space="0" w:color="auto"/>
        <w:bottom w:val="none" w:sz="0" w:space="0" w:color="auto"/>
        <w:right w:val="none" w:sz="0" w:space="0" w:color="auto"/>
      </w:divBdr>
    </w:div>
    <w:div w:id="1036738180">
      <w:bodyDiv w:val="1"/>
      <w:marLeft w:val="0"/>
      <w:marRight w:val="0"/>
      <w:marTop w:val="0"/>
      <w:marBottom w:val="0"/>
      <w:divBdr>
        <w:top w:val="none" w:sz="0" w:space="0" w:color="auto"/>
        <w:left w:val="none" w:sz="0" w:space="0" w:color="auto"/>
        <w:bottom w:val="none" w:sz="0" w:space="0" w:color="auto"/>
        <w:right w:val="none" w:sz="0" w:space="0" w:color="auto"/>
      </w:divBdr>
    </w:div>
    <w:div w:id="1216504629">
      <w:bodyDiv w:val="1"/>
      <w:marLeft w:val="0"/>
      <w:marRight w:val="0"/>
      <w:marTop w:val="0"/>
      <w:marBottom w:val="0"/>
      <w:divBdr>
        <w:top w:val="none" w:sz="0" w:space="0" w:color="auto"/>
        <w:left w:val="none" w:sz="0" w:space="0" w:color="auto"/>
        <w:bottom w:val="none" w:sz="0" w:space="0" w:color="auto"/>
        <w:right w:val="none" w:sz="0" w:space="0" w:color="auto"/>
      </w:divBdr>
    </w:div>
    <w:div w:id="12651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Hingankar</dc:creator>
  <cp:keywords/>
  <dc:description/>
  <cp:lastModifiedBy>Rutuja Hingankar</cp:lastModifiedBy>
  <cp:revision>1</cp:revision>
  <dcterms:created xsi:type="dcterms:W3CDTF">2024-12-14T11:58:00Z</dcterms:created>
  <dcterms:modified xsi:type="dcterms:W3CDTF">2024-12-14T13:03:00Z</dcterms:modified>
</cp:coreProperties>
</file>