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HR ANALYTICS DASHBOARD</w:t>
        <w:br/>
      </w:r>
      <w:r>
        <w:rPr>
          <w:i/>
          <w:sz w:val="28"/>
        </w:rPr>
        <w:t>Advanced-Level Data Analytics Project Report</w:t>
      </w:r>
    </w:p>
    <w:p>
      <w:pPr>
        <w:jc w:val="center"/>
      </w:pPr>
      <w:r>
        <w:rPr>
          <w:sz w:val="18"/>
        </w:rPr>
        <w:t>Tool: Microsoft Power BI | Prepared from the supplied dashboard screenshot</w:t>
      </w:r>
    </w:p>
    <w:p>
      <w:pPr>
        <w:pStyle w:val="Heading1"/>
      </w:pPr>
      <w:r>
        <w:t>1. Executive Summary</w:t>
      </w:r>
    </w:p>
    <w:p>
      <w:r>
        <w:t>This project presents an interactive Human Resources (HR) Analytics Dashboard created in Microsoft Power BI. It brings employee information into one view and provides filters and visualisations for exploring department, gender, job role, overtime, job satisfaction, attrition, number of previous employers, stock-option level, performance rating, age, and monthly income. Its purpose is to help HR users explore workforce patterns and identify areas for further investigation.</w:t>
      </w:r>
    </w:p>
    <w:p>
      <w:r>
        <w:t>The screenshot shows approximately 1K employee records, five KPI cards, four slicers, and multiple charts. This report describes the visible dashboard and recommends improvements needed before treating the displayed figures as final business metrics.</w:t>
      </w:r>
    </w:p>
    <w:p>
      <w:pPr>
        <w:pStyle w:val="Heading1"/>
      </w:pPr>
      <w:r>
        <w:t>2. Project Objectives</w:t>
      </w:r>
    </w:p>
    <w:p>
      <w:pPr>
        <w:pStyle w:val="ListBullet"/>
      </w:pPr>
      <w:r>
        <w:t>Summarise employee data using key performance indicators (KPIs).</w:t>
      </w:r>
    </w:p>
    <w:p>
      <w:pPr>
        <w:pStyle w:val="ListBullet"/>
      </w:pPr>
      <w:r>
        <w:t>Explore employee counts across departments, gender, job roles, and overtime status.</w:t>
      </w:r>
    </w:p>
    <w:p>
      <w:pPr>
        <w:pStyle w:val="ListBullet"/>
      </w:pPr>
      <w:r>
        <w:t>Compare attrition patterns with job satisfaction and gender.</w:t>
      </w:r>
    </w:p>
    <w:p>
      <w:pPr>
        <w:pStyle w:val="ListBullet"/>
      </w:pPr>
      <w:r>
        <w:t>Examine workforce characteristics such as age, years at the company, number of companies worked, and performance rating.</w:t>
      </w:r>
    </w:p>
    <w:p>
      <w:pPr>
        <w:pStyle w:val="ListBullet"/>
      </w:pPr>
      <w:r>
        <w:t>Provide interactive slicers so users can focus on specific employee groups.</w:t>
      </w:r>
    </w:p>
    <w:p>
      <w:pPr>
        <w:pStyle w:val="ListBullet"/>
      </w:pPr>
      <w:r>
        <w:t>Present HR data in a consolidated dashboard to support data-driven discussion.</w:t>
      </w:r>
    </w:p>
    <w:p>
      <w:pPr>
        <w:pStyle w:val="Heading1"/>
      </w:pPr>
      <w:r>
        <w:t>3. Tools and Dashboard Components</w:t>
      </w:r>
    </w:p>
    <w:p>
      <w:r>
        <w:t>Microsoft Power BI was used to load the HR_Data table, create visualisations, arrange the dashboard, and add slicers. The visible page uses a dark background, a prominent title, KPI cards across the top, slicers below the KPIs, and charts arranged in rows.</w:t>
      </w:r>
    </w:p>
    <w:p>
      <w:pPr>
        <w:pStyle w:val="Heading2"/>
      </w:pPr>
      <w:r>
        <w:t>KPI cards shown</w:t>
      </w:r>
    </w:p>
    <w:p>
      <w:pPr>
        <w:pStyle w:val="ListBullet"/>
      </w:pPr>
      <w:r>
        <w:t>Job Satisfaction — displayed as Sum of JobSatisfaction (about 2K).</w:t>
      </w:r>
    </w:p>
    <w:p>
      <w:pPr>
        <w:pStyle w:val="ListBullet"/>
      </w:pPr>
      <w:r>
        <w:t>Age — displayed as Sum of Age (about 40K).</w:t>
      </w:r>
    </w:p>
    <w:p>
      <w:pPr>
        <w:pStyle w:val="ListBullet"/>
      </w:pPr>
      <w:r>
        <w:t>Years at Company — displayed as Sum of YearsAtCompany (about 9K).</w:t>
      </w:r>
    </w:p>
    <w:p>
      <w:pPr>
        <w:pStyle w:val="ListBullet"/>
      </w:pPr>
      <w:r>
        <w:t>Employee Count — displayed as Count of EmployeeID (about 1K).</w:t>
      </w:r>
    </w:p>
    <w:p>
      <w:pPr>
        <w:pStyle w:val="ListBullet"/>
      </w:pPr>
      <w:r>
        <w:t>Monthly Income — displayed as Sum of MonthlyIncome (about 6M).</w:t>
      </w:r>
    </w:p>
    <w:p>
      <w:r>
        <w:t>Important: sums of age, satisfaction scores, and years at the company are not usually meaningful headline KPIs. Consider Average Age, Average Job Satisfaction, Average Years at Company, and Average Monthly Income. For headcount, use a distinct count of EmployeeID if each employee should be counted only once.</w:t>
      </w:r>
    </w:p>
    <w:p>
      <w:pPr>
        <w:pStyle w:val="Heading1"/>
      </w:pPr>
      <w:r>
        <w:t>4. Interactive Filters (Slicers)</w:t>
      </w:r>
    </w:p>
    <w:p>
      <w:r>
        <w:t>The dashboard contains four slicers: Department, Gender, JobRole, and OverTime. These allow users to filter the visible charts to a selected department, gender, role, or overtime group. To validate interactivity, select one value in each slicer and check that the relevant KPI cards and charts update; then clear the selection.</w:t>
      </w:r>
    </w:p>
    <w:p>
      <w:pPr>
        <w:pStyle w:val="Heading1"/>
      </w:pPr>
      <w:r>
        <w:t>5. Visualisation Review</w:t>
      </w:r>
    </w:p>
    <w:p>
      <w:pPr>
        <w:pStyle w:val="ListBullet"/>
      </w:pPr>
      <w:r>
        <w:rPr>
          <w:b/>
        </w:rPr>
        <w:t xml:space="preserve">Employee count by Department: </w:t>
      </w:r>
      <w:r>
        <w:t>Research &amp; Development appears to have the largest employee count, followed by Sales and Human Resources.</w:t>
      </w:r>
    </w:p>
    <w:p>
      <w:pPr>
        <w:pStyle w:val="ListBullet"/>
      </w:pPr>
      <w:r>
        <w:rPr>
          <w:b/>
        </w:rPr>
        <w:t xml:space="preserve">Employee count by Gender: </w:t>
      </w:r>
      <w:r>
        <w:t>The pie chart labels approximately 511 (51.1%) and 489 (48.9%), indicating a near-even split in the visible dataset.</w:t>
      </w:r>
    </w:p>
    <w:p>
      <w:pPr>
        <w:pStyle w:val="ListBullet"/>
      </w:pPr>
      <w:r>
        <w:rPr>
          <w:b/>
        </w:rPr>
        <w:t xml:space="preserve">Employee count by OverTime: </w:t>
      </w:r>
      <w:r>
        <w:t>The No bar is visibly longer than the Yes bar, so more records are marked as not working overtime.</w:t>
      </w:r>
    </w:p>
    <w:p>
      <w:pPr>
        <w:pStyle w:val="ListBullet"/>
      </w:pPr>
      <w:r>
        <w:rPr>
          <w:b/>
        </w:rPr>
        <w:t xml:space="preserve">Job Satisfaction and Attrition: </w:t>
      </w:r>
      <w:r>
        <w:t>Compares employee counts across satisfaction scores 1–4, split by attrition status. Counts can reveal patterns but do not establish that satisfaction causes attrition.</w:t>
      </w:r>
    </w:p>
    <w:p>
      <w:pPr>
        <w:pStyle w:val="ListBullet"/>
      </w:pPr>
      <w:r>
        <w:rPr>
          <w:b/>
        </w:rPr>
        <w:t xml:space="preserve">Gender and Attrition: </w:t>
      </w:r>
      <w:r>
        <w:t>Shows employee counts by gender split into attrition categories. Attrition rates are better for comparing the likelihood of leaving between groups.</w:t>
      </w:r>
    </w:p>
    <w:p>
      <w:pPr>
        <w:pStyle w:val="ListBullet"/>
      </w:pPr>
      <w:r>
        <w:rPr>
          <w:b/>
        </w:rPr>
        <w:t xml:space="preserve">Number of Companies Worked: </w:t>
      </w:r>
      <w:r>
        <w:t>Shows the distribution of employee records across values for previous employers.</w:t>
      </w:r>
    </w:p>
    <w:p>
      <w:pPr>
        <w:pStyle w:val="ListBullet"/>
      </w:pPr>
      <w:r>
        <w:rPr>
          <w:b/>
        </w:rPr>
        <w:t xml:space="preserve">Stock Option Level and Performance Rating: </w:t>
      </w:r>
      <w:r>
        <w:t>Shows employee counts across combinations of stock-option level and performance rating. The axis labels appear crowded and should be made easier to read.</w:t>
      </w:r>
    </w:p>
    <w:p>
      <w:pPr>
        <w:pStyle w:val="ListBullet"/>
      </w:pPr>
      <w:r>
        <w:rPr>
          <w:b/>
        </w:rPr>
        <w:t xml:space="preserve">Performance Rating by Department: </w:t>
      </w:r>
      <w:r>
        <w:t>The pie chart appears to use Sum of PerformanceRating by Department. Department totals can be affected by employee count, so average rating or employee count by rating would be easier to interpret.</w:t>
      </w:r>
    </w:p>
    <w:p>
      <w:pPr>
        <w:pStyle w:val="Heading1"/>
      </w:pPr>
      <w:r>
        <w:t>6. Key Observations from the Screenshot</w:t>
      </w:r>
    </w:p>
    <w:p>
      <w:pPr>
        <w:pStyle w:val="ListBullet"/>
      </w:pPr>
      <w:r>
        <w:t>The dashboard shows roughly 1,000 employee records, based on the EmployeeID card.</w:t>
      </w:r>
    </w:p>
    <w:p>
      <w:pPr>
        <w:pStyle w:val="ListBullet"/>
      </w:pPr>
      <w:r>
        <w:t>Research &amp; Development appears to have the largest employee count among the displayed departments.</w:t>
      </w:r>
    </w:p>
    <w:p>
      <w:pPr>
        <w:pStyle w:val="ListBullet"/>
      </w:pPr>
      <w:r>
        <w:t>The gender distribution appears close to balanced, at approximately 51.1% versus 48.9%.</w:t>
      </w:r>
    </w:p>
    <w:p>
      <w:pPr>
        <w:pStyle w:val="ListBullet"/>
      </w:pPr>
      <w:r>
        <w:t>The overtime chart shows a larger count for No than for Yes.</w:t>
      </w:r>
    </w:p>
    <w:p>
      <w:pPr>
        <w:pStyle w:val="ListBullet"/>
      </w:pPr>
      <w:r>
        <w:t>Attrition is included in the job-satisfaction and gender charts, allowing further comparisons once chart configuration is verified.</w:t>
      </w:r>
    </w:p>
    <w:p>
      <w:pPr>
        <w:pStyle w:val="ListBullet"/>
      </w:pPr>
      <w:r>
        <w:t>Some KPI cards and the Performance Rating by Department chart use sums for fields better summarised using averages, counts, or percentages.</w:t>
      </w:r>
    </w:p>
    <w:p>
      <w:r>
        <w:t>These are descriptive observations from the screenshot, not causal conclusions. Verify exact values in Power BI before using them in a presentation or business decision.</w:t>
      </w:r>
    </w:p>
    <w:p>
      <w:pPr>
        <w:pStyle w:val="Heading1"/>
      </w:pPr>
      <w:r>
        <w:t>7. Recommendations and Improvements</w:t>
      </w:r>
    </w:p>
    <w:p>
      <w:pPr>
        <w:pStyle w:val="ListNumber"/>
      </w:pPr>
      <w:r>
        <w:rPr>
          <w:b/>
        </w:rPr>
        <w:t xml:space="preserve">Correct KPI aggregation: </w:t>
      </w:r>
      <w:r>
        <w:t>Change JobSatisfaction, Age, YearsAtCompany, and MonthlyIncome from Sum to Average. Give each card a clear business-friendly title.</w:t>
      </w:r>
    </w:p>
    <w:p>
      <w:pPr>
        <w:pStyle w:val="ListNumber"/>
      </w:pPr>
      <w:r>
        <w:rPr>
          <w:b/>
        </w:rPr>
        <w:t xml:space="preserve">Add an Attrition Rate KPI: </w:t>
      </w:r>
      <w:r>
        <w:t>Create measures for total employees, employees who left, and attrition rate. Format attrition rate as a percentage.</w:t>
      </w:r>
    </w:p>
    <w:p>
      <w:pPr>
        <w:pStyle w:val="ListNumber"/>
      </w:pPr>
      <w:r>
        <w:rPr>
          <w:b/>
        </w:rPr>
        <w:t xml:space="preserve">Use a consistent employee-count measure: </w:t>
      </w:r>
      <w:r>
        <w:t>Use distinct count of EmployeeID for headcount visuals, where appropriate, so employees are not double-counted.</w:t>
      </w:r>
    </w:p>
    <w:p>
      <w:pPr>
        <w:pStyle w:val="ListNumber"/>
      </w:pPr>
      <w:r>
        <w:rPr>
          <w:b/>
        </w:rPr>
        <w:t xml:space="preserve">Improve the performance visual: </w:t>
      </w:r>
      <w:r>
        <w:t>Replace Sum of PerformanceRating by Department with Average Performance Rating by Department, or show employee count by rating and department.</w:t>
      </w:r>
    </w:p>
    <w:p>
      <w:pPr>
        <w:pStyle w:val="ListNumber"/>
      </w:pPr>
      <w:r>
        <w:rPr>
          <w:b/>
        </w:rPr>
        <w:t xml:space="preserve">Improve crowded axis labels: </w:t>
      </w:r>
      <w:r>
        <w:t>Use readable category labels and a suitable clustered chart for StockOptionLevel and PerformanceRating.</w:t>
      </w:r>
    </w:p>
    <w:p>
      <w:pPr>
        <w:pStyle w:val="ListNumber"/>
      </w:pPr>
      <w:r>
        <w:rPr>
          <w:b/>
        </w:rPr>
        <w:t xml:space="preserve">Clarify chart titles: </w:t>
      </w:r>
      <w:r>
        <w:t>Replace automatic titles such as 'Count of EmployeeID by Gender' with titles such as 'Employee Distribution by Gender'.</w:t>
      </w:r>
    </w:p>
    <w:p>
      <w:pPr>
        <w:pStyle w:val="ListNumber"/>
      </w:pPr>
      <w:r>
        <w:rPr>
          <w:b/>
        </w:rPr>
        <w:t xml:space="preserve">Check slicer interactions: </w:t>
      </w:r>
      <w:r>
        <w:t>Confirm each slicer filters the intended charts and KPI cards. Use Edit interactions if a visual does not respond.</w:t>
      </w:r>
    </w:p>
    <w:p>
      <w:pPr>
        <w:pStyle w:val="ListNumber"/>
      </w:pPr>
      <w:r>
        <w:rPr>
          <w:b/>
        </w:rPr>
        <w:t xml:space="preserve">Add concise business insights: </w:t>
      </w:r>
      <w:r>
        <w:t>Include three or four verified observations and possible follow-up questions for HR.</w:t>
      </w:r>
    </w:p>
    <w:p>
      <w:pPr>
        <w:pStyle w:val="Heading1"/>
      </w:pPr>
      <w:r>
        <w:t>8. Suggested DAX Measures</w:t>
      </w:r>
    </w:p>
    <w:p>
      <w:r>
        <w:t>If the table name in Power BI is HR_Data, create these from Modeling → New measure:</w:t>
      </w:r>
    </w:p>
    <w:p>
      <w:pPr>
        <w:ind w:left="360"/>
      </w:pPr>
      <w:r>
        <w:rPr>
          <w:rFonts w:ascii="Consolas" w:hAnsi="Consolas"/>
          <w:sz w:val="18"/>
        </w:rPr>
        <w:t>Total Employees = DISTINCTCOUNT(HR_Data[EmployeeID])</w:t>
      </w:r>
    </w:p>
    <w:p>
      <w:pPr>
        <w:ind w:left="360"/>
      </w:pPr>
      <w:r>
        <w:rPr>
          <w:rFonts w:ascii="Consolas" w:hAnsi="Consolas"/>
          <w:sz w:val="18"/>
        </w:rPr>
        <w:t>Employees Left = CALCULATE(DISTINCTCOUNT(HR_Data[EmployeeID]), HR_Data[Attrition] = "Yes")</w:t>
      </w:r>
    </w:p>
    <w:p>
      <w:pPr>
        <w:ind w:left="360"/>
      </w:pPr>
      <w:r>
        <w:rPr>
          <w:rFonts w:ascii="Consolas" w:hAnsi="Consolas"/>
          <w:sz w:val="18"/>
        </w:rPr>
        <w:t>Attrition Rate = DIVIDE([Employees Left], [Total Employees], 0)</w:t>
      </w:r>
    </w:p>
    <w:p>
      <w:pPr>
        <w:ind w:left="360"/>
      </w:pPr>
      <w:r>
        <w:rPr>
          <w:rFonts w:ascii="Consolas" w:hAnsi="Consolas"/>
          <w:sz w:val="18"/>
        </w:rPr>
        <w:t>Average Monthly Income = AVERAGE(HR_Data[MonthlyIncome])</w:t>
      </w:r>
    </w:p>
    <w:p>
      <w:pPr>
        <w:ind w:left="360"/>
      </w:pPr>
      <w:r>
        <w:rPr>
          <w:rFonts w:ascii="Consolas" w:hAnsi="Consolas"/>
          <w:sz w:val="18"/>
        </w:rPr>
        <w:t>Average Job Satisfaction = AVERAGE(HR_Data[JobSatisfaction])</w:t>
      </w:r>
    </w:p>
    <w:p>
      <w:pPr>
        <w:ind w:left="360"/>
      </w:pPr>
      <w:r>
        <w:rPr>
          <w:rFonts w:ascii="Consolas" w:hAnsi="Consolas"/>
          <w:sz w:val="18"/>
        </w:rPr>
        <w:t>Average Age = AVERAGE(HR_Data[Age])</w:t>
      </w:r>
    </w:p>
    <w:p>
      <w:pPr>
        <w:ind w:left="360"/>
      </w:pPr>
      <w:r>
        <w:rPr>
          <w:rFonts w:ascii="Consolas" w:hAnsi="Consolas"/>
          <w:sz w:val="18"/>
        </w:rPr>
        <w:t>Average Years at Company = AVERAGE(HR_Data[YearsAtCompany])</w:t>
      </w:r>
    </w:p>
    <w:p>
      <w:r>
        <w:t>Format Attrition Rate as Percentage. The denominator is the currently filtered employee population, so the measure can respond to slicers.</w:t>
      </w:r>
    </w:p>
    <w:p>
      <w:pPr>
        <w:pStyle w:val="Heading1"/>
      </w:pPr>
      <w:r>
        <w:t>9. Conclusion</w:t>
      </w:r>
    </w:p>
    <w:p>
      <w:r>
        <w:t>The HR Analytics Dashboard is a useful starting point for exploring workforce data in Power BI. It combines KPI cards, slicers, and multiple charts on one page, making it possible to inspect employee distribution and compare attrition categories. The most important next step is to correct KPI aggregation and improve a few chart titles and axis labels. Adding an attrition-rate measure and verifying slicer interactions will make the dashboard more accurate, easier to understand, and more suitable for an advanced-level analytics submission.</w:t>
      </w:r>
    </w:p>
    <w:p>
      <w:pPr>
        <w:pStyle w:val="Heading1"/>
      </w:pPr>
      <w:r>
        <w:t>10. Scope and Limitation</w:t>
      </w:r>
    </w:p>
    <w:p>
      <w:r>
        <w:t>This report is based on the supplied screenshot only. The underlying data values, data-cleaning steps, relationships, and measure definitions were not independently inspected. Numerical observations are approximate and should be checked against the Power BI report and source dataset. The dashboard supports descriptive analysis; additional statistical analysis would be needed to explain the causes of attrition.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HR Analytics Dashboard | Advanced-Level Data Analytics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