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android:gravity="center"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android:padding="20dp"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android:id="@+id/btnDateTime"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android:text="Pick Date &amp; Time"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android:id="@+id/txtDateTime"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android:text="Date &amp; Time"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android:textSize="18sp"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android:layout_marginTop="20dp"/&gt;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com.example.datetimepicker;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android.app.DatePickerDialog;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android.app.TimePickerDialog;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android.widget.*;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Button btnDateTime;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TextView txtDateTime;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btnDateTime = findViewById(R.id.btnDateTime);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txtDateTime = findViewById(R.id.txtDateTime);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btnDateTime.setOnClickListener(v -&gt;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Calendar c = Calendar.getInstance();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int y = c.get(Calendar.YEAR);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int m = c.get(Calendar.MONTH);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 d = c.get(Calendar.DAY_OF_MONTH);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int h = c.get(Calendar.HOUR_OF_DAY);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int min = c.get(Calendar.MINUTE);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new DatePickerDialog(this, (view, year, month, day) -&gt;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new TimePickerDialog(this, (view1, hour, minute) -&gt;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String result = day + "/" + (month + 1) + "/" + year + " " + hour + ":" + String.format("%02d", minute);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txtDateTime.setText("Selected: " + result);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}, h, min, true).show();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}, y, m, d).show();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