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 Y PATIL COLLEGE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KASABA BAVADA, KOLHAPUR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(Academic Year: 2017 - 2018)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314575" cy="21621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Project Synopsis On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“Bob vs ATM”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811"/>
        <w:gridCol w:w="1650"/>
        <w:tblGridChange w:id="0">
          <w:tblGrid>
            <w:gridCol w:w="1555"/>
            <w:gridCol w:w="5811"/>
            <w:gridCol w:w="165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S.N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Roll. No.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Dnyaneshwar Mahadeo Raut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63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Ruturaj Ravindra Sawant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66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Apurv Avinash Kumbhar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58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Rajahmed Bashir Sayyad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68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Under the guidance of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Prof. Mrs. D. R. Patil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Class: SE</w:t>
        <w:tab/>
        <w:tab/>
        <w:tab/>
        <w:tab/>
        <w:t xml:space="preserve">Div.: A</w:t>
        <w:tab/>
        <w:tab/>
        <w:tab/>
        <w:tab/>
        <w:t xml:space="preserve">Batch: 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:</w:t>
      </w:r>
    </w:p>
    <w:p w:rsidR="00000000" w:rsidDel="00000000" w:rsidP="00000000" w:rsidRDefault="00000000" w:rsidRPr="00000000" w14:paraId="0000002B">
      <w:pPr>
        <w:spacing w:after="160"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to shortage of ATMs, a bank decided to convert some arcade gaming machines into ATMs. Unfortunately, due to a bug, the converted machine will only dispense cash if the withdrawer can win the game. The game is played over a valid bracket sequence. Formally a valid bracket sequence is defined as: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An empty string is valid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If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 valid bracket sequence, then (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 is also valid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If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are valid, </w:t>
      </w:r>
      <w:r w:rsidDel="00000000" w:rsidR="00000000" w:rsidRPr="00000000">
        <w:rPr>
          <w:i w:val="1"/>
          <w:sz w:val="24"/>
          <w:szCs w:val="24"/>
          <w:rtl w:val="0"/>
        </w:rPr>
        <w:t xml:space="preserve">AB </w:t>
      </w:r>
      <w:r w:rsidDel="00000000" w:rsidR="00000000" w:rsidRPr="00000000">
        <w:rPr>
          <w:sz w:val="24"/>
          <w:szCs w:val="24"/>
          <w:rtl w:val="0"/>
        </w:rPr>
        <w:t xml:space="preserve">is also valid</w:t>
      </w:r>
    </w:p>
    <w:p w:rsidR="00000000" w:rsidDel="00000000" w:rsidP="00000000" w:rsidRDefault="00000000" w:rsidRPr="00000000" w14:paraId="0000002F">
      <w:pPr>
        <w:spacing w:after="160" w:line="360" w:lineRule="auto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 each move a player can erase such a non-empty valid sub-string of the remaining brackets such that they cannot be formed by concatenating 2 valid sequences. E.g. a player can erase (()) or (()()) but not ()() or (())(). The ATM always plays first. The player that is not able to make a move will lose the game. Assume that both the players play optimally.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line of the input contains an 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denoting the number of test cases. The description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follows.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 test case consists of a single line containing the string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sz w:val="24"/>
          <w:szCs w:val="24"/>
          <w:rtl w:val="0"/>
        </w:rPr>
        <w:t xml:space="preserve">(the initial bracket  sequence).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test case, output a single line containing the winner — either ‘ATM’ or ‘Bob’ without quotes.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program to identify valid sequence of parentheses from given string and erasing found valid sequence until it reduces to invalid or empty string ?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 Chart: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829050" cy="77676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 Flow chart 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line of the input contains an integer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denoting the number of test cases. The description of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follows.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 test case consists of a single line containing the string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the initial bracket sequence.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test case, output a single line containing the winner — either ‘ATM’ or ‘Bob’ without quotes.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Constraints 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 T  &lt;=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&lt;= length of S &lt;=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sum of all lengths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not more than 1000000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a valid bracket sequence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correct algorithm and program to beat ATM game’s LOGIC.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correct and wrong bracket sequences.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Requirement Specification: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Hardware Requirements: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</w:t>
        <w:tab/>
        <w:tab/>
        <w:t xml:space="preserve">       :                   1 GB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               :                   Pentium 4 onwards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Software Requirements: -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Language                :    </w:t>
        <w:tab/>
        <w:t xml:space="preserve">C++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line="259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Operating system   :            </w:t>
        <w:tab/>
        <w:t xml:space="preserve">Windows 10 / Ubuntu 16.04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259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Compiler                 :        </w:t>
        <w:tab/>
        <w:t xml:space="preserve">GNU G++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www.acmicpc.com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www.stackoverflow.com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www.cppreference.com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www.geeksforgeeks.com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Program is created to determine whether given bracket sequence is valid or not using specified valid bracket sequence definitions.</w:t>
      </w:r>
    </w:p>
    <w:sectPr>
      <w:headerReference r:id="rId13" w:type="default"/>
      <w:footerReference r:id="rId14" w:type="default"/>
      <w:pgSz w:h="15840" w:w="12240"/>
      <w:pgMar w:bottom="175" w:top="793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005830" cy="81915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5830" cy="819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D. Y. PATIL COLLEGE OF ENGINEERING AND TECHNOLOGY, KOLHAPUR</w:t>
      <w:tab/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BOB VS. ATM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-634</wp:posOffset>
          </wp:positionV>
          <wp:extent cx="6005830" cy="81915"/>
          <wp:effectExtent b="0" l="0" r="0" t="0"/>
          <wp:wrapSquare wrapText="bothSides" distB="0" distT="0" distL="0" distR="0"/>
          <wp:docPr id="4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5830" cy="819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ppreference.com" TargetMode="External"/><Relationship Id="rId10" Type="http://schemas.openxmlformats.org/officeDocument/2006/relationships/hyperlink" Target="http://www.stackoverflow.com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geeksforgeek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oogle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hyperlink" Target="http://www.acmicpc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