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RUTUJA DHUMAL</w:t>
      </w:r>
    </w:p>
    <w:p>
      <w:pPr>
        <w:spacing w:after="80"/>
        <w:jc w:val="center"/>
      </w:pPr>
      <w:r>
        <w:rPr>
          <w:rFonts w:ascii="Calibri" w:cs="Calibri" w:eastAsia="Calibri" w:hAnsi="Calibri"/>
          <w:i/>
          <w:iCs/>
          <w:color w:val="333333"/>
          <w:sz w:val="20"/>
          <w:szCs w:val="20"/>
        </w:rPr>
        <w:t xml:space="preserve">B.Sc. Data Science  |  Data Analyst  |  Data Scientist  |  Business Intelligence</w:t>
      </w:r>
    </w:p>
    <w:p>
      <w:pPr>
        <w:pBdr>
          <w:bottom w:val="single" w:color="1F3864" w:sz="12" w:space="4"/>
        </w:pBdr>
        <w:spacing w:after="20"/>
        <w:jc w:val="center"/>
      </w:pPr>
      <w:r>
        <w:rPr>
          <w:rFonts w:ascii="Calibri" w:cs="Calibri" w:eastAsia="Calibri" w:hAnsi="Calibri"/>
          <w:color w:val="333333"/>
          <w:sz w:val="18"/>
          <w:szCs w:val="18"/>
        </w:rPr>
        <w:t xml:space="preserve">Latur, Maharashtra, India</w:t>
      </w:r>
      <w:r>
        <w:rPr>
          <w:rFonts w:ascii="Calibri" w:cs="Calibri" w:eastAsia="Calibri" w:hAnsi="Calibri"/>
          <w:color w:val="888888"/>
          <w:sz w:val="18"/>
          <w:szCs w:val="18"/>
        </w:rPr>
        <w:t xml:space="preserve">  |  </w:t>
      </w:r>
      <w:r>
        <w:rPr>
          <w:rFonts w:ascii="Calibri" w:cs="Calibri" w:eastAsia="Calibri" w:hAnsi="Calibri"/>
          <w:color w:val="333333"/>
          <w:sz w:val="18"/>
          <w:szCs w:val="18"/>
        </w:rPr>
        <w:t xml:space="preserve">+91 9096130333</w:t>
      </w:r>
      <w:r>
        <w:rPr>
          <w:rFonts w:ascii="Calibri" w:cs="Calibri" w:eastAsia="Calibri" w:hAnsi="Calibri"/>
          <w:color w:val="888888"/>
          <w:sz w:val="18"/>
          <w:szCs w:val="18"/>
        </w:rPr>
        <w:t xml:space="preserve">  |  </w:t>
      </w:r>
      <w:hyperlink w:history="1" r:id="rIdnkpn5syoa8hkdcntrxgtk">
        <w:r>
          <w:rPr>
            <w:rFonts w:ascii="Calibri" w:cs="Calibri" w:eastAsia="Calibri" w:hAnsi="Calibri"/>
            <w:color w:val="1155CC"/>
            <w:sz w:val="18"/>
            <w:szCs w:val="18"/>
            <w:u w:val="single"/>
          </w:rPr>
          <w:t xml:space="preserve">rutuu0228@gmail.com</w:t>
        </w:r>
      </w:hyperlink>
      <w:r>
        <w:rPr>
          <w:rFonts w:ascii="Calibri" w:cs="Calibri" w:eastAsia="Calibri" w:hAnsi="Calibri"/>
          <w:color w:val="888888"/>
          <w:sz w:val="18"/>
          <w:szCs w:val="18"/>
        </w:rPr>
        <w:t xml:space="preserve">  |  </w:t>
      </w:r>
      <w:hyperlink w:history="1" r:id="rIdpu8ldnjfweis6mnspynxc">
        <w:r>
          <w:rPr>
            <w:rFonts w:ascii="Calibri" w:cs="Calibri" w:eastAsia="Calibri" w:hAnsi="Calibri"/>
            <w:color w:val="1155CC"/>
            <w:sz w:val="18"/>
            <w:szCs w:val="18"/>
            <w:u w:val="single"/>
          </w:rPr>
          <w:t xml:space="preserve">LinkedIn</w:t>
        </w:r>
      </w:hyperlink>
      <w:r>
        <w:rPr>
          <w:rFonts w:ascii="Calibri" w:cs="Calibri" w:eastAsia="Calibri" w:hAnsi="Calibri"/>
          <w:color w:val="888888"/>
          <w:sz w:val="18"/>
          <w:szCs w:val="18"/>
        </w:rPr>
        <w:t xml:space="preserve">  |  </w:t>
      </w:r>
      <w:hyperlink w:history="1" r:id="rIdriis8k8bsswe9xa40cbnb">
        <w:r>
          <w:rPr>
            <w:rFonts w:ascii="Calibri" w:cs="Calibri" w:eastAsia="Calibri" w:hAnsi="Calibri"/>
            <w:color w:val="1155CC"/>
            <w:sz w:val="18"/>
            <w:szCs w:val="18"/>
            <w:u w:val="single"/>
          </w:rPr>
          <w:t xml:space="preserve">GitHub</w:t>
        </w:r>
      </w:hyperlink>
    </w:p>
    <w:p>
      <w:pPr>
        <w:pBdr>
          <w:bottom w:val="single" w:color="1F3864" w:sz="8" w:space="2"/>
        </w:pBdr>
        <w:spacing w:after="40" w:before="110"/>
      </w:pPr>
      <w:r>
        <w:rPr>
          <w:rFonts w:ascii="Calibri" w:cs="Calibri" w:eastAsia="Calibri" w:hAnsi="Calibri"/>
          <w:b/>
          <w:bCs/>
          <w:color w:val="1F3864"/>
          <w:sz w:val="20"/>
          <w:szCs w:val="20"/>
        </w:rPr>
        <w:t xml:space="preserve">PROFESSIONAL SUMMARY</w:t>
      </w:r>
    </w:p>
    <w:p>
      <w:pPr>
        <w:spacing w:after="60"/>
      </w:pPr>
      <w:r>
        <w:rPr>
          <w:rFonts w:ascii="Calibri" w:cs="Calibri" w:eastAsia="Calibri" w:hAnsi="Calibri"/>
          <w:color w:val="333333"/>
          <w:sz w:val="18"/>
          <w:szCs w:val="18"/>
        </w:rPr>
        <w:t xml:space="preserve">B.Sc. Data Science student (Second-Year SGPA: 9.68/10) with hands-on experience in Python, SQL, data analysis, exploratory data analysis, data visualization, and Power BI. Experienced in transforming raw datasets into actionable insights through data cleaning, KPI development, interactive dashboards, and business storytelling. Seeking Data Analyst, Data Scientist, Business Analyst, BI Analyst, or Data Science/ML internship opportunities.</w:t>
      </w:r>
    </w:p>
    <w:p>
      <w:pPr>
        <w:pBdr>
          <w:bottom w:val="single" w:color="1F3864" w:sz="8" w:space="2"/>
        </w:pBdr>
        <w:spacing w:after="40" w:before="110"/>
      </w:pPr>
      <w:r>
        <w:rPr>
          <w:rFonts w:ascii="Calibri" w:cs="Calibri" w:eastAsia="Calibri" w:hAnsi="Calibri"/>
          <w:b/>
          <w:bCs/>
          <w:color w:val="1F3864"/>
          <w:sz w:val="20"/>
          <w:szCs w:val="20"/>
        </w:rPr>
        <w:t xml:space="preserve">EDUCATION</w:t>
      </w:r>
    </w:p>
    <w:p>
      <w:pPr>
        <w:spacing w:after="20"/>
      </w:pPr>
      <w:r>
        <w:rPr>
          <w:rFonts w:ascii="Calibri" w:cs="Calibri" w:eastAsia="Calibri" w:hAnsi="Calibri"/>
          <w:b/>
          <w:bCs/>
          <w:color w:val="000000"/>
          <w:sz w:val="18"/>
          <w:szCs w:val="18"/>
        </w:rPr>
        <w:t xml:space="preserve">Bachelor of Science (B.Sc.) — Data Science</w:t>
      </w:r>
      <w:r>
        <w:rPr>
          <w:rFonts w:ascii="Calibri" w:cs="Calibri" w:eastAsia="Calibri" w:hAnsi="Calibri"/>
          <w:color w:val="333333"/>
          <w:sz w:val="18"/>
          <w:szCs w:val="18"/>
        </w:rPr>
        <w:t xml:space="preserve">   |   COCSIT, SRTMUN University   |   2024–2027 (currently 3rd Year, 5th Semester)</w:t>
      </w:r>
    </w:p>
    <w:p>
      <w:pPr>
        <w:spacing w:after="60"/>
      </w:pPr>
      <w:r>
        <w:rPr>
          <w:rFonts w:ascii="Calibri" w:cs="Calibri" w:eastAsia="Calibri" w:hAnsi="Calibri"/>
          <w:b/>
          <w:bCs/>
          <w:color w:val="333333"/>
          <w:sz w:val="18"/>
          <w:szCs w:val="18"/>
        </w:rPr>
        <w:t xml:space="preserve">Second-Year SGPA: 9.68/10</w:t>
      </w:r>
      <w:r>
        <w:rPr>
          <w:rFonts w:ascii="Calibri" w:cs="Calibri" w:eastAsia="Calibri" w:hAnsi="Calibri"/>
          <w:color w:val="333333"/>
          <w:sz w:val="18"/>
          <w:szCs w:val="18"/>
        </w:rPr>
        <w:t xml:space="preserve">   |   Class 12 (HSC): 51.17%   |   Class 10 (SSC): 91.80%</w:t>
      </w:r>
    </w:p>
    <w:p>
      <w:pPr>
        <w:pBdr>
          <w:bottom w:val="single" w:color="1F3864" w:sz="8" w:space="2"/>
        </w:pBdr>
        <w:spacing w:after="40" w:before="110"/>
      </w:pPr>
      <w:r>
        <w:rPr>
          <w:rFonts w:ascii="Calibri" w:cs="Calibri" w:eastAsia="Calibri" w:hAnsi="Calibri"/>
          <w:b/>
          <w:bCs/>
          <w:color w:val="1F3864"/>
          <w:sz w:val="20"/>
          <w:szCs w:val="20"/>
        </w:rPr>
        <w:t xml:space="preserve">TECHNICAL SKILLS</w:t>
      </w:r>
    </w:p>
    <w:p>
      <w:pPr>
        <w:pStyle w:val="ListParagraph"/>
        <w:numPr>
          <w:ilvl w:val="0"/>
          <w:numId w:val="1"/>
        </w:numPr>
        <w:spacing w:after="10"/>
      </w:pPr>
      <w:r>
        <w:rPr>
          <w:rFonts w:ascii="Calibri" w:cs="Calibri" w:eastAsia="Calibri" w:hAnsi="Calibri"/>
          <w:b/>
          <w:bCs/>
          <w:color w:val="000000"/>
          <w:sz w:val="18"/>
          <w:szCs w:val="18"/>
        </w:rPr>
        <w:t xml:space="preserve">Programming: </w:t>
      </w:r>
      <w:r>
        <w:rPr>
          <w:rFonts w:ascii="Calibri" w:cs="Calibri" w:eastAsia="Calibri" w:hAnsi="Calibri"/>
          <w:color w:val="333333"/>
          <w:sz w:val="18"/>
          <w:szCs w:val="18"/>
        </w:rPr>
        <w:t xml:space="preserve">Python, SQL</w:t>
      </w:r>
    </w:p>
    <w:p>
      <w:pPr>
        <w:pStyle w:val="ListParagraph"/>
        <w:numPr>
          <w:ilvl w:val="0"/>
          <w:numId w:val="1"/>
        </w:numPr>
        <w:spacing w:after="10"/>
      </w:pPr>
      <w:r>
        <w:rPr>
          <w:rFonts w:ascii="Calibri" w:cs="Calibri" w:eastAsia="Calibri" w:hAnsi="Calibri"/>
          <w:b/>
          <w:bCs/>
          <w:color w:val="000000"/>
          <w:sz w:val="18"/>
          <w:szCs w:val="18"/>
        </w:rPr>
        <w:t xml:space="preserve">Data Analysis: </w:t>
      </w:r>
      <w:r>
        <w:rPr>
          <w:rFonts w:ascii="Calibri" w:cs="Calibri" w:eastAsia="Calibri" w:hAnsi="Calibri"/>
          <w:color w:val="333333"/>
          <w:sz w:val="18"/>
          <w:szCs w:val="18"/>
        </w:rPr>
        <w:t xml:space="preserve">Pandas, NumPy, Data Cleaning, Data Preprocessing, EDA, Statistical Analysis</w:t>
      </w:r>
    </w:p>
    <w:p>
      <w:pPr>
        <w:pStyle w:val="ListParagraph"/>
        <w:numPr>
          <w:ilvl w:val="0"/>
          <w:numId w:val="1"/>
        </w:numPr>
        <w:spacing w:after="10"/>
      </w:pPr>
      <w:r>
        <w:rPr>
          <w:rFonts w:ascii="Calibri" w:cs="Calibri" w:eastAsia="Calibri" w:hAnsi="Calibri"/>
          <w:b/>
          <w:bCs/>
          <w:color w:val="000000"/>
          <w:sz w:val="18"/>
          <w:szCs w:val="18"/>
        </w:rPr>
        <w:t xml:space="preserve">Visualization &amp; BI: </w:t>
      </w:r>
      <w:r>
        <w:rPr>
          <w:rFonts w:ascii="Calibri" w:cs="Calibri" w:eastAsia="Calibri" w:hAnsi="Calibri"/>
          <w:color w:val="333333"/>
          <w:sz w:val="18"/>
          <w:szCs w:val="18"/>
        </w:rPr>
        <w:t xml:space="preserve">Power BI, Matplotlib, Seaborn, Dashboard Design, KPI Development, Data Storytelling</w:t>
      </w:r>
    </w:p>
    <w:p>
      <w:pPr>
        <w:pStyle w:val="ListParagraph"/>
        <w:numPr>
          <w:ilvl w:val="0"/>
          <w:numId w:val="1"/>
        </w:numPr>
        <w:spacing w:after="10"/>
      </w:pPr>
      <w:r>
        <w:rPr>
          <w:rFonts w:ascii="Calibri" w:cs="Calibri" w:eastAsia="Calibri" w:hAnsi="Calibri"/>
          <w:b/>
          <w:bCs/>
          <w:color w:val="000000"/>
          <w:sz w:val="18"/>
          <w:szCs w:val="18"/>
        </w:rPr>
        <w:t xml:space="preserve">Machine Learning: </w:t>
      </w:r>
      <w:r>
        <w:rPr>
          <w:rFonts w:ascii="Calibri" w:cs="Calibri" w:eastAsia="Calibri" w:hAnsi="Calibri"/>
          <w:color w:val="333333"/>
          <w:sz w:val="18"/>
          <w:szCs w:val="18"/>
        </w:rPr>
        <w:t xml:space="preserve">Scikit-learn, Regression, Classification, Model Evaluation, Feature Engineering Fundamentals</w:t>
      </w:r>
    </w:p>
    <w:p>
      <w:pPr>
        <w:pStyle w:val="ListParagraph"/>
        <w:numPr>
          <w:ilvl w:val="0"/>
          <w:numId w:val="1"/>
        </w:numPr>
        <w:spacing w:after="10"/>
      </w:pPr>
      <w:r>
        <w:rPr>
          <w:rFonts w:ascii="Calibri" w:cs="Calibri" w:eastAsia="Calibri" w:hAnsi="Calibri"/>
          <w:b/>
          <w:bCs/>
          <w:color w:val="000000"/>
          <w:sz w:val="18"/>
          <w:szCs w:val="18"/>
        </w:rPr>
        <w:t xml:space="preserve">Cloud Computing: </w:t>
      </w:r>
      <w:r>
        <w:rPr>
          <w:rFonts w:ascii="Calibri" w:cs="Calibri" w:eastAsia="Calibri" w:hAnsi="Calibri"/>
          <w:color w:val="333333"/>
          <w:sz w:val="18"/>
          <w:szCs w:val="18"/>
        </w:rPr>
        <w:t xml:space="preserve">Microsoft Azure &amp; Oracle Cloud fundamentals (in progress)</w:t>
      </w:r>
    </w:p>
    <w:p>
      <w:pPr>
        <w:pStyle w:val="ListParagraph"/>
        <w:numPr>
          <w:ilvl w:val="0"/>
          <w:numId w:val="1"/>
        </w:numPr>
        <w:spacing w:after="10"/>
      </w:pPr>
      <w:r>
        <w:rPr>
          <w:rFonts w:ascii="Calibri" w:cs="Calibri" w:eastAsia="Calibri" w:hAnsi="Calibri"/>
          <w:b/>
          <w:bCs/>
          <w:color w:val="000000"/>
          <w:sz w:val="18"/>
          <w:szCs w:val="18"/>
        </w:rPr>
        <w:t xml:space="preserve">Emerging Tech: </w:t>
      </w:r>
      <w:r>
        <w:rPr>
          <w:rFonts w:ascii="Calibri" w:cs="Calibri" w:eastAsia="Calibri" w:hAnsi="Calibri"/>
          <w:color w:val="333333"/>
          <w:sz w:val="18"/>
          <w:szCs w:val="18"/>
        </w:rPr>
        <w:t xml:space="preserve">Agentic AI (currently learning)</w:t>
      </w:r>
    </w:p>
    <w:p>
      <w:pPr>
        <w:pStyle w:val="ListParagraph"/>
        <w:numPr>
          <w:ilvl w:val="0"/>
          <w:numId w:val="1"/>
        </w:numPr>
        <w:spacing w:after="10"/>
      </w:pPr>
      <w:r>
        <w:rPr>
          <w:rFonts w:ascii="Calibri" w:cs="Calibri" w:eastAsia="Calibri" w:hAnsi="Calibri"/>
          <w:b/>
          <w:bCs/>
          <w:color w:val="000000"/>
          <w:sz w:val="18"/>
          <w:szCs w:val="18"/>
        </w:rPr>
        <w:t xml:space="preserve">Tools: </w:t>
      </w:r>
      <w:r>
        <w:rPr>
          <w:rFonts w:ascii="Calibri" w:cs="Calibri" w:eastAsia="Calibri" w:hAnsi="Calibri"/>
          <w:color w:val="333333"/>
          <w:sz w:val="18"/>
          <w:szCs w:val="18"/>
        </w:rPr>
        <w:t xml:space="preserve">Jupyter Notebook, VS Code, Git, GitHub, Microsoft Excel, Tableau</w:t>
      </w:r>
    </w:p>
    <w:p>
      <w:pPr>
        <w:pStyle w:val="ListParagraph"/>
        <w:numPr>
          <w:ilvl w:val="0"/>
          <w:numId w:val="1"/>
        </w:numPr>
        <w:spacing w:after="10"/>
      </w:pPr>
      <w:r>
        <w:rPr>
          <w:rFonts w:ascii="Calibri" w:cs="Calibri" w:eastAsia="Calibri" w:hAnsi="Calibri"/>
          <w:b/>
          <w:bCs/>
          <w:color w:val="000000"/>
          <w:sz w:val="18"/>
          <w:szCs w:val="18"/>
        </w:rPr>
        <w:t xml:space="preserve">Soft Skills: </w:t>
      </w:r>
      <w:r>
        <w:rPr>
          <w:rFonts w:ascii="Calibri" w:cs="Calibri" w:eastAsia="Calibri" w:hAnsi="Calibri"/>
          <w:color w:val="333333"/>
          <w:sz w:val="18"/>
          <w:szCs w:val="18"/>
        </w:rPr>
        <w:t xml:space="preserve">Analytical Thinking, Problem-Solving, Data-Driven Decision Making, Business Communication, Stakeholder Presentation, Attention to Detail, Team Collaboration</w:t>
      </w:r>
    </w:p>
    <w:p>
      <w:pPr>
        <w:pBdr>
          <w:bottom w:val="single" w:color="1F3864" w:sz="8" w:space="2"/>
        </w:pBdr>
        <w:spacing w:after="40" w:before="110"/>
      </w:pPr>
      <w:r>
        <w:rPr>
          <w:rFonts w:ascii="Calibri" w:cs="Calibri" w:eastAsia="Calibri" w:hAnsi="Calibri"/>
          <w:b/>
          <w:bCs/>
          <w:color w:val="1F3864"/>
          <w:sz w:val="20"/>
          <w:szCs w:val="20"/>
        </w:rPr>
        <w:t xml:space="preserve">PROJECTS</w:t>
      </w:r>
    </w:p>
    <w:p>
      <w:pPr>
        <w:spacing w:after="20"/>
      </w:pPr>
      <w:r>
        <w:rPr>
          <w:rFonts w:ascii="Calibri" w:cs="Calibri" w:eastAsia="Calibri" w:hAnsi="Calibri"/>
          <w:b/>
          <w:bCs/>
          <w:color w:val="000000"/>
          <w:sz w:val="18"/>
          <w:szCs w:val="18"/>
        </w:rPr>
        <w:t xml:space="preserve">Student Mental Health Score Prediction</w:t>
      </w:r>
      <w:r>
        <w:rPr>
          <w:rFonts w:ascii="Calibri" w:cs="Calibri" w:eastAsia="Calibri" w:hAnsi="Calibri"/>
          <w:color w:val="333333"/>
          <w:sz w:val="18"/>
          <w:szCs w:val="18"/>
        </w:rPr>
        <w:t xml:space="preserve">  |  Python · Pandas · Scikit-learn · Regression · ML  —  </w:t>
      </w:r>
      <w:hyperlink w:history="1" r:id="rIdlvoocvuzsxnmgibyug-xe">
        <w:r>
          <w:rPr>
            <w:rFonts w:ascii="Calibri" w:cs="Calibri" w:eastAsia="Calibri" w:hAnsi="Calibri"/>
            <w:color w:val="1155CC"/>
            <w:sz w:val="18"/>
            <w:szCs w:val="18"/>
            <w:u w:val="single"/>
          </w:rPr>
          <w:t xml:space="preserve">GitHub</w:t>
        </w:r>
      </w:hyperlink>
    </w:p>
    <w:p>
      <w:pPr>
        <w:pStyle w:val="ListParagraph"/>
        <w:numPr>
          <w:ilvl w:val="0"/>
          <w:numId w:val="1"/>
        </w:numPr>
        <w:spacing w:after="10"/>
      </w:pPr>
      <w:r>
        <w:rPr>
          <w:rFonts w:ascii="Calibri" w:cs="Calibri" w:eastAsia="Calibri" w:hAnsi="Calibri"/>
          <w:color w:val="333333"/>
          <w:sz w:val="18"/>
          <w:szCs w:val="18"/>
        </w:rPr>
        <w:t xml:space="preserve">Built an end-to-end regression pipeline on 5,000 student records to predict a continuous Mental Health Score from lifestyle and digital-usage patterns (study hours, sleep, physical activity, screen time, stress level).</w:t>
      </w:r>
    </w:p>
    <w:p>
      <w:pPr>
        <w:pStyle w:val="ListParagraph"/>
        <w:numPr>
          <w:ilvl w:val="0"/>
          <w:numId w:val="1"/>
        </w:numPr>
        <w:spacing w:after="10"/>
      </w:pPr>
      <w:r>
        <w:rPr>
          <w:rFonts w:ascii="Calibri" w:cs="Calibri" w:eastAsia="Calibri" w:hAnsi="Calibri"/>
          <w:color w:val="333333"/>
          <w:sz w:val="18"/>
          <w:szCs w:val="18"/>
        </w:rPr>
        <w:t xml:space="preserve">Cleaned and preprocessed data, engineered categorical/numerical features using OneHotEncoder, OrdinalEncoder, and StandardScaler via ColumnTransformer, producing a 4,998-row x 77-feature dataset.</w:t>
      </w:r>
    </w:p>
    <w:p>
      <w:pPr>
        <w:pStyle w:val="ListParagraph"/>
        <w:numPr>
          <w:ilvl w:val="0"/>
          <w:numId w:val="1"/>
        </w:numPr>
        <w:spacing w:after="10"/>
      </w:pPr>
      <w:r>
        <w:rPr>
          <w:rFonts w:ascii="Calibri" w:cs="Calibri" w:eastAsia="Calibri" w:hAnsi="Calibri"/>
          <w:color w:val="333333"/>
          <w:sz w:val="18"/>
          <w:szCs w:val="18"/>
        </w:rPr>
        <w:t xml:space="preserve">Trained and compared 4 regression models (Linear Regression, Decision Tree, Random Forest, Gradient Boosting) using MAE, RMSE, and R2 Score.</w:t>
      </w:r>
    </w:p>
    <w:p>
      <w:pPr>
        <w:pStyle w:val="ListParagraph"/>
        <w:numPr>
          <w:ilvl w:val="0"/>
          <w:numId w:val="1"/>
        </w:numPr>
        <w:spacing w:after="10"/>
      </w:pPr>
      <w:r>
        <w:rPr>
          <w:rFonts w:ascii="Calibri" w:cs="Calibri" w:eastAsia="Calibri" w:hAnsi="Calibri"/>
          <w:color w:val="333333"/>
          <w:sz w:val="18"/>
          <w:szCs w:val="18"/>
        </w:rPr>
        <w:t xml:space="preserve">Random Forest Regressor delivered the strongest baseline performance (R2 = 0.917), explaining ~92% of the variance in mental health scores.</w:t>
      </w:r>
    </w:p>
    <w:p>
      <w:pPr>
        <w:spacing w:after="10" w:before="60"/>
      </w:pPr>
      <w:r>
        <w:rPr>
          <w:rFonts w:ascii="Calibri" w:cs="Calibri" w:eastAsia="Calibri" w:hAnsi="Calibri"/>
          <w:b/>
          <w:bCs/>
          <w:color w:val="000000"/>
          <w:sz w:val="18"/>
          <w:szCs w:val="18"/>
        </w:rPr>
        <w:t xml:space="preserve">BlinkIT Sales Intelligence Dashboard</w:t>
      </w:r>
      <w:r>
        <w:rPr>
          <w:rFonts w:ascii="Calibri" w:cs="Calibri" w:eastAsia="Calibri" w:hAnsi="Calibri"/>
          <w:color w:val="333333"/>
          <w:sz w:val="18"/>
          <w:szCs w:val="18"/>
        </w:rPr>
        <w:t xml:space="preserve">  |  Power BI · Data Cleaning · Business Intelligence  —  </w:t>
      </w:r>
      <w:hyperlink w:history="1" r:id="rIdzfl8gtsrzj29tyk1urcuz">
        <w:r>
          <w:rPr>
            <w:rFonts w:ascii="Calibri" w:cs="Calibri" w:eastAsia="Calibri" w:hAnsi="Calibri"/>
            <w:color w:val="1155CC"/>
            <w:sz w:val="18"/>
            <w:szCs w:val="18"/>
            <w:u w:val="single"/>
          </w:rPr>
          <w:t xml:space="preserve">GitHub</w:t>
        </w:r>
      </w:hyperlink>
    </w:p>
    <w:p>
      <w:pPr>
        <w:pStyle w:val="ListParagraph"/>
        <w:numPr>
          <w:ilvl w:val="0"/>
          <w:numId w:val="1"/>
        </w:numPr>
        <w:spacing w:after="10"/>
      </w:pPr>
      <w:r>
        <w:rPr>
          <w:rFonts w:ascii="Calibri" w:cs="Calibri" w:eastAsia="Calibri" w:hAnsi="Calibri"/>
          <w:color w:val="333333"/>
          <w:sz w:val="18"/>
          <w:szCs w:val="18"/>
        </w:rPr>
        <w:t xml:space="preserve">Developed an interactive Power BI dashboard to analyze grocery sales performance, product categories, outlet characteristics, and business KPIs.</w:t>
      </w:r>
    </w:p>
    <w:p>
      <w:pPr>
        <w:pStyle w:val="ListParagraph"/>
        <w:numPr>
          <w:ilvl w:val="0"/>
          <w:numId w:val="1"/>
        </w:numPr>
        <w:spacing w:after="10"/>
      </w:pPr>
      <w:r>
        <w:rPr>
          <w:rFonts w:ascii="Calibri" w:cs="Calibri" w:eastAsia="Calibri" w:hAnsi="Calibri"/>
          <w:color w:val="333333"/>
          <w:sz w:val="18"/>
          <w:szCs w:val="18"/>
        </w:rPr>
        <w:t xml:space="preserve">Performed data preparation and transformation to create business-ready analytical views.</w:t>
      </w:r>
    </w:p>
    <w:p>
      <w:pPr>
        <w:pStyle w:val="ListParagraph"/>
        <w:numPr>
          <w:ilvl w:val="0"/>
          <w:numId w:val="1"/>
        </w:numPr>
        <w:spacing w:after="10"/>
      </w:pPr>
      <w:r>
        <w:rPr>
          <w:rFonts w:ascii="Calibri" w:cs="Calibri" w:eastAsia="Calibri" w:hAnsi="Calibri"/>
          <w:color w:val="333333"/>
          <w:sz w:val="18"/>
          <w:szCs w:val="18"/>
        </w:rPr>
        <w:t xml:space="preserve">Designed KPI-driven visualizations covering total sales, average sales, item count, outlet performance, and product-category performance.</w:t>
      </w:r>
    </w:p>
    <w:p>
      <w:pPr>
        <w:pStyle w:val="ListParagraph"/>
        <w:numPr>
          <w:ilvl w:val="0"/>
          <w:numId w:val="1"/>
        </w:numPr>
        <w:spacing w:after="10"/>
      </w:pPr>
      <w:r>
        <w:rPr>
          <w:rFonts w:ascii="Calibri" w:cs="Calibri" w:eastAsia="Calibri" w:hAnsi="Calibri"/>
          <w:color w:val="333333"/>
          <w:sz w:val="18"/>
          <w:szCs w:val="18"/>
        </w:rPr>
        <w:t xml:space="preserve">Used dashboard storytelling to support sales monitoring, inventory planning, product analysis, and outlet strategy.</w:t>
      </w:r>
    </w:p>
    <w:p>
      <w:pPr>
        <w:spacing w:after="10" w:before="60"/>
      </w:pPr>
      <w:r>
        <w:rPr>
          <w:rFonts w:ascii="Calibri" w:cs="Calibri" w:eastAsia="Calibri" w:hAnsi="Calibri"/>
          <w:b/>
          <w:bCs/>
          <w:color w:val="000000"/>
          <w:sz w:val="18"/>
          <w:szCs w:val="18"/>
        </w:rPr>
        <w:t xml:space="preserve">Telco Customer Churn Analysis</w:t>
      </w:r>
      <w:r>
        <w:rPr>
          <w:rFonts w:ascii="Calibri" w:cs="Calibri" w:eastAsia="Calibri" w:hAnsi="Calibri"/>
          <w:color w:val="333333"/>
          <w:sz w:val="18"/>
          <w:szCs w:val="18"/>
        </w:rPr>
        <w:t xml:space="preserve">  |  Python · Pandas · Matplotlib · Seaborn · EDA  —  </w:t>
      </w:r>
      <w:hyperlink w:history="1" r:id="rIdgtw5ah3-bseynvihh5pdc">
        <w:r>
          <w:rPr>
            <w:rFonts w:ascii="Calibri" w:cs="Calibri" w:eastAsia="Calibri" w:hAnsi="Calibri"/>
            <w:color w:val="1155CC"/>
            <w:sz w:val="18"/>
            <w:szCs w:val="18"/>
            <w:u w:val="single"/>
          </w:rPr>
          <w:t xml:space="preserve">GitHub</w:t>
        </w:r>
      </w:hyperlink>
    </w:p>
    <w:p>
      <w:pPr>
        <w:pStyle w:val="ListParagraph"/>
        <w:numPr>
          <w:ilvl w:val="0"/>
          <w:numId w:val="1"/>
        </w:numPr>
        <w:spacing w:after="10"/>
      </w:pPr>
      <w:r>
        <w:rPr>
          <w:rFonts w:ascii="Calibri" w:cs="Calibri" w:eastAsia="Calibri" w:hAnsi="Calibri"/>
          <w:color w:val="333333"/>
          <w:sz w:val="18"/>
          <w:szCs w:val="18"/>
        </w:rPr>
        <w:t xml:space="preserve">Analyzed 7,043 customer records across 21 features to identify customer segments and factors associated with telecom churn.</w:t>
      </w:r>
    </w:p>
    <w:p>
      <w:pPr>
        <w:pStyle w:val="ListParagraph"/>
        <w:numPr>
          <w:ilvl w:val="0"/>
          <w:numId w:val="1"/>
        </w:numPr>
        <w:spacing w:after="10"/>
      </w:pPr>
      <w:r>
        <w:rPr>
          <w:rFonts w:ascii="Calibri" w:cs="Calibri" w:eastAsia="Calibri" w:hAnsi="Calibri"/>
          <w:color w:val="333333"/>
          <w:sz w:val="18"/>
          <w:szCs w:val="18"/>
        </w:rPr>
        <w:t xml:space="preserve">Performed data cleaning including blank TotalCharges handling, data-type conversion, duplicate checks, and categorical/numerical exploration.</w:t>
      </w:r>
    </w:p>
    <w:p>
      <w:pPr>
        <w:pStyle w:val="ListParagraph"/>
        <w:numPr>
          <w:ilvl w:val="0"/>
          <w:numId w:val="1"/>
        </w:numPr>
        <w:spacing w:after="10"/>
      </w:pPr>
      <w:r>
        <w:rPr>
          <w:rFonts w:ascii="Calibri" w:cs="Calibri" w:eastAsia="Calibri" w:hAnsi="Calibri"/>
          <w:color w:val="333333"/>
          <w:sz w:val="18"/>
          <w:szCs w:val="18"/>
        </w:rPr>
        <w:t xml:space="preserve">Identified a 26.54% overall churn rate and analyzed churn patterns across tenure, contracts, services, demographics, and payment methods.</w:t>
      </w:r>
    </w:p>
    <w:p>
      <w:pPr>
        <w:pStyle w:val="ListParagraph"/>
        <w:numPr>
          <w:ilvl w:val="0"/>
          <w:numId w:val="1"/>
        </w:numPr>
        <w:spacing w:after="10"/>
      </w:pPr>
      <w:r>
        <w:rPr>
          <w:rFonts w:ascii="Calibri" w:cs="Calibri" w:eastAsia="Calibri" w:hAnsi="Calibri"/>
          <w:color w:val="333333"/>
          <w:sz w:val="18"/>
          <w:szCs w:val="18"/>
        </w:rPr>
        <w:t xml:space="preserve">Found higher churn among month-to-month contracts, short-tenure customers, customers without Online Security/Tech Support, and electronic-check users.</w:t>
      </w:r>
    </w:p>
    <w:p>
      <w:pPr>
        <w:spacing w:after="10" w:before="60"/>
      </w:pPr>
      <w:r>
        <w:rPr>
          <w:rFonts w:ascii="Calibri" w:cs="Calibri" w:eastAsia="Calibri" w:hAnsi="Calibri"/>
          <w:b/>
          <w:bCs/>
          <w:color w:val="000000"/>
          <w:sz w:val="18"/>
          <w:szCs w:val="18"/>
        </w:rPr>
        <w:t xml:space="preserve">HR Analytics Dashboard</w:t>
      </w:r>
      <w:r>
        <w:rPr>
          <w:rFonts w:ascii="Calibri" w:cs="Calibri" w:eastAsia="Calibri" w:hAnsi="Calibri"/>
          <w:color w:val="333333"/>
          <w:sz w:val="18"/>
          <w:szCs w:val="18"/>
        </w:rPr>
        <w:t xml:space="preserve">  |  Power BI  —  </w:t>
      </w:r>
      <w:hyperlink w:history="1" r:id="rIdntme75f7szdh4xgmrv-m4">
        <w:r>
          <w:rPr>
            <w:rFonts w:ascii="Calibri" w:cs="Calibri" w:eastAsia="Calibri" w:hAnsi="Calibri"/>
            <w:color w:val="1155CC"/>
            <w:sz w:val="18"/>
            <w:szCs w:val="18"/>
            <w:u w:val="single"/>
          </w:rPr>
          <w:t xml:space="preserve">GitHub</w:t>
        </w:r>
      </w:hyperlink>
    </w:p>
    <w:p>
      <w:pPr>
        <w:pStyle w:val="ListParagraph"/>
        <w:numPr>
          <w:ilvl w:val="0"/>
          <w:numId w:val="1"/>
        </w:numPr>
        <w:spacing w:after="10"/>
      </w:pPr>
      <w:r>
        <w:rPr>
          <w:rFonts w:ascii="Calibri" w:cs="Calibri" w:eastAsia="Calibri" w:hAnsi="Calibri"/>
          <w:color w:val="333333"/>
          <w:sz w:val="18"/>
          <w:szCs w:val="18"/>
        </w:rPr>
        <w:t xml:space="preserve">Designed an interactive Power BI dashboard analyzing attrition, hiring trends, and department-wise performance with dynamic filters to support HR decision-making.</w:t>
      </w:r>
    </w:p>
    <w:p>
      <w:pPr>
        <w:spacing w:after="10" w:before="60"/>
      </w:pPr>
      <w:r>
        <w:rPr>
          <w:rFonts w:ascii="Calibri" w:cs="Calibri" w:eastAsia="Calibri" w:hAnsi="Calibri"/>
          <w:b/>
          <w:bCs/>
          <w:color w:val="000000"/>
          <w:sz w:val="18"/>
          <w:szCs w:val="18"/>
        </w:rPr>
        <w:t xml:space="preserve">E-commerce Sales Analytics Dashboard</w:t>
      </w:r>
      <w:r>
        <w:rPr>
          <w:rFonts w:ascii="Calibri" w:cs="Calibri" w:eastAsia="Calibri" w:hAnsi="Calibri"/>
          <w:color w:val="333333"/>
          <w:sz w:val="18"/>
          <w:szCs w:val="18"/>
        </w:rPr>
        <w:t xml:space="preserve">  |  Power BI  —  </w:t>
      </w:r>
      <w:hyperlink w:history="1" r:id="rIdzwhpcc8jieyr6bqa46cxr">
        <w:r>
          <w:rPr>
            <w:rFonts w:ascii="Calibri" w:cs="Calibri" w:eastAsia="Calibri" w:hAnsi="Calibri"/>
            <w:color w:val="1155CC"/>
            <w:sz w:val="18"/>
            <w:szCs w:val="18"/>
            <w:u w:val="single"/>
          </w:rPr>
          <w:t xml:space="preserve">GitHub</w:t>
        </w:r>
      </w:hyperlink>
    </w:p>
    <w:p>
      <w:pPr>
        <w:pStyle w:val="ListParagraph"/>
        <w:numPr>
          <w:ilvl w:val="0"/>
          <w:numId w:val="1"/>
        </w:numPr>
        <w:spacing w:after="10"/>
      </w:pPr>
      <w:r>
        <w:rPr>
          <w:rFonts w:ascii="Calibri" w:cs="Calibri" w:eastAsia="Calibri" w:hAnsi="Calibri"/>
          <w:color w:val="333333"/>
          <w:sz w:val="18"/>
          <w:szCs w:val="18"/>
        </w:rPr>
        <w:t xml:space="preserve">Built a KPI-driven Power BI dashboard tracking revenue, orders, and regional/product performance to identify high-performing products and customer segments.</w:t>
      </w:r>
    </w:p>
    <w:p>
      <w:pPr>
        <w:pBdr>
          <w:bottom w:val="single" w:color="1F3864" w:sz="8" w:space="2"/>
        </w:pBdr>
        <w:spacing w:after="40" w:before="110"/>
      </w:pPr>
      <w:r>
        <w:rPr>
          <w:rFonts w:ascii="Calibri" w:cs="Calibri" w:eastAsia="Calibri" w:hAnsi="Calibri"/>
          <w:b/>
          <w:bCs/>
          <w:color w:val="1F3864"/>
          <w:sz w:val="20"/>
          <w:szCs w:val="20"/>
        </w:rPr>
        <w:t xml:space="preserve">CERTIFICATIONS</w:t>
      </w:r>
    </w:p>
    <w:p>
      <w:pPr>
        <w:pStyle w:val="ListParagraph"/>
        <w:numPr>
          <w:ilvl w:val="0"/>
          <w:numId w:val="1"/>
        </w:numPr>
        <w:spacing w:after="10"/>
      </w:pPr>
      <w:r>
        <w:rPr>
          <w:rFonts w:ascii="Calibri" w:cs="Calibri" w:eastAsia="Calibri" w:hAnsi="Calibri"/>
          <w:b/>
          <w:bCs/>
          <w:color w:val="000000"/>
          <w:sz w:val="18"/>
          <w:szCs w:val="18"/>
        </w:rPr>
        <w:t xml:space="preserve">Python for Data Science</w:t>
      </w:r>
      <w:r>
        <w:rPr>
          <w:rFonts w:ascii="Calibri" w:cs="Calibri" w:eastAsia="Calibri" w:hAnsi="Calibri"/>
          <w:color w:val="333333"/>
          <w:sz w:val="18"/>
          <w:szCs w:val="18"/>
        </w:rPr>
        <w:t xml:space="preserve"> — IBM  —  </w:t>
      </w:r>
      <w:hyperlink w:history="1" r:id="rIdt6q8oyg2e6mcioewwvrzd">
        <w:r>
          <w:rPr>
            <w:rFonts w:ascii="Calibri" w:cs="Calibri" w:eastAsia="Calibri" w:hAnsi="Calibri"/>
            <w:color w:val="1155CC"/>
            <w:sz w:val="18"/>
            <w:szCs w:val="18"/>
            <w:u w:val="single"/>
          </w:rPr>
          <w:t xml:space="preserve">View Certificate</w:t>
        </w:r>
      </w:hyperlink>
    </w:p>
    <w:p>
      <w:pPr>
        <w:pStyle w:val="ListParagraph"/>
        <w:numPr>
          <w:ilvl w:val="0"/>
          <w:numId w:val="1"/>
        </w:numPr>
        <w:spacing w:after="10"/>
      </w:pPr>
      <w:r>
        <w:rPr>
          <w:rFonts w:ascii="Calibri" w:cs="Calibri" w:eastAsia="Calibri" w:hAnsi="Calibri"/>
          <w:b/>
          <w:bCs/>
          <w:color w:val="000000"/>
          <w:sz w:val="18"/>
          <w:szCs w:val="18"/>
        </w:rPr>
        <w:t xml:space="preserve">OCI Data Science</w:t>
      </w:r>
      <w:r>
        <w:rPr>
          <w:rFonts w:ascii="Calibri" w:cs="Calibri" w:eastAsia="Calibri" w:hAnsi="Calibri"/>
          <w:color w:val="333333"/>
          <w:sz w:val="18"/>
          <w:szCs w:val="18"/>
        </w:rPr>
        <w:t xml:space="preserve"> — Oracle University  —  </w:t>
      </w:r>
      <w:hyperlink w:history="1" r:id="rIdl4brbgkxxilhhvhokbs-c">
        <w:r>
          <w:rPr>
            <w:rFonts w:ascii="Calibri" w:cs="Calibri" w:eastAsia="Calibri" w:hAnsi="Calibri"/>
            <w:color w:val="1155CC"/>
            <w:sz w:val="18"/>
            <w:szCs w:val="18"/>
            <w:u w:val="single"/>
          </w:rPr>
          <w:t xml:space="preserve">View Certificate</w:t>
        </w:r>
      </w:hyperlink>
    </w:p>
    <w:p>
      <w:pPr>
        <w:pStyle w:val="ListParagraph"/>
        <w:numPr>
          <w:ilvl w:val="0"/>
          <w:numId w:val="1"/>
        </w:numPr>
        <w:spacing w:after="10"/>
      </w:pPr>
      <w:r>
        <w:rPr>
          <w:rFonts w:ascii="Calibri" w:cs="Calibri" w:eastAsia="Calibri" w:hAnsi="Calibri"/>
          <w:b/>
          <w:bCs/>
          <w:color w:val="000000"/>
          <w:sz w:val="18"/>
          <w:szCs w:val="18"/>
        </w:rPr>
        <w:t xml:space="preserve">Introduction to Career Skills in Data Analytics</w:t>
      </w:r>
      <w:r>
        <w:rPr>
          <w:rFonts w:ascii="Calibri" w:cs="Calibri" w:eastAsia="Calibri" w:hAnsi="Calibri"/>
          <w:color w:val="333333"/>
          <w:sz w:val="18"/>
          <w:szCs w:val="18"/>
        </w:rPr>
        <w:t xml:space="preserve"> — LinkedIn Learning  —  </w:t>
      </w:r>
      <w:hyperlink w:history="1" r:id="rIdepbe912hs-bezgt1-m7fo">
        <w:r>
          <w:rPr>
            <w:rFonts w:ascii="Calibri" w:cs="Calibri" w:eastAsia="Calibri" w:hAnsi="Calibri"/>
            <w:color w:val="1155CC"/>
            <w:sz w:val="18"/>
            <w:szCs w:val="18"/>
            <w:u w:val="single"/>
          </w:rPr>
          <w:t xml:space="preserve">View Certificate</w:t>
        </w:r>
      </w:hyperlink>
    </w:p>
    <w:p>
      <w:pPr>
        <w:pStyle w:val="ListParagraph"/>
        <w:numPr>
          <w:ilvl w:val="0"/>
          <w:numId w:val="1"/>
        </w:numPr>
        <w:spacing w:after="10"/>
      </w:pPr>
      <w:r>
        <w:rPr>
          <w:rFonts w:ascii="Calibri" w:cs="Calibri" w:eastAsia="Calibri" w:hAnsi="Calibri"/>
          <w:b/>
          <w:bCs/>
          <w:color w:val="000000"/>
          <w:sz w:val="18"/>
          <w:szCs w:val="18"/>
        </w:rPr>
        <w:t xml:space="preserve">Workshop on Data Analytics Using Power BI</w:t>
      </w:r>
      <w:r>
        <w:rPr>
          <w:rFonts w:ascii="Calibri" w:cs="Calibri" w:eastAsia="Calibri" w:hAnsi="Calibri"/>
          <w:color w:val="333333"/>
          <w:sz w:val="18"/>
          <w:szCs w:val="18"/>
        </w:rPr>
        <w:t xml:space="preserve"> — Newton School  —  </w:t>
      </w:r>
      <w:hyperlink w:history="1" r:id="rIdfixejafyfwa2kxa6i5vaf">
        <w:r>
          <w:rPr>
            <w:rFonts w:ascii="Calibri" w:cs="Calibri" w:eastAsia="Calibri" w:hAnsi="Calibri"/>
            <w:color w:val="1155CC"/>
            <w:sz w:val="18"/>
            <w:szCs w:val="18"/>
            <w:u w:val="single"/>
          </w:rPr>
          <w:t xml:space="preserve">View Certificate</w:t>
        </w:r>
      </w:hyperlink>
    </w:p>
    <w:p>
      <w:pPr>
        <w:pStyle w:val="ListParagraph"/>
        <w:numPr>
          <w:ilvl w:val="0"/>
          <w:numId w:val="1"/>
        </w:numPr>
        <w:spacing w:after="10"/>
      </w:pPr>
      <w:r>
        <w:rPr>
          <w:rFonts w:ascii="Calibri" w:cs="Calibri" w:eastAsia="Calibri" w:hAnsi="Calibri"/>
          <w:b/>
          <w:bCs/>
          <w:color w:val="000000"/>
          <w:sz w:val="18"/>
          <w:szCs w:val="18"/>
        </w:rPr>
        <w:t xml:space="preserve">Natural Language Processing Fundamentals</w:t>
      </w:r>
      <w:r>
        <w:rPr>
          <w:rFonts w:ascii="Calibri" w:cs="Calibri" w:eastAsia="Calibri" w:hAnsi="Calibri"/>
          <w:color w:val="333333"/>
          <w:sz w:val="18"/>
          <w:szCs w:val="18"/>
        </w:rPr>
        <w:t xml:space="preserve"> — Infosys Springboard  —  </w:t>
      </w:r>
      <w:hyperlink w:history="1" r:id="rId0ef0lxrs67lczepfwcuaj">
        <w:r>
          <w:rPr>
            <w:rFonts w:ascii="Calibri" w:cs="Calibri" w:eastAsia="Calibri" w:hAnsi="Calibri"/>
            <w:color w:val="1155CC"/>
            <w:sz w:val="18"/>
            <w:szCs w:val="18"/>
            <w:u w:val="single"/>
          </w:rPr>
          <w:t xml:space="preserve">View Certificate</w:t>
        </w:r>
      </w:hyperlink>
    </w:p>
    <w:p>
      <w:pPr>
        <w:pStyle w:val="ListParagraph"/>
        <w:numPr>
          <w:ilvl w:val="0"/>
          <w:numId w:val="1"/>
        </w:numPr>
        <w:spacing w:after="10"/>
      </w:pPr>
      <w:r>
        <w:rPr>
          <w:rFonts w:ascii="Calibri" w:cs="Calibri" w:eastAsia="Calibri" w:hAnsi="Calibri"/>
          <w:b/>
          <w:bCs/>
          <w:color w:val="000000"/>
          <w:sz w:val="18"/>
          <w:szCs w:val="18"/>
        </w:rPr>
        <w:t xml:space="preserve">Data Analytics Job Simulation</w:t>
      </w:r>
      <w:r>
        <w:rPr>
          <w:rFonts w:ascii="Calibri" w:cs="Calibri" w:eastAsia="Calibri" w:hAnsi="Calibri"/>
          <w:color w:val="333333"/>
          <w:sz w:val="18"/>
          <w:szCs w:val="18"/>
        </w:rPr>
        <w:t xml:space="preserve"> — Deloitte Australia (Forage)  —  </w:t>
      </w:r>
      <w:hyperlink w:history="1" r:id="rId3jtitzfpgf9vmwicsdg85">
        <w:r>
          <w:rPr>
            <w:rFonts w:ascii="Calibri" w:cs="Calibri" w:eastAsia="Calibri" w:hAnsi="Calibri"/>
            <w:color w:val="1155CC"/>
            <w:sz w:val="18"/>
            <w:szCs w:val="18"/>
            <w:u w:val="single"/>
          </w:rPr>
          <w:t xml:space="preserve">View Certificate</w:t>
        </w:r>
      </w:hyperlink>
    </w:p>
    <w:p>
      <w:pPr>
        <w:pBdr>
          <w:bottom w:val="single" w:color="1F3864" w:sz="8" w:space="2"/>
        </w:pBdr>
        <w:spacing w:after="40" w:before="110"/>
      </w:pPr>
      <w:r>
        <w:rPr>
          <w:rFonts w:ascii="Calibri" w:cs="Calibri" w:eastAsia="Calibri" w:hAnsi="Calibri"/>
          <w:b/>
          <w:bCs/>
          <w:color w:val="1F3864"/>
          <w:sz w:val="20"/>
          <w:szCs w:val="20"/>
        </w:rPr>
        <w:t xml:space="preserve">VIRTUAL INTERNSHIP</w:t>
      </w:r>
    </w:p>
    <w:p>
      <w:pPr>
        <w:spacing w:after="20"/>
      </w:pPr>
      <w:r>
        <w:rPr>
          <w:rFonts w:ascii="Calibri" w:cs="Calibri" w:eastAsia="Calibri" w:hAnsi="Calibri"/>
          <w:b/>
          <w:bCs/>
          <w:color w:val="000000"/>
          <w:sz w:val="18"/>
          <w:szCs w:val="18"/>
        </w:rPr>
        <w:t xml:space="preserve">Data Analytics Virtual Internship</w:t>
      </w:r>
      <w:r>
        <w:rPr>
          <w:rFonts w:ascii="Calibri" w:cs="Calibri" w:eastAsia="Calibri" w:hAnsi="Calibri"/>
          <w:color w:val="333333"/>
          <w:sz w:val="18"/>
          <w:szCs w:val="18"/>
        </w:rPr>
        <w:t xml:space="preserve">  |  Deloitte Australia (via Forage)  —  </w:t>
      </w:r>
      <w:hyperlink w:history="1" r:id="rIdd_ysxlcqdvba6b9yoluen">
        <w:r>
          <w:rPr>
            <w:rFonts w:ascii="Calibri" w:cs="Calibri" w:eastAsia="Calibri" w:hAnsi="Calibri"/>
            <w:color w:val="1155CC"/>
            <w:sz w:val="18"/>
            <w:szCs w:val="18"/>
            <w:u w:val="single"/>
          </w:rPr>
          <w:t xml:space="preserve">GitHub</w:t>
        </w:r>
      </w:hyperlink>
    </w:p>
    <w:p>
      <w:pPr>
        <w:pStyle w:val="ListParagraph"/>
        <w:numPr>
          <w:ilvl w:val="0"/>
          <w:numId w:val="1"/>
        </w:numPr>
        <w:spacing w:after="10"/>
      </w:pPr>
      <w:r>
        <w:rPr>
          <w:rFonts w:ascii="Calibri" w:cs="Calibri" w:eastAsia="Calibri" w:hAnsi="Calibri"/>
          <w:color w:val="333333"/>
          <w:sz w:val="18"/>
          <w:szCs w:val="18"/>
        </w:rPr>
        <w:t xml:space="preserve">Investigated business data quality and equality-related patterns in Excel, building an Equality Table to support the analysis.</w:t>
      </w:r>
    </w:p>
    <w:p>
      <w:pPr>
        <w:pStyle w:val="ListParagraph"/>
        <w:numPr>
          <w:ilvl w:val="0"/>
          <w:numId w:val="1"/>
        </w:numPr>
        <w:spacing w:after="10"/>
      </w:pPr>
      <w:r>
        <w:rPr>
          <w:rFonts w:ascii="Calibri" w:cs="Calibri" w:eastAsia="Calibri" w:hAnsi="Calibri"/>
          <w:color w:val="333333"/>
          <w:sz w:val="18"/>
          <w:szCs w:val="18"/>
        </w:rPr>
        <w:t xml:space="preserve">Built a Tableau-based Machine Downtime Analysis workbook, visualizing operational patterns to communicate business insights.</w:t>
      </w:r>
    </w:p>
    <w:p>
      <w:pPr>
        <w:pBdr>
          <w:bottom w:val="single" w:color="1F3864" w:sz="8" w:space="2"/>
        </w:pBdr>
        <w:spacing w:after="40" w:before="110"/>
      </w:pPr>
      <w:r>
        <w:rPr>
          <w:rFonts w:ascii="Calibri" w:cs="Calibri" w:eastAsia="Calibri" w:hAnsi="Calibri"/>
          <w:b/>
          <w:bCs/>
          <w:color w:val="1F3864"/>
          <w:sz w:val="20"/>
          <w:szCs w:val="20"/>
        </w:rPr>
        <w:t xml:space="preserve">LEADERSHIP &amp; ACTIVITIES</w:t>
      </w:r>
    </w:p>
    <w:p>
      <w:pPr>
        <w:spacing w:after="20"/>
      </w:pPr>
      <w:r>
        <w:rPr>
          <w:rFonts w:ascii="Calibri" w:cs="Calibri" w:eastAsia="Calibri" w:hAnsi="Calibri"/>
          <w:b/>
          <w:bCs/>
          <w:color w:val="000000"/>
          <w:sz w:val="18"/>
          <w:szCs w:val="18"/>
        </w:rPr>
        <w:t xml:space="preserve">TCS BPS Campus Drive Volunteer — COCSIT</w:t>
      </w:r>
      <w:r>
        <w:rPr>
          <w:rFonts w:ascii="Calibri" w:cs="Calibri" w:eastAsia="Calibri" w:hAnsi="Calibri"/>
          <w:color w:val="333333"/>
          <w:sz w:val="18"/>
          <w:szCs w:val="18"/>
        </w:rPr>
        <w:t xml:space="preserve">  |  Latur  |  April 2025</w:t>
      </w:r>
    </w:p>
    <w:p>
      <w:pPr>
        <w:pStyle w:val="ListParagraph"/>
        <w:numPr>
          <w:ilvl w:val="0"/>
          <w:numId w:val="1"/>
        </w:numPr>
        <w:spacing w:after="10"/>
      </w:pPr>
      <w:r>
        <w:rPr>
          <w:rFonts w:ascii="Calibri" w:cs="Calibri" w:eastAsia="Calibri" w:hAnsi="Calibri"/>
          <w:color w:val="333333"/>
          <w:sz w:val="18"/>
          <w:szCs w:val="18"/>
        </w:rPr>
        <w:t xml:space="preserve">Assisted with campus-drive coordination and supported HR professionals during the recruitment process.</w:t>
      </w:r>
    </w:p>
    <w:p>
      <w:pPr>
        <w:pStyle w:val="ListParagraph"/>
        <w:numPr>
          <w:ilvl w:val="0"/>
          <w:numId w:val="1"/>
        </w:numPr>
        <w:spacing w:after="10"/>
      </w:pPr>
      <w:r>
        <w:rPr>
          <w:rFonts w:ascii="Calibri" w:cs="Calibri" w:eastAsia="Calibri" w:hAnsi="Calibri"/>
          <w:color w:val="333333"/>
          <w:sz w:val="18"/>
          <w:szCs w:val="18"/>
        </w:rPr>
        <w:t xml:space="preserve">Helped maintain smooth communication and event coordination between students and recruitment representatives.</w:t>
      </w:r>
    </w:p>
    <w:p>
      <w:pPr>
        <w:pBdr>
          <w:bottom w:val="single" w:color="1F3864" w:sz="8" w:space="2"/>
        </w:pBdr>
        <w:spacing w:after="40" w:before="110"/>
      </w:pPr>
      <w:r>
        <w:rPr>
          <w:rFonts w:ascii="Calibri" w:cs="Calibri" w:eastAsia="Calibri" w:hAnsi="Calibri"/>
          <w:b/>
          <w:bCs/>
          <w:color w:val="1F3864"/>
          <w:sz w:val="20"/>
          <w:szCs w:val="20"/>
        </w:rPr>
        <w:t xml:space="preserve">PROFESSIONAL DEVELOPMENT</w:t>
      </w:r>
    </w:p>
    <w:p>
      <w:pPr>
        <w:pStyle w:val="ListParagraph"/>
        <w:numPr>
          <w:ilvl w:val="0"/>
          <w:numId w:val="1"/>
        </w:numPr>
        <w:spacing w:after="10"/>
      </w:pPr>
      <w:hyperlink w:history="1" r:id="rIdxdvew4m7vrc4zpgzkpele">
        <w:r>
          <w:rPr>
            <w:rFonts w:ascii="Calibri" w:cs="Calibri" w:eastAsia="Calibri" w:hAnsi="Calibri"/>
            <w:color w:val="1155CC"/>
            <w:sz w:val="18"/>
            <w:szCs w:val="18"/>
            <w:u w:val="single"/>
          </w:rPr>
          <w:t xml:space="preserve">Microsoft Learn</w:t>
        </w:r>
      </w:hyperlink>
      <w:r>
        <w:rPr>
          <w:rFonts w:ascii="Calibri" w:cs="Calibri" w:eastAsia="Calibri" w:hAnsi="Calibri"/>
          <w:color w:val="333333"/>
          <w:sz w:val="18"/>
          <w:szCs w:val="18"/>
        </w:rPr>
        <w:t xml:space="preserve"> — Data, AI &amp; Cloud learning pathway (in progress)</w:t>
      </w:r>
    </w:p>
    <w:p>
      <w:pPr>
        <w:pStyle w:val="ListParagraph"/>
        <w:numPr>
          <w:ilvl w:val="0"/>
          <w:numId w:val="1"/>
        </w:numPr>
        <w:spacing w:after="10"/>
      </w:pPr>
      <w:hyperlink w:history="1" r:id="rId3rxgkjmsq6ssaxxo47_0z">
        <w:r>
          <w:rPr>
            <w:rFonts w:ascii="Calibri" w:cs="Calibri" w:eastAsia="Calibri" w:hAnsi="Calibri"/>
            <w:color w:val="1155CC"/>
            <w:sz w:val="18"/>
            <w:szCs w:val="18"/>
            <w:u w:val="single"/>
          </w:rPr>
          <w:t xml:space="preserve">Oracle Learning</w:t>
        </w:r>
      </w:hyperlink>
      <w:r>
        <w:rPr>
          <w:rFonts w:ascii="Calibri" w:cs="Calibri" w:eastAsia="Calibri" w:hAnsi="Calibri"/>
          <w:color w:val="333333"/>
          <w:sz w:val="18"/>
          <w:szCs w:val="18"/>
        </w:rPr>
        <w:t xml:space="preserve"> — Data Science &amp; Cloud learning pathway (in progress)</w:t>
      </w:r>
    </w:p>
    <w:p>
      <w:pPr>
        <w:pStyle w:val="ListParagraph"/>
        <w:numPr>
          <w:ilvl w:val="0"/>
          <w:numId w:val="1"/>
        </w:numPr>
        <w:spacing w:after="10"/>
      </w:pPr>
      <w:r>
        <w:rPr>
          <w:rFonts w:ascii="Calibri" w:cs="Calibri" w:eastAsia="Calibri" w:hAnsi="Calibri"/>
          <w:color w:val="333333"/>
          <w:sz w:val="18"/>
          <w:szCs w:val="18"/>
        </w:rPr>
        <w:t xml:space="preserve">Continuous hands-on development through Python, SQL, Power BI, Machine Learning, and Data Analytics projects.</w:t>
      </w:r>
    </w:p>
    <w:sectPr>
      <w:pgSz w:w="12240" w:h="15840" w:orient="portrait"/>
      <w:pgMar w:top="300" w:right="620" w:bottom="3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kpn5syoa8hkdcntrxgtk" Type="http://schemas.openxmlformats.org/officeDocument/2006/relationships/hyperlink" Target="mailto:rutuu0228@gmail.com" TargetMode="External"/><Relationship Id="rIdpu8ldnjfweis6mnspynxc" Type="http://schemas.openxmlformats.org/officeDocument/2006/relationships/hyperlink" Target="https://www.linkedin.com/in/rutuu0208/" TargetMode="External"/><Relationship Id="rIdriis8k8bsswe9xa40cbnb" Type="http://schemas.openxmlformats.org/officeDocument/2006/relationships/hyperlink" Target="https://github.com/rutuu0228" TargetMode="External"/><Relationship Id="rIdlvoocvuzsxnmgibyug-xe" Type="http://schemas.openxmlformats.org/officeDocument/2006/relationships/hyperlink" Target="https://github.com/rutuu0228/Students_Mental_Health_Score_Prediction_sys" TargetMode="External"/><Relationship Id="rIdzfl8gtsrzj29tyk1urcuz" Type="http://schemas.openxmlformats.org/officeDocument/2006/relationships/hyperlink" Target="https://github.com/rutuu0228/BlinkIT-Sales-Dashboard" TargetMode="External"/><Relationship Id="rIdgtw5ah3-bseynvihh5pdc" Type="http://schemas.openxmlformats.org/officeDocument/2006/relationships/hyperlink" Target="https://github.com/rutuu0228/Telco-Churn-Analysis" TargetMode="External"/><Relationship Id="rIdntme75f7szdh4xgmrv-m4" Type="http://schemas.openxmlformats.org/officeDocument/2006/relationships/hyperlink" Target="https://github.com/rutuu0228/HR-Analytics-Dashboard" TargetMode="External"/><Relationship Id="rIdzwhpcc8jieyr6bqa46cxr" Type="http://schemas.openxmlformats.org/officeDocument/2006/relationships/hyperlink" Target="https://github.com/rutuu0228/Ecommerce-Sales-Dashboard" TargetMode="External"/><Relationship Id="rIdt6q8oyg2e6mcioewwvrzd" Type="http://schemas.openxmlformats.org/officeDocument/2006/relationships/hyperlink" Target="https://github.com/rutuu0228/rutuu0228/blob/main/assets/certifications/python%20for%20data%20science%20by%20IBM.pdf" TargetMode="External"/><Relationship Id="rIdl4brbgkxxilhhvhokbs-c" Type="http://schemas.openxmlformats.org/officeDocument/2006/relationships/hyperlink" Target="https://github.com/rutuu0228/rutuu0228/blob/main/assets/certifications/OCI%20data%20science%20Certificate%20by%20oracle%20university.pdf" TargetMode="External"/><Relationship Id="rIdepbe912hs-bezgt1-m7fo" Type="http://schemas.openxmlformats.org/officeDocument/2006/relationships/hyperlink" Target="https://github.com/rutuu0228/rutuu0228/blob/main/assets/certifications/Introduction%20to%20Career%20Skills%20in%20Data%20Analytics%20by%20linkedin.pdf" TargetMode="External"/><Relationship Id="rIdfixejafyfwa2kxa6i5vaf" Type="http://schemas.openxmlformats.org/officeDocument/2006/relationships/hyperlink" Target="https://github.com/rutuu0228/rutuu0228/blob/main/assets/certifications/power%20bi%20workshop%20certificate%20by%20Newton%20school.jpg" TargetMode="External"/><Relationship Id="rId0ef0lxrs67lczepfwcuaj" Type="http://schemas.openxmlformats.org/officeDocument/2006/relationships/hyperlink" Target="https://github.com/rutuu0228/rutuu0228/blob/main/assets/certifications/Natural%20Language%20Processing%20Fundamentals%20by%20Infosys.pdf" TargetMode="External"/><Relationship Id="rId3jtitzfpgf9vmwicsdg85" Type="http://schemas.openxmlformats.org/officeDocument/2006/relationships/hyperlink" Target="https://github.com/rutuu0228/Internships/blob/main/Deloitte-Virtual-Internship/Certificate/Deloitte%20Data%20Analytics%20Job%20Simulation%20intership%20certificate.pdf" TargetMode="External"/><Relationship Id="rIdd_ysxlcqdvba6b9yoluen" Type="http://schemas.openxmlformats.org/officeDocument/2006/relationships/hyperlink" Target="https://github.com/rutuu0228/Internships/tree/main/Deloitte-Virtual-Internship" TargetMode="External"/><Relationship Id="rIdxdvew4m7vrc4zpgzkpele" Type="http://schemas.openxmlformats.org/officeDocument/2006/relationships/hyperlink" Target="https://learn.microsoft.com/en-us/users/rutujadhumal-3742/" TargetMode="External"/><Relationship Id="rId3rxgkjmsq6ssaxxo47_0z" Type="http://schemas.openxmlformats.org/officeDocument/2006/relationships/hyperlink" Target="https://mylearn.oracle.com/ou/dashboard"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2026-09-02T19:57:05.432Z</dcterms:created>
  <dcterms:modified xsi:type="dcterms:W3CDTF">2026-09-02T19:57:05.432Z</dcterms:modified>
</cp:coreProperties>
</file>

<file path=docProps/custom.xml><?xml version="1.0" encoding="utf-8"?>
<Properties xmlns="http://schemas.openxmlformats.org/officeDocument/2006/custom-properties" xmlns:vt="http://schemas.openxmlformats.org/officeDocument/2006/docPropsVTypes"/>
</file>