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10CBA" w:rsidRPr="00110CBA" w:rsidRDefault="00110CBA" w:rsidP="00110CBA">
      <w:pPr>
        <w:outlineLvl w:val="0"/>
        <w:rPr>
          <w:rFonts w:ascii="Times New Roman" w:eastAsia="Times New Roman" w:hAnsi="Times New Roman" w:cs="Times New Roman"/>
          <w:b/>
          <w:bCs/>
          <w:kern w:val="36"/>
          <w:sz w:val="48"/>
          <w:szCs w:val="48"/>
          <w:lang w:eastAsia="en-GB"/>
          <w14:ligatures w14:val="none"/>
        </w:rPr>
      </w:pPr>
      <w:r w:rsidRPr="00110CBA">
        <w:rPr>
          <w:rFonts w:ascii="Times New Roman" w:eastAsia="Times New Roman" w:hAnsi="Times New Roman" w:cs="Times New Roman"/>
          <w:b/>
          <w:bCs/>
          <w:kern w:val="36"/>
          <w:sz w:val="48"/>
          <w:szCs w:val="48"/>
          <w:lang w:eastAsia="en-GB"/>
          <w14:ligatures w14:val="none"/>
        </w:rPr>
        <w:t>The Silent Epidemic: HIV Among the World’s Children</w:t>
      </w:r>
    </w:p>
    <w:p w:rsidR="00110CBA" w:rsidRPr="00110CBA" w:rsidRDefault="00110CBA" w:rsidP="00110CBA">
      <w:pPr>
        <w:spacing w:before="60" w:after="120"/>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A UNICEF Data Report | BAA1030</w:t>
      </w:r>
    </w:p>
    <w:p w:rsidR="00110CBA" w:rsidRPr="00110CBA" w:rsidRDefault="00110CBA" w:rsidP="00110CBA">
      <w:pPr>
        <w:rPr>
          <w:rFonts w:ascii="Times New Roman" w:eastAsia="Times New Roman" w:hAnsi="Times New Roman" w:cs="Times New Roman"/>
          <w:caps/>
          <w:kern w:val="0"/>
          <w:sz w:val="19"/>
          <w:szCs w:val="19"/>
          <w:lang w:eastAsia="en-GB"/>
          <w14:ligatures w14:val="none"/>
        </w:rPr>
      </w:pPr>
      <w:r w:rsidRPr="00110CBA">
        <w:rPr>
          <w:rFonts w:ascii="Times New Roman" w:eastAsia="Times New Roman" w:hAnsi="Times New Roman" w:cs="Times New Roman"/>
          <w:caps/>
          <w:kern w:val="0"/>
          <w:sz w:val="19"/>
          <w:szCs w:val="19"/>
          <w:lang w:eastAsia="en-GB"/>
          <w14:ligatures w14:val="none"/>
        </w:rPr>
        <w:t>AUTHOR</w:t>
      </w:r>
    </w:p>
    <w:p w:rsidR="00110CBA" w:rsidRPr="00110CBA" w:rsidRDefault="00110CBA" w:rsidP="00110CBA">
      <w:pPr>
        <w:spacing w:after="24"/>
        <w:rPr>
          <w:rFonts w:ascii="Times New Roman" w:eastAsia="Times New Roman" w:hAnsi="Times New Roman" w:cs="Times New Roman"/>
          <w:kern w:val="0"/>
          <w:sz w:val="22"/>
          <w:szCs w:val="22"/>
          <w:lang w:eastAsia="en-GB"/>
          <w14:ligatures w14:val="none"/>
        </w:rPr>
      </w:pPr>
      <w:r w:rsidRPr="00110CBA">
        <w:rPr>
          <w:rFonts w:ascii="Times New Roman" w:eastAsia="Times New Roman" w:hAnsi="Times New Roman" w:cs="Times New Roman"/>
          <w:kern w:val="0"/>
          <w:sz w:val="22"/>
          <w:szCs w:val="22"/>
          <w:lang w:eastAsia="en-GB"/>
          <w14:ligatures w14:val="none"/>
        </w:rPr>
        <w:t>Rutvik Hudl</w:t>
      </w:r>
    </w:p>
    <w:p w:rsidR="00110CBA" w:rsidRPr="00110CBA" w:rsidRDefault="00110CBA" w:rsidP="00110CBA">
      <w:pPr>
        <w:rPr>
          <w:rFonts w:ascii="Times New Roman" w:eastAsia="Times New Roman" w:hAnsi="Times New Roman" w:cs="Times New Roman"/>
          <w:caps/>
          <w:kern w:val="0"/>
          <w:sz w:val="19"/>
          <w:szCs w:val="19"/>
          <w:lang w:eastAsia="en-GB"/>
          <w14:ligatures w14:val="none"/>
        </w:rPr>
      </w:pPr>
      <w:r w:rsidRPr="00110CBA">
        <w:rPr>
          <w:rFonts w:ascii="Times New Roman" w:eastAsia="Times New Roman" w:hAnsi="Times New Roman" w:cs="Times New Roman"/>
          <w:caps/>
          <w:kern w:val="0"/>
          <w:sz w:val="19"/>
          <w:szCs w:val="19"/>
          <w:lang w:eastAsia="en-GB"/>
          <w14:ligatures w14:val="none"/>
        </w:rPr>
        <w:t>PUBLISHED</w:t>
      </w:r>
    </w:p>
    <w:p w:rsidR="00110CBA" w:rsidRPr="00110CBA" w:rsidRDefault="00110CBA" w:rsidP="00110CBA">
      <w:pPr>
        <w:spacing w:after="24"/>
        <w:rPr>
          <w:rFonts w:ascii="Times New Roman" w:eastAsia="Times New Roman" w:hAnsi="Times New Roman" w:cs="Times New Roman"/>
          <w:kern w:val="0"/>
          <w:sz w:val="22"/>
          <w:szCs w:val="22"/>
          <w:lang w:eastAsia="en-GB"/>
          <w14:ligatures w14:val="none"/>
        </w:rPr>
      </w:pPr>
      <w:r w:rsidRPr="00110CBA">
        <w:rPr>
          <w:rFonts w:ascii="Times New Roman" w:eastAsia="Times New Roman" w:hAnsi="Times New Roman" w:cs="Times New Roman"/>
          <w:kern w:val="0"/>
          <w:sz w:val="22"/>
          <w:szCs w:val="22"/>
          <w:lang w:eastAsia="en-GB"/>
          <w14:ligatures w14:val="none"/>
        </w:rPr>
        <w:t>April 14, 2026</w:t>
      </w:r>
    </w:p>
    <w:p w:rsidR="00110CBA" w:rsidRPr="00110CBA" w:rsidRDefault="00110CBA" w:rsidP="00110CBA">
      <w:pPr>
        <w:pBdr>
          <w:bottom w:val="single" w:sz="6" w:space="0" w:color="E1E1E2"/>
        </w:pBdr>
        <w:spacing w:after="100" w:afterAutospacing="1"/>
        <w:outlineLvl w:val="1"/>
        <w:rPr>
          <w:rFonts w:ascii="Times New Roman" w:eastAsia="Times New Roman" w:hAnsi="Times New Roman" w:cs="Times New Roman"/>
          <w:b/>
          <w:bCs/>
          <w:kern w:val="0"/>
          <w:sz w:val="36"/>
          <w:szCs w:val="36"/>
          <w:lang w:eastAsia="en-GB"/>
          <w14:ligatures w14:val="none"/>
        </w:rPr>
      </w:pPr>
      <w:r w:rsidRPr="00110CBA">
        <w:rPr>
          <w:rFonts w:ascii="Times New Roman" w:eastAsia="Times New Roman" w:hAnsi="Times New Roman" w:cs="Times New Roman"/>
          <w:b/>
          <w:bCs/>
          <w:color w:val="747A7F"/>
          <w:kern w:val="0"/>
          <w:sz w:val="36"/>
          <w:szCs w:val="36"/>
          <w:lang w:eastAsia="en-GB"/>
          <w14:ligatures w14:val="none"/>
        </w:rPr>
        <w:t>1</w:t>
      </w:r>
      <w:r w:rsidRPr="00110CBA">
        <w:rPr>
          <w:rFonts w:ascii="Times New Roman" w:eastAsia="Times New Roman" w:hAnsi="Times New Roman" w:cs="Times New Roman"/>
          <w:b/>
          <w:bCs/>
          <w:kern w:val="0"/>
          <w:sz w:val="36"/>
          <w:szCs w:val="36"/>
          <w:lang w:eastAsia="en-GB"/>
          <w14:ligatures w14:val="none"/>
        </w:rPr>
        <w:t> Introduction</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Every year, hundreds of thousands of children are born into a world where </w:t>
      </w:r>
      <w:r w:rsidRPr="00110CBA">
        <w:rPr>
          <w:rFonts w:ascii="Times New Roman" w:eastAsia="Times New Roman" w:hAnsi="Times New Roman" w:cs="Times New Roman"/>
          <w:b/>
          <w:bCs/>
          <w:kern w:val="0"/>
          <w:lang w:eastAsia="en-GB"/>
          <w14:ligatures w14:val="none"/>
        </w:rPr>
        <w:t>HIV still poses a devastating threat</w:t>
      </w:r>
      <w:r w:rsidRPr="00110CBA">
        <w:rPr>
          <w:rFonts w:ascii="Times New Roman" w:eastAsia="Times New Roman" w:hAnsi="Times New Roman" w:cs="Times New Roman"/>
          <w:kern w:val="0"/>
          <w:lang w:eastAsia="en-GB"/>
          <w14:ligatures w14:val="none"/>
        </w:rPr>
        <w:t>. Despite decades of global health efforts, the epidemic continues to disproportionately affect the world’s most vulnerable populations — particularly in </w:t>
      </w:r>
      <w:r w:rsidRPr="00110CBA">
        <w:rPr>
          <w:rFonts w:ascii="Times New Roman" w:eastAsia="Times New Roman" w:hAnsi="Times New Roman" w:cs="Times New Roman"/>
          <w:i/>
          <w:iCs/>
          <w:kern w:val="0"/>
          <w:lang w:eastAsia="en-GB"/>
          <w14:ligatures w14:val="none"/>
        </w:rPr>
        <w:t>Sub-Saharan Africa</w:t>
      </w:r>
      <w:r w:rsidRPr="00110CBA">
        <w:rPr>
          <w:rFonts w:ascii="Times New Roman" w:eastAsia="Times New Roman" w:hAnsi="Times New Roman" w:cs="Times New Roman"/>
          <w:kern w:val="0"/>
          <w:lang w:eastAsia="en-GB"/>
          <w14:ligatures w14:val="none"/>
        </w:rPr>
        <w:t>.</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In </w:t>
      </w:r>
      <w:r w:rsidRPr="00110CBA">
        <w:rPr>
          <w:rFonts w:ascii="Times New Roman" w:eastAsia="Times New Roman" w:hAnsi="Times New Roman" w:cs="Times New Roman"/>
          <w:b/>
          <w:bCs/>
          <w:kern w:val="0"/>
          <w:lang w:eastAsia="en-GB"/>
          <w14:ligatures w14:val="none"/>
        </w:rPr>
        <w:t>2024 alone</w:t>
      </w:r>
      <w:r w:rsidRPr="00110CBA">
        <w:rPr>
          <w:rFonts w:ascii="Times New Roman" w:eastAsia="Times New Roman" w:hAnsi="Times New Roman" w:cs="Times New Roman"/>
          <w:kern w:val="0"/>
          <w:lang w:eastAsia="en-GB"/>
          <w14:ligatures w14:val="none"/>
        </w:rPr>
        <w:t>, South Africa recorded an estimated </w:t>
      </w:r>
      <w:r w:rsidRPr="00110CBA">
        <w:rPr>
          <w:rFonts w:ascii="Times New Roman" w:eastAsia="Times New Roman" w:hAnsi="Times New Roman" w:cs="Times New Roman"/>
          <w:b/>
          <w:bCs/>
          <w:kern w:val="0"/>
          <w:lang w:eastAsia="en-GB"/>
          <w14:ligatures w14:val="none"/>
        </w:rPr>
        <w:t>39,000 new HIV infections</w:t>
      </w:r>
      <w:r w:rsidRPr="00110CBA">
        <w:rPr>
          <w:rFonts w:ascii="Times New Roman" w:eastAsia="Times New Roman" w:hAnsi="Times New Roman" w:cs="Times New Roman"/>
          <w:kern w:val="0"/>
          <w:lang w:eastAsia="en-GB"/>
          <w14:ligatures w14:val="none"/>
        </w:rPr>
        <w:t>, making it the hardest-hit country in this dataset. Mozambique followed with </w:t>
      </w:r>
      <w:r w:rsidRPr="00110CBA">
        <w:rPr>
          <w:rFonts w:ascii="Times New Roman" w:eastAsia="Times New Roman" w:hAnsi="Times New Roman" w:cs="Times New Roman"/>
          <w:b/>
          <w:bCs/>
          <w:kern w:val="0"/>
          <w:lang w:eastAsia="en-GB"/>
          <w14:ligatures w14:val="none"/>
        </w:rPr>
        <w:t>17,000</w:t>
      </w:r>
      <w:r w:rsidRPr="00110CBA">
        <w:rPr>
          <w:rFonts w:ascii="Times New Roman" w:eastAsia="Times New Roman" w:hAnsi="Times New Roman" w:cs="Times New Roman"/>
          <w:kern w:val="0"/>
          <w:lang w:eastAsia="en-GB"/>
          <w14:ligatures w14:val="none"/>
        </w:rPr>
        <w:t>, and India with </w:t>
      </w:r>
      <w:r w:rsidRPr="00110CBA">
        <w:rPr>
          <w:rFonts w:ascii="Times New Roman" w:eastAsia="Times New Roman" w:hAnsi="Times New Roman" w:cs="Times New Roman"/>
          <w:b/>
          <w:bCs/>
          <w:kern w:val="0"/>
          <w:lang w:eastAsia="en-GB"/>
          <w14:ligatures w14:val="none"/>
        </w:rPr>
        <w:t>15,000</w:t>
      </w:r>
      <w:r w:rsidRPr="00110CBA">
        <w:rPr>
          <w:rFonts w:ascii="Times New Roman" w:eastAsia="Times New Roman" w:hAnsi="Times New Roman" w:cs="Times New Roman"/>
          <w:kern w:val="0"/>
          <w:lang w:eastAsia="en-GB"/>
          <w14:ligatures w14:val="none"/>
        </w:rPr>
        <w:t> — together these three countries account for a staggering share of global new infections.</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This report uses </w:t>
      </w:r>
      <w:r w:rsidRPr="00110CBA">
        <w:rPr>
          <w:rFonts w:ascii="Times New Roman" w:eastAsia="Times New Roman" w:hAnsi="Times New Roman" w:cs="Times New Roman"/>
          <w:b/>
          <w:bCs/>
          <w:kern w:val="0"/>
          <w:lang w:eastAsia="en-GB"/>
          <w14:ligatures w14:val="none"/>
        </w:rPr>
        <w:t>UNICEF data</w:t>
      </w:r>
      <w:r w:rsidRPr="00110CBA">
        <w:rPr>
          <w:rFonts w:ascii="Times New Roman" w:eastAsia="Times New Roman" w:hAnsi="Times New Roman" w:cs="Times New Roman"/>
          <w:kern w:val="0"/>
          <w:lang w:eastAsia="en-GB"/>
          <w14:ligatures w14:val="none"/>
        </w:rPr>
        <w:t> to explore the global landscape of new HIV infections, examining:</w:t>
      </w:r>
    </w:p>
    <w:p w:rsidR="00110CBA" w:rsidRPr="00110CBA" w:rsidRDefault="00110CBA" w:rsidP="00110CB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Which countries carry the </w:t>
      </w:r>
      <w:r w:rsidRPr="00110CBA">
        <w:rPr>
          <w:rFonts w:ascii="Times New Roman" w:eastAsia="Times New Roman" w:hAnsi="Times New Roman" w:cs="Times New Roman"/>
          <w:b/>
          <w:bCs/>
          <w:kern w:val="0"/>
          <w:lang w:eastAsia="en-GB"/>
          <w14:ligatures w14:val="none"/>
        </w:rPr>
        <w:t>heaviest burden</w:t>
      </w:r>
      <w:r w:rsidRPr="00110CBA">
        <w:rPr>
          <w:rFonts w:ascii="Times New Roman" w:eastAsia="Times New Roman" w:hAnsi="Times New Roman" w:cs="Times New Roman"/>
          <w:kern w:val="0"/>
          <w:lang w:eastAsia="en-GB"/>
          <w14:ligatures w14:val="none"/>
        </w:rPr>
        <w:t> of new infections</w:t>
      </w:r>
    </w:p>
    <w:p w:rsidR="00110CBA" w:rsidRPr="00110CBA" w:rsidRDefault="00110CBA" w:rsidP="00110CB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How </w:t>
      </w:r>
      <w:r w:rsidRPr="00110CBA">
        <w:rPr>
          <w:rFonts w:ascii="Times New Roman" w:eastAsia="Times New Roman" w:hAnsi="Times New Roman" w:cs="Times New Roman"/>
          <w:b/>
          <w:bCs/>
          <w:kern w:val="0"/>
          <w:lang w:eastAsia="en-GB"/>
          <w14:ligatures w14:val="none"/>
        </w:rPr>
        <w:t>national wealth</w:t>
      </w:r>
      <w:r w:rsidRPr="00110CBA">
        <w:rPr>
          <w:rFonts w:ascii="Times New Roman" w:eastAsia="Times New Roman" w:hAnsi="Times New Roman" w:cs="Times New Roman"/>
          <w:kern w:val="0"/>
          <w:lang w:eastAsia="en-GB"/>
          <w14:ligatures w14:val="none"/>
        </w:rPr>
        <w:t> relates to HIV outcomes</w:t>
      </w:r>
    </w:p>
    <w:p w:rsidR="00110CBA" w:rsidRPr="00110CBA" w:rsidRDefault="00110CBA" w:rsidP="00110CB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Whether </w:t>
      </w:r>
      <w:r w:rsidRPr="00110CBA">
        <w:rPr>
          <w:rFonts w:ascii="Times New Roman" w:eastAsia="Times New Roman" w:hAnsi="Times New Roman" w:cs="Times New Roman"/>
          <w:b/>
          <w:bCs/>
          <w:kern w:val="0"/>
          <w:lang w:eastAsia="en-GB"/>
          <w14:ligatures w14:val="none"/>
        </w:rPr>
        <w:t>progress is being made</w:t>
      </w:r>
      <w:r w:rsidRPr="00110CBA">
        <w:rPr>
          <w:rFonts w:ascii="Times New Roman" w:eastAsia="Times New Roman" w:hAnsi="Times New Roman" w:cs="Times New Roman"/>
          <w:kern w:val="0"/>
          <w:lang w:eastAsia="en-GB"/>
          <w14:ligatures w14:val="none"/>
        </w:rPr>
        <w:t> over time</w:t>
      </w:r>
    </w:p>
    <w:p w:rsidR="00110CBA" w:rsidRPr="00110CBA" w:rsidRDefault="00110CBA" w:rsidP="00110CBA">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The relationship between </w:t>
      </w:r>
      <w:r w:rsidRPr="00110CBA">
        <w:rPr>
          <w:rFonts w:ascii="Times New Roman" w:eastAsia="Times New Roman" w:hAnsi="Times New Roman" w:cs="Times New Roman"/>
          <w:b/>
          <w:bCs/>
          <w:kern w:val="0"/>
          <w:lang w:eastAsia="en-GB"/>
          <w14:ligatures w14:val="none"/>
        </w:rPr>
        <w:t>child underweight rates</w:t>
      </w:r>
      <w:r w:rsidRPr="00110CBA">
        <w:rPr>
          <w:rFonts w:ascii="Times New Roman" w:eastAsia="Times New Roman" w:hAnsi="Times New Roman" w:cs="Times New Roman"/>
          <w:kern w:val="0"/>
          <w:lang w:eastAsia="en-GB"/>
          <w14:ligatures w14:val="none"/>
        </w:rPr>
        <w:t> and HIV burden</w:t>
      </w:r>
    </w:p>
    <w:p w:rsidR="00110CBA" w:rsidRPr="00110CBA" w:rsidRDefault="00110CBA" w:rsidP="00110CBA">
      <w:pPr>
        <w:rPr>
          <w:rFonts w:ascii="Times New Roman" w:eastAsia="Times New Roman" w:hAnsi="Times New Roman" w:cs="Times New Roman"/>
          <w:color w:val="747A7F"/>
          <w:kern w:val="0"/>
          <w:lang w:eastAsia="en-GB"/>
          <w14:ligatures w14:val="none"/>
        </w:rPr>
      </w:pPr>
      <w:r w:rsidRPr="00110CBA">
        <w:rPr>
          <w:rFonts w:ascii="Times New Roman" w:eastAsia="Times New Roman" w:hAnsi="Times New Roman" w:cs="Times New Roman"/>
          <w:i/>
          <w:iCs/>
          <w:color w:val="747A7F"/>
          <w:kern w:val="0"/>
          <w:lang w:eastAsia="en-GB"/>
          <w14:ligatures w14:val="none"/>
        </w:rPr>
        <w:t>“AIDS is no longer just a disease, it is a human rights issue.”</w:t>
      </w:r>
      <w:r w:rsidRPr="00110CBA">
        <w:rPr>
          <w:rFonts w:ascii="Times New Roman" w:eastAsia="Times New Roman" w:hAnsi="Times New Roman" w:cs="Times New Roman"/>
          <w:color w:val="747A7F"/>
          <w:kern w:val="0"/>
          <w:lang w:eastAsia="en-GB"/>
          <w14:ligatures w14:val="none"/>
        </w:rPr>
        <w:t> — Nelson Mandela</w:t>
      </w:r>
    </w:p>
    <w:p w:rsidR="00110CBA" w:rsidRPr="00110CBA" w:rsidRDefault="007621E1" w:rsidP="00110CBA">
      <w:pPr>
        <w:rPr>
          <w:rFonts w:ascii="Times New Roman" w:eastAsia="Times New Roman" w:hAnsi="Times New Roman" w:cs="Times New Roman"/>
          <w:kern w:val="0"/>
          <w:lang w:eastAsia="en-GB"/>
          <w14:ligatures w14:val="none"/>
        </w:rPr>
      </w:pPr>
      <w:r w:rsidRPr="007621E1">
        <w:rPr>
          <w:rFonts w:ascii="Times New Roman" w:eastAsia="Times New Roman" w:hAnsi="Times New Roman" w:cs="Times New Roman"/>
          <w:noProof/>
          <w:kern w:val="0"/>
          <w:lang w:eastAsia="en-GB"/>
        </w:rPr>
        <w:pict>
          <v:rect id="_x0000_i1032" alt="" style="width:451.3pt;height:.05pt;mso-width-percent:0;mso-height-percent:0;mso-width-percent:0;mso-height-percent:0" o:hralign="center" o:hrstd="t" o:hr="t" fillcolor="#a0a0a0" stroked="f"/>
        </w:pict>
      </w:r>
    </w:p>
    <w:p w:rsidR="00110CBA" w:rsidRPr="00110CBA" w:rsidRDefault="00110CBA" w:rsidP="00110CBA">
      <w:pPr>
        <w:pBdr>
          <w:bottom w:val="single" w:sz="6" w:space="0" w:color="E1E1E2"/>
        </w:pBd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110CBA">
        <w:rPr>
          <w:rFonts w:ascii="Times New Roman" w:eastAsia="Times New Roman" w:hAnsi="Times New Roman" w:cs="Times New Roman"/>
          <w:b/>
          <w:bCs/>
          <w:color w:val="747A7F"/>
          <w:kern w:val="0"/>
          <w:sz w:val="36"/>
          <w:szCs w:val="36"/>
          <w:lang w:eastAsia="en-GB"/>
          <w14:ligatures w14:val="none"/>
        </w:rPr>
        <w:t>2</w:t>
      </w:r>
      <w:r w:rsidRPr="00110CBA">
        <w:rPr>
          <w:rFonts w:ascii="Times New Roman" w:eastAsia="Times New Roman" w:hAnsi="Times New Roman" w:cs="Times New Roman"/>
          <w:b/>
          <w:bCs/>
          <w:kern w:val="0"/>
          <w:sz w:val="36"/>
          <w:szCs w:val="36"/>
          <w:lang w:eastAsia="en-GB"/>
          <w14:ligatures w14:val="none"/>
        </w:rPr>
        <w:t> Data &amp; Methodology</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The analysis draws on three UNICEF datasets:</w:t>
      </w:r>
    </w:p>
    <w:p w:rsidR="00110CBA" w:rsidRPr="00110CBA" w:rsidRDefault="00110CBA" w:rsidP="00110CBA">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b/>
          <w:bCs/>
          <w:kern w:val="0"/>
          <w:lang w:eastAsia="en-GB"/>
          <w14:ligatures w14:val="none"/>
        </w:rPr>
        <w:t>unicef_indicator_1.csv</w:t>
      </w:r>
      <w:r w:rsidRPr="00110CBA">
        <w:rPr>
          <w:rFonts w:ascii="Times New Roman" w:eastAsia="Times New Roman" w:hAnsi="Times New Roman" w:cs="Times New Roman"/>
          <w:kern w:val="0"/>
          <w:lang w:eastAsia="en-GB"/>
          <w14:ligatures w14:val="none"/>
        </w:rPr>
        <w:t> — Estimated number of new HIV infections by country (2010–2024), broken down by sex</w:t>
      </w:r>
    </w:p>
    <w:p w:rsidR="00110CBA" w:rsidRPr="00110CBA" w:rsidRDefault="00110CBA" w:rsidP="00110CBA">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b/>
          <w:bCs/>
          <w:kern w:val="0"/>
          <w:lang w:eastAsia="en-GB"/>
          <w14:ligatures w14:val="none"/>
        </w:rPr>
        <w:t>unicef_indicator_2.csv</w:t>
      </w:r>
      <w:r w:rsidRPr="00110CBA">
        <w:rPr>
          <w:rFonts w:ascii="Times New Roman" w:eastAsia="Times New Roman" w:hAnsi="Times New Roman" w:cs="Times New Roman"/>
          <w:kern w:val="0"/>
          <w:lang w:eastAsia="en-GB"/>
          <w14:ligatures w14:val="none"/>
        </w:rPr>
        <w:t> — Child underweight rates (Weight-for-age below -2 SD) by country and year</w:t>
      </w:r>
    </w:p>
    <w:p w:rsidR="00110CBA" w:rsidRPr="00110CBA" w:rsidRDefault="00110CBA" w:rsidP="00110CBA">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b/>
          <w:bCs/>
          <w:kern w:val="0"/>
          <w:lang w:eastAsia="en-GB"/>
          <w14:ligatures w14:val="none"/>
        </w:rPr>
        <w:t>unicef_metadata.csv</w:t>
      </w:r>
      <w:r w:rsidRPr="00110CBA">
        <w:rPr>
          <w:rFonts w:ascii="Times New Roman" w:eastAsia="Times New Roman" w:hAnsi="Times New Roman" w:cs="Times New Roman"/>
          <w:kern w:val="0"/>
          <w:lang w:eastAsia="en-GB"/>
          <w14:ligatures w14:val="none"/>
        </w:rPr>
        <w:t> — Country-level metadata including GDP per capita, life expectancy, and population</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All monetary values are expressed in </w:t>
      </w:r>
      <w:r w:rsidRPr="00110CBA">
        <w:rPr>
          <w:rFonts w:ascii="Times New Roman" w:eastAsia="Times New Roman" w:hAnsi="Times New Roman" w:cs="Times New Roman"/>
          <w:b/>
          <w:bCs/>
          <w:kern w:val="0"/>
          <w:lang w:eastAsia="en-GB"/>
          <w14:ligatures w14:val="none"/>
        </w:rPr>
        <w:t>constant 2015 USD</w:t>
      </w:r>
      <w:r w:rsidRPr="00110CBA">
        <w:rPr>
          <w:rFonts w:ascii="Times New Roman" w:eastAsia="Times New Roman" w:hAnsi="Times New Roman" w:cs="Times New Roman"/>
          <w:kern w:val="0"/>
          <w:lang w:eastAsia="en-GB"/>
          <w14:ligatures w14:val="none"/>
        </w:rPr>
        <w:t>. Values reported as ranges (e.g., </w:t>
      </w:r>
      <w:r w:rsidRPr="00110CBA">
        <w:rPr>
          <w:rFonts w:ascii="Menlo" w:eastAsia="Times New Roman" w:hAnsi="Menlo" w:cs="Menlo"/>
          <w:kern w:val="0"/>
          <w:sz w:val="21"/>
          <w:szCs w:val="21"/>
          <w:lang w:eastAsia="en-GB"/>
          <w14:ligatures w14:val="none"/>
        </w:rPr>
        <w:t>&lt;100</w:t>
      </w:r>
      <w:r w:rsidRPr="00110CBA">
        <w:rPr>
          <w:rFonts w:ascii="Times New Roman" w:eastAsia="Times New Roman" w:hAnsi="Times New Roman" w:cs="Times New Roman"/>
          <w:kern w:val="0"/>
          <w:lang w:eastAsia="en-GB"/>
          <w14:ligatures w14:val="none"/>
        </w:rPr>
        <w:t>) have been converted to their numeric midpoint for analysis.</w:t>
      </w:r>
    </w:p>
    <w:p w:rsidR="00110CBA" w:rsidRPr="00110CBA" w:rsidRDefault="00110CBA" w:rsidP="00110CBA">
      <w:pPr>
        <w:rPr>
          <w:rFonts w:ascii="Times New Roman" w:eastAsia="Times New Roman" w:hAnsi="Times New Roman" w:cs="Times New Roman"/>
          <w:kern w:val="0"/>
          <w:lang w:eastAsia="en-GB"/>
          <w14:ligatures w14:val="none"/>
        </w:rPr>
      </w:pPr>
      <w:r w:rsidRPr="00110CBA">
        <w:rPr>
          <w:rFonts w:ascii="Apple Color Emoji" w:eastAsia="Times New Roman" w:hAnsi="Apple Color Emoji" w:cs="Apple Color Emoji"/>
          <w:kern w:val="0"/>
          <w:lang w:eastAsia="en-GB"/>
          <w14:ligatures w14:val="none"/>
        </w:rPr>
        <w:t>📦</w:t>
      </w:r>
      <w:r w:rsidRPr="00110CBA">
        <w:rPr>
          <w:rFonts w:ascii="Times New Roman" w:eastAsia="Times New Roman" w:hAnsi="Times New Roman" w:cs="Times New Roman"/>
          <w:kern w:val="0"/>
          <w:lang w:eastAsia="en-GB"/>
          <w14:ligatures w14:val="none"/>
        </w:rPr>
        <w:t xml:space="preserve"> Load libraries and data</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Apple Color Emoji" w:eastAsia="Times New Roman" w:hAnsi="Apple Color Emoji" w:cs="Apple Color Emoji"/>
          <w:color w:val="000000"/>
          <w:kern w:val="0"/>
          <w:sz w:val="20"/>
          <w:szCs w:val="20"/>
          <w:lang w:eastAsia="en-GB"/>
          <w14:ligatures w14:val="none"/>
        </w:rPr>
        <w:t>✅</w:t>
      </w:r>
      <w:r w:rsidRPr="00110CBA">
        <w:rPr>
          <w:rFonts w:ascii="inherit" w:eastAsia="Times New Roman" w:hAnsi="inherit" w:cs="Courier New"/>
          <w:color w:val="000000"/>
          <w:kern w:val="0"/>
          <w:sz w:val="20"/>
          <w:szCs w:val="20"/>
          <w:lang w:eastAsia="en-GB"/>
          <w14:ligatures w14:val="none"/>
        </w:rPr>
        <w:t xml:space="preserve"> Indicator 1 (HIV):        3,769 rows, 14 columns</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Apple Color Emoji" w:eastAsia="Times New Roman" w:hAnsi="Apple Color Emoji" w:cs="Apple Color Emoji"/>
          <w:color w:val="000000"/>
          <w:kern w:val="0"/>
          <w:sz w:val="20"/>
          <w:szCs w:val="20"/>
          <w:lang w:eastAsia="en-GB"/>
          <w14:ligatures w14:val="none"/>
        </w:rPr>
        <w:t>✅</w:t>
      </w:r>
      <w:r w:rsidRPr="00110CBA">
        <w:rPr>
          <w:rFonts w:ascii="inherit" w:eastAsia="Times New Roman" w:hAnsi="inherit" w:cs="Courier New"/>
          <w:color w:val="000000"/>
          <w:kern w:val="0"/>
          <w:sz w:val="20"/>
          <w:szCs w:val="20"/>
          <w:lang w:eastAsia="en-GB"/>
          <w14:ligatures w14:val="none"/>
        </w:rPr>
        <w:t xml:space="preserve"> Indicator 2 (Underweight):3,124 rows, 14 columns</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Apple Color Emoji" w:eastAsia="Times New Roman" w:hAnsi="Apple Color Emoji" w:cs="Apple Color Emoji"/>
          <w:color w:val="000000"/>
          <w:kern w:val="0"/>
          <w:sz w:val="20"/>
          <w:szCs w:val="20"/>
          <w:lang w:eastAsia="en-GB"/>
          <w14:ligatures w14:val="none"/>
        </w:rPr>
        <w:lastRenderedPageBreak/>
        <w:t>✅</w:t>
      </w:r>
      <w:r w:rsidRPr="00110CBA">
        <w:rPr>
          <w:rFonts w:ascii="inherit" w:eastAsia="Times New Roman" w:hAnsi="inherit" w:cs="Courier New"/>
          <w:color w:val="000000"/>
          <w:kern w:val="0"/>
          <w:sz w:val="20"/>
          <w:szCs w:val="20"/>
          <w:lang w:eastAsia="en-GB"/>
          <w14:ligatures w14:val="none"/>
        </w:rPr>
        <w:t xml:space="preserve"> Metadata:                 13,715 rows, 15 columns</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inherit" w:eastAsia="Times New Roman" w:hAnsi="inherit" w:cs="Courier New"/>
          <w:color w:val="000000"/>
          <w:kern w:val="0"/>
          <w:sz w:val="20"/>
          <w:szCs w:val="20"/>
          <w:lang w:eastAsia="en-GB"/>
          <w14:ligatures w14:val="none"/>
        </w:rPr>
        <w:t>Sex categories in Indicator 1: ['Female', 'Male', 'Total']</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kern w:val="0"/>
          <w:sz w:val="21"/>
          <w:szCs w:val="21"/>
          <w:lang w:eastAsia="en-GB"/>
          <w14:ligatures w14:val="none"/>
        </w:rPr>
      </w:pPr>
      <w:r w:rsidRPr="00110CBA">
        <w:rPr>
          <w:rFonts w:ascii="inherit" w:eastAsia="Times New Roman" w:hAnsi="inherit" w:cs="Courier New"/>
          <w:color w:val="000000"/>
          <w:kern w:val="0"/>
          <w:sz w:val="20"/>
          <w:szCs w:val="20"/>
          <w:lang w:eastAsia="en-GB"/>
          <w14:ligatures w14:val="none"/>
        </w:rPr>
        <w:t>Year range: 2010 – 2024</w:t>
      </w:r>
    </w:p>
    <w:p w:rsidR="00110CBA" w:rsidRPr="00110CBA" w:rsidRDefault="00110CBA" w:rsidP="00110CBA">
      <w:pPr>
        <w:rPr>
          <w:rFonts w:ascii="Times New Roman" w:eastAsia="Times New Roman" w:hAnsi="Times New Roman" w:cs="Times New Roman"/>
          <w:kern w:val="0"/>
          <w:lang w:eastAsia="en-GB"/>
          <w14:ligatures w14:val="none"/>
        </w:rPr>
      </w:pPr>
      <w:r w:rsidRPr="00110CBA">
        <w:rPr>
          <w:rFonts w:ascii="Apple Color Emoji" w:eastAsia="Times New Roman" w:hAnsi="Apple Color Emoji" w:cs="Apple Color Emoji"/>
          <w:kern w:val="0"/>
          <w:lang w:eastAsia="en-GB"/>
          <w14:ligatures w14:val="none"/>
        </w:rPr>
        <w:t>🔧</w:t>
      </w:r>
      <w:r w:rsidRPr="00110CBA">
        <w:rPr>
          <w:rFonts w:ascii="Times New Roman" w:eastAsia="Times New Roman" w:hAnsi="Times New Roman" w:cs="Times New Roman"/>
          <w:kern w:val="0"/>
          <w:lang w:eastAsia="en-GB"/>
          <w14:ligatures w14:val="none"/>
        </w:rPr>
        <w:t xml:space="preserve"> Prepare analysis datasets</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inherit" w:eastAsia="Times New Roman" w:hAnsi="inherit" w:cs="Courier New"/>
          <w:color w:val="000000"/>
          <w:kern w:val="0"/>
          <w:sz w:val="20"/>
          <w:szCs w:val="20"/>
          <w:lang w:eastAsia="en-GB"/>
          <w14:ligatures w14:val="none"/>
        </w:rPr>
        <w:t>Countries in HIV dataset:       85</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inherit" w:eastAsia="Times New Roman" w:hAnsi="inherit" w:cs="Courier New"/>
          <w:color w:val="000000"/>
          <w:kern w:val="0"/>
          <w:sz w:val="20"/>
          <w:szCs w:val="20"/>
          <w:lang w:eastAsia="en-GB"/>
          <w14:ligatures w14:val="none"/>
        </w:rPr>
        <w:t>Top 5 by new infections (2024):</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inherit" w:eastAsia="Times New Roman" w:hAnsi="inherit" w:cs="Courier New"/>
          <w:color w:val="000000"/>
          <w:kern w:val="0"/>
          <w:sz w:val="20"/>
          <w:szCs w:val="20"/>
          <w:lang w:eastAsia="en-GB"/>
          <w14:ligatures w14:val="none"/>
        </w:rPr>
        <w:t xml:space="preserve">                     country  </w:t>
      </w:r>
      <w:proofErr w:type="spellStart"/>
      <w:r w:rsidRPr="00110CBA">
        <w:rPr>
          <w:rFonts w:ascii="inherit" w:eastAsia="Times New Roman" w:hAnsi="inherit" w:cs="Courier New"/>
          <w:color w:val="000000"/>
          <w:kern w:val="0"/>
          <w:sz w:val="20"/>
          <w:szCs w:val="20"/>
          <w:lang w:eastAsia="en-GB"/>
          <w14:ligatures w14:val="none"/>
        </w:rPr>
        <w:t>obs_value</w:t>
      </w:r>
      <w:proofErr w:type="spellEnd"/>
      <w:r w:rsidRPr="00110CBA">
        <w:rPr>
          <w:rFonts w:ascii="inherit" w:eastAsia="Times New Roman" w:hAnsi="inherit" w:cs="Courier New"/>
          <w:color w:val="000000"/>
          <w:kern w:val="0"/>
          <w:sz w:val="20"/>
          <w:szCs w:val="20"/>
          <w:lang w:eastAsia="en-GB"/>
          <w14:ligatures w14:val="none"/>
        </w:rPr>
        <w:t xml:space="preserve">  </w:t>
      </w:r>
      <w:proofErr w:type="spellStart"/>
      <w:r w:rsidRPr="00110CBA">
        <w:rPr>
          <w:rFonts w:ascii="inherit" w:eastAsia="Times New Roman" w:hAnsi="inherit" w:cs="Courier New"/>
          <w:color w:val="000000"/>
          <w:kern w:val="0"/>
          <w:sz w:val="20"/>
          <w:szCs w:val="20"/>
          <w:lang w:eastAsia="en-GB"/>
          <w14:ligatures w14:val="none"/>
        </w:rPr>
        <w:t>time_period</w:t>
      </w:r>
      <w:proofErr w:type="spellEnd"/>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inherit" w:eastAsia="Times New Roman" w:hAnsi="inherit" w:cs="Courier New"/>
          <w:color w:val="000000"/>
          <w:kern w:val="0"/>
          <w:sz w:val="20"/>
          <w:szCs w:val="20"/>
          <w:lang w:eastAsia="en-GB"/>
          <w14:ligatures w14:val="none"/>
        </w:rPr>
        <w:t xml:space="preserve">                South Africa    39000.0         2024</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inherit" w:eastAsia="Times New Roman" w:hAnsi="inherit" w:cs="Courier New"/>
          <w:color w:val="000000"/>
          <w:kern w:val="0"/>
          <w:sz w:val="20"/>
          <w:szCs w:val="20"/>
          <w:lang w:eastAsia="en-GB"/>
          <w14:ligatures w14:val="none"/>
        </w:rPr>
        <w:t xml:space="preserve">                  Mozambique    17000.0         2024</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inherit" w:eastAsia="Times New Roman" w:hAnsi="inherit" w:cs="Courier New"/>
          <w:color w:val="000000"/>
          <w:kern w:val="0"/>
          <w:sz w:val="20"/>
          <w:szCs w:val="20"/>
          <w:lang w:eastAsia="en-GB"/>
          <w14:ligatures w14:val="none"/>
        </w:rPr>
        <w:t xml:space="preserve">                       India    15000.0         2024</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inherit" w:eastAsia="Times New Roman" w:hAnsi="inherit" w:cs="Courier New"/>
          <w:color w:val="000000"/>
          <w:kern w:val="0"/>
          <w:sz w:val="20"/>
          <w:szCs w:val="20"/>
          <w:lang w:eastAsia="en-GB"/>
          <w14:ligatures w14:val="none"/>
        </w:rPr>
      </w:pPr>
      <w:r w:rsidRPr="00110CBA">
        <w:rPr>
          <w:rFonts w:ascii="inherit" w:eastAsia="Times New Roman" w:hAnsi="inherit" w:cs="Courier New"/>
          <w:color w:val="000000"/>
          <w:kern w:val="0"/>
          <w:sz w:val="20"/>
          <w:szCs w:val="20"/>
          <w:lang w:eastAsia="en-GB"/>
          <w14:ligatures w14:val="none"/>
        </w:rPr>
        <w:t xml:space="preserve">                      Uganda     6000.0         2024</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kern w:val="0"/>
          <w:sz w:val="21"/>
          <w:szCs w:val="21"/>
          <w:lang w:eastAsia="en-GB"/>
          <w14:ligatures w14:val="none"/>
        </w:rPr>
      </w:pPr>
      <w:r w:rsidRPr="00110CBA">
        <w:rPr>
          <w:rFonts w:ascii="inherit" w:eastAsia="Times New Roman" w:hAnsi="inherit" w:cs="Courier New"/>
          <w:color w:val="000000"/>
          <w:kern w:val="0"/>
          <w:sz w:val="20"/>
          <w:szCs w:val="20"/>
          <w:lang w:eastAsia="en-GB"/>
          <w14:ligatures w14:val="none"/>
        </w:rPr>
        <w:t>Tanzania, United Republic of     5900.0         2024</w:t>
      </w:r>
    </w:p>
    <w:p w:rsidR="00110CBA" w:rsidRPr="00110CBA" w:rsidRDefault="007621E1" w:rsidP="00110CBA">
      <w:pPr>
        <w:rPr>
          <w:rFonts w:ascii="Times New Roman" w:eastAsia="Times New Roman" w:hAnsi="Times New Roman" w:cs="Times New Roman"/>
          <w:kern w:val="0"/>
          <w:lang w:eastAsia="en-GB"/>
          <w14:ligatures w14:val="none"/>
        </w:rPr>
      </w:pPr>
      <w:r w:rsidRPr="007621E1">
        <w:rPr>
          <w:rFonts w:ascii="Times New Roman" w:eastAsia="Times New Roman" w:hAnsi="Times New Roman" w:cs="Times New Roman"/>
          <w:noProof/>
          <w:kern w:val="0"/>
          <w:lang w:eastAsia="en-GB"/>
        </w:rPr>
        <w:pict>
          <v:rect id="_x0000_i1031" alt="" style="width:451.3pt;height:.05pt;mso-width-percent:0;mso-height-percent:0;mso-width-percent:0;mso-height-percent:0" o:hralign="center" o:hrstd="t" o:hr="t" fillcolor="#a0a0a0" stroked="f"/>
        </w:pict>
      </w:r>
    </w:p>
    <w:p w:rsidR="00110CBA" w:rsidRPr="00110CBA" w:rsidRDefault="00110CBA" w:rsidP="00110CBA">
      <w:pPr>
        <w:pBdr>
          <w:bottom w:val="single" w:sz="6" w:space="0" w:color="E1E1E2"/>
        </w:pBd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110CBA">
        <w:rPr>
          <w:rFonts w:ascii="Times New Roman" w:eastAsia="Times New Roman" w:hAnsi="Times New Roman" w:cs="Times New Roman"/>
          <w:b/>
          <w:bCs/>
          <w:color w:val="747A7F"/>
          <w:kern w:val="0"/>
          <w:sz w:val="36"/>
          <w:szCs w:val="36"/>
          <w:lang w:eastAsia="en-GB"/>
          <w14:ligatures w14:val="none"/>
        </w:rPr>
        <w:t>3</w:t>
      </w:r>
      <w:r w:rsidRPr="00110CBA">
        <w:rPr>
          <w:rFonts w:ascii="Times New Roman" w:eastAsia="Times New Roman" w:hAnsi="Times New Roman" w:cs="Times New Roman"/>
          <w:b/>
          <w:bCs/>
          <w:kern w:val="0"/>
          <w:sz w:val="36"/>
          <w:szCs w:val="36"/>
          <w:lang w:eastAsia="en-GB"/>
          <w14:ligatures w14:val="none"/>
        </w:rPr>
        <w:t> </w:t>
      </w:r>
      <w:r w:rsidRPr="00110CBA">
        <w:rPr>
          <w:rFonts w:ascii="Apple Color Emoji" w:eastAsia="Times New Roman" w:hAnsi="Apple Color Emoji" w:cs="Apple Color Emoji"/>
          <w:b/>
          <w:bCs/>
          <w:kern w:val="0"/>
          <w:sz w:val="36"/>
          <w:szCs w:val="36"/>
          <w:lang w:eastAsia="en-GB"/>
          <w14:ligatures w14:val="none"/>
        </w:rPr>
        <w:t>🗺️</w:t>
      </w:r>
      <w:r w:rsidRPr="00110CBA">
        <w:rPr>
          <w:rFonts w:ascii="Times New Roman" w:eastAsia="Times New Roman" w:hAnsi="Times New Roman" w:cs="Times New Roman"/>
          <w:b/>
          <w:bCs/>
          <w:kern w:val="0"/>
          <w:sz w:val="36"/>
          <w:szCs w:val="36"/>
          <w:lang w:eastAsia="en-GB"/>
          <w14:ligatures w14:val="none"/>
        </w:rPr>
        <w:t xml:space="preserve"> Global Overview — World Map</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The map below reveals a stark </w:t>
      </w:r>
      <w:r w:rsidRPr="00110CBA">
        <w:rPr>
          <w:rFonts w:ascii="Times New Roman" w:eastAsia="Times New Roman" w:hAnsi="Times New Roman" w:cs="Times New Roman"/>
          <w:b/>
          <w:bCs/>
          <w:kern w:val="0"/>
          <w:lang w:eastAsia="en-GB"/>
          <w14:ligatures w14:val="none"/>
        </w:rPr>
        <w:t>geographic concentration</w:t>
      </w:r>
      <w:r w:rsidRPr="00110CBA">
        <w:rPr>
          <w:rFonts w:ascii="Times New Roman" w:eastAsia="Times New Roman" w:hAnsi="Times New Roman" w:cs="Times New Roman"/>
          <w:kern w:val="0"/>
          <w:lang w:eastAsia="en-GB"/>
          <w14:ligatures w14:val="none"/>
        </w:rPr>
        <w:t> of new HIV infections. Sub-Saharan Africa — particularly eastern and southern regions — bears a disproportionate share of the global burden, while high-income nations in Europe and North America show dramatically lower rates.</w:t>
      </w:r>
    </w:p>
    <w:p w:rsidR="00110CBA" w:rsidRPr="00110CBA" w:rsidRDefault="00110CBA" w:rsidP="00110CBA">
      <w:pPr>
        <w:rPr>
          <w:rFonts w:ascii="Times New Roman" w:eastAsia="Times New Roman" w:hAnsi="Times New Roman" w:cs="Times New Roman"/>
          <w:kern w:val="0"/>
          <w:lang w:eastAsia="en-GB"/>
          <w14:ligatures w14:val="none"/>
        </w:rPr>
      </w:pPr>
      <w:r w:rsidRPr="00110CBA">
        <w:rPr>
          <w:rFonts w:ascii="Apple Color Emoji" w:eastAsia="Times New Roman" w:hAnsi="Apple Color Emoji" w:cs="Apple Color Emoji"/>
          <w:kern w:val="0"/>
          <w:lang w:eastAsia="en-GB"/>
          <w14:ligatures w14:val="none"/>
        </w:rPr>
        <w:t>🗺️</w:t>
      </w:r>
      <w:r w:rsidRPr="00110CBA">
        <w:rPr>
          <w:rFonts w:ascii="Times New Roman" w:eastAsia="Times New Roman" w:hAnsi="Times New Roman" w:cs="Times New Roman"/>
          <w:kern w:val="0"/>
          <w:lang w:eastAsia="en-GB"/>
          <w14:ligatures w14:val="none"/>
        </w:rPr>
        <w:t xml:space="preserve"> World Map Chart</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kern w:val="0"/>
          <w:sz w:val="21"/>
          <w:szCs w:val="21"/>
          <w:lang w:eastAsia="en-GB"/>
          <w14:ligatures w14:val="none"/>
        </w:rPr>
      </w:pPr>
      <w:r w:rsidRPr="00110CBA">
        <w:rPr>
          <w:rFonts w:ascii="inherit" w:eastAsia="Times New Roman" w:hAnsi="inherit" w:cs="Courier New"/>
          <w:color w:val="000000"/>
          <w:kern w:val="0"/>
          <w:sz w:val="20"/>
          <w:szCs w:val="20"/>
          <w:lang w:eastAsia="en-GB"/>
          <w14:ligatures w14:val="none"/>
        </w:rPr>
        <w:t xml:space="preserve">Downloaded shapefile </w:t>
      </w:r>
      <w:r w:rsidRPr="00110CBA">
        <w:rPr>
          <w:rFonts w:ascii="Apple Color Emoji" w:eastAsia="Times New Roman" w:hAnsi="Apple Color Emoji" w:cs="Apple Color Emoji"/>
          <w:color w:val="000000"/>
          <w:kern w:val="0"/>
          <w:sz w:val="20"/>
          <w:szCs w:val="20"/>
          <w:lang w:eastAsia="en-GB"/>
          <w14:ligatures w14:val="none"/>
        </w:rPr>
        <w:t>✅</w:t>
      </w:r>
    </w:p>
    <w:p w:rsidR="00110CBA" w:rsidRPr="00110CBA" w:rsidRDefault="00110CBA" w:rsidP="00110CBA">
      <w:pPr>
        <w:jc w:val="center"/>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noProof/>
          <w:kern w:val="0"/>
          <w:lang w:eastAsia="en-GB"/>
          <w14:ligatures w14:val="none"/>
        </w:rPr>
        <w:drawing>
          <wp:inline distT="0" distB="0" distL="0" distR="0">
            <wp:extent cx="5731510" cy="2865755"/>
            <wp:effectExtent l="0" t="0" r="0" b="4445"/>
            <wp:docPr id="16225956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rsidR="00110CBA" w:rsidRPr="00110CBA" w:rsidRDefault="00110CBA" w:rsidP="00110CBA">
      <w:pPr>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Figure 1: Estimated new HIV infections per country, most recent year available. Grey = no data.</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The map makes the geographic inequality unmistakable. </w:t>
      </w:r>
      <w:r w:rsidRPr="00110CBA">
        <w:rPr>
          <w:rFonts w:ascii="Times New Roman" w:eastAsia="Times New Roman" w:hAnsi="Times New Roman" w:cs="Times New Roman"/>
          <w:b/>
          <w:bCs/>
          <w:kern w:val="0"/>
          <w:lang w:eastAsia="en-GB"/>
          <w14:ligatures w14:val="none"/>
        </w:rPr>
        <w:t>Southern and Eastern Africa</w:t>
      </w:r>
      <w:r w:rsidRPr="00110CBA">
        <w:rPr>
          <w:rFonts w:ascii="Times New Roman" w:eastAsia="Times New Roman" w:hAnsi="Times New Roman" w:cs="Times New Roman"/>
          <w:kern w:val="0"/>
          <w:lang w:eastAsia="en-GB"/>
          <w14:ligatures w14:val="none"/>
        </w:rPr>
        <w:t> dominate in deep red, while most of Europe, North America, and East Asia remain pale — reflecting not just disease burden but also vast differences in healthcare access, prevention infrastructure, and socioeconomic conditions.</w:t>
      </w:r>
    </w:p>
    <w:p w:rsidR="00110CBA" w:rsidRPr="00110CBA" w:rsidRDefault="007621E1" w:rsidP="00110CBA">
      <w:pPr>
        <w:rPr>
          <w:rFonts w:ascii="Times New Roman" w:eastAsia="Times New Roman" w:hAnsi="Times New Roman" w:cs="Times New Roman"/>
          <w:kern w:val="0"/>
          <w:lang w:eastAsia="en-GB"/>
          <w14:ligatures w14:val="none"/>
        </w:rPr>
      </w:pPr>
      <w:r w:rsidRPr="007621E1">
        <w:rPr>
          <w:rFonts w:ascii="Times New Roman" w:eastAsia="Times New Roman" w:hAnsi="Times New Roman" w:cs="Times New Roman"/>
          <w:noProof/>
          <w:kern w:val="0"/>
          <w:lang w:eastAsia="en-GB"/>
        </w:rPr>
        <w:pict>
          <v:rect id="_x0000_i1030" alt="" style="width:451.3pt;height:.05pt;mso-width-percent:0;mso-height-percent:0;mso-width-percent:0;mso-height-percent:0" o:hralign="center" o:hrstd="t" o:hr="t" fillcolor="#a0a0a0" stroked="f"/>
        </w:pict>
      </w:r>
    </w:p>
    <w:p w:rsidR="00110CBA" w:rsidRPr="00110CBA" w:rsidRDefault="00110CBA" w:rsidP="00110CBA">
      <w:pPr>
        <w:pBdr>
          <w:bottom w:val="single" w:sz="6" w:space="0" w:color="E1E1E2"/>
        </w:pBd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110CBA">
        <w:rPr>
          <w:rFonts w:ascii="Times New Roman" w:eastAsia="Times New Roman" w:hAnsi="Times New Roman" w:cs="Times New Roman"/>
          <w:b/>
          <w:bCs/>
          <w:color w:val="747A7F"/>
          <w:kern w:val="0"/>
          <w:sz w:val="36"/>
          <w:szCs w:val="36"/>
          <w:lang w:eastAsia="en-GB"/>
          <w14:ligatures w14:val="none"/>
        </w:rPr>
        <w:t>4</w:t>
      </w:r>
      <w:r w:rsidRPr="00110CBA">
        <w:rPr>
          <w:rFonts w:ascii="Times New Roman" w:eastAsia="Times New Roman" w:hAnsi="Times New Roman" w:cs="Times New Roman"/>
          <w:b/>
          <w:bCs/>
          <w:kern w:val="0"/>
          <w:sz w:val="36"/>
          <w:szCs w:val="36"/>
          <w:lang w:eastAsia="en-GB"/>
          <w14:ligatures w14:val="none"/>
        </w:rPr>
        <w:t> </w:t>
      </w:r>
      <w:r w:rsidRPr="00110CBA">
        <w:rPr>
          <w:rFonts w:ascii="Apple Color Emoji" w:eastAsia="Times New Roman" w:hAnsi="Apple Color Emoji" w:cs="Apple Color Emoji"/>
          <w:b/>
          <w:bCs/>
          <w:kern w:val="0"/>
          <w:sz w:val="36"/>
          <w:szCs w:val="36"/>
          <w:lang w:eastAsia="en-GB"/>
          <w14:ligatures w14:val="none"/>
        </w:rPr>
        <w:t>📊</w:t>
      </w:r>
      <w:r w:rsidRPr="00110CBA">
        <w:rPr>
          <w:rFonts w:ascii="Times New Roman" w:eastAsia="Times New Roman" w:hAnsi="Times New Roman" w:cs="Times New Roman"/>
          <w:b/>
          <w:bCs/>
          <w:kern w:val="0"/>
          <w:sz w:val="36"/>
          <w:szCs w:val="36"/>
          <w:lang w:eastAsia="en-GB"/>
          <w14:ligatures w14:val="none"/>
        </w:rPr>
        <w:t xml:space="preserve"> The Hardest Hit Countries — Bar Chart</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lastRenderedPageBreak/>
        <w:t>Looking at individual countries, the concentration of the epidemic becomes even clearer. The 15 countries below collectively account for the vast majority of all new HIV infections recorded in UNICEF data.</w:t>
      </w:r>
    </w:p>
    <w:p w:rsidR="00110CBA" w:rsidRPr="00110CBA" w:rsidRDefault="00110CBA" w:rsidP="00110CBA">
      <w:pPr>
        <w:rPr>
          <w:rFonts w:ascii="Times New Roman" w:eastAsia="Times New Roman" w:hAnsi="Times New Roman" w:cs="Times New Roman"/>
          <w:kern w:val="0"/>
          <w:lang w:eastAsia="en-GB"/>
          <w14:ligatures w14:val="none"/>
        </w:rPr>
      </w:pPr>
      <w:r w:rsidRPr="00110CBA">
        <w:rPr>
          <w:rFonts w:ascii="Apple Color Emoji" w:eastAsia="Times New Roman" w:hAnsi="Apple Color Emoji" w:cs="Apple Color Emoji"/>
          <w:kern w:val="0"/>
          <w:lang w:eastAsia="en-GB"/>
          <w14:ligatures w14:val="none"/>
        </w:rPr>
        <w:t>📊</w:t>
      </w:r>
      <w:r w:rsidRPr="00110CBA">
        <w:rPr>
          <w:rFonts w:ascii="Times New Roman" w:eastAsia="Times New Roman" w:hAnsi="Times New Roman" w:cs="Times New Roman"/>
          <w:kern w:val="0"/>
          <w:lang w:eastAsia="en-GB"/>
          <w14:ligatures w14:val="none"/>
        </w:rPr>
        <w:t xml:space="preserve"> Bar Chart</w:t>
      </w:r>
    </w:p>
    <w:p w:rsidR="00110CBA" w:rsidRPr="00110CBA" w:rsidRDefault="00110CBA" w:rsidP="00110CBA">
      <w:pPr>
        <w:jc w:val="center"/>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noProof/>
          <w:kern w:val="0"/>
          <w:lang w:eastAsia="en-GB"/>
          <w14:ligatures w14:val="none"/>
        </w:rPr>
        <w:drawing>
          <wp:inline distT="0" distB="0" distL="0" distR="0">
            <wp:extent cx="5731510" cy="3820795"/>
            <wp:effectExtent l="0" t="0" r="0" b="1905"/>
            <wp:docPr id="3918479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rsidR="00110CBA" w:rsidRPr="00110CBA" w:rsidRDefault="00110CBA" w:rsidP="00110CBA">
      <w:pPr>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Figure 2: Top 15 countries by estimated new HIV infections (most recent year available).</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b/>
          <w:bCs/>
          <w:kern w:val="0"/>
          <w:lang w:eastAsia="en-GB"/>
          <w14:ligatures w14:val="none"/>
        </w:rPr>
        <w:t>South Africa</w:t>
      </w:r>
      <w:r w:rsidRPr="00110CBA">
        <w:rPr>
          <w:rFonts w:ascii="Times New Roman" w:eastAsia="Times New Roman" w:hAnsi="Times New Roman" w:cs="Times New Roman"/>
          <w:kern w:val="0"/>
          <w:lang w:eastAsia="en-GB"/>
          <w14:ligatures w14:val="none"/>
        </w:rPr>
        <w:t> stands in a category of its own with nearly 39,000 new infections in 2024 — more than double that of second-placed Mozambique (17,000). India’s appearance in third place is a reminder that the epidemic is not purely an African story. All 15 countries on this list share common risk factors: limited healthcare infrastructure, high poverty rates, and — in many cases — ongoing humanitarian crises.</w:t>
      </w:r>
    </w:p>
    <w:p w:rsidR="00110CBA" w:rsidRPr="00110CBA" w:rsidRDefault="007621E1" w:rsidP="00110CBA">
      <w:pPr>
        <w:rPr>
          <w:rFonts w:ascii="Times New Roman" w:eastAsia="Times New Roman" w:hAnsi="Times New Roman" w:cs="Times New Roman"/>
          <w:kern w:val="0"/>
          <w:lang w:eastAsia="en-GB"/>
          <w14:ligatures w14:val="none"/>
        </w:rPr>
      </w:pPr>
      <w:r w:rsidRPr="007621E1">
        <w:rPr>
          <w:rFonts w:ascii="Times New Roman" w:eastAsia="Times New Roman" w:hAnsi="Times New Roman" w:cs="Times New Roman"/>
          <w:noProof/>
          <w:kern w:val="0"/>
          <w:lang w:eastAsia="en-GB"/>
        </w:rPr>
        <w:pict>
          <v:rect id="_x0000_i1029" alt="" style="width:451.3pt;height:.05pt;mso-width-percent:0;mso-height-percent:0;mso-width-percent:0;mso-height-percent:0" o:hralign="center" o:hrstd="t" o:hr="t" fillcolor="#a0a0a0" stroked="f"/>
        </w:pict>
      </w:r>
    </w:p>
    <w:p w:rsidR="00110CBA" w:rsidRPr="00110CBA" w:rsidRDefault="00110CBA" w:rsidP="00110CBA">
      <w:pPr>
        <w:pBdr>
          <w:bottom w:val="single" w:sz="6" w:space="0" w:color="E1E1E2"/>
        </w:pBd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110CBA">
        <w:rPr>
          <w:rFonts w:ascii="Times New Roman" w:eastAsia="Times New Roman" w:hAnsi="Times New Roman" w:cs="Times New Roman"/>
          <w:b/>
          <w:bCs/>
          <w:color w:val="747A7F"/>
          <w:kern w:val="0"/>
          <w:sz w:val="36"/>
          <w:szCs w:val="36"/>
          <w:lang w:eastAsia="en-GB"/>
          <w14:ligatures w14:val="none"/>
        </w:rPr>
        <w:t>5</w:t>
      </w:r>
      <w:r w:rsidRPr="00110CBA">
        <w:rPr>
          <w:rFonts w:ascii="Times New Roman" w:eastAsia="Times New Roman" w:hAnsi="Times New Roman" w:cs="Times New Roman"/>
          <w:b/>
          <w:bCs/>
          <w:kern w:val="0"/>
          <w:sz w:val="36"/>
          <w:szCs w:val="36"/>
          <w:lang w:eastAsia="en-GB"/>
          <w14:ligatures w14:val="none"/>
        </w:rPr>
        <w:t> </w:t>
      </w:r>
      <w:r w:rsidRPr="00110CBA">
        <w:rPr>
          <w:rFonts w:ascii="Apple Color Emoji" w:eastAsia="Times New Roman" w:hAnsi="Apple Color Emoji" w:cs="Apple Color Emoji"/>
          <w:b/>
          <w:bCs/>
          <w:kern w:val="0"/>
          <w:sz w:val="36"/>
          <w:szCs w:val="36"/>
          <w:lang w:eastAsia="en-GB"/>
          <w14:ligatures w14:val="none"/>
        </w:rPr>
        <w:t>💰</w:t>
      </w:r>
      <w:r w:rsidRPr="00110CBA">
        <w:rPr>
          <w:rFonts w:ascii="Times New Roman" w:eastAsia="Times New Roman" w:hAnsi="Times New Roman" w:cs="Times New Roman"/>
          <w:b/>
          <w:bCs/>
          <w:kern w:val="0"/>
          <w:sz w:val="36"/>
          <w:szCs w:val="36"/>
          <w:lang w:eastAsia="en-GB"/>
          <w14:ligatures w14:val="none"/>
        </w:rPr>
        <w:t xml:space="preserve"> Does Wealth Determine Outcomes? — Scatterplot</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A fundamental question in global health policy is whether economic development alone can drive down HIV infection rates, or whether targeted interventions are necessary regardless of a country’s wealth.</w:t>
      </w:r>
    </w:p>
    <w:p w:rsidR="00110CBA" w:rsidRPr="00110CBA" w:rsidRDefault="00110CBA" w:rsidP="00110CBA">
      <w:pPr>
        <w:rPr>
          <w:rFonts w:ascii="Times New Roman" w:eastAsia="Times New Roman" w:hAnsi="Times New Roman" w:cs="Times New Roman"/>
          <w:kern w:val="0"/>
          <w:lang w:eastAsia="en-GB"/>
          <w14:ligatures w14:val="none"/>
        </w:rPr>
      </w:pPr>
      <w:r w:rsidRPr="00110CBA">
        <w:rPr>
          <w:rFonts w:ascii="Apple Color Emoji" w:eastAsia="Times New Roman" w:hAnsi="Apple Color Emoji" w:cs="Apple Color Emoji"/>
          <w:kern w:val="0"/>
          <w:lang w:eastAsia="en-GB"/>
          <w14:ligatures w14:val="none"/>
        </w:rPr>
        <w:t>📈</w:t>
      </w:r>
      <w:r w:rsidRPr="00110CBA">
        <w:rPr>
          <w:rFonts w:ascii="Times New Roman" w:eastAsia="Times New Roman" w:hAnsi="Times New Roman" w:cs="Times New Roman"/>
          <w:kern w:val="0"/>
          <w:lang w:eastAsia="en-GB"/>
          <w14:ligatures w14:val="none"/>
        </w:rPr>
        <w:t xml:space="preserve"> Scatterplot with Linear Regression</w:t>
      </w:r>
    </w:p>
    <w:p w:rsidR="00110CBA" w:rsidRPr="00110CBA" w:rsidRDefault="00110CBA" w:rsidP="00110C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enlo" w:eastAsia="Times New Roman" w:hAnsi="Menlo" w:cs="Menlo"/>
          <w:color w:val="000000"/>
          <w:kern w:val="0"/>
          <w:sz w:val="21"/>
          <w:szCs w:val="21"/>
          <w:lang w:eastAsia="en-GB"/>
          <w14:ligatures w14:val="none"/>
        </w:rPr>
      </w:pPr>
      <w:r w:rsidRPr="00110CBA">
        <w:rPr>
          <w:rFonts w:ascii="inherit" w:eastAsia="Times New Roman" w:hAnsi="inherit" w:cs="Courier New"/>
          <w:color w:val="000000"/>
          <w:kern w:val="0"/>
          <w:sz w:val="20"/>
          <w:szCs w:val="20"/>
          <w:lang w:eastAsia="en-GB"/>
          <w14:ligatures w14:val="none"/>
        </w:rPr>
        <w:t>Countries available for scatter: 84</w:t>
      </w:r>
    </w:p>
    <w:p w:rsidR="00110CBA" w:rsidRPr="00110CBA" w:rsidRDefault="00110CBA" w:rsidP="00110CBA">
      <w:pPr>
        <w:jc w:val="center"/>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noProof/>
          <w:kern w:val="0"/>
          <w:lang w:eastAsia="en-GB"/>
          <w14:ligatures w14:val="none"/>
        </w:rPr>
        <w:lastRenderedPageBreak/>
        <w:drawing>
          <wp:inline distT="0" distB="0" distL="0" distR="0">
            <wp:extent cx="5731510" cy="3820795"/>
            <wp:effectExtent l="0" t="0" r="0" b="1905"/>
            <wp:docPr id="1840126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rsidR="00110CBA" w:rsidRPr="00110CBA" w:rsidRDefault="00110CBA" w:rsidP="00110CBA">
      <w:pPr>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Figure 3: GDP per capita vs. new HIV infections per country. Both axes use log scale.</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The </w:t>
      </w:r>
      <w:r w:rsidRPr="00110CBA">
        <w:rPr>
          <w:rFonts w:ascii="Times New Roman" w:eastAsia="Times New Roman" w:hAnsi="Times New Roman" w:cs="Times New Roman"/>
          <w:b/>
          <w:bCs/>
          <w:kern w:val="0"/>
          <w:lang w:eastAsia="en-GB"/>
          <w14:ligatures w14:val="none"/>
        </w:rPr>
        <w:t>downward-sloping regression line</w:t>
      </w:r>
      <w:r w:rsidRPr="00110CBA">
        <w:rPr>
          <w:rFonts w:ascii="Times New Roman" w:eastAsia="Times New Roman" w:hAnsi="Times New Roman" w:cs="Times New Roman"/>
          <w:kern w:val="0"/>
          <w:lang w:eastAsia="en-GB"/>
          <w14:ligatures w14:val="none"/>
        </w:rPr>
        <w:t> confirms a clear negative relationship — as GDP per capita rises, new HIV infections tend to fall. However, the wide scatter around the line is equally important: several lower-income countries achieve surprisingly low infection rates, demonstrating that </w:t>
      </w:r>
      <w:r w:rsidRPr="00110CBA">
        <w:rPr>
          <w:rFonts w:ascii="Times New Roman" w:eastAsia="Times New Roman" w:hAnsi="Times New Roman" w:cs="Times New Roman"/>
          <w:b/>
          <w:bCs/>
          <w:kern w:val="0"/>
          <w:lang w:eastAsia="en-GB"/>
          <w14:ligatures w14:val="none"/>
        </w:rPr>
        <w:t>policy choices, healthcare access, and community interventions</w:t>
      </w:r>
      <w:r w:rsidRPr="00110CBA">
        <w:rPr>
          <w:rFonts w:ascii="Times New Roman" w:eastAsia="Times New Roman" w:hAnsi="Times New Roman" w:cs="Times New Roman"/>
          <w:kern w:val="0"/>
          <w:lang w:eastAsia="en-GB"/>
          <w14:ligatures w14:val="none"/>
        </w:rPr>
        <w:t> can meaningfully decouple outcomes from national wealth.</w:t>
      </w:r>
    </w:p>
    <w:p w:rsidR="00110CBA" w:rsidRPr="00110CBA" w:rsidRDefault="007621E1" w:rsidP="00110CBA">
      <w:pPr>
        <w:rPr>
          <w:rFonts w:ascii="Times New Roman" w:eastAsia="Times New Roman" w:hAnsi="Times New Roman" w:cs="Times New Roman"/>
          <w:kern w:val="0"/>
          <w:lang w:eastAsia="en-GB"/>
          <w14:ligatures w14:val="none"/>
        </w:rPr>
      </w:pPr>
      <w:r w:rsidRPr="007621E1">
        <w:rPr>
          <w:rFonts w:ascii="Times New Roman" w:eastAsia="Times New Roman" w:hAnsi="Times New Roman" w:cs="Times New Roman"/>
          <w:noProof/>
          <w:kern w:val="0"/>
          <w:lang w:eastAsia="en-GB"/>
        </w:rPr>
        <w:pict>
          <v:rect id="_x0000_i1028" alt="" style="width:451.3pt;height:.05pt;mso-width-percent:0;mso-height-percent:0;mso-width-percent:0;mso-height-percent:0" o:hralign="center" o:hrstd="t" o:hr="t" fillcolor="#a0a0a0" stroked="f"/>
        </w:pict>
      </w:r>
    </w:p>
    <w:p w:rsidR="00110CBA" w:rsidRPr="00110CBA" w:rsidRDefault="00110CBA" w:rsidP="00110CBA">
      <w:pPr>
        <w:pBdr>
          <w:bottom w:val="single" w:sz="6" w:space="0" w:color="E1E1E2"/>
        </w:pBd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110CBA">
        <w:rPr>
          <w:rFonts w:ascii="Times New Roman" w:eastAsia="Times New Roman" w:hAnsi="Times New Roman" w:cs="Times New Roman"/>
          <w:b/>
          <w:bCs/>
          <w:color w:val="747A7F"/>
          <w:kern w:val="0"/>
          <w:sz w:val="36"/>
          <w:szCs w:val="36"/>
          <w:lang w:eastAsia="en-GB"/>
          <w14:ligatures w14:val="none"/>
        </w:rPr>
        <w:t>6</w:t>
      </w:r>
      <w:r w:rsidRPr="00110CBA">
        <w:rPr>
          <w:rFonts w:ascii="Times New Roman" w:eastAsia="Times New Roman" w:hAnsi="Times New Roman" w:cs="Times New Roman"/>
          <w:b/>
          <w:bCs/>
          <w:kern w:val="0"/>
          <w:sz w:val="36"/>
          <w:szCs w:val="36"/>
          <w:lang w:eastAsia="en-GB"/>
          <w14:ligatures w14:val="none"/>
        </w:rPr>
        <w:t> </w:t>
      </w:r>
      <w:r w:rsidRPr="00110CBA">
        <w:rPr>
          <w:rFonts w:ascii="Apple Color Emoji" w:eastAsia="Times New Roman" w:hAnsi="Apple Color Emoji" w:cs="Apple Color Emoji"/>
          <w:b/>
          <w:bCs/>
          <w:kern w:val="0"/>
          <w:sz w:val="36"/>
          <w:szCs w:val="36"/>
          <w:lang w:eastAsia="en-GB"/>
          <w14:ligatures w14:val="none"/>
        </w:rPr>
        <w:t>📉</w:t>
      </w:r>
      <w:r w:rsidRPr="00110CBA">
        <w:rPr>
          <w:rFonts w:ascii="Times New Roman" w:eastAsia="Times New Roman" w:hAnsi="Times New Roman" w:cs="Times New Roman"/>
          <w:b/>
          <w:bCs/>
          <w:kern w:val="0"/>
          <w:sz w:val="36"/>
          <w:szCs w:val="36"/>
          <w:lang w:eastAsia="en-GB"/>
          <w14:ligatures w14:val="none"/>
        </w:rPr>
        <w:t xml:space="preserve"> Is the World Making Progress? — Time Series</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Progress against HIV must be measured over time. The chart below tracks how new infection estimates have changed year-by-year across </w:t>
      </w:r>
      <w:r w:rsidRPr="00110CBA">
        <w:rPr>
          <w:rFonts w:ascii="Times New Roman" w:eastAsia="Times New Roman" w:hAnsi="Times New Roman" w:cs="Times New Roman"/>
          <w:b/>
          <w:bCs/>
          <w:kern w:val="0"/>
          <w:lang w:eastAsia="en-GB"/>
          <w14:ligatures w14:val="none"/>
        </w:rPr>
        <w:t>five of the highest-burden countries</w:t>
      </w:r>
      <w:r w:rsidRPr="00110CBA">
        <w:rPr>
          <w:rFonts w:ascii="Times New Roman" w:eastAsia="Times New Roman" w:hAnsi="Times New Roman" w:cs="Times New Roman"/>
          <w:kern w:val="0"/>
          <w:lang w:eastAsia="en-GB"/>
          <w14:ligatures w14:val="none"/>
        </w:rPr>
        <w:t> in the dataset.</w:t>
      </w:r>
    </w:p>
    <w:p w:rsidR="00110CBA" w:rsidRPr="00110CBA" w:rsidRDefault="00110CBA" w:rsidP="00110CBA">
      <w:pPr>
        <w:rPr>
          <w:rFonts w:ascii="Times New Roman" w:eastAsia="Times New Roman" w:hAnsi="Times New Roman" w:cs="Times New Roman"/>
          <w:kern w:val="0"/>
          <w:lang w:eastAsia="en-GB"/>
          <w14:ligatures w14:val="none"/>
        </w:rPr>
      </w:pPr>
      <w:r w:rsidRPr="00110CBA">
        <w:rPr>
          <w:rFonts w:ascii="Apple Color Emoji" w:eastAsia="Times New Roman" w:hAnsi="Apple Color Emoji" w:cs="Apple Color Emoji"/>
          <w:kern w:val="0"/>
          <w:lang w:eastAsia="en-GB"/>
          <w14:ligatures w14:val="none"/>
        </w:rPr>
        <w:t>📉</w:t>
      </w:r>
      <w:r w:rsidRPr="00110CBA">
        <w:rPr>
          <w:rFonts w:ascii="Times New Roman" w:eastAsia="Times New Roman" w:hAnsi="Times New Roman" w:cs="Times New Roman"/>
          <w:kern w:val="0"/>
          <w:lang w:eastAsia="en-GB"/>
          <w14:ligatures w14:val="none"/>
        </w:rPr>
        <w:t xml:space="preserve"> Time Series Chart</w:t>
      </w:r>
    </w:p>
    <w:p w:rsidR="00110CBA" w:rsidRPr="00110CBA" w:rsidRDefault="00110CBA" w:rsidP="00110CBA">
      <w:pPr>
        <w:jc w:val="center"/>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noProof/>
          <w:kern w:val="0"/>
          <w:lang w:eastAsia="en-GB"/>
          <w14:ligatures w14:val="none"/>
        </w:rPr>
        <w:lastRenderedPageBreak/>
        <w:drawing>
          <wp:inline distT="0" distB="0" distL="0" distR="0">
            <wp:extent cx="5731510" cy="3439160"/>
            <wp:effectExtent l="0" t="0" r="0" b="2540"/>
            <wp:docPr id="84425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rsidR="00110CBA" w:rsidRPr="00110CBA" w:rsidRDefault="00110CBA" w:rsidP="00110CBA">
      <w:pPr>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Figure 4: Trends in estimated new HIV infections over time (2010–2024), selected countries.</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The time-series tells a story of </w:t>
      </w:r>
      <w:r w:rsidRPr="00110CBA">
        <w:rPr>
          <w:rFonts w:ascii="Times New Roman" w:eastAsia="Times New Roman" w:hAnsi="Times New Roman" w:cs="Times New Roman"/>
          <w:b/>
          <w:bCs/>
          <w:kern w:val="0"/>
          <w:lang w:eastAsia="en-GB"/>
          <w14:ligatures w14:val="none"/>
        </w:rPr>
        <w:t>cautious optimism</w:t>
      </w:r>
      <w:r w:rsidRPr="00110CBA">
        <w:rPr>
          <w:rFonts w:ascii="Times New Roman" w:eastAsia="Times New Roman" w:hAnsi="Times New Roman" w:cs="Times New Roman"/>
          <w:kern w:val="0"/>
          <w:lang w:eastAsia="en-GB"/>
          <w14:ligatures w14:val="none"/>
        </w:rPr>
        <w:t>. South Africa, despite its high absolute numbers, shows a meaningful downward trend from its 2010 peak — a testament to its large-scale antiretroviral therapy (ART) rollout. Zimbabwe and Uganda show similarly encouraging declines. Mozambique, however, remains elevated, highlighting that </w:t>
      </w:r>
      <w:r w:rsidRPr="00110CBA">
        <w:rPr>
          <w:rFonts w:ascii="Times New Roman" w:eastAsia="Times New Roman" w:hAnsi="Times New Roman" w:cs="Times New Roman"/>
          <w:b/>
          <w:bCs/>
          <w:kern w:val="0"/>
          <w:lang w:eastAsia="en-GB"/>
          <w14:ligatures w14:val="none"/>
        </w:rPr>
        <w:t>progress is fragile</w:t>
      </w:r>
      <w:r w:rsidRPr="00110CBA">
        <w:rPr>
          <w:rFonts w:ascii="Times New Roman" w:eastAsia="Times New Roman" w:hAnsi="Times New Roman" w:cs="Times New Roman"/>
          <w:kern w:val="0"/>
          <w:lang w:eastAsia="en-GB"/>
          <w14:ligatures w14:val="none"/>
        </w:rPr>
        <w:t> and requires sustained investment. Without continued political will and funding, these trends can — and do — reverse.</w:t>
      </w:r>
    </w:p>
    <w:p w:rsidR="00110CBA" w:rsidRPr="00110CBA" w:rsidRDefault="007621E1" w:rsidP="00110CBA">
      <w:pPr>
        <w:rPr>
          <w:rFonts w:ascii="Times New Roman" w:eastAsia="Times New Roman" w:hAnsi="Times New Roman" w:cs="Times New Roman"/>
          <w:kern w:val="0"/>
          <w:lang w:eastAsia="en-GB"/>
          <w14:ligatures w14:val="none"/>
        </w:rPr>
      </w:pPr>
      <w:r w:rsidRPr="007621E1">
        <w:rPr>
          <w:rFonts w:ascii="Times New Roman" w:eastAsia="Times New Roman" w:hAnsi="Times New Roman" w:cs="Times New Roman"/>
          <w:noProof/>
          <w:kern w:val="0"/>
          <w:lang w:eastAsia="en-GB"/>
        </w:rPr>
        <w:pict>
          <v:rect id="_x0000_i1027" alt="" style="width:451.3pt;height:.05pt;mso-width-percent:0;mso-height-percent:0;mso-width-percent:0;mso-height-percent:0" o:hralign="center" o:hrstd="t" o:hr="t" fillcolor="#a0a0a0" stroked="f"/>
        </w:pict>
      </w:r>
    </w:p>
    <w:p w:rsidR="00110CBA" w:rsidRPr="00110CBA" w:rsidRDefault="00110CBA" w:rsidP="00110CBA">
      <w:pPr>
        <w:pBdr>
          <w:bottom w:val="single" w:sz="6" w:space="0" w:color="E1E1E2"/>
        </w:pBd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110CBA">
        <w:rPr>
          <w:rFonts w:ascii="Times New Roman" w:eastAsia="Times New Roman" w:hAnsi="Times New Roman" w:cs="Times New Roman"/>
          <w:b/>
          <w:bCs/>
          <w:color w:val="747A7F"/>
          <w:kern w:val="0"/>
          <w:sz w:val="36"/>
          <w:szCs w:val="36"/>
          <w:lang w:eastAsia="en-GB"/>
          <w14:ligatures w14:val="none"/>
        </w:rPr>
        <w:t>7</w:t>
      </w:r>
      <w:r w:rsidRPr="00110CBA">
        <w:rPr>
          <w:rFonts w:ascii="Times New Roman" w:eastAsia="Times New Roman" w:hAnsi="Times New Roman" w:cs="Times New Roman"/>
          <w:b/>
          <w:bCs/>
          <w:kern w:val="0"/>
          <w:sz w:val="36"/>
          <w:szCs w:val="36"/>
          <w:lang w:eastAsia="en-GB"/>
          <w14:ligatures w14:val="none"/>
        </w:rPr>
        <w:t> </w:t>
      </w:r>
      <w:r w:rsidRPr="00110CBA">
        <w:rPr>
          <w:rFonts w:ascii="Apple Color Emoji" w:eastAsia="Times New Roman" w:hAnsi="Apple Color Emoji" w:cs="Apple Color Emoji"/>
          <w:b/>
          <w:bCs/>
          <w:kern w:val="0"/>
          <w:sz w:val="36"/>
          <w:szCs w:val="36"/>
          <w:lang w:eastAsia="en-GB"/>
          <w14:ligatures w14:val="none"/>
        </w:rPr>
        <w:t>🔍</w:t>
      </w:r>
      <w:r w:rsidRPr="00110CBA">
        <w:rPr>
          <w:rFonts w:ascii="Times New Roman" w:eastAsia="Times New Roman" w:hAnsi="Times New Roman" w:cs="Times New Roman"/>
          <w:b/>
          <w:bCs/>
          <w:kern w:val="0"/>
          <w:sz w:val="36"/>
          <w:szCs w:val="36"/>
          <w:lang w:eastAsia="en-GB"/>
          <w14:ligatures w14:val="none"/>
        </w:rPr>
        <w:t xml:space="preserve"> Key Findings</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The four visualisations together reveal a coherent and urgent picture:</w:t>
      </w:r>
    </w:p>
    <w:p w:rsidR="00110CBA" w:rsidRPr="00110CBA" w:rsidRDefault="00110CBA" w:rsidP="00110CBA">
      <w:pPr>
        <w:numPr>
          <w:ilvl w:val="0"/>
          <w:numId w:val="3"/>
        </w:num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b/>
          <w:bCs/>
          <w:kern w:val="0"/>
          <w:lang w:eastAsia="en-GB"/>
          <w14:ligatures w14:val="none"/>
        </w:rPr>
        <w:t>Geography is destiny for too many children.</w:t>
      </w:r>
      <w:r w:rsidRPr="00110CBA">
        <w:rPr>
          <w:rFonts w:ascii="Times New Roman" w:eastAsia="Times New Roman" w:hAnsi="Times New Roman" w:cs="Times New Roman"/>
          <w:kern w:val="0"/>
          <w:lang w:eastAsia="en-GB"/>
          <w14:ligatures w14:val="none"/>
        </w:rPr>
        <w:t> The world map shows HIV infections are overwhelmingly concentrated in Sub-Saharan Africa, with South Africa, Mozambique, and Tanzania recording the highest burdens.</w:t>
      </w:r>
    </w:p>
    <w:p w:rsidR="00110CBA" w:rsidRPr="00110CBA" w:rsidRDefault="00110CBA" w:rsidP="00110CBA">
      <w:pPr>
        <w:numPr>
          <w:ilvl w:val="0"/>
          <w:numId w:val="3"/>
        </w:num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b/>
          <w:bCs/>
          <w:kern w:val="0"/>
          <w:lang w:eastAsia="en-GB"/>
          <w14:ligatures w14:val="none"/>
        </w:rPr>
        <w:t>The top 15 countries account for the vast majority of global infections.</w:t>
      </w:r>
      <w:r w:rsidRPr="00110CBA">
        <w:rPr>
          <w:rFonts w:ascii="Times New Roman" w:eastAsia="Times New Roman" w:hAnsi="Times New Roman" w:cs="Times New Roman"/>
          <w:kern w:val="0"/>
          <w:lang w:eastAsia="en-GB"/>
          <w14:ligatures w14:val="none"/>
        </w:rPr>
        <w:t> South Africa alone recorded nearly 39,000 new infections in 2024 — a figure that demands targeted, country-specific intervention.</w:t>
      </w:r>
    </w:p>
    <w:p w:rsidR="00110CBA" w:rsidRPr="00110CBA" w:rsidRDefault="00110CBA" w:rsidP="00110CBA">
      <w:pPr>
        <w:numPr>
          <w:ilvl w:val="0"/>
          <w:numId w:val="3"/>
        </w:num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b/>
          <w:bCs/>
          <w:kern w:val="0"/>
          <w:lang w:eastAsia="en-GB"/>
          <w14:ligatures w14:val="none"/>
        </w:rPr>
        <w:t>Wealth matters, but it is not sufficient.</w:t>
      </w:r>
      <w:r w:rsidRPr="00110CBA">
        <w:rPr>
          <w:rFonts w:ascii="Times New Roman" w:eastAsia="Times New Roman" w:hAnsi="Times New Roman" w:cs="Times New Roman"/>
          <w:kern w:val="0"/>
          <w:lang w:eastAsia="en-GB"/>
          <w14:ligatures w14:val="none"/>
        </w:rPr>
        <w:t> The scatterplot confirms a negative relationship between GDP per capita and infection rates, yet significant variation exists — proving that policy and healthcare infrastructure matter independently of income.</w:t>
      </w:r>
    </w:p>
    <w:p w:rsidR="00110CBA" w:rsidRPr="00110CBA" w:rsidRDefault="00110CBA" w:rsidP="00110CBA">
      <w:pPr>
        <w:numPr>
          <w:ilvl w:val="0"/>
          <w:numId w:val="3"/>
        </w:num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b/>
          <w:bCs/>
          <w:kern w:val="0"/>
          <w:lang w:eastAsia="en-GB"/>
          <w14:ligatures w14:val="none"/>
        </w:rPr>
        <w:t>Progress is real, but fragile.</w:t>
      </w:r>
      <w:r w:rsidRPr="00110CBA">
        <w:rPr>
          <w:rFonts w:ascii="Times New Roman" w:eastAsia="Times New Roman" w:hAnsi="Times New Roman" w:cs="Times New Roman"/>
          <w:kern w:val="0"/>
          <w:lang w:eastAsia="en-GB"/>
          <w14:ligatures w14:val="none"/>
        </w:rPr>
        <w:t> Declining trends in South Africa, Zimbabwe, and Uganda are encouraging, but Mozambique’s persistent high rates remind us the work is far from over.</w:t>
      </w:r>
    </w:p>
    <w:p w:rsidR="00110CBA" w:rsidRPr="00110CBA" w:rsidRDefault="007621E1" w:rsidP="00110CBA">
      <w:pPr>
        <w:rPr>
          <w:rFonts w:ascii="Times New Roman" w:eastAsia="Times New Roman" w:hAnsi="Times New Roman" w:cs="Times New Roman"/>
          <w:kern w:val="0"/>
          <w:lang w:eastAsia="en-GB"/>
          <w14:ligatures w14:val="none"/>
        </w:rPr>
      </w:pPr>
      <w:r w:rsidRPr="007621E1">
        <w:rPr>
          <w:rFonts w:ascii="Times New Roman" w:eastAsia="Times New Roman" w:hAnsi="Times New Roman" w:cs="Times New Roman"/>
          <w:noProof/>
          <w:kern w:val="0"/>
          <w:lang w:eastAsia="en-GB"/>
        </w:rPr>
        <w:pict>
          <v:rect id="_x0000_i1026" alt="" style="width:451.3pt;height:.05pt;mso-width-percent:0;mso-height-percent:0;mso-width-percent:0;mso-height-percent:0" o:hralign="center" o:hrstd="t" o:hr="t" fillcolor="#a0a0a0" stroked="f"/>
        </w:pict>
      </w:r>
    </w:p>
    <w:p w:rsidR="00110CBA" w:rsidRPr="00110CBA" w:rsidRDefault="00110CBA" w:rsidP="00110CBA">
      <w:pPr>
        <w:pBdr>
          <w:bottom w:val="single" w:sz="6" w:space="0" w:color="E1E1E2"/>
        </w:pBd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110CBA">
        <w:rPr>
          <w:rFonts w:ascii="Times New Roman" w:eastAsia="Times New Roman" w:hAnsi="Times New Roman" w:cs="Times New Roman"/>
          <w:b/>
          <w:bCs/>
          <w:color w:val="747A7F"/>
          <w:kern w:val="0"/>
          <w:sz w:val="36"/>
          <w:szCs w:val="36"/>
          <w:lang w:eastAsia="en-GB"/>
          <w14:ligatures w14:val="none"/>
        </w:rPr>
        <w:lastRenderedPageBreak/>
        <w:t>8</w:t>
      </w:r>
      <w:r w:rsidRPr="00110CBA">
        <w:rPr>
          <w:rFonts w:ascii="Times New Roman" w:eastAsia="Times New Roman" w:hAnsi="Times New Roman" w:cs="Times New Roman"/>
          <w:b/>
          <w:bCs/>
          <w:kern w:val="0"/>
          <w:sz w:val="36"/>
          <w:szCs w:val="36"/>
          <w:lang w:eastAsia="en-GB"/>
          <w14:ligatures w14:val="none"/>
        </w:rPr>
        <w:t> </w:t>
      </w:r>
      <w:r w:rsidRPr="00110CBA">
        <w:rPr>
          <w:rFonts w:ascii="Apple Color Emoji" w:eastAsia="Times New Roman" w:hAnsi="Apple Color Emoji" w:cs="Apple Color Emoji"/>
          <w:b/>
          <w:bCs/>
          <w:kern w:val="0"/>
          <w:sz w:val="36"/>
          <w:szCs w:val="36"/>
          <w:lang w:eastAsia="en-GB"/>
          <w14:ligatures w14:val="none"/>
        </w:rPr>
        <w:t>✅</w:t>
      </w:r>
      <w:r w:rsidRPr="00110CBA">
        <w:rPr>
          <w:rFonts w:ascii="Times New Roman" w:eastAsia="Times New Roman" w:hAnsi="Times New Roman" w:cs="Times New Roman"/>
          <w:b/>
          <w:bCs/>
          <w:kern w:val="0"/>
          <w:sz w:val="36"/>
          <w:szCs w:val="36"/>
          <w:lang w:eastAsia="en-GB"/>
          <w14:ligatures w14:val="none"/>
        </w:rPr>
        <w:t xml:space="preserve"> Conclusion</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The UNICEF data examined in this report makes one conclusion unavoidable: </w:t>
      </w:r>
      <w:r w:rsidRPr="00110CBA">
        <w:rPr>
          <w:rFonts w:ascii="Times New Roman" w:eastAsia="Times New Roman" w:hAnsi="Times New Roman" w:cs="Times New Roman"/>
          <w:b/>
          <w:bCs/>
          <w:kern w:val="0"/>
          <w:lang w:eastAsia="en-GB"/>
          <w14:ligatures w14:val="none"/>
        </w:rPr>
        <w:t>the HIV epidemic remains a profound violation of children’s rights</w:t>
      </w:r>
      <w:r w:rsidRPr="00110CBA">
        <w:rPr>
          <w:rFonts w:ascii="Times New Roman" w:eastAsia="Times New Roman" w:hAnsi="Times New Roman" w:cs="Times New Roman"/>
          <w:kern w:val="0"/>
          <w:lang w:eastAsia="en-GB"/>
          <w14:ligatures w14:val="none"/>
        </w:rPr>
        <w:t>, concentrated in the countries least equipped to respond.</w: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kern w:val="0"/>
          <w:lang w:eastAsia="en-GB"/>
          <w14:ligatures w14:val="none"/>
        </w:rPr>
        <w:t>The global community has the tools — antiretroviral therapy, prevention programmes, and community health workers. What is needed is sustained commitment: to funding, to equity, and to the children who cannot yet advocate for themselves.</w:t>
      </w:r>
    </w:p>
    <w:p w:rsidR="00110CBA" w:rsidRPr="00110CBA" w:rsidRDefault="00110CBA" w:rsidP="00110CBA">
      <w:pPr>
        <w:rPr>
          <w:rFonts w:ascii="Times New Roman" w:eastAsia="Times New Roman" w:hAnsi="Times New Roman" w:cs="Times New Roman"/>
          <w:color w:val="747A7F"/>
          <w:kern w:val="0"/>
          <w:lang w:eastAsia="en-GB"/>
          <w14:ligatures w14:val="none"/>
        </w:rPr>
      </w:pPr>
      <w:r w:rsidRPr="00110CBA">
        <w:rPr>
          <w:rFonts w:ascii="Times New Roman" w:eastAsia="Times New Roman" w:hAnsi="Times New Roman" w:cs="Times New Roman"/>
          <w:i/>
          <w:iCs/>
          <w:color w:val="747A7F"/>
          <w:kern w:val="0"/>
          <w:lang w:eastAsia="en-GB"/>
          <w14:ligatures w14:val="none"/>
        </w:rPr>
        <w:t>“We have the tools to end AIDS. What we need is the will.”</w:t>
      </w:r>
      <w:r w:rsidRPr="00110CBA">
        <w:rPr>
          <w:rFonts w:ascii="Times New Roman" w:eastAsia="Times New Roman" w:hAnsi="Times New Roman" w:cs="Times New Roman"/>
          <w:color w:val="747A7F"/>
          <w:kern w:val="0"/>
          <w:lang w:eastAsia="en-GB"/>
          <w14:ligatures w14:val="none"/>
        </w:rPr>
        <w:t> — UNAIDS</w:t>
      </w:r>
    </w:p>
    <w:p w:rsidR="00110CBA" w:rsidRPr="00110CBA" w:rsidRDefault="007621E1" w:rsidP="00110CBA">
      <w:pPr>
        <w:rPr>
          <w:rFonts w:ascii="Times New Roman" w:eastAsia="Times New Roman" w:hAnsi="Times New Roman" w:cs="Times New Roman"/>
          <w:kern w:val="0"/>
          <w:lang w:eastAsia="en-GB"/>
          <w14:ligatures w14:val="none"/>
        </w:rPr>
      </w:pPr>
      <w:r w:rsidRPr="007621E1">
        <w:rPr>
          <w:rFonts w:ascii="Times New Roman" w:eastAsia="Times New Roman" w:hAnsi="Times New Roman" w:cs="Times New Roman"/>
          <w:noProof/>
          <w:kern w:val="0"/>
          <w:lang w:eastAsia="en-GB"/>
        </w:rPr>
        <w:pict>
          <v:rect id="_x0000_i1025" alt="" style="width:451.3pt;height:.05pt;mso-width-percent:0;mso-height-percent:0;mso-width-percent:0;mso-height-percent:0" o:hralign="center" o:hrstd="t" o:hr="t" fillcolor="#a0a0a0" stroked="f"/>
        </w:pict>
      </w:r>
    </w:p>
    <w:p w:rsidR="00110CBA" w:rsidRPr="00110CBA" w:rsidRDefault="00110CBA" w:rsidP="00110CBA">
      <w:pPr>
        <w:spacing w:after="100" w:afterAutospacing="1"/>
        <w:rPr>
          <w:rFonts w:ascii="Times New Roman" w:eastAsia="Times New Roman" w:hAnsi="Times New Roman" w:cs="Times New Roman"/>
          <w:kern w:val="0"/>
          <w:lang w:eastAsia="en-GB"/>
          <w14:ligatures w14:val="none"/>
        </w:rPr>
      </w:pPr>
      <w:r w:rsidRPr="00110CBA">
        <w:rPr>
          <w:rFonts w:ascii="Times New Roman" w:eastAsia="Times New Roman" w:hAnsi="Times New Roman" w:cs="Times New Roman"/>
          <w:i/>
          <w:iCs/>
          <w:kern w:val="0"/>
          <w:lang w:eastAsia="en-GB"/>
          <w14:ligatures w14:val="none"/>
        </w:rPr>
        <w:t>Report rendered with </w:t>
      </w:r>
      <w:r w:rsidRPr="00110CBA">
        <w:rPr>
          <w:rFonts w:ascii="Times New Roman" w:eastAsia="Times New Roman" w:hAnsi="Times New Roman" w:cs="Times New Roman"/>
          <w:b/>
          <w:bCs/>
          <w:i/>
          <w:iCs/>
          <w:kern w:val="0"/>
          <w:lang w:eastAsia="en-GB"/>
          <w14:ligatures w14:val="none"/>
        </w:rPr>
        <w:t>Quarto</w:t>
      </w:r>
      <w:r w:rsidRPr="00110CBA">
        <w:rPr>
          <w:rFonts w:ascii="Times New Roman" w:eastAsia="Times New Roman" w:hAnsi="Times New Roman" w:cs="Times New Roman"/>
          <w:i/>
          <w:iCs/>
          <w:kern w:val="0"/>
          <w:lang w:eastAsia="en-GB"/>
          <w14:ligatures w14:val="none"/>
        </w:rPr>
        <w:t>. Analysis conducted in Python using </w:t>
      </w:r>
      <w:r w:rsidRPr="00110CBA">
        <w:rPr>
          <w:rFonts w:ascii="Times New Roman" w:eastAsia="Times New Roman" w:hAnsi="Times New Roman" w:cs="Times New Roman"/>
          <w:b/>
          <w:bCs/>
          <w:i/>
          <w:iCs/>
          <w:kern w:val="0"/>
          <w:lang w:eastAsia="en-GB"/>
          <w14:ligatures w14:val="none"/>
        </w:rPr>
        <w:t>pandas</w:t>
      </w:r>
      <w:r w:rsidRPr="00110CBA">
        <w:rPr>
          <w:rFonts w:ascii="Times New Roman" w:eastAsia="Times New Roman" w:hAnsi="Times New Roman" w:cs="Times New Roman"/>
          <w:i/>
          <w:iCs/>
          <w:kern w:val="0"/>
          <w:lang w:eastAsia="en-GB"/>
          <w14:ligatures w14:val="none"/>
        </w:rPr>
        <w:t> for data manipulation and </w:t>
      </w:r>
      <w:proofErr w:type="spellStart"/>
      <w:r w:rsidRPr="00110CBA">
        <w:rPr>
          <w:rFonts w:ascii="Times New Roman" w:eastAsia="Times New Roman" w:hAnsi="Times New Roman" w:cs="Times New Roman"/>
          <w:b/>
          <w:bCs/>
          <w:i/>
          <w:iCs/>
          <w:kern w:val="0"/>
          <w:lang w:eastAsia="en-GB"/>
          <w14:ligatures w14:val="none"/>
        </w:rPr>
        <w:t>plotnine</w:t>
      </w:r>
      <w:proofErr w:type="spellEnd"/>
      <w:r w:rsidRPr="00110CBA">
        <w:rPr>
          <w:rFonts w:ascii="Times New Roman" w:eastAsia="Times New Roman" w:hAnsi="Times New Roman" w:cs="Times New Roman"/>
          <w:i/>
          <w:iCs/>
          <w:kern w:val="0"/>
          <w:lang w:eastAsia="en-GB"/>
          <w14:ligatures w14:val="none"/>
        </w:rPr>
        <w:t xml:space="preserve"> for visualisation. Geographic boundaries from Natural Earth via </w:t>
      </w:r>
      <w:proofErr w:type="spellStart"/>
      <w:r w:rsidRPr="00110CBA">
        <w:rPr>
          <w:rFonts w:ascii="Times New Roman" w:eastAsia="Times New Roman" w:hAnsi="Times New Roman" w:cs="Times New Roman"/>
          <w:i/>
          <w:iCs/>
          <w:kern w:val="0"/>
          <w:lang w:eastAsia="en-GB"/>
          <w14:ligatures w14:val="none"/>
        </w:rPr>
        <w:t>GeoPandas</w:t>
      </w:r>
      <w:proofErr w:type="spellEnd"/>
      <w:r w:rsidRPr="00110CBA">
        <w:rPr>
          <w:rFonts w:ascii="Times New Roman" w:eastAsia="Times New Roman" w:hAnsi="Times New Roman" w:cs="Times New Roman"/>
          <w:i/>
          <w:iCs/>
          <w:kern w:val="0"/>
          <w:lang w:eastAsia="en-GB"/>
          <w14:ligatures w14:val="none"/>
        </w:rPr>
        <w:t>. Data source: </w:t>
      </w:r>
      <w:r w:rsidRPr="00110CBA">
        <w:rPr>
          <w:rFonts w:ascii="Times New Roman" w:eastAsia="Times New Roman" w:hAnsi="Times New Roman" w:cs="Times New Roman"/>
          <w:b/>
          <w:bCs/>
          <w:i/>
          <w:iCs/>
          <w:kern w:val="0"/>
          <w:lang w:eastAsia="en-GB"/>
          <w14:ligatures w14:val="none"/>
        </w:rPr>
        <w:t>UNICEF Open Data</w:t>
      </w:r>
      <w:r w:rsidRPr="00110CBA">
        <w:rPr>
          <w:rFonts w:ascii="Times New Roman" w:eastAsia="Times New Roman" w:hAnsi="Times New Roman" w:cs="Times New Roman"/>
          <w:i/>
          <w:iCs/>
          <w:kern w:val="0"/>
          <w:lang w:eastAsia="en-GB"/>
          <w14:ligatures w14:val="none"/>
        </w:rPr>
        <w:t>.</w:t>
      </w:r>
    </w:p>
    <w:p w:rsidR="00765A57" w:rsidRDefault="00765A57"/>
    <w:sectPr w:rsidR="00765A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 w:name="inherit">
    <w:altName w:val="Cambria"/>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BA597C"/>
    <w:multiLevelType w:val="multilevel"/>
    <w:tmpl w:val="4EBA8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F8B25E1"/>
    <w:multiLevelType w:val="multilevel"/>
    <w:tmpl w:val="DB24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E77831"/>
    <w:multiLevelType w:val="multilevel"/>
    <w:tmpl w:val="A4EA2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561125">
    <w:abstractNumId w:val="1"/>
  </w:num>
  <w:num w:numId="2" w16cid:durableId="985624687">
    <w:abstractNumId w:val="2"/>
  </w:num>
  <w:num w:numId="3" w16cid:durableId="1013149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03"/>
    <w:rsid w:val="00110CBA"/>
    <w:rsid w:val="003D408E"/>
    <w:rsid w:val="007621E1"/>
    <w:rsid w:val="00765A57"/>
    <w:rsid w:val="00B97A03"/>
    <w:rsid w:val="00C947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2E1A8"/>
  <w15:chartTrackingRefBased/>
  <w15:docId w15:val="{30929E17-38C0-6049-9F38-E42C98EA9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10CBA"/>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110CBA"/>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B97A03"/>
    <w:pPr>
      <w:spacing w:before="100" w:beforeAutospacing="1" w:after="100" w:afterAutospacing="1"/>
    </w:pPr>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B97A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B97A03"/>
    <w:rPr>
      <w:rFonts w:ascii="Courier New" w:eastAsia="Times New Roman" w:hAnsi="Courier New" w:cs="Courier New"/>
      <w:kern w:val="0"/>
      <w:sz w:val="20"/>
      <w:szCs w:val="20"/>
      <w:lang w:eastAsia="en-GB"/>
      <w14:ligatures w14:val="none"/>
    </w:rPr>
  </w:style>
  <w:style w:type="character" w:customStyle="1" w:styleId="Heading1Char">
    <w:name w:val="Heading 1 Char"/>
    <w:basedOn w:val="DefaultParagraphFont"/>
    <w:link w:val="Heading1"/>
    <w:uiPriority w:val="9"/>
    <w:rsid w:val="00110CBA"/>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110CBA"/>
    <w:rPr>
      <w:rFonts w:ascii="Times New Roman" w:eastAsia="Times New Roman" w:hAnsi="Times New Roman" w:cs="Times New Roman"/>
      <w:b/>
      <w:bCs/>
      <w:kern w:val="0"/>
      <w:sz w:val="36"/>
      <w:szCs w:val="36"/>
      <w:lang w:eastAsia="en-GB"/>
      <w14:ligatures w14:val="none"/>
    </w:rPr>
  </w:style>
  <w:style w:type="paragraph" w:customStyle="1" w:styleId="subtitle">
    <w:name w:val="subtitle"/>
    <w:basedOn w:val="Normal"/>
    <w:rsid w:val="00110CBA"/>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110CBA"/>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date">
    <w:name w:val="date"/>
    <w:basedOn w:val="Normal"/>
    <w:rsid w:val="00110CBA"/>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header-section-number">
    <w:name w:val="header-section-number"/>
    <w:basedOn w:val="DefaultParagraphFont"/>
    <w:rsid w:val="00110CBA"/>
  </w:style>
  <w:style w:type="character" w:styleId="Strong">
    <w:name w:val="Strong"/>
    <w:basedOn w:val="DefaultParagraphFont"/>
    <w:uiPriority w:val="22"/>
    <w:qFormat/>
    <w:rsid w:val="00110CBA"/>
    <w:rPr>
      <w:b/>
      <w:bCs/>
    </w:rPr>
  </w:style>
  <w:style w:type="character" w:styleId="Emphasis">
    <w:name w:val="Emphasis"/>
    <w:basedOn w:val="DefaultParagraphFont"/>
    <w:uiPriority w:val="20"/>
    <w:qFormat/>
    <w:rsid w:val="00110CBA"/>
    <w:rPr>
      <w:i/>
      <w:iCs/>
    </w:rPr>
  </w:style>
  <w:style w:type="character" w:styleId="HTMLCode">
    <w:name w:val="HTML Code"/>
    <w:basedOn w:val="DefaultParagraphFont"/>
    <w:uiPriority w:val="99"/>
    <w:semiHidden/>
    <w:unhideWhenUsed/>
    <w:rsid w:val="00110CB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4610623">
      <w:bodyDiv w:val="1"/>
      <w:marLeft w:val="0"/>
      <w:marRight w:val="0"/>
      <w:marTop w:val="0"/>
      <w:marBottom w:val="0"/>
      <w:divBdr>
        <w:top w:val="none" w:sz="0" w:space="0" w:color="auto"/>
        <w:left w:val="none" w:sz="0" w:space="0" w:color="auto"/>
        <w:bottom w:val="none" w:sz="0" w:space="0" w:color="auto"/>
        <w:right w:val="none" w:sz="0" w:space="0" w:color="auto"/>
      </w:divBdr>
    </w:div>
    <w:div w:id="1719088835">
      <w:bodyDiv w:val="1"/>
      <w:marLeft w:val="0"/>
      <w:marRight w:val="0"/>
      <w:marTop w:val="0"/>
      <w:marBottom w:val="0"/>
      <w:divBdr>
        <w:top w:val="none" w:sz="0" w:space="0" w:color="auto"/>
        <w:left w:val="none" w:sz="0" w:space="0" w:color="auto"/>
        <w:bottom w:val="none" w:sz="0" w:space="0" w:color="auto"/>
        <w:right w:val="none" w:sz="0" w:space="0" w:color="auto"/>
      </w:divBdr>
      <w:divsChild>
        <w:div w:id="1335299848">
          <w:marLeft w:val="0"/>
          <w:marRight w:val="0"/>
          <w:marTop w:val="0"/>
          <w:marBottom w:val="0"/>
          <w:divBdr>
            <w:top w:val="none" w:sz="0" w:space="0" w:color="auto"/>
            <w:left w:val="none" w:sz="0" w:space="0" w:color="auto"/>
            <w:bottom w:val="none" w:sz="0" w:space="0" w:color="auto"/>
            <w:right w:val="none" w:sz="0" w:space="0" w:color="auto"/>
          </w:divBdr>
        </w:div>
        <w:div w:id="1068845167">
          <w:marLeft w:val="0"/>
          <w:marRight w:val="0"/>
          <w:marTop w:val="0"/>
          <w:marBottom w:val="0"/>
          <w:divBdr>
            <w:top w:val="none" w:sz="0" w:space="0" w:color="auto"/>
            <w:left w:val="none" w:sz="0" w:space="0" w:color="auto"/>
            <w:bottom w:val="none" w:sz="0" w:space="0" w:color="auto"/>
            <w:right w:val="none" w:sz="0" w:space="0" w:color="auto"/>
          </w:divBdr>
          <w:divsChild>
            <w:div w:id="657998377">
              <w:marLeft w:val="0"/>
              <w:marRight w:val="0"/>
              <w:marTop w:val="0"/>
              <w:marBottom w:val="0"/>
              <w:divBdr>
                <w:top w:val="none" w:sz="0" w:space="0" w:color="auto"/>
                <w:left w:val="none" w:sz="0" w:space="0" w:color="auto"/>
                <w:bottom w:val="none" w:sz="0" w:space="0" w:color="auto"/>
                <w:right w:val="none" w:sz="0" w:space="0" w:color="auto"/>
              </w:divBdr>
              <w:divsChild>
                <w:div w:id="573666900">
                  <w:marLeft w:val="0"/>
                  <w:marRight w:val="0"/>
                  <w:marTop w:val="240"/>
                  <w:marBottom w:val="0"/>
                  <w:divBdr>
                    <w:top w:val="none" w:sz="0" w:space="0" w:color="auto"/>
                    <w:left w:val="none" w:sz="0" w:space="0" w:color="auto"/>
                    <w:bottom w:val="none" w:sz="0" w:space="0" w:color="auto"/>
                    <w:right w:val="none" w:sz="0" w:space="0" w:color="auto"/>
                  </w:divBdr>
                </w:div>
                <w:div w:id="461198286">
                  <w:marLeft w:val="0"/>
                  <w:marRight w:val="0"/>
                  <w:marTop w:val="0"/>
                  <w:marBottom w:val="0"/>
                  <w:divBdr>
                    <w:top w:val="none" w:sz="0" w:space="0" w:color="auto"/>
                    <w:left w:val="none" w:sz="0" w:space="0" w:color="auto"/>
                    <w:bottom w:val="none" w:sz="0" w:space="0" w:color="auto"/>
                    <w:right w:val="none" w:sz="0" w:space="0" w:color="auto"/>
                  </w:divBdr>
                </w:div>
              </w:divsChild>
            </w:div>
            <w:div w:id="1014696378">
              <w:marLeft w:val="0"/>
              <w:marRight w:val="0"/>
              <w:marTop w:val="0"/>
              <w:marBottom w:val="0"/>
              <w:divBdr>
                <w:top w:val="none" w:sz="0" w:space="0" w:color="auto"/>
                <w:left w:val="none" w:sz="0" w:space="0" w:color="auto"/>
                <w:bottom w:val="none" w:sz="0" w:space="0" w:color="auto"/>
                <w:right w:val="none" w:sz="0" w:space="0" w:color="auto"/>
              </w:divBdr>
              <w:divsChild>
                <w:div w:id="862866447">
                  <w:marLeft w:val="0"/>
                  <w:marRight w:val="0"/>
                  <w:marTop w:val="240"/>
                  <w:marBottom w:val="0"/>
                  <w:divBdr>
                    <w:top w:val="none" w:sz="0" w:space="0" w:color="auto"/>
                    <w:left w:val="none" w:sz="0" w:space="0" w:color="auto"/>
                    <w:bottom w:val="none" w:sz="0" w:space="0" w:color="auto"/>
                    <w:right w:val="none" w:sz="0" w:space="0" w:color="auto"/>
                  </w:divBdr>
                </w:div>
                <w:div w:id="8277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12984">
          <w:blockQuote w:val="1"/>
          <w:marLeft w:val="720"/>
          <w:marRight w:val="720"/>
          <w:marTop w:val="100"/>
          <w:marBottom w:val="100"/>
          <w:divBdr>
            <w:top w:val="none" w:sz="0" w:space="0" w:color="auto"/>
            <w:left w:val="none" w:sz="0" w:space="0" w:color="auto"/>
            <w:bottom w:val="none" w:sz="0" w:space="0" w:color="auto"/>
            <w:right w:val="none" w:sz="0" w:space="0" w:color="auto"/>
          </w:divBdr>
        </w:div>
        <w:div w:id="1427464326">
          <w:marLeft w:val="0"/>
          <w:marRight w:val="0"/>
          <w:marTop w:val="0"/>
          <w:marBottom w:val="0"/>
          <w:divBdr>
            <w:top w:val="none" w:sz="0" w:space="0" w:color="auto"/>
            <w:left w:val="none" w:sz="0" w:space="0" w:color="auto"/>
            <w:bottom w:val="none" w:sz="0" w:space="0" w:color="auto"/>
            <w:right w:val="none" w:sz="0" w:space="0" w:color="auto"/>
          </w:divBdr>
          <w:divsChild>
            <w:div w:id="567308775">
              <w:marLeft w:val="0"/>
              <w:marRight w:val="0"/>
              <w:marTop w:val="0"/>
              <w:marBottom w:val="0"/>
              <w:divBdr>
                <w:top w:val="none" w:sz="0" w:space="0" w:color="auto"/>
                <w:left w:val="none" w:sz="0" w:space="0" w:color="auto"/>
                <w:bottom w:val="none" w:sz="0" w:space="0" w:color="auto"/>
                <w:right w:val="none" w:sz="0" w:space="0" w:color="auto"/>
              </w:divBdr>
            </w:div>
          </w:divsChild>
        </w:div>
        <w:div w:id="1485124006">
          <w:marLeft w:val="0"/>
          <w:marRight w:val="0"/>
          <w:marTop w:val="0"/>
          <w:marBottom w:val="0"/>
          <w:divBdr>
            <w:top w:val="none" w:sz="0" w:space="0" w:color="auto"/>
            <w:left w:val="none" w:sz="0" w:space="0" w:color="auto"/>
            <w:bottom w:val="none" w:sz="0" w:space="0" w:color="auto"/>
            <w:right w:val="none" w:sz="0" w:space="0" w:color="auto"/>
          </w:divBdr>
          <w:divsChild>
            <w:div w:id="447047176">
              <w:marLeft w:val="0"/>
              <w:marRight w:val="0"/>
              <w:marTop w:val="0"/>
              <w:marBottom w:val="0"/>
              <w:divBdr>
                <w:top w:val="none" w:sz="0" w:space="0" w:color="auto"/>
                <w:left w:val="none" w:sz="0" w:space="0" w:color="auto"/>
                <w:bottom w:val="none" w:sz="0" w:space="0" w:color="auto"/>
                <w:right w:val="none" w:sz="0" w:space="0" w:color="auto"/>
              </w:divBdr>
            </w:div>
          </w:divsChild>
        </w:div>
        <w:div w:id="1718697603">
          <w:marLeft w:val="0"/>
          <w:marRight w:val="0"/>
          <w:marTop w:val="0"/>
          <w:marBottom w:val="0"/>
          <w:divBdr>
            <w:top w:val="none" w:sz="0" w:space="0" w:color="auto"/>
            <w:left w:val="none" w:sz="0" w:space="0" w:color="auto"/>
            <w:bottom w:val="none" w:sz="0" w:space="0" w:color="auto"/>
            <w:right w:val="none" w:sz="0" w:space="0" w:color="auto"/>
          </w:divBdr>
          <w:divsChild>
            <w:div w:id="1337149103">
              <w:marLeft w:val="0"/>
              <w:marRight w:val="0"/>
              <w:marTop w:val="0"/>
              <w:marBottom w:val="0"/>
              <w:divBdr>
                <w:top w:val="none" w:sz="0" w:space="0" w:color="auto"/>
                <w:left w:val="none" w:sz="0" w:space="0" w:color="auto"/>
                <w:bottom w:val="none" w:sz="0" w:space="0" w:color="auto"/>
                <w:right w:val="none" w:sz="0" w:space="0" w:color="auto"/>
              </w:divBdr>
            </w:div>
            <w:div w:id="108593805">
              <w:marLeft w:val="0"/>
              <w:marRight w:val="0"/>
              <w:marTop w:val="0"/>
              <w:marBottom w:val="0"/>
              <w:divBdr>
                <w:top w:val="none" w:sz="0" w:space="0" w:color="auto"/>
                <w:left w:val="none" w:sz="0" w:space="0" w:color="auto"/>
                <w:bottom w:val="none" w:sz="0" w:space="0" w:color="auto"/>
                <w:right w:val="none" w:sz="0" w:space="0" w:color="auto"/>
              </w:divBdr>
              <w:divsChild>
                <w:div w:id="90846215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48577256">
          <w:marLeft w:val="0"/>
          <w:marRight w:val="0"/>
          <w:marTop w:val="0"/>
          <w:marBottom w:val="0"/>
          <w:divBdr>
            <w:top w:val="none" w:sz="0" w:space="0" w:color="auto"/>
            <w:left w:val="none" w:sz="0" w:space="0" w:color="auto"/>
            <w:bottom w:val="none" w:sz="0" w:space="0" w:color="auto"/>
            <w:right w:val="none" w:sz="0" w:space="0" w:color="auto"/>
          </w:divBdr>
          <w:divsChild>
            <w:div w:id="734742723">
              <w:marLeft w:val="0"/>
              <w:marRight w:val="0"/>
              <w:marTop w:val="0"/>
              <w:marBottom w:val="0"/>
              <w:divBdr>
                <w:top w:val="none" w:sz="0" w:space="0" w:color="auto"/>
                <w:left w:val="none" w:sz="0" w:space="0" w:color="auto"/>
                <w:bottom w:val="none" w:sz="0" w:space="0" w:color="auto"/>
                <w:right w:val="none" w:sz="0" w:space="0" w:color="auto"/>
              </w:divBdr>
              <w:divsChild>
                <w:div w:id="125882482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2033066786">
          <w:marLeft w:val="0"/>
          <w:marRight w:val="0"/>
          <w:marTop w:val="0"/>
          <w:marBottom w:val="0"/>
          <w:divBdr>
            <w:top w:val="none" w:sz="0" w:space="0" w:color="auto"/>
            <w:left w:val="none" w:sz="0" w:space="0" w:color="auto"/>
            <w:bottom w:val="none" w:sz="0" w:space="0" w:color="auto"/>
            <w:right w:val="none" w:sz="0" w:space="0" w:color="auto"/>
          </w:divBdr>
          <w:divsChild>
            <w:div w:id="1723477262">
              <w:marLeft w:val="0"/>
              <w:marRight w:val="0"/>
              <w:marTop w:val="0"/>
              <w:marBottom w:val="0"/>
              <w:divBdr>
                <w:top w:val="none" w:sz="0" w:space="0" w:color="auto"/>
                <w:left w:val="none" w:sz="0" w:space="0" w:color="auto"/>
                <w:bottom w:val="none" w:sz="0" w:space="0" w:color="auto"/>
                <w:right w:val="none" w:sz="0" w:space="0" w:color="auto"/>
              </w:divBdr>
            </w:div>
            <w:div w:id="541946444">
              <w:marLeft w:val="0"/>
              <w:marRight w:val="0"/>
              <w:marTop w:val="0"/>
              <w:marBottom w:val="0"/>
              <w:divBdr>
                <w:top w:val="none" w:sz="0" w:space="0" w:color="auto"/>
                <w:left w:val="none" w:sz="0" w:space="0" w:color="auto"/>
                <w:bottom w:val="none" w:sz="0" w:space="0" w:color="auto"/>
                <w:right w:val="none" w:sz="0" w:space="0" w:color="auto"/>
              </w:divBdr>
              <w:divsChild>
                <w:div w:id="2136678253">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2085755180">
          <w:marLeft w:val="0"/>
          <w:marRight w:val="0"/>
          <w:marTop w:val="0"/>
          <w:marBottom w:val="0"/>
          <w:divBdr>
            <w:top w:val="none" w:sz="0" w:space="0" w:color="auto"/>
            <w:left w:val="none" w:sz="0" w:space="0" w:color="auto"/>
            <w:bottom w:val="none" w:sz="0" w:space="0" w:color="auto"/>
            <w:right w:val="none" w:sz="0" w:space="0" w:color="auto"/>
          </w:divBdr>
          <w:divsChild>
            <w:div w:id="284192689">
              <w:marLeft w:val="0"/>
              <w:marRight w:val="0"/>
              <w:marTop w:val="0"/>
              <w:marBottom w:val="0"/>
              <w:divBdr>
                <w:top w:val="none" w:sz="0" w:space="0" w:color="auto"/>
                <w:left w:val="none" w:sz="0" w:space="0" w:color="auto"/>
                <w:bottom w:val="none" w:sz="0" w:space="0" w:color="auto"/>
                <w:right w:val="none" w:sz="0" w:space="0" w:color="auto"/>
              </w:divBdr>
              <w:divsChild>
                <w:div w:id="181255624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45451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1067</Words>
  <Characters>6088</Characters>
  <Application>Microsoft Office Word</Application>
  <DocSecurity>0</DocSecurity>
  <Lines>50</Lines>
  <Paragraphs>14</Paragraphs>
  <ScaleCrop>false</ScaleCrop>
  <Company/>
  <LinksUpToDate>false</LinksUpToDate>
  <CharactersWithSpaces>7141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Rutvik Likhite</dc:creator>
  <cp:keywords/>
  <dc:description/>
  <cp:lastModifiedBy>Rutvik Likhite</cp:lastModifiedBy>
  <cp:revision>2</cp:revision>
  <dcterms:created xsi:type="dcterms:W3CDTF">2026-04-14T18:01:00Z</dcterms:created>
  <dcterms:modified xsi:type="dcterms:W3CDTF">2026-04-14T18:10:00Z</dcterms:modified>
</cp:coreProperties>
</file>