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59C2" w14:textId="77777777" w:rsidR="009B06E6" w:rsidRDefault="00E24A06">
      <w:pPr>
        <w:pStyle w:val="Normal1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20959C3" w14:textId="77777777" w:rsidR="009B06E6" w:rsidRDefault="00E24A06">
      <w:pPr>
        <w:pStyle w:val="Normal1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20959C4" w14:textId="77777777" w:rsidR="009B06E6" w:rsidRDefault="009B06E6">
      <w:pPr>
        <w:pStyle w:val="Normal1"/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12F97" w14:paraId="120959C7" w14:textId="77777777">
        <w:trPr>
          <w:cantSplit/>
          <w:tblHeader/>
          <w:jc w:val="center"/>
        </w:trPr>
        <w:tc>
          <w:tcPr>
            <w:tcW w:w="4508" w:type="dxa"/>
          </w:tcPr>
          <w:p w14:paraId="120959C5" w14:textId="77777777" w:rsidR="00412F97" w:rsidRDefault="00412F97" w:rsidP="00412F97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Date</w:t>
            </w:r>
          </w:p>
        </w:tc>
        <w:tc>
          <w:tcPr>
            <w:tcW w:w="4843" w:type="dxa"/>
          </w:tcPr>
          <w:p w14:paraId="120959C6" w14:textId="1751B235" w:rsidR="00412F97" w:rsidRDefault="00412F97" w:rsidP="00412F97">
            <w:pPr>
              <w:pStyle w:val="Normal1"/>
            </w:pPr>
            <w:r>
              <w:t>30 September 2026</w:t>
            </w:r>
          </w:p>
        </w:tc>
      </w:tr>
      <w:tr w:rsidR="00412F97" w14:paraId="120959CA" w14:textId="77777777">
        <w:trPr>
          <w:cantSplit/>
          <w:tblHeader/>
          <w:jc w:val="center"/>
        </w:trPr>
        <w:tc>
          <w:tcPr>
            <w:tcW w:w="4508" w:type="dxa"/>
          </w:tcPr>
          <w:p w14:paraId="120959C8" w14:textId="77777777" w:rsidR="00412F97" w:rsidRDefault="00412F97" w:rsidP="00412F97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Team ID</w:t>
            </w:r>
          </w:p>
        </w:tc>
        <w:tc>
          <w:tcPr>
            <w:tcW w:w="4843" w:type="dxa"/>
          </w:tcPr>
          <w:p w14:paraId="120959C9" w14:textId="77777777" w:rsidR="00412F97" w:rsidRDefault="00412F97" w:rsidP="00412F97">
            <w:pPr>
              <w:pStyle w:val="Normal1"/>
            </w:pPr>
            <w:r>
              <w:rPr>
                <w:sz w:val="18"/>
              </w:rPr>
              <w:t>SWTID-2026-4985</w:t>
            </w:r>
          </w:p>
        </w:tc>
      </w:tr>
      <w:tr w:rsidR="00412F97" w14:paraId="120959CD" w14:textId="77777777">
        <w:trPr>
          <w:cantSplit/>
          <w:tblHeader/>
          <w:jc w:val="center"/>
        </w:trPr>
        <w:tc>
          <w:tcPr>
            <w:tcW w:w="4508" w:type="dxa"/>
          </w:tcPr>
          <w:p w14:paraId="120959CB" w14:textId="77777777" w:rsidR="00412F97" w:rsidRDefault="00412F97" w:rsidP="00412F97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Project Name</w:t>
            </w:r>
          </w:p>
        </w:tc>
        <w:tc>
          <w:tcPr>
            <w:tcW w:w="4843" w:type="dxa"/>
          </w:tcPr>
          <w:p w14:paraId="120959CC" w14:textId="77777777" w:rsidR="00412F97" w:rsidRDefault="00412F97" w:rsidP="00412F97">
            <w:pPr>
              <w:pStyle w:val="Normal1"/>
            </w:pPr>
            <w:r>
              <w:rPr>
                <w:sz w:val="18"/>
              </w:rPr>
              <w:t xml:space="preserve">AI FitTrack API </w:t>
            </w:r>
          </w:p>
        </w:tc>
      </w:tr>
      <w:tr w:rsidR="00412F97" w14:paraId="120959D0" w14:textId="77777777">
        <w:trPr>
          <w:cantSplit/>
          <w:tblHeader/>
          <w:jc w:val="center"/>
        </w:trPr>
        <w:tc>
          <w:tcPr>
            <w:tcW w:w="4508" w:type="dxa"/>
          </w:tcPr>
          <w:p w14:paraId="120959CE" w14:textId="77777777" w:rsidR="00412F97" w:rsidRDefault="00412F97" w:rsidP="00412F97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Maximum Marks</w:t>
            </w:r>
          </w:p>
        </w:tc>
        <w:tc>
          <w:tcPr>
            <w:tcW w:w="4843" w:type="dxa"/>
          </w:tcPr>
          <w:p w14:paraId="120959CF" w14:textId="77777777" w:rsidR="00412F97" w:rsidRDefault="00412F97" w:rsidP="00412F97">
            <w:pPr>
              <w:pStyle w:val="Normal1"/>
            </w:pPr>
            <w:r>
              <w:rPr>
                <w:sz w:val="18"/>
              </w:rPr>
              <w:t>4 Marks</w:t>
            </w:r>
          </w:p>
        </w:tc>
      </w:tr>
    </w:tbl>
    <w:p w14:paraId="120959D1" w14:textId="77777777" w:rsidR="009B06E6" w:rsidRDefault="009B06E6">
      <w:pPr>
        <w:pStyle w:val="Normal1"/>
        <w:rPr>
          <w:rFonts w:ascii="Arial" w:eastAsia="Arial" w:hAnsi="Arial" w:cs="Arial"/>
          <w:b/>
          <w:bCs/>
        </w:rPr>
      </w:pPr>
    </w:p>
    <w:p w14:paraId="120959D2" w14:textId="77777777" w:rsidR="009B06E6" w:rsidRDefault="00E24A06">
      <w:pPr>
        <w:pStyle w:val="Normal1"/>
      </w:pPr>
      <w:r>
        <w:rPr>
          <w:b/>
        </w:rPr>
        <w:t>Architecture Flow: Client (React / Mobile App / Postman) → Express Server → API Routes → JWT Authentication Middleware → Controllers → Services → MongoDB/Mongoose; AI requests are sent through the Google Gemini AI service.</w:t>
      </w:r>
    </w:p>
    <w:p w14:paraId="120959D3" w14:textId="77777777" w:rsidR="009B06E6" w:rsidRDefault="00E24A06">
      <w:pPr>
        <w:pStyle w:val="Normal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20959D4" w14:textId="77777777" w:rsidR="009B06E6" w:rsidRDefault="00E24A06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20959D5" w14:textId="77777777" w:rsidR="009B06E6" w:rsidRDefault="00E24A06">
      <w:pPr>
        <w:pStyle w:val="Normal1"/>
        <w:rPr>
          <w:rFonts w:ascii="Arial" w:eastAsia="Arial" w:hAnsi="Arial" w:cs="Arial"/>
          <w:b/>
          <w:bCs/>
        </w:rPr>
      </w:pPr>
      <w:r>
        <w:t>Technical Architecture: FitSense uses a layered MVC backend architecture with Node.js, Express.js, MongoDB/Mongoose, JWT authentication, and Google Gemini AI.</w:t>
      </w:r>
    </w:p>
    <w:p w14:paraId="120959D6" w14:textId="77777777" w:rsidR="009B06E6" w:rsidRDefault="00E24A06">
      <w:pPr>
        <w:pStyle w:val="Normal1"/>
        <w:rPr>
          <w:rFonts w:ascii="Arial" w:eastAsia="Arial" w:hAnsi="Arial" w:cs="Arial"/>
          <w:b/>
          <w:bCs/>
        </w:rPr>
      </w:pPr>
      <w:r>
        <w:t>Project Technology Basis: FitSense / AI FitTrack API project documentation.</w:t>
      </w:r>
    </w:p>
    <w:p w14:paraId="120959D7" w14:textId="220E10E2" w:rsidR="009B06E6" w:rsidRDefault="00412F97">
      <w:pPr>
        <w:pStyle w:val="Normal1"/>
        <w:rPr>
          <w:rFonts w:ascii="Arial" w:eastAsia="Arial" w:hAnsi="Arial" w:cs="Arial"/>
          <w:b/>
          <w:bCs/>
        </w:rPr>
      </w:pPr>
      <w:r>
        <w:rPr>
          <w:noProof/>
        </w:rPr>
        <w:pict w14:anchorId="4706AE22">
          <v:rect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<v:stroke startarrowwidth="narrow" startarrowlength="short" endarrowwidth="narrow" endarrowlength="short" joinstyle="round"/>
            <v:textbox inset="2.53958mm,1.2694mm,2.53958mm,1.2694mm">
              <w:txbxContent>
                <w:p w14:paraId="12095A4E" w14:textId="77777777" w:rsidR="006E09F9" w:rsidRDefault="00102EC8">
                  <w:pPr>
                    <w:spacing w:line="258" w:lineRule="auto"/>
                    <w:textDirection w:val="btLr"/>
                  </w:pPr>
                  <w:r>
                    <w:rPr>
                      <w:color w:val="000000"/>
                    </w:rPr>
                    <w:t>Guidelines:</w:t>
                  </w:r>
                </w:p>
                <w:p w14:paraId="12095A4F" w14:textId="77777777" w:rsidR="006E09F9" w:rsidRDefault="00102EC8">
                  <w:pPr>
                    <w:spacing w:after="0" w:line="240" w:lineRule="auto"/>
                    <w:ind w:left="360" w:firstLine="720"/>
                    <w:textDirection w:val="btLr"/>
                  </w:pPr>
                  <w:r>
                    <w:rPr>
                      <w:rFonts w:ascii="Arial" w:eastAsia="Arial" w:hAnsi="Arial" w:cs="Arial"/>
                      <w:color w:val="000000"/>
                      <w:sz w:val="28"/>
                    </w:rPr>
                    <w:t>Include all the processes (As an application logic / Technology Block)</w:t>
                  </w:r>
                </w:p>
                <w:p w14:paraId="12095A50" w14:textId="77777777" w:rsidR="006E09F9" w:rsidRDefault="00102EC8">
                  <w:pPr>
                    <w:spacing w:after="0" w:line="240" w:lineRule="auto"/>
                    <w:ind w:left="360" w:firstLine="720"/>
                    <w:textDirection w:val="btLr"/>
                  </w:pPr>
                  <w:r>
                    <w:rPr>
                      <w:rFonts w:ascii="Arial" w:eastAsia="Arial" w:hAnsi="Arial" w:cs="Arial"/>
                      <w:color w:val="000000"/>
                      <w:sz w:val="28"/>
                    </w:rPr>
                    <w:t>Provide infrastructural demarcation (Local / Cloud)</w:t>
                  </w:r>
                </w:p>
                <w:p w14:paraId="12095A51" w14:textId="77777777" w:rsidR="006E09F9" w:rsidRDefault="00102EC8">
                  <w:pPr>
                    <w:spacing w:after="0" w:line="240" w:lineRule="auto"/>
                    <w:ind w:left="360" w:firstLine="720"/>
                    <w:textDirection w:val="btLr"/>
                  </w:pPr>
                  <w:r>
                    <w:rPr>
                      <w:rFonts w:ascii="Arial" w:eastAsia="Arial" w:hAnsi="Arial" w:cs="Arial"/>
                      <w:color w:val="000000"/>
                      <w:sz w:val="28"/>
                    </w:rPr>
                    <w:t>Indicate external interfaces (third party API’s etc.)</w:t>
                  </w:r>
                </w:p>
                <w:p w14:paraId="12095A52" w14:textId="77777777" w:rsidR="006E09F9" w:rsidRDefault="00102EC8">
                  <w:pPr>
                    <w:spacing w:after="0" w:line="240" w:lineRule="auto"/>
                    <w:ind w:left="360" w:firstLine="720"/>
                    <w:textDirection w:val="btLr"/>
                  </w:pPr>
                  <w:r>
                    <w:rPr>
                      <w:rFonts w:ascii="Arial" w:eastAsia="Arial" w:hAnsi="Arial" w:cs="Arial"/>
                      <w:color w:val="000000"/>
                      <w:sz w:val="28"/>
                    </w:rPr>
                    <w:t>Indicate Data Storage components / services</w:t>
                  </w:r>
                </w:p>
                <w:p w14:paraId="12095A53" w14:textId="77777777" w:rsidR="006E09F9" w:rsidRDefault="00102EC8">
                  <w:pPr>
                    <w:spacing w:after="0" w:line="240" w:lineRule="auto"/>
                    <w:ind w:left="360" w:firstLine="720"/>
                    <w:textDirection w:val="btLr"/>
                  </w:pPr>
                  <w:r>
                    <w:rPr>
                      <w:rFonts w:ascii="Arial" w:eastAsia="Arial" w:hAnsi="Arial" w:cs="Arial"/>
                      <w:color w:val="000000"/>
                      <w:sz w:val="28"/>
                    </w:rPr>
                    <w:t>Indicate interface to machine learning models (if applicable)</w:t>
                  </w:r>
                </w:p>
              </w:txbxContent>
            </v:textbox>
          </v:rect>
        </w:pict>
      </w:r>
    </w:p>
    <w:p w14:paraId="120959D8" w14:textId="77777777" w:rsidR="009B06E6" w:rsidRDefault="00E24A06">
      <w:pPr>
        <w:pStyle w:val="Normal1"/>
        <w:rPr>
          <w:rFonts w:ascii="Arial" w:eastAsia="Arial" w:hAnsi="Arial" w:cs="Arial"/>
          <w:b/>
          <w:bCs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2095A4C" wp14:editId="12095A4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0959D9" w14:textId="77777777" w:rsidR="009B06E6" w:rsidRDefault="00E24A06">
      <w:pPr>
        <w:pStyle w:val="Normal1"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120959DA" w14:textId="77777777" w:rsidR="009B06E6" w:rsidRDefault="009B06E6">
      <w:pPr>
        <w:pStyle w:val="Normal1"/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0959DB" w14:textId="77777777" w:rsidR="009B06E6" w:rsidRDefault="009B06E6">
      <w:pPr>
        <w:pStyle w:val="Normal1"/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0959DC" w14:textId="77777777" w:rsidR="009B06E6" w:rsidRDefault="009B06E6">
      <w:pPr>
        <w:pStyle w:val="Normal1"/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0959DD" w14:textId="77777777" w:rsidR="009B06E6" w:rsidRDefault="009B06E6">
      <w:pPr>
        <w:pStyle w:val="Normal1"/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0959DE" w14:textId="77777777" w:rsidR="009B06E6" w:rsidRDefault="009B06E6">
      <w:pPr>
        <w:pStyle w:val="Normal1"/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0959DF" w14:textId="77777777" w:rsidR="009B06E6" w:rsidRDefault="009B06E6">
      <w:pPr>
        <w:pStyle w:val="Normal1"/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0959E0" w14:textId="77777777" w:rsidR="009B06E6" w:rsidRDefault="009B06E6">
      <w:pPr>
        <w:pStyle w:val="Normal1"/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0959E1" w14:textId="77777777" w:rsidR="009B06E6" w:rsidRDefault="009B06E6">
      <w:pPr>
        <w:pStyle w:val="Normal1"/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0959E2" w14:textId="77777777" w:rsidR="009B06E6" w:rsidRDefault="00E24A06">
      <w:pPr>
        <w:pStyle w:val="Normal1"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9B06E6" w14:paraId="120959E7" w14:textId="77777777">
        <w:trPr>
          <w:cantSplit/>
          <w:trHeight w:val="398"/>
          <w:tblHeader/>
        </w:trPr>
        <w:tc>
          <w:tcPr>
            <w:tcW w:w="930" w:type="dxa"/>
          </w:tcPr>
          <w:p w14:paraId="120959E3" w14:textId="77777777" w:rsidR="009B06E6" w:rsidRDefault="00E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S.No</w:t>
            </w:r>
          </w:p>
        </w:tc>
        <w:tc>
          <w:tcPr>
            <w:tcW w:w="3930" w:type="dxa"/>
          </w:tcPr>
          <w:p w14:paraId="120959E4" w14:textId="77777777" w:rsidR="009B06E6" w:rsidRDefault="00E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Component</w:t>
            </w:r>
          </w:p>
        </w:tc>
        <w:tc>
          <w:tcPr>
            <w:tcW w:w="5205" w:type="dxa"/>
          </w:tcPr>
          <w:p w14:paraId="120959E5" w14:textId="77777777" w:rsidR="009B06E6" w:rsidRDefault="00E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Description</w:t>
            </w:r>
          </w:p>
        </w:tc>
        <w:tc>
          <w:tcPr>
            <w:tcW w:w="4140" w:type="dxa"/>
          </w:tcPr>
          <w:p w14:paraId="120959E6" w14:textId="77777777" w:rsidR="009B06E6" w:rsidRDefault="00E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Technology</w:t>
            </w:r>
          </w:p>
        </w:tc>
      </w:tr>
      <w:tr w:rsidR="009B06E6" w14:paraId="120959EC" w14:textId="77777777">
        <w:trPr>
          <w:cantSplit/>
          <w:trHeight w:val="489"/>
          <w:tblHeader/>
        </w:trPr>
        <w:tc>
          <w:tcPr>
            <w:tcW w:w="930" w:type="dxa"/>
          </w:tcPr>
          <w:p w14:paraId="120959E8" w14:textId="77777777" w:rsidR="009B06E6" w:rsidRDefault="00E24A06">
            <w:pPr>
              <w:pStyle w:val="Normal1"/>
            </w:pPr>
            <w:r>
              <w:rPr>
                <w:sz w:val="18"/>
              </w:rPr>
              <w:t>1</w:t>
            </w:r>
          </w:p>
        </w:tc>
        <w:tc>
          <w:tcPr>
            <w:tcW w:w="3930" w:type="dxa"/>
          </w:tcPr>
          <w:p w14:paraId="120959E9" w14:textId="77777777" w:rsidR="009B06E6" w:rsidRDefault="00E24A06">
            <w:pPr>
              <w:pStyle w:val="Normal1"/>
            </w:pPr>
            <w:r>
              <w:rPr>
                <w:sz w:val="18"/>
              </w:rPr>
              <w:t>User Interface</w:t>
            </w:r>
          </w:p>
        </w:tc>
        <w:tc>
          <w:tcPr>
            <w:tcW w:w="5205" w:type="dxa"/>
          </w:tcPr>
          <w:p w14:paraId="120959EA" w14:textId="77777777" w:rsidR="009B06E6" w:rsidRDefault="00E24A06">
            <w:pPr>
              <w:pStyle w:val="Normal1"/>
            </w:pPr>
            <w:r>
              <w:rPr>
                <w:sz w:val="18"/>
              </w:rPr>
              <w:t>Users interact with the fitness application through a web/mobile client or API testing tool. The client sends HTTP requests and receives JSON responses.</w:t>
            </w:r>
          </w:p>
        </w:tc>
        <w:tc>
          <w:tcPr>
            <w:tcW w:w="4140" w:type="dxa"/>
          </w:tcPr>
          <w:p w14:paraId="120959EB" w14:textId="77777777" w:rsidR="009B06E6" w:rsidRDefault="00E24A06">
            <w:pPr>
              <w:pStyle w:val="Normal1"/>
            </w:pPr>
            <w:r>
              <w:rPr>
                <w:sz w:val="18"/>
              </w:rPr>
              <w:t>React / Mobile App / Postman</w:t>
            </w:r>
          </w:p>
        </w:tc>
      </w:tr>
      <w:tr w:rsidR="009B06E6" w14:paraId="120959F1" w14:textId="77777777">
        <w:trPr>
          <w:cantSplit/>
          <w:trHeight w:val="470"/>
          <w:tblHeader/>
        </w:trPr>
        <w:tc>
          <w:tcPr>
            <w:tcW w:w="930" w:type="dxa"/>
          </w:tcPr>
          <w:p w14:paraId="120959ED" w14:textId="77777777" w:rsidR="009B06E6" w:rsidRDefault="00E24A06">
            <w:pPr>
              <w:pStyle w:val="Normal1"/>
            </w:pPr>
            <w:r>
              <w:rPr>
                <w:sz w:val="18"/>
              </w:rPr>
              <w:t>2</w:t>
            </w:r>
          </w:p>
        </w:tc>
        <w:tc>
          <w:tcPr>
            <w:tcW w:w="3930" w:type="dxa"/>
          </w:tcPr>
          <w:p w14:paraId="120959EE" w14:textId="77777777" w:rsidR="009B06E6" w:rsidRDefault="00E24A06">
            <w:pPr>
              <w:pStyle w:val="Normal1"/>
            </w:pPr>
            <w:r>
              <w:rPr>
                <w:sz w:val="18"/>
              </w:rPr>
              <w:t>Application Logic-1</w:t>
            </w:r>
          </w:p>
        </w:tc>
        <w:tc>
          <w:tcPr>
            <w:tcW w:w="5205" w:type="dxa"/>
          </w:tcPr>
          <w:p w14:paraId="120959EF" w14:textId="77777777" w:rsidR="009B06E6" w:rsidRDefault="00E24A06">
            <w:pPr>
              <w:pStyle w:val="Normal1"/>
            </w:pPr>
            <w:r>
              <w:rPr>
                <w:sz w:val="18"/>
              </w:rPr>
              <w:t>Handles REST API routing, request processing, workout CRUD operations and application flow.</w:t>
            </w:r>
          </w:p>
        </w:tc>
        <w:tc>
          <w:tcPr>
            <w:tcW w:w="4140" w:type="dxa"/>
          </w:tcPr>
          <w:p w14:paraId="120959F0" w14:textId="77777777" w:rsidR="009B06E6" w:rsidRDefault="00E24A06">
            <w:pPr>
              <w:pStyle w:val="Normal1"/>
            </w:pPr>
            <w:r>
              <w:rPr>
                <w:sz w:val="18"/>
              </w:rPr>
              <w:t>Node.js, Express.js</w:t>
            </w:r>
          </w:p>
        </w:tc>
      </w:tr>
      <w:tr w:rsidR="009B06E6" w14:paraId="120959F6" w14:textId="77777777">
        <w:trPr>
          <w:cantSplit/>
          <w:trHeight w:val="470"/>
          <w:tblHeader/>
        </w:trPr>
        <w:tc>
          <w:tcPr>
            <w:tcW w:w="930" w:type="dxa"/>
          </w:tcPr>
          <w:p w14:paraId="120959F2" w14:textId="77777777" w:rsidR="009B06E6" w:rsidRDefault="00E24A06">
            <w:pPr>
              <w:pStyle w:val="Normal1"/>
            </w:pPr>
            <w:r>
              <w:rPr>
                <w:sz w:val="18"/>
              </w:rPr>
              <w:t>3</w:t>
            </w:r>
          </w:p>
        </w:tc>
        <w:tc>
          <w:tcPr>
            <w:tcW w:w="3930" w:type="dxa"/>
          </w:tcPr>
          <w:p w14:paraId="120959F3" w14:textId="77777777" w:rsidR="009B06E6" w:rsidRDefault="00E24A06">
            <w:pPr>
              <w:pStyle w:val="Normal1"/>
            </w:pPr>
            <w:r>
              <w:rPr>
                <w:sz w:val="18"/>
              </w:rPr>
              <w:t>Application Logic-2</w:t>
            </w:r>
          </w:p>
        </w:tc>
        <w:tc>
          <w:tcPr>
            <w:tcW w:w="5205" w:type="dxa"/>
          </w:tcPr>
          <w:p w14:paraId="120959F4" w14:textId="77777777" w:rsidR="009B06E6" w:rsidRDefault="00E24A06">
            <w:pPr>
              <w:pStyle w:val="Normal1"/>
            </w:pPr>
            <w:r>
              <w:rPr>
                <w:sz w:val="18"/>
              </w:rPr>
              <w:t>Handles secure registration, login, JWT validation and password protection for authenticated APIs.</w:t>
            </w:r>
          </w:p>
        </w:tc>
        <w:tc>
          <w:tcPr>
            <w:tcW w:w="4140" w:type="dxa"/>
          </w:tcPr>
          <w:p w14:paraId="120959F5" w14:textId="77777777" w:rsidR="009B06E6" w:rsidRDefault="00E24A06">
            <w:pPr>
              <w:pStyle w:val="Normal1"/>
            </w:pPr>
            <w:r>
              <w:rPr>
                <w:sz w:val="18"/>
              </w:rPr>
              <w:t>JWT, bcrypt.js, Express middleware</w:t>
            </w:r>
          </w:p>
        </w:tc>
      </w:tr>
      <w:tr w:rsidR="009B06E6" w14:paraId="120959FB" w14:textId="77777777">
        <w:trPr>
          <w:cantSplit/>
          <w:trHeight w:val="470"/>
          <w:tblHeader/>
        </w:trPr>
        <w:tc>
          <w:tcPr>
            <w:tcW w:w="930" w:type="dxa"/>
          </w:tcPr>
          <w:p w14:paraId="120959F7" w14:textId="77777777" w:rsidR="009B06E6" w:rsidRDefault="00E24A06">
            <w:pPr>
              <w:pStyle w:val="Normal1"/>
            </w:pPr>
            <w:r>
              <w:rPr>
                <w:sz w:val="18"/>
              </w:rPr>
              <w:t>4</w:t>
            </w:r>
          </w:p>
        </w:tc>
        <w:tc>
          <w:tcPr>
            <w:tcW w:w="3930" w:type="dxa"/>
          </w:tcPr>
          <w:p w14:paraId="120959F8" w14:textId="77777777" w:rsidR="009B06E6" w:rsidRDefault="00E24A06">
            <w:pPr>
              <w:pStyle w:val="Normal1"/>
            </w:pPr>
            <w:r>
              <w:rPr>
                <w:sz w:val="18"/>
              </w:rPr>
              <w:t>Application Logic-3</w:t>
            </w:r>
          </w:p>
        </w:tc>
        <w:tc>
          <w:tcPr>
            <w:tcW w:w="5205" w:type="dxa"/>
          </w:tcPr>
          <w:p w14:paraId="120959F9" w14:textId="77777777" w:rsidR="009B06E6" w:rsidRDefault="00E24A06">
            <w:pPr>
              <w:pStyle w:val="Normal1"/>
            </w:pPr>
            <w:r>
              <w:rPr>
                <w:sz w:val="18"/>
              </w:rPr>
              <w:t>Generates personalized workout recommendations and fitness insights from user information and workout statistics.</w:t>
            </w:r>
          </w:p>
        </w:tc>
        <w:tc>
          <w:tcPr>
            <w:tcW w:w="4140" w:type="dxa"/>
          </w:tcPr>
          <w:p w14:paraId="120959FA" w14:textId="77777777" w:rsidR="009B06E6" w:rsidRDefault="00E24A06">
            <w:pPr>
              <w:pStyle w:val="Normal1"/>
            </w:pPr>
            <w:r>
              <w:rPr>
                <w:sz w:val="18"/>
              </w:rPr>
              <w:t>Google Gemini AI service</w:t>
            </w:r>
          </w:p>
        </w:tc>
      </w:tr>
      <w:tr w:rsidR="009B06E6" w14:paraId="12095A00" w14:textId="77777777">
        <w:trPr>
          <w:cantSplit/>
          <w:trHeight w:val="489"/>
          <w:tblHeader/>
        </w:trPr>
        <w:tc>
          <w:tcPr>
            <w:tcW w:w="930" w:type="dxa"/>
          </w:tcPr>
          <w:p w14:paraId="120959FC" w14:textId="77777777" w:rsidR="009B06E6" w:rsidRDefault="00E24A06">
            <w:pPr>
              <w:pStyle w:val="Normal1"/>
            </w:pPr>
            <w:r>
              <w:rPr>
                <w:sz w:val="18"/>
              </w:rPr>
              <w:t>5</w:t>
            </w:r>
          </w:p>
        </w:tc>
        <w:tc>
          <w:tcPr>
            <w:tcW w:w="3930" w:type="dxa"/>
          </w:tcPr>
          <w:p w14:paraId="120959FD" w14:textId="77777777" w:rsidR="009B06E6" w:rsidRDefault="00E24A06">
            <w:pPr>
              <w:pStyle w:val="Normal1"/>
            </w:pPr>
            <w:r>
              <w:rPr>
                <w:sz w:val="18"/>
              </w:rPr>
              <w:t>Database</w:t>
            </w:r>
          </w:p>
        </w:tc>
        <w:tc>
          <w:tcPr>
            <w:tcW w:w="5205" w:type="dxa"/>
          </w:tcPr>
          <w:p w14:paraId="120959FE" w14:textId="77777777" w:rsidR="009B06E6" w:rsidRDefault="00E24A06">
            <w:pPr>
              <w:pStyle w:val="Normal1"/>
            </w:pPr>
            <w:r>
              <w:rPr>
                <w:sz w:val="18"/>
              </w:rPr>
              <w:t>Stores user authentication data and workout records using flexible document-based collections.</w:t>
            </w:r>
          </w:p>
        </w:tc>
        <w:tc>
          <w:tcPr>
            <w:tcW w:w="4140" w:type="dxa"/>
          </w:tcPr>
          <w:p w14:paraId="120959FF" w14:textId="77777777" w:rsidR="009B06E6" w:rsidRDefault="00E24A06">
            <w:pPr>
              <w:pStyle w:val="Normal1"/>
            </w:pPr>
            <w:r>
              <w:rPr>
                <w:sz w:val="18"/>
              </w:rPr>
              <w:t>MongoDB, Mongoose</w:t>
            </w:r>
          </w:p>
        </w:tc>
      </w:tr>
      <w:tr w:rsidR="009B06E6" w14:paraId="12095A05" w14:textId="77777777">
        <w:trPr>
          <w:cantSplit/>
          <w:trHeight w:val="489"/>
          <w:tblHeader/>
        </w:trPr>
        <w:tc>
          <w:tcPr>
            <w:tcW w:w="930" w:type="dxa"/>
          </w:tcPr>
          <w:p w14:paraId="12095A01" w14:textId="77777777" w:rsidR="009B06E6" w:rsidRDefault="00E24A06">
            <w:pPr>
              <w:pStyle w:val="Normal1"/>
            </w:pPr>
            <w:r>
              <w:rPr>
                <w:sz w:val="18"/>
              </w:rPr>
              <w:t>6</w:t>
            </w:r>
          </w:p>
        </w:tc>
        <w:tc>
          <w:tcPr>
            <w:tcW w:w="3930" w:type="dxa"/>
          </w:tcPr>
          <w:p w14:paraId="12095A02" w14:textId="77777777" w:rsidR="009B06E6" w:rsidRDefault="00E24A06">
            <w:pPr>
              <w:pStyle w:val="Normal1"/>
            </w:pPr>
            <w:r>
              <w:rPr>
                <w:sz w:val="18"/>
              </w:rPr>
              <w:t>Cloud Database</w:t>
            </w:r>
          </w:p>
        </w:tc>
        <w:tc>
          <w:tcPr>
            <w:tcW w:w="5205" w:type="dxa"/>
          </w:tcPr>
          <w:p w14:paraId="12095A03" w14:textId="77777777" w:rsidR="009B06E6" w:rsidRDefault="00E24A06">
            <w:pPr>
              <w:pStyle w:val="Normal1"/>
            </w:pPr>
            <w:r>
              <w:rPr>
                <w:sz w:val="18"/>
              </w:rPr>
              <w:t>No separate cloud database is specified in the project. MongoDB is used as the primary database.</w:t>
            </w:r>
          </w:p>
        </w:tc>
        <w:tc>
          <w:tcPr>
            <w:tcW w:w="4140" w:type="dxa"/>
          </w:tcPr>
          <w:p w14:paraId="12095A04" w14:textId="77777777" w:rsidR="009B06E6" w:rsidRDefault="00E24A06">
            <w:pPr>
              <w:pStyle w:val="Normal1"/>
            </w:pPr>
            <w:r>
              <w:rPr>
                <w:sz w:val="18"/>
              </w:rPr>
              <w:t>MongoDB (local / deployment-dependent)</w:t>
            </w:r>
          </w:p>
        </w:tc>
      </w:tr>
      <w:tr w:rsidR="009B06E6" w14:paraId="12095A0A" w14:textId="77777777">
        <w:trPr>
          <w:cantSplit/>
          <w:trHeight w:val="489"/>
          <w:tblHeader/>
        </w:trPr>
        <w:tc>
          <w:tcPr>
            <w:tcW w:w="930" w:type="dxa"/>
          </w:tcPr>
          <w:p w14:paraId="12095A06" w14:textId="77777777" w:rsidR="009B06E6" w:rsidRDefault="00E24A06">
            <w:pPr>
              <w:pStyle w:val="Normal1"/>
            </w:pPr>
            <w:r>
              <w:rPr>
                <w:sz w:val="18"/>
              </w:rPr>
              <w:t>7</w:t>
            </w:r>
          </w:p>
        </w:tc>
        <w:tc>
          <w:tcPr>
            <w:tcW w:w="3930" w:type="dxa"/>
          </w:tcPr>
          <w:p w14:paraId="12095A07" w14:textId="77777777" w:rsidR="009B06E6" w:rsidRDefault="00E24A06">
            <w:pPr>
              <w:pStyle w:val="Normal1"/>
            </w:pPr>
            <w:r>
              <w:rPr>
                <w:sz w:val="18"/>
              </w:rPr>
              <w:t>File Storage</w:t>
            </w:r>
          </w:p>
        </w:tc>
        <w:tc>
          <w:tcPr>
            <w:tcW w:w="5205" w:type="dxa"/>
          </w:tcPr>
          <w:p w14:paraId="12095A08" w14:textId="77777777" w:rsidR="009B06E6" w:rsidRDefault="00E24A06">
            <w:pPr>
              <w:pStyle w:val="Normal1"/>
            </w:pPr>
            <w:r>
              <w:rPr>
                <w:sz w:val="18"/>
              </w:rPr>
              <w:t>The documented backend does not require dedicated file storage for its core features.</w:t>
            </w:r>
          </w:p>
        </w:tc>
        <w:tc>
          <w:tcPr>
            <w:tcW w:w="4140" w:type="dxa"/>
          </w:tcPr>
          <w:p w14:paraId="12095A09" w14:textId="77777777" w:rsidR="009B06E6" w:rsidRDefault="00E24A06">
            <w:pPr>
              <w:pStyle w:val="Normal1"/>
            </w:pPr>
            <w:r>
              <w:rPr>
                <w:sz w:val="18"/>
              </w:rPr>
              <w:t>Not required / Local filesystem if needed</w:t>
            </w:r>
          </w:p>
        </w:tc>
      </w:tr>
      <w:tr w:rsidR="009B06E6" w14:paraId="12095A0F" w14:textId="77777777">
        <w:trPr>
          <w:cantSplit/>
          <w:trHeight w:val="489"/>
          <w:tblHeader/>
        </w:trPr>
        <w:tc>
          <w:tcPr>
            <w:tcW w:w="930" w:type="dxa"/>
          </w:tcPr>
          <w:p w14:paraId="12095A0B" w14:textId="77777777" w:rsidR="009B06E6" w:rsidRDefault="00E24A06">
            <w:pPr>
              <w:pStyle w:val="Normal1"/>
            </w:pPr>
            <w:r>
              <w:rPr>
                <w:sz w:val="18"/>
              </w:rPr>
              <w:t>8</w:t>
            </w:r>
          </w:p>
        </w:tc>
        <w:tc>
          <w:tcPr>
            <w:tcW w:w="3930" w:type="dxa"/>
          </w:tcPr>
          <w:p w14:paraId="12095A0C" w14:textId="77777777" w:rsidR="009B06E6" w:rsidRDefault="00E24A06">
            <w:pPr>
              <w:pStyle w:val="Normal1"/>
            </w:pPr>
            <w:r>
              <w:rPr>
                <w:sz w:val="18"/>
              </w:rPr>
              <w:t>External API-1</w:t>
            </w:r>
          </w:p>
        </w:tc>
        <w:tc>
          <w:tcPr>
            <w:tcW w:w="5205" w:type="dxa"/>
          </w:tcPr>
          <w:p w14:paraId="12095A0D" w14:textId="77777777" w:rsidR="009B06E6" w:rsidRDefault="00E24A06">
            <w:pPr>
              <w:pStyle w:val="Normal1"/>
            </w:pPr>
            <w:r>
              <w:rPr>
                <w:sz w:val="18"/>
              </w:rPr>
              <w:t>Provides AI-powered workout recommendations based on age, fitness goal and experience level.</w:t>
            </w:r>
          </w:p>
        </w:tc>
        <w:tc>
          <w:tcPr>
            <w:tcW w:w="4140" w:type="dxa"/>
          </w:tcPr>
          <w:p w14:paraId="12095A0E" w14:textId="77777777" w:rsidR="009B06E6" w:rsidRDefault="00E24A06">
            <w:pPr>
              <w:pStyle w:val="Normal1"/>
            </w:pPr>
            <w:r>
              <w:rPr>
                <w:sz w:val="18"/>
              </w:rPr>
              <w:t>Google Gemini API</w:t>
            </w:r>
          </w:p>
        </w:tc>
      </w:tr>
      <w:tr w:rsidR="009B06E6" w14:paraId="12095A14" w14:textId="77777777">
        <w:trPr>
          <w:cantSplit/>
          <w:trHeight w:val="489"/>
          <w:tblHeader/>
        </w:trPr>
        <w:tc>
          <w:tcPr>
            <w:tcW w:w="930" w:type="dxa"/>
          </w:tcPr>
          <w:p w14:paraId="12095A10" w14:textId="77777777" w:rsidR="009B06E6" w:rsidRDefault="00E24A06">
            <w:pPr>
              <w:pStyle w:val="Normal1"/>
            </w:pPr>
            <w:r>
              <w:rPr>
                <w:sz w:val="18"/>
              </w:rPr>
              <w:t>9</w:t>
            </w:r>
          </w:p>
        </w:tc>
        <w:tc>
          <w:tcPr>
            <w:tcW w:w="3930" w:type="dxa"/>
          </w:tcPr>
          <w:p w14:paraId="12095A11" w14:textId="77777777" w:rsidR="009B06E6" w:rsidRDefault="00E24A06">
            <w:pPr>
              <w:pStyle w:val="Normal1"/>
            </w:pPr>
            <w:r>
              <w:rPr>
                <w:sz w:val="18"/>
              </w:rPr>
              <w:t>External API-2</w:t>
            </w:r>
          </w:p>
        </w:tc>
        <w:tc>
          <w:tcPr>
            <w:tcW w:w="5205" w:type="dxa"/>
          </w:tcPr>
          <w:p w14:paraId="12095A12" w14:textId="77777777" w:rsidR="009B06E6" w:rsidRDefault="00E24A06">
            <w:pPr>
              <w:pStyle w:val="Normal1"/>
            </w:pPr>
            <w:r>
              <w:rPr>
                <w:sz w:val="18"/>
              </w:rPr>
              <w:t>No second external API is specified in the project documentation.</w:t>
            </w:r>
          </w:p>
        </w:tc>
        <w:tc>
          <w:tcPr>
            <w:tcW w:w="4140" w:type="dxa"/>
          </w:tcPr>
          <w:p w14:paraId="12095A13" w14:textId="77777777" w:rsidR="009B06E6" w:rsidRDefault="00E24A06">
            <w:pPr>
              <w:pStyle w:val="Normal1"/>
            </w:pPr>
            <w:r>
              <w:rPr>
                <w:sz w:val="18"/>
              </w:rPr>
              <w:t>Not specified</w:t>
            </w:r>
          </w:p>
        </w:tc>
      </w:tr>
      <w:tr w:rsidR="009B06E6" w14:paraId="12095A19" w14:textId="77777777">
        <w:trPr>
          <w:cantSplit/>
          <w:trHeight w:val="489"/>
          <w:tblHeader/>
        </w:trPr>
        <w:tc>
          <w:tcPr>
            <w:tcW w:w="930" w:type="dxa"/>
          </w:tcPr>
          <w:p w14:paraId="12095A15" w14:textId="77777777" w:rsidR="009B06E6" w:rsidRDefault="00E24A06">
            <w:pPr>
              <w:pStyle w:val="Normal1"/>
            </w:pPr>
            <w:r>
              <w:rPr>
                <w:sz w:val="18"/>
              </w:rPr>
              <w:t>10</w:t>
            </w:r>
          </w:p>
        </w:tc>
        <w:tc>
          <w:tcPr>
            <w:tcW w:w="3930" w:type="dxa"/>
          </w:tcPr>
          <w:p w14:paraId="12095A16" w14:textId="77777777" w:rsidR="009B06E6" w:rsidRDefault="00E24A06">
            <w:pPr>
              <w:pStyle w:val="Normal1"/>
            </w:pPr>
            <w:r>
              <w:rPr>
                <w:sz w:val="18"/>
              </w:rPr>
              <w:t>Machine Learning Model</w:t>
            </w:r>
          </w:p>
        </w:tc>
        <w:tc>
          <w:tcPr>
            <w:tcW w:w="5205" w:type="dxa"/>
          </w:tcPr>
          <w:p w14:paraId="12095A17" w14:textId="77777777" w:rsidR="009B06E6" w:rsidRDefault="00E24A06">
            <w:pPr>
              <w:pStyle w:val="Normal1"/>
            </w:pPr>
            <w:r>
              <w:rPr>
                <w:sz w:val="18"/>
              </w:rPr>
              <w:t>Provides personalized workout plans, exercise suggestions, training tips, safety recommendations and fitness insights.</w:t>
            </w:r>
          </w:p>
        </w:tc>
        <w:tc>
          <w:tcPr>
            <w:tcW w:w="4140" w:type="dxa"/>
          </w:tcPr>
          <w:p w14:paraId="12095A18" w14:textId="77777777" w:rsidR="009B06E6" w:rsidRDefault="00E24A06">
            <w:pPr>
              <w:pStyle w:val="Normal1"/>
            </w:pPr>
            <w:r>
              <w:rPr>
                <w:sz w:val="18"/>
              </w:rPr>
              <w:t>Google Gemini AI</w:t>
            </w:r>
          </w:p>
        </w:tc>
      </w:tr>
      <w:tr w:rsidR="009B06E6" w14:paraId="12095A1E" w14:textId="77777777">
        <w:trPr>
          <w:cantSplit/>
          <w:trHeight w:val="489"/>
          <w:tblHeader/>
        </w:trPr>
        <w:tc>
          <w:tcPr>
            <w:tcW w:w="930" w:type="dxa"/>
          </w:tcPr>
          <w:p w14:paraId="12095A1A" w14:textId="77777777" w:rsidR="009B06E6" w:rsidRDefault="00E24A06">
            <w:pPr>
              <w:pStyle w:val="Normal1"/>
            </w:pPr>
            <w:r>
              <w:rPr>
                <w:sz w:val="18"/>
              </w:rPr>
              <w:t>11</w:t>
            </w:r>
          </w:p>
        </w:tc>
        <w:tc>
          <w:tcPr>
            <w:tcW w:w="3930" w:type="dxa"/>
          </w:tcPr>
          <w:p w14:paraId="12095A1B" w14:textId="77777777" w:rsidR="009B06E6" w:rsidRDefault="00E24A06">
            <w:pPr>
              <w:pStyle w:val="Normal1"/>
            </w:pPr>
            <w:r>
              <w:rPr>
                <w:sz w:val="18"/>
              </w:rPr>
              <w:t>Infrastructure (Server / Cloud)</w:t>
            </w:r>
          </w:p>
        </w:tc>
        <w:tc>
          <w:tcPr>
            <w:tcW w:w="5205" w:type="dxa"/>
          </w:tcPr>
          <w:p w14:paraId="12095A1C" w14:textId="77777777" w:rsidR="009B06E6" w:rsidRDefault="00E24A06">
            <w:pPr>
              <w:pStyle w:val="Normal1"/>
            </w:pPr>
            <w:r>
              <w:rPr>
                <w:sz w:val="18"/>
              </w:rPr>
              <w:t>The backend runs as a Node.js/Express server. The project documentation specifies local development and does not define a cloud deployment.</w:t>
            </w:r>
          </w:p>
        </w:tc>
        <w:tc>
          <w:tcPr>
            <w:tcW w:w="4140" w:type="dxa"/>
          </w:tcPr>
          <w:p w14:paraId="12095A1D" w14:textId="77777777" w:rsidR="009B06E6" w:rsidRDefault="00E24A06">
            <w:pPr>
              <w:pStyle w:val="Normal1"/>
            </w:pPr>
            <w:r>
              <w:rPr>
                <w:sz w:val="18"/>
              </w:rPr>
              <w:t>Node.js + Express local server; cloud deployment not specified</w:t>
            </w:r>
          </w:p>
        </w:tc>
      </w:tr>
    </w:tbl>
    <w:p w14:paraId="12095A1F" w14:textId="77777777" w:rsidR="009B06E6" w:rsidRDefault="009B06E6">
      <w:pPr>
        <w:pStyle w:val="Normal1"/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095A20" w14:textId="77777777" w:rsidR="009B06E6" w:rsidRDefault="00E24A06">
      <w:pPr>
        <w:pStyle w:val="Normal1"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B06E6" w14:paraId="12095A25" w14:textId="77777777">
        <w:trPr>
          <w:cantSplit/>
          <w:trHeight w:val="539"/>
          <w:tblHeader/>
        </w:trPr>
        <w:tc>
          <w:tcPr>
            <w:tcW w:w="826" w:type="dxa"/>
          </w:tcPr>
          <w:p w14:paraId="12095A21" w14:textId="77777777" w:rsidR="009B06E6" w:rsidRDefault="00E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S.No</w:t>
            </w:r>
          </w:p>
        </w:tc>
        <w:tc>
          <w:tcPr>
            <w:tcW w:w="3969" w:type="dxa"/>
          </w:tcPr>
          <w:p w14:paraId="12095A22" w14:textId="77777777" w:rsidR="009B06E6" w:rsidRDefault="00E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Characteristics</w:t>
            </w:r>
          </w:p>
        </w:tc>
        <w:tc>
          <w:tcPr>
            <w:tcW w:w="5170" w:type="dxa"/>
          </w:tcPr>
          <w:p w14:paraId="12095A23" w14:textId="77777777" w:rsidR="009B06E6" w:rsidRDefault="00E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Description</w:t>
            </w:r>
          </w:p>
        </w:tc>
        <w:tc>
          <w:tcPr>
            <w:tcW w:w="4097" w:type="dxa"/>
          </w:tcPr>
          <w:p w14:paraId="12095A24" w14:textId="77777777" w:rsidR="009B06E6" w:rsidRDefault="00E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 xml:space="preserve">Technology </w:t>
            </w:r>
          </w:p>
        </w:tc>
      </w:tr>
      <w:tr w:rsidR="009B06E6" w14:paraId="12095A2A" w14:textId="77777777">
        <w:trPr>
          <w:cantSplit/>
          <w:trHeight w:val="229"/>
          <w:tblHeader/>
        </w:trPr>
        <w:tc>
          <w:tcPr>
            <w:tcW w:w="826" w:type="dxa"/>
          </w:tcPr>
          <w:p w14:paraId="12095A26" w14:textId="77777777" w:rsidR="009B06E6" w:rsidRDefault="00E24A06">
            <w:pPr>
              <w:pStyle w:val="Normal1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3969" w:type="dxa"/>
          </w:tcPr>
          <w:p w14:paraId="12095A27" w14:textId="77777777" w:rsidR="009B06E6" w:rsidRDefault="00E24A06">
            <w:pPr>
              <w:pStyle w:val="Normal1"/>
            </w:pPr>
            <w:r>
              <w:rPr>
                <w:sz w:val="18"/>
              </w:rPr>
              <w:t>Open-Source Frameworks</w:t>
            </w:r>
          </w:p>
        </w:tc>
        <w:tc>
          <w:tcPr>
            <w:tcW w:w="5170" w:type="dxa"/>
          </w:tcPr>
          <w:p w14:paraId="12095A28" w14:textId="77777777" w:rsidR="009B06E6" w:rsidRDefault="00E24A06">
            <w:pPr>
              <w:pStyle w:val="Normal1"/>
            </w:pPr>
            <w:r>
              <w:rPr>
                <w:sz w:val="18"/>
              </w:rPr>
              <w:t>The backend uses open-source server, database ODM and supporting packages.</w:t>
            </w:r>
          </w:p>
        </w:tc>
        <w:tc>
          <w:tcPr>
            <w:tcW w:w="4097" w:type="dxa"/>
          </w:tcPr>
          <w:p w14:paraId="12095A29" w14:textId="77777777" w:rsidR="009B06E6" w:rsidRDefault="00E24A06">
            <w:pPr>
              <w:pStyle w:val="Normal1"/>
            </w:pPr>
            <w:r>
              <w:rPr>
                <w:sz w:val="18"/>
              </w:rPr>
              <w:t>Node.js, Express.js, Mongoose, bcrypt.js, jsonwebtoken, cors</w:t>
            </w:r>
          </w:p>
        </w:tc>
      </w:tr>
      <w:tr w:rsidR="009B06E6" w14:paraId="12095A2F" w14:textId="77777777">
        <w:trPr>
          <w:cantSplit/>
          <w:trHeight w:val="229"/>
          <w:tblHeader/>
        </w:trPr>
        <w:tc>
          <w:tcPr>
            <w:tcW w:w="826" w:type="dxa"/>
          </w:tcPr>
          <w:p w14:paraId="12095A2B" w14:textId="77777777" w:rsidR="009B06E6" w:rsidRDefault="00E24A06">
            <w:pPr>
              <w:pStyle w:val="Normal1"/>
            </w:pPr>
            <w:r>
              <w:rPr>
                <w:sz w:val="18"/>
              </w:rPr>
              <w:t>2</w:t>
            </w:r>
          </w:p>
        </w:tc>
        <w:tc>
          <w:tcPr>
            <w:tcW w:w="3969" w:type="dxa"/>
          </w:tcPr>
          <w:p w14:paraId="12095A2C" w14:textId="77777777" w:rsidR="009B06E6" w:rsidRDefault="00E24A06">
            <w:pPr>
              <w:pStyle w:val="Normal1"/>
            </w:pPr>
            <w:r>
              <w:rPr>
                <w:sz w:val="18"/>
              </w:rPr>
              <w:t>Security Implementations</w:t>
            </w:r>
          </w:p>
        </w:tc>
        <w:tc>
          <w:tcPr>
            <w:tcW w:w="5170" w:type="dxa"/>
          </w:tcPr>
          <w:p w14:paraId="12095A2D" w14:textId="77777777" w:rsidR="009B06E6" w:rsidRDefault="00E24A06">
            <w:pPr>
              <w:pStyle w:val="Normal1"/>
            </w:pPr>
            <w:r>
              <w:rPr>
                <w:sz w:val="18"/>
              </w:rPr>
              <w:t>Protected APIs validate JWT tokens. Passwords are encrypted before storage, with input validation and centralized error handling.</w:t>
            </w:r>
          </w:p>
        </w:tc>
        <w:tc>
          <w:tcPr>
            <w:tcW w:w="4097" w:type="dxa"/>
          </w:tcPr>
          <w:p w14:paraId="12095A2E" w14:textId="77777777" w:rsidR="009B06E6" w:rsidRDefault="00E24A06">
            <w:pPr>
              <w:pStyle w:val="Normal1"/>
            </w:pPr>
            <w:r>
              <w:rPr>
                <w:sz w:val="18"/>
              </w:rPr>
              <w:t>JWT, bcrypt.js, authentication middleware, validation</w:t>
            </w:r>
          </w:p>
        </w:tc>
      </w:tr>
      <w:tr w:rsidR="009B06E6" w14:paraId="12095A34" w14:textId="77777777">
        <w:trPr>
          <w:cantSplit/>
          <w:trHeight w:val="229"/>
          <w:tblHeader/>
        </w:trPr>
        <w:tc>
          <w:tcPr>
            <w:tcW w:w="826" w:type="dxa"/>
          </w:tcPr>
          <w:p w14:paraId="12095A30" w14:textId="77777777" w:rsidR="009B06E6" w:rsidRDefault="00E24A06">
            <w:pPr>
              <w:pStyle w:val="Normal1"/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</w:tcPr>
          <w:p w14:paraId="12095A31" w14:textId="77777777" w:rsidR="009B06E6" w:rsidRDefault="00E24A06">
            <w:pPr>
              <w:pStyle w:val="Normal1"/>
            </w:pPr>
            <w:r>
              <w:rPr>
                <w:sz w:val="18"/>
              </w:rPr>
              <w:t>Scalable Architecture</w:t>
            </w:r>
          </w:p>
        </w:tc>
        <w:tc>
          <w:tcPr>
            <w:tcW w:w="5170" w:type="dxa"/>
          </w:tcPr>
          <w:p w14:paraId="12095A32" w14:textId="77777777" w:rsidR="009B06E6" w:rsidRDefault="00E24A06">
            <w:pPr>
              <w:pStyle w:val="Normal1"/>
            </w:pPr>
            <w:r>
              <w:rPr>
                <w:sz w:val="18"/>
              </w:rPr>
              <w:t>The MVC/layered architecture separates routes, middleware, controllers, services and database models, making the system easier to maintain and extend.</w:t>
            </w:r>
          </w:p>
        </w:tc>
        <w:tc>
          <w:tcPr>
            <w:tcW w:w="4097" w:type="dxa"/>
          </w:tcPr>
          <w:p w14:paraId="12095A33" w14:textId="77777777" w:rsidR="009B06E6" w:rsidRDefault="00E24A06">
            <w:pPr>
              <w:pStyle w:val="Normal1"/>
            </w:pPr>
            <w:r>
              <w:rPr>
                <w:sz w:val="18"/>
              </w:rPr>
              <w:t>MVC, layered modular architecture, REST APIs</w:t>
            </w:r>
          </w:p>
        </w:tc>
      </w:tr>
      <w:tr w:rsidR="009B06E6" w14:paraId="12095A39" w14:textId="77777777">
        <w:trPr>
          <w:cantSplit/>
          <w:trHeight w:val="229"/>
          <w:tblHeader/>
        </w:trPr>
        <w:tc>
          <w:tcPr>
            <w:tcW w:w="826" w:type="dxa"/>
          </w:tcPr>
          <w:p w14:paraId="12095A35" w14:textId="77777777" w:rsidR="009B06E6" w:rsidRDefault="00E24A06">
            <w:pPr>
              <w:pStyle w:val="Normal1"/>
            </w:pPr>
            <w:r>
              <w:rPr>
                <w:sz w:val="18"/>
              </w:rPr>
              <w:t>4</w:t>
            </w:r>
          </w:p>
        </w:tc>
        <w:tc>
          <w:tcPr>
            <w:tcW w:w="3969" w:type="dxa"/>
          </w:tcPr>
          <w:p w14:paraId="12095A36" w14:textId="77777777" w:rsidR="009B06E6" w:rsidRDefault="00E24A06">
            <w:pPr>
              <w:pStyle w:val="Normal1"/>
            </w:pPr>
            <w:r>
              <w:rPr>
                <w:sz w:val="18"/>
              </w:rPr>
              <w:t>Availability</w:t>
            </w:r>
          </w:p>
        </w:tc>
        <w:tc>
          <w:tcPr>
            <w:tcW w:w="5170" w:type="dxa"/>
          </w:tcPr>
          <w:p w14:paraId="12095A37" w14:textId="77777777" w:rsidR="009B06E6" w:rsidRDefault="00E24A06">
            <w:pPr>
              <w:pStyle w:val="Normal1"/>
            </w:pPr>
            <w:r>
              <w:rPr>
                <w:sz w:val="18"/>
              </w:rPr>
              <w:t>The API is modular and can be deployed on a server environment; the current project documentation does not specify load balancers or distributed servers.</w:t>
            </w:r>
          </w:p>
        </w:tc>
        <w:tc>
          <w:tcPr>
            <w:tcW w:w="4097" w:type="dxa"/>
          </w:tcPr>
          <w:p w14:paraId="12095A38" w14:textId="77777777" w:rsidR="009B06E6" w:rsidRDefault="00E24A06">
            <w:pPr>
              <w:pStyle w:val="Normal1"/>
            </w:pPr>
            <w:r>
              <w:rPr>
                <w:sz w:val="18"/>
              </w:rPr>
              <w:t>Node.js/Express; deployment strategy not specified</w:t>
            </w:r>
          </w:p>
        </w:tc>
      </w:tr>
      <w:tr w:rsidR="009B06E6" w14:paraId="12095A3E" w14:textId="77777777">
        <w:trPr>
          <w:cantSplit/>
          <w:trHeight w:val="229"/>
          <w:tblHeader/>
        </w:trPr>
        <w:tc>
          <w:tcPr>
            <w:tcW w:w="826" w:type="dxa"/>
          </w:tcPr>
          <w:p w14:paraId="12095A3A" w14:textId="77777777" w:rsidR="009B06E6" w:rsidRDefault="00E24A06">
            <w:pPr>
              <w:pStyle w:val="Normal1"/>
            </w:pPr>
            <w:r>
              <w:rPr>
                <w:sz w:val="18"/>
              </w:rPr>
              <w:t>5</w:t>
            </w:r>
          </w:p>
        </w:tc>
        <w:tc>
          <w:tcPr>
            <w:tcW w:w="3969" w:type="dxa"/>
          </w:tcPr>
          <w:p w14:paraId="12095A3B" w14:textId="77777777" w:rsidR="009B06E6" w:rsidRDefault="00E24A06">
            <w:pPr>
              <w:pStyle w:val="Normal1"/>
            </w:pPr>
            <w:r>
              <w:rPr>
                <w:sz w:val="18"/>
              </w:rPr>
              <w:t>Performance</w:t>
            </w:r>
          </w:p>
        </w:tc>
        <w:tc>
          <w:tcPr>
            <w:tcW w:w="5170" w:type="dxa"/>
          </w:tcPr>
          <w:p w14:paraId="12095A3C" w14:textId="77777777" w:rsidR="009B06E6" w:rsidRDefault="00E24A06">
            <w:pPr>
              <w:pStyle w:val="Normal1"/>
            </w:pPr>
            <w:r>
              <w:rPr>
                <w:sz w:val="18"/>
              </w:rPr>
              <w:t>MongoDB supports efficient document retrieval, while modular services and REST APIs keep processing organized. The project does not specify a target requests-per-second value or caching/CDN.</w:t>
            </w:r>
          </w:p>
        </w:tc>
        <w:tc>
          <w:tcPr>
            <w:tcW w:w="4097" w:type="dxa"/>
          </w:tcPr>
          <w:p w14:paraId="12095A3D" w14:textId="77777777" w:rsidR="009B06E6" w:rsidRDefault="00E24A06">
            <w:pPr>
              <w:pStyle w:val="Normal1"/>
            </w:pPr>
            <w:r>
              <w:rPr>
                <w:sz w:val="18"/>
              </w:rPr>
              <w:t>MongoDB, Mongoose, REST APIs</w:t>
            </w:r>
          </w:p>
        </w:tc>
      </w:tr>
    </w:tbl>
    <w:p w14:paraId="12095A3F" w14:textId="77777777" w:rsidR="009B06E6" w:rsidRDefault="009B06E6">
      <w:pPr>
        <w:pStyle w:val="Normal1"/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095A40" w14:textId="77777777" w:rsidR="009B06E6" w:rsidRDefault="009B06E6">
      <w:pPr>
        <w:pStyle w:val="Normal1"/>
        <w:rPr>
          <w:rFonts w:ascii="Arial" w:eastAsia="Arial" w:hAnsi="Arial" w:cs="Arial"/>
          <w:b/>
          <w:bCs/>
        </w:rPr>
      </w:pPr>
    </w:p>
    <w:p w14:paraId="12095A41" w14:textId="77777777" w:rsidR="009B06E6" w:rsidRDefault="00E24A06">
      <w:pPr>
        <w:pStyle w:val="Normal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12095A42" w14:textId="77777777" w:rsidR="009B06E6" w:rsidRDefault="00E24A06">
      <w:pPr>
        <w:pStyle w:val="Normal1"/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12095A43" w14:textId="77777777" w:rsidR="009B06E6" w:rsidRDefault="00E24A06">
      <w:pPr>
        <w:pStyle w:val="Normal1"/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12095A44" w14:textId="77777777" w:rsidR="009B06E6" w:rsidRDefault="00E24A06">
      <w:pPr>
        <w:pStyle w:val="Normal1"/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12095A45" w14:textId="77777777" w:rsidR="009B06E6" w:rsidRDefault="00E24A06">
      <w:pPr>
        <w:pStyle w:val="Normal1"/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12095A46" w14:textId="77777777" w:rsidR="009B06E6" w:rsidRDefault="00E24A06">
      <w:pPr>
        <w:pStyle w:val="Normal1"/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2095A47" w14:textId="77777777" w:rsidR="009B06E6" w:rsidRDefault="009B06E6">
      <w:pPr>
        <w:pStyle w:val="Normal1"/>
        <w:rPr>
          <w:rFonts w:ascii="Arial" w:eastAsia="Arial" w:hAnsi="Arial" w:cs="Arial"/>
          <w:b/>
          <w:bCs/>
        </w:rPr>
      </w:pPr>
    </w:p>
    <w:p w14:paraId="12095A48" w14:textId="77777777" w:rsidR="009B06E6" w:rsidRDefault="009B06E6">
      <w:pPr>
        <w:pStyle w:val="Normal1"/>
        <w:rPr>
          <w:rFonts w:ascii="Arial" w:eastAsia="Arial" w:hAnsi="Arial" w:cs="Arial"/>
          <w:b/>
          <w:bCs/>
        </w:rPr>
      </w:pPr>
    </w:p>
    <w:p w14:paraId="12095A49" w14:textId="77777777" w:rsidR="009B06E6" w:rsidRDefault="009B06E6">
      <w:pPr>
        <w:pStyle w:val="Normal1"/>
        <w:rPr>
          <w:rFonts w:ascii="Arial" w:eastAsia="Arial" w:hAnsi="Arial" w:cs="Arial"/>
          <w:b/>
          <w:bCs/>
        </w:rPr>
      </w:pPr>
    </w:p>
    <w:sectPr w:rsidR="009B06E6" w:rsidSect="009B06E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F89AC4-4B19-47E6-92AF-CF74649F65E9}"/>
    <w:embedBold r:id="rId2" w:fontKey="{A0F7D4B2-6FA9-4139-8668-48CD580866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8DECE87-58D3-4227-9C1D-17EC71EE2B1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EB7910-F4B1-4341-95AF-B0F58B3BAC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26887"/>
    <w:multiLevelType w:val="multilevel"/>
    <w:tmpl w:val="8D0451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2606B5E"/>
    <w:multiLevelType w:val="multilevel"/>
    <w:tmpl w:val="9B4420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02704037">
    <w:abstractNumId w:val="0"/>
  </w:num>
  <w:num w:numId="2" w16cid:durableId="1523981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06E6"/>
    <w:rsid w:val="00412F97"/>
    <w:rsid w:val="006E09F9"/>
    <w:rsid w:val="009A78EC"/>
    <w:rsid w:val="009B06E6"/>
    <w:rsid w:val="00E2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0959C2"/>
  <w15:docId w15:val="{D0E7DB44-68B8-44B7-B523-75913B8C8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9B06E6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rsid w:val="009B06E6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rsid w:val="009B06E6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rsid w:val="009B06E6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rsid w:val="009B06E6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1"/>
    <w:next w:val="Normal1"/>
    <w:rsid w:val="009B06E6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B06E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B06E6"/>
  </w:style>
  <w:style w:type="paragraph" w:styleId="Title">
    <w:name w:val="Title"/>
    <w:basedOn w:val="Normal1"/>
    <w:next w:val="Normal1"/>
    <w:rsid w:val="009B06E6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rsid w:val="009B06E6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9B06E6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9B06E6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9B06E6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sowmiyaramakrishnan19@gmail.com</cp:lastModifiedBy>
  <cp:revision>3</cp:revision>
  <dcterms:created xsi:type="dcterms:W3CDTF">2026-09-30T10:05:00Z</dcterms:created>
  <dcterms:modified xsi:type="dcterms:W3CDTF">2026-09-30T11:32:00Z</dcterms:modified>
</cp:coreProperties>
</file>