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FD82" w14:textId="094AD59A" w:rsidR="007E5F82" w:rsidRPr="001C511E" w:rsidRDefault="007E5F82" w:rsidP="001C511E">
      <w:pPr>
        <w:spacing w:line="259" w:lineRule="auto"/>
        <w:rPr>
          <w:b/>
          <w:bCs/>
        </w:rPr>
      </w:pPr>
      <w:r w:rsidRPr="006E6192">
        <w:rPr>
          <w:b/>
          <w:sz w:val="56"/>
          <w:szCs w:val="56"/>
        </w:rPr>
        <w:t>DOCUMENTO DE ARQUITECTURA DE SOFTWARE</w:t>
      </w:r>
    </w:p>
    <w:p w14:paraId="109351C6" w14:textId="4CF6FC78" w:rsidR="007E5F82" w:rsidRPr="001C511E" w:rsidRDefault="007E5F82" w:rsidP="001C511E">
      <w:pPr>
        <w:spacing w:line="259" w:lineRule="auto"/>
        <w:rPr>
          <w:b/>
          <w:bCs/>
        </w:rPr>
      </w:pPr>
      <w:r w:rsidRPr="00AF1E61">
        <w:rPr>
          <w:b/>
          <w:color w:val="1F4E79"/>
          <w:sz w:val="40"/>
          <w:szCs w:val="40"/>
        </w:rPr>
        <w:t>Sistema de Gestión de Restaurante</w:t>
      </w:r>
    </w:p>
    <w:p w14:paraId="7EB4E1D5" w14:textId="783F73FF" w:rsidR="007E5F82" w:rsidRPr="001C511E" w:rsidRDefault="007E5F82" w:rsidP="001C511E">
      <w:pPr>
        <w:spacing w:line="259" w:lineRule="auto"/>
      </w:pPr>
      <w:r w:rsidRPr="001C511E">
        <w:rPr>
          <w:b/>
          <w:bCs/>
        </w:rPr>
        <w:t>Nombre del proyecto:</w:t>
      </w:r>
      <w:r w:rsidRPr="001C511E">
        <w:t xml:space="preserve"> Sistema de Gestión de Restaurante</w:t>
      </w:r>
      <w:r w:rsidRPr="001C511E">
        <w:br/>
      </w:r>
      <w:proofErr w:type="spellStart"/>
      <w:r w:rsidRPr="001C511E">
        <w:rPr>
          <w:b/>
          <w:bCs/>
        </w:rPr>
        <w:t>Frontend</w:t>
      </w:r>
      <w:proofErr w:type="spellEnd"/>
      <w:r w:rsidRPr="001C511E">
        <w:rPr>
          <w:b/>
          <w:bCs/>
        </w:rPr>
        <w:t>:</w:t>
      </w:r>
      <w:r w:rsidRPr="001C511E">
        <w:t xml:space="preserve"> </w:t>
      </w:r>
      <w:proofErr w:type="spellStart"/>
      <w:r w:rsidRPr="001C511E">
        <w:t>React</w:t>
      </w:r>
      <w:proofErr w:type="spellEnd"/>
      <w:r w:rsidRPr="001C511E">
        <w:br/>
      </w:r>
      <w:proofErr w:type="spellStart"/>
      <w:r w:rsidRPr="001C511E">
        <w:rPr>
          <w:b/>
          <w:bCs/>
        </w:rPr>
        <w:t>Backend</w:t>
      </w:r>
      <w:proofErr w:type="spellEnd"/>
      <w:r w:rsidRPr="001C511E">
        <w:rPr>
          <w:b/>
          <w:bCs/>
        </w:rPr>
        <w:t>:</w:t>
      </w:r>
      <w:r w:rsidRPr="001C511E">
        <w:t xml:space="preserve"> Python con </w:t>
      </w:r>
      <w:proofErr w:type="spellStart"/>
      <w:r w:rsidRPr="001C511E">
        <w:t>FastAPI</w:t>
      </w:r>
      <w:proofErr w:type="spellEnd"/>
      <w:r w:rsidRPr="001C511E">
        <w:br/>
      </w:r>
      <w:r w:rsidRPr="001C511E">
        <w:rPr>
          <w:b/>
          <w:bCs/>
        </w:rPr>
        <w:t>Base de datos:</w:t>
      </w:r>
      <w:r w:rsidRPr="001C511E">
        <w:t xml:space="preserve"> PostgreSQL</w:t>
      </w:r>
      <w:r w:rsidRPr="001C511E">
        <w:br/>
      </w:r>
      <w:r w:rsidRPr="001C511E">
        <w:rPr>
          <w:b/>
          <w:bCs/>
        </w:rPr>
        <w:t>Versión del documento:</w:t>
      </w:r>
      <w:r w:rsidRPr="001C511E">
        <w:t xml:space="preserve"> 1.0</w:t>
      </w:r>
      <w:r w:rsidRPr="001C511E">
        <w:br/>
      </w:r>
      <w:r w:rsidRPr="001C511E">
        <w:rPr>
          <w:b/>
          <w:bCs/>
        </w:rPr>
        <w:t>Estado:</w:t>
      </w:r>
      <w:r w:rsidRPr="001C511E">
        <w:t xml:space="preserve"> Borrador técnico basado en la estructura del proyecto</w:t>
      </w:r>
      <w:r w:rsidRPr="001C511E">
        <w:br/>
      </w:r>
      <w:r w:rsidRPr="001C511E">
        <w:rPr>
          <w:b/>
          <w:bCs/>
        </w:rPr>
        <w:t>Fecha:</w:t>
      </w:r>
      <w:r w:rsidRPr="001C511E">
        <w:t xml:space="preserve"> </w:t>
      </w:r>
      <w:proofErr w:type="gramStart"/>
      <w:r w:rsidRPr="001C511E">
        <w:t>Octubre</w:t>
      </w:r>
      <w:proofErr w:type="gramEnd"/>
      <w:r w:rsidRPr="001C511E">
        <w:t xml:space="preserve"> de 2026</w:t>
      </w:r>
    </w:p>
    <w:p w14:paraId="08F41F43" w14:textId="72173D94" w:rsidR="007E5F82" w:rsidRPr="001C511E" w:rsidRDefault="007E5F82" w:rsidP="001C511E">
      <w:pPr>
        <w:spacing w:line="259" w:lineRule="auto"/>
        <w:rPr>
          <w:b/>
          <w:bCs/>
        </w:rPr>
      </w:pPr>
      <w:r w:rsidRPr="00E37852">
        <w:rPr>
          <w:rFonts w:asciiTheme="minorHAnsi" w:hAnsiTheme="minorHAnsi" w:cstheme="minorBidi"/>
        </w:rPr>
        <w:t>1. Introducción</w:t>
      </w:r>
    </w:p>
    <w:p w14:paraId="186013B3" w14:textId="79F6F8FC" w:rsidR="007E5F82" w:rsidRPr="001C511E" w:rsidRDefault="007E5F82" w:rsidP="001C511E">
      <w:pPr>
        <w:spacing w:line="259" w:lineRule="auto"/>
        <w:rPr>
          <w:b/>
          <w:bCs/>
        </w:rPr>
      </w:pPr>
      <w:r w:rsidRPr="001B637F">
        <w:rPr>
          <w:rFonts w:asciiTheme="minorHAnsi" w:hAnsiTheme="minorHAnsi" w:cstheme="minorBidi"/>
        </w:rPr>
        <w:t>1.1. Propósito del documento</w:t>
      </w:r>
    </w:p>
    <w:p w14:paraId="38E08302" w14:textId="77777777" w:rsidR="001C511E" w:rsidRPr="001C511E" w:rsidRDefault="001C511E" w:rsidP="001C511E">
      <w:pPr>
        <w:spacing w:line="259" w:lineRule="auto"/>
      </w:pPr>
      <w:r w:rsidRPr="001C511E">
        <w:t xml:space="preserve">El presente documento tiene como finalidad describir la arquitectura de software del Sistema de Gestión de Restaurante, detallando su organización funcional, componentes tecnológicos, estructura interna del </w:t>
      </w:r>
      <w:proofErr w:type="spellStart"/>
      <w:r w:rsidRPr="001C511E">
        <w:t>frontend</w:t>
      </w:r>
      <w:proofErr w:type="spellEnd"/>
      <w:r w:rsidRPr="001C511E">
        <w:t xml:space="preserve"> y </w:t>
      </w:r>
      <w:proofErr w:type="spellStart"/>
      <w:r w:rsidRPr="001C511E">
        <w:t>backend</w:t>
      </w:r>
      <w:proofErr w:type="spellEnd"/>
      <w:r w:rsidRPr="001C511E">
        <w:t>, mecanismos de comunicación y responsabilidades principales.</w:t>
      </w:r>
    </w:p>
    <w:p w14:paraId="180EBA6C" w14:textId="77777777" w:rsidR="001C511E" w:rsidRPr="001C511E" w:rsidRDefault="001C511E" w:rsidP="001C511E">
      <w:pPr>
        <w:spacing w:line="259" w:lineRule="auto"/>
      </w:pPr>
      <w:r w:rsidRPr="001C511E">
        <w:t>El documento sirve como referencia para comprender la organización del sistema, facilitar su mantenimiento, orientar futuras modificaciones y proporcionar una visión común de la solución a desarrolladores, arquitectos, responsables de pruebas y personal técnico.</w:t>
      </w:r>
    </w:p>
    <w:p w14:paraId="08127AC8" w14:textId="77777777" w:rsidR="001C511E" w:rsidRPr="001C511E" w:rsidRDefault="001C511E" w:rsidP="001C511E">
      <w:pPr>
        <w:spacing w:line="259" w:lineRule="auto"/>
      </w:pPr>
      <w:r w:rsidRPr="001C511E">
        <w:t>La documentación se basa en la estructura de directorios proporcionada y en los módulos funcionales identificados. Los detalles de implementación que no se han confirmado mediante la revisión del código se consideran pendientes de validación.</w:t>
      </w:r>
    </w:p>
    <w:p w14:paraId="47FD1150" w14:textId="562DA26B" w:rsidR="007E5F82" w:rsidRPr="001C511E" w:rsidRDefault="007E5F82" w:rsidP="001C511E">
      <w:pPr>
        <w:spacing w:line="259" w:lineRule="auto"/>
        <w:rPr>
          <w:b/>
          <w:bCs/>
        </w:rPr>
      </w:pPr>
      <w:r w:rsidRPr="001D1CC5">
        <w:rPr>
          <w:rFonts w:asciiTheme="minorHAnsi" w:hAnsiTheme="minorHAnsi" w:cstheme="minorBidi"/>
        </w:rPr>
        <w:t>1.2. Objetivo general</w:t>
      </w:r>
    </w:p>
    <w:p w14:paraId="528E0EEA" w14:textId="77777777" w:rsidR="001C511E" w:rsidRPr="001C511E" w:rsidRDefault="001C511E" w:rsidP="001C511E">
      <w:pPr>
        <w:spacing w:line="259" w:lineRule="auto"/>
      </w:pPr>
      <w:r w:rsidRPr="001C511E">
        <w:t xml:space="preserve">Documentar la arquitectura de software de una aplicación web orientada a gestionar las principales operaciones de un restaurante, utilizando </w:t>
      </w:r>
      <w:proofErr w:type="spellStart"/>
      <w:r w:rsidRPr="001C511E">
        <w:t>React</w:t>
      </w:r>
      <w:proofErr w:type="spellEnd"/>
      <w:r w:rsidRPr="001C511E">
        <w:t xml:space="preserve"> para la interfaz de usuario, Python con </w:t>
      </w:r>
      <w:proofErr w:type="spellStart"/>
      <w:r w:rsidRPr="001C511E">
        <w:t>FastAPI</w:t>
      </w:r>
      <w:proofErr w:type="spellEnd"/>
      <w:r w:rsidRPr="001C511E">
        <w:t xml:space="preserve"> para los servicios de </w:t>
      </w:r>
      <w:proofErr w:type="spellStart"/>
      <w:r w:rsidRPr="001C511E">
        <w:t>backend</w:t>
      </w:r>
      <w:proofErr w:type="spellEnd"/>
      <w:r w:rsidRPr="001C511E">
        <w:t xml:space="preserve"> y PostgreSQL como sistema de gestión de base de datos relacional.</w:t>
      </w:r>
    </w:p>
    <w:p w14:paraId="2EDF1395" w14:textId="0E5350E0" w:rsidR="007E5F82" w:rsidRPr="001C511E" w:rsidRDefault="007E5F82" w:rsidP="001C511E">
      <w:pPr>
        <w:spacing w:line="259" w:lineRule="auto"/>
        <w:rPr>
          <w:b/>
          <w:bCs/>
        </w:rPr>
      </w:pPr>
      <w:r w:rsidRPr="00F0186A">
        <w:rPr>
          <w:rFonts w:asciiTheme="minorHAnsi" w:hAnsiTheme="minorHAnsi" w:cstheme="minorBidi"/>
        </w:rPr>
        <w:t>1.3. Objetivos específicos</w:t>
      </w:r>
    </w:p>
    <w:p w14:paraId="3EFEF62C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>Describir la arquitectura general y las tecnologías utilizadas.</w:t>
      </w:r>
    </w:p>
    <w:p w14:paraId="5636D4EB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 xml:space="preserve">Identificar las responsabilidades de los componentes del </w:t>
      </w:r>
      <w:proofErr w:type="spellStart"/>
      <w:r w:rsidRPr="001C511E">
        <w:t>frontend</w:t>
      </w:r>
      <w:proofErr w:type="spellEnd"/>
      <w:r w:rsidRPr="001C511E">
        <w:t xml:space="preserve"> y </w:t>
      </w:r>
      <w:proofErr w:type="spellStart"/>
      <w:r w:rsidRPr="001C511E">
        <w:t>backend</w:t>
      </w:r>
      <w:proofErr w:type="spellEnd"/>
      <w:r w:rsidRPr="001C511E">
        <w:t>.</w:t>
      </w:r>
    </w:p>
    <w:p w14:paraId="10931A89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>Documentar los módulos funcionales del negocio.</w:t>
      </w:r>
    </w:p>
    <w:p w14:paraId="766DA11B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 xml:space="preserve">Explicar la separación de responsabilidades del </w:t>
      </w:r>
      <w:proofErr w:type="spellStart"/>
      <w:r w:rsidRPr="001C511E">
        <w:t>backend</w:t>
      </w:r>
      <w:proofErr w:type="spellEnd"/>
      <w:r w:rsidRPr="001C511E">
        <w:t>.</w:t>
      </w:r>
    </w:p>
    <w:p w14:paraId="66CA7082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>Describir el flujo general de comunicación entre los componentes.</w:t>
      </w:r>
    </w:p>
    <w:p w14:paraId="7F4B140C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lastRenderedPageBreak/>
        <w:t>Identificar las consideraciones de seguridad, integridad de datos y mantenibilidad.</w:t>
      </w:r>
    </w:p>
    <w:p w14:paraId="7E4D14FB" w14:textId="77777777" w:rsidR="001C511E" w:rsidRPr="001C511E" w:rsidRDefault="001C511E" w:rsidP="001C511E">
      <w:pPr>
        <w:numPr>
          <w:ilvl w:val="0"/>
          <w:numId w:val="1"/>
        </w:numPr>
        <w:spacing w:line="259" w:lineRule="auto"/>
      </w:pPr>
      <w:r w:rsidRPr="001C511E">
        <w:t>Establecer los aspectos que deben verificarse para completar la documentación técnica.</w:t>
      </w:r>
    </w:p>
    <w:p w14:paraId="6E2ACE80" w14:textId="15535BAA" w:rsidR="007E5F82" w:rsidRPr="001C511E" w:rsidRDefault="007E5F82" w:rsidP="001C511E">
      <w:pPr>
        <w:spacing w:line="259" w:lineRule="auto"/>
        <w:rPr>
          <w:b/>
          <w:bCs/>
        </w:rPr>
      </w:pPr>
      <w:r w:rsidRPr="00B15A3A">
        <w:rPr>
          <w:rFonts w:asciiTheme="minorHAnsi" w:hAnsiTheme="minorHAnsi" w:cstheme="minorBidi"/>
        </w:rPr>
        <w:t>1.4. Alcance</w:t>
      </w:r>
    </w:p>
    <w:p w14:paraId="7B41054C" w14:textId="77777777" w:rsidR="001C511E" w:rsidRPr="001C511E" w:rsidRDefault="001C511E" w:rsidP="001C511E">
      <w:pPr>
        <w:spacing w:line="259" w:lineRule="auto"/>
      </w:pPr>
      <w:r w:rsidRPr="001C511E">
        <w:t>El sistema contempla los siguientes módulos funcionales:</w:t>
      </w:r>
    </w:p>
    <w:p w14:paraId="08753E1B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Acceso y usuarios.</w:t>
      </w:r>
    </w:p>
    <w:p w14:paraId="14DC5147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Catálogo de productos.</w:t>
      </w:r>
    </w:p>
    <w:p w14:paraId="6326BE7F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Menú del día.</w:t>
      </w:r>
    </w:p>
    <w:p w14:paraId="606706B2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Gestión de mesas.</w:t>
      </w:r>
    </w:p>
    <w:p w14:paraId="6B78BE77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Gestión de pedidos.</w:t>
      </w:r>
    </w:p>
    <w:p w14:paraId="122FD957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Gestión de pagos.</w:t>
      </w:r>
    </w:p>
    <w:p w14:paraId="50B186B1" w14:textId="77777777" w:rsidR="001C511E" w:rsidRPr="001C511E" w:rsidRDefault="001C511E" w:rsidP="001C511E">
      <w:pPr>
        <w:numPr>
          <w:ilvl w:val="0"/>
          <w:numId w:val="2"/>
        </w:numPr>
        <w:spacing w:line="259" w:lineRule="auto"/>
      </w:pPr>
      <w:r w:rsidRPr="001C511E">
        <w:t>Reportes del negocio.</w:t>
      </w:r>
    </w:p>
    <w:p w14:paraId="458914F5" w14:textId="77777777" w:rsidR="001C511E" w:rsidRPr="001C511E" w:rsidRDefault="001C511E" w:rsidP="001C511E">
      <w:pPr>
        <w:spacing w:line="259" w:lineRule="auto"/>
      </w:pPr>
      <w:r w:rsidRPr="001C511E">
        <w:t xml:space="preserve">Adicionalmente, el </w:t>
      </w:r>
      <w:proofErr w:type="spellStart"/>
      <w:r w:rsidRPr="001C511E">
        <w:t>frontend</w:t>
      </w:r>
      <w:proofErr w:type="spellEnd"/>
      <w:r w:rsidRPr="001C511E">
        <w:t xml:space="preserve"> contiene módulos orientados a la administración, cocina y atención de mesas.</w:t>
      </w:r>
    </w:p>
    <w:p w14:paraId="36F5E0FB" w14:textId="77777777" w:rsidR="001C511E" w:rsidRPr="001C511E" w:rsidRDefault="001C511E" w:rsidP="001C511E">
      <w:pPr>
        <w:spacing w:line="259" w:lineRule="auto"/>
      </w:pPr>
      <w:r w:rsidRPr="001C511E">
        <w:t>El alcance de este documento comprende la arquitectura lógica y funcional, la organización del código, los componentes tecnológicos y los principales flujos de información. No incluye una certificación de seguridad, pruebas de rendimiento ni una descripción definitiva de infraestructura, dado que estos aspectos requieren información adicional.</w:t>
      </w:r>
    </w:p>
    <w:p w14:paraId="48B324C1" w14:textId="6AA02D8D" w:rsidR="007E5F82" w:rsidRPr="001C511E" w:rsidRDefault="007E5F82" w:rsidP="001C511E">
      <w:pPr>
        <w:spacing w:line="259" w:lineRule="auto"/>
        <w:rPr>
          <w:b/>
          <w:bCs/>
        </w:rPr>
      </w:pPr>
      <w:r w:rsidRPr="00F01D61">
        <w:rPr>
          <w:rFonts w:asciiTheme="minorHAnsi" w:hAnsiTheme="minorHAnsi" w:cstheme="minorBidi"/>
        </w:rPr>
        <w:t>2. Descripción general del sistema</w:t>
      </w:r>
    </w:p>
    <w:p w14:paraId="1B95E4AB" w14:textId="27BA19F4" w:rsidR="007E5F82" w:rsidRPr="001C511E" w:rsidRDefault="007E5F82" w:rsidP="001C511E">
      <w:pPr>
        <w:spacing w:line="259" w:lineRule="auto"/>
        <w:rPr>
          <w:b/>
          <w:bCs/>
        </w:rPr>
      </w:pPr>
      <w:r w:rsidRPr="00022BE6">
        <w:rPr>
          <w:rFonts w:asciiTheme="minorHAnsi" w:hAnsiTheme="minorHAnsi" w:cstheme="minorBidi"/>
        </w:rPr>
        <w:t>2.1. Descripción funcional</w:t>
      </w:r>
    </w:p>
    <w:p w14:paraId="607244D1" w14:textId="77777777" w:rsidR="001C511E" w:rsidRPr="001C511E" w:rsidRDefault="001C511E" w:rsidP="001C511E">
      <w:pPr>
        <w:spacing w:line="259" w:lineRule="auto"/>
      </w:pPr>
      <w:r w:rsidRPr="001C511E">
        <w:t>El Sistema de Gestión de Restaurante es una aplicación web que permite administrar información y operaciones relacionadas con el funcionamiento del establecimiento.</w:t>
      </w:r>
    </w:p>
    <w:p w14:paraId="1AC6F7D2" w14:textId="77777777" w:rsidR="001C511E" w:rsidRPr="001C511E" w:rsidRDefault="001C511E" w:rsidP="001C511E">
      <w:pPr>
        <w:spacing w:line="259" w:lineRule="auto"/>
      </w:pPr>
      <w:r w:rsidRPr="001C511E">
        <w:t>El sistema contempla funcionalidades para administrar usuarios y permisos, organizar el catálogo de productos, configurar el menú del día, gestionar mesas, registrar pedidos, administrar cobros y consultar reportes del negocio.</w:t>
      </w:r>
    </w:p>
    <w:p w14:paraId="5E1DEA5C" w14:textId="77777777" w:rsidR="001C511E" w:rsidRPr="001C511E" w:rsidRDefault="001C511E" w:rsidP="001C511E">
      <w:pPr>
        <w:spacing w:line="259" w:lineRule="auto"/>
      </w:pPr>
      <w:r w:rsidRPr="001C511E">
        <w:t xml:space="preserve">La aplicación se organiza en una interfaz desarrollada con </w:t>
      </w:r>
      <w:proofErr w:type="spellStart"/>
      <w:r w:rsidRPr="001C511E">
        <w:t>React</w:t>
      </w:r>
      <w:proofErr w:type="spellEnd"/>
      <w:r w:rsidRPr="001C511E">
        <w:t xml:space="preserve">, un </w:t>
      </w:r>
      <w:proofErr w:type="spellStart"/>
      <w:r w:rsidRPr="001C511E">
        <w:t>backend</w:t>
      </w:r>
      <w:proofErr w:type="spellEnd"/>
      <w:r w:rsidRPr="001C511E">
        <w:t xml:space="preserve"> desarrollado con Python y </w:t>
      </w:r>
      <w:proofErr w:type="spellStart"/>
      <w:r w:rsidRPr="001C511E">
        <w:t>FastAPI</w:t>
      </w:r>
      <w:proofErr w:type="spellEnd"/>
      <w:r w:rsidRPr="001C511E">
        <w:t>, y una base de datos PostgreSQL.</w:t>
      </w:r>
    </w:p>
    <w:p w14:paraId="3CB4B8AB" w14:textId="2B0DDE85" w:rsidR="007E5F82" w:rsidRPr="001C511E" w:rsidRDefault="007E5F82" w:rsidP="001C511E">
      <w:pPr>
        <w:spacing w:line="259" w:lineRule="auto"/>
        <w:rPr>
          <w:b/>
          <w:bCs/>
        </w:rPr>
      </w:pPr>
      <w:r w:rsidRPr="003C7BD0">
        <w:rPr>
          <w:rFonts w:asciiTheme="minorHAnsi" w:hAnsiTheme="minorHAnsi" w:cstheme="minorBidi"/>
        </w:rPr>
        <w:t>2.2. Usuarios del sistema</w:t>
      </w:r>
    </w:p>
    <w:p w14:paraId="7C1D4B83" w14:textId="77777777" w:rsidR="001C511E" w:rsidRPr="001C511E" w:rsidRDefault="001C511E" w:rsidP="001C511E">
      <w:pPr>
        <w:spacing w:line="259" w:lineRule="auto"/>
      </w:pPr>
      <w:r w:rsidRPr="001C511E">
        <w:t>Los perfiles de usuario deben confirmarse a partir de la configuración real de roles y permisos. Por la estructura funcional, se identifican los siguientes perfiles potenciales: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6611"/>
      </w:tblGrid>
      <w:tr w:rsidR="00451C0E" w:rsidRPr="001C511E" w14:paraId="24E71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6E72A" w14:textId="76429B6C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73EF26D" w14:textId="5A38D72F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Responsabilidad principal</w:t>
            </w:r>
          </w:p>
        </w:tc>
      </w:tr>
      <w:tr w:rsidR="00451C0E" w:rsidRPr="001C511E" w14:paraId="611D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D8CD" w14:textId="7FF3A380" w:rsidR="007E5F82" w:rsidRPr="001C511E" w:rsidRDefault="007E5F82" w:rsidP="001C511E">
            <w:pPr>
              <w:spacing w:line="259" w:lineRule="auto"/>
            </w:pPr>
            <w:r w:rsidRPr="001C511E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58B03CB" w14:textId="03141882" w:rsidR="007E5F82" w:rsidRPr="001C511E" w:rsidRDefault="007E5F82" w:rsidP="001C511E">
            <w:pPr>
              <w:spacing w:line="259" w:lineRule="auto"/>
            </w:pPr>
            <w:r w:rsidRPr="001C511E">
              <w:t>Administración general del sistema, usuarios y configuración.</w:t>
            </w:r>
          </w:p>
        </w:tc>
      </w:tr>
      <w:tr w:rsidR="00451C0E" w:rsidRPr="001C511E" w14:paraId="6954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B933" w14:textId="69ACD3C0" w:rsidR="007E5F82" w:rsidRPr="001C511E" w:rsidRDefault="007E5F82" w:rsidP="001C511E">
            <w:pPr>
              <w:spacing w:line="259" w:lineRule="auto"/>
            </w:pPr>
            <w:r w:rsidRPr="001C511E">
              <w:t>Mesero</w:t>
            </w:r>
          </w:p>
        </w:tc>
        <w:tc>
          <w:tcPr>
            <w:tcW w:w="0" w:type="auto"/>
            <w:vAlign w:val="center"/>
            <w:hideMark/>
          </w:tcPr>
          <w:p w14:paraId="52F3AD85" w14:textId="42E97C77" w:rsidR="007E5F82" w:rsidRPr="001C511E" w:rsidRDefault="007E5F82" w:rsidP="001C511E">
            <w:pPr>
              <w:spacing w:line="259" w:lineRule="auto"/>
            </w:pPr>
            <w:r w:rsidRPr="001C511E">
              <w:t>Atención de mesas y gestión de pedidos, según los permisos asignados.</w:t>
            </w:r>
          </w:p>
        </w:tc>
      </w:tr>
      <w:tr w:rsidR="00451C0E" w:rsidRPr="001C511E" w14:paraId="4C32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8434" w14:textId="1A56A3A8" w:rsidR="007E5F82" w:rsidRPr="001C511E" w:rsidRDefault="007E5F82" w:rsidP="001C511E">
            <w:pPr>
              <w:spacing w:line="259" w:lineRule="auto"/>
            </w:pPr>
            <w:r w:rsidRPr="001C511E">
              <w:lastRenderedPageBreak/>
              <w:t>Personal de cocina</w:t>
            </w:r>
          </w:p>
        </w:tc>
        <w:tc>
          <w:tcPr>
            <w:tcW w:w="0" w:type="auto"/>
            <w:vAlign w:val="center"/>
            <w:hideMark/>
          </w:tcPr>
          <w:p w14:paraId="164ABCA0" w14:textId="750E33C2" w:rsidR="007E5F82" w:rsidRPr="001C511E" w:rsidRDefault="007E5F82" w:rsidP="001C511E">
            <w:pPr>
              <w:spacing w:line="259" w:lineRule="auto"/>
            </w:pPr>
            <w:r w:rsidRPr="001C511E">
              <w:t>Consulta y seguimiento de pedidos que requieren preparación.</w:t>
            </w:r>
          </w:p>
        </w:tc>
      </w:tr>
      <w:tr w:rsidR="00451C0E" w:rsidRPr="001C511E" w14:paraId="4119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6811" w14:textId="61E10ACC" w:rsidR="007E5F82" w:rsidRPr="001C511E" w:rsidRDefault="007E5F82" w:rsidP="001C511E">
            <w:pPr>
              <w:spacing w:line="259" w:lineRule="auto"/>
            </w:pPr>
            <w:r w:rsidRPr="001C511E">
              <w:t>Personal de caja</w:t>
            </w:r>
          </w:p>
        </w:tc>
        <w:tc>
          <w:tcPr>
            <w:tcW w:w="0" w:type="auto"/>
            <w:vAlign w:val="center"/>
            <w:hideMark/>
          </w:tcPr>
          <w:p w14:paraId="3B6C3429" w14:textId="619A9F67" w:rsidR="007E5F82" w:rsidRPr="001C511E" w:rsidRDefault="007E5F82" w:rsidP="001C511E">
            <w:pPr>
              <w:spacing w:line="259" w:lineRule="auto"/>
            </w:pPr>
            <w:r w:rsidRPr="001C511E">
              <w:t>Registro y consulta de cobros, si el sistema contempla este perfil.</w:t>
            </w:r>
          </w:p>
        </w:tc>
      </w:tr>
    </w:tbl>
    <w:p w14:paraId="17478D0D" w14:textId="77777777" w:rsidR="001C511E" w:rsidRPr="001C511E" w:rsidRDefault="001C511E" w:rsidP="001C511E">
      <w:pPr>
        <w:spacing w:line="259" w:lineRule="auto"/>
      </w:pPr>
      <w:r w:rsidRPr="001C511E">
        <w:t>Estos perfiles son referenciales. Los roles definitivos, sus permisos y sus restricciones deben obtenerse de la implementación existente.</w:t>
      </w:r>
    </w:p>
    <w:p w14:paraId="2EFAF24E" w14:textId="0D97D112" w:rsidR="007E5F82" w:rsidRPr="001C511E" w:rsidRDefault="007E5F82" w:rsidP="001C511E">
      <w:pPr>
        <w:spacing w:line="259" w:lineRule="auto"/>
        <w:rPr>
          <w:b/>
          <w:bCs/>
        </w:rPr>
      </w:pPr>
      <w:r w:rsidRPr="00EA7CB4">
        <w:rPr>
          <w:rFonts w:asciiTheme="minorHAnsi" w:hAnsiTheme="minorHAnsi" w:cstheme="minorBidi"/>
        </w:rPr>
        <w:t>2.3. Tecnologías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435"/>
        <w:gridCol w:w="5795"/>
      </w:tblGrid>
      <w:tr w:rsidR="00FE126D" w:rsidRPr="001C511E" w14:paraId="4D089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E7838" w14:textId="0E949431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4DC6ED09" w14:textId="6C48DF58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380534D" w14:textId="14A24E2B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Responsabilidad</w:t>
            </w:r>
          </w:p>
        </w:tc>
      </w:tr>
      <w:tr w:rsidR="00FE126D" w:rsidRPr="001C511E" w14:paraId="3068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B05C" w14:textId="38BCFF54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6AB9D" w14:textId="5D971E00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278FC" w14:textId="3C3EF0FF" w:rsidR="007E5F82" w:rsidRPr="001C511E" w:rsidRDefault="007E5F82" w:rsidP="001C511E">
            <w:pPr>
              <w:spacing w:line="259" w:lineRule="auto"/>
            </w:pPr>
            <w:r w:rsidRPr="001C511E">
              <w:t>Construcción de la interfaz de usuario.</w:t>
            </w:r>
          </w:p>
        </w:tc>
      </w:tr>
      <w:tr w:rsidR="00FE126D" w:rsidRPr="001C511E" w14:paraId="7994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45CF" w14:textId="4C747263" w:rsidR="007E5F82" w:rsidRPr="001C511E" w:rsidRDefault="007E5F82" w:rsidP="001C511E">
            <w:pPr>
              <w:spacing w:line="259" w:lineRule="auto"/>
            </w:pPr>
            <w:r w:rsidRPr="001C511E">
              <w:t>Python</w:t>
            </w:r>
          </w:p>
        </w:tc>
        <w:tc>
          <w:tcPr>
            <w:tcW w:w="0" w:type="auto"/>
            <w:vAlign w:val="center"/>
            <w:hideMark/>
          </w:tcPr>
          <w:p w14:paraId="4AD3E852" w14:textId="176112F4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46EA0" w14:textId="589B8609" w:rsidR="007E5F82" w:rsidRPr="001C511E" w:rsidRDefault="007E5F82" w:rsidP="001C511E">
            <w:pPr>
              <w:spacing w:line="259" w:lineRule="auto"/>
            </w:pPr>
            <w:r w:rsidRPr="001C511E">
              <w:t>Implementación de la lógica del servidor.</w:t>
            </w:r>
          </w:p>
        </w:tc>
      </w:tr>
      <w:tr w:rsidR="00FE126D" w:rsidRPr="001C511E" w14:paraId="43AC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76E9" w14:textId="2322625E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8A5EE" w14:textId="5E9A8117" w:rsidR="007E5F82" w:rsidRPr="001C511E" w:rsidRDefault="007E5F82" w:rsidP="001C511E">
            <w:pPr>
              <w:spacing w:line="259" w:lineRule="auto"/>
            </w:pPr>
            <w:r w:rsidRPr="001C511E">
              <w:t>API</w:t>
            </w:r>
          </w:p>
        </w:tc>
        <w:tc>
          <w:tcPr>
            <w:tcW w:w="0" w:type="auto"/>
            <w:vAlign w:val="center"/>
            <w:hideMark/>
          </w:tcPr>
          <w:p w14:paraId="57827AC5" w14:textId="2FD3F572" w:rsidR="007E5F82" w:rsidRPr="001C511E" w:rsidRDefault="007E5F82" w:rsidP="001C511E">
            <w:pPr>
              <w:spacing w:line="259" w:lineRule="auto"/>
            </w:pPr>
            <w:r w:rsidRPr="001C511E">
              <w:t>Exposición de servicios y procesamiento de solicitudes HTTP.</w:t>
            </w:r>
          </w:p>
        </w:tc>
      </w:tr>
      <w:tr w:rsidR="00FE126D" w:rsidRPr="001C511E" w14:paraId="1BC6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B159" w14:textId="733AE5EF" w:rsidR="007E5F82" w:rsidRPr="001C511E" w:rsidRDefault="007E5F82" w:rsidP="001C511E">
            <w:pPr>
              <w:spacing w:line="259" w:lineRule="auto"/>
            </w:pPr>
            <w:r w:rsidRPr="001C511E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2978CE8" w14:textId="13B8A147" w:rsidR="007E5F82" w:rsidRPr="001C511E" w:rsidRDefault="007E5F82" w:rsidP="001C511E">
            <w:pPr>
              <w:spacing w:line="259" w:lineRule="auto"/>
            </w:pPr>
            <w:r w:rsidRPr="001C511E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B05777F" w14:textId="6E72852B" w:rsidR="007E5F82" w:rsidRPr="001C511E" w:rsidRDefault="007E5F82" w:rsidP="001C511E">
            <w:pPr>
              <w:spacing w:line="259" w:lineRule="auto"/>
            </w:pPr>
            <w:r w:rsidRPr="001C511E">
              <w:t>Persistencia y consulta de la información del negocio.</w:t>
            </w:r>
          </w:p>
        </w:tc>
      </w:tr>
      <w:tr w:rsidR="00FE126D" w:rsidRPr="001C511E" w14:paraId="447F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D81E" w14:textId="00F5C074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Alembic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1BEFB" w14:textId="759124EE" w:rsidR="007E5F82" w:rsidRPr="001C511E" w:rsidRDefault="007E5F82" w:rsidP="001C511E">
            <w:pPr>
              <w:spacing w:line="259" w:lineRule="auto"/>
            </w:pPr>
            <w:r w:rsidRPr="001C511E">
              <w:t>Migraciones</w:t>
            </w:r>
          </w:p>
        </w:tc>
        <w:tc>
          <w:tcPr>
            <w:tcW w:w="0" w:type="auto"/>
            <w:vAlign w:val="center"/>
            <w:hideMark/>
          </w:tcPr>
          <w:p w14:paraId="059872FC" w14:textId="1E4C359C" w:rsidR="007E5F82" w:rsidRPr="001C511E" w:rsidRDefault="007E5F82" w:rsidP="001C511E">
            <w:pPr>
              <w:spacing w:line="259" w:lineRule="auto"/>
            </w:pPr>
            <w:r w:rsidRPr="001C511E">
              <w:t>Gestión de versiones y cambios del esquema de la base de datos, según la configuración del proyecto.</w:t>
            </w:r>
          </w:p>
        </w:tc>
      </w:tr>
    </w:tbl>
    <w:p w14:paraId="7B7AB73C" w14:textId="77777777" w:rsidR="001C511E" w:rsidRPr="001C511E" w:rsidRDefault="001C511E" w:rsidP="001C511E">
      <w:pPr>
        <w:spacing w:line="259" w:lineRule="auto"/>
      </w:pPr>
      <w:r w:rsidRPr="001C511E">
        <w:t>Las versiones concretas de las tecnologías y las bibliotecas utilizadas deben verificarse en los archivos de configuración y dependencias.</w:t>
      </w:r>
    </w:p>
    <w:p w14:paraId="47AF0F4D" w14:textId="00DCD2C5" w:rsidR="007E5F82" w:rsidRPr="001C511E" w:rsidRDefault="007E5F82" w:rsidP="001C511E">
      <w:pPr>
        <w:spacing w:line="259" w:lineRule="auto"/>
        <w:rPr>
          <w:b/>
          <w:bCs/>
        </w:rPr>
      </w:pPr>
      <w:r w:rsidRPr="004A3DF0">
        <w:rPr>
          <w:rFonts w:asciiTheme="minorHAnsi" w:hAnsiTheme="minorHAnsi" w:cstheme="minorBidi"/>
        </w:rPr>
        <w:t>3. Arquitectura general</w:t>
      </w:r>
    </w:p>
    <w:p w14:paraId="21EAD5D7" w14:textId="482B2C40" w:rsidR="007E5F82" w:rsidRPr="001C511E" w:rsidRDefault="007E5F82" w:rsidP="001C511E">
      <w:pPr>
        <w:spacing w:line="259" w:lineRule="auto"/>
        <w:rPr>
          <w:b/>
          <w:bCs/>
        </w:rPr>
      </w:pPr>
      <w:r w:rsidRPr="007B1E58">
        <w:rPr>
          <w:rFonts w:asciiTheme="minorHAnsi" w:hAnsiTheme="minorHAnsi" w:cstheme="minorBidi"/>
        </w:rPr>
        <w:t>3.1. Estilo arquitectónico</w:t>
      </w:r>
    </w:p>
    <w:p w14:paraId="491A5CEA" w14:textId="77777777" w:rsidR="001C511E" w:rsidRPr="001C511E" w:rsidRDefault="001C511E" w:rsidP="001C511E">
      <w:pPr>
        <w:spacing w:line="259" w:lineRule="auto"/>
      </w:pPr>
      <w:r w:rsidRPr="001C511E">
        <w:t xml:space="preserve">La solución presenta una arquitectura web cliente-servidor, con separación entre la interfaz de usuario, la lógica de </w:t>
      </w:r>
      <w:proofErr w:type="spellStart"/>
      <w:r w:rsidRPr="001C511E">
        <w:t>backend</w:t>
      </w:r>
      <w:proofErr w:type="spellEnd"/>
      <w:r w:rsidRPr="001C511E">
        <w:t xml:space="preserve"> y la persistencia de datos.</w:t>
      </w:r>
    </w:p>
    <w:p w14:paraId="136B659C" w14:textId="77777777" w:rsidR="001C511E" w:rsidRPr="001C511E" w:rsidRDefault="001C511E" w:rsidP="001C511E">
      <w:pPr>
        <w:spacing w:line="259" w:lineRule="auto"/>
      </w:pPr>
      <w:r w:rsidRPr="001C511E">
        <w:t xml:space="preserve">El </w:t>
      </w:r>
      <w:proofErr w:type="spellStart"/>
      <w:r w:rsidRPr="001C511E">
        <w:t>frontend</w:t>
      </w:r>
      <w:proofErr w:type="spellEnd"/>
      <w:r w:rsidRPr="001C511E">
        <w:t xml:space="preserve"> se organiza por módulos funcionales y componentes compartidos. El </w:t>
      </w:r>
      <w:proofErr w:type="spellStart"/>
      <w:r w:rsidRPr="001C511E">
        <w:t>backend</w:t>
      </w:r>
      <w:proofErr w:type="spellEnd"/>
      <w:r w:rsidRPr="001C511E">
        <w:t xml:space="preserve"> utiliza una estructura por capas, con directorios separados para interfaces, aplicación, dominio e infraestructura.</w:t>
      </w:r>
    </w:p>
    <w:p w14:paraId="69C552F0" w14:textId="3EFA4BD3" w:rsidR="00545548" w:rsidRDefault="001C511E" w:rsidP="001C511E">
      <w:pPr>
        <w:spacing w:line="259" w:lineRule="auto"/>
      </w:pPr>
      <w:r w:rsidRPr="001C511E">
        <w:t xml:space="preserve">Esta organización presenta características compatibles con los principios de </w:t>
      </w:r>
      <w:proofErr w:type="spellStart"/>
      <w:r w:rsidRPr="001C511E">
        <w:t>Clean</w:t>
      </w:r>
      <w:proofErr w:type="spellEnd"/>
      <w:r w:rsidRPr="001C511E">
        <w:t xml:space="preserve"> </w:t>
      </w:r>
      <w:proofErr w:type="spellStart"/>
      <w:r w:rsidRPr="001C511E">
        <w:t>Architecture</w:t>
      </w:r>
      <w:proofErr w:type="spellEnd"/>
      <w:r w:rsidRPr="001C511E">
        <w:t xml:space="preserve"> y el diseño orientado al dominio. Sin embargo, la conformidad exacta con estos patrones debe verificarse mediante las dependencias e importaciones reales del código.</w:t>
      </w:r>
    </w:p>
    <w:p w14:paraId="233BBDDD" w14:textId="77777777" w:rsidR="00545548" w:rsidRDefault="00545548">
      <w:pPr>
        <w:spacing w:line="259" w:lineRule="auto"/>
      </w:pPr>
      <w:r>
        <w:br w:type="page"/>
      </w:r>
    </w:p>
    <w:p w14:paraId="39506EB7" w14:textId="1E44CD1F" w:rsidR="007E5F82" w:rsidRPr="001C511E" w:rsidRDefault="007E5F82" w:rsidP="001C511E">
      <w:pPr>
        <w:spacing w:line="259" w:lineRule="auto"/>
        <w:rPr>
          <w:b/>
          <w:bCs/>
        </w:rPr>
      </w:pPr>
      <w:r w:rsidRPr="00FC5D8C">
        <w:rPr>
          <w:rFonts w:asciiTheme="minorHAnsi" w:hAnsiTheme="minorHAnsi" w:cstheme="minorBidi"/>
        </w:rPr>
        <w:lastRenderedPageBreak/>
        <w:t>3.2. Diagrama de arquitectura de alto nivel</w:t>
      </w:r>
    </w:p>
    <w:p w14:paraId="07C00637" w14:textId="77777777" w:rsidR="00545548" w:rsidRDefault="00545548">
      <w:pPr>
        <w:jc w:val="center"/>
        <w:rPr>
          <w:lang w:eastAsia="es-PE"/>
        </w:rPr>
      </w:pPr>
      <w:r>
        <w:rPr>
          <w:noProof/>
        </w:rPr>
        <w:drawing>
          <wp:inline distT="0" distB="0" distL="0" distR="0" wp14:anchorId="6CBB0E25" wp14:editId="45EF8374">
            <wp:extent cx="5400040" cy="30384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65CB" w14:textId="77777777" w:rsidR="001D67B0" w:rsidRDefault="001D67B0">
      <w:pPr>
        <w:jc w:val="center"/>
        <w:rPr>
          <w:sz w:val="20"/>
          <w:szCs w:val="20"/>
          <w:lang w:eastAsia="es-PE"/>
        </w:rPr>
      </w:pPr>
      <w:r>
        <w:rPr>
          <w:i/>
          <w:iCs/>
          <w:sz w:val="20"/>
          <w:szCs w:val="20"/>
        </w:rPr>
        <w:t>Figura 1. Arquitectura de alto nivel del Sistema de Gestión de Restaurante.</w:t>
      </w:r>
    </w:p>
    <w:p w14:paraId="0FFCAFFB" w14:textId="2A45FEB0" w:rsidR="007E5F82" w:rsidRPr="0063156D" w:rsidRDefault="0063156D" w:rsidP="001C511E">
      <w:pPr>
        <w:spacing w:line="259" w:lineRule="auto"/>
        <w:rPr>
          <w:sz w:val="20"/>
          <w:szCs w:val="20"/>
        </w:rPr>
      </w:pPr>
      <w:r>
        <w:rPr>
          <w:sz w:val="20"/>
          <w:szCs w:val="20"/>
        </w:rPr>
        <w:t>Nota. Elaboración propia a partir de la estructura funcional y tecnológica identificada en el proyecto. La interacción exacta debe validarse con el código fuente.</w:t>
      </w:r>
    </w:p>
    <w:p w14:paraId="6BF7FCAF" w14:textId="5F53FCE8" w:rsidR="007E5F82" w:rsidRPr="001C511E" w:rsidRDefault="007E5F82" w:rsidP="001C511E">
      <w:pPr>
        <w:spacing w:line="259" w:lineRule="auto"/>
        <w:rPr>
          <w:b/>
          <w:bCs/>
        </w:rPr>
      </w:pPr>
      <w:r w:rsidRPr="003B209D">
        <w:rPr>
          <w:rFonts w:asciiTheme="minorHAnsi" w:hAnsiTheme="minorHAnsi" w:cstheme="minorBidi"/>
        </w:rPr>
        <w:t>3.3. Componentes principales</w:t>
      </w:r>
    </w:p>
    <w:p w14:paraId="23A5B0E0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Frontend</w:t>
      </w:r>
      <w:proofErr w:type="spellEnd"/>
    </w:p>
    <w:p w14:paraId="267F390C" w14:textId="77777777" w:rsidR="001C511E" w:rsidRPr="001C511E" w:rsidRDefault="001C511E" w:rsidP="001C511E">
      <w:pPr>
        <w:spacing w:line="259" w:lineRule="auto"/>
      </w:pPr>
      <w:r w:rsidRPr="001C511E">
        <w:t xml:space="preserve">Responsable de presentar la información al usuario, gestionar la navegación, recoger los datos ingresados y consumir los servicios del </w:t>
      </w:r>
      <w:proofErr w:type="spellStart"/>
      <w:r w:rsidRPr="001C511E">
        <w:t>backend</w:t>
      </w:r>
      <w:proofErr w:type="spellEnd"/>
      <w:r w:rsidRPr="001C511E">
        <w:t>.</w:t>
      </w:r>
    </w:p>
    <w:p w14:paraId="79BC599F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Backend</w:t>
      </w:r>
      <w:proofErr w:type="spellEnd"/>
    </w:p>
    <w:p w14:paraId="49C727EA" w14:textId="77777777" w:rsidR="001C511E" w:rsidRPr="001C511E" w:rsidRDefault="001C511E" w:rsidP="001C511E">
      <w:pPr>
        <w:spacing w:line="259" w:lineRule="auto"/>
      </w:pPr>
      <w:r w:rsidRPr="001C511E">
        <w:t>Responsable de procesar solicitudes, ejecutar casos de uso, validar operaciones, aplicar reglas de negocio y coordinar el acceso a los datos.</w:t>
      </w:r>
    </w:p>
    <w:p w14:paraId="78531F49" w14:textId="77777777" w:rsidR="001C511E" w:rsidRPr="001C511E" w:rsidRDefault="001C511E" w:rsidP="001C511E">
      <w:pPr>
        <w:spacing w:line="259" w:lineRule="auto"/>
        <w:rPr>
          <w:b/>
          <w:bCs/>
        </w:rPr>
      </w:pPr>
      <w:r w:rsidRPr="001C511E">
        <w:rPr>
          <w:b/>
          <w:bCs/>
        </w:rPr>
        <w:t>Base de datos</w:t>
      </w:r>
    </w:p>
    <w:p w14:paraId="5BD2637E" w14:textId="77777777" w:rsidR="00C16AB9" w:rsidRDefault="001C511E" w:rsidP="00C16AB9">
      <w:pPr>
        <w:spacing w:line="259" w:lineRule="auto"/>
      </w:pPr>
      <w:r w:rsidRPr="001C511E">
        <w:t>Responsable de conservar la información persistente del sistema y mantener la integridad de las relaciones entre sus registros.</w:t>
      </w:r>
    </w:p>
    <w:p w14:paraId="6648AA63" w14:textId="0DC1F515" w:rsidR="007E5F82" w:rsidRPr="00C16AB9" w:rsidRDefault="007E5F82" w:rsidP="00C16AB9">
      <w:pPr>
        <w:spacing w:line="259" w:lineRule="auto"/>
        <w:rPr>
          <w:color w:val="1F4E79"/>
          <w:sz w:val="36"/>
          <w:szCs w:val="36"/>
        </w:rPr>
      </w:pPr>
      <w:r w:rsidRPr="00B13A0E">
        <w:rPr>
          <w:rFonts w:asciiTheme="minorHAnsi" w:hAnsiTheme="minorHAnsi" w:cstheme="minorBidi"/>
        </w:rPr>
        <w:t>4</w:t>
      </w:r>
      <w:r w:rsidRPr="00B13A0E">
        <w:rPr>
          <w:rFonts w:asciiTheme="minorHAnsi" w:hAnsiTheme="minorHAnsi" w:cstheme="minorBidi"/>
        </w:rPr>
        <w:t xml:space="preserve">. Arquitectura del </w:t>
      </w:r>
      <w:proofErr w:type="spellStart"/>
      <w:r w:rsidRPr="00B13A0E">
        <w:rPr>
          <w:rFonts w:asciiTheme="minorHAnsi" w:hAnsiTheme="minorHAnsi" w:cstheme="minorBidi"/>
        </w:rPr>
        <w:t>frontend</w:t>
      </w:r>
      <w:proofErr w:type="spellEnd"/>
    </w:p>
    <w:p w14:paraId="0CBD7481" w14:textId="2DB0BE08" w:rsidR="007E5F82" w:rsidRPr="001C511E" w:rsidRDefault="007E5F82" w:rsidP="001C511E">
      <w:pPr>
        <w:spacing w:line="259" w:lineRule="auto"/>
        <w:rPr>
          <w:b/>
          <w:bCs/>
        </w:rPr>
      </w:pPr>
      <w:r w:rsidRPr="00965C2C">
        <w:rPr>
          <w:rFonts w:asciiTheme="minorHAnsi" w:hAnsiTheme="minorHAnsi" w:cstheme="minorBidi"/>
        </w:rPr>
        <w:t>4.1. Organización del proyecto</w:t>
      </w:r>
    </w:p>
    <w:p w14:paraId="5B2B38DA" w14:textId="77777777" w:rsidR="001C511E" w:rsidRPr="001C511E" w:rsidRDefault="001C511E" w:rsidP="001C511E">
      <w:pPr>
        <w:spacing w:line="259" w:lineRule="auto"/>
      </w:pPr>
      <w:r w:rsidRPr="001C511E">
        <w:t xml:space="preserve">La estructura proporcionada del </w:t>
      </w:r>
      <w:proofErr w:type="spellStart"/>
      <w:r w:rsidRPr="001C511E">
        <w:t>frontend</w:t>
      </w:r>
      <w:proofErr w:type="spellEnd"/>
      <w:r w:rsidRPr="001C511E">
        <w:t xml:space="preserve"> es la siguiente:</w:t>
      </w:r>
    </w:p>
    <w:p w14:paraId="2430E1AF" w14:textId="77777777" w:rsidR="001C511E" w:rsidRPr="001C511E" w:rsidRDefault="001C511E" w:rsidP="001C511E">
      <w:pPr>
        <w:spacing w:line="259" w:lineRule="auto"/>
      </w:pPr>
      <w:proofErr w:type="spellStart"/>
      <w:r w:rsidRPr="001C511E">
        <w:t>src</w:t>
      </w:r>
      <w:proofErr w:type="spellEnd"/>
      <w:r w:rsidRPr="001C511E">
        <w:t>/</w:t>
      </w:r>
    </w:p>
    <w:p w14:paraId="024EABED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app/</w:t>
      </w:r>
    </w:p>
    <w:p w14:paraId="1F26632A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providers</w:t>
      </w:r>
      <w:proofErr w:type="spellEnd"/>
      <w:r w:rsidRPr="001C511E">
        <w:t>/</w:t>
      </w:r>
    </w:p>
    <w:p w14:paraId="1EB7015A" w14:textId="77777777" w:rsidR="001C511E" w:rsidRPr="001C511E" w:rsidRDefault="001C511E" w:rsidP="001C511E">
      <w:pPr>
        <w:spacing w:line="259" w:lineRule="auto"/>
      </w:pPr>
      <w:r w:rsidRPr="001C511E">
        <w:t xml:space="preserve">│   └── </w:t>
      </w:r>
      <w:proofErr w:type="spellStart"/>
      <w:r w:rsidRPr="001C511E">
        <w:t>routes</w:t>
      </w:r>
      <w:proofErr w:type="spellEnd"/>
      <w:r w:rsidRPr="001C511E">
        <w:t>/</w:t>
      </w:r>
    </w:p>
    <w:p w14:paraId="6DBBA1EC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modules/</w:t>
      </w:r>
    </w:p>
    <w:p w14:paraId="523FDED5" w14:textId="77777777" w:rsidR="001C511E" w:rsidRPr="001C511E" w:rsidRDefault="001C511E" w:rsidP="001C511E">
      <w:pPr>
        <w:spacing w:line="259" w:lineRule="auto"/>
      </w:pPr>
      <w:r w:rsidRPr="001C511E">
        <w:lastRenderedPageBreak/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auth</w:t>
      </w:r>
      <w:proofErr w:type="spellEnd"/>
      <w:r w:rsidRPr="001C511E">
        <w:t>/</w:t>
      </w:r>
    </w:p>
    <w:p w14:paraId="77547435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admin</w:t>
      </w:r>
      <w:proofErr w:type="spellEnd"/>
      <w:r w:rsidRPr="001C511E">
        <w:t>/</w:t>
      </w:r>
    </w:p>
    <w:p w14:paraId="7DFB057E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tables/</w:t>
      </w:r>
    </w:p>
    <w:p w14:paraId="220EB6E0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categories</w:t>
      </w:r>
      <w:proofErr w:type="spellEnd"/>
      <w:r w:rsidRPr="001C511E">
        <w:t>/</w:t>
      </w:r>
    </w:p>
    <w:p w14:paraId="298A6BD8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products</w:t>
      </w:r>
      <w:proofErr w:type="spellEnd"/>
      <w:r w:rsidRPr="001C511E">
        <w:t>/</w:t>
      </w:r>
    </w:p>
    <w:p w14:paraId="3E580759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menu</w:t>
      </w:r>
      <w:proofErr w:type="spellEnd"/>
      <w:r w:rsidRPr="001C511E">
        <w:t>/</w:t>
      </w:r>
    </w:p>
    <w:p w14:paraId="521EBEEB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orders</w:t>
      </w:r>
      <w:proofErr w:type="spellEnd"/>
      <w:r w:rsidRPr="001C511E">
        <w:t>/</w:t>
      </w:r>
    </w:p>
    <w:p w14:paraId="008F1232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payment</w:t>
      </w:r>
      <w:proofErr w:type="spellEnd"/>
      <w:r w:rsidRPr="001C511E">
        <w:t>/</w:t>
      </w:r>
    </w:p>
    <w:p w14:paraId="0BB9ACF5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cocina/</w:t>
      </w:r>
    </w:p>
    <w:p w14:paraId="6D2CED99" w14:textId="77777777" w:rsidR="001C511E" w:rsidRPr="001C511E" w:rsidRDefault="001C511E" w:rsidP="001C511E">
      <w:pPr>
        <w:spacing w:line="259" w:lineRule="auto"/>
      </w:pPr>
      <w:r w:rsidRPr="001C511E">
        <w:t>│   └── mesero/</w:t>
      </w:r>
    </w:p>
    <w:p w14:paraId="6FA3ED92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shared</w:t>
      </w:r>
      <w:proofErr w:type="spellEnd"/>
      <w:r w:rsidRPr="001C511E">
        <w:t>/</w:t>
      </w:r>
    </w:p>
    <w:p w14:paraId="7EDDDA52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components</w:t>
      </w:r>
      <w:proofErr w:type="spellEnd"/>
      <w:r w:rsidRPr="001C511E">
        <w:t>/</w:t>
      </w:r>
    </w:p>
    <w:p w14:paraId="200D655E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config</w:t>
      </w:r>
      <w:proofErr w:type="spellEnd"/>
      <w:r w:rsidRPr="001C511E">
        <w:t>/</w:t>
      </w:r>
    </w:p>
    <w:p w14:paraId="3CF67814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services</w:t>
      </w:r>
      <w:proofErr w:type="spellEnd"/>
      <w:r w:rsidRPr="001C511E">
        <w:t>/</w:t>
      </w:r>
    </w:p>
    <w:p w14:paraId="56696231" w14:textId="77777777" w:rsidR="001C511E" w:rsidRPr="001C511E" w:rsidRDefault="001C511E" w:rsidP="001C511E">
      <w:pPr>
        <w:spacing w:line="259" w:lineRule="auto"/>
      </w:pPr>
      <w:r w:rsidRPr="001C511E">
        <w:t xml:space="preserve">│   └── </w:t>
      </w:r>
      <w:proofErr w:type="spellStart"/>
      <w:r w:rsidRPr="001C511E">
        <w:t>utils</w:t>
      </w:r>
      <w:proofErr w:type="spellEnd"/>
      <w:r w:rsidRPr="001C511E">
        <w:t>/</w:t>
      </w:r>
    </w:p>
    <w:p w14:paraId="23E8E438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assets</w:t>
      </w:r>
      <w:proofErr w:type="spellEnd"/>
      <w:r w:rsidRPr="001C511E">
        <w:t>/</w:t>
      </w:r>
    </w:p>
    <w:p w14:paraId="3887F9D5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App.jsx</w:t>
      </w:r>
      <w:proofErr w:type="spellEnd"/>
    </w:p>
    <w:p w14:paraId="538830C7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index.css</w:t>
      </w:r>
    </w:p>
    <w:p w14:paraId="2AC41850" w14:textId="77777777" w:rsidR="001C511E" w:rsidRDefault="001C511E" w:rsidP="001C511E">
      <w:pPr>
        <w:spacing w:line="259" w:lineRule="auto"/>
      </w:pPr>
      <w:r w:rsidRPr="001C511E">
        <w:t>└── App.css</w:t>
      </w:r>
    </w:p>
    <w:p w14:paraId="3FE57C9F" w14:textId="07D7B5F8" w:rsidR="007E5F82" w:rsidRPr="001C511E" w:rsidRDefault="007E5F82" w:rsidP="001C511E">
      <w:pPr>
        <w:spacing w:line="259" w:lineRule="auto"/>
        <w:rPr>
          <w:b/>
          <w:bCs/>
        </w:rPr>
      </w:pPr>
      <w:r w:rsidRPr="006D3AA5">
        <w:rPr>
          <w:rFonts w:asciiTheme="minorHAnsi" w:hAnsiTheme="minorHAnsi" w:cstheme="minorBidi"/>
        </w:rPr>
        <w:t>4.2. Responsabilidades de los directorios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6081"/>
      </w:tblGrid>
      <w:tr w:rsidR="00F02736" w:rsidRPr="001C511E" w14:paraId="64F60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A525" w14:textId="68C8D486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Directorio o archivo</w:t>
            </w:r>
          </w:p>
        </w:tc>
        <w:tc>
          <w:tcPr>
            <w:tcW w:w="0" w:type="auto"/>
            <w:vAlign w:val="center"/>
            <w:hideMark/>
          </w:tcPr>
          <w:p w14:paraId="01CE5DED" w14:textId="1FF7CE0B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Responsabilidad</w:t>
            </w:r>
          </w:p>
        </w:tc>
      </w:tr>
      <w:tr w:rsidR="00F02736" w:rsidRPr="001C511E" w14:paraId="7307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A441" w14:textId="1D05BD42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gramStart"/>
            <w:r w:rsidRPr="001C511E">
              <w:t>app</w:t>
            </w:r>
            <w:proofErr w:type="gramEnd"/>
            <w:r w:rsidRPr="001C511E">
              <w:t>/</w:t>
            </w:r>
            <w:proofErr w:type="spellStart"/>
            <w:r w:rsidRPr="001C511E">
              <w:t>providers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605D36B1" w14:textId="590536E8" w:rsidR="007E5F82" w:rsidRPr="001C511E" w:rsidRDefault="007E5F82" w:rsidP="001C511E">
            <w:pPr>
              <w:spacing w:line="259" w:lineRule="auto"/>
            </w:pPr>
            <w:r w:rsidRPr="001C511E">
              <w:t xml:space="preserve">Organización de proveedores globales relacionados con el </w:t>
            </w:r>
            <w:proofErr w:type="spellStart"/>
            <w:r w:rsidRPr="001C511E">
              <w:t>router</w:t>
            </w:r>
            <w:proofErr w:type="spellEnd"/>
            <w:r w:rsidRPr="001C511E">
              <w:t xml:space="preserve"> y la autenticación.</w:t>
            </w:r>
          </w:p>
        </w:tc>
      </w:tr>
      <w:tr w:rsidR="00F02736" w:rsidRPr="001C511E" w14:paraId="33A18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5A8E" w14:textId="00C6FA25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gramStart"/>
            <w:r w:rsidRPr="001C511E">
              <w:t>app</w:t>
            </w:r>
            <w:proofErr w:type="gramEnd"/>
            <w:r w:rsidRPr="001C511E">
              <w:t>/</w:t>
            </w:r>
            <w:proofErr w:type="spellStart"/>
            <w:r w:rsidRPr="001C511E">
              <w:t>routes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3144B35B" w14:textId="561DEA74" w:rsidR="007E5F82" w:rsidRPr="001C511E" w:rsidRDefault="007E5F82" w:rsidP="001C511E">
            <w:pPr>
              <w:spacing w:line="259" w:lineRule="auto"/>
            </w:pPr>
            <w:r w:rsidRPr="001C511E">
              <w:t>Definición de rutas y páginas disponibles.</w:t>
            </w:r>
          </w:p>
        </w:tc>
      </w:tr>
      <w:tr w:rsidR="00F02736" w:rsidRPr="001C511E" w14:paraId="51CD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FD40" w14:textId="3F43D00C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/modules/</w:t>
            </w:r>
          </w:p>
        </w:tc>
        <w:tc>
          <w:tcPr>
            <w:tcW w:w="0" w:type="auto"/>
            <w:vAlign w:val="center"/>
            <w:hideMark/>
          </w:tcPr>
          <w:p w14:paraId="6CF36DF1" w14:textId="3061EF4F" w:rsidR="007E5F82" w:rsidRPr="001C511E" w:rsidRDefault="007E5F82" w:rsidP="001C511E">
            <w:pPr>
              <w:spacing w:line="259" w:lineRule="auto"/>
            </w:pPr>
            <w:r w:rsidRPr="001C511E">
              <w:t>Agrupación de funcionalidades por módulos del negocio.</w:t>
            </w:r>
          </w:p>
        </w:tc>
      </w:tr>
      <w:tr w:rsidR="00F02736" w:rsidRPr="001C511E" w14:paraId="3D65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E108" w14:textId="6A067E70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shared</w:t>
            </w:r>
            <w:proofErr w:type="spellEnd"/>
            <w:r w:rsidRPr="001C511E">
              <w:t>/</w:t>
            </w:r>
            <w:proofErr w:type="spellStart"/>
            <w:r w:rsidRPr="001C511E">
              <w:t>components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5446DBA7" w14:textId="360750D7" w:rsidR="007E5F82" w:rsidRPr="001C511E" w:rsidRDefault="007E5F82" w:rsidP="001C511E">
            <w:pPr>
              <w:spacing w:line="259" w:lineRule="auto"/>
            </w:pPr>
            <w:r w:rsidRPr="001C511E">
              <w:t xml:space="preserve">Componentes reutilizables, </w:t>
            </w:r>
            <w:proofErr w:type="spellStart"/>
            <w:r w:rsidRPr="001C511E">
              <w:t>layouts</w:t>
            </w:r>
            <w:proofErr w:type="spellEnd"/>
            <w:r w:rsidRPr="001C511E">
              <w:t xml:space="preserve"> y navegación.</w:t>
            </w:r>
          </w:p>
        </w:tc>
      </w:tr>
      <w:tr w:rsidR="00F02736" w:rsidRPr="001C511E" w14:paraId="18D3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D2B4" w14:textId="3B0D7489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shared</w:t>
            </w:r>
            <w:proofErr w:type="spellEnd"/>
            <w:r w:rsidRPr="001C511E">
              <w:t>/</w:t>
            </w:r>
            <w:proofErr w:type="spellStart"/>
            <w:r w:rsidRPr="001C511E">
              <w:t>config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19D844CB" w14:textId="5BE64476" w:rsidR="007E5F82" w:rsidRPr="001C511E" w:rsidRDefault="007E5F82" w:rsidP="001C511E">
            <w:pPr>
              <w:spacing w:line="259" w:lineRule="auto"/>
            </w:pPr>
            <w:r w:rsidRPr="001C511E">
              <w:t>Configuración de roles, permisos y menú de navegación.</w:t>
            </w:r>
          </w:p>
        </w:tc>
      </w:tr>
      <w:tr w:rsidR="00F02736" w:rsidRPr="001C511E" w14:paraId="296F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5557" w14:textId="70E2008D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shared</w:t>
            </w:r>
            <w:proofErr w:type="spellEnd"/>
            <w:r w:rsidRPr="001C511E">
              <w:t>/</w:t>
            </w:r>
            <w:proofErr w:type="spellStart"/>
            <w:r w:rsidRPr="001C511E">
              <w:t>services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4588BAB4" w14:textId="2DF50864" w:rsidR="007E5F82" w:rsidRPr="001C511E" w:rsidRDefault="007E5F82" w:rsidP="001C511E">
            <w:pPr>
              <w:spacing w:line="259" w:lineRule="auto"/>
            </w:pPr>
            <w:r w:rsidRPr="001C511E">
              <w:t>Cliente HTTP y rutas de los servicios de API.</w:t>
            </w:r>
          </w:p>
        </w:tc>
      </w:tr>
      <w:tr w:rsidR="00F02736" w:rsidRPr="001C511E" w14:paraId="05992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2E99" w14:textId="1D3E20CB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shared</w:t>
            </w:r>
            <w:proofErr w:type="spellEnd"/>
            <w:r w:rsidRPr="001C511E">
              <w:t>/</w:t>
            </w:r>
            <w:proofErr w:type="spellStart"/>
            <w:r w:rsidRPr="001C511E">
              <w:t>utils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20876778" w14:textId="40AA422A" w:rsidR="007E5F82" w:rsidRPr="001C511E" w:rsidRDefault="007E5F82" w:rsidP="001C511E">
            <w:pPr>
              <w:spacing w:line="259" w:lineRule="auto"/>
            </w:pPr>
            <w:r w:rsidRPr="001C511E">
              <w:t>Funciones y utilidades compartidas.</w:t>
            </w:r>
          </w:p>
        </w:tc>
      </w:tr>
      <w:tr w:rsidR="00F02736" w:rsidRPr="001C511E" w14:paraId="1FD1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90B4" w14:textId="5095BA9C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assets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7C7B434C" w14:textId="59F89216" w:rsidR="007E5F82" w:rsidRPr="001C511E" w:rsidRDefault="007E5F82" w:rsidP="001C511E">
            <w:pPr>
              <w:spacing w:line="259" w:lineRule="auto"/>
            </w:pPr>
            <w:r w:rsidRPr="001C511E">
              <w:t>Imágenes, iconos y recursos visuales.</w:t>
            </w:r>
          </w:p>
        </w:tc>
      </w:tr>
      <w:tr w:rsidR="00F02736" w:rsidRPr="001C511E" w14:paraId="4A5D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CE8D" w14:textId="4DABA98B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lastRenderedPageBreak/>
              <w:t>src</w:t>
            </w:r>
            <w:proofErr w:type="spellEnd"/>
            <w:r w:rsidRPr="001C511E">
              <w:t>/</w:t>
            </w:r>
            <w:proofErr w:type="spellStart"/>
            <w:r w:rsidRPr="001C511E"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7DA47" w14:textId="33E58F71" w:rsidR="007E5F82" w:rsidRPr="001C511E" w:rsidRDefault="007E5F82" w:rsidP="001C511E">
            <w:pPr>
              <w:spacing w:line="259" w:lineRule="auto"/>
            </w:pPr>
            <w:r w:rsidRPr="001C511E">
              <w:t>Componente principal de la aplicación, pendiente de verificar su implementación.</w:t>
            </w:r>
          </w:p>
        </w:tc>
      </w:tr>
      <w:tr w:rsidR="00F02736" w:rsidRPr="001C511E" w14:paraId="2F6A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62FE" w14:textId="5EE275F7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/index.css</w:t>
            </w:r>
          </w:p>
        </w:tc>
        <w:tc>
          <w:tcPr>
            <w:tcW w:w="0" w:type="auto"/>
            <w:vAlign w:val="center"/>
            <w:hideMark/>
          </w:tcPr>
          <w:p w14:paraId="061359DB" w14:textId="5759AFEE" w:rsidR="007E5F82" w:rsidRPr="001C511E" w:rsidRDefault="007E5F82" w:rsidP="001C511E">
            <w:pPr>
              <w:spacing w:line="259" w:lineRule="auto"/>
            </w:pPr>
            <w:r w:rsidRPr="001C511E">
              <w:t>Estilos globales, según su contenido.</w:t>
            </w:r>
          </w:p>
        </w:tc>
      </w:tr>
      <w:tr w:rsidR="00F02736" w:rsidRPr="001C511E" w14:paraId="2030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664F" w14:textId="7C632C61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src</w:t>
            </w:r>
            <w:proofErr w:type="spellEnd"/>
            <w:r w:rsidRPr="001C511E">
              <w:t>/App.css</w:t>
            </w:r>
          </w:p>
        </w:tc>
        <w:tc>
          <w:tcPr>
            <w:tcW w:w="0" w:type="auto"/>
            <w:vAlign w:val="center"/>
            <w:hideMark/>
          </w:tcPr>
          <w:p w14:paraId="2F8BC5CF" w14:textId="4289CE15" w:rsidR="007E5F82" w:rsidRPr="001C511E" w:rsidRDefault="007E5F82" w:rsidP="001C511E">
            <w:pPr>
              <w:spacing w:line="259" w:lineRule="auto"/>
            </w:pPr>
            <w:r w:rsidRPr="001C511E">
              <w:t>Estilos asociados a la aplicación, según su contenido.</w:t>
            </w:r>
          </w:p>
        </w:tc>
      </w:tr>
    </w:tbl>
    <w:p w14:paraId="79DD289E" w14:textId="1FD7FB6C" w:rsidR="007E5F82" w:rsidRPr="001C511E" w:rsidRDefault="007E5F82" w:rsidP="001C511E">
      <w:pPr>
        <w:spacing w:line="259" w:lineRule="auto"/>
        <w:rPr>
          <w:b/>
          <w:bCs/>
        </w:rPr>
      </w:pPr>
      <w:r w:rsidRPr="00E52759">
        <w:rPr>
          <w:rFonts w:asciiTheme="minorHAnsi" w:hAnsiTheme="minorHAnsi" w:cstheme="minorBidi"/>
        </w:rPr>
        <w:t xml:space="preserve">4.3. Módulos funcionales del </w:t>
      </w:r>
      <w:proofErr w:type="spellStart"/>
      <w:r w:rsidRPr="00E52759">
        <w:rPr>
          <w:rFonts w:asciiTheme="minorHAnsi" w:hAnsiTheme="minorHAnsi" w:cstheme="minorBidi"/>
        </w:rPr>
        <w:t>frontend</w:t>
      </w:r>
      <w:proofErr w:type="spellEnd"/>
    </w:p>
    <w:p w14:paraId="346C27F7" w14:textId="605F678A" w:rsidR="007E5F82" w:rsidRPr="001C511E" w:rsidRDefault="007E5F82" w:rsidP="001C511E">
      <w:pPr>
        <w:spacing w:line="259" w:lineRule="auto"/>
        <w:rPr>
          <w:b/>
          <w:bCs/>
        </w:rPr>
      </w:pPr>
      <w:r w:rsidRPr="006A5157">
        <w:rPr>
          <w:rFonts w:asciiTheme="minorHAnsi" w:hAnsiTheme="minorHAnsi" w:cstheme="minorBidi"/>
        </w:rPr>
        <w:t>4.3.1. Autenticación (</w:t>
      </w:r>
      <w:proofErr w:type="spellStart"/>
      <w:r w:rsidRPr="006A5157">
        <w:rPr>
          <w:rFonts w:asciiTheme="minorHAnsi" w:hAnsiTheme="minorHAnsi" w:cstheme="minorBidi"/>
        </w:rPr>
        <w:t>auth</w:t>
      </w:r>
      <w:proofErr w:type="spellEnd"/>
      <w:r w:rsidRPr="006A5157">
        <w:rPr>
          <w:rFonts w:asciiTheme="minorHAnsi" w:hAnsiTheme="minorHAnsi" w:cstheme="minorBidi"/>
        </w:rPr>
        <w:t>/)</w:t>
      </w:r>
    </w:p>
    <w:p w14:paraId="3445FE3B" w14:textId="77777777" w:rsidR="001C511E" w:rsidRPr="001C511E" w:rsidRDefault="001C511E" w:rsidP="001C511E">
      <w:pPr>
        <w:spacing w:line="259" w:lineRule="auto"/>
      </w:pPr>
      <w:r w:rsidRPr="001C511E">
        <w:t>Agrupa la interfaz relacionada con el acceso al sistema.</w:t>
      </w:r>
    </w:p>
    <w:p w14:paraId="7C36EC8E" w14:textId="77777777" w:rsidR="001C511E" w:rsidRPr="001C511E" w:rsidRDefault="001C511E" w:rsidP="001C511E">
      <w:pPr>
        <w:spacing w:line="259" w:lineRule="auto"/>
      </w:pPr>
      <w:r w:rsidRPr="001C511E">
        <w:t>Sus responsabilidades pueden incluir formularios de inicio de sesión, manejo de respuestas de autenticación y presentación de información del usuario autenticado.</w:t>
      </w:r>
    </w:p>
    <w:p w14:paraId="621DFC98" w14:textId="77777777" w:rsidR="001C511E" w:rsidRPr="001C511E" w:rsidRDefault="001C511E" w:rsidP="001C511E">
      <w:pPr>
        <w:spacing w:line="259" w:lineRule="auto"/>
      </w:pPr>
      <w:r w:rsidRPr="001C511E">
        <w:t>El mecanismo de sesión, el almacenamiento de credenciales temporales y el tratamiento de errores deben documentarse a partir del código.</w:t>
      </w:r>
    </w:p>
    <w:p w14:paraId="33703A8C" w14:textId="6E47C44B" w:rsidR="007E5F82" w:rsidRPr="001C511E" w:rsidRDefault="007E5F82" w:rsidP="001C511E">
      <w:pPr>
        <w:spacing w:line="259" w:lineRule="auto"/>
        <w:rPr>
          <w:b/>
          <w:bCs/>
        </w:rPr>
      </w:pPr>
      <w:r w:rsidRPr="00181D90">
        <w:rPr>
          <w:rFonts w:asciiTheme="minorHAnsi" w:hAnsiTheme="minorHAnsi" w:cstheme="minorBidi"/>
        </w:rPr>
        <w:t>4.3.2. Administración (</w:t>
      </w:r>
      <w:proofErr w:type="spellStart"/>
      <w:r w:rsidRPr="00181D90">
        <w:rPr>
          <w:rFonts w:asciiTheme="minorHAnsi" w:hAnsiTheme="minorHAnsi" w:cstheme="minorBidi"/>
        </w:rPr>
        <w:t>admin</w:t>
      </w:r>
      <w:proofErr w:type="spellEnd"/>
      <w:r w:rsidRPr="00181D90">
        <w:rPr>
          <w:rFonts w:asciiTheme="minorHAnsi" w:hAnsiTheme="minorHAnsi" w:cstheme="minorBidi"/>
        </w:rPr>
        <w:t>/)</w:t>
      </w:r>
    </w:p>
    <w:p w14:paraId="7382D2D7" w14:textId="77777777" w:rsidR="001C511E" w:rsidRPr="001C511E" w:rsidRDefault="001C511E" w:rsidP="001C511E">
      <w:pPr>
        <w:spacing w:line="259" w:lineRule="auto"/>
      </w:pPr>
      <w:r w:rsidRPr="001C511E">
        <w:t>Agrupa las funcionalidades administrativas del sistema. Su alcance exacto debe confirmarse revisando las páginas y componentes existentes.</w:t>
      </w:r>
    </w:p>
    <w:p w14:paraId="7CDF74F8" w14:textId="77777777" w:rsidR="001C511E" w:rsidRPr="001C511E" w:rsidRDefault="001C511E" w:rsidP="001C511E">
      <w:pPr>
        <w:spacing w:line="259" w:lineRule="auto"/>
      </w:pPr>
      <w:r w:rsidRPr="001C511E">
        <w:t>Puede estar relacionado con la gestión de usuarios, permisos y otras funciones administrativas.</w:t>
      </w:r>
    </w:p>
    <w:p w14:paraId="23973978" w14:textId="1FD712A7" w:rsidR="007E5F82" w:rsidRPr="001C511E" w:rsidRDefault="007E5F82" w:rsidP="001C511E">
      <w:pPr>
        <w:spacing w:line="259" w:lineRule="auto"/>
        <w:rPr>
          <w:b/>
          <w:bCs/>
        </w:rPr>
      </w:pPr>
      <w:r w:rsidRPr="002A3458">
        <w:rPr>
          <w:rFonts w:asciiTheme="minorHAnsi" w:hAnsiTheme="minorHAnsi" w:cstheme="minorBidi"/>
        </w:rPr>
        <w:t>4.3.3. Mesas (tables/)</w:t>
      </w:r>
    </w:p>
    <w:p w14:paraId="7B846F4E" w14:textId="77777777" w:rsidR="001C511E" w:rsidRPr="001C511E" w:rsidRDefault="001C511E" w:rsidP="001C511E">
      <w:pPr>
        <w:spacing w:line="259" w:lineRule="auto"/>
      </w:pPr>
      <w:r w:rsidRPr="001C511E">
        <w:t>Proporciona la interfaz para consultar y gestionar las mesas del restaurante.</w:t>
      </w:r>
    </w:p>
    <w:p w14:paraId="22AF04D0" w14:textId="77777777" w:rsidR="001C511E" w:rsidRPr="001C511E" w:rsidRDefault="001C511E" w:rsidP="001C511E">
      <w:pPr>
        <w:spacing w:line="259" w:lineRule="auto"/>
      </w:pPr>
      <w:r w:rsidRPr="001C511E">
        <w:t>Las operaciones específicas y los estados de las mesas deben verificarse en la implementación.</w:t>
      </w:r>
    </w:p>
    <w:p w14:paraId="2F58749C" w14:textId="3A17B24E" w:rsidR="007E5F82" w:rsidRPr="001C511E" w:rsidRDefault="007E5F82" w:rsidP="001C511E">
      <w:pPr>
        <w:spacing w:line="259" w:lineRule="auto"/>
        <w:rPr>
          <w:b/>
          <w:bCs/>
        </w:rPr>
      </w:pPr>
      <w:r w:rsidRPr="00781F9F">
        <w:rPr>
          <w:rFonts w:asciiTheme="minorHAnsi" w:hAnsiTheme="minorHAnsi" w:cstheme="minorBidi"/>
        </w:rPr>
        <w:t>4.3.4. Categorías (</w:t>
      </w:r>
      <w:proofErr w:type="spellStart"/>
      <w:r w:rsidRPr="00781F9F">
        <w:rPr>
          <w:rFonts w:asciiTheme="minorHAnsi" w:hAnsiTheme="minorHAnsi" w:cstheme="minorBidi"/>
        </w:rPr>
        <w:t>categories</w:t>
      </w:r>
      <w:proofErr w:type="spellEnd"/>
      <w:r w:rsidRPr="00781F9F">
        <w:rPr>
          <w:rFonts w:asciiTheme="minorHAnsi" w:hAnsiTheme="minorHAnsi" w:cstheme="minorBidi"/>
        </w:rPr>
        <w:t>/)</w:t>
      </w:r>
    </w:p>
    <w:p w14:paraId="6F7E3E5D" w14:textId="77777777" w:rsidR="001C511E" w:rsidRPr="001C511E" w:rsidRDefault="001C511E" w:rsidP="001C511E">
      <w:pPr>
        <w:spacing w:line="259" w:lineRule="auto"/>
      </w:pPr>
      <w:r w:rsidRPr="001C511E">
        <w:t>Permite interactuar con las funcionalidades de administración de categorías del catálogo.</w:t>
      </w:r>
    </w:p>
    <w:p w14:paraId="592B70BE" w14:textId="6E4F85F1" w:rsidR="007E5F82" w:rsidRPr="001C511E" w:rsidRDefault="007E5F82" w:rsidP="001C511E">
      <w:pPr>
        <w:spacing w:line="259" w:lineRule="auto"/>
        <w:rPr>
          <w:b/>
          <w:bCs/>
        </w:rPr>
      </w:pPr>
      <w:r w:rsidRPr="00C322B0">
        <w:rPr>
          <w:rFonts w:asciiTheme="minorHAnsi" w:hAnsiTheme="minorHAnsi" w:cstheme="minorBidi"/>
        </w:rPr>
        <w:t>4.3.5. Productos (</w:t>
      </w:r>
      <w:proofErr w:type="spellStart"/>
      <w:r w:rsidRPr="00C322B0">
        <w:rPr>
          <w:rFonts w:asciiTheme="minorHAnsi" w:hAnsiTheme="minorHAnsi" w:cstheme="minorBidi"/>
        </w:rPr>
        <w:t>products</w:t>
      </w:r>
      <w:proofErr w:type="spellEnd"/>
      <w:r w:rsidRPr="00C322B0">
        <w:rPr>
          <w:rFonts w:asciiTheme="minorHAnsi" w:hAnsiTheme="minorHAnsi" w:cstheme="minorBidi"/>
        </w:rPr>
        <w:t>/)</w:t>
      </w:r>
    </w:p>
    <w:p w14:paraId="729105B5" w14:textId="77777777" w:rsidR="001C511E" w:rsidRPr="001C511E" w:rsidRDefault="001C511E" w:rsidP="001C511E">
      <w:pPr>
        <w:spacing w:line="259" w:lineRule="auto"/>
      </w:pPr>
      <w:r w:rsidRPr="001C511E">
        <w:t>Agrupa las interfaces relacionadas con la consulta y administración de productos.</w:t>
      </w:r>
    </w:p>
    <w:p w14:paraId="4094E50B" w14:textId="30414D7E" w:rsidR="007E5F82" w:rsidRPr="001C511E" w:rsidRDefault="007E5F82" w:rsidP="001C511E">
      <w:pPr>
        <w:spacing w:line="259" w:lineRule="auto"/>
        <w:rPr>
          <w:b/>
          <w:bCs/>
        </w:rPr>
      </w:pPr>
      <w:r w:rsidRPr="00964187">
        <w:rPr>
          <w:rFonts w:asciiTheme="minorHAnsi" w:hAnsiTheme="minorHAnsi" w:cstheme="minorBidi"/>
        </w:rPr>
        <w:t>4.3.6. Menú (</w:t>
      </w:r>
      <w:proofErr w:type="spellStart"/>
      <w:r w:rsidRPr="00964187">
        <w:rPr>
          <w:rFonts w:asciiTheme="minorHAnsi" w:hAnsiTheme="minorHAnsi" w:cstheme="minorBidi"/>
        </w:rPr>
        <w:t>menu</w:t>
      </w:r>
      <w:proofErr w:type="spellEnd"/>
      <w:r w:rsidRPr="00964187">
        <w:rPr>
          <w:rFonts w:asciiTheme="minorHAnsi" w:hAnsiTheme="minorHAnsi" w:cstheme="minorBidi"/>
        </w:rPr>
        <w:t>/)</w:t>
      </w:r>
    </w:p>
    <w:p w14:paraId="2B23AD3D" w14:textId="77777777" w:rsidR="001C511E" w:rsidRPr="001C511E" w:rsidRDefault="001C511E" w:rsidP="001C511E">
      <w:pPr>
        <w:spacing w:line="259" w:lineRule="auto"/>
      </w:pPr>
      <w:r w:rsidRPr="001C511E">
        <w:t>Proporciona las interfaces para consultar y administrar los menús del día, incluyendo la selección de platos y entradas de acuerdo con las capacidades implementadas.</w:t>
      </w:r>
    </w:p>
    <w:p w14:paraId="12B9D9A0" w14:textId="337B57ED" w:rsidR="007E5F82" w:rsidRPr="001C511E" w:rsidRDefault="007E5F82" w:rsidP="001C511E">
      <w:pPr>
        <w:spacing w:line="259" w:lineRule="auto"/>
        <w:rPr>
          <w:b/>
          <w:bCs/>
        </w:rPr>
      </w:pPr>
      <w:r w:rsidRPr="00DC54A6">
        <w:rPr>
          <w:rFonts w:asciiTheme="minorHAnsi" w:hAnsiTheme="minorHAnsi" w:cstheme="minorBidi"/>
        </w:rPr>
        <w:t>4.3.7. Pedidos (</w:t>
      </w:r>
      <w:proofErr w:type="spellStart"/>
      <w:r w:rsidRPr="00DC54A6">
        <w:rPr>
          <w:rFonts w:asciiTheme="minorHAnsi" w:hAnsiTheme="minorHAnsi" w:cstheme="minorBidi"/>
        </w:rPr>
        <w:t>orders</w:t>
      </w:r>
      <w:proofErr w:type="spellEnd"/>
      <w:r w:rsidRPr="00DC54A6">
        <w:rPr>
          <w:rFonts w:asciiTheme="minorHAnsi" w:hAnsiTheme="minorHAnsi" w:cstheme="minorBidi"/>
        </w:rPr>
        <w:t>/)</w:t>
      </w:r>
    </w:p>
    <w:p w14:paraId="7EDE8824" w14:textId="77777777" w:rsidR="001C511E" w:rsidRPr="001C511E" w:rsidRDefault="001C511E" w:rsidP="001C511E">
      <w:pPr>
        <w:spacing w:line="259" w:lineRule="auto"/>
      </w:pPr>
      <w:r w:rsidRPr="001C511E">
        <w:t>Agrupa las interfaces relacionadas con el registro y seguimiento de pedidos.</w:t>
      </w:r>
    </w:p>
    <w:p w14:paraId="3A19D60C" w14:textId="3B45FA59" w:rsidR="007E5F82" w:rsidRPr="001C511E" w:rsidRDefault="007E5F82" w:rsidP="001C511E">
      <w:pPr>
        <w:spacing w:line="259" w:lineRule="auto"/>
        <w:rPr>
          <w:b/>
          <w:bCs/>
        </w:rPr>
      </w:pPr>
      <w:r w:rsidRPr="00C4706C">
        <w:rPr>
          <w:rFonts w:asciiTheme="minorHAnsi" w:hAnsiTheme="minorHAnsi" w:cstheme="minorBidi"/>
        </w:rPr>
        <w:t>4.3.8. Pagos (</w:t>
      </w:r>
      <w:proofErr w:type="spellStart"/>
      <w:r w:rsidRPr="00C4706C">
        <w:rPr>
          <w:rFonts w:asciiTheme="minorHAnsi" w:hAnsiTheme="minorHAnsi" w:cstheme="minorBidi"/>
        </w:rPr>
        <w:t>payment</w:t>
      </w:r>
      <w:proofErr w:type="spellEnd"/>
      <w:r w:rsidRPr="00C4706C">
        <w:rPr>
          <w:rFonts w:asciiTheme="minorHAnsi" w:hAnsiTheme="minorHAnsi" w:cstheme="minorBidi"/>
        </w:rPr>
        <w:t>/)</w:t>
      </w:r>
    </w:p>
    <w:p w14:paraId="0C3565B3" w14:textId="77777777" w:rsidR="001C511E" w:rsidRPr="001C511E" w:rsidRDefault="001C511E" w:rsidP="001C511E">
      <w:pPr>
        <w:spacing w:line="259" w:lineRule="auto"/>
      </w:pPr>
      <w:r w:rsidRPr="001C511E">
        <w:t>Proporciona las interfaces para gestionar los cobros asociados a los pedidos.</w:t>
      </w:r>
    </w:p>
    <w:p w14:paraId="778B479C" w14:textId="5FFC6FF0" w:rsidR="007E5F82" w:rsidRPr="001C511E" w:rsidRDefault="007E5F82" w:rsidP="001C511E">
      <w:pPr>
        <w:spacing w:line="259" w:lineRule="auto"/>
        <w:rPr>
          <w:b/>
          <w:bCs/>
        </w:rPr>
      </w:pPr>
      <w:r w:rsidRPr="00BF1B51">
        <w:rPr>
          <w:rFonts w:asciiTheme="minorHAnsi" w:hAnsiTheme="minorHAnsi" w:cstheme="minorBidi"/>
        </w:rPr>
        <w:t>4.3.9. Cocina (cocina/)</w:t>
      </w:r>
    </w:p>
    <w:p w14:paraId="354725BB" w14:textId="77777777" w:rsidR="001C511E" w:rsidRPr="001C511E" w:rsidRDefault="001C511E" w:rsidP="001C511E">
      <w:pPr>
        <w:spacing w:line="259" w:lineRule="auto"/>
      </w:pPr>
      <w:r w:rsidRPr="001C511E">
        <w:lastRenderedPageBreak/>
        <w:t>Agrupa las funcionalidades de interfaz destinadas al flujo de trabajo de cocina, según los permisos y operaciones implementados.</w:t>
      </w:r>
    </w:p>
    <w:p w14:paraId="057F4CBB" w14:textId="335D6625" w:rsidR="007E5F82" w:rsidRPr="001C511E" w:rsidRDefault="007E5F82" w:rsidP="001C511E">
      <w:pPr>
        <w:spacing w:line="259" w:lineRule="auto"/>
        <w:rPr>
          <w:b/>
          <w:bCs/>
        </w:rPr>
      </w:pPr>
      <w:r w:rsidRPr="00557082">
        <w:rPr>
          <w:rFonts w:asciiTheme="minorHAnsi" w:hAnsiTheme="minorHAnsi" w:cstheme="minorBidi"/>
        </w:rPr>
        <w:t>4.3.10. Mesero (mesero/)</w:t>
      </w:r>
    </w:p>
    <w:p w14:paraId="7FAF5495" w14:textId="77777777" w:rsidR="001C511E" w:rsidRPr="001C511E" w:rsidRDefault="001C511E" w:rsidP="001C511E">
      <w:pPr>
        <w:spacing w:line="259" w:lineRule="auto"/>
      </w:pPr>
      <w:r w:rsidRPr="001C511E">
        <w:t>Agrupa las funcionalidades de interfaz orientadas al personal de atención del restaurante.</w:t>
      </w:r>
    </w:p>
    <w:p w14:paraId="044CD03E" w14:textId="5DFAE58E" w:rsidR="007E5F82" w:rsidRPr="001C511E" w:rsidRDefault="007E5F82" w:rsidP="001C511E">
      <w:pPr>
        <w:spacing w:line="259" w:lineRule="auto"/>
        <w:rPr>
          <w:b/>
          <w:bCs/>
        </w:rPr>
      </w:pPr>
      <w:r w:rsidRPr="00092B80">
        <w:rPr>
          <w:rFonts w:asciiTheme="minorHAnsi" w:hAnsiTheme="minorHAnsi" w:cstheme="minorBidi"/>
        </w:rPr>
        <w:t>4.4. Componentes compartidos</w:t>
      </w:r>
    </w:p>
    <w:p w14:paraId="11DD9499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shared</w:t>
      </w:r>
      <w:proofErr w:type="spellEnd"/>
      <w:r w:rsidRPr="001C511E">
        <w:t>/ concentra recursos que pueden utilizar varios módulos.</w:t>
      </w:r>
    </w:p>
    <w:p w14:paraId="7C9A5C4A" w14:textId="77777777" w:rsidR="001C511E" w:rsidRPr="001C511E" w:rsidRDefault="001C511E" w:rsidP="001C511E">
      <w:pPr>
        <w:spacing w:line="259" w:lineRule="auto"/>
      </w:pPr>
      <w:r w:rsidRPr="001C511E">
        <w:t>Esta organización favorece la reutilización de componentes, la consistencia visual y la centralización de funcionalidades comunes.</w:t>
      </w:r>
    </w:p>
    <w:p w14:paraId="48D37141" w14:textId="77777777" w:rsidR="001C511E" w:rsidRPr="001C511E" w:rsidRDefault="001C511E" w:rsidP="001C511E">
      <w:pPr>
        <w:spacing w:line="259" w:lineRule="auto"/>
      </w:pPr>
      <w:r w:rsidRPr="001C511E">
        <w:t xml:space="preserve">Los servicios HTTP constituyen un punto especialmente importante, porque permiten documentar cómo se comunica el </w:t>
      </w:r>
      <w:proofErr w:type="spellStart"/>
      <w:r w:rsidRPr="001C511E">
        <w:t>frontend</w:t>
      </w:r>
      <w:proofErr w:type="spellEnd"/>
      <w:r w:rsidRPr="001C511E">
        <w:t xml:space="preserve"> con el </w:t>
      </w:r>
      <w:proofErr w:type="spellStart"/>
      <w:r w:rsidRPr="001C511E">
        <w:t>backend</w:t>
      </w:r>
      <w:proofErr w:type="spellEnd"/>
      <w:r w:rsidRPr="001C511E">
        <w:t xml:space="preserve"> y cómo se gestionan las solicitudes, las respuestas y los errores.</w:t>
      </w:r>
    </w:p>
    <w:p w14:paraId="61A4250A" w14:textId="6042F901" w:rsidR="007E5F82" w:rsidRPr="001C511E" w:rsidRDefault="007E5F82" w:rsidP="001C511E">
      <w:pPr>
        <w:spacing w:line="259" w:lineRule="auto"/>
        <w:rPr>
          <w:b/>
          <w:bCs/>
        </w:rPr>
      </w:pPr>
      <w:r w:rsidRPr="001F43BE">
        <w:rPr>
          <w:rFonts w:asciiTheme="minorHAnsi" w:hAnsiTheme="minorHAnsi" w:cstheme="minorBidi"/>
        </w:rPr>
        <w:t xml:space="preserve">5. Arquitectura del </w:t>
      </w:r>
      <w:proofErr w:type="spellStart"/>
      <w:r w:rsidRPr="001F43BE">
        <w:rPr>
          <w:rFonts w:asciiTheme="minorHAnsi" w:hAnsiTheme="minorHAnsi" w:cstheme="minorBidi"/>
        </w:rPr>
        <w:t>backend</w:t>
      </w:r>
      <w:proofErr w:type="spellEnd"/>
    </w:p>
    <w:p w14:paraId="712DD4A9" w14:textId="3A3BA451" w:rsidR="007E5F82" w:rsidRPr="001C511E" w:rsidRDefault="007E5F82" w:rsidP="001C511E">
      <w:pPr>
        <w:spacing w:line="259" w:lineRule="auto"/>
        <w:rPr>
          <w:b/>
          <w:bCs/>
        </w:rPr>
      </w:pPr>
      <w:r w:rsidRPr="00B24BE3">
        <w:rPr>
          <w:rFonts w:asciiTheme="minorHAnsi" w:hAnsiTheme="minorHAnsi" w:cstheme="minorBidi"/>
        </w:rPr>
        <w:t>5.1. Organización del proyecto</w:t>
      </w:r>
    </w:p>
    <w:p w14:paraId="0644440B" w14:textId="77777777" w:rsidR="001C511E" w:rsidRPr="001C511E" w:rsidRDefault="001C511E" w:rsidP="001C511E">
      <w:pPr>
        <w:spacing w:line="259" w:lineRule="auto"/>
      </w:pPr>
      <w:r w:rsidRPr="001C511E">
        <w:t xml:space="preserve">La estructura proporcionada del </w:t>
      </w:r>
      <w:proofErr w:type="spellStart"/>
      <w:r w:rsidRPr="001C511E">
        <w:t>backend</w:t>
      </w:r>
      <w:proofErr w:type="spellEnd"/>
      <w:r w:rsidRPr="001C511E">
        <w:t xml:space="preserve"> es la siguiente:</w:t>
      </w:r>
    </w:p>
    <w:p w14:paraId="03F31C29" w14:textId="77777777" w:rsidR="001C511E" w:rsidRPr="001C511E" w:rsidRDefault="001C511E" w:rsidP="001C511E">
      <w:pPr>
        <w:spacing w:line="259" w:lineRule="auto"/>
      </w:pPr>
      <w:r w:rsidRPr="001C511E">
        <w:t>Rest-back/</w:t>
      </w:r>
    </w:p>
    <w:p w14:paraId="208C1349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app/</w:t>
      </w:r>
    </w:p>
    <w:p w14:paraId="38CC8873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main.py</w:t>
      </w:r>
    </w:p>
    <w:p w14:paraId="199B6EB5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core</w:t>
      </w:r>
      <w:proofErr w:type="spellEnd"/>
      <w:r w:rsidRPr="001C511E">
        <w:t>/</w:t>
      </w:r>
    </w:p>
    <w:p w14:paraId="7AF2E1CE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config.py</w:t>
      </w:r>
    </w:p>
    <w:p w14:paraId="52CD83B0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database.py</w:t>
      </w:r>
    </w:p>
    <w:p w14:paraId="3141C77D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security.py</w:t>
      </w:r>
    </w:p>
    <w:p w14:paraId="438EC400" w14:textId="77777777" w:rsidR="001C511E" w:rsidRPr="001C511E" w:rsidRDefault="001C511E" w:rsidP="001C511E">
      <w:pPr>
        <w:spacing w:line="259" w:lineRule="auto"/>
      </w:pPr>
      <w:r w:rsidRPr="001C511E">
        <w:t>│   │   └── printer.py</w:t>
      </w:r>
    </w:p>
    <w:p w14:paraId="570219AD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interfaces/</w:t>
      </w:r>
    </w:p>
    <w:p w14:paraId="069FEE59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routes</w:t>
      </w:r>
      <w:proofErr w:type="spellEnd"/>
      <w:r w:rsidRPr="001C511E">
        <w:t>/</w:t>
      </w:r>
    </w:p>
    <w:p w14:paraId="40878068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schemas</w:t>
      </w:r>
      <w:proofErr w:type="spellEnd"/>
      <w:r w:rsidRPr="001C511E">
        <w:t>/</w:t>
      </w:r>
    </w:p>
    <w:p w14:paraId="2955F8D7" w14:textId="77777777" w:rsidR="001C511E" w:rsidRPr="001C511E" w:rsidRDefault="001C511E" w:rsidP="001C511E">
      <w:pPr>
        <w:spacing w:line="259" w:lineRule="auto"/>
      </w:pPr>
      <w:r w:rsidRPr="001C511E">
        <w:t xml:space="preserve">│   │   └── </w:t>
      </w:r>
      <w:proofErr w:type="spellStart"/>
      <w:r w:rsidRPr="001C511E">
        <w:t>dependencies</w:t>
      </w:r>
      <w:proofErr w:type="spellEnd"/>
      <w:r w:rsidRPr="001C511E">
        <w:t>/</w:t>
      </w:r>
    </w:p>
    <w:p w14:paraId="62380886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application</w:t>
      </w:r>
      <w:proofErr w:type="spellEnd"/>
      <w:r w:rsidRPr="001C511E">
        <w:t>/</w:t>
      </w:r>
    </w:p>
    <w:p w14:paraId="1AABF445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auth</w:t>
      </w:r>
      <w:proofErr w:type="spellEnd"/>
      <w:r w:rsidRPr="001C511E">
        <w:t>/</w:t>
      </w:r>
    </w:p>
    <w:p w14:paraId="51C6AAA5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catalog</w:t>
      </w:r>
      <w:proofErr w:type="spellEnd"/>
      <w:r w:rsidRPr="001C511E">
        <w:t>/</w:t>
      </w:r>
    </w:p>
    <w:p w14:paraId="4D8D62E4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menu</w:t>
      </w:r>
      <w:proofErr w:type="spellEnd"/>
      <w:r w:rsidRPr="001C511E">
        <w:t>/</w:t>
      </w:r>
    </w:p>
    <w:p w14:paraId="4417B4B2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order</w:t>
      </w:r>
      <w:proofErr w:type="spellEnd"/>
      <w:r w:rsidRPr="001C511E">
        <w:t>/</w:t>
      </w:r>
    </w:p>
    <w:p w14:paraId="5C7BF1C5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payment</w:t>
      </w:r>
      <w:proofErr w:type="spellEnd"/>
      <w:r w:rsidRPr="001C511E">
        <w:t>/</w:t>
      </w:r>
    </w:p>
    <w:p w14:paraId="19F6FBFE" w14:textId="77777777" w:rsidR="001C511E" w:rsidRPr="001C511E" w:rsidRDefault="001C511E" w:rsidP="001C511E">
      <w:pPr>
        <w:spacing w:line="259" w:lineRule="auto"/>
      </w:pPr>
      <w:r w:rsidRPr="001C511E">
        <w:lastRenderedPageBreak/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permission</w:t>
      </w:r>
      <w:proofErr w:type="spellEnd"/>
      <w:r w:rsidRPr="001C511E">
        <w:t>/</w:t>
      </w:r>
    </w:p>
    <w:p w14:paraId="332E088E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report</w:t>
      </w:r>
      <w:proofErr w:type="spellEnd"/>
      <w:r w:rsidRPr="001C511E">
        <w:t>/</w:t>
      </w:r>
    </w:p>
    <w:p w14:paraId="080AFBCB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table/</w:t>
      </w:r>
    </w:p>
    <w:p w14:paraId="286A43CF" w14:textId="77777777" w:rsidR="001C511E" w:rsidRPr="001C511E" w:rsidRDefault="001C511E" w:rsidP="001C511E">
      <w:pPr>
        <w:spacing w:line="259" w:lineRule="auto"/>
      </w:pPr>
      <w:r w:rsidRPr="001C511E">
        <w:t xml:space="preserve">│   │   └── </w:t>
      </w:r>
      <w:proofErr w:type="spellStart"/>
      <w:r w:rsidRPr="001C511E">
        <w:t>user</w:t>
      </w:r>
      <w:proofErr w:type="spellEnd"/>
      <w:r w:rsidRPr="001C511E">
        <w:t>/</w:t>
      </w:r>
    </w:p>
    <w:p w14:paraId="0FB8245C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domain</w:t>
      </w:r>
      <w:proofErr w:type="spellEnd"/>
      <w:r w:rsidRPr="001C511E">
        <w:t>/</w:t>
      </w:r>
    </w:p>
    <w:p w14:paraId="26578DD4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catalog</w:t>
      </w:r>
      <w:proofErr w:type="spellEnd"/>
      <w:r w:rsidRPr="001C511E">
        <w:t>/</w:t>
      </w:r>
    </w:p>
    <w:p w14:paraId="07E8BE88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menu</w:t>
      </w:r>
      <w:proofErr w:type="spellEnd"/>
      <w:r w:rsidRPr="001C511E">
        <w:t>/</w:t>
      </w:r>
    </w:p>
    <w:p w14:paraId="06E229F2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order</w:t>
      </w:r>
      <w:proofErr w:type="spellEnd"/>
      <w:r w:rsidRPr="001C511E">
        <w:t>/</w:t>
      </w:r>
    </w:p>
    <w:p w14:paraId="2D6FE7C8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payment</w:t>
      </w:r>
      <w:proofErr w:type="spellEnd"/>
      <w:r w:rsidRPr="001C511E">
        <w:t>/</w:t>
      </w:r>
    </w:p>
    <w:p w14:paraId="391BA658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permission</w:t>
      </w:r>
      <w:proofErr w:type="spellEnd"/>
      <w:r w:rsidRPr="001C511E">
        <w:t>/</w:t>
      </w:r>
    </w:p>
    <w:p w14:paraId="74C94AC4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table/</w:t>
      </w:r>
    </w:p>
    <w:p w14:paraId="6946485F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user</w:t>
      </w:r>
      <w:proofErr w:type="spellEnd"/>
      <w:r w:rsidRPr="001C511E">
        <w:t>/</w:t>
      </w:r>
    </w:p>
    <w:p w14:paraId="4853586D" w14:textId="77777777" w:rsidR="001C511E" w:rsidRPr="001C511E" w:rsidRDefault="001C511E" w:rsidP="001C511E">
      <w:pPr>
        <w:spacing w:line="259" w:lineRule="auto"/>
      </w:pPr>
      <w:r w:rsidRPr="001C511E">
        <w:t xml:space="preserve">│   │   └── </w:t>
      </w:r>
      <w:proofErr w:type="spellStart"/>
      <w:r w:rsidRPr="001C511E">
        <w:t>enums</w:t>
      </w:r>
      <w:proofErr w:type="spellEnd"/>
      <w:r w:rsidRPr="001C511E">
        <w:t>/</w:t>
      </w:r>
    </w:p>
    <w:p w14:paraId="4074275D" w14:textId="77777777" w:rsidR="001C511E" w:rsidRPr="001C511E" w:rsidRDefault="001C511E" w:rsidP="001C511E">
      <w:pPr>
        <w:spacing w:line="259" w:lineRule="auto"/>
      </w:pPr>
      <w:r w:rsidRPr="001C511E">
        <w:t xml:space="preserve">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infrastructure</w:t>
      </w:r>
      <w:proofErr w:type="spellEnd"/>
      <w:r w:rsidRPr="001C511E">
        <w:t>/</w:t>
      </w:r>
    </w:p>
    <w:p w14:paraId="4316E57D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db</w:t>
      </w:r>
      <w:proofErr w:type="spellEnd"/>
      <w:r w:rsidRPr="001C511E">
        <w:t>/</w:t>
      </w:r>
    </w:p>
    <w:p w14:paraId="606EC9EB" w14:textId="77777777" w:rsidR="001C511E" w:rsidRPr="001C511E" w:rsidRDefault="001C511E" w:rsidP="001C511E">
      <w:pPr>
        <w:spacing w:line="259" w:lineRule="auto"/>
      </w:pPr>
      <w:r w:rsidRPr="001C511E">
        <w:t xml:space="preserve">│   │   </w:t>
      </w: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models</w:t>
      </w:r>
      <w:proofErr w:type="spellEnd"/>
      <w:r w:rsidRPr="001C511E">
        <w:t>/</w:t>
      </w:r>
    </w:p>
    <w:p w14:paraId="15453096" w14:textId="77777777" w:rsidR="001C511E" w:rsidRPr="001C511E" w:rsidRDefault="001C511E" w:rsidP="001C511E">
      <w:pPr>
        <w:spacing w:line="259" w:lineRule="auto"/>
      </w:pPr>
      <w:r w:rsidRPr="001C511E">
        <w:t xml:space="preserve">│   │   └── </w:t>
      </w:r>
      <w:proofErr w:type="spellStart"/>
      <w:r w:rsidRPr="001C511E">
        <w:t>repositories</w:t>
      </w:r>
      <w:proofErr w:type="spellEnd"/>
      <w:r w:rsidRPr="001C511E">
        <w:t>/</w:t>
      </w:r>
    </w:p>
    <w:p w14:paraId="1A65B9C5" w14:textId="77777777" w:rsidR="001C511E" w:rsidRPr="001C511E" w:rsidRDefault="001C511E" w:rsidP="001C511E">
      <w:pPr>
        <w:spacing w:line="259" w:lineRule="auto"/>
      </w:pPr>
      <w:r w:rsidRPr="001C511E">
        <w:t xml:space="preserve">│   └── </w:t>
      </w:r>
      <w:proofErr w:type="spellStart"/>
      <w:r w:rsidRPr="001C511E">
        <w:t>shared</w:t>
      </w:r>
      <w:proofErr w:type="spellEnd"/>
      <w:r w:rsidRPr="001C511E">
        <w:t>/</w:t>
      </w:r>
    </w:p>
    <w:p w14:paraId="4B9474C9" w14:textId="77777777" w:rsidR="001C511E" w:rsidRPr="001C511E" w:rsidRDefault="001C511E" w:rsidP="001C511E">
      <w:pPr>
        <w:spacing w:line="259" w:lineRule="auto"/>
      </w:pPr>
      <w:r w:rsidRPr="001C511E">
        <w:rPr>
          <w:rFonts w:ascii="MS Gothic" w:eastAsia="MS Gothic" w:hAnsi="MS Gothic" w:cs="MS Gothic" w:hint="eastAsia"/>
        </w:rPr>
        <w:t>├</w:t>
      </w:r>
      <w:r w:rsidRPr="001C511E">
        <w:rPr>
          <w:rFonts w:ascii="Aptos" w:hAnsi="Aptos" w:cs="Aptos"/>
        </w:rPr>
        <w:t>──</w:t>
      </w:r>
      <w:r w:rsidRPr="001C511E">
        <w:t xml:space="preserve"> </w:t>
      </w:r>
      <w:proofErr w:type="spellStart"/>
      <w:r w:rsidRPr="001C511E">
        <w:t>alembic</w:t>
      </w:r>
      <w:proofErr w:type="spellEnd"/>
      <w:r w:rsidRPr="001C511E">
        <w:t>/</w:t>
      </w:r>
    </w:p>
    <w:p w14:paraId="19512208" w14:textId="77777777" w:rsidR="001C511E" w:rsidRPr="001C511E" w:rsidRDefault="001C511E" w:rsidP="001C511E">
      <w:pPr>
        <w:spacing w:line="259" w:lineRule="auto"/>
      </w:pPr>
      <w:r w:rsidRPr="001C511E">
        <w:t xml:space="preserve">│   └── </w:t>
      </w:r>
      <w:proofErr w:type="spellStart"/>
      <w:r w:rsidRPr="001C511E">
        <w:t>versions</w:t>
      </w:r>
      <w:proofErr w:type="spellEnd"/>
      <w:r w:rsidRPr="001C511E">
        <w:t>/</w:t>
      </w:r>
    </w:p>
    <w:p w14:paraId="58934CAB" w14:textId="77777777" w:rsidR="001C511E" w:rsidRPr="001C511E" w:rsidRDefault="001C511E" w:rsidP="001C511E">
      <w:pPr>
        <w:spacing w:line="259" w:lineRule="auto"/>
      </w:pPr>
      <w:r w:rsidRPr="001C511E">
        <w:t>└── requirements.txt</w:t>
      </w:r>
    </w:p>
    <w:p w14:paraId="25F12C11" w14:textId="107C1AF7" w:rsidR="007E5F82" w:rsidRPr="001C511E" w:rsidRDefault="007E5F82" w:rsidP="001C511E">
      <w:pPr>
        <w:spacing w:line="259" w:lineRule="auto"/>
        <w:rPr>
          <w:b/>
          <w:bCs/>
        </w:rPr>
      </w:pPr>
      <w:r w:rsidRPr="00C64E16">
        <w:rPr>
          <w:rFonts w:asciiTheme="minorHAnsi" w:hAnsiTheme="minorHAnsi" w:cstheme="minorBidi"/>
        </w:rPr>
        <w:t>5.2. Punto de entrada: app/main.py</w:t>
      </w:r>
    </w:p>
    <w:p w14:paraId="303449E4" w14:textId="77777777" w:rsidR="001C511E" w:rsidRPr="001C511E" w:rsidRDefault="001C511E" w:rsidP="001C511E">
      <w:pPr>
        <w:spacing w:line="259" w:lineRule="auto"/>
      </w:pPr>
      <w:r w:rsidRPr="001C511E">
        <w:t xml:space="preserve">El archivo main.py constituye el punto de entrada identificado para la aplicación </w:t>
      </w:r>
      <w:proofErr w:type="spellStart"/>
      <w:r w:rsidRPr="001C511E">
        <w:t>FastAPI</w:t>
      </w:r>
      <w:proofErr w:type="spellEnd"/>
      <w:r w:rsidRPr="001C511E">
        <w:t>.</w:t>
      </w:r>
    </w:p>
    <w:p w14:paraId="61036EC4" w14:textId="77777777" w:rsidR="001C511E" w:rsidRPr="001C511E" w:rsidRDefault="001C511E" w:rsidP="001C511E">
      <w:pPr>
        <w:spacing w:line="259" w:lineRule="auto"/>
      </w:pPr>
      <w:r w:rsidRPr="001C511E">
        <w:t>Su contenido debe revisarse para determinar las operaciones que efectivamente realiza. Entre los aspectos que deben documentarse se encuentran:</w:t>
      </w:r>
    </w:p>
    <w:p w14:paraId="5BBD4538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 xml:space="preserve">Creación y configuración de la instancia de </w:t>
      </w:r>
      <w:proofErr w:type="spellStart"/>
      <w:r w:rsidRPr="001C511E">
        <w:t>FastAPI</w:t>
      </w:r>
      <w:proofErr w:type="spellEnd"/>
      <w:r w:rsidRPr="001C511E">
        <w:t>.</w:t>
      </w:r>
    </w:p>
    <w:p w14:paraId="07156464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 xml:space="preserve">Registro de </w:t>
      </w:r>
      <w:proofErr w:type="spellStart"/>
      <w:r w:rsidRPr="001C511E">
        <w:t>routers</w:t>
      </w:r>
      <w:proofErr w:type="spellEnd"/>
      <w:r w:rsidRPr="001C511E">
        <w:t xml:space="preserve"> y prefijos de las rutas.</w:t>
      </w:r>
    </w:p>
    <w:p w14:paraId="5AB90B25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>Configuración de middleware.</w:t>
      </w:r>
    </w:p>
    <w:p w14:paraId="07ED7AD6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>Configuración de CORS, si está presente.</w:t>
      </w:r>
    </w:p>
    <w:p w14:paraId="3C8E28E7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>Registro de eventos de inicio y cierre, si existen.</w:t>
      </w:r>
    </w:p>
    <w:p w14:paraId="34C3F27F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t xml:space="preserve">Configuración de la documentación </w:t>
      </w:r>
      <w:proofErr w:type="spellStart"/>
      <w:r w:rsidRPr="001C511E">
        <w:t>OpenAPI</w:t>
      </w:r>
      <w:proofErr w:type="spellEnd"/>
      <w:r w:rsidRPr="001C511E">
        <w:t>.</w:t>
      </w:r>
    </w:p>
    <w:p w14:paraId="5C3ABE0A" w14:textId="77777777" w:rsidR="001C511E" w:rsidRPr="001C511E" w:rsidRDefault="001C511E" w:rsidP="001C511E">
      <w:pPr>
        <w:numPr>
          <w:ilvl w:val="0"/>
          <w:numId w:val="3"/>
        </w:numPr>
        <w:spacing w:line="259" w:lineRule="auto"/>
      </w:pPr>
      <w:r w:rsidRPr="001C511E">
        <w:lastRenderedPageBreak/>
        <w:t>Inicialización de componentes y recursos de la aplicación.</w:t>
      </w:r>
    </w:p>
    <w:p w14:paraId="54995F8C" w14:textId="77777777" w:rsidR="001C511E" w:rsidRPr="001C511E" w:rsidRDefault="001C511E" w:rsidP="001C511E">
      <w:pPr>
        <w:spacing w:line="259" w:lineRule="auto"/>
      </w:pPr>
      <w:r w:rsidRPr="001C511E">
        <w:t>No se dispone todavía del contenido del archivo, por lo que estos puntos constituyen una lista de verificación, no una afirmación de que todos estén implementados.</w:t>
      </w:r>
    </w:p>
    <w:p w14:paraId="1AF35681" w14:textId="115F31CA" w:rsidR="007E5F82" w:rsidRPr="001C511E" w:rsidRDefault="007E5F82" w:rsidP="001C511E">
      <w:pPr>
        <w:spacing w:line="259" w:lineRule="auto"/>
        <w:rPr>
          <w:b/>
          <w:bCs/>
        </w:rPr>
      </w:pPr>
      <w:r w:rsidRPr="00D15F3B">
        <w:rPr>
          <w:rFonts w:asciiTheme="minorHAnsi" w:hAnsiTheme="minorHAnsi" w:cstheme="minorBidi"/>
        </w:rPr>
        <w:t>5.3. Capa de interfaces (</w:t>
      </w:r>
      <w:proofErr w:type="gramStart"/>
      <w:r w:rsidRPr="00D15F3B">
        <w:rPr>
          <w:rFonts w:asciiTheme="minorHAnsi" w:hAnsiTheme="minorHAnsi" w:cstheme="minorBidi"/>
        </w:rPr>
        <w:t>app</w:t>
      </w:r>
      <w:proofErr w:type="gramEnd"/>
      <w:r w:rsidRPr="00D15F3B">
        <w:rPr>
          <w:rFonts w:asciiTheme="minorHAnsi" w:hAnsiTheme="minorHAnsi" w:cstheme="minorBidi"/>
        </w:rPr>
        <w:t>/interfaces/)</w:t>
      </w:r>
    </w:p>
    <w:p w14:paraId="044A41C6" w14:textId="77777777" w:rsidR="001C511E" w:rsidRPr="001C511E" w:rsidRDefault="001C511E" w:rsidP="001C511E">
      <w:pPr>
        <w:spacing w:line="259" w:lineRule="auto"/>
      </w:pPr>
      <w:r w:rsidRPr="001C511E">
        <w:t xml:space="preserve">Esta capa representa el punto de entrada de las solicitudes al </w:t>
      </w:r>
      <w:proofErr w:type="spellStart"/>
      <w:r w:rsidRPr="001C511E">
        <w:t>backend</w:t>
      </w:r>
      <w:proofErr w:type="spellEnd"/>
      <w:r w:rsidRPr="001C511E">
        <w:t>.</w:t>
      </w:r>
    </w:p>
    <w:p w14:paraId="2FC9F12B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Routes</w:t>
      </w:r>
      <w:proofErr w:type="spellEnd"/>
    </w:p>
    <w:p w14:paraId="7135C6D9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routes</w:t>
      </w:r>
      <w:proofErr w:type="spellEnd"/>
      <w:r w:rsidRPr="001C511E">
        <w:t>/ agrupa las rutas HTTP que exponen las funcionalidades del sistema.</w:t>
      </w:r>
    </w:p>
    <w:p w14:paraId="371A76EE" w14:textId="77777777" w:rsidR="001C511E" w:rsidRPr="001C511E" w:rsidRDefault="001C511E" w:rsidP="001C511E">
      <w:pPr>
        <w:spacing w:line="259" w:lineRule="auto"/>
      </w:pPr>
      <w:r w:rsidRPr="001C511E">
        <w:t xml:space="preserve">Estas rutas permiten que el </w:t>
      </w:r>
      <w:proofErr w:type="spellStart"/>
      <w:r w:rsidRPr="001C511E">
        <w:t>frontend</w:t>
      </w:r>
      <w:proofErr w:type="spellEnd"/>
      <w:r w:rsidRPr="001C511E">
        <w:t xml:space="preserve"> acceda a las operaciones disponibles mediante la API.</w:t>
      </w:r>
    </w:p>
    <w:p w14:paraId="0D516B4B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Schemas</w:t>
      </w:r>
      <w:proofErr w:type="spellEnd"/>
    </w:p>
    <w:p w14:paraId="078DE621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schemas</w:t>
      </w:r>
      <w:proofErr w:type="spellEnd"/>
      <w:r w:rsidRPr="001C511E">
        <w:t>/ agrupa los esquemas utilizados para estructurar y validar datos de entrada y salida, según las bibliotecas y convenciones utilizadas por el proyecto.</w:t>
      </w:r>
    </w:p>
    <w:p w14:paraId="69C23735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Dependencies</w:t>
      </w:r>
      <w:proofErr w:type="spellEnd"/>
    </w:p>
    <w:p w14:paraId="5ACCE76F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dependencies</w:t>
      </w:r>
      <w:proofErr w:type="spellEnd"/>
      <w:r w:rsidRPr="001C511E">
        <w:t xml:space="preserve">/ contiene dependencias reutilizables de </w:t>
      </w:r>
      <w:proofErr w:type="spellStart"/>
      <w:r w:rsidRPr="001C511E">
        <w:t>FastAPI</w:t>
      </w:r>
      <w:proofErr w:type="spellEnd"/>
      <w:r w:rsidRPr="001C511E">
        <w:t>. Deben identificarse las dependencias reales, como autenticación, autorización, sesiones de base de datos u otros recursos compartidos.</w:t>
      </w:r>
    </w:p>
    <w:p w14:paraId="01D77ED8" w14:textId="0AD0B8AF" w:rsidR="007E5F82" w:rsidRPr="001C511E" w:rsidRDefault="007E5F82" w:rsidP="001C511E">
      <w:pPr>
        <w:spacing w:line="259" w:lineRule="auto"/>
        <w:rPr>
          <w:b/>
          <w:bCs/>
        </w:rPr>
      </w:pPr>
      <w:r w:rsidRPr="00AC71CA">
        <w:rPr>
          <w:rFonts w:asciiTheme="minorHAnsi" w:hAnsiTheme="minorHAnsi" w:cstheme="minorBidi"/>
        </w:rPr>
        <w:t>5.4. Capa de aplicación (</w:t>
      </w:r>
      <w:proofErr w:type="gramStart"/>
      <w:r w:rsidRPr="00AC71CA">
        <w:rPr>
          <w:rFonts w:asciiTheme="minorHAnsi" w:hAnsiTheme="minorHAnsi" w:cstheme="minorBidi"/>
        </w:rPr>
        <w:t>app</w:t>
      </w:r>
      <w:proofErr w:type="gramEnd"/>
      <w:r w:rsidRPr="00AC71CA">
        <w:rPr>
          <w:rFonts w:asciiTheme="minorHAnsi" w:hAnsiTheme="minorHAnsi" w:cstheme="minorBidi"/>
        </w:rPr>
        <w:t>/</w:t>
      </w:r>
      <w:proofErr w:type="spellStart"/>
      <w:r w:rsidRPr="00AC71CA">
        <w:rPr>
          <w:rFonts w:asciiTheme="minorHAnsi" w:hAnsiTheme="minorHAnsi" w:cstheme="minorBidi"/>
        </w:rPr>
        <w:t>application</w:t>
      </w:r>
      <w:proofErr w:type="spellEnd"/>
      <w:r w:rsidRPr="00AC71CA">
        <w:rPr>
          <w:rFonts w:asciiTheme="minorHAnsi" w:hAnsiTheme="minorHAnsi" w:cstheme="minorBidi"/>
        </w:rPr>
        <w:t>/)</w:t>
      </w:r>
    </w:p>
    <w:p w14:paraId="4329DF10" w14:textId="77777777" w:rsidR="001C511E" w:rsidRPr="001C511E" w:rsidRDefault="001C511E" w:rsidP="001C511E">
      <w:pPr>
        <w:spacing w:line="259" w:lineRule="auto"/>
      </w:pPr>
      <w:r w:rsidRPr="001C511E">
        <w:t>Esta capa organiza los casos de uso por módulo funcional.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5224"/>
      </w:tblGrid>
      <w:tr w:rsidR="004A64FA" w:rsidRPr="001C511E" w14:paraId="67EDB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F444E" w14:textId="74CED42A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9CC2680" w14:textId="28AC017C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Responsabilidad funcional</w:t>
            </w:r>
          </w:p>
        </w:tc>
      </w:tr>
      <w:tr w:rsidR="004A64FA" w:rsidRPr="001C511E" w14:paraId="62AD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E1C2" w14:textId="7D4357E1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auth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50A19A67" w14:textId="004E1747" w:rsidR="007E5F82" w:rsidRPr="001C511E" w:rsidRDefault="007E5F82" w:rsidP="001C511E">
            <w:pPr>
              <w:spacing w:line="259" w:lineRule="auto"/>
            </w:pPr>
            <w:r w:rsidRPr="001C511E">
              <w:t>Casos de uso relacionados con la autenticación.</w:t>
            </w:r>
          </w:p>
        </w:tc>
      </w:tr>
      <w:tr w:rsidR="004A64FA" w:rsidRPr="001C511E" w14:paraId="4307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FA3B" w14:textId="296FFC6D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catalog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7F0D79D4" w14:textId="2B97B838" w:rsidR="007E5F82" w:rsidRPr="001C511E" w:rsidRDefault="007E5F82" w:rsidP="001C511E">
            <w:pPr>
              <w:spacing w:line="259" w:lineRule="auto"/>
            </w:pPr>
            <w:r w:rsidRPr="001C511E">
              <w:t>Operaciones del catálogo de productos y categorías.</w:t>
            </w:r>
          </w:p>
        </w:tc>
      </w:tr>
      <w:tr w:rsidR="004A64FA" w:rsidRPr="001C511E" w14:paraId="22C3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2E9D" w14:textId="3E030EB8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menu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3B22026B" w14:textId="32EDD1F0" w:rsidR="007E5F82" w:rsidRPr="001C511E" w:rsidRDefault="007E5F82" w:rsidP="001C511E">
            <w:pPr>
              <w:spacing w:line="259" w:lineRule="auto"/>
            </w:pPr>
            <w:r w:rsidRPr="001C511E">
              <w:t>Casos de uso relacionados con el menú del día.</w:t>
            </w:r>
          </w:p>
        </w:tc>
      </w:tr>
      <w:tr w:rsidR="004A64FA" w:rsidRPr="001C511E" w14:paraId="58D76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F699" w14:textId="45748E2E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order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75F5269E" w14:textId="53727E20" w:rsidR="007E5F82" w:rsidRPr="001C511E" w:rsidRDefault="007E5F82" w:rsidP="001C511E">
            <w:pPr>
              <w:spacing w:line="259" w:lineRule="auto"/>
            </w:pPr>
            <w:r w:rsidRPr="001C511E">
              <w:t>Operaciones relacionadas con pedidos.</w:t>
            </w:r>
          </w:p>
        </w:tc>
      </w:tr>
      <w:tr w:rsidR="004A64FA" w:rsidRPr="001C511E" w14:paraId="59A0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4912" w14:textId="349E0F5C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payment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460219B2" w14:textId="640F38B8" w:rsidR="007E5F82" w:rsidRPr="001C511E" w:rsidRDefault="007E5F82" w:rsidP="001C511E">
            <w:pPr>
              <w:spacing w:line="259" w:lineRule="auto"/>
            </w:pPr>
            <w:r w:rsidRPr="001C511E">
              <w:t>Casos de uso relacionados con pagos.</w:t>
            </w:r>
          </w:p>
        </w:tc>
      </w:tr>
      <w:tr w:rsidR="004A64FA" w:rsidRPr="001C511E" w14:paraId="715F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B8E7" w14:textId="60067FB8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permission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1ED52101" w14:textId="7178B32E" w:rsidR="007E5F82" w:rsidRPr="001C511E" w:rsidRDefault="007E5F82" w:rsidP="001C511E">
            <w:pPr>
              <w:spacing w:line="259" w:lineRule="auto"/>
            </w:pPr>
            <w:r w:rsidRPr="001C511E">
              <w:t>Gestión de permisos.</w:t>
            </w:r>
          </w:p>
        </w:tc>
      </w:tr>
      <w:tr w:rsidR="004A64FA" w:rsidRPr="001C511E" w14:paraId="200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55ED" w14:textId="381A7BF9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report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6343181F" w14:textId="36706504" w:rsidR="007E5F82" w:rsidRPr="001C511E" w:rsidRDefault="007E5F82" w:rsidP="001C511E">
            <w:pPr>
              <w:spacing w:line="259" w:lineRule="auto"/>
            </w:pPr>
            <w:r w:rsidRPr="001C511E">
              <w:t>Consultas e informes del negocio.</w:t>
            </w:r>
          </w:p>
        </w:tc>
      </w:tr>
      <w:tr w:rsidR="004A64FA" w:rsidRPr="001C511E" w14:paraId="2519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E3F2" w14:textId="0F31A706" w:rsidR="007E5F82" w:rsidRPr="001C511E" w:rsidRDefault="007E5F82" w:rsidP="001C511E">
            <w:pPr>
              <w:spacing w:line="259" w:lineRule="auto"/>
            </w:pPr>
            <w:r w:rsidRPr="001C511E">
              <w:t>table/</w:t>
            </w:r>
          </w:p>
        </w:tc>
        <w:tc>
          <w:tcPr>
            <w:tcW w:w="0" w:type="auto"/>
            <w:vAlign w:val="center"/>
            <w:hideMark/>
          </w:tcPr>
          <w:p w14:paraId="430EAD41" w14:textId="2C08FF3F" w:rsidR="007E5F82" w:rsidRPr="001C511E" w:rsidRDefault="007E5F82" w:rsidP="001C511E">
            <w:pPr>
              <w:spacing w:line="259" w:lineRule="auto"/>
            </w:pPr>
            <w:r w:rsidRPr="001C511E">
              <w:t>Operaciones relacionadas con mesas.</w:t>
            </w:r>
          </w:p>
        </w:tc>
      </w:tr>
      <w:tr w:rsidR="004A64FA" w:rsidRPr="001C511E" w14:paraId="4BC12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D765" w14:textId="305ED34B" w:rsidR="007E5F82" w:rsidRPr="001C511E" w:rsidRDefault="007E5F82" w:rsidP="001C511E">
            <w:pPr>
              <w:spacing w:line="259" w:lineRule="auto"/>
            </w:pPr>
            <w:proofErr w:type="spellStart"/>
            <w:r w:rsidRPr="001C511E">
              <w:t>user</w:t>
            </w:r>
            <w:proofErr w:type="spellEnd"/>
            <w:r w:rsidRPr="001C511E">
              <w:t>/</w:t>
            </w:r>
          </w:p>
        </w:tc>
        <w:tc>
          <w:tcPr>
            <w:tcW w:w="0" w:type="auto"/>
            <w:vAlign w:val="center"/>
            <w:hideMark/>
          </w:tcPr>
          <w:p w14:paraId="43C73175" w14:textId="217E54A5" w:rsidR="007E5F82" w:rsidRPr="001C511E" w:rsidRDefault="007E5F82" w:rsidP="001C511E">
            <w:pPr>
              <w:spacing w:line="259" w:lineRule="auto"/>
            </w:pPr>
            <w:r w:rsidRPr="001C511E">
              <w:t>Administración de usuarios.</w:t>
            </w:r>
          </w:p>
        </w:tc>
      </w:tr>
    </w:tbl>
    <w:p w14:paraId="4B288CD3" w14:textId="77777777" w:rsidR="001C511E" w:rsidRPr="001C511E" w:rsidRDefault="001C511E" w:rsidP="001C511E">
      <w:pPr>
        <w:spacing w:line="259" w:lineRule="auto"/>
      </w:pPr>
      <w:r w:rsidRPr="001C511E">
        <w:t>La capa de aplicación debería coordinar las operaciones necesarias para ejecutar cada caso de uso, delegando las reglas de negocio a los componentes correspondientes y el acceso a los datos a las abstracciones o mecanismos de persistencia utilizados.</w:t>
      </w:r>
    </w:p>
    <w:p w14:paraId="6DAF5769" w14:textId="61B50D91" w:rsidR="007E5F82" w:rsidRPr="001C511E" w:rsidRDefault="007E5F82" w:rsidP="001C511E">
      <w:pPr>
        <w:spacing w:line="259" w:lineRule="auto"/>
        <w:rPr>
          <w:b/>
          <w:bCs/>
        </w:rPr>
      </w:pPr>
      <w:r w:rsidRPr="00D85BB3">
        <w:rPr>
          <w:rFonts w:asciiTheme="minorHAnsi" w:hAnsiTheme="minorHAnsi" w:cstheme="minorBidi"/>
        </w:rPr>
        <w:t>5.5. Capa de dominio (</w:t>
      </w:r>
      <w:proofErr w:type="gramStart"/>
      <w:r w:rsidRPr="00D85BB3">
        <w:rPr>
          <w:rFonts w:asciiTheme="minorHAnsi" w:hAnsiTheme="minorHAnsi" w:cstheme="minorBidi"/>
        </w:rPr>
        <w:t>app</w:t>
      </w:r>
      <w:proofErr w:type="gramEnd"/>
      <w:r w:rsidRPr="00D85BB3">
        <w:rPr>
          <w:rFonts w:asciiTheme="minorHAnsi" w:hAnsiTheme="minorHAnsi" w:cstheme="minorBidi"/>
        </w:rPr>
        <w:t>/</w:t>
      </w:r>
      <w:proofErr w:type="spellStart"/>
      <w:r w:rsidRPr="00D85BB3">
        <w:rPr>
          <w:rFonts w:asciiTheme="minorHAnsi" w:hAnsiTheme="minorHAnsi" w:cstheme="minorBidi"/>
        </w:rPr>
        <w:t>domain</w:t>
      </w:r>
      <w:proofErr w:type="spellEnd"/>
      <w:r w:rsidRPr="00D85BB3">
        <w:rPr>
          <w:rFonts w:asciiTheme="minorHAnsi" w:hAnsiTheme="minorHAnsi" w:cstheme="minorBidi"/>
        </w:rPr>
        <w:t>/)</w:t>
      </w:r>
    </w:p>
    <w:p w14:paraId="7AB95266" w14:textId="77777777" w:rsidR="001C511E" w:rsidRPr="001C511E" w:rsidRDefault="001C511E" w:rsidP="001C511E">
      <w:pPr>
        <w:spacing w:line="259" w:lineRule="auto"/>
      </w:pPr>
      <w:r w:rsidRPr="001C511E">
        <w:lastRenderedPageBreak/>
        <w:t>Esta capa organiza los componentes relacionados con los conceptos y reglas del negocio.</w:t>
      </w:r>
    </w:p>
    <w:p w14:paraId="329B0B9E" w14:textId="77777777" w:rsidR="001C511E" w:rsidRPr="001C511E" w:rsidRDefault="001C511E" w:rsidP="001C511E">
      <w:pPr>
        <w:spacing w:line="259" w:lineRule="auto"/>
      </w:pPr>
      <w:r w:rsidRPr="001C511E">
        <w:t>Los directorios identificados son:</w:t>
      </w:r>
    </w:p>
    <w:p w14:paraId="011969EB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catalog</w:t>
      </w:r>
      <w:proofErr w:type="spellEnd"/>
      <w:r w:rsidRPr="001C511E">
        <w:t>/</w:t>
      </w:r>
    </w:p>
    <w:p w14:paraId="470114B8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menu</w:t>
      </w:r>
      <w:proofErr w:type="spellEnd"/>
      <w:r w:rsidRPr="001C511E">
        <w:t>/</w:t>
      </w:r>
    </w:p>
    <w:p w14:paraId="0F84A11A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order</w:t>
      </w:r>
      <w:proofErr w:type="spellEnd"/>
      <w:r w:rsidRPr="001C511E">
        <w:t>/</w:t>
      </w:r>
    </w:p>
    <w:p w14:paraId="6E25219B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payment</w:t>
      </w:r>
      <w:proofErr w:type="spellEnd"/>
      <w:r w:rsidRPr="001C511E">
        <w:t>/</w:t>
      </w:r>
    </w:p>
    <w:p w14:paraId="21873C3C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permission</w:t>
      </w:r>
      <w:proofErr w:type="spellEnd"/>
      <w:r w:rsidRPr="001C511E">
        <w:t>/</w:t>
      </w:r>
    </w:p>
    <w:p w14:paraId="5C1E8643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r w:rsidRPr="001C511E">
        <w:t>table/</w:t>
      </w:r>
    </w:p>
    <w:p w14:paraId="1A11A896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user</w:t>
      </w:r>
      <w:proofErr w:type="spellEnd"/>
      <w:r w:rsidRPr="001C511E">
        <w:t>/</w:t>
      </w:r>
    </w:p>
    <w:p w14:paraId="327D39B7" w14:textId="77777777" w:rsidR="001C511E" w:rsidRPr="001C511E" w:rsidRDefault="001C511E" w:rsidP="001C511E">
      <w:pPr>
        <w:numPr>
          <w:ilvl w:val="0"/>
          <w:numId w:val="4"/>
        </w:numPr>
        <w:spacing w:line="259" w:lineRule="auto"/>
      </w:pPr>
      <w:proofErr w:type="spellStart"/>
      <w:r w:rsidRPr="001C511E">
        <w:t>enums</w:t>
      </w:r>
      <w:proofErr w:type="spellEnd"/>
      <w:r w:rsidRPr="001C511E">
        <w:t>/</w:t>
      </w:r>
    </w:p>
    <w:p w14:paraId="091BF64E" w14:textId="77777777" w:rsidR="001C511E" w:rsidRPr="001C511E" w:rsidRDefault="001C511E" w:rsidP="001C511E">
      <w:pPr>
        <w:spacing w:line="259" w:lineRule="auto"/>
      </w:pPr>
      <w:r w:rsidRPr="001C511E">
        <w:t>Los componentes concretos de cada directorio deben verificarse revisando sus archivos.</w:t>
      </w:r>
    </w:p>
    <w:p w14:paraId="10C4B321" w14:textId="77777777" w:rsidR="001C511E" w:rsidRPr="001C511E" w:rsidRDefault="001C511E" w:rsidP="001C511E">
      <w:pPr>
        <w:spacing w:line="259" w:lineRule="auto"/>
      </w:pPr>
      <w:r w:rsidRPr="001C511E">
        <w:t xml:space="preserve">El dominio debería concentrar las reglas de negocio que no dependen directamente de HTTP, </w:t>
      </w:r>
      <w:proofErr w:type="spellStart"/>
      <w:r w:rsidRPr="001C511E">
        <w:t>React</w:t>
      </w:r>
      <w:proofErr w:type="spellEnd"/>
      <w:r w:rsidRPr="001C511E">
        <w:t xml:space="preserve"> ni del motor de base de datos.</w:t>
      </w:r>
    </w:p>
    <w:p w14:paraId="6518B395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enums</w:t>
      </w:r>
      <w:proofErr w:type="spellEnd"/>
      <w:r w:rsidRPr="001C511E">
        <w:t>/ puede utilizarse para representar conjuntos definidos de valores del negocio, como estados o tipos de operación, siempre que esa sea su función real.</w:t>
      </w:r>
    </w:p>
    <w:p w14:paraId="7FAE369D" w14:textId="5D094F70" w:rsidR="007E5F82" w:rsidRPr="001C511E" w:rsidRDefault="007E5F82" w:rsidP="001C511E">
      <w:pPr>
        <w:spacing w:line="259" w:lineRule="auto"/>
        <w:rPr>
          <w:b/>
          <w:bCs/>
        </w:rPr>
      </w:pPr>
      <w:r w:rsidRPr="00A871D0">
        <w:rPr>
          <w:rFonts w:asciiTheme="minorHAnsi" w:hAnsiTheme="minorHAnsi" w:cstheme="minorBidi"/>
        </w:rPr>
        <w:t>5.6. Capa de infraestructura (</w:t>
      </w:r>
      <w:proofErr w:type="gramStart"/>
      <w:r w:rsidRPr="00A871D0">
        <w:rPr>
          <w:rFonts w:asciiTheme="minorHAnsi" w:hAnsiTheme="minorHAnsi" w:cstheme="minorBidi"/>
        </w:rPr>
        <w:t>app</w:t>
      </w:r>
      <w:proofErr w:type="gramEnd"/>
      <w:r w:rsidRPr="00A871D0">
        <w:rPr>
          <w:rFonts w:asciiTheme="minorHAnsi" w:hAnsiTheme="minorHAnsi" w:cstheme="minorBidi"/>
        </w:rPr>
        <w:t>/</w:t>
      </w:r>
      <w:proofErr w:type="spellStart"/>
      <w:r w:rsidRPr="00A871D0">
        <w:rPr>
          <w:rFonts w:asciiTheme="minorHAnsi" w:hAnsiTheme="minorHAnsi" w:cstheme="minorBidi"/>
        </w:rPr>
        <w:t>infrastructure</w:t>
      </w:r>
      <w:proofErr w:type="spellEnd"/>
      <w:r w:rsidRPr="00A871D0">
        <w:rPr>
          <w:rFonts w:asciiTheme="minorHAnsi" w:hAnsiTheme="minorHAnsi" w:cstheme="minorBidi"/>
        </w:rPr>
        <w:t>/)</w:t>
      </w:r>
    </w:p>
    <w:p w14:paraId="59721CEB" w14:textId="77777777" w:rsidR="001C511E" w:rsidRPr="001C511E" w:rsidRDefault="001C511E" w:rsidP="001C511E">
      <w:pPr>
        <w:spacing w:line="259" w:lineRule="auto"/>
      </w:pPr>
      <w:r w:rsidRPr="001C511E">
        <w:t>Esta capa contiene los componentes relacionados con la implementación técnica de la persistencia.</w:t>
      </w:r>
    </w:p>
    <w:p w14:paraId="09CC5531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db</w:t>
      </w:r>
      <w:proofErr w:type="spellEnd"/>
      <w:r w:rsidRPr="001C511E">
        <w:rPr>
          <w:b/>
          <w:bCs/>
        </w:rPr>
        <w:t>/</w:t>
      </w:r>
    </w:p>
    <w:p w14:paraId="7EECE8E7" w14:textId="77777777" w:rsidR="001C511E" w:rsidRPr="001C511E" w:rsidRDefault="001C511E" w:rsidP="001C511E">
      <w:pPr>
        <w:spacing w:line="259" w:lineRule="auto"/>
      </w:pPr>
      <w:r w:rsidRPr="001C511E">
        <w:t>Agrupa componentes relacionados con la interacción con la base de datos.</w:t>
      </w:r>
    </w:p>
    <w:p w14:paraId="61AFD748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models</w:t>
      </w:r>
      <w:proofErr w:type="spellEnd"/>
      <w:r w:rsidRPr="001C511E">
        <w:rPr>
          <w:b/>
          <w:bCs/>
        </w:rPr>
        <w:t>/</w:t>
      </w:r>
    </w:p>
    <w:p w14:paraId="31E2DE9E" w14:textId="77777777" w:rsidR="001C511E" w:rsidRPr="001C511E" w:rsidRDefault="001C511E" w:rsidP="001C511E">
      <w:pPr>
        <w:spacing w:line="259" w:lineRule="auto"/>
      </w:pPr>
      <w:r w:rsidRPr="001C511E">
        <w:t>Contiene los modelos de persistencia utilizados para representar los datos almacenados.</w:t>
      </w:r>
    </w:p>
    <w:p w14:paraId="678317BB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repositories</w:t>
      </w:r>
      <w:proofErr w:type="spellEnd"/>
      <w:r w:rsidRPr="001C511E">
        <w:rPr>
          <w:b/>
          <w:bCs/>
        </w:rPr>
        <w:t>/</w:t>
      </w:r>
    </w:p>
    <w:p w14:paraId="2B3253F3" w14:textId="77777777" w:rsidR="001C511E" w:rsidRPr="001C511E" w:rsidRDefault="001C511E" w:rsidP="001C511E">
      <w:pPr>
        <w:spacing w:line="259" w:lineRule="auto"/>
      </w:pPr>
      <w:r w:rsidRPr="001C511E">
        <w:t>Agrupa los repositorios que implementan las operaciones de acceso y consulta de datos.</w:t>
      </w:r>
    </w:p>
    <w:p w14:paraId="44CB6426" w14:textId="77777777" w:rsidR="001C511E" w:rsidRPr="001C511E" w:rsidRDefault="001C511E" w:rsidP="001C511E">
      <w:pPr>
        <w:spacing w:line="259" w:lineRule="auto"/>
      </w:pPr>
      <w:r w:rsidRPr="001C511E">
        <w:t>La separación entre repositorios, modelos y casos de uso facilita el mantenimiento cuando las responsabilidades están claramente definidas.</w:t>
      </w:r>
    </w:p>
    <w:p w14:paraId="49CDDB99" w14:textId="146571A5" w:rsidR="007E5F82" w:rsidRPr="001C511E" w:rsidRDefault="007E5F82" w:rsidP="001C511E">
      <w:pPr>
        <w:spacing w:line="259" w:lineRule="auto"/>
        <w:rPr>
          <w:b/>
          <w:bCs/>
        </w:rPr>
      </w:pPr>
      <w:r w:rsidRPr="00401A4E">
        <w:rPr>
          <w:rFonts w:asciiTheme="minorHAnsi" w:hAnsiTheme="minorHAnsi" w:cstheme="minorBidi"/>
        </w:rPr>
        <w:t>5.7. Componentes transversales (</w:t>
      </w:r>
      <w:proofErr w:type="gramStart"/>
      <w:r w:rsidRPr="00401A4E">
        <w:rPr>
          <w:rFonts w:asciiTheme="minorHAnsi" w:hAnsiTheme="minorHAnsi" w:cstheme="minorBidi"/>
        </w:rPr>
        <w:t>app</w:t>
      </w:r>
      <w:proofErr w:type="gramEnd"/>
      <w:r w:rsidRPr="00401A4E">
        <w:rPr>
          <w:rFonts w:asciiTheme="minorHAnsi" w:hAnsiTheme="minorHAnsi" w:cstheme="minorBidi"/>
        </w:rPr>
        <w:t>/</w:t>
      </w:r>
      <w:proofErr w:type="spellStart"/>
      <w:r w:rsidRPr="00401A4E">
        <w:rPr>
          <w:rFonts w:asciiTheme="minorHAnsi" w:hAnsiTheme="minorHAnsi" w:cstheme="minorBidi"/>
        </w:rPr>
        <w:t>core</w:t>
      </w:r>
      <w:proofErr w:type="spellEnd"/>
      <w:r w:rsidRPr="00401A4E">
        <w:rPr>
          <w:rFonts w:asciiTheme="minorHAnsi" w:hAnsiTheme="minorHAnsi" w:cstheme="minorBidi"/>
        </w:rPr>
        <w:t>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230"/>
      </w:tblGrid>
      <w:tr w:rsidR="008801BD" w:rsidRPr="001C511E" w14:paraId="7CD19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5598" w14:textId="574CDC8B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8D6A055" w14:textId="6D1397CD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Responsabilidad identificada o prevista</w:t>
            </w:r>
          </w:p>
        </w:tc>
      </w:tr>
      <w:tr w:rsidR="008801BD" w:rsidRPr="001C511E" w14:paraId="604E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B95A" w14:textId="399754EA" w:rsidR="007E5F82" w:rsidRPr="001C511E" w:rsidRDefault="007E5F82" w:rsidP="001C511E">
            <w:pPr>
              <w:spacing w:line="259" w:lineRule="auto"/>
            </w:pPr>
            <w:r w:rsidRPr="001C511E">
              <w:t>config.py</w:t>
            </w:r>
          </w:p>
        </w:tc>
        <w:tc>
          <w:tcPr>
            <w:tcW w:w="0" w:type="auto"/>
            <w:vAlign w:val="center"/>
            <w:hideMark/>
          </w:tcPr>
          <w:p w14:paraId="710B79D9" w14:textId="277BD286" w:rsidR="007E5F82" w:rsidRPr="001C511E" w:rsidRDefault="007E5F82" w:rsidP="001C511E">
            <w:pPr>
              <w:spacing w:line="259" w:lineRule="auto"/>
            </w:pPr>
            <w:r w:rsidRPr="001C511E">
              <w:t>Configuración de la aplicación.</w:t>
            </w:r>
          </w:p>
        </w:tc>
      </w:tr>
      <w:tr w:rsidR="008801BD" w:rsidRPr="001C511E" w14:paraId="5DCB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A265" w14:textId="0A90A374" w:rsidR="007E5F82" w:rsidRPr="001C511E" w:rsidRDefault="007E5F82" w:rsidP="001C511E">
            <w:pPr>
              <w:spacing w:line="259" w:lineRule="auto"/>
            </w:pPr>
            <w:r w:rsidRPr="001C511E"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7400CD29" w14:textId="7299D50B" w:rsidR="007E5F82" w:rsidRPr="001C511E" w:rsidRDefault="007E5F82" w:rsidP="001C511E">
            <w:pPr>
              <w:spacing w:line="259" w:lineRule="auto"/>
            </w:pPr>
            <w:r w:rsidRPr="001C511E">
              <w:t>Gestión de la conexión o sesiones de base de datos, pendiente de verificar.</w:t>
            </w:r>
          </w:p>
        </w:tc>
      </w:tr>
      <w:tr w:rsidR="008801BD" w:rsidRPr="001C511E" w14:paraId="3211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B165" w14:textId="6E85B4F3" w:rsidR="007E5F82" w:rsidRPr="001C511E" w:rsidRDefault="007E5F82" w:rsidP="001C511E">
            <w:pPr>
              <w:spacing w:line="259" w:lineRule="auto"/>
            </w:pPr>
            <w:r w:rsidRPr="001C511E">
              <w:lastRenderedPageBreak/>
              <w:t>security.py</w:t>
            </w:r>
          </w:p>
        </w:tc>
        <w:tc>
          <w:tcPr>
            <w:tcW w:w="0" w:type="auto"/>
            <w:vAlign w:val="center"/>
            <w:hideMark/>
          </w:tcPr>
          <w:p w14:paraId="57A362C8" w14:textId="03517DF7" w:rsidR="007E5F82" w:rsidRPr="001C511E" w:rsidRDefault="007E5F82" w:rsidP="001C511E">
            <w:pPr>
              <w:spacing w:line="259" w:lineRule="auto"/>
            </w:pPr>
            <w:r w:rsidRPr="001C511E">
              <w:t>Funcionalidades relacionadas con seguridad y autenticación, según el contenido real.</w:t>
            </w:r>
          </w:p>
        </w:tc>
      </w:tr>
      <w:tr w:rsidR="008801BD" w:rsidRPr="001C511E" w14:paraId="4DF4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15CF" w14:textId="52FA4D1E" w:rsidR="007E5F82" w:rsidRPr="001C511E" w:rsidRDefault="007E5F82" w:rsidP="001C511E">
            <w:pPr>
              <w:spacing w:line="259" w:lineRule="auto"/>
            </w:pPr>
            <w:r w:rsidRPr="001C511E">
              <w:t>printer.py</w:t>
            </w:r>
          </w:p>
        </w:tc>
        <w:tc>
          <w:tcPr>
            <w:tcW w:w="0" w:type="auto"/>
            <w:vAlign w:val="center"/>
            <w:hideMark/>
          </w:tcPr>
          <w:p w14:paraId="705D7F96" w14:textId="00E3F7A9" w:rsidR="007E5F82" w:rsidRPr="001C511E" w:rsidRDefault="007E5F82" w:rsidP="001C511E">
            <w:pPr>
              <w:spacing w:line="259" w:lineRule="auto"/>
            </w:pPr>
            <w:r w:rsidRPr="001C511E">
              <w:t>Funcionalidades relacionadas con impresión, cuyo alcance debe confirmarse.</w:t>
            </w:r>
          </w:p>
        </w:tc>
      </w:tr>
    </w:tbl>
    <w:p w14:paraId="3A94FB62" w14:textId="7111A8F4" w:rsidR="007E5F82" w:rsidRPr="001C511E" w:rsidRDefault="007E5F82" w:rsidP="001C511E">
      <w:pPr>
        <w:spacing w:line="259" w:lineRule="auto"/>
        <w:rPr>
          <w:b/>
          <w:bCs/>
        </w:rPr>
      </w:pPr>
      <w:r w:rsidRPr="00A2440E">
        <w:rPr>
          <w:rFonts w:asciiTheme="minorHAnsi" w:hAnsiTheme="minorHAnsi" w:cstheme="minorBidi"/>
        </w:rPr>
        <w:t>5.8. Componentes compartidos (</w:t>
      </w:r>
      <w:proofErr w:type="gramStart"/>
      <w:r w:rsidRPr="00A2440E">
        <w:rPr>
          <w:rFonts w:asciiTheme="minorHAnsi" w:hAnsiTheme="minorHAnsi" w:cstheme="minorBidi"/>
        </w:rPr>
        <w:t>app</w:t>
      </w:r>
      <w:proofErr w:type="gramEnd"/>
      <w:r w:rsidRPr="00A2440E">
        <w:rPr>
          <w:rFonts w:asciiTheme="minorHAnsi" w:hAnsiTheme="minorHAnsi" w:cstheme="minorBidi"/>
        </w:rPr>
        <w:t>/</w:t>
      </w:r>
      <w:proofErr w:type="spellStart"/>
      <w:r w:rsidRPr="00A2440E">
        <w:rPr>
          <w:rFonts w:asciiTheme="minorHAnsi" w:hAnsiTheme="minorHAnsi" w:cstheme="minorBidi"/>
        </w:rPr>
        <w:t>shared</w:t>
      </w:r>
      <w:proofErr w:type="spellEnd"/>
      <w:r w:rsidRPr="00A2440E">
        <w:rPr>
          <w:rFonts w:asciiTheme="minorHAnsi" w:hAnsiTheme="minorHAnsi" w:cstheme="minorBidi"/>
        </w:rPr>
        <w:t>/)</w:t>
      </w:r>
    </w:p>
    <w:p w14:paraId="007CAA95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shared</w:t>
      </w:r>
      <w:proofErr w:type="spellEnd"/>
      <w:r w:rsidRPr="001C511E">
        <w:t xml:space="preserve">/ permite alojar componentes reutilizables entre distintos módulos del </w:t>
      </w:r>
      <w:proofErr w:type="spellStart"/>
      <w:r w:rsidRPr="001C511E">
        <w:t>backend</w:t>
      </w:r>
      <w:proofErr w:type="spellEnd"/>
      <w:r w:rsidRPr="001C511E">
        <w:t>.</w:t>
      </w:r>
    </w:p>
    <w:p w14:paraId="49A8D0A6" w14:textId="77777777" w:rsidR="001C511E" w:rsidRPr="001C511E" w:rsidRDefault="001C511E" w:rsidP="001C511E">
      <w:pPr>
        <w:spacing w:line="259" w:lineRule="auto"/>
      </w:pPr>
      <w:r w:rsidRPr="001C511E">
        <w:t>Sus responsabilidades deben determinarse mediante la revisión de su contenido, evitando duplicar allí reglas de negocio que deberían pertenecer a los módulos correspondientes.</w:t>
      </w:r>
    </w:p>
    <w:p w14:paraId="6C5944D3" w14:textId="56E45578" w:rsidR="007E5F82" w:rsidRPr="001C511E" w:rsidRDefault="007E5F82" w:rsidP="001C511E">
      <w:pPr>
        <w:spacing w:line="259" w:lineRule="auto"/>
        <w:rPr>
          <w:b/>
          <w:bCs/>
        </w:rPr>
      </w:pPr>
      <w:r w:rsidRPr="00AC7DD7">
        <w:rPr>
          <w:rFonts w:asciiTheme="minorHAnsi" w:hAnsiTheme="minorHAnsi" w:cstheme="minorBidi"/>
        </w:rPr>
        <w:t>5.9. Migraciones y dependencias</w:t>
      </w:r>
    </w:p>
    <w:p w14:paraId="37B233C3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Alembic</w:t>
      </w:r>
      <w:proofErr w:type="spellEnd"/>
    </w:p>
    <w:p w14:paraId="4A7882E6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alembic</w:t>
      </w:r>
      <w:proofErr w:type="spellEnd"/>
      <w:r w:rsidRPr="001C511E">
        <w:t>/</w:t>
      </w:r>
      <w:proofErr w:type="spellStart"/>
      <w:r w:rsidRPr="001C511E">
        <w:t>versions</w:t>
      </w:r>
      <w:proofErr w:type="spellEnd"/>
      <w:r w:rsidRPr="001C511E">
        <w:t>/ contiene las versiones de migración identificadas en el proyecto.</w:t>
      </w:r>
    </w:p>
    <w:p w14:paraId="0C42A134" w14:textId="77777777" w:rsidR="001C511E" w:rsidRPr="001C511E" w:rsidRDefault="001C511E" w:rsidP="001C511E">
      <w:pPr>
        <w:spacing w:line="259" w:lineRule="auto"/>
      </w:pPr>
      <w:r w:rsidRPr="001C511E">
        <w:t xml:space="preserve">Estas migraciones deben utilizarse y documentarse de acuerdo con la configuración real de </w:t>
      </w:r>
      <w:proofErr w:type="spellStart"/>
      <w:r w:rsidRPr="001C511E">
        <w:t>Alembic</w:t>
      </w:r>
      <w:proofErr w:type="spellEnd"/>
      <w:r w:rsidRPr="001C511E">
        <w:t xml:space="preserve"> para mantener controlados los cambios del esquema de PostgreSQL.</w:t>
      </w:r>
    </w:p>
    <w:p w14:paraId="732EEDBA" w14:textId="77777777" w:rsidR="001C511E" w:rsidRPr="001C511E" w:rsidRDefault="001C511E" w:rsidP="001C511E">
      <w:pPr>
        <w:spacing w:line="259" w:lineRule="auto"/>
        <w:rPr>
          <w:b/>
          <w:bCs/>
        </w:rPr>
      </w:pPr>
      <w:proofErr w:type="spellStart"/>
      <w:r w:rsidRPr="001C511E">
        <w:rPr>
          <w:b/>
          <w:bCs/>
        </w:rPr>
        <w:t>Requirements</w:t>
      </w:r>
      <w:proofErr w:type="spellEnd"/>
    </w:p>
    <w:p w14:paraId="658FE0DC" w14:textId="77777777" w:rsidR="00C16AB9" w:rsidRDefault="001C511E" w:rsidP="00C16AB9">
      <w:pPr>
        <w:spacing w:line="259" w:lineRule="auto"/>
      </w:pPr>
      <w:r w:rsidRPr="001C511E">
        <w:t>El archivo requirements.txt registra las dependencias Python del proyecto. Se recomienda mantenerlo actualizado y documentar las versiones relevantes de las bibliotecas utilizadas.</w:t>
      </w:r>
    </w:p>
    <w:p w14:paraId="08B28F89" w14:textId="1CBA2B0D" w:rsidR="007E5F82" w:rsidRPr="00C16AB9" w:rsidRDefault="007E5F82" w:rsidP="00C16AB9">
      <w:pPr>
        <w:spacing w:line="259" w:lineRule="auto"/>
        <w:rPr>
          <w:color w:val="1F4E79"/>
          <w:sz w:val="36"/>
          <w:szCs w:val="36"/>
        </w:rPr>
      </w:pPr>
      <w:r w:rsidRPr="009B5E4D">
        <w:rPr>
          <w:rFonts w:asciiTheme="minorHAnsi" w:hAnsiTheme="minorHAnsi" w:cstheme="minorBidi"/>
        </w:rPr>
        <w:t>6. Arquitectura de datos</w:t>
      </w:r>
    </w:p>
    <w:p w14:paraId="45393B6F" w14:textId="6C974A14" w:rsidR="007E5F82" w:rsidRPr="001C511E" w:rsidRDefault="007E5F82" w:rsidP="001C511E">
      <w:pPr>
        <w:spacing w:line="259" w:lineRule="auto"/>
        <w:rPr>
          <w:b/>
          <w:bCs/>
        </w:rPr>
      </w:pPr>
      <w:r w:rsidRPr="00055876">
        <w:rPr>
          <w:rFonts w:asciiTheme="minorHAnsi" w:hAnsiTheme="minorHAnsi" w:cstheme="minorBidi"/>
        </w:rPr>
        <w:t>6.1. Sistema de gestión de base de datos</w:t>
      </w:r>
    </w:p>
    <w:p w14:paraId="3FA9E1CC" w14:textId="77777777" w:rsidR="001C511E" w:rsidRPr="001C511E" w:rsidRDefault="001C511E" w:rsidP="001C511E">
      <w:pPr>
        <w:spacing w:line="259" w:lineRule="auto"/>
      </w:pPr>
      <w:r w:rsidRPr="001C511E">
        <w:t>PostgreSQL es el motor de base de datos declarado para el sistema.</w:t>
      </w:r>
    </w:p>
    <w:p w14:paraId="73482C18" w14:textId="77777777" w:rsidR="001C511E" w:rsidRPr="001C511E" w:rsidRDefault="001C511E" w:rsidP="001C511E">
      <w:pPr>
        <w:spacing w:line="259" w:lineRule="auto"/>
      </w:pPr>
      <w:r w:rsidRPr="001C511E">
        <w:t xml:space="preserve">Su responsabilidad es almacenar la información persistente del restaurante y permitir su consulta y modificación desde el </w:t>
      </w:r>
      <w:proofErr w:type="spellStart"/>
      <w:r w:rsidRPr="001C511E">
        <w:t>backend</w:t>
      </w:r>
      <w:proofErr w:type="spellEnd"/>
      <w:r w:rsidRPr="001C511E">
        <w:t>.</w:t>
      </w:r>
    </w:p>
    <w:p w14:paraId="32D07E85" w14:textId="77777777" w:rsidR="001C511E" w:rsidRPr="001C511E" w:rsidRDefault="001C511E" w:rsidP="001C511E">
      <w:pPr>
        <w:spacing w:line="259" w:lineRule="auto"/>
      </w:pPr>
      <w:r w:rsidRPr="001C511E">
        <w:t>La estructura física de la base de datos debe documentarse mediante los modelos de persistencia, las migraciones y el esquema real.</w:t>
      </w:r>
    </w:p>
    <w:p w14:paraId="03927A14" w14:textId="472E1216" w:rsidR="007E5F82" w:rsidRPr="001C511E" w:rsidRDefault="007E5F82" w:rsidP="001C511E">
      <w:pPr>
        <w:spacing w:line="259" w:lineRule="auto"/>
        <w:rPr>
          <w:b/>
          <w:bCs/>
        </w:rPr>
      </w:pPr>
      <w:r w:rsidRPr="00923FA3">
        <w:rPr>
          <w:rFonts w:asciiTheme="minorHAnsi" w:hAnsiTheme="minorHAnsi" w:cstheme="minorBidi"/>
        </w:rPr>
        <w:t>6.2. Entidades funcionales identificadas</w:t>
      </w:r>
    </w:p>
    <w:p w14:paraId="256208DD" w14:textId="77777777" w:rsidR="001C511E" w:rsidRPr="001C511E" w:rsidRDefault="001C511E" w:rsidP="001C511E">
      <w:pPr>
        <w:spacing w:line="259" w:lineRule="auto"/>
      </w:pPr>
      <w:r w:rsidRPr="001C511E">
        <w:t>A partir de los módulos del negocio, se identifican las siguientes áreas de información: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6386"/>
      </w:tblGrid>
      <w:tr w:rsidR="00033D34" w:rsidRPr="001C511E" w14:paraId="2ACAF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AD795" w14:textId="60FF2054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E2D4C09" w14:textId="2A8D6007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Información que debe documentarse</w:t>
            </w:r>
          </w:p>
        </w:tc>
      </w:tr>
      <w:tr w:rsidR="00033D34" w:rsidRPr="001C511E" w14:paraId="34B1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E52F" w14:textId="73C6CE4B" w:rsidR="007E5F82" w:rsidRPr="001C511E" w:rsidRDefault="007E5F82" w:rsidP="001C511E">
            <w:pPr>
              <w:spacing w:line="259" w:lineRule="auto"/>
            </w:pPr>
            <w:r w:rsidRPr="001C511E">
              <w:t>Usuarios</w:t>
            </w:r>
          </w:p>
        </w:tc>
        <w:tc>
          <w:tcPr>
            <w:tcW w:w="0" w:type="auto"/>
            <w:vAlign w:val="center"/>
            <w:hideMark/>
          </w:tcPr>
          <w:p w14:paraId="79B520A0" w14:textId="39B6EF22" w:rsidR="007E5F82" w:rsidRPr="001C511E" w:rsidRDefault="007E5F82" w:rsidP="001C511E">
            <w:pPr>
              <w:spacing w:line="259" w:lineRule="auto"/>
            </w:pPr>
            <w:r w:rsidRPr="001C511E">
              <w:t>Datos de usuarios, credenciales protegidas y estados de cuenta.</w:t>
            </w:r>
          </w:p>
        </w:tc>
      </w:tr>
      <w:tr w:rsidR="00033D34" w:rsidRPr="001C511E" w14:paraId="1D5B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AA0B" w14:textId="2B8529BA" w:rsidR="007E5F82" w:rsidRPr="001C511E" w:rsidRDefault="007E5F82" w:rsidP="001C511E">
            <w:pPr>
              <w:spacing w:line="259" w:lineRule="auto"/>
            </w:pPr>
            <w:r w:rsidRPr="001C511E">
              <w:t>Permisos</w:t>
            </w:r>
          </w:p>
        </w:tc>
        <w:tc>
          <w:tcPr>
            <w:tcW w:w="0" w:type="auto"/>
            <w:vAlign w:val="center"/>
            <w:hideMark/>
          </w:tcPr>
          <w:p w14:paraId="0F57260A" w14:textId="4D70234C" w:rsidR="007E5F82" w:rsidRPr="001C511E" w:rsidRDefault="007E5F82" w:rsidP="001C511E">
            <w:pPr>
              <w:spacing w:line="259" w:lineRule="auto"/>
            </w:pPr>
            <w:r w:rsidRPr="001C511E">
              <w:t>Roles, permisos y relaciones de autorización.</w:t>
            </w:r>
          </w:p>
        </w:tc>
      </w:tr>
      <w:tr w:rsidR="00033D34" w:rsidRPr="001C511E" w14:paraId="5CB6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C676" w14:textId="2E428B4E" w:rsidR="007E5F82" w:rsidRPr="001C511E" w:rsidRDefault="007E5F82" w:rsidP="001C511E">
            <w:pPr>
              <w:spacing w:line="259" w:lineRule="auto"/>
            </w:pPr>
            <w:r w:rsidRPr="001C511E">
              <w:t>Catálogo</w:t>
            </w:r>
          </w:p>
        </w:tc>
        <w:tc>
          <w:tcPr>
            <w:tcW w:w="0" w:type="auto"/>
            <w:vAlign w:val="center"/>
            <w:hideMark/>
          </w:tcPr>
          <w:p w14:paraId="521A798D" w14:textId="5D3D30F6" w:rsidR="007E5F82" w:rsidRPr="001C511E" w:rsidRDefault="007E5F82" w:rsidP="001C511E">
            <w:pPr>
              <w:spacing w:line="259" w:lineRule="auto"/>
            </w:pPr>
            <w:r w:rsidRPr="001C511E">
              <w:t>Categorías, tipos de producto y productos.</w:t>
            </w:r>
          </w:p>
        </w:tc>
      </w:tr>
      <w:tr w:rsidR="00033D34" w:rsidRPr="001C511E" w14:paraId="72B2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19D5" w14:textId="48E71505" w:rsidR="007E5F82" w:rsidRPr="001C511E" w:rsidRDefault="007E5F82" w:rsidP="001C511E">
            <w:pPr>
              <w:spacing w:line="259" w:lineRule="auto"/>
            </w:pPr>
            <w:r w:rsidRPr="001C511E">
              <w:lastRenderedPageBreak/>
              <w:t>Menú</w:t>
            </w:r>
          </w:p>
        </w:tc>
        <w:tc>
          <w:tcPr>
            <w:tcW w:w="0" w:type="auto"/>
            <w:vAlign w:val="center"/>
            <w:hideMark/>
          </w:tcPr>
          <w:p w14:paraId="6DF1DCD7" w14:textId="6640769D" w:rsidR="007E5F82" w:rsidRPr="001C511E" w:rsidRDefault="007E5F82" w:rsidP="001C511E">
            <w:pPr>
              <w:spacing w:line="259" w:lineRule="auto"/>
            </w:pPr>
            <w:r w:rsidRPr="001C511E">
              <w:t>Menús por fecha y sus platos o entradas asociados.</w:t>
            </w:r>
          </w:p>
        </w:tc>
      </w:tr>
      <w:tr w:rsidR="00033D34" w:rsidRPr="001C511E" w14:paraId="2ADA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B518" w14:textId="0F57F130" w:rsidR="007E5F82" w:rsidRPr="001C511E" w:rsidRDefault="007E5F82" w:rsidP="001C511E">
            <w:pPr>
              <w:spacing w:line="259" w:lineRule="auto"/>
            </w:pPr>
            <w:r w:rsidRPr="001C511E">
              <w:t>Mesas</w:t>
            </w:r>
          </w:p>
        </w:tc>
        <w:tc>
          <w:tcPr>
            <w:tcW w:w="0" w:type="auto"/>
            <w:vAlign w:val="center"/>
            <w:hideMark/>
          </w:tcPr>
          <w:p w14:paraId="5DFC15BC" w14:textId="60D55938" w:rsidR="007E5F82" w:rsidRPr="001C511E" w:rsidRDefault="007E5F82" w:rsidP="001C511E">
            <w:pPr>
              <w:spacing w:line="259" w:lineRule="auto"/>
            </w:pPr>
            <w:r w:rsidRPr="001C511E">
              <w:t>Identificación, atributos y estados de las mesas.</w:t>
            </w:r>
          </w:p>
        </w:tc>
      </w:tr>
      <w:tr w:rsidR="00033D34" w:rsidRPr="001C511E" w14:paraId="274A1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FAAB" w14:textId="76CB1A5F" w:rsidR="007E5F82" w:rsidRPr="001C511E" w:rsidRDefault="007E5F82" w:rsidP="001C511E">
            <w:pPr>
              <w:spacing w:line="259" w:lineRule="auto"/>
            </w:pPr>
            <w:r w:rsidRPr="001C511E">
              <w:t>Pedidos</w:t>
            </w:r>
          </w:p>
        </w:tc>
        <w:tc>
          <w:tcPr>
            <w:tcW w:w="0" w:type="auto"/>
            <w:vAlign w:val="center"/>
            <w:hideMark/>
          </w:tcPr>
          <w:p w14:paraId="469A44B1" w14:textId="66385156" w:rsidR="007E5F82" w:rsidRPr="001C511E" w:rsidRDefault="007E5F82" w:rsidP="001C511E">
            <w:pPr>
              <w:spacing w:line="259" w:lineRule="auto"/>
            </w:pPr>
            <w:r w:rsidRPr="001C511E">
              <w:t>Cabecera, detalles, importes y estados de las órdenes.</w:t>
            </w:r>
          </w:p>
        </w:tc>
      </w:tr>
      <w:tr w:rsidR="00033D34" w:rsidRPr="001C511E" w14:paraId="5FAA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AFA0" w14:textId="19F89675" w:rsidR="007E5F82" w:rsidRPr="001C511E" w:rsidRDefault="007E5F82" w:rsidP="001C511E">
            <w:pPr>
              <w:spacing w:line="259" w:lineRule="auto"/>
            </w:pPr>
            <w:r w:rsidRPr="001C511E">
              <w:t>Pagos</w:t>
            </w:r>
          </w:p>
        </w:tc>
        <w:tc>
          <w:tcPr>
            <w:tcW w:w="0" w:type="auto"/>
            <w:vAlign w:val="center"/>
            <w:hideMark/>
          </w:tcPr>
          <w:p w14:paraId="266083BD" w14:textId="63764D28" w:rsidR="007E5F82" w:rsidRPr="001C511E" w:rsidRDefault="007E5F82" w:rsidP="001C511E">
            <w:pPr>
              <w:spacing w:line="259" w:lineRule="auto"/>
            </w:pPr>
            <w:r w:rsidRPr="001C511E">
              <w:t>Importes, referencias, estados y relación con pedidos.</w:t>
            </w:r>
          </w:p>
        </w:tc>
      </w:tr>
      <w:tr w:rsidR="00033D34" w:rsidRPr="001C511E" w14:paraId="3218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95D3" w14:textId="7E94CC2B" w:rsidR="007E5F82" w:rsidRPr="001C511E" w:rsidRDefault="007E5F82" w:rsidP="001C511E">
            <w:pPr>
              <w:spacing w:line="259" w:lineRule="auto"/>
            </w:pPr>
            <w:r w:rsidRPr="001C511E">
              <w:t>Reportes</w:t>
            </w:r>
          </w:p>
        </w:tc>
        <w:tc>
          <w:tcPr>
            <w:tcW w:w="0" w:type="auto"/>
            <w:vAlign w:val="center"/>
            <w:hideMark/>
          </w:tcPr>
          <w:p w14:paraId="4A8D8449" w14:textId="29F9E883" w:rsidR="007E5F82" w:rsidRPr="001C511E" w:rsidRDefault="007E5F82" w:rsidP="001C511E">
            <w:pPr>
              <w:spacing w:line="259" w:lineRule="auto"/>
            </w:pPr>
            <w:r w:rsidRPr="001C511E">
              <w:t>Fuentes de información, filtros y consultas utilizadas.</w:t>
            </w:r>
          </w:p>
        </w:tc>
      </w:tr>
    </w:tbl>
    <w:p w14:paraId="7C7F07BE" w14:textId="77777777" w:rsidR="001C511E" w:rsidRPr="001C511E" w:rsidRDefault="001C511E" w:rsidP="001C511E">
      <w:pPr>
        <w:spacing w:line="259" w:lineRule="auto"/>
      </w:pPr>
      <w:r w:rsidRPr="001C511E">
        <w:t>Esta tabla identifica áreas de información, no tablas confirmadas en PostgreSQL.</w:t>
      </w:r>
    </w:p>
    <w:p w14:paraId="305901AE" w14:textId="62B8C180" w:rsidR="007E5F82" w:rsidRPr="001C511E" w:rsidRDefault="007E5F82" w:rsidP="001C511E">
      <w:pPr>
        <w:spacing w:line="259" w:lineRule="auto"/>
        <w:rPr>
          <w:b/>
          <w:bCs/>
        </w:rPr>
      </w:pPr>
      <w:r w:rsidRPr="009E64F3">
        <w:rPr>
          <w:rFonts w:asciiTheme="minorHAnsi" w:hAnsiTheme="minorHAnsi" w:cstheme="minorBidi"/>
        </w:rPr>
        <w:t>6.3. Integridad de los datos</w:t>
      </w:r>
    </w:p>
    <w:p w14:paraId="61A23B36" w14:textId="77777777" w:rsidR="001C511E" w:rsidRDefault="001C511E" w:rsidP="001C511E">
      <w:pPr>
        <w:spacing w:line="259" w:lineRule="auto"/>
      </w:pPr>
      <w:r w:rsidRPr="001C511E">
        <w:t>La implementación debe contemplar las restricciones necesarias para mantener la consistencia de los registros.</w:t>
      </w:r>
    </w:p>
    <w:p w14:paraId="27C68001" w14:textId="77777777" w:rsidR="001C511E" w:rsidRPr="001C511E" w:rsidRDefault="001C511E" w:rsidP="001C511E">
      <w:pPr>
        <w:spacing w:line="259" w:lineRule="auto"/>
      </w:pPr>
      <w:r w:rsidRPr="001C511E">
        <w:t>Se recomienda verificar:</w:t>
      </w:r>
    </w:p>
    <w:p w14:paraId="052963BC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Claves primarias y foráneas.</w:t>
      </w:r>
    </w:p>
    <w:p w14:paraId="1FE3CDB5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Restricciones de unicidad.</w:t>
      </w:r>
    </w:p>
    <w:p w14:paraId="01576B41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Campos obligatorios.</w:t>
      </w:r>
    </w:p>
    <w:p w14:paraId="11BA4F91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Tipos de datos y precisión monetaria.</w:t>
      </w:r>
    </w:p>
    <w:p w14:paraId="338B34EF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Transacciones para operaciones que modifican varios registros.</w:t>
      </w:r>
    </w:p>
    <w:p w14:paraId="7E7A9032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Reglas de eliminación o conservación de información histórica.</w:t>
      </w:r>
    </w:p>
    <w:p w14:paraId="3EFACEC7" w14:textId="77777777" w:rsidR="001C511E" w:rsidRPr="001C511E" w:rsidRDefault="001C511E" w:rsidP="001C511E">
      <w:pPr>
        <w:numPr>
          <w:ilvl w:val="0"/>
          <w:numId w:val="5"/>
        </w:numPr>
        <w:spacing w:line="259" w:lineRule="auto"/>
      </w:pPr>
      <w:r w:rsidRPr="001C511E">
        <w:t>Índices para consultas frecuentes.</w:t>
      </w:r>
    </w:p>
    <w:p w14:paraId="36DB8D39" w14:textId="3D840FF1" w:rsidR="007E5F82" w:rsidRPr="001C511E" w:rsidRDefault="007E5F82" w:rsidP="001C511E">
      <w:pPr>
        <w:spacing w:line="259" w:lineRule="auto"/>
        <w:rPr>
          <w:b/>
          <w:bCs/>
        </w:rPr>
      </w:pPr>
      <w:r w:rsidRPr="009032D9">
        <w:rPr>
          <w:rFonts w:asciiTheme="minorHAnsi" w:hAnsiTheme="minorHAnsi" w:cstheme="minorBidi"/>
        </w:rPr>
        <w:t>6.4. Consideraciones sobre pedidos y pagos</w:t>
      </w:r>
    </w:p>
    <w:p w14:paraId="1FC590E3" w14:textId="77777777" w:rsidR="001C511E" w:rsidRPr="001C511E" w:rsidRDefault="001C511E" w:rsidP="001C511E">
      <w:pPr>
        <w:spacing w:line="259" w:lineRule="auto"/>
      </w:pPr>
      <w:r w:rsidRPr="001C511E">
        <w:t>Las operaciones de pedidos y pagos requieren especial atención porque afectan directamente a la información comercial del restaurante.</w:t>
      </w:r>
    </w:p>
    <w:p w14:paraId="79540B62" w14:textId="77777777" w:rsidR="001C511E" w:rsidRPr="001C511E" w:rsidRDefault="001C511E" w:rsidP="001C511E">
      <w:pPr>
        <w:spacing w:line="259" w:lineRule="auto"/>
      </w:pPr>
      <w:r w:rsidRPr="001C511E">
        <w:t>Se recomienda documentar cómo se calculan los importes, cómo se registran los detalles de un pedido y qué reglas determinan su estado de pago.</w:t>
      </w:r>
    </w:p>
    <w:p w14:paraId="2845B447" w14:textId="77777777" w:rsidR="001C511E" w:rsidRPr="001C511E" w:rsidRDefault="001C511E" w:rsidP="001C511E">
      <w:pPr>
        <w:spacing w:line="259" w:lineRule="auto"/>
      </w:pPr>
      <w:r w:rsidRPr="001C511E">
        <w:t>Los registros monetarios deberían utilizar tipos de datos apropiados para importes financieros, evitando cálculos basados en aproximaciones binarias de punto flotante cuando no sean adecuados.</w:t>
      </w:r>
    </w:p>
    <w:p w14:paraId="4A5F14A2" w14:textId="4493B9F2" w:rsidR="007E5F82" w:rsidRPr="00C16AB9" w:rsidRDefault="007E5F82" w:rsidP="00C16AB9">
      <w:pPr>
        <w:rPr>
          <w:sz w:val="2"/>
          <w:szCs w:val="2"/>
        </w:rPr>
      </w:pPr>
      <w:r w:rsidRPr="005D7C90">
        <w:rPr>
          <w:rFonts w:asciiTheme="minorHAnsi" w:hAnsiTheme="minorHAnsi" w:cstheme="minorBidi"/>
        </w:rPr>
        <w:t>7</w:t>
      </w:r>
      <w:r w:rsidRPr="005D7C90">
        <w:rPr>
          <w:rFonts w:asciiTheme="minorHAnsi" w:hAnsiTheme="minorHAnsi" w:cstheme="minorBidi"/>
        </w:rPr>
        <w:t>. Comunicación entre componentes</w:t>
      </w:r>
    </w:p>
    <w:p w14:paraId="3CA7746D" w14:textId="1076D035" w:rsidR="007E5F82" w:rsidRPr="001C511E" w:rsidRDefault="007E5F82" w:rsidP="001C511E">
      <w:pPr>
        <w:spacing w:line="259" w:lineRule="auto"/>
        <w:rPr>
          <w:b/>
          <w:bCs/>
        </w:rPr>
      </w:pPr>
      <w:r w:rsidRPr="00480771">
        <w:rPr>
          <w:rFonts w:asciiTheme="minorHAnsi" w:hAnsiTheme="minorHAnsi" w:cstheme="minorBidi"/>
        </w:rPr>
        <w:t xml:space="preserve">7.1. Comunicación </w:t>
      </w:r>
      <w:proofErr w:type="spellStart"/>
      <w:r w:rsidRPr="00480771">
        <w:rPr>
          <w:rFonts w:asciiTheme="minorHAnsi" w:hAnsiTheme="minorHAnsi" w:cstheme="minorBidi"/>
        </w:rPr>
        <w:t>frontend-backend</w:t>
      </w:r>
      <w:proofErr w:type="spellEnd"/>
    </w:p>
    <w:p w14:paraId="7F2A50D0" w14:textId="77777777" w:rsidR="001C511E" w:rsidRPr="001C511E" w:rsidRDefault="001C511E" w:rsidP="001C511E">
      <w:pPr>
        <w:spacing w:line="259" w:lineRule="auto"/>
      </w:pPr>
      <w:r w:rsidRPr="001C511E">
        <w:t xml:space="preserve">El sistema está compuesto por un </w:t>
      </w:r>
      <w:proofErr w:type="spellStart"/>
      <w:r w:rsidRPr="001C511E">
        <w:t>frontend</w:t>
      </w:r>
      <w:proofErr w:type="spellEnd"/>
      <w:r w:rsidRPr="001C511E">
        <w:t xml:space="preserve"> </w:t>
      </w:r>
      <w:proofErr w:type="spellStart"/>
      <w:r w:rsidRPr="001C511E">
        <w:t>React</w:t>
      </w:r>
      <w:proofErr w:type="spellEnd"/>
      <w:r w:rsidRPr="001C511E">
        <w:t xml:space="preserve"> y un </w:t>
      </w:r>
      <w:proofErr w:type="spellStart"/>
      <w:r w:rsidRPr="001C511E">
        <w:t>backend</w:t>
      </w:r>
      <w:proofErr w:type="spellEnd"/>
      <w:r w:rsidRPr="001C511E">
        <w:t xml:space="preserve"> </w:t>
      </w:r>
      <w:proofErr w:type="spellStart"/>
      <w:r w:rsidRPr="001C511E">
        <w:t>FastAPI</w:t>
      </w:r>
      <w:proofErr w:type="spellEnd"/>
      <w:r w:rsidRPr="001C511E">
        <w:t>.</w:t>
      </w:r>
    </w:p>
    <w:p w14:paraId="156B25E4" w14:textId="77777777" w:rsidR="001C511E" w:rsidRPr="001C511E" w:rsidRDefault="001C511E" w:rsidP="001C511E">
      <w:pPr>
        <w:spacing w:line="259" w:lineRule="auto"/>
      </w:pPr>
      <w:r w:rsidRPr="001C511E">
        <w:t xml:space="preserve">La comunicación prevista entre ambos componentes se realiza mediante solicitudes HTTP a los </w:t>
      </w:r>
      <w:proofErr w:type="spellStart"/>
      <w:r w:rsidRPr="001C511E">
        <w:t>endpoints</w:t>
      </w:r>
      <w:proofErr w:type="spellEnd"/>
      <w:r w:rsidRPr="001C511E">
        <w:t xml:space="preserve"> de la API, aunque los protocolos, formatos y mecanismos exactos deben confirmarse en el código.</w:t>
      </w:r>
    </w:p>
    <w:p w14:paraId="4A9945B6" w14:textId="77777777" w:rsidR="001C511E" w:rsidRPr="001C511E" w:rsidRDefault="001C511E" w:rsidP="001C511E">
      <w:pPr>
        <w:spacing w:line="259" w:lineRule="auto"/>
      </w:pPr>
      <w:r w:rsidRPr="001C511E">
        <w:t xml:space="preserve">El directorio </w:t>
      </w:r>
      <w:proofErr w:type="spellStart"/>
      <w:r w:rsidRPr="001C511E">
        <w:t>src</w:t>
      </w:r>
      <w:proofErr w:type="spellEnd"/>
      <w:r w:rsidRPr="001C511E">
        <w:t>/</w:t>
      </w:r>
      <w:proofErr w:type="spellStart"/>
      <w:r w:rsidRPr="001C511E">
        <w:t>shared</w:t>
      </w:r>
      <w:proofErr w:type="spellEnd"/>
      <w:r w:rsidRPr="001C511E">
        <w:t>/</w:t>
      </w:r>
      <w:proofErr w:type="spellStart"/>
      <w:r w:rsidRPr="001C511E">
        <w:t>services</w:t>
      </w:r>
      <w:proofErr w:type="spellEnd"/>
      <w:r w:rsidRPr="001C511E">
        <w:t xml:space="preserve">/ es el lugar identificado en el </w:t>
      </w:r>
      <w:proofErr w:type="spellStart"/>
      <w:r w:rsidRPr="001C511E">
        <w:t>frontend</w:t>
      </w:r>
      <w:proofErr w:type="spellEnd"/>
      <w:r w:rsidRPr="001C511E">
        <w:t xml:space="preserve"> para localizar el cliente HTTP y las rutas de los servicios.</w:t>
      </w:r>
    </w:p>
    <w:p w14:paraId="7514458F" w14:textId="63FC6601" w:rsidR="007E5F82" w:rsidRPr="001C511E" w:rsidRDefault="007E5F82" w:rsidP="001C511E">
      <w:pPr>
        <w:spacing w:line="259" w:lineRule="auto"/>
        <w:rPr>
          <w:b/>
          <w:bCs/>
        </w:rPr>
      </w:pPr>
      <w:r w:rsidRPr="00202FAB">
        <w:rPr>
          <w:rFonts w:asciiTheme="minorHAnsi" w:hAnsiTheme="minorHAnsi" w:cstheme="minorBidi"/>
        </w:rPr>
        <w:lastRenderedPageBreak/>
        <w:t>7.2. Flujo general de una solicitud</w:t>
      </w:r>
    </w:p>
    <w:p w14:paraId="25BD751D" w14:textId="77777777" w:rsidR="001C511E" w:rsidRPr="001C511E" w:rsidRDefault="001C511E" w:rsidP="001C511E">
      <w:pPr>
        <w:spacing w:line="259" w:lineRule="auto"/>
      </w:pPr>
      <w:proofErr w:type="spellStart"/>
      <w:r w:rsidRPr="001C511E">
        <w:t>sequenceDiagram</w:t>
      </w:r>
      <w:proofErr w:type="spellEnd"/>
    </w:p>
    <w:p w14:paraId="70429E3E" w14:textId="77777777" w:rsidR="001C511E" w:rsidRPr="001C511E" w:rsidRDefault="001C511E" w:rsidP="001C511E">
      <w:pPr>
        <w:spacing w:line="259" w:lineRule="auto"/>
      </w:pPr>
      <w:r w:rsidRPr="001C511E">
        <w:t xml:space="preserve">    actor Usuario</w:t>
      </w:r>
    </w:p>
    <w:p w14:paraId="46BDA004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participant</w:t>
      </w:r>
      <w:proofErr w:type="spellEnd"/>
      <w:r w:rsidRPr="001C511E">
        <w:t xml:space="preserve"> </w:t>
      </w:r>
      <w:proofErr w:type="spellStart"/>
      <w:r w:rsidRPr="001C511E">
        <w:t>React</w:t>
      </w:r>
      <w:proofErr w:type="spellEnd"/>
      <w:r w:rsidRPr="001C511E">
        <w:t xml:space="preserve"> as </w:t>
      </w:r>
      <w:proofErr w:type="spellStart"/>
      <w:r w:rsidRPr="001C511E">
        <w:t>Frontend</w:t>
      </w:r>
      <w:proofErr w:type="spellEnd"/>
      <w:r w:rsidRPr="001C511E">
        <w:t xml:space="preserve"> </w:t>
      </w:r>
      <w:proofErr w:type="spellStart"/>
      <w:r w:rsidRPr="001C511E">
        <w:t>React</w:t>
      </w:r>
      <w:proofErr w:type="spellEnd"/>
    </w:p>
    <w:p w14:paraId="73B09E14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participant</w:t>
      </w:r>
      <w:proofErr w:type="spellEnd"/>
      <w:r w:rsidRPr="001C511E">
        <w:t xml:space="preserve"> API as </w:t>
      </w:r>
      <w:proofErr w:type="spellStart"/>
      <w:r w:rsidRPr="001C511E">
        <w:t>FastAPI</w:t>
      </w:r>
      <w:proofErr w:type="spellEnd"/>
    </w:p>
    <w:p w14:paraId="59AD634B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participant</w:t>
      </w:r>
      <w:proofErr w:type="spellEnd"/>
      <w:r w:rsidRPr="001C511E">
        <w:t xml:space="preserve"> App as Capa de aplicación</w:t>
      </w:r>
    </w:p>
    <w:p w14:paraId="6BC7222A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participant</w:t>
      </w:r>
      <w:proofErr w:type="spellEnd"/>
      <w:r w:rsidRPr="001C511E">
        <w:t xml:space="preserve"> DB as PostgreSQL</w:t>
      </w:r>
    </w:p>
    <w:p w14:paraId="4CA5B4FF" w14:textId="77777777" w:rsidR="001C511E" w:rsidRPr="001C511E" w:rsidRDefault="001C511E" w:rsidP="001C511E">
      <w:pPr>
        <w:spacing w:line="259" w:lineRule="auto"/>
      </w:pPr>
      <w:r w:rsidRPr="001C511E">
        <w:t xml:space="preserve">    Usuario-&gt;&gt;</w:t>
      </w:r>
      <w:proofErr w:type="spellStart"/>
      <w:r w:rsidRPr="001C511E">
        <w:t>React</w:t>
      </w:r>
      <w:proofErr w:type="spellEnd"/>
      <w:r w:rsidRPr="001C511E">
        <w:t>: Ejecuta una operación</w:t>
      </w:r>
    </w:p>
    <w:p w14:paraId="0C1D681E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React</w:t>
      </w:r>
      <w:proofErr w:type="spellEnd"/>
      <w:r w:rsidRPr="001C511E">
        <w:t>-&gt;&gt;API: Solicitud HTTP</w:t>
      </w:r>
    </w:p>
    <w:p w14:paraId="5F2FF354" w14:textId="77777777" w:rsidR="001C511E" w:rsidRPr="001C511E" w:rsidRDefault="001C511E" w:rsidP="001C511E">
      <w:pPr>
        <w:spacing w:line="259" w:lineRule="auto"/>
      </w:pPr>
      <w:r w:rsidRPr="001C511E">
        <w:t xml:space="preserve">    API-&gt;&gt;API: Validación de entrada y controles de acceso</w:t>
      </w:r>
    </w:p>
    <w:p w14:paraId="4D96D2B4" w14:textId="77777777" w:rsidR="001C511E" w:rsidRPr="001C511E" w:rsidRDefault="001C511E" w:rsidP="001C511E">
      <w:pPr>
        <w:spacing w:line="259" w:lineRule="auto"/>
      </w:pPr>
      <w:r w:rsidRPr="001C511E">
        <w:t xml:space="preserve">    API-&gt;&gt;App: Invoca el caso de uso</w:t>
      </w:r>
    </w:p>
    <w:p w14:paraId="2E1E2087" w14:textId="77777777" w:rsidR="001C511E" w:rsidRPr="001C511E" w:rsidRDefault="001C511E" w:rsidP="001C511E">
      <w:pPr>
        <w:spacing w:line="259" w:lineRule="auto"/>
      </w:pPr>
      <w:r w:rsidRPr="001C511E">
        <w:t xml:space="preserve">    App-&gt;&gt;DB: Consulta o modifica datos</w:t>
      </w:r>
    </w:p>
    <w:p w14:paraId="54D2AC6A" w14:textId="77777777" w:rsidR="001C511E" w:rsidRPr="001C511E" w:rsidRDefault="001C511E" w:rsidP="001C511E">
      <w:pPr>
        <w:spacing w:line="259" w:lineRule="auto"/>
      </w:pPr>
      <w:r w:rsidRPr="001C511E">
        <w:t xml:space="preserve">    DB--&gt;&gt;App: Resultado de persistencia</w:t>
      </w:r>
    </w:p>
    <w:p w14:paraId="312D4263" w14:textId="77777777" w:rsidR="001C511E" w:rsidRPr="001C511E" w:rsidRDefault="001C511E" w:rsidP="001C511E">
      <w:pPr>
        <w:spacing w:line="259" w:lineRule="auto"/>
      </w:pPr>
      <w:r w:rsidRPr="001C511E">
        <w:t xml:space="preserve">    App--&gt;&gt;API: Resultado del caso de uso</w:t>
      </w:r>
    </w:p>
    <w:p w14:paraId="3058AEAD" w14:textId="77777777" w:rsidR="001C511E" w:rsidRPr="001C511E" w:rsidRDefault="001C511E" w:rsidP="001C511E">
      <w:pPr>
        <w:spacing w:line="259" w:lineRule="auto"/>
      </w:pPr>
      <w:r w:rsidRPr="001C511E">
        <w:t xml:space="preserve">    API--&gt;&gt;</w:t>
      </w:r>
      <w:proofErr w:type="spellStart"/>
      <w:r w:rsidRPr="001C511E">
        <w:t>React</w:t>
      </w:r>
      <w:proofErr w:type="spellEnd"/>
      <w:r w:rsidRPr="001C511E">
        <w:t>: Respuesta HTTP</w:t>
      </w:r>
    </w:p>
    <w:p w14:paraId="5531ED1A" w14:textId="77777777" w:rsidR="001C511E" w:rsidRPr="001C511E" w:rsidRDefault="001C511E" w:rsidP="001C511E">
      <w:pPr>
        <w:spacing w:line="259" w:lineRule="auto"/>
      </w:pPr>
      <w:r w:rsidRPr="001C511E">
        <w:t xml:space="preserve">    </w:t>
      </w:r>
      <w:proofErr w:type="spellStart"/>
      <w:r w:rsidRPr="001C511E">
        <w:t>React</w:t>
      </w:r>
      <w:proofErr w:type="spellEnd"/>
      <w:r w:rsidRPr="001C511E">
        <w:t>--&gt;&gt;Usuario: Actualiza la interfaz</w:t>
      </w:r>
    </w:p>
    <w:p w14:paraId="7761D882" w14:textId="77777777" w:rsidR="001C511E" w:rsidRPr="001C511E" w:rsidRDefault="001C511E" w:rsidP="001C511E">
      <w:pPr>
        <w:spacing w:line="259" w:lineRule="auto"/>
      </w:pPr>
      <w:r w:rsidRPr="001C511E">
        <w:t>El diagrama representa el flujo lógico esperado. Las validaciones, controles de acceso y pasos de persistencia específicos deben contrastarse con la implementación.</w:t>
      </w:r>
    </w:p>
    <w:p w14:paraId="7FBBD9CD" w14:textId="019627A3" w:rsidR="007E5F82" w:rsidRPr="001C511E" w:rsidRDefault="007E5F82" w:rsidP="001C511E">
      <w:pPr>
        <w:spacing w:line="259" w:lineRule="auto"/>
        <w:rPr>
          <w:b/>
          <w:bCs/>
        </w:rPr>
      </w:pPr>
      <w:r w:rsidRPr="00350A0D">
        <w:rPr>
          <w:rFonts w:asciiTheme="minorHAnsi" w:hAnsiTheme="minorHAnsi" w:cstheme="minorBidi"/>
        </w:rPr>
        <w:t>7.3. Manejo de errores</w:t>
      </w:r>
    </w:p>
    <w:p w14:paraId="649F80EF" w14:textId="77777777" w:rsidR="001C511E" w:rsidRPr="001C511E" w:rsidRDefault="001C511E" w:rsidP="001C511E">
      <w:pPr>
        <w:spacing w:line="259" w:lineRule="auto"/>
      </w:pPr>
      <w:r w:rsidRPr="001C511E">
        <w:t>La arquitectura debe definir cómo se manejan los errores producidos por solicitudes inválidas, falta de permisos, recursos inexistentes, conflictos de negocio y fallos de persistencia.</w:t>
      </w:r>
    </w:p>
    <w:p w14:paraId="56224D94" w14:textId="77777777" w:rsidR="001C511E" w:rsidRPr="001C511E" w:rsidRDefault="001C511E" w:rsidP="001C511E">
      <w:pPr>
        <w:spacing w:line="259" w:lineRule="auto"/>
      </w:pPr>
      <w:r w:rsidRPr="001C511E">
        <w:t>Se recomienda utilizar respuestas HTTP consistentes y evitar exponer detalles internos de la base de datos o información sensible en los mensajes de error.</w:t>
      </w:r>
    </w:p>
    <w:p w14:paraId="132A4F67" w14:textId="0714B1EC" w:rsidR="007E5F82" w:rsidRPr="00C16AB9" w:rsidRDefault="007E5F82" w:rsidP="00C16AB9">
      <w:pPr>
        <w:rPr>
          <w:sz w:val="2"/>
          <w:szCs w:val="2"/>
        </w:rPr>
      </w:pPr>
      <w:r w:rsidRPr="00813B98">
        <w:rPr>
          <w:rFonts w:asciiTheme="minorHAnsi" w:hAnsiTheme="minorHAnsi" w:cstheme="minorBidi"/>
        </w:rPr>
        <w:t>8. Arquitectura funcional del negocio</w:t>
      </w:r>
    </w:p>
    <w:p w14:paraId="5934DF7C" w14:textId="6FEB1820" w:rsidR="007E5F82" w:rsidRPr="001C511E" w:rsidRDefault="007E5F82" w:rsidP="001C511E">
      <w:pPr>
        <w:spacing w:line="259" w:lineRule="auto"/>
        <w:rPr>
          <w:b/>
          <w:bCs/>
        </w:rPr>
      </w:pPr>
      <w:r w:rsidRPr="00E5136A">
        <w:rPr>
          <w:rFonts w:asciiTheme="minorHAnsi" w:hAnsiTheme="minorHAnsi" w:cstheme="minorBidi"/>
        </w:rPr>
        <w:t>8.1. Acceso y usuarios</w:t>
      </w:r>
    </w:p>
    <w:p w14:paraId="5C6E734F" w14:textId="77777777" w:rsidR="001C511E" w:rsidRPr="001C511E" w:rsidRDefault="001C511E" w:rsidP="001C511E">
      <w:pPr>
        <w:spacing w:line="259" w:lineRule="auto"/>
      </w:pPr>
      <w:r w:rsidRPr="001C511E">
        <w:t>Este módulo permite gestionar el acceso al sistema y administrar usuarios, roles y permisos.</w:t>
      </w:r>
    </w:p>
    <w:p w14:paraId="144A80AF" w14:textId="77777777" w:rsidR="001C511E" w:rsidRPr="001C511E" w:rsidRDefault="001C511E" w:rsidP="001C511E">
      <w:pPr>
        <w:spacing w:line="259" w:lineRule="auto"/>
      </w:pPr>
      <w:r w:rsidRPr="001C511E">
        <w:t>Sus responsabilidades comprenden la autenticación, la administración de cuentas y la aplicación de las restricciones de acceso correspondientes.</w:t>
      </w:r>
    </w:p>
    <w:p w14:paraId="09376B08" w14:textId="77777777" w:rsidR="001C511E" w:rsidRPr="001C511E" w:rsidRDefault="001C511E" w:rsidP="001C511E">
      <w:pPr>
        <w:spacing w:line="259" w:lineRule="auto"/>
      </w:pPr>
      <w:r w:rsidRPr="001C511E">
        <w:t xml:space="preserve">La autorización debe aplicarse en el </w:t>
      </w:r>
      <w:proofErr w:type="spellStart"/>
      <w:r w:rsidRPr="001C511E">
        <w:t>backend</w:t>
      </w:r>
      <w:proofErr w:type="spellEnd"/>
      <w:r w:rsidRPr="001C511E">
        <w:t xml:space="preserve"> para impedir que una solicitud no autorizada ejecute una operación protegida.</w:t>
      </w:r>
    </w:p>
    <w:p w14:paraId="2E11C0E3" w14:textId="2E7C8805" w:rsidR="007E5F82" w:rsidRPr="001C511E" w:rsidRDefault="007E5F82" w:rsidP="001C511E">
      <w:pPr>
        <w:spacing w:line="259" w:lineRule="auto"/>
        <w:rPr>
          <w:b/>
          <w:bCs/>
        </w:rPr>
      </w:pPr>
      <w:r w:rsidRPr="00FE369D">
        <w:rPr>
          <w:rFonts w:asciiTheme="minorHAnsi" w:hAnsiTheme="minorHAnsi" w:cstheme="minorBidi"/>
        </w:rPr>
        <w:t>8.2. Catálogo</w:t>
      </w:r>
    </w:p>
    <w:p w14:paraId="7A219A08" w14:textId="77777777" w:rsidR="001C511E" w:rsidRPr="001C511E" w:rsidRDefault="001C511E" w:rsidP="001C511E">
      <w:pPr>
        <w:spacing w:line="259" w:lineRule="auto"/>
      </w:pPr>
      <w:r w:rsidRPr="001C511E">
        <w:t>Permite gestionar categorías, tipos de producto y productos.</w:t>
      </w:r>
    </w:p>
    <w:p w14:paraId="761F0F60" w14:textId="77777777" w:rsidR="001C511E" w:rsidRPr="001C511E" w:rsidRDefault="001C511E" w:rsidP="001C511E">
      <w:pPr>
        <w:spacing w:line="259" w:lineRule="auto"/>
      </w:pPr>
      <w:r w:rsidRPr="001C511E">
        <w:lastRenderedPageBreak/>
        <w:t>El catálogo constituye una fuente de información para la selección de productos en el menú y los pedidos, de acuerdo con las relaciones implementadas.</w:t>
      </w:r>
    </w:p>
    <w:p w14:paraId="209DDA6D" w14:textId="77777777" w:rsidR="001C511E" w:rsidRPr="001C511E" w:rsidRDefault="001C511E" w:rsidP="001C511E">
      <w:pPr>
        <w:spacing w:line="259" w:lineRule="auto"/>
      </w:pPr>
      <w:r w:rsidRPr="001C511E">
        <w:t>Se deben documentar las reglas de actualización, desactivación y conservación de productos históricos.</w:t>
      </w:r>
    </w:p>
    <w:p w14:paraId="62D14782" w14:textId="335D9A13" w:rsidR="007E5F82" w:rsidRPr="001C511E" w:rsidRDefault="007E5F82" w:rsidP="001C511E">
      <w:pPr>
        <w:spacing w:line="259" w:lineRule="auto"/>
        <w:rPr>
          <w:b/>
          <w:bCs/>
        </w:rPr>
      </w:pPr>
      <w:r w:rsidRPr="00AC7C08">
        <w:rPr>
          <w:rFonts w:asciiTheme="minorHAnsi" w:hAnsiTheme="minorHAnsi" w:cstheme="minorBidi"/>
        </w:rPr>
        <w:t>8.3. Menú del día</w:t>
      </w:r>
    </w:p>
    <w:p w14:paraId="11B1441C" w14:textId="77777777" w:rsidR="001C511E" w:rsidRPr="001C511E" w:rsidRDefault="001C511E" w:rsidP="001C511E">
      <w:pPr>
        <w:spacing w:line="259" w:lineRule="auto"/>
      </w:pPr>
      <w:r w:rsidRPr="001C511E">
        <w:t>Permite consultar menús por fecha, crear o editar menús y administrar las entradas y platos asociados.</w:t>
      </w:r>
    </w:p>
    <w:p w14:paraId="588E9FA4" w14:textId="77777777" w:rsidR="001C511E" w:rsidRDefault="001C511E" w:rsidP="001C511E">
      <w:pPr>
        <w:spacing w:line="259" w:lineRule="auto"/>
      </w:pPr>
      <w:r w:rsidRPr="001C511E">
        <w:t>La documentación debe especificar cómo se relacionan los menús con los productos o platos, cómo se controla su disponibilidad y qué restricciones se aplican a las modificaciones.</w:t>
      </w:r>
    </w:p>
    <w:p w14:paraId="738A38E5" w14:textId="77777777" w:rsidR="00C16AB9" w:rsidRPr="001C511E" w:rsidRDefault="00C16AB9" w:rsidP="001C511E">
      <w:pPr>
        <w:spacing w:line="259" w:lineRule="auto"/>
      </w:pPr>
    </w:p>
    <w:p w14:paraId="728F3CA1" w14:textId="54CB977C" w:rsidR="007E5F82" w:rsidRPr="001C511E" w:rsidRDefault="007E5F82" w:rsidP="001C511E">
      <w:pPr>
        <w:spacing w:line="259" w:lineRule="auto"/>
        <w:rPr>
          <w:b/>
          <w:bCs/>
        </w:rPr>
      </w:pPr>
      <w:r w:rsidRPr="00FD2F35">
        <w:rPr>
          <w:rFonts w:asciiTheme="minorHAnsi" w:hAnsiTheme="minorHAnsi" w:cstheme="minorBidi"/>
        </w:rPr>
        <w:t>8.4. Mesas</w:t>
      </w:r>
    </w:p>
    <w:p w14:paraId="7C15D576" w14:textId="77777777" w:rsidR="001C511E" w:rsidRPr="001C511E" w:rsidRDefault="001C511E" w:rsidP="001C511E">
      <w:pPr>
        <w:spacing w:line="259" w:lineRule="auto"/>
      </w:pPr>
      <w:r w:rsidRPr="001C511E">
        <w:t>Permite administrar la información de las mesas del restaurante.</w:t>
      </w:r>
    </w:p>
    <w:p w14:paraId="6CAAFC23" w14:textId="77777777" w:rsidR="001C511E" w:rsidRPr="001C511E" w:rsidRDefault="001C511E" w:rsidP="001C511E">
      <w:pPr>
        <w:spacing w:line="259" w:lineRule="auto"/>
      </w:pPr>
      <w:r w:rsidRPr="001C511E">
        <w:t>Se deben identificar los estados disponibles, las reglas para actualizar su condición operativa y la relación entre las mesas y los pedidos, cuando corresponda.</w:t>
      </w:r>
    </w:p>
    <w:p w14:paraId="7697B6AF" w14:textId="0A01A9D3" w:rsidR="007E5F82" w:rsidRPr="001C511E" w:rsidRDefault="007E5F82" w:rsidP="001C511E">
      <w:pPr>
        <w:spacing w:line="259" w:lineRule="auto"/>
        <w:rPr>
          <w:b/>
          <w:bCs/>
        </w:rPr>
      </w:pPr>
      <w:r w:rsidRPr="00D7588D">
        <w:rPr>
          <w:rFonts w:asciiTheme="minorHAnsi" w:hAnsiTheme="minorHAnsi" w:cstheme="minorBidi"/>
        </w:rPr>
        <w:t>8.5. Pedidos</w:t>
      </w:r>
    </w:p>
    <w:p w14:paraId="35484E09" w14:textId="77777777" w:rsidR="001C511E" w:rsidRPr="001C511E" w:rsidRDefault="001C511E" w:rsidP="001C511E">
      <w:pPr>
        <w:spacing w:line="259" w:lineRule="auto"/>
      </w:pPr>
      <w:r w:rsidRPr="001C511E">
        <w:t>Permite registrar y realizar seguimiento de las órdenes.</w:t>
      </w:r>
    </w:p>
    <w:p w14:paraId="31E68FDA" w14:textId="77777777" w:rsidR="001C511E" w:rsidRPr="001C511E" w:rsidRDefault="001C511E" w:rsidP="001C511E">
      <w:pPr>
        <w:spacing w:line="259" w:lineRule="auto"/>
      </w:pPr>
      <w:r w:rsidRPr="001C511E">
        <w:t>Se recomienda documentar el ciclo de vida del pedido, sus posibles estados, las reglas de modificación y cancelación, la relación con mesas y los detalles asociados.</w:t>
      </w:r>
    </w:p>
    <w:p w14:paraId="75297D34" w14:textId="3C6995D2" w:rsidR="007E5F82" w:rsidRPr="001C511E" w:rsidRDefault="007E5F82" w:rsidP="001C511E">
      <w:pPr>
        <w:spacing w:line="259" w:lineRule="auto"/>
        <w:rPr>
          <w:b/>
          <w:bCs/>
        </w:rPr>
      </w:pPr>
      <w:r w:rsidRPr="002F3799">
        <w:rPr>
          <w:rFonts w:asciiTheme="minorHAnsi" w:hAnsiTheme="minorHAnsi" w:cstheme="minorBidi"/>
        </w:rPr>
        <w:t>8.6. Pagos</w:t>
      </w:r>
    </w:p>
    <w:p w14:paraId="53B51A04" w14:textId="77777777" w:rsidR="001C511E" w:rsidRPr="001C511E" w:rsidRDefault="001C511E" w:rsidP="001C511E">
      <w:pPr>
        <w:spacing w:line="259" w:lineRule="auto"/>
      </w:pPr>
      <w:r w:rsidRPr="001C511E">
        <w:t>Permite registrar y consultar cobros asociados a las órdenes.</w:t>
      </w:r>
    </w:p>
    <w:p w14:paraId="65B3FB78" w14:textId="77777777" w:rsidR="001C511E" w:rsidRPr="001C511E" w:rsidRDefault="001C511E" w:rsidP="001C511E">
      <w:pPr>
        <w:spacing w:line="259" w:lineRule="auto"/>
      </w:pPr>
      <w:r w:rsidRPr="001C511E">
        <w:t>Deben documentarse las reglas para calcular importes, validar pagos, determinar el saldo pendiente y mantener la consistencia entre los registros de pagos y pedidos.</w:t>
      </w:r>
    </w:p>
    <w:p w14:paraId="44C319A3" w14:textId="0FB0A2C0" w:rsidR="007E5F82" w:rsidRPr="001C511E" w:rsidRDefault="007E5F82" w:rsidP="001C511E">
      <w:pPr>
        <w:spacing w:line="259" w:lineRule="auto"/>
        <w:rPr>
          <w:b/>
          <w:bCs/>
        </w:rPr>
      </w:pPr>
      <w:r w:rsidRPr="007E32F2">
        <w:rPr>
          <w:rFonts w:asciiTheme="minorHAnsi" w:hAnsiTheme="minorHAnsi" w:cstheme="minorBidi"/>
        </w:rPr>
        <w:t>8.7. Reportes</w:t>
      </w:r>
    </w:p>
    <w:p w14:paraId="0BBB6366" w14:textId="77777777" w:rsidR="001C511E" w:rsidRPr="001C511E" w:rsidRDefault="001C511E" w:rsidP="001C511E">
      <w:pPr>
        <w:spacing w:line="259" w:lineRule="auto"/>
      </w:pPr>
      <w:r w:rsidRPr="001C511E">
        <w:t>Permite realizar consultas e informes del negocio.</w:t>
      </w:r>
    </w:p>
    <w:p w14:paraId="2EE10A16" w14:textId="77777777" w:rsidR="001C511E" w:rsidRPr="001C511E" w:rsidRDefault="001C511E" w:rsidP="001C511E">
      <w:pPr>
        <w:spacing w:line="259" w:lineRule="auto"/>
      </w:pPr>
      <w:r w:rsidRPr="001C511E">
        <w:t>La documentación debe identificar las fuentes de datos, filtros disponibles, cálculos aplicados, restricciones de acceso y necesidades de rendimiento de cada reporte.</w:t>
      </w:r>
    </w:p>
    <w:p w14:paraId="3B81ABBF" w14:textId="071908B7" w:rsidR="007E5F82" w:rsidRPr="001C511E" w:rsidRDefault="007E5F82" w:rsidP="001C511E">
      <w:pPr>
        <w:spacing w:line="259" w:lineRule="auto"/>
        <w:rPr>
          <w:b/>
          <w:bCs/>
        </w:rPr>
      </w:pPr>
      <w:r w:rsidRPr="008C71B1">
        <w:rPr>
          <w:rFonts w:asciiTheme="minorHAnsi" w:hAnsiTheme="minorHAnsi" w:cstheme="minorBidi"/>
        </w:rPr>
        <w:t>9. Seguridad</w:t>
      </w:r>
    </w:p>
    <w:p w14:paraId="78A68A49" w14:textId="3675C1A1" w:rsidR="007E5F82" w:rsidRPr="001C511E" w:rsidRDefault="007E5F82" w:rsidP="001C511E">
      <w:pPr>
        <w:spacing w:line="259" w:lineRule="auto"/>
        <w:rPr>
          <w:b/>
          <w:bCs/>
        </w:rPr>
      </w:pPr>
      <w:r w:rsidRPr="00BD762D">
        <w:rPr>
          <w:rFonts w:asciiTheme="minorHAnsi" w:hAnsiTheme="minorHAnsi" w:cstheme="minorBidi"/>
        </w:rPr>
        <w:t>9.1. Autenticación</w:t>
      </w:r>
    </w:p>
    <w:p w14:paraId="281412CC" w14:textId="77777777" w:rsidR="001C511E" w:rsidRPr="001C511E" w:rsidRDefault="001C511E" w:rsidP="001C511E">
      <w:pPr>
        <w:spacing w:line="259" w:lineRule="auto"/>
      </w:pPr>
      <w:r w:rsidRPr="001C511E">
        <w:t>El sistema dispone de un módulo funcional de acceso y usuarios, así como de un componente app/</w:t>
      </w:r>
      <w:proofErr w:type="spellStart"/>
      <w:r w:rsidRPr="001C511E">
        <w:t>core</w:t>
      </w:r>
      <w:proofErr w:type="spellEnd"/>
      <w:r w:rsidRPr="001C511E">
        <w:t>/security.py.</w:t>
      </w:r>
    </w:p>
    <w:p w14:paraId="2521F4C0" w14:textId="77777777" w:rsidR="001C511E" w:rsidRPr="001C511E" w:rsidRDefault="001C511E" w:rsidP="001C511E">
      <w:pPr>
        <w:spacing w:line="259" w:lineRule="auto"/>
      </w:pPr>
      <w:r w:rsidRPr="001C511E">
        <w:t>Debe verificarse el mecanismo de autenticación utilizado, el formato de las credenciales o tokens, su duración y el tratamiento de sesiones expiradas.</w:t>
      </w:r>
    </w:p>
    <w:p w14:paraId="22B73F05" w14:textId="117C7E98" w:rsidR="007E5F82" w:rsidRPr="001C511E" w:rsidRDefault="007E5F82" w:rsidP="001C511E">
      <w:pPr>
        <w:spacing w:line="259" w:lineRule="auto"/>
        <w:rPr>
          <w:b/>
          <w:bCs/>
        </w:rPr>
      </w:pPr>
      <w:r w:rsidRPr="00733FF4">
        <w:rPr>
          <w:rFonts w:asciiTheme="minorHAnsi" w:hAnsiTheme="minorHAnsi" w:cstheme="minorBidi"/>
        </w:rPr>
        <w:t>9.2. Autorización</w:t>
      </w:r>
    </w:p>
    <w:p w14:paraId="6AF9716A" w14:textId="77777777" w:rsidR="001C511E" w:rsidRPr="001C511E" w:rsidRDefault="001C511E" w:rsidP="001C511E">
      <w:pPr>
        <w:spacing w:line="259" w:lineRule="auto"/>
      </w:pPr>
      <w:r w:rsidRPr="001C511E">
        <w:t xml:space="preserve">El sistema contempla usuarios y permisos, y dispone de módulos relacionados con permisos en el </w:t>
      </w:r>
      <w:proofErr w:type="spellStart"/>
      <w:r w:rsidRPr="001C511E">
        <w:t>backend</w:t>
      </w:r>
      <w:proofErr w:type="spellEnd"/>
      <w:r w:rsidRPr="001C511E">
        <w:t xml:space="preserve"> y configuración de roles y permisos en el </w:t>
      </w:r>
      <w:proofErr w:type="spellStart"/>
      <w:r w:rsidRPr="001C511E">
        <w:t>frontend</w:t>
      </w:r>
      <w:proofErr w:type="spellEnd"/>
      <w:r w:rsidRPr="001C511E">
        <w:t>.</w:t>
      </w:r>
    </w:p>
    <w:p w14:paraId="7E80DE19" w14:textId="77777777" w:rsidR="001C511E" w:rsidRPr="001C511E" w:rsidRDefault="001C511E" w:rsidP="001C511E">
      <w:pPr>
        <w:spacing w:line="259" w:lineRule="auto"/>
      </w:pPr>
      <w:r w:rsidRPr="001C511E">
        <w:lastRenderedPageBreak/>
        <w:t xml:space="preserve">Se recomienda que el </w:t>
      </w:r>
      <w:proofErr w:type="spellStart"/>
      <w:r w:rsidRPr="001C511E">
        <w:t>backend</w:t>
      </w:r>
      <w:proofErr w:type="spellEnd"/>
      <w:r w:rsidRPr="001C511E">
        <w:t xml:space="preserve"> sea la autoridad final para validar los permisos de cada operación. La configuración del </w:t>
      </w:r>
      <w:proofErr w:type="spellStart"/>
      <w:r w:rsidRPr="001C511E">
        <w:t>frontend</w:t>
      </w:r>
      <w:proofErr w:type="spellEnd"/>
      <w:r w:rsidRPr="001C511E">
        <w:t xml:space="preserve"> puede adaptar la navegación y la visibilidad de las opciones, pero no sustituye los controles de seguridad del servidor.</w:t>
      </w:r>
    </w:p>
    <w:p w14:paraId="30D5692F" w14:textId="67B2B932" w:rsidR="007E5F82" w:rsidRPr="001C511E" w:rsidRDefault="007E5F82" w:rsidP="001C511E">
      <w:pPr>
        <w:spacing w:line="259" w:lineRule="auto"/>
        <w:rPr>
          <w:b/>
          <w:bCs/>
        </w:rPr>
      </w:pPr>
      <w:r w:rsidRPr="001520B1">
        <w:rPr>
          <w:rFonts w:asciiTheme="minorHAnsi" w:hAnsiTheme="minorHAnsi" w:cstheme="minorBidi"/>
        </w:rPr>
        <w:t>9.3. Protección de credenciales</w:t>
      </w:r>
    </w:p>
    <w:p w14:paraId="0630EC8C" w14:textId="77777777" w:rsidR="001C511E" w:rsidRPr="001C511E" w:rsidRDefault="001C511E" w:rsidP="001C511E">
      <w:pPr>
        <w:spacing w:line="259" w:lineRule="auto"/>
      </w:pPr>
      <w:r w:rsidRPr="001C511E">
        <w:t>Las credenciales de base de datos, claves criptográficas y otros secretos deben almacenarse mediante mecanismos apropiados de configuración segura y no incluirse en el repositorio ni en el código entregado al navegador.</w:t>
      </w:r>
    </w:p>
    <w:p w14:paraId="1DEF5A61" w14:textId="77777777" w:rsidR="001C511E" w:rsidRPr="001C511E" w:rsidRDefault="001C511E" w:rsidP="001C511E">
      <w:pPr>
        <w:spacing w:line="259" w:lineRule="auto"/>
      </w:pPr>
      <w:r w:rsidRPr="001C511E">
        <w:t>Las contraseñas de los usuarios deben almacenarse utilizando algoritmos de hash diseñados para contraseñas, nunca como texto plano.</w:t>
      </w:r>
    </w:p>
    <w:p w14:paraId="026AF277" w14:textId="1EA41664" w:rsidR="007E5F82" w:rsidRPr="001C511E" w:rsidRDefault="007E5F82" w:rsidP="001C511E">
      <w:pPr>
        <w:spacing w:line="259" w:lineRule="auto"/>
        <w:rPr>
          <w:b/>
          <w:bCs/>
        </w:rPr>
      </w:pPr>
      <w:r w:rsidRPr="00C404FC">
        <w:rPr>
          <w:rFonts w:asciiTheme="minorHAnsi" w:hAnsiTheme="minorHAnsi" w:cstheme="minorBidi"/>
        </w:rPr>
        <w:t>9.4. Comunicaciones</w:t>
      </w:r>
    </w:p>
    <w:p w14:paraId="5BE46DAF" w14:textId="77777777" w:rsidR="001C511E" w:rsidRPr="001C511E" w:rsidRDefault="001C511E" w:rsidP="001C511E">
      <w:pPr>
        <w:spacing w:line="259" w:lineRule="auto"/>
      </w:pPr>
      <w:r w:rsidRPr="001C511E">
        <w:t>En entornos productivos se recomienda proteger la comunicación mediante HTTPS y limitar el acceso a los servicios y recursos según las necesidades de la aplicación.</w:t>
      </w:r>
    </w:p>
    <w:p w14:paraId="6550C417" w14:textId="77777777" w:rsidR="001C511E" w:rsidRPr="001C511E" w:rsidRDefault="001C511E" w:rsidP="001C511E">
      <w:pPr>
        <w:spacing w:line="259" w:lineRule="auto"/>
      </w:pPr>
      <w:r w:rsidRPr="001C511E">
        <w:t xml:space="preserve">La configuración real de CORS y otros controles debe revisarse en el </w:t>
      </w:r>
      <w:proofErr w:type="spellStart"/>
      <w:r w:rsidRPr="001C511E">
        <w:t>backend</w:t>
      </w:r>
      <w:proofErr w:type="spellEnd"/>
      <w:r w:rsidRPr="001C511E">
        <w:t>.</w:t>
      </w:r>
    </w:p>
    <w:p w14:paraId="667F9E50" w14:textId="7EF3035B" w:rsidR="007E5F82" w:rsidRPr="001C511E" w:rsidRDefault="007E5F82" w:rsidP="001C511E">
      <w:pPr>
        <w:spacing w:line="259" w:lineRule="auto"/>
        <w:rPr>
          <w:b/>
          <w:bCs/>
        </w:rPr>
      </w:pPr>
      <w:r w:rsidRPr="005158ED">
        <w:rPr>
          <w:rFonts w:asciiTheme="minorHAnsi" w:hAnsiTheme="minorHAnsi" w:cstheme="minorBidi"/>
        </w:rPr>
        <w:t>9.5. Auditoría y errores</w:t>
      </w:r>
    </w:p>
    <w:p w14:paraId="48E95BD9" w14:textId="77777777" w:rsidR="001C511E" w:rsidRPr="001C511E" w:rsidRDefault="001C511E" w:rsidP="001C511E">
      <w:pPr>
        <w:spacing w:line="259" w:lineRule="auto"/>
      </w:pPr>
      <w:r w:rsidRPr="001C511E">
        <w:t>Se recomienda registrar los eventos operativos y de seguridad relevantes, sin incluir contraseñas, tokens u otros datos sensibles en los logs.</w:t>
      </w:r>
    </w:p>
    <w:p w14:paraId="3B75662E" w14:textId="77777777" w:rsidR="001C511E" w:rsidRPr="001C511E" w:rsidRDefault="001C511E" w:rsidP="001C511E">
      <w:pPr>
        <w:spacing w:line="259" w:lineRule="auto"/>
      </w:pPr>
      <w:r w:rsidRPr="001C511E">
        <w:t>También deben definirse las políticas de conservación de registros y los mecanismos para detectar errores recurrentes.</w:t>
      </w:r>
    </w:p>
    <w:p w14:paraId="52D247DB" w14:textId="1DF6AF34" w:rsidR="007E5F82" w:rsidRPr="001C511E" w:rsidRDefault="007E5F82" w:rsidP="001C511E">
      <w:pPr>
        <w:spacing w:line="259" w:lineRule="auto"/>
        <w:rPr>
          <w:b/>
          <w:bCs/>
        </w:rPr>
      </w:pPr>
      <w:r w:rsidRPr="00E25987">
        <w:rPr>
          <w:rFonts w:asciiTheme="minorHAnsi" w:hAnsiTheme="minorHAnsi" w:cstheme="minorBidi"/>
        </w:rPr>
        <w:t>10. Atributos de calidad</w:t>
      </w:r>
    </w:p>
    <w:p w14:paraId="681B6BAE" w14:textId="6B687E56" w:rsidR="007E5F82" w:rsidRPr="001C511E" w:rsidRDefault="007E5F82" w:rsidP="001C511E">
      <w:pPr>
        <w:spacing w:line="259" w:lineRule="auto"/>
        <w:rPr>
          <w:b/>
          <w:bCs/>
        </w:rPr>
      </w:pPr>
      <w:r w:rsidRPr="00D6487A">
        <w:rPr>
          <w:rFonts w:asciiTheme="minorHAnsi" w:hAnsiTheme="minorHAnsi" w:cstheme="minorBidi"/>
        </w:rPr>
        <w:t>10.1. Mantenibilidad</w:t>
      </w:r>
    </w:p>
    <w:p w14:paraId="7EFEEB37" w14:textId="77777777" w:rsidR="001C511E" w:rsidRPr="001C511E" w:rsidRDefault="001C511E" w:rsidP="001C511E">
      <w:pPr>
        <w:spacing w:line="259" w:lineRule="auto"/>
      </w:pPr>
      <w:r w:rsidRPr="001C511E">
        <w:t xml:space="preserve">La separación del </w:t>
      </w:r>
      <w:proofErr w:type="spellStart"/>
      <w:r w:rsidRPr="001C511E">
        <w:t>frontend</w:t>
      </w:r>
      <w:proofErr w:type="spellEnd"/>
      <w:r w:rsidRPr="001C511E">
        <w:t xml:space="preserve"> por módulos y del </w:t>
      </w:r>
      <w:proofErr w:type="spellStart"/>
      <w:r w:rsidRPr="001C511E">
        <w:t>backend</w:t>
      </w:r>
      <w:proofErr w:type="spellEnd"/>
      <w:r w:rsidRPr="001C511E">
        <w:t xml:space="preserve"> por capas favorece la identificación de responsabilidades y la evolución independiente de componentes, siempre que las dependencias se mantengan controladas.</w:t>
      </w:r>
    </w:p>
    <w:p w14:paraId="1492AA99" w14:textId="41FA9BFD" w:rsidR="007E5F82" w:rsidRPr="001C511E" w:rsidRDefault="007E5F82" w:rsidP="001C511E">
      <w:pPr>
        <w:spacing w:line="259" w:lineRule="auto"/>
        <w:rPr>
          <w:b/>
          <w:bCs/>
        </w:rPr>
      </w:pPr>
      <w:r w:rsidRPr="0016528D">
        <w:rPr>
          <w:rFonts w:asciiTheme="minorHAnsi" w:hAnsiTheme="minorHAnsi" w:cstheme="minorBidi"/>
        </w:rPr>
        <w:t>10.2. Escalabilidad</w:t>
      </w:r>
    </w:p>
    <w:p w14:paraId="59A76EBF" w14:textId="77777777" w:rsidR="001C511E" w:rsidRPr="001C511E" w:rsidRDefault="001C511E" w:rsidP="001C511E">
      <w:pPr>
        <w:spacing w:line="259" w:lineRule="auto"/>
      </w:pPr>
      <w:r w:rsidRPr="001C511E">
        <w:t xml:space="preserve">La arquitectura permite estudiar la evolución de los componentes del </w:t>
      </w:r>
      <w:proofErr w:type="spellStart"/>
      <w:r w:rsidRPr="001C511E">
        <w:t>frontend</w:t>
      </w:r>
      <w:proofErr w:type="spellEnd"/>
      <w:r w:rsidRPr="001C511E">
        <w:t xml:space="preserve">, </w:t>
      </w:r>
      <w:proofErr w:type="spellStart"/>
      <w:r w:rsidRPr="001C511E">
        <w:t>backend</w:t>
      </w:r>
      <w:proofErr w:type="spellEnd"/>
      <w:r w:rsidRPr="001C511E">
        <w:t xml:space="preserve"> y base de datos según la demanda.</w:t>
      </w:r>
    </w:p>
    <w:p w14:paraId="075073F3" w14:textId="77777777" w:rsidR="001C511E" w:rsidRPr="001C511E" w:rsidRDefault="001C511E" w:rsidP="001C511E">
      <w:pPr>
        <w:spacing w:line="259" w:lineRule="auto"/>
      </w:pPr>
      <w:r w:rsidRPr="001C511E">
        <w:t>No se dispone de información suficiente para afirmar que actualmente existen mecanismos de escalado horizontal, balanceadores o réplicas.</w:t>
      </w:r>
    </w:p>
    <w:p w14:paraId="347CED98" w14:textId="57C285E7" w:rsidR="007E5F82" w:rsidRPr="001C511E" w:rsidRDefault="007E5F82" w:rsidP="001C511E">
      <w:pPr>
        <w:spacing w:line="259" w:lineRule="auto"/>
        <w:rPr>
          <w:b/>
          <w:bCs/>
        </w:rPr>
      </w:pPr>
      <w:r w:rsidRPr="00317ADA">
        <w:rPr>
          <w:rFonts w:asciiTheme="minorHAnsi" w:hAnsiTheme="minorHAnsi" w:cstheme="minorBidi"/>
        </w:rPr>
        <w:t>10.3. Rendimiento</w:t>
      </w:r>
    </w:p>
    <w:p w14:paraId="37B3C287" w14:textId="77777777" w:rsidR="001C511E" w:rsidRPr="001C511E" w:rsidRDefault="001C511E" w:rsidP="001C511E">
      <w:pPr>
        <w:spacing w:line="259" w:lineRule="auto"/>
      </w:pPr>
      <w:r w:rsidRPr="001C511E">
        <w:t>El rendimiento debe evaluarse mediante mediciones de las operaciones más importantes, especialmente consultas del catálogo, pedidos, pagos y reportes.</w:t>
      </w:r>
    </w:p>
    <w:p w14:paraId="063A7483" w14:textId="77777777" w:rsidR="001C511E" w:rsidRPr="001C511E" w:rsidRDefault="001C511E" w:rsidP="001C511E">
      <w:pPr>
        <w:spacing w:line="259" w:lineRule="auto"/>
      </w:pPr>
      <w:r w:rsidRPr="001C511E">
        <w:t>Las optimizaciones pueden incluir índices, consultas eficientes, paginación y estrategias de caché cuando estén justificadas por los resultados.</w:t>
      </w:r>
    </w:p>
    <w:p w14:paraId="0B94734D" w14:textId="508927DA" w:rsidR="007E5F82" w:rsidRPr="001C511E" w:rsidRDefault="007E5F82" w:rsidP="001C511E">
      <w:pPr>
        <w:spacing w:line="259" w:lineRule="auto"/>
        <w:rPr>
          <w:b/>
          <w:bCs/>
        </w:rPr>
      </w:pPr>
      <w:r w:rsidRPr="003D1548">
        <w:rPr>
          <w:rFonts w:asciiTheme="minorHAnsi" w:hAnsiTheme="minorHAnsi" w:cstheme="minorBidi"/>
        </w:rPr>
        <w:t>10.4. Disponibilidad y recuperación</w:t>
      </w:r>
    </w:p>
    <w:p w14:paraId="5917FCCE" w14:textId="77777777" w:rsidR="001C511E" w:rsidRPr="001C511E" w:rsidRDefault="001C511E" w:rsidP="001C511E">
      <w:pPr>
        <w:spacing w:line="259" w:lineRule="auto"/>
      </w:pPr>
      <w:r w:rsidRPr="001C511E">
        <w:t>Se recomienda definir políticas de respaldo de PostgreSQL, procedimientos de recuperación y objetivos de recuperación apropiados para las necesidades del restaurante.</w:t>
      </w:r>
    </w:p>
    <w:p w14:paraId="084A4EA5" w14:textId="77777777" w:rsidR="001C511E" w:rsidRPr="001C511E" w:rsidRDefault="001C511E" w:rsidP="001C511E">
      <w:pPr>
        <w:spacing w:line="259" w:lineRule="auto"/>
      </w:pPr>
      <w:r w:rsidRPr="001C511E">
        <w:lastRenderedPageBreak/>
        <w:t>Los mecanismos actuales de alta disponibilidad y recuperación deben verificarse en la infraestructura desplegada.</w:t>
      </w:r>
    </w:p>
    <w:p w14:paraId="25B7C152" w14:textId="1D3AEB51" w:rsidR="007E5F82" w:rsidRPr="001C511E" w:rsidRDefault="007E5F82" w:rsidP="001C511E">
      <w:pPr>
        <w:spacing w:line="259" w:lineRule="auto"/>
        <w:rPr>
          <w:b/>
          <w:bCs/>
        </w:rPr>
      </w:pPr>
      <w:r w:rsidRPr="00072BAD">
        <w:rPr>
          <w:rFonts w:asciiTheme="minorHAnsi" w:hAnsiTheme="minorHAnsi" w:cstheme="minorBidi"/>
        </w:rPr>
        <w:t>10.5. Integridad transaccional</w:t>
      </w:r>
    </w:p>
    <w:p w14:paraId="1580352B" w14:textId="77777777" w:rsidR="001C511E" w:rsidRPr="001C511E" w:rsidRDefault="001C511E" w:rsidP="001C511E">
      <w:pPr>
        <w:spacing w:line="259" w:lineRule="auto"/>
      </w:pPr>
      <w:r w:rsidRPr="001C511E">
        <w:t>Las operaciones que afectan a varios registros relacionados deben ejecutarse mediante transacciones adecuadas.</w:t>
      </w:r>
    </w:p>
    <w:p w14:paraId="728465F2" w14:textId="77777777" w:rsidR="001C511E" w:rsidRPr="001C511E" w:rsidRDefault="001C511E" w:rsidP="001C511E">
      <w:pPr>
        <w:spacing w:line="259" w:lineRule="auto"/>
      </w:pPr>
      <w:r w:rsidRPr="001C511E">
        <w:t>En particular, el registro de pedidos, sus detalles y los movimientos de pago debe mantener estados consistentes ante errores o solicitudes concurrentes.</w:t>
      </w:r>
    </w:p>
    <w:p w14:paraId="4C4357B9" w14:textId="387D0175" w:rsidR="007E5F82" w:rsidRPr="001C511E" w:rsidRDefault="007E5F82" w:rsidP="001C511E">
      <w:pPr>
        <w:spacing w:line="259" w:lineRule="auto"/>
        <w:rPr>
          <w:b/>
          <w:bCs/>
        </w:rPr>
      </w:pPr>
      <w:r w:rsidRPr="007E5195">
        <w:rPr>
          <w:rFonts w:asciiTheme="minorHAnsi" w:hAnsiTheme="minorHAnsi" w:cstheme="minorBidi"/>
        </w:rPr>
        <w:t>11. Despliegue y configuración</w:t>
      </w:r>
    </w:p>
    <w:p w14:paraId="4E8921AF" w14:textId="05BD5FF4" w:rsidR="007E5F82" w:rsidRPr="001C511E" w:rsidRDefault="007E5F82" w:rsidP="001C511E">
      <w:pPr>
        <w:spacing w:line="259" w:lineRule="auto"/>
        <w:rPr>
          <w:b/>
          <w:bCs/>
        </w:rPr>
      </w:pPr>
      <w:r w:rsidRPr="0016050B">
        <w:rPr>
          <w:rFonts w:asciiTheme="minorHAnsi" w:hAnsiTheme="minorHAnsi" w:cstheme="minorBidi"/>
        </w:rPr>
        <w:t>11.1. Componentes de ejecución</w:t>
      </w:r>
    </w:p>
    <w:p w14:paraId="7DDE095E" w14:textId="77777777" w:rsidR="001C511E" w:rsidRPr="001C511E" w:rsidRDefault="001C511E" w:rsidP="001C511E">
      <w:pPr>
        <w:spacing w:line="259" w:lineRule="auto"/>
      </w:pPr>
      <w:r w:rsidRPr="001C511E">
        <w:t>La solución contiene tres componentes principales:</w:t>
      </w:r>
    </w:p>
    <w:p w14:paraId="4A1A5056" w14:textId="77777777" w:rsidR="001C511E" w:rsidRPr="001C511E" w:rsidRDefault="001C511E" w:rsidP="001C511E">
      <w:pPr>
        <w:numPr>
          <w:ilvl w:val="0"/>
          <w:numId w:val="6"/>
        </w:numPr>
        <w:spacing w:line="259" w:lineRule="auto"/>
      </w:pPr>
      <w:r w:rsidRPr="001C511E">
        <w:t xml:space="preserve">Aplicación </w:t>
      </w:r>
      <w:proofErr w:type="spellStart"/>
      <w:r w:rsidRPr="001C511E">
        <w:t>frontend</w:t>
      </w:r>
      <w:proofErr w:type="spellEnd"/>
      <w:r w:rsidRPr="001C511E">
        <w:t xml:space="preserve"> desarrollada con </w:t>
      </w:r>
      <w:proofErr w:type="spellStart"/>
      <w:r w:rsidRPr="001C511E">
        <w:t>React</w:t>
      </w:r>
      <w:proofErr w:type="spellEnd"/>
      <w:r w:rsidRPr="001C511E">
        <w:t>.</w:t>
      </w:r>
    </w:p>
    <w:p w14:paraId="6E88D060" w14:textId="77777777" w:rsidR="001C511E" w:rsidRPr="001C511E" w:rsidRDefault="001C511E" w:rsidP="001C511E">
      <w:pPr>
        <w:numPr>
          <w:ilvl w:val="0"/>
          <w:numId w:val="6"/>
        </w:numPr>
        <w:spacing w:line="259" w:lineRule="auto"/>
      </w:pPr>
      <w:r w:rsidRPr="001C511E">
        <w:t xml:space="preserve">Servicio </w:t>
      </w:r>
      <w:proofErr w:type="spellStart"/>
      <w:r w:rsidRPr="001C511E">
        <w:t>backend</w:t>
      </w:r>
      <w:proofErr w:type="spellEnd"/>
      <w:r w:rsidRPr="001C511E">
        <w:t xml:space="preserve"> desarrollado con </w:t>
      </w:r>
      <w:proofErr w:type="spellStart"/>
      <w:r w:rsidRPr="001C511E">
        <w:t>FastAPI</w:t>
      </w:r>
      <w:proofErr w:type="spellEnd"/>
      <w:r w:rsidRPr="001C511E">
        <w:t>.</w:t>
      </w:r>
    </w:p>
    <w:p w14:paraId="11AEEA9D" w14:textId="77777777" w:rsidR="001C511E" w:rsidRPr="001C511E" w:rsidRDefault="001C511E" w:rsidP="001C511E">
      <w:pPr>
        <w:numPr>
          <w:ilvl w:val="0"/>
          <w:numId w:val="6"/>
        </w:numPr>
        <w:spacing w:line="259" w:lineRule="auto"/>
      </w:pPr>
      <w:r w:rsidRPr="001C511E">
        <w:t>Base de datos PostgreSQL.</w:t>
      </w:r>
    </w:p>
    <w:p w14:paraId="7E6B46B3" w14:textId="77777777" w:rsidR="001C511E" w:rsidRPr="001C511E" w:rsidRDefault="001C511E" w:rsidP="001C511E">
      <w:pPr>
        <w:spacing w:line="259" w:lineRule="auto"/>
      </w:pPr>
      <w:r w:rsidRPr="001C511E">
        <w:t xml:space="preserve">No se ha proporcionado información suficiente para identificar los servidores, servicios </w:t>
      </w:r>
      <w:proofErr w:type="spellStart"/>
      <w:r w:rsidRPr="001C511E">
        <w:t>cloud</w:t>
      </w:r>
      <w:proofErr w:type="spellEnd"/>
      <w:r w:rsidRPr="001C511E">
        <w:t>, contenedores o herramientas de despliegue actualmente utilizados.</w:t>
      </w:r>
    </w:p>
    <w:p w14:paraId="74842DAC" w14:textId="5E0266FC" w:rsidR="007E5F82" w:rsidRPr="001C511E" w:rsidRDefault="007E5F82" w:rsidP="001C511E">
      <w:pPr>
        <w:spacing w:line="259" w:lineRule="auto"/>
        <w:rPr>
          <w:b/>
          <w:bCs/>
        </w:rPr>
      </w:pPr>
      <w:r w:rsidRPr="005629BB">
        <w:rPr>
          <w:rFonts w:asciiTheme="minorHAnsi" w:hAnsiTheme="minorHAnsi" w:cstheme="minorBidi"/>
        </w:rPr>
        <w:t>11.2. Ambientes</w:t>
      </w:r>
    </w:p>
    <w:p w14:paraId="0DD90803" w14:textId="77777777" w:rsidR="001C511E" w:rsidRPr="001C511E" w:rsidRDefault="001C511E" w:rsidP="001C511E">
      <w:pPr>
        <w:spacing w:line="259" w:lineRule="auto"/>
      </w:pPr>
      <w:r w:rsidRPr="001C511E">
        <w:t>Se recomienda documentar, cuando existan, los ambientes de desarrollo, pruebas y producción, indicando para cada uno:</w:t>
      </w:r>
    </w:p>
    <w:p w14:paraId="5A151D8D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Ubicación de ejecución.</w:t>
      </w:r>
    </w:p>
    <w:p w14:paraId="771B887B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Variables de configuración.</w:t>
      </w:r>
    </w:p>
    <w:p w14:paraId="764FC3DA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Conexiones a la base de datos.</w:t>
      </w:r>
    </w:p>
    <w:p w14:paraId="6D19750F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Configuración de seguridad.</w:t>
      </w:r>
    </w:p>
    <w:p w14:paraId="04ACABD3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Procedimiento de publicación.</w:t>
      </w:r>
    </w:p>
    <w:p w14:paraId="6F487C5D" w14:textId="77777777" w:rsidR="001C511E" w:rsidRPr="001C511E" w:rsidRDefault="001C511E" w:rsidP="001C511E">
      <w:pPr>
        <w:numPr>
          <w:ilvl w:val="0"/>
          <w:numId w:val="7"/>
        </w:numPr>
        <w:spacing w:line="259" w:lineRule="auto"/>
      </w:pPr>
      <w:r w:rsidRPr="001C511E">
        <w:t>Estrategia de migración y recuperación.</w:t>
      </w:r>
    </w:p>
    <w:p w14:paraId="4AD7FD43" w14:textId="7E54E5CD" w:rsidR="007E5F82" w:rsidRPr="001C511E" w:rsidRDefault="007E5F82" w:rsidP="001C511E">
      <w:pPr>
        <w:spacing w:line="259" w:lineRule="auto"/>
        <w:rPr>
          <w:b/>
          <w:bCs/>
        </w:rPr>
      </w:pPr>
      <w:r w:rsidRPr="001C722B">
        <w:rPr>
          <w:rFonts w:asciiTheme="minorHAnsi" w:hAnsiTheme="minorHAnsi" w:cstheme="minorBidi"/>
        </w:rPr>
        <w:t>11.3. Migraciones</w:t>
      </w:r>
    </w:p>
    <w:p w14:paraId="5B1BC862" w14:textId="77777777" w:rsidR="001C511E" w:rsidRPr="001C511E" w:rsidRDefault="001C511E" w:rsidP="001C511E">
      <w:pPr>
        <w:spacing w:line="259" w:lineRule="auto"/>
      </w:pPr>
      <w:r w:rsidRPr="001C511E">
        <w:t xml:space="preserve">Las migraciones de base de datos deben gestionarse mediante el procedimiento configurado para </w:t>
      </w:r>
      <w:proofErr w:type="spellStart"/>
      <w:r w:rsidRPr="001C511E">
        <w:t>Alembic</w:t>
      </w:r>
      <w:proofErr w:type="spellEnd"/>
      <w:r w:rsidRPr="001C511E">
        <w:t>.</w:t>
      </w:r>
    </w:p>
    <w:p w14:paraId="53E337A9" w14:textId="77777777" w:rsidR="001C511E" w:rsidRPr="001C511E" w:rsidRDefault="001C511E" w:rsidP="001C511E">
      <w:pPr>
        <w:spacing w:line="259" w:lineRule="auto"/>
      </w:pPr>
      <w:r w:rsidRPr="001C511E">
        <w:t>Se recomienda verificar que los cambios del esquema estén versionados, sean revisables y puedan aplicarse de manera controlada en cada ambiente.</w:t>
      </w:r>
    </w:p>
    <w:p w14:paraId="47DA2085" w14:textId="01E5E47E" w:rsidR="007E5F82" w:rsidRPr="001C511E" w:rsidRDefault="007E5F82" w:rsidP="001C511E">
      <w:pPr>
        <w:spacing w:line="259" w:lineRule="auto"/>
        <w:rPr>
          <w:b/>
          <w:bCs/>
        </w:rPr>
      </w:pPr>
      <w:r w:rsidRPr="00DD2BE9">
        <w:rPr>
          <w:rFonts w:asciiTheme="minorHAnsi" w:hAnsiTheme="minorHAnsi" w:cstheme="minorBidi"/>
        </w:rPr>
        <w:t>12. Decisiones arquitectónicas</w:t>
      </w:r>
    </w:p>
    <w:p w14:paraId="161E7BA4" w14:textId="77777777" w:rsidR="001C511E" w:rsidRPr="001C511E" w:rsidRDefault="001C511E" w:rsidP="001C511E">
      <w:pPr>
        <w:spacing w:line="259" w:lineRule="auto"/>
      </w:pPr>
      <w:r w:rsidRPr="001C511E">
        <w:t>Las siguientes decisiones resumen el diseño identificado y las recomendaciones que deben validarse.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173"/>
        <w:gridCol w:w="4543"/>
      </w:tblGrid>
      <w:tr w:rsidR="00272D35" w:rsidRPr="001C511E" w14:paraId="7F6A2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F694" w14:textId="1293474C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F567DB" w14:textId="2656CF3D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Decisión o criterio</w:t>
            </w:r>
          </w:p>
        </w:tc>
        <w:tc>
          <w:tcPr>
            <w:tcW w:w="0" w:type="auto"/>
            <w:vAlign w:val="center"/>
            <w:hideMark/>
          </w:tcPr>
          <w:p w14:paraId="189DF91A" w14:textId="67E01635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Justificación</w:t>
            </w:r>
          </w:p>
        </w:tc>
      </w:tr>
      <w:tr w:rsidR="00272D35" w:rsidRPr="001C511E" w14:paraId="27DA3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B5B6" w14:textId="27453485" w:rsidR="007E5F82" w:rsidRPr="001C511E" w:rsidRDefault="007E5F82" w:rsidP="001C511E">
            <w:pPr>
              <w:spacing w:line="259" w:lineRule="auto"/>
            </w:pPr>
            <w:r w:rsidRPr="001C511E">
              <w:t>ADR-001</w:t>
            </w:r>
          </w:p>
        </w:tc>
        <w:tc>
          <w:tcPr>
            <w:tcW w:w="0" w:type="auto"/>
            <w:vAlign w:val="center"/>
            <w:hideMark/>
          </w:tcPr>
          <w:p w14:paraId="0746DC77" w14:textId="49571B24" w:rsidR="007E5F82" w:rsidRPr="001C511E" w:rsidRDefault="007E5F82" w:rsidP="001C511E">
            <w:pPr>
              <w:spacing w:line="259" w:lineRule="auto"/>
            </w:pPr>
            <w:r w:rsidRPr="001C511E">
              <w:t xml:space="preserve">Separación entre </w:t>
            </w:r>
            <w:proofErr w:type="spellStart"/>
            <w:r w:rsidRPr="001C511E">
              <w:t>frontend</w:t>
            </w:r>
            <w:proofErr w:type="spellEnd"/>
            <w:r w:rsidRPr="001C511E">
              <w:t xml:space="preserve">, </w:t>
            </w:r>
            <w:proofErr w:type="spellStart"/>
            <w:r w:rsidRPr="001C511E">
              <w:t>backend</w:t>
            </w:r>
            <w:proofErr w:type="spellEnd"/>
            <w:r w:rsidRPr="001C511E">
              <w:t xml:space="preserve"> y persistencia</w:t>
            </w:r>
          </w:p>
        </w:tc>
        <w:tc>
          <w:tcPr>
            <w:tcW w:w="0" w:type="auto"/>
            <w:vAlign w:val="center"/>
            <w:hideMark/>
          </w:tcPr>
          <w:p w14:paraId="4484706F" w14:textId="784E42B5" w:rsidR="007E5F82" w:rsidRPr="001C511E" w:rsidRDefault="007E5F82" w:rsidP="001C511E">
            <w:pPr>
              <w:spacing w:line="259" w:lineRule="auto"/>
            </w:pPr>
            <w:r w:rsidRPr="001C511E">
              <w:t>Diferenciar la interfaz, la lógica del servidor y los datos.</w:t>
            </w:r>
          </w:p>
        </w:tc>
      </w:tr>
      <w:tr w:rsidR="00272D35" w:rsidRPr="001C511E" w14:paraId="3AF4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3C37" w14:textId="3526539C" w:rsidR="007E5F82" w:rsidRPr="001C511E" w:rsidRDefault="007E5F82" w:rsidP="001C511E">
            <w:pPr>
              <w:spacing w:line="259" w:lineRule="auto"/>
            </w:pPr>
            <w:r w:rsidRPr="001C511E">
              <w:lastRenderedPageBreak/>
              <w:t>ADR-002</w:t>
            </w:r>
          </w:p>
        </w:tc>
        <w:tc>
          <w:tcPr>
            <w:tcW w:w="0" w:type="auto"/>
            <w:vAlign w:val="center"/>
            <w:hideMark/>
          </w:tcPr>
          <w:p w14:paraId="19220F95" w14:textId="2A973ED9" w:rsidR="007E5F82" w:rsidRPr="001C511E" w:rsidRDefault="007E5F82" w:rsidP="001C511E">
            <w:pPr>
              <w:spacing w:line="259" w:lineRule="auto"/>
            </w:pPr>
            <w:r w:rsidRPr="001C511E">
              <w:t xml:space="preserve">Organización del </w:t>
            </w:r>
            <w:proofErr w:type="spellStart"/>
            <w:r w:rsidRPr="001C511E">
              <w:t>frontend</w:t>
            </w:r>
            <w:proofErr w:type="spellEnd"/>
            <w:r w:rsidRPr="001C511E">
              <w:t xml:space="preserve"> por módulos funcionales</w:t>
            </w:r>
          </w:p>
        </w:tc>
        <w:tc>
          <w:tcPr>
            <w:tcW w:w="0" w:type="auto"/>
            <w:vAlign w:val="center"/>
            <w:hideMark/>
          </w:tcPr>
          <w:p w14:paraId="4ABC7582" w14:textId="71059E7B" w:rsidR="007E5F82" w:rsidRPr="001C511E" w:rsidRDefault="007E5F82" w:rsidP="001C511E">
            <w:pPr>
              <w:spacing w:line="259" w:lineRule="auto"/>
            </w:pPr>
            <w:r w:rsidRPr="001C511E">
              <w:t>Agrupar las funcionalidades y facilitar su mantenimiento.</w:t>
            </w:r>
          </w:p>
        </w:tc>
      </w:tr>
      <w:tr w:rsidR="00272D35" w:rsidRPr="001C511E" w14:paraId="6D13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1F02" w14:textId="2949ED80" w:rsidR="007E5F82" w:rsidRPr="001C511E" w:rsidRDefault="007E5F82" w:rsidP="001C511E">
            <w:pPr>
              <w:spacing w:line="259" w:lineRule="auto"/>
            </w:pPr>
            <w:r w:rsidRPr="001C511E">
              <w:t>ADR-003</w:t>
            </w:r>
          </w:p>
        </w:tc>
        <w:tc>
          <w:tcPr>
            <w:tcW w:w="0" w:type="auto"/>
            <w:vAlign w:val="center"/>
            <w:hideMark/>
          </w:tcPr>
          <w:p w14:paraId="7D206AD6" w14:textId="713FE28E" w:rsidR="007E5F82" w:rsidRPr="001C511E" w:rsidRDefault="007E5F82" w:rsidP="001C511E">
            <w:pPr>
              <w:spacing w:line="259" w:lineRule="auto"/>
            </w:pPr>
            <w:r w:rsidRPr="001C511E">
              <w:t xml:space="preserve">Organización del </w:t>
            </w:r>
            <w:proofErr w:type="spellStart"/>
            <w:r w:rsidRPr="001C511E">
              <w:t>backend</w:t>
            </w:r>
            <w:proofErr w:type="spellEnd"/>
            <w:r w:rsidRPr="001C511E">
              <w:t xml:space="preserve"> por capas</w:t>
            </w:r>
          </w:p>
        </w:tc>
        <w:tc>
          <w:tcPr>
            <w:tcW w:w="0" w:type="auto"/>
            <w:vAlign w:val="center"/>
            <w:hideMark/>
          </w:tcPr>
          <w:p w14:paraId="5FAF8F26" w14:textId="45A3FC4D" w:rsidR="007E5F82" w:rsidRPr="001C511E" w:rsidRDefault="007E5F82" w:rsidP="001C511E">
            <w:pPr>
              <w:spacing w:line="259" w:lineRule="auto"/>
            </w:pPr>
            <w:r w:rsidRPr="001C511E">
              <w:t>Separar interfaces, casos de uso, dominio e infraestructura.</w:t>
            </w:r>
          </w:p>
        </w:tc>
      </w:tr>
      <w:tr w:rsidR="00272D35" w:rsidRPr="001C511E" w14:paraId="2DA6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C6C1" w14:textId="1D976F92" w:rsidR="007E5F82" w:rsidRPr="001C511E" w:rsidRDefault="007E5F82" w:rsidP="001C511E">
            <w:pPr>
              <w:spacing w:line="259" w:lineRule="auto"/>
            </w:pPr>
            <w:r w:rsidRPr="001C511E">
              <w:t>ADR-004</w:t>
            </w:r>
          </w:p>
        </w:tc>
        <w:tc>
          <w:tcPr>
            <w:tcW w:w="0" w:type="auto"/>
            <w:vAlign w:val="center"/>
            <w:hideMark/>
          </w:tcPr>
          <w:p w14:paraId="43D88C64" w14:textId="0F560FAC" w:rsidR="007E5F82" w:rsidRPr="001C511E" w:rsidRDefault="007E5F82" w:rsidP="001C511E">
            <w:pPr>
              <w:spacing w:line="259" w:lineRule="auto"/>
            </w:pPr>
            <w:r w:rsidRPr="001C511E">
              <w:t>Uso de PostgreSQL como base de datos relacional</w:t>
            </w:r>
          </w:p>
        </w:tc>
        <w:tc>
          <w:tcPr>
            <w:tcW w:w="0" w:type="auto"/>
            <w:vAlign w:val="center"/>
            <w:hideMark/>
          </w:tcPr>
          <w:p w14:paraId="658EAD98" w14:textId="1F3AB5CE" w:rsidR="007E5F82" w:rsidRPr="001C511E" w:rsidRDefault="007E5F82" w:rsidP="001C511E">
            <w:pPr>
              <w:spacing w:line="259" w:lineRule="auto"/>
            </w:pPr>
            <w:r w:rsidRPr="001C511E">
              <w:t>Gestionar datos relacionados y operaciones transaccionales.</w:t>
            </w:r>
          </w:p>
        </w:tc>
      </w:tr>
      <w:tr w:rsidR="00272D35" w:rsidRPr="001C511E" w14:paraId="712A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F44E" w14:textId="21572529" w:rsidR="007E5F82" w:rsidRPr="001C511E" w:rsidRDefault="007E5F82" w:rsidP="001C511E">
            <w:pPr>
              <w:spacing w:line="259" w:lineRule="auto"/>
            </w:pPr>
            <w:r w:rsidRPr="001C511E">
              <w:t>ADR-005</w:t>
            </w:r>
          </w:p>
        </w:tc>
        <w:tc>
          <w:tcPr>
            <w:tcW w:w="0" w:type="auto"/>
            <w:vAlign w:val="center"/>
            <w:hideMark/>
          </w:tcPr>
          <w:p w14:paraId="616A3212" w14:textId="405F62AA" w:rsidR="007E5F82" w:rsidRPr="001C511E" w:rsidRDefault="007E5F82" w:rsidP="001C511E">
            <w:pPr>
              <w:spacing w:line="259" w:lineRule="auto"/>
            </w:pPr>
            <w:r w:rsidRPr="001C511E">
              <w:t xml:space="preserve">Centralización de servicios HTTP en el </w:t>
            </w:r>
            <w:proofErr w:type="spellStart"/>
            <w:r w:rsidRPr="001C511E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FBF4B" w14:textId="14AF0DE4" w:rsidR="007E5F82" w:rsidRPr="001C511E" w:rsidRDefault="007E5F82" w:rsidP="001C511E">
            <w:pPr>
              <w:spacing w:line="259" w:lineRule="auto"/>
            </w:pPr>
            <w:r w:rsidRPr="001C511E">
              <w:t>Facilitar el consumo consistente de la API.</w:t>
            </w:r>
          </w:p>
        </w:tc>
      </w:tr>
      <w:tr w:rsidR="00272D35" w:rsidRPr="001C511E" w14:paraId="4E4E2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9507" w14:textId="33902EB0" w:rsidR="007E5F82" w:rsidRPr="001C511E" w:rsidRDefault="007E5F82" w:rsidP="001C511E">
            <w:pPr>
              <w:spacing w:line="259" w:lineRule="auto"/>
            </w:pPr>
            <w:r w:rsidRPr="001C511E">
              <w:t>ADR-006</w:t>
            </w:r>
          </w:p>
        </w:tc>
        <w:tc>
          <w:tcPr>
            <w:tcW w:w="0" w:type="auto"/>
            <w:vAlign w:val="center"/>
            <w:hideMark/>
          </w:tcPr>
          <w:p w14:paraId="4D63DBA0" w14:textId="497F755C" w:rsidR="007E5F82" w:rsidRPr="001C511E" w:rsidRDefault="007E5F82" w:rsidP="001C511E">
            <w:pPr>
              <w:spacing w:line="259" w:lineRule="auto"/>
            </w:pPr>
            <w:r w:rsidRPr="001C511E">
              <w:t xml:space="preserve">Validación de permisos en el </w:t>
            </w:r>
            <w:proofErr w:type="spellStart"/>
            <w:r w:rsidRPr="001C511E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D57CE" w14:textId="4FF25AB0" w:rsidR="007E5F82" w:rsidRPr="001C511E" w:rsidRDefault="007E5F82" w:rsidP="001C511E">
            <w:pPr>
              <w:spacing w:line="259" w:lineRule="auto"/>
            </w:pPr>
            <w:r w:rsidRPr="001C511E">
              <w:t xml:space="preserve">Evitar que los controles visuales del </w:t>
            </w:r>
            <w:proofErr w:type="spellStart"/>
            <w:r w:rsidRPr="001C511E">
              <w:t>frontend</w:t>
            </w:r>
            <w:proofErr w:type="spellEnd"/>
            <w:r w:rsidRPr="001C511E">
              <w:t xml:space="preserve"> sean la única barrera de acceso.</w:t>
            </w:r>
          </w:p>
        </w:tc>
      </w:tr>
    </w:tbl>
    <w:p w14:paraId="2694FA1A" w14:textId="77777777" w:rsidR="001C511E" w:rsidRPr="001C511E" w:rsidRDefault="001C511E" w:rsidP="001C511E">
      <w:pPr>
        <w:spacing w:line="259" w:lineRule="auto"/>
      </w:pPr>
      <w:r w:rsidRPr="001C511E">
        <w:t>Estas entradas resumen decisiones identificadas o criterios recomendados. Para convertirlas en ADR definitivos, se deben registrar el contexto real, las alternativas consideradas, la decisión efectivamente tomada y sus consecuencias.</w:t>
      </w:r>
    </w:p>
    <w:p w14:paraId="35B6215F" w14:textId="54A41DBC" w:rsidR="007E5F82" w:rsidRPr="001C511E" w:rsidRDefault="007E5F82" w:rsidP="001C511E">
      <w:pPr>
        <w:spacing w:line="259" w:lineRule="auto"/>
        <w:rPr>
          <w:b/>
          <w:bCs/>
        </w:rPr>
      </w:pPr>
      <w:r w:rsidRPr="003F5A4E">
        <w:rPr>
          <w:rFonts w:asciiTheme="minorHAnsi" w:hAnsiTheme="minorHAnsi" w:cstheme="minorBidi"/>
        </w:rPr>
        <w:t>13. Riesgos y aspectos pendientes de validación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6798"/>
      </w:tblGrid>
      <w:tr w:rsidR="00140407" w:rsidRPr="001C511E" w14:paraId="5B53D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069D" w14:textId="0C153366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8A98B5A" w14:textId="1E4D6861" w:rsidR="007E5F82" w:rsidRPr="001C511E" w:rsidRDefault="007E5F82" w:rsidP="001C511E">
            <w:pPr>
              <w:spacing w:line="259" w:lineRule="auto"/>
              <w:rPr>
                <w:b/>
                <w:bCs/>
              </w:rPr>
            </w:pPr>
            <w:r w:rsidRPr="001C511E">
              <w:rPr>
                <w:b/>
                <w:bCs/>
              </w:rPr>
              <w:t>Información pendiente</w:t>
            </w:r>
          </w:p>
        </w:tc>
      </w:tr>
      <w:tr w:rsidR="00140407" w:rsidRPr="001C511E" w14:paraId="2FB68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A9E3" w14:textId="1FDFAA04" w:rsidR="007E5F82" w:rsidRPr="001C511E" w:rsidRDefault="007E5F82" w:rsidP="001C511E">
            <w:pPr>
              <w:spacing w:line="259" w:lineRule="auto"/>
            </w:pPr>
            <w:r w:rsidRPr="001C511E">
              <w:t>Punto de entrada</w:t>
            </w:r>
          </w:p>
        </w:tc>
        <w:tc>
          <w:tcPr>
            <w:tcW w:w="0" w:type="auto"/>
            <w:vAlign w:val="center"/>
            <w:hideMark/>
          </w:tcPr>
          <w:p w14:paraId="10B94C73" w14:textId="410E91CC" w:rsidR="007E5F82" w:rsidRPr="001C511E" w:rsidRDefault="007E5F82" w:rsidP="001C511E">
            <w:pPr>
              <w:spacing w:line="259" w:lineRule="auto"/>
            </w:pPr>
            <w:r w:rsidRPr="001C511E">
              <w:t>Revisar app/main.py para confirmar configuración, middleware y registro de rutas.</w:t>
            </w:r>
          </w:p>
        </w:tc>
      </w:tr>
      <w:tr w:rsidR="00140407" w:rsidRPr="001C511E" w14:paraId="5B0F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71C8" w14:textId="2BD63F64" w:rsidR="007E5F82" w:rsidRPr="001C511E" w:rsidRDefault="007E5F82" w:rsidP="001C511E">
            <w:pPr>
              <w:spacing w:line="259" w:lineRule="auto"/>
            </w:pPr>
            <w:r w:rsidRPr="001C511E">
              <w:t>API</w:t>
            </w:r>
          </w:p>
        </w:tc>
        <w:tc>
          <w:tcPr>
            <w:tcW w:w="0" w:type="auto"/>
            <w:vAlign w:val="center"/>
            <w:hideMark/>
          </w:tcPr>
          <w:p w14:paraId="1A08B4DD" w14:textId="37B99519" w:rsidR="007E5F82" w:rsidRPr="001C511E" w:rsidRDefault="007E5F82" w:rsidP="001C511E">
            <w:pPr>
              <w:spacing w:line="259" w:lineRule="auto"/>
            </w:pPr>
            <w:r w:rsidRPr="001C511E">
              <w:t xml:space="preserve">Identificar </w:t>
            </w:r>
            <w:proofErr w:type="spellStart"/>
            <w:r w:rsidRPr="001C511E">
              <w:t>endpoints</w:t>
            </w:r>
            <w:proofErr w:type="spellEnd"/>
            <w:r w:rsidRPr="001C511E">
              <w:t>, métodos HTTP, prefijos y contratos de datos.</w:t>
            </w:r>
          </w:p>
        </w:tc>
      </w:tr>
      <w:tr w:rsidR="00140407" w:rsidRPr="001C511E" w14:paraId="4F60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6ECC" w14:textId="544B6811" w:rsidR="007E5F82" w:rsidRPr="001C511E" w:rsidRDefault="007E5F82" w:rsidP="001C511E">
            <w:pPr>
              <w:spacing w:line="259" w:lineRule="auto"/>
            </w:pPr>
            <w:r w:rsidRPr="001C511E"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C038DB6" w14:textId="33DDFBB3" w:rsidR="007E5F82" w:rsidRPr="001C511E" w:rsidRDefault="007E5F82" w:rsidP="001C511E">
            <w:pPr>
              <w:spacing w:line="259" w:lineRule="auto"/>
            </w:pPr>
            <w:r w:rsidRPr="001C511E">
              <w:t>Verificar las dependencias entre aplicación, dominio e infraestructura.</w:t>
            </w:r>
          </w:p>
        </w:tc>
      </w:tr>
      <w:tr w:rsidR="00140407" w:rsidRPr="001C511E" w14:paraId="7D97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4BB0" w14:textId="5B86D8E8" w:rsidR="007E5F82" w:rsidRPr="001C511E" w:rsidRDefault="007E5F82" w:rsidP="001C511E">
            <w:pPr>
              <w:spacing w:line="259" w:lineRule="auto"/>
            </w:pPr>
            <w:r w:rsidRPr="001C511E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A6A5DA8" w14:textId="64C17DDD" w:rsidR="007E5F82" w:rsidRPr="001C511E" w:rsidRDefault="007E5F82" w:rsidP="001C511E">
            <w:pPr>
              <w:spacing w:line="259" w:lineRule="auto"/>
            </w:pPr>
            <w:r w:rsidRPr="001C511E">
              <w:t>Revisar modelos, claves, restricciones y relaciones reales.</w:t>
            </w:r>
          </w:p>
        </w:tc>
      </w:tr>
      <w:tr w:rsidR="00140407" w:rsidRPr="001C511E" w14:paraId="4CCB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8FB3" w14:textId="5B4E467F" w:rsidR="007E5F82" w:rsidRPr="001C511E" w:rsidRDefault="007E5F82" w:rsidP="001C511E">
            <w:pPr>
              <w:spacing w:line="259" w:lineRule="auto"/>
            </w:pPr>
            <w:r w:rsidRPr="001C511E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3EB8A629" w14:textId="0F180864" w:rsidR="007E5F82" w:rsidRPr="001C511E" w:rsidRDefault="007E5F82" w:rsidP="001C511E">
            <w:pPr>
              <w:spacing w:line="259" w:lineRule="auto"/>
            </w:pPr>
            <w:r w:rsidRPr="001C511E">
              <w:t>Confirmar mecanismo de sesión o tokens y controles de seguridad.</w:t>
            </w:r>
          </w:p>
        </w:tc>
      </w:tr>
      <w:tr w:rsidR="00140407" w:rsidRPr="001C511E" w14:paraId="04E7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B6FF" w14:textId="11A98B20" w:rsidR="007E5F82" w:rsidRPr="001C511E" w:rsidRDefault="007E5F82" w:rsidP="001C511E">
            <w:pPr>
              <w:spacing w:line="259" w:lineRule="auto"/>
            </w:pPr>
            <w:r w:rsidRPr="001C511E">
              <w:t>Permisos</w:t>
            </w:r>
          </w:p>
        </w:tc>
        <w:tc>
          <w:tcPr>
            <w:tcW w:w="0" w:type="auto"/>
            <w:vAlign w:val="center"/>
            <w:hideMark/>
          </w:tcPr>
          <w:p w14:paraId="0DB21BF9" w14:textId="1A1BDF8B" w:rsidR="007E5F82" w:rsidRPr="001C511E" w:rsidRDefault="007E5F82" w:rsidP="001C511E">
            <w:pPr>
              <w:spacing w:line="259" w:lineRule="auto"/>
            </w:pPr>
            <w:r w:rsidRPr="001C511E">
              <w:t>Verificar roles existentes y reglas de autorización en el servidor.</w:t>
            </w:r>
          </w:p>
        </w:tc>
      </w:tr>
      <w:tr w:rsidR="00140407" w:rsidRPr="001C511E" w14:paraId="168F8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F1AB" w14:textId="3E68FB42" w:rsidR="007E5F82" w:rsidRPr="001C511E" w:rsidRDefault="007E5F82" w:rsidP="001C511E">
            <w:pPr>
              <w:spacing w:line="259" w:lineRule="auto"/>
            </w:pPr>
            <w:r w:rsidRPr="001C511E">
              <w:t>Pedidos y pagos</w:t>
            </w:r>
          </w:p>
        </w:tc>
        <w:tc>
          <w:tcPr>
            <w:tcW w:w="0" w:type="auto"/>
            <w:vAlign w:val="center"/>
            <w:hideMark/>
          </w:tcPr>
          <w:p w14:paraId="26E411E7" w14:textId="3E3D08DE" w:rsidR="007E5F82" w:rsidRPr="001C511E" w:rsidRDefault="007E5F82" w:rsidP="001C511E">
            <w:pPr>
              <w:spacing w:line="259" w:lineRule="auto"/>
            </w:pPr>
            <w:r w:rsidRPr="001C511E">
              <w:t>Confirmar estados, transacciones y reglas de cálculo.</w:t>
            </w:r>
          </w:p>
        </w:tc>
      </w:tr>
      <w:tr w:rsidR="00140407" w:rsidRPr="001C511E" w14:paraId="50C5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610" w14:textId="32FB52A9" w:rsidR="007E5F82" w:rsidRPr="001C511E" w:rsidRDefault="007E5F82" w:rsidP="001C511E">
            <w:pPr>
              <w:spacing w:line="259" w:lineRule="auto"/>
            </w:pPr>
            <w:r w:rsidRPr="001C511E">
              <w:t>Reportes</w:t>
            </w:r>
          </w:p>
        </w:tc>
        <w:tc>
          <w:tcPr>
            <w:tcW w:w="0" w:type="auto"/>
            <w:vAlign w:val="center"/>
            <w:hideMark/>
          </w:tcPr>
          <w:p w14:paraId="64594C02" w14:textId="3707FBD1" w:rsidR="007E5F82" w:rsidRPr="001C511E" w:rsidRDefault="007E5F82" w:rsidP="001C511E">
            <w:pPr>
              <w:spacing w:line="259" w:lineRule="auto"/>
            </w:pPr>
            <w:r w:rsidRPr="001C511E">
              <w:t>Identificar consultas, fuentes de datos y filtros.</w:t>
            </w:r>
          </w:p>
        </w:tc>
      </w:tr>
      <w:tr w:rsidR="00140407" w:rsidRPr="001C511E" w14:paraId="18BB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3716" w14:textId="2C4089ED" w:rsidR="007E5F82" w:rsidRPr="001C511E" w:rsidRDefault="007E5F82" w:rsidP="001C511E">
            <w:pPr>
              <w:spacing w:line="259" w:lineRule="auto"/>
            </w:pPr>
            <w:r w:rsidRPr="001C511E">
              <w:t>Impresión</w:t>
            </w:r>
          </w:p>
        </w:tc>
        <w:tc>
          <w:tcPr>
            <w:tcW w:w="0" w:type="auto"/>
            <w:vAlign w:val="center"/>
            <w:hideMark/>
          </w:tcPr>
          <w:p w14:paraId="15632CD3" w14:textId="5715D7F8" w:rsidR="007E5F82" w:rsidRPr="001C511E" w:rsidRDefault="007E5F82" w:rsidP="001C511E">
            <w:pPr>
              <w:spacing w:line="259" w:lineRule="auto"/>
            </w:pPr>
            <w:r w:rsidRPr="001C511E">
              <w:t xml:space="preserve">Verificar la responsabilidad y las dependencias de </w:t>
            </w:r>
            <w:r w:rsidRPr="001C511E">
              <w:t>app/</w:t>
            </w:r>
            <w:proofErr w:type="spellStart"/>
            <w:r w:rsidRPr="001C511E">
              <w:t>core</w:t>
            </w:r>
            <w:proofErr w:type="spellEnd"/>
            <w:r w:rsidRPr="001C511E">
              <w:t>/printer.py.</w:t>
            </w:r>
          </w:p>
        </w:tc>
      </w:tr>
      <w:tr w:rsidR="00140407" w:rsidRPr="001C511E" w14:paraId="1A1E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C39E" w14:textId="41FDD026" w:rsidR="007E5F82" w:rsidRPr="001C511E" w:rsidRDefault="007E5F82" w:rsidP="001C511E">
            <w:pPr>
              <w:spacing w:line="259" w:lineRule="auto"/>
            </w:pPr>
            <w:r w:rsidRPr="001C511E">
              <w:t>Despliegue</w:t>
            </w:r>
          </w:p>
        </w:tc>
        <w:tc>
          <w:tcPr>
            <w:tcW w:w="0" w:type="auto"/>
            <w:vAlign w:val="center"/>
            <w:hideMark/>
          </w:tcPr>
          <w:p w14:paraId="4E046834" w14:textId="323F4A4C" w:rsidR="007E5F82" w:rsidRPr="001C511E" w:rsidRDefault="007E5F82" w:rsidP="001C511E">
            <w:pPr>
              <w:spacing w:line="259" w:lineRule="auto"/>
            </w:pPr>
            <w:r w:rsidRPr="001C511E">
              <w:t>Identificar infraestructura, ambientes, respaldos y monitoreo.</w:t>
            </w:r>
          </w:p>
        </w:tc>
      </w:tr>
      <w:tr w:rsidR="00140407" w:rsidRPr="001C511E" w14:paraId="237F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973B" w14:textId="09FDC064" w:rsidR="007E5F82" w:rsidRPr="001C511E" w:rsidRDefault="007E5F82" w:rsidP="001C511E">
            <w:pPr>
              <w:spacing w:line="259" w:lineRule="auto"/>
            </w:pPr>
            <w:r w:rsidRPr="001C511E">
              <w:t>Pruebas</w:t>
            </w:r>
          </w:p>
        </w:tc>
        <w:tc>
          <w:tcPr>
            <w:tcW w:w="0" w:type="auto"/>
            <w:vAlign w:val="center"/>
            <w:hideMark/>
          </w:tcPr>
          <w:p w14:paraId="04CF65C3" w14:textId="503EEA6B" w:rsidR="007E5F82" w:rsidRPr="001C511E" w:rsidRDefault="007E5F82" w:rsidP="001C511E">
            <w:pPr>
              <w:spacing w:line="259" w:lineRule="auto"/>
            </w:pPr>
            <w:r w:rsidRPr="001C511E">
              <w:t>Confirmar cobertura de pruebas unitarias, integración y aceptación.</w:t>
            </w:r>
          </w:p>
        </w:tc>
      </w:tr>
    </w:tbl>
    <w:p w14:paraId="5A4AA0BE" w14:textId="658B6BB3" w:rsidR="007E5F82" w:rsidRPr="001C511E" w:rsidRDefault="007E5F82" w:rsidP="001C511E">
      <w:pPr>
        <w:spacing w:line="259" w:lineRule="auto"/>
        <w:rPr>
          <w:b/>
          <w:bCs/>
        </w:rPr>
      </w:pPr>
      <w:r w:rsidRPr="00A52064">
        <w:rPr>
          <w:rFonts w:asciiTheme="minorHAnsi" w:hAnsiTheme="minorHAnsi" w:cstheme="minorBidi"/>
        </w:rPr>
        <w:t>14. Conclusiones</w:t>
      </w:r>
    </w:p>
    <w:p w14:paraId="7C059254" w14:textId="77777777" w:rsidR="001C511E" w:rsidRPr="001C511E" w:rsidRDefault="001C511E" w:rsidP="001C511E">
      <w:pPr>
        <w:spacing w:line="259" w:lineRule="auto"/>
      </w:pPr>
      <w:r w:rsidRPr="001C511E">
        <w:t xml:space="preserve">La aplicación presenta una arquitectura web cliente-servidor que combina </w:t>
      </w:r>
      <w:proofErr w:type="spellStart"/>
      <w:r w:rsidRPr="001C511E">
        <w:t>React</w:t>
      </w:r>
      <w:proofErr w:type="spellEnd"/>
      <w:r w:rsidRPr="001C511E">
        <w:t xml:space="preserve">, </w:t>
      </w:r>
      <w:proofErr w:type="spellStart"/>
      <w:r w:rsidRPr="001C511E">
        <w:t>FastAPI</w:t>
      </w:r>
      <w:proofErr w:type="spellEnd"/>
      <w:r w:rsidRPr="001C511E">
        <w:t xml:space="preserve"> y PostgreSQL, con una organización modular en el </w:t>
      </w:r>
      <w:proofErr w:type="spellStart"/>
      <w:r w:rsidRPr="001C511E">
        <w:t>frontend</w:t>
      </w:r>
      <w:proofErr w:type="spellEnd"/>
      <w:r w:rsidRPr="001C511E">
        <w:t xml:space="preserve"> y una separación por capas en el </w:t>
      </w:r>
      <w:proofErr w:type="spellStart"/>
      <w:r w:rsidRPr="001C511E">
        <w:t>backend</w:t>
      </w:r>
      <w:proofErr w:type="spellEnd"/>
      <w:r w:rsidRPr="001C511E">
        <w:t>.</w:t>
      </w:r>
    </w:p>
    <w:p w14:paraId="7CCBA3A3" w14:textId="77777777" w:rsidR="001C511E" w:rsidRPr="001C511E" w:rsidRDefault="001C511E" w:rsidP="001C511E">
      <w:pPr>
        <w:spacing w:line="259" w:lineRule="auto"/>
      </w:pPr>
      <w:r w:rsidRPr="001C511E">
        <w:lastRenderedPageBreak/>
        <w:t>La estructura identificada permite distinguir las funcionalidades del restaurante, los puntos de entrada de la API, los casos de uso, los componentes del dominio y los mecanismos de persistencia.</w:t>
      </w:r>
    </w:p>
    <w:p w14:paraId="2B519FA0" w14:textId="77777777" w:rsidR="001C511E" w:rsidRPr="001C511E" w:rsidRDefault="001C511E" w:rsidP="001C511E">
      <w:pPr>
        <w:spacing w:line="259" w:lineRule="auto"/>
      </w:pPr>
      <w:r w:rsidRPr="001C511E">
        <w:t>Los principales beneficios potenciales de esta organización son una mayor claridad de responsabilidades, facilidad de mantenimiento, reutilización de componentes y una base ordenada para ampliar las funcionalidades.</w:t>
      </w:r>
    </w:p>
    <w:p w14:paraId="756576E4" w14:textId="77777777" w:rsidR="001C511E" w:rsidRPr="001C511E" w:rsidRDefault="001C511E" w:rsidP="001C511E">
      <w:pPr>
        <w:spacing w:line="259" w:lineRule="auto"/>
      </w:pPr>
      <w:r w:rsidRPr="001C511E">
        <w:t xml:space="preserve">Para considerar completa la documentación de arquitectura, será necesario contrastar este documento con el código fuente, los </w:t>
      </w:r>
      <w:proofErr w:type="spellStart"/>
      <w:r w:rsidRPr="001C511E">
        <w:t>endpoints</w:t>
      </w:r>
      <w:proofErr w:type="spellEnd"/>
      <w:r w:rsidRPr="001C511E">
        <w:t xml:space="preserve"> existentes, los modelos de datos, la configuración de seguridad y el entorno de despliegue.</w:t>
      </w:r>
    </w:p>
    <w:p w14:paraId="1A9C66C2" w14:textId="7AB5FBE0" w:rsidR="007E5F82" w:rsidRPr="001C511E" w:rsidRDefault="007E5F82" w:rsidP="001C511E">
      <w:pPr>
        <w:spacing w:line="259" w:lineRule="auto"/>
        <w:rPr>
          <w:b/>
          <w:bCs/>
        </w:rPr>
      </w:pPr>
      <w:r w:rsidRPr="00177A9A">
        <w:rPr>
          <w:rFonts w:asciiTheme="minorHAnsi" w:hAnsiTheme="minorHAnsi" w:cstheme="minorBidi"/>
        </w:rPr>
        <w:t>15. Anexos recomendados</w:t>
      </w:r>
    </w:p>
    <w:p w14:paraId="7D1ECF61" w14:textId="2DDE514A" w:rsidR="007E5F82" w:rsidRPr="001C511E" w:rsidRDefault="00B85B49" w:rsidP="001C511E">
      <w:pPr>
        <w:spacing w:line="259" w:lineRule="auto"/>
      </w:pPr>
      <w:r>
        <w:t>Los siguientes anexos se incorporan como láminas de apoyo para exposición y validación técnica.</w:t>
      </w:r>
    </w:p>
    <w:p w14:paraId="5B0B15BA" w14:textId="6BD6514A" w:rsidR="007E5F82" w:rsidRDefault="007E5F82" w:rsidP="00402094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402094">
        <w:rPr>
          <w:rFonts w:ascii="Arial" w:hAnsi="Arial" w:cs="Arial"/>
          <w:b/>
          <w:color w:val="2F5597"/>
          <w:sz w:val="30"/>
          <w:szCs w:val="30"/>
        </w:rPr>
        <w:t>Anexo A. Diagrama de contexto</w:t>
      </w:r>
    </w:p>
    <w:p w14:paraId="5A61ED8F" w14:textId="77777777" w:rsidR="00B85B49" w:rsidRPr="00B85B49" w:rsidRDefault="00B85B49" w:rsidP="00B85B49">
      <w:pPr>
        <w:pStyle w:val="Prrafodelista"/>
        <w:numPr>
          <w:ilvl w:val="0"/>
          <w:numId w:val="9"/>
        </w:numPr>
        <w:rPr>
          <w:rFonts w:asciiTheme="minorHAnsi" w:hAnsiTheme="minorHAnsi" w:cstheme="minorBidi"/>
        </w:rPr>
      </w:pPr>
      <w:r w:rsidRPr="00B85B49">
        <w:rPr>
          <w:rFonts w:asciiTheme="minorHAnsi" w:hAnsiTheme="minorHAnsi" w:cstheme="minorBidi"/>
        </w:rPr>
        <w:t>Actores: Administrador, Mesero, Cocina y Caja.</w:t>
      </w:r>
    </w:p>
    <w:p w14:paraId="79E37504" w14:textId="77777777" w:rsidR="00B85B49" w:rsidRDefault="00B85B49" w:rsidP="00B85B49">
      <w:pPr>
        <w:pStyle w:val="Prrafodelista"/>
        <w:numPr>
          <w:ilvl w:val="0"/>
          <w:numId w:val="9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Sistema central: aplicación web de gestión del restaurante.</w:t>
      </w:r>
    </w:p>
    <w:p w14:paraId="260D1423" w14:textId="77777777" w:rsidR="00B85B49" w:rsidRDefault="00B85B49" w:rsidP="00B85B49">
      <w:pPr>
        <w:pStyle w:val="Prrafodelista"/>
        <w:numPr>
          <w:ilvl w:val="0"/>
          <w:numId w:val="9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Sistemas externos por confirmar: impresión, pasarela de pago y servicios de identidad.</w:t>
      </w:r>
    </w:p>
    <w:p w14:paraId="07ED07A7" w14:textId="3242C6F7" w:rsidR="007E5F82" w:rsidRDefault="007E5F82" w:rsidP="002749A0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2749A0">
        <w:rPr>
          <w:rFonts w:ascii="Arial" w:hAnsi="Arial" w:cs="Arial"/>
          <w:b/>
          <w:color w:val="2F5597"/>
          <w:sz w:val="30"/>
          <w:szCs w:val="30"/>
        </w:rPr>
        <w:t xml:space="preserve">Anexo B. Componentes del </w:t>
      </w:r>
      <w:proofErr w:type="spellStart"/>
      <w:r w:rsidRPr="002749A0">
        <w:rPr>
          <w:rFonts w:ascii="Arial" w:hAnsi="Arial" w:cs="Arial"/>
          <w:b/>
          <w:color w:val="2F5597"/>
          <w:sz w:val="30"/>
          <w:szCs w:val="30"/>
        </w:rPr>
        <w:t>frontend</w:t>
      </w:r>
      <w:proofErr w:type="spellEnd"/>
      <w:r w:rsidRPr="002749A0">
        <w:rPr>
          <w:rFonts w:ascii="Arial" w:hAnsi="Arial" w:cs="Arial"/>
          <w:b/>
          <w:color w:val="2F5597"/>
          <w:sz w:val="30"/>
          <w:szCs w:val="30"/>
        </w:rPr>
        <w:t xml:space="preserve"> y </w:t>
      </w:r>
      <w:proofErr w:type="spellStart"/>
      <w:r w:rsidRPr="002749A0">
        <w:rPr>
          <w:rFonts w:ascii="Arial" w:hAnsi="Arial" w:cs="Arial"/>
          <w:b/>
          <w:color w:val="2F5597"/>
          <w:sz w:val="30"/>
          <w:szCs w:val="30"/>
        </w:rPr>
        <w:t>backend</w:t>
      </w:r>
      <w:proofErr w:type="spellEnd"/>
    </w:p>
    <w:tbl>
      <w:tblPr>
        <w:tblW w:w="5000" w:type="pct"/>
        <w:tblBorders>
          <w:top w:val="outset" w:sz="6" w:space="0" w:color="4472C4"/>
          <w:left w:val="outset" w:sz="6" w:space="0" w:color="4472C4"/>
          <w:bottom w:val="outset" w:sz="6" w:space="0" w:color="4472C4"/>
          <w:right w:val="outset" w:sz="6" w:space="0" w:color="4472C4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149"/>
        <w:gridCol w:w="4339"/>
      </w:tblGrid>
      <w:tr w:rsidR="00033D57" w14:paraId="3351F0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13CE4" w14:textId="77777777" w:rsidR="00033D57" w:rsidRDefault="00033D57">
            <w:pPr>
              <w:rPr>
                <w:lang w:eastAsia="es-PE"/>
              </w:rPr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9B5D7" w14:textId="77777777" w:rsidR="00033D57" w:rsidRDefault="00033D57"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</w:tr>
      <w:tr w:rsidR="00033D57" w14:paraId="7BFF49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8D47" w14:textId="77777777" w:rsidR="00033D57" w:rsidRDefault="00033D57">
            <w:r>
              <w:t>Módulos funcionales, rutas, proveedores, componentes y servicios HTTP.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CBE5A" w14:textId="77777777" w:rsidR="00033D57" w:rsidRDefault="00033D57">
            <w:r>
              <w:t>Interfaces, aplicación, dominio, infraestructura y componentes transversales.</w:t>
            </w:r>
          </w:p>
        </w:tc>
      </w:tr>
    </w:tbl>
    <w:p w14:paraId="65320E1F" w14:textId="1C142B01" w:rsidR="007E5F82" w:rsidRDefault="007E5F82" w:rsidP="004A4D4A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4A4D4A">
        <w:rPr>
          <w:rFonts w:ascii="Arial" w:hAnsi="Arial" w:cs="Arial"/>
          <w:b/>
          <w:color w:val="2F5597"/>
          <w:sz w:val="30"/>
          <w:szCs w:val="30"/>
        </w:rPr>
        <w:t>Anexo C. Modelo entidad-relación preliminar</w:t>
      </w:r>
    </w:p>
    <w:p w14:paraId="33A1A115" w14:textId="77777777" w:rsidR="00B85B49" w:rsidRDefault="00B85B49">
      <w:pPr>
        <w:rPr>
          <w:lang w:eastAsia="es-PE"/>
        </w:rPr>
      </w:pPr>
      <w:r>
        <w:t>Entidades candidatas: Usuario, Rol, Permiso, Categoría, Producto, Menú, Mesa, Pedido, Detalle de pedido y Pago. Las cardinalidades, claves y restricciones deben validarse con los modelos y migraciones.</w:t>
      </w:r>
    </w:p>
    <w:p w14:paraId="29EAB275" w14:textId="0B2FE6EB" w:rsidR="007E5F82" w:rsidRDefault="007E5F82" w:rsidP="00C23125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C23125">
        <w:rPr>
          <w:rFonts w:ascii="Arial" w:hAnsi="Arial" w:cs="Arial"/>
          <w:b/>
          <w:color w:val="2F5597"/>
          <w:sz w:val="30"/>
          <w:szCs w:val="30"/>
        </w:rPr>
        <w:t xml:space="preserve">Anexo D. Catálogo de </w:t>
      </w:r>
      <w:proofErr w:type="spellStart"/>
      <w:r w:rsidRPr="00C23125">
        <w:rPr>
          <w:rFonts w:ascii="Arial" w:hAnsi="Arial" w:cs="Arial"/>
          <w:b/>
          <w:color w:val="2F5597"/>
          <w:sz w:val="30"/>
          <w:szCs w:val="30"/>
        </w:rPr>
        <w:t>endpoints</w:t>
      </w:r>
      <w:proofErr w:type="spellEnd"/>
    </w:p>
    <w:tbl>
      <w:tblPr>
        <w:tblW w:w="5000" w:type="pct"/>
        <w:tblBorders>
          <w:top w:val="outset" w:sz="6" w:space="0" w:color="4472C4"/>
          <w:left w:val="outset" w:sz="6" w:space="0" w:color="4472C4"/>
          <w:bottom w:val="outset" w:sz="6" w:space="0" w:color="4472C4"/>
          <w:right w:val="outset" w:sz="6" w:space="0" w:color="4472C4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775"/>
        <w:gridCol w:w="6713"/>
      </w:tblGrid>
      <w:tr w:rsidR="0095580C" w14:paraId="6E72B8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850F3" w14:textId="77777777" w:rsidR="0095580C" w:rsidRDefault="0095580C">
            <w:pPr>
              <w:rPr>
                <w:lang w:eastAsia="es-PE"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6644E" w14:textId="77777777" w:rsidR="0095580C" w:rsidRDefault="0095580C">
            <w:r>
              <w:rPr>
                <w:b/>
                <w:bCs/>
              </w:rPr>
              <w:t>Recursos por documentar</w:t>
            </w:r>
          </w:p>
        </w:tc>
      </w:tr>
      <w:tr w:rsidR="0095580C" w14:paraId="02BFA4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216D0" w14:textId="77777777" w:rsidR="0095580C" w:rsidRDefault="0095580C">
            <w:r>
              <w:t>Acceso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1FC0F" w14:textId="77777777" w:rsidR="0095580C" w:rsidRDefault="0095580C">
            <w:r>
              <w:t>Autenticación, usuarios y permisos.</w:t>
            </w:r>
          </w:p>
        </w:tc>
      </w:tr>
      <w:tr w:rsidR="0095580C" w14:paraId="39F52B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0BA77" w14:textId="77777777" w:rsidR="0095580C" w:rsidRDefault="0095580C">
            <w:r>
              <w:lastRenderedPageBreak/>
              <w:t>Operación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10BE" w14:textId="77777777" w:rsidR="0095580C" w:rsidRDefault="0095580C">
            <w:r>
              <w:t>Catálogo, menú, mesas, pedidos y pagos.</w:t>
            </w:r>
          </w:p>
        </w:tc>
      </w:tr>
      <w:tr w:rsidR="0095580C" w14:paraId="1B7747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73ED1" w14:textId="77777777" w:rsidR="0095580C" w:rsidRDefault="0095580C">
            <w:r>
              <w:t>Análisis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19969" w14:textId="77777777" w:rsidR="0095580C" w:rsidRDefault="0095580C">
            <w:r>
              <w:t>Reportes, filtros y exportaciones.</w:t>
            </w:r>
          </w:p>
        </w:tc>
      </w:tr>
    </w:tbl>
    <w:p w14:paraId="0F9F54E6" w14:textId="66B48C91" w:rsidR="007E5F82" w:rsidRDefault="007E5F82" w:rsidP="00EA1A96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EA1A96">
        <w:rPr>
          <w:rFonts w:ascii="Arial" w:hAnsi="Arial" w:cs="Arial"/>
          <w:b/>
          <w:color w:val="2F5597"/>
          <w:sz w:val="30"/>
          <w:szCs w:val="30"/>
        </w:rPr>
        <w:t>Anexo E. Secuencia de registro de pedidos</w:t>
      </w:r>
    </w:p>
    <w:p w14:paraId="44B1F0D3" w14:textId="77777777" w:rsidR="00B85B49" w:rsidRP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 w:rsidRPr="00B85B49">
        <w:rPr>
          <w:rFonts w:asciiTheme="minorHAnsi" w:hAnsiTheme="minorHAnsi" w:cstheme="minorBidi"/>
        </w:rPr>
        <w:t>El mesero selecciona una mesa.</w:t>
      </w:r>
    </w:p>
    <w:p w14:paraId="7970A86A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El </w:t>
      </w:r>
      <w:proofErr w:type="spellStart"/>
      <w:r>
        <w:rPr>
          <w:rFonts w:asciiTheme="minorHAnsi" w:hAnsiTheme="minorHAnsi" w:cstheme="minorBidi"/>
        </w:rPr>
        <w:t>frontend</w:t>
      </w:r>
      <w:proofErr w:type="spellEnd"/>
      <w:r>
        <w:rPr>
          <w:rFonts w:asciiTheme="minorHAnsi" w:hAnsiTheme="minorHAnsi" w:cstheme="minorBidi"/>
        </w:rPr>
        <w:t xml:space="preserve"> consulta el menú disponible.</w:t>
      </w:r>
    </w:p>
    <w:p w14:paraId="71F9DB92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El usuario registra productos y cantidades.</w:t>
      </w:r>
    </w:p>
    <w:p w14:paraId="196973FE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FastAPI</w:t>
      </w:r>
      <w:proofErr w:type="spellEnd"/>
      <w:r>
        <w:rPr>
          <w:rFonts w:asciiTheme="minorHAnsi" w:hAnsiTheme="minorHAnsi" w:cstheme="minorBidi"/>
        </w:rPr>
        <w:t xml:space="preserve"> valida permisos, datos y reglas de negocio.</w:t>
      </w:r>
    </w:p>
    <w:p w14:paraId="7D9385CD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La capa de aplicación coordina el registro transaccional.</w:t>
      </w:r>
    </w:p>
    <w:p w14:paraId="1F8101F6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PostgreSQL conserva la cabecera y los detalles.</w:t>
      </w:r>
    </w:p>
    <w:p w14:paraId="3334F0D7" w14:textId="77777777" w:rsidR="00B85B49" w:rsidRDefault="00B85B49" w:rsidP="00B85B49">
      <w:pPr>
        <w:pStyle w:val="Prrafodelista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La interfaz confirma el resultado y actualiza el estado.</w:t>
      </w:r>
    </w:p>
    <w:p w14:paraId="5FBCE324" w14:textId="40BED48D" w:rsidR="007E5F82" w:rsidRDefault="007E5F82" w:rsidP="00236E7E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236E7E">
        <w:rPr>
          <w:rFonts w:ascii="Arial" w:hAnsi="Arial" w:cs="Arial"/>
          <w:b/>
          <w:color w:val="2F5597"/>
          <w:sz w:val="30"/>
          <w:szCs w:val="30"/>
        </w:rPr>
        <w:t>Anexo F. Flujo de cobro</w:t>
      </w:r>
    </w:p>
    <w:p w14:paraId="4755C01D" w14:textId="77777777" w:rsidR="00B85B49" w:rsidRPr="00B85B49" w:rsidRDefault="00B85B49" w:rsidP="00B85B49">
      <w:pPr>
        <w:pStyle w:val="Prrafodelista"/>
        <w:numPr>
          <w:ilvl w:val="0"/>
          <w:numId w:val="11"/>
        </w:numPr>
        <w:rPr>
          <w:rFonts w:asciiTheme="minorHAnsi" w:hAnsiTheme="minorHAnsi" w:cstheme="minorBidi"/>
        </w:rPr>
      </w:pPr>
      <w:r w:rsidRPr="00B85B49">
        <w:rPr>
          <w:rFonts w:asciiTheme="minorHAnsi" w:hAnsiTheme="minorHAnsi" w:cstheme="minorBidi"/>
        </w:rPr>
        <w:t>Consultar el pedido y su saldo.</w:t>
      </w:r>
    </w:p>
    <w:p w14:paraId="3FB7F991" w14:textId="77777777" w:rsidR="00B85B49" w:rsidRDefault="00B85B49" w:rsidP="00B85B49">
      <w:pPr>
        <w:pStyle w:val="Prrafodelista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Validar importe, medio de pago y autorización.</w:t>
      </w:r>
    </w:p>
    <w:p w14:paraId="0FEE1223" w14:textId="77777777" w:rsidR="00B85B49" w:rsidRDefault="00B85B49" w:rsidP="00B85B49">
      <w:pPr>
        <w:pStyle w:val="Prrafodelista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Registrar el pago en una transacción.</w:t>
      </w:r>
    </w:p>
    <w:p w14:paraId="3B3A6FC1" w14:textId="77777777" w:rsidR="00B85B49" w:rsidRDefault="00B85B49" w:rsidP="00B85B49">
      <w:pPr>
        <w:pStyle w:val="Prrafodelista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Actualizar el estado financiero del pedido.</w:t>
      </w:r>
    </w:p>
    <w:p w14:paraId="4BDE0AF1" w14:textId="77777777" w:rsidR="00B85B49" w:rsidRDefault="00B85B49" w:rsidP="00B85B49">
      <w:pPr>
        <w:pStyle w:val="Prrafodelista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Emitir confirmación o comprobante, según la implementación.</w:t>
      </w:r>
    </w:p>
    <w:p w14:paraId="13C9C9C8" w14:textId="033B5919" w:rsidR="007E5F82" w:rsidRDefault="007E5F82" w:rsidP="00297D88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297D88">
        <w:rPr>
          <w:rFonts w:ascii="Arial" w:hAnsi="Arial" w:cs="Arial"/>
          <w:b/>
          <w:color w:val="2F5597"/>
          <w:sz w:val="30"/>
          <w:szCs w:val="30"/>
        </w:rPr>
        <w:t>Anexo G. Matriz preliminar de roles y permisos</w:t>
      </w:r>
    </w:p>
    <w:tbl>
      <w:tblPr>
        <w:tblW w:w="5000" w:type="pct"/>
        <w:tblBorders>
          <w:top w:val="outset" w:sz="6" w:space="0" w:color="4472C4"/>
          <w:left w:val="outset" w:sz="6" w:space="0" w:color="4472C4"/>
          <w:bottom w:val="outset" w:sz="6" w:space="0" w:color="4472C4"/>
          <w:right w:val="outset" w:sz="6" w:space="0" w:color="4472C4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086"/>
        <w:gridCol w:w="6402"/>
      </w:tblGrid>
      <w:tr w:rsidR="0057164E" w14:paraId="55A12C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D7485" w14:textId="77777777" w:rsidR="0057164E" w:rsidRDefault="0057164E">
            <w:pPr>
              <w:rPr>
                <w:lang w:eastAsia="es-PE"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BEBC8" w14:textId="77777777" w:rsidR="0057164E" w:rsidRDefault="0057164E">
            <w:r>
              <w:rPr>
                <w:b/>
                <w:bCs/>
              </w:rPr>
              <w:t>Acceso principal</w:t>
            </w:r>
          </w:p>
        </w:tc>
      </w:tr>
      <w:tr w:rsidR="0057164E" w14:paraId="642FFE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26ED4" w14:textId="77777777" w:rsidR="0057164E" w:rsidRDefault="0057164E">
            <w:r>
              <w:t>Administrador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875E" w14:textId="77777777" w:rsidR="0057164E" w:rsidRDefault="0057164E">
            <w:r>
              <w:t>Configuración, usuarios, catálogo y reportes.</w:t>
            </w:r>
          </w:p>
        </w:tc>
      </w:tr>
      <w:tr w:rsidR="0057164E" w14:paraId="1CBC84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A782" w14:textId="77777777" w:rsidR="0057164E" w:rsidRDefault="0057164E">
            <w:r>
              <w:t>Mesero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DD761" w14:textId="77777777" w:rsidR="0057164E" w:rsidRDefault="0057164E">
            <w:r>
              <w:t>Mesas y pedidos.</w:t>
            </w:r>
          </w:p>
        </w:tc>
      </w:tr>
      <w:tr w:rsidR="0057164E" w14:paraId="0AB062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38C98" w14:textId="77777777" w:rsidR="0057164E" w:rsidRDefault="0057164E">
            <w:r>
              <w:t>Cocina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565D4" w14:textId="77777777" w:rsidR="0057164E" w:rsidRDefault="0057164E">
            <w:r>
              <w:t>Consulta y actualización de preparación.</w:t>
            </w:r>
          </w:p>
        </w:tc>
      </w:tr>
      <w:tr w:rsidR="0057164E" w14:paraId="078BA4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4968C" w14:textId="77777777" w:rsidR="0057164E" w:rsidRDefault="0057164E">
            <w:r>
              <w:t>Caja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04609" w14:textId="77777777" w:rsidR="0057164E" w:rsidRDefault="0057164E">
            <w:r>
              <w:t>Consulta de pedidos y registro de pagos.</w:t>
            </w:r>
          </w:p>
        </w:tc>
      </w:tr>
    </w:tbl>
    <w:p w14:paraId="4B51CB50" w14:textId="0B2252FA" w:rsidR="007E5F82" w:rsidRDefault="007E5F82" w:rsidP="00B00ACC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B00ACC">
        <w:rPr>
          <w:rFonts w:ascii="Arial" w:hAnsi="Arial" w:cs="Arial"/>
          <w:b/>
          <w:color w:val="2F5597"/>
          <w:sz w:val="30"/>
          <w:szCs w:val="30"/>
        </w:rPr>
        <w:t>Anexo H. Inventario tecnológico</w:t>
      </w:r>
    </w:p>
    <w:p w14:paraId="5519820E" w14:textId="77777777" w:rsidR="00B85B49" w:rsidRPr="00B85B49" w:rsidRDefault="00B85B49" w:rsidP="00B85B49">
      <w:pPr>
        <w:pStyle w:val="Prrafodelista"/>
        <w:numPr>
          <w:ilvl w:val="0"/>
          <w:numId w:val="12"/>
        </w:numPr>
        <w:rPr>
          <w:rFonts w:asciiTheme="minorHAnsi" w:hAnsiTheme="minorHAnsi" w:cstheme="minorBidi"/>
        </w:rPr>
      </w:pPr>
      <w:proofErr w:type="spellStart"/>
      <w:r w:rsidRPr="00B85B49">
        <w:rPr>
          <w:rFonts w:asciiTheme="minorHAnsi" w:hAnsiTheme="minorHAnsi" w:cstheme="minorBidi"/>
        </w:rPr>
        <w:t>Frontend</w:t>
      </w:r>
      <w:proofErr w:type="spellEnd"/>
      <w:r w:rsidRPr="00B85B49">
        <w:rPr>
          <w:rFonts w:asciiTheme="minorHAnsi" w:hAnsiTheme="minorHAnsi" w:cstheme="minorBidi"/>
        </w:rPr>
        <w:t xml:space="preserve">: </w:t>
      </w:r>
      <w:proofErr w:type="spellStart"/>
      <w:r w:rsidRPr="00B85B49">
        <w:rPr>
          <w:rFonts w:asciiTheme="minorHAnsi" w:hAnsiTheme="minorHAnsi" w:cstheme="minorBidi"/>
        </w:rPr>
        <w:t>React</w:t>
      </w:r>
      <w:proofErr w:type="spellEnd"/>
      <w:r w:rsidRPr="00B85B49">
        <w:rPr>
          <w:rFonts w:asciiTheme="minorHAnsi" w:hAnsiTheme="minorHAnsi" w:cstheme="minorBidi"/>
        </w:rPr>
        <w:t>.</w:t>
      </w:r>
    </w:p>
    <w:p w14:paraId="4E9F255B" w14:textId="77777777" w:rsidR="00B85B49" w:rsidRDefault="00B85B49" w:rsidP="00B85B49">
      <w:pPr>
        <w:pStyle w:val="Prrafodelista"/>
        <w:numPr>
          <w:ilvl w:val="0"/>
          <w:numId w:val="12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Backend</w:t>
      </w:r>
      <w:proofErr w:type="spellEnd"/>
      <w:r>
        <w:rPr>
          <w:rFonts w:asciiTheme="minorHAnsi" w:hAnsiTheme="minorHAnsi" w:cstheme="minorBidi"/>
        </w:rPr>
        <w:t xml:space="preserve">: Python y </w:t>
      </w:r>
      <w:proofErr w:type="spellStart"/>
      <w:r>
        <w:rPr>
          <w:rFonts w:asciiTheme="minorHAnsi" w:hAnsiTheme="minorHAnsi" w:cstheme="minorBidi"/>
        </w:rPr>
        <w:t>FastAPI</w:t>
      </w:r>
      <w:proofErr w:type="spellEnd"/>
      <w:r>
        <w:rPr>
          <w:rFonts w:asciiTheme="minorHAnsi" w:hAnsiTheme="minorHAnsi" w:cstheme="minorBidi"/>
        </w:rPr>
        <w:t>.</w:t>
      </w:r>
    </w:p>
    <w:p w14:paraId="4A68FED5" w14:textId="77777777" w:rsidR="00B85B49" w:rsidRDefault="00B85B49" w:rsidP="00B85B49">
      <w:pPr>
        <w:pStyle w:val="Prrafodelista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Base de datos: PostgreSQL.</w:t>
      </w:r>
    </w:p>
    <w:p w14:paraId="39050500" w14:textId="77777777" w:rsidR="00B85B49" w:rsidRDefault="00B85B49" w:rsidP="00B85B49">
      <w:pPr>
        <w:pStyle w:val="Prrafodelista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Migraciones: </w:t>
      </w:r>
      <w:proofErr w:type="spellStart"/>
      <w:r>
        <w:rPr>
          <w:rFonts w:asciiTheme="minorHAnsi" w:hAnsiTheme="minorHAnsi" w:cstheme="minorBidi"/>
        </w:rPr>
        <w:t>Alembic</w:t>
      </w:r>
      <w:proofErr w:type="spellEnd"/>
      <w:r>
        <w:rPr>
          <w:rFonts w:asciiTheme="minorHAnsi" w:hAnsiTheme="minorHAnsi" w:cstheme="minorBidi"/>
        </w:rPr>
        <w:t>.</w:t>
      </w:r>
    </w:p>
    <w:p w14:paraId="109D9FC1" w14:textId="77777777" w:rsidR="00B85B49" w:rsidRDefault="00B85B49" w:rsidP="00B85B49">
      <w:pPr>
        <w:pStyle w:val="Prrafodelista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Versiones y bibliotecas: pendientes de confirmar en los archivos de dependencias.</w:t>
      </w:r>
    </w:p>
    <w:p w14:paraId="625EF8DB" w14:textId="4B9FAF56" w:rsidR="007E5F82" w:rsidRDefault="007E5F82" w:rsidP="00355DBE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355DBE">
        <w:rPr>
          <w:rFonts w:ascii="Arial" w:hAnsi="Arial" w:cs="Arial"/>
          <w:b/>
          <w:color w:val="2F5597"/>
          <w:sz w:val="30"/>
          <w:szCs w:val="30"/>
        </w:rPr>
        <w:t>Anexo I. Despliegue y migraciones</w:t>
      </w:r>
    </w:p>
    <w:p w14:paraId="24C8D1C6" w14:textId="77777777" w:rsidR="00B85B49" w:rsidRPr="00B85B49" w:rsidRDefault="00B85B49" w:rsidP="00B85B49">
      <w:pPr>
        <w:pStyle w:val="Prrafodelista"/>
        <w:numPr>
          <w:ilvl w:val="0"/>
          <w:numId w:val="13"/>
        </w:numPr>
        <w:rPr>
          <w:rFonts w:asciiTheme="minorHAnsi" w:hAnsiTheme="minorHAnsi" w:cstheme="minorBidi"/>
        </w:rPr>
      </w:pPr>
      <w:r w:rsidRPr="00B85B49">
        <w:rPr>
          <w:rFonts w:asciiTheme="minorHAnsi" w:hAnsiTheme="minorHAnsi" w:cstheme="minorBidi"/>
        </w:rPr>
        <w:t>Definir ambientes de desarrollo, pruebas y producción.</w:t>
      </w:r>
    </w:p>
    <w:p w14:paraId="472457A5" w14:textId="77777777" w:rsidR="00B85B49" w:rsidRDefault="00B85B49" w:rsidP="00B85B49">
      <w:pPr>
        <w:pStyle w:val="Prrafodelista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Gestionar variables y secretos fuera del código fuente.</w:t>
      </w:r>
    </w:p>
    <w:p w14:paraId="5843300E" w14:textId="77777777" w:rsidR="00B85B49" w:rsidRDefault="00B85B49" w:rsidP="00B85B49">
      <w:pPr>
        <w:pStyle w:val="Prrafodelista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Aplicar migraciones </w:t>
      </w:r>
      <w:proofErr w:type="spellStart"/>
      <w:r>
        <w:rPr>
          <w:rFonts w:asciiTheme="minorHAnsi" w:hAnsiTheme="minorHAnsi" w:cstheme="minorBidi"/>
        </w:rPr>
        <w:t>Alembic</w:t>
      </w:r>
      <w:proofErr w:type="spellEnd"/>
      <w:r>
        <w:rPr>
          <w:rFonts w:asciiTheme="minorHAnsi" w:hAnsiTheme="minorHAnsi" w:cstheme="minorBidi"/>
        </w:rPr>
        <w:t xml:space="preserve"> de manera versionada y controlada.</w:t>
      </w:r>
    </w:p>
    <w:p w14:paraId="24975E22" w14:textId="77777777" w:rsidR="00B85B49" w:rsidRDefault="00B85B49" w:rsidP="00B85B49">
      <w:pPr>
        <w:pStyle w:val="Prrafodelista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Documentar respaldo, recuperación, monitoreo y reversión.</w:t>
      </w:r>
    </w:p>
    <w:p w14:paraId="2AEE61AF" w14:textId="3B3CAB11" w:rsidR="007E5F82" w:rsidRDefault="007E5F82" w:rsidP="00ED07E2">
      <w:pPr>
        <w:pStyle w:val="Ttulo2"/>
        <w:rPr>
          <w:rFonts w:ascii="Arial" w:hAnsi="Arial" w:cs="Arial"/>
          <w:color w:val="2F5597"/>
          <w:sz w:val="36"/>
          <w:szCs w:val="36"/>
          <w:lang w:eastAsia="es-PE"/>
        </w:rPr>
      </w:pPr>
      <w:r w:rsidRPr="00ED07E2">
        <w:rPr>
          <w:rFonts w:ascii="Arial" w:hAnsi="Arial" w:cs="Arial"/>
          <w:b/>
          <w:color w:val="2F5597"/>
          <w:sz w:val="30"/>
          <w:szCs w:val="30"/>
        </w:rPr>
        <w:t>Anexo J. Registro de decisiones arquitectónicas</w:t>
      </w:r>
    </w:p>
    <w:p w14:paraId="5DF08520" w14:textId="77777777" w:rsidR="00B85B49" w:rsidRDefault="00B85B49">
      <w:pPr>
        <w:rPr>
          <w:lang w:eastAsia="es-PE"/>
        </w:rPr>
      </w:pPr>
      <w:r>
        <w:t>Usar una ficha por decisión con: identificador, contexto, alternativas, decisión, estado, consecuencias y fecha. Las entradas ADR-001 a ADR-006 constituyen el punto de partida.</w:t>
      </w:r>
    </w:p>
    <w:p w14:paraId="13B6272D" w14:textId="77777777" w:rsidR="00B85B49" w:rsidRDefault="00B85B49" w:rsidP="00B85B4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0186DAEA" w14:textId="44B3FC9E" w:rsidR="007E5F82" w:rsidRDefault="007E5F82" w:rsidP="00545548">
      <w:pPr>
        <w:pStyle w:val="Ttulo1"/>
        <w:rPr>
          <w:rFonts w:ascii="Arial" w:hAnsi="Arial" w:cs="Arial"/>
          <w:color w:val="1F4E79"/>
          <w:sz w:val="48"/>
          <w:szCs w:val="48"/>
          <w:lang w:eastAsia="es-PE"/>
        </w:rPr>
      </w:pPr>
      <w:r w:rsidRPr="00545548">
        <w:rPr>
          <w:rFonts w:ascii="Arial" w:hAnsi="Arial" w:cs="Arial"/>
          <w:b/>
          <w:color w:val="1F4E79"/>
          <w:sz w:val="36"/>
          <w:szCs w:val="36"/>
        </w:rPr>
        <w:lastRenderedPageBreak/>
        <w:t>Referencias</w:t>
      </w:r>
    </w:p>
    <w:p w14:paraId="48A9859B" w14:textId="77777777" w:rsidR="00B85B49" w:rsidRDefault="00B85B49">
      <w:pPr>
        <w:rPr>
          <w:lang w:eastAsia="es-PE"/>
        </w:rPr>
      </w:pPr>
      <w:r>
        <w:t xml:space="preserve">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. (2020). </w:t>
      </w:r>
      <w:proofErr w:type="spellStart"/>
      <w:r>
        <w:rPr>
          <w:i/>
          <w:iCs/>
        </w:rPr>
        <w:t>Publication</w:t>
      </w:r>
      <w:proofErr w:type="spellEnd"/>
      <w:r>
        <w:rPr>
          <w:i/>
          <w:iCs/>
        </w:rPr>
        <w:t xml:space="preserve"> manual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American </w:t>
      </w:r>
      <w:proofErr w:type="spellStart"/>
      <w:r>
        <w:rPr>
          <w:i/>
          <w:iCs/>
        </w:rPr>
        <w:t>Psychological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Association</w:t>
      </w:r>
      <w:proofErr w:type="spellEnd"/>
      <w:r>
        <w:t xml:space="preserve"> (7th ed.).</w:t>
      </w:r>
    </w:p>
    <w:p w14:paraId="3463B145" w14:textId="77777777" w:rsidR="00B85B49" w:rsidRDefault="00B85B49">
      <w:pPr>
        <w:rPr>
          <w:lang w:eastAsia="es-PE"/>
        </w:rPr>
      </w:pPr>
      <w:r>
        <w:t>Nota. Las referencias técnicas específicas del proyecto deben incorporarse cuando se confirmen repositorios, documentación de API, versiones de bibliotecas y fuentes externas utilizadas.</w:t>
      </w:r>
    </w:p>
    <w:p w14:paraId="0C237DBE" w14:textId="77777777" w:rsidR="001C511E" w:rsidRPr="001C511E" w:rsidRDefault="001C511E" w:rsidP="001C511E">
      <w:pPr>
        <w:spacing w:line="259" w:lineRule="auto"/>
      </w:pPr>
      <w:r w:rsidRPr="001C511E">
        <w:rPr>
          <w:b/>
          <w:bCs/>
        </w:rPr>
        <w:t>Fin del documento.</w:t>
      </w:r>
    </w:p>
    <w:sectPr w:rsidR="001C511E" w:rsidRPr="001C5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2E5"/>
    <w:multiLevelType w:val="multilevel"/>
    <w:tmpl w:val="2552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807C8"/>
    <w:multiLevelType w:val="multilevel"/>
    <w:tmpl w:val="8EB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20D24"/>
    <w:multiLevelType w:val="multilevel"/>
    <w:tmpl w:val="B46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3914"/>
    <w:multiLevelType w:val="multilevel"/>
    <w:tmpl w:val="FF7C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17715"/>
    <w:multiLevelType w:val="multilevel"/>
    <w:tmpl w:val="58C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39D"/>
    <w:multiLevelType w:val="multilevel"/>
    <w:tmpl w:val="DAA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36B4C"/>
    <w:multiLevelType w:val="multilevel"/>
    <w:tmpl w:val="3F3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564E1"/>
    <w:multiLevelType w:val="multilevel"/>
    <w:tmpl w:val="C95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F2175"/>
    <w:multiLevelType w:val="multilevel"/>
    <w:tmpl w:val="560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D6C90"/>
    <w:multiLevelType w:val="multilevel"/>
    <w:tmpl w:val="61E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C5B3F"/>
    <w:multiLevelType w:val="multilevel"/>
    <w:tmpl w:val="A12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D466F"/>
    <w:multiLevelType w:val="multilevel"/>
    <w:tmpl w:val="C97E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04861"/>
    <w:multiLevelType w:val="multilevel"/>
    <w:tmpl w:val="E86E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114310">
    <w:abstractNumId w:val="8"/>
  </w:num>
  <w:num w:numId="2" w16cid:durableId="1632130550">
    <w:abstractNumId w:val="0"/>
  </w:num>
  <w:num w:numId="3" w16cid:durableId="439230265">
    <w:abstractNumId w:val="5"/>
  </w:num>
  <w:num w:numId="4" w16cid:durableId="1350256536">
    <w:abstractNumId w:val="10"/>
  </w:num>
  <w:num w:numId="5" w16cid:durableId="567114724">
    <w:abstractNumId w:val="7"/>
  </w:num>
  <w:num w:numId="6" w16cid:durableId="173570657">
    <w:abstractNumId w:val="1"/>
  </w:num>
  <w:num w:numId="7" w16cid:durableId="616764747">
    <w:abstractNumId w:val="4"/>
  </w:num>
  <w:num w:numId="8" w16cid:durableId="2117672374">
    <w:abstractNumId w:val="12"/>
  </w:num>
  <w:num w:numId="9" w16cid:durableId="1187524498">
    <w:abstractNumId w:val="6"/>
  </w:num>
  <w:num w:numId="10" w16cid:durableId="124929506">
    <w:abstractNumId w:val="3"/>
  </w:num>
  <w:num w:numId="11" w16cid:durableId="1073510373">
    <w:abstractNumId w:val="11"/>
  </w:num>
  <w:num w:numId="12" w16cid:durableId="1150631679">
    <w:abstractNumId w:val="9"/>
  </w:num>
  <w:num w:numId="13" w16cid:durableId="1364288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1E"/>
    <w:rsid w:val="00007952"/>
    <w:rsid w:val="000136A8"/>
    <w:rsid w:val="00022BE6"/>
    <w:rsid w:val="00033D57"/>
    <w:rsid w:val="00055876"/>
    <w:rsid w:val="000577BC"/>
    <w:rsid w:val="00072BAD"/>
    <w:rsid w:val="00092B80"/>
    <w:rsid w:val="000C7CD0"/>
    <w:rsid w:val="0010179C"/>
    <w:rsid w:val="00106511"/>
    <w:rsid w:val="001520B1"/>
    <w:rsid w:val="0016050B"/>
    <w:rsid w:val="0016528D"/>
    <w:rsid w:val="00177A9A"/>
    <w:rsid w:val="00181D90"/>
    <w:rsid w:val="00196052"/>
    <w:rsid w:val="001B637F"/>
    <w:rsid w:val="001C155B"/>
    <w:rsid w:val="001C511E"/>
    <w:rsid w:val="001C722B"/>
    <w:rsid w:val="001D1CC5"/>
    <w:rsid w:val="001D67B0"/>
    <w:rsid w:val="001F43BE"/>
    <w:rsid w:val="001F7C47"/>
    <w:rsid w:val="00202FAB"/>
    <w:rsid w:val="00234A75"/>
    <w:rsid w:val="00236E7E"/>
    <w:rsid w:val="0025284D"/>
    <w:rsid w:val="00252992"/>
    <w:rsid w:val="002749A0"/>
    <w:rsid w:val="00283658"/>
    <w:rsid w:val="00290358"/>
    <w:rsid w:val="00297D88"/>
    <w:rsid w:val="002A3458"/>
    <w:rsid w:val="002C382E"/>
    <w:rsid w:val="002D3169"/>
    <w:rsid w:val="002F3799"/>
    <w:rsid w:val="00317ADA"/>
    <w:rsid w:val="003258EB"/>
    <w:rsid w:val="003365CF"/>
    <w:rsid w:val="003375EE"/>
    <w:rsid w:val="00346F7D"/>
    <w:rsid w:val="00350A0D"/>
    <w:rsid w:val="00355DBE"/>
    <w:rsid w:val="00387B82"/>
    <w:rsid w:val="003A5F9E"/>
    <w:rsid w:val="003B209D"/>
    <w:rsid w:val="003C7BD0"/>
    <w:rsid w:val="003D1548"/>
    <w:rsid w:val="003F5A4E"/>
    <w:rsid w:val="00401A4E"/>
    <w:rsid w:val="00402094"/>
    <w:rsid w:val="00405AAF"/>
    <w:rsid w:val="00433038"/>
    <w:rsid w:val="00480771"/>
    <w:rsid w:val="004A3DF0"/>
    <w:rsid w:val="004A4D4A"/>
    <w:rsid w:val="004C1E07"/>
    <w:rsid w:val="004C260A"/>
    <w:rsid w:val="004F18AF"/>
    <w:rsid w:val="0050306A"/>
    <w:rsid w:val="005158ED"/>
    <w:rsid w:val="00524E89"/>
    <w:rsid w:val="00545548"/>
    <w:rsid w:val="00557082"/>
    <w:rsid w:val="00560CA3"/>
    <w:rsid w:val="005618B2"/>
    <w:rsid w:val="005629BB"/>
    <w:rsid w:val="0057164E"/>
    <w:rsid w:val="005D0CCE"/>
    <w:rsid w:val="005D426F"/>
    <w:rsid w:val="005D56CD"/>
    <w:rsid w:val="005D5A78"/>
    <w:rsid w:val="005D7C90"/>
    <w:rsid w:val="005E2EE5"/>
    <w:rsid w:val="005F511C"/>
    <w:rsid w:val="00624229"/>
    <w:rsid w:val="0063156D"/>
    <w:rsid w:val="00651A70"/>
    <w:rsid w:val="00676466"/>
    <w:rsid w:val="006828FF"/>
    <w:rsid w:val="00692AFA"/>
    <w:rsid w:val="006932AA"/>
    <w:rsid w:val="006A3E14"/>
    <w:rsid w:val="006A5157"/>
    <w:rsid w:val="006B1B3E"/>
    <w:rsid w:val="006B4FB6"/>
    <w:rsid w:val="006B71C3"/>
    <w:rsid w:val="006D3AA5"/>
    <w:rsid w:val="006E6192"/>
    <w:rsid w:val="006F33B4"/>
    <w:rsid w:val="00704F4A"/>
    <w:rsid w:val="00712C9D"/>
    <w:rsid w:val="0073195C"/>
    <w:rsid w:val="00733FF4"/>
    <w:rsid w:val="00743FA7"/>
    <w:rsid w:val="00771BF3"/>
    <w:rsid w:val="00776A96"/>
    <w:rsid w:val="00777F6E"/>
    <w:rsid w:val="007817BE"/>
    <w:rsid w:val="00781F9F"/>
    <w:rsid w:val="0078449B"/>
    <w:rsid w:val="00786903"/>
    <w:rsid w:val="00787050"/>
    <w:rsid w:val="0079032B"/>
    <w:rsid w:val="00797FC6"/>
    <w:rsid w:val="007A49FD"/>
    <w:rsid w:val="007B1E58"/>
    <w:rsid w:val="007B2F72"/>
    <w:rsid w:val="007C1331"/>
    <w:rsid w:val="007D4DB5"/>
    <w:rsid w:val="007E32F2"/>
    <w:rsid w:val="007E5195"/>
    <w:rsid w:val="007E5F82"/>
    <w:rsid w:val="007F0AE4"/>
    <w:rsid w:val="007F6A21"/>
    <w:rsid w:val="008057E6"/>
    <w:rsid w:val="0080652D"/>
    <w:rsid w:val="00811755"/>
    <w:rsid w:val="008126B5"/>
    <w:rsid w:val="00812F17"/>
    <w:rsid w:val="00813B98"/>
    <w:rsid w:val="00832DF7"/>
    <w:rsid w:val="0085764F"/>
    <w:rsid w:val="00866335"/>
    <w:rsid w:val="00883947"/>
    <w:rsid w:val="008A2CF8"/>
    <w:rsid w:val="008A49E0"/>
    <w:rsid w:val="008A65C8"/>
    <w:rsid w:val="008B62F5"/>
    <w:rsid w:val="008C71B1"/>
    <w:rsid w:val="008D2AE4"/>
    <w:rsid w:val="008D2C4B"/>
    <w:rsid w:val="008D67A3"/>
    <w:rsid w:val="008D7685"/>
    <w:rsid w:val="008E00DF"/>
    <w:rsid w:val="008F1B15"/>
    <w:rsid w:val="009032D9"/>
    <w:rsid w:val="00920427"/>
    <w:rsid w:val="00923FA3"/>
    <w:rsid w:val="00940E2A"/>
    <w:rsid w:val="0095580C"/>
    <w:rsid w:val="00964187"/>
    <w:rsid w:val="00964DF7"/>
    <w:rsid w:val="00965C2C"/>
    <w:rsid w:val="00970A8B"/>
    <w:rsid w:val="009B19BF"/>
    <w:rsid w:val="009B5E4D"/>
    <w:rsid w:val="009C377A"/>
    <w:rsid w:val="009D5C62"/>
    <w:rsid w:val="009E2D44"/>
    <w:rsid w:val="009E6246"/>
    <w:rsid w:val="009E64F3"/>
    <w:rsid w:val="00A14E34"/>
    <w:rsid w:val="00A2440E"/>
    <w:rsid w:val="00A27E8D"/>
    <w:rsid w:val="00A35C41"/>
    <w:rsid w:val="00A52064"/>
    <w:rsid w:val="00A67984"/>
    <w:rsid w:val="00A834CC"/>
    <w:rsid w:val="00A85028"/>
    <w:rsid w:val="00A871D0"/>
    <w:rsid w:val="00A918F6"/>
    <w:rsid w:val="00AB1176"/>
    <w:rsid w:val="00AB4388"/>
    <w:rsid w:val="00AB6C4B"/>
    <w:rsid w:val="00AC4D06"/>
    <w:rsid w:val="00AC71CA"/>
    <w:rsid w:val="00AC7C08"/>
    <w:rsid w:val="00AC7DD7"/>
    <w:rsid w:val="00AF1E61"/>
    <w:rsid w:val="00AF29FD"/>
    <w:rsid w:val="00B00ACC"/>
    <w:rsid w:val="00B132B6"/>
    <w:rsid w:val="00B13A0E"/>
    <w:rsid w:val="00B15A3A"/>
    <w:rsid w:val="00B21806"/>
    <w:rsid w:val="00B21CDA"/>
    <w:rsid w:val="00B24BE3"/>
    <w:rsid w:val="00B27B5A"/>
    <w:rsid w:val="00B4130B"/>
    <w:rsid w:val="00B57218"/>
    <w:rsid w:val="00B660A9"/>
    <w:rsid w:val="00B712CC"/>
    <w:rsid w:val="00B751A0"/>
    <w:rsid w:val="00B85B49"/>
    <w:rsid w:val="00B87602"/>
    <w:rsid w:val="00BB1C59"/>
    <w:rsid w:val="00BB2A6A"/>
    <w:rsid w:val="00BC17F7"/>
    <w:rsid w:val="00BC2656"/>
    <w:rsid w:val="00BD762D"/>
    <w:rsid w:val="00BF1B51"/>
    <w:rsid w:val="00C116CB"/>
    <w:rsid w:val="00C16AB9"/>
    <w:rsid w:val="00C23125"/>
    <w:rsid w:val="00C26ED3"/>
    <w:rsid w:val="00C322B0"/>
    <w:rsid w:val="00C35DC6"/>
    <w:rsid w:val="00C404FC"/>
    <w:rsid w:val="00C4248B"/>
    <w:rsid w:val="00C4706C"/>
    <w:rsid w:val="00C574FB"/>
    <w:rsid w:val="00C64E16"/>
    <w:rsid w:val="00C747B4"/>
    <w:rsid w:val="00CC01E6"/>
    <w:rsid w:val="00CC2CA7"/>
    <w:rsid w:val="00CD7C4C"/>
    <w:rsid w:val="00CF1A25"/>
    <w:rsid w:val="00D035B4"/>
    <w:rsid w:val="00D03997"/>
    <w:rsid w:val="00D15F3B"/>
    <w:rsid w:val="00D30501"/>
    <w:rsid w:val="00D36C98"/>
    <w:rsid w:val="00D434C6"/>
    <w:rsid w:val="00D43F56"/>
    <w:rsid w:val="00D44B93"/>
    <w:rsid w:val="00D6434F"/>
    <w:rsid w:val="00D6487A"/>
    <w:rsid w:val="00D7588D"/>
    <w:rsid w:val="00D802B7"/>
    <w:rsid w:val="00D82F3B"/>
    <w:rsid w:val="00D85BB3"/>
    <w:rsid w:val="00D9482C"/>
    <w:rsid w:val="00D96EA0"/>
    <w:rsid w:val="00DB06B4"/>
    <w:rsid w:val="00DC54A6"/>
    <w:rsid w:val="00DD2BE9"/>
    <w:rsid w:val="00DD3ADA"/>
    <w:rsid w:val="00DD46F5"/>
    <w:rsid w:val="00E14B15"/>
    <w:rsid w:val="00E22F2C"/>
    <w:rsid w:val="00E2317E"/>
    <w:rsid w:val="00E25987"/>
    <w:rsid w:val="00E26B06"/>
    <w:rsid w:val="00E37852"/>
    <w:rsid w:val="00E40FD9"/>
    <w:rsid w:val="00E5136A"/>
    <w:rsid w:val="00E52759"/>
    <w:rsid w:val="00E5454D"/>
    <w:rsid w:val="00E570A5"/>
    <w:rsid w:val="00E60621"/>
    <w:rsid w:val="00E6164E"/>
    <w:rsid w:val="00E67531"/>
    <w:rsid w:val="00E722AA"/>
    <w:rsid w:val="00E77D27"/>
    <w:rsid w:val="00E827A2"/>
    <w:rsid w:val="00EA1A96"/>
    <w:rsid w:val="00EA7CB4"/>
    <w:rsid w:val="00EB4098"/>
    <w:rsid w:val="00EB7F14"/>
    <w:rsid w:val="00ED07E2"/>
    <w:rsid w:val="00ED207A"/>
    <w:rsid w:val="00ED6A2C"/>
    <w:rsid w:val="00EE7BE9"/>
    <w:rsid w:val="00EF5E47"/>
    <w:rsid w:val="00EF7376"/>
    <w:rsid w:val="00EF78D8"/>
    <w:rsid w:val="00F0186A"/>
    <w:rsid w:val="00F01D61"/>
    <w:rsid w:val="00F02F8B"/>
    <w:rsid w:val="00F21728"/>
    <w:rsid w:val="00F2431A"/>
    <w:rsid w:val="00F36E32"/>
    <w:rsid w:val="00F44889"/>
    <w:rsid w:val="00F6151B"/>
    <w:rsid w:val="00F670BF"/>
    <w:rsid w:val="00F74B2F"/>
    <w:rsid w:val="00F82E82"/>
    <w:rsid w:val="00FA2769"/>
    <w:rsid w:val="00FA7545"/>
    <w:rsid w:val="00FB59D5"/>
    <w:rsid w:val="00FC5D8C"/>
    <w:rsid w:val="00FD0813"/>
    <w:rsid w:val="00FD2F35"/>
    <w:rsid w:val="00FE369D"/>
    <w:rsid w:val="00FF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B1F85"/>
  <w15:chartTrackingRefBased/>
  <w15:docId w15:val="{8BF4CE76-A156-48F3-9967-F99B998F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40" w:lineRule="atLeast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1C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1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11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4704</Words>
  <Characters>25874</Characters>
  <Application>Microsoft Office Word</Application>
  <DocSecurity>0</DocSecurity>
  <Lines>215</Lines>
  <Paragraphs>61</Paragraphs>
  <ScaleCrop>false</ScaleCrop>
  <Company/>
  <LinksUpToDate>false</LinksUpToDate>
  <CharactersWithSpaces>30517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Sánchez Usquiza</dc:creator>
  <cp:keywords/>
  <dc:description/>
  <cp:lastModifiedBy>Leonardo Sánchez Usquiza</cp:lastModifiedBy>
  <cp:revision>2</cp:revision>
  <dcterms:created xsi:type="dcterms:W3CDTF">2026-10-21T02:50:00Z</dcterms:created>
  <dcterms:modified xsi:type="dcterms:W3CDTF">2026-10-21T02:50:00Z</dcterms:modified>
</cp:coreProperties>
</file>