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F990D" w14:textId="24FCA5FE" w:rsidR="00352885" w:rsidRPr="002C265C" w:rsidRDefault="002C265C" w:rsidP="002C265C">
      <w:pPr>
        <w:spacing w:before="240" w:line="271" w:lineRule="auto"/>
        <w:jc w:val="center"/>
        <w:rPr>
          <w:rFonts w:asciiTheme="minorHAnsi"/>
        </w:rPr>
      </w:pPr>
      <w:bookmarkStart w:id="0" w:name="reflection_report"/>
      <w:r>
        <w:rPr>
          <w:rFonts w:asciiTheme="minorHAnsi" w:hint="eastAsia"/>
          <w:b/>
          <w:sz w:val="42"/>
          <w:lang w:eastAsia="zh-CN"/>
        </w:rPr>
        <w:t xml:space="preserve">ACC102 </w:t>
      </w:r>
      <w:r w:rsidR="00000000" w:rsidRPr="002C265C">
        <w:rPr>
          <w:rFonts w:asciiTheme="minorHAnsi"/>
          <w:b/>
          <w:sz w:val="42"/>
        </w:rPr>
        <w:t>Reflection Report</w:t>
      </w:r>
      <w:bookmarkEnd w:id="0"/>
    </w:p>
    <w:p w14:paraId="110F6D54" w14:textId="77777777" w:rsidR="00352885" w:rsidRPr="002C265C" w:rsidRDefault="00000000">
      <w:pPr>
        <w:spacing w:before="240" w:line="271" w:lineRule="auto"/>
        <w:rPr>
          <w:rFonts w:asciiTheme="minorHAnsi"/>
        </w:rPr>
      </w:pPr>
      <w:bookmarkStart w:id="1" w:name="bm_1_core_problem_and_target_user"/>
      <w:r w:rsidRPr="002C265C">
        <w:rPr>
          <w:rFonts w:asciiTheme="minorHAnsi"/>
          <w:b/>
          <w:sz w:val="33"/>
        </w:rPr>
        <w:t>1. Core Problem and Target User</w:t>
      </w:r>
      <w:bookmarkEnd w:id="1"/>
    </w:p>
    <w:p w14:paraId="4632CB69" w14:textId="77777777" w:rsidR="00FF387F" w:rsidRDefault="00000000">
      <w:pPr>
        <w:spacing w:after="220"/>
        <w:rPr>
          <w:rFonts w:asciiTheme="minorHAnsi" w:cs="Georgia"/>
          <w:lang w:eastAsia="zh-CN"/>
        </w:rPr>
      </w:pPr>
      <w:r w:rsidRPr="002C265C">
        <w:rPr>
          <w:rFonts w:asciiTheme="minorHAnsi" w:cs="Georgia"/>
        </w:rPr>
        <w:t xml:space="preserve">The core problem of this project is to help investors compare the performance of two stocks and decide which one is better for investment. The project uses the compound interest formula </w:t>
      </w:r>
      <m:oMath>
        <m:r>
          <w:rPr>
            <w:rFonts w:ascii="Cambria Math" w:hAnsi="Cambria Math" w:cs="Georgia"/>
          </w:rPr>
          <m:t xml:space="preserve">FV = C × </m:t>
        </m:r>
        <m:sSup>
          <m:sSupPr>
            <m:ctrlPr>
              <w:rPr>
                <w:rFonts w:ascii="Cambria Math" w:hAnsi="Cambria Math" w:cs="Georgia"/>
                <w:i/>
              </w:rPr>
            </m:ctrlPr>
          </m:sSupPr>
          <m:e>
            <m:r>
              <w:rPr>
                <w:rFonts w:ascii="Cambria Math" w:hAnsi="Cambria Math" w:cs="Georgia"/>
              </w:rPr>
              <m:t>(1 + r)</m:t>
            </m:r>
          </m:e>
          <m:sup>
            <m:r>
              <w:rPr>
                <w:rFonts w:ascii="Cambria Math" w:hAnsi="Cambria Math" w:cs="Georgia"/>
              </w:rPr>
              <m:t>n</m:t>
            </m:r>
          </m:sup>
        </m:sSup>
      </m:oMath>
      <w:r w:rsidR="002C265C">
        <w:rPr>
          <w:rFonts w:asciiTheme="minorHAnsi" w:eastAsiaTheme="minorEastAsia" w:cs="Georgia" w:hint="eastAsia"/>
          <w:lang w:eastAsia="zh-CN"/>
        </w:rPr>
        <w:t xml:space="preserve"> </w:t>
      </w:r>
      <w:r w:rsidRPr="002C265C">
        <w:rPr>
          <w:rFonts w:asciiTheme="minorHAnsi" w:cs="Georgia"/>
        </w:rPr>
        <w:t xml:space="preserve">to calculate stock growth. </w:t>
      </w:r>
    </w:p>
    <w:p w14:paraId="17E1EEAF" w14:textId="0CDAEFEB" w:rsidR="00352885" w:rsidRPr="002C265C" w:rsidRDefault="00000000">
      <w:pPr>
        <w:spacing w:after="220"/>
        <w:rPr>
          <w:rFonts w:asciiTheme="minorHAnsi"/>
        </w:rPr>
      </w:pPr>
      <w:r w:rsidRPr="002C265C">
        <w:rPr>
          <w:rFonts w:asciiTheme="minorHAnsi" w:cs="Georgia"/>
        </w:rPr>
        <w:t>The target users are individual investors who need help choosing stocks and financial analysts who need to compare company performance.</w:t>
      </w:r>
    </w:p>
    <w:p w14:paraId="518E67C5" w14:textId="77777777" w:rsidR="00352885" w:rsidRPr="002C265C" w:rsidRDefault="00000000">
      <w:pPr>
        <w:spacing w:before="240" w:line="271" w:lineRule="auto"/>
        <w:rPr>
          <w:rFonts w:asciiTheme="minorHAnsi"/>
        </w:rPr>
      </w:pPr>
      <w:bookmarkStart w:id="2" w:name="bm_2_dataset_description"/>
      <w:r w:rsidRPr="002C265C">
        <w:rPr>
          <w:rFonts w:asciiTheme="minorHAnsi"/>
          <w:b/>
          <w:sz w:val="33"/>
        </w:rPr>
        <w:t>2. Dataset Description</w:t>
      </w:r>
      <w:bookmarkEnd w:id="2"/>
    </w:p>
    <w:p w14:paraId="5F2FD33F" w14:textId="0D3655DA" w:rsidR="00352885" w:rsidRPr="002C265C" w:rsidRDefault="00000000">
      <w:pPr>
        <w:spacing w:after="220"/>
        <w:rPr>
          <w:rFonts w:asciiTheme="minorHAnsi"/>
        </w:rPr>
      </w:pPr>
      <w:r w:rsidRPr="002C265C">
        <w:rPr>
          <w:rFonts w:asciiTheme="minorHAnsi"/>
        </w:rPr>
        <w:t xml:space="preserve">The data came from the WRDS CRSP monthly stock database. I accessed the data on April 18, 2026. The </w:t>
      </w:r>
      <w:proofErr w:type="gramStart"/>
      <w:r w:rsidRPr="002C265C">
        <w:rPr>
          <w:rFonts w:asciiTheme="minorHAnsi"/>
        </w:rPr>
        <w:t>time</w:t>
      </w:r>
      <w:r w:rsidR="00FF387F">
        <w:rPr>
          <w:rFonts w:asciiTheme="minorHAnsi" w:hint="eastAsia"/>
          <w:lang w:eastAsia="zh-CN"/>
        </w:rPr>
        <w:t xml:space="preserve"> </w:t>
      </w:r>
      <w:r w:rsidRPr="002C265C">
        <w:rPr>
          <w:rFonts w:asciiTheme="minorHAnsi"/>
        </w:rPr>
        <w:t>period</w:t>
      </w:r>
      <w:proofErr w:type="gramEnd"/>
      <w:r w:rsidRPr="002C265C">
        <w:rPr>
          <w:rFonts w:asciiTheme="minorHAnsi"/>
        </w:rPr>
        <w:t xml:space="preserve"> is from January 2015 to December 2024, which is 10 years. The key variable is monthly returns. I chose this dataset because WRDS is a reliable data source widely used in academic finance research, and the CRSP database provides accurate historical stock data.</w:t>
      </w:r>
    </w:p>
    <w:p w14:paraId="48C7FA31" w14:textId="4845D450" w:rsidR="00352885" w:rsidRPr="002C265C" w:rsidRDefault="00000000">
      <w:pPr>
        <w:spacing w:before="240" w:line="271" w:lineRule="auto"/>
        <w:rPr>
          <w:rFonts w:asciiTheme="minorHAnsi"/>
        </w:rPr>
      </w:pPr>
      <w:bookmarkStart w:id="3" w:name="bm_3_python_methods_and_techniques"/>
      <w:r w:rsidRPr="002C265C">
        <w:rPr>
          <w:rFonts w:asciiTheme="minorHAnsi"/>
          <w:b/>
          <w:sz w:val="33"/>
        </w:rPr>
        <w:t xml:space="preserve">3. Python Methods </w:t>
      </w:r>
      <w:bookmarkEnd w:id="3"/>
    </w:p>
    <w:p w14:paraId="3AD60FA1" w14:textId="77777777" w:rsidR="00352885" w:rsidRPr="002C265C" w:rsidRDefault="00000000">
      <w:pPr>
        <w:spacing w:after="220"/>
        <w:rPr>
          <w:rFonts w:asciiTheme="minorHAnsi"/>
        </w:rPr>
      </w:pPr>
      <w:r w:rsidRPr="002C265C">
        <w:rPr>
          <w:rFonts w:asciiTheme="minorHAnsi"/>
        </w:rPr>
        <w:t>I wrote the following Python functions:</w:t>
      </w:r>
    </w:p>
    <w:p w14:paraId="57CD9F9A" w14:textId="77777777" w:rsidR="00FF387F" w:rsidRDefault="00000000" w:rsidP="00FF387F">
      <w:pPr>
        <w:pStyle w:val="a3"/>
        <w:numPr>
          <w:ilvl w:val="0"/>
          <w:numId w:val="11"/>
        </w:numPr>
        <w:ind w:firstLineChars="0"/>
        <w:rPr>
          <w:rFonts w:asciiTheme="minorHAnsi"/>
        </w:rPr>
      </w:pPr>
      <w:proofErr w:type="spellStart"/>
      <w:r w:rsidRPr="00FF387F">
        <w:rPr>
          <w:rStyle w:val="VerbatimChar"/>
          <w:rFonts w:asciiTheme="minorHAnsi" w:hAnsiTheme="minorHAnsi"/>
          <w:shd w:val="clear" w:color="auto" w:fill="F8F8FA"/>
        </w:rPr>
        <w:t>find_</w:t>
      </w:r>
      <w:proofErr w:type="gramStart"/>
      <w:r w:rsidRPr="00FF387F">
        <w:rPr>
          <w:rStyle w:val="VerbatimChar"/>
          <w:rFonts w:asciiTheme="minorHAnsi" w:hAnsiTheme="minorHAnsi"/>
          <w:shd w:val="clear" w:color="auto" w:fill="F8F8FA"/>
        </w:rPr>
        <w:t>permno</w:t>
      </w:r>
      <w:proofErr w:type="spellEnd"/>
      <w:r w:rsidRPr="00FF387F">
        <w:rPr>
          <w:rStyle w:val="VerbatimChar"/>
          <w:rFonts w:asciiTheme="minorHAnsi" w:hAnsiTheme="minorHAnsi"/>
          <w:shd w:val="clear" w:color="auto" w:fill="F8F8FA"/>
        </w:rPr>
        <w:t>(</w:t>
      </w:r>
      <w:proofErr w:type="gramEnd"/>
      <w:r w:rsidRPr="00FF387F">
        <w:rPr>
          <w:rStyle w:val="VerbatimChar"/>
          <w:rFonts w:asciiTheme="minorHAnsi" w:hAnsiTheme="minorHAnsi"/>
          <w:shd w:val="clear" w:color="auto" w:fill="F8F8FA"/>
        </w:rPr>
        <w:t>)</w:t>
      </w:r>
      <w:r w:rsidRPr="00FF387F">
        <w:rPr>
          <w:rFonts w:asciiTheme="minorHAnsi"/>
        </w:rPr>
        <w:t>: Finds the PERMNO using the stock ticker symbol</w:t>
      </w:r>
    </w:p>
    <w:p w14:paraId="1938E357" w14:textId="77777777" w:rsidR="00FF387F" w:rsidRDefault="00000000" w:rsidP="00FF387F">
      <w:pPr>
        <w:pStyle w:val="a3"/>
        <w:numPr>
          <w:ilvl w:val="0"/>
          <w:numId w:val="11"/>
        </w:numPr>
        <w:ind w:firstLineChars="0"/>
        <w:rPr>
          <w:rFonts w:asciiTheme="minorHAnsi"/>
        </w:rPr>
      </w:pPr>
      <w:proofErr w:type="spellStart"/>
      <w:r w:rsidRPr="00FF387F">
        <w:rPr>
          <w:rStyle w:val="VerbatimChar"/>
          <w:rFonts w:asciiTheme="minorHAnsi" w:hAnsiTheme="minorHAnsi"/>
          <w:shd w:val="clear" w:color="auto" w:fill="F8F8FA"/>
        </w:rPr>
        <w:t>download_stock_</w:t>
      </w:r>
      <w:proofErr w:type="gramStart"/>
      <w:r w:rsidRPr="00FF387F">
        <w:rPr>
          <w:rStyle w:val="VerbatimChar"/>
          <w:rFonts w:asciiTheme="minorHAnsi" w:hAnsiTheme="minorHAnsi"/>
          <w:shd w:val="clear" w:color="auto" w:fill="F8F8FA"/>
        </w:rPr>
        <w:t>data</w:t>
      </w:r>
      <w:proofErr w:type="spellEnd"/>
      <w:r w:rsidRPr="00FF387F">
        <w:rPr>
          <w:rStyle w:val="VerbatimChar"/>
          <w:rFonts w:asciiTheme="minorHAnsi" w:hAnsiTheme="minorHAnsi"/>
          <w:shd w:val="clear" w:color="auto" w:fill="F8F8FA"/>
        </w:rPr>
        <w:t>(</w:t>
      </w:r>
      <w:proofErr w:type="gramEnd"/>
      <w:r w:rsidRPr="00FF387F">
        <w:rPr>
          <w:rStyle w:val="VerbatimChar"/>
          <w:rFonts w:asciiTheme="minorHAnsi" w:hAnsiTheme="minorHAnsi"/>
          <w:shd w:val="clear" w:color="auto" w:fill="F8F8FA"/>
        </w:rPr>
        <w:t>)</w:t>
      </w:r>
      <w:r w:rsidRPr="00FF387F">
        <w:rPr>
          <w:rFonts w:asciiTheme="minorHAnsi"/>
        </w:rPr>
        <w:t>: Downloads monthly return data from WRDS</w:t>
      </w:r>
    </w:p>
    <w:p w14:paraId="0914875F" w14:textId="77777777" w:rsidR="00FF387F" w:rsidRDefault="00000000" w:rsidP="00FF387F">
      <w:pPr>
        <w:pStyle w:val="a3"/>
        <w:numPr>
          <w:ilvl w:val="0"/>
          <w:numId w:val="11"/>
        </w:numPr>
        <w:ind w:firstLineChars="0"/>
        <w:rPr>
          <w:rFonts w:asciiTheme="minorHAnsi"/>
        </w:rPr>
      </w:pPr>
      <w:proofErr w:type="spellStart"/>
      <w:r w:rsidRPr="00FF387F">
        <w:rPr>
          <w:rStyle w:val="VerbatimChar"/>
          <w:rFonts w:asciiTheme="minorHAnsi" w:hAnsiTheme="minorHAnsi"/>
          <w:shd w:val="clear" w:color="auto" w:fill="F8F8FA"/>
        </w:rPr>
        <w:t>calculate_</w:t>
      </w:r>
      <w:proofErr w:type="gramStart"/>
      <w:r w:rsidRPr="00FF387F">
        <w:rPr>
          <w:rStyle w:val="VerbatimChar"/>
          <w:rFonts w:asciiTheme="minorHAnsi" w:hAnsiTheme="minorHAnsi"/>
          <w:shd w:val="clear" w:color="auto" w:fill="F8F8FA"/>
        </w:rPr>
        <w:t>metrics</w:t>
      </w:r>
      <w:proofErr w:type="spellEnd"/>
      <w:r w:rsidRPr="00FF387F">
        <w:rPr>
          <w:rStyle w:val="VerbatimChar"/>
          <w:rFonts w:asciiTheme="minorHAnsi" w:hAnsiTheme="minorHAnsi"/>
          <w:shd w:val="clear" w:color="auto" w:fill="F8F8FA"/>
        </w:rPr>
        <w:t>(</w:t>
      </w:r>
      <w:proofErr w:type="gramEnd"/>
      <w:r w:rsidRPr="00FF387F">
        <w:rPr>
          <w:rStyle w:val="VerbatimChar"/>
          <w:rFonts w:asciiTheme="minorHAnsi" w:hAnsiTheme="minorHAnsi"/>
          <w:shd w:val="clear" w:color="auto" w:fill="F8F8FA"/>
        </w:rPr>
        <w:t>)</w:t>
      </w:r>
      <w:r w:rsidRPr="00FF387F">
        <w:rPr>
          <w:rFonts w:asciiTheme="minorHAnsi"/>
        </w:rPr>
        <w:t>: Calculates total return, annual return, volatility, Sharpe ratio, maximum drawdown, win rate, and future value</w:t>
      </w:r>
    </w:p>
    <w:p w14:paraId="479D8A7E" w14:textId="77777777" w:rsidR="00FF387F" w:rsidRDefault="00000000" w:rsidP="00FF387F">
      <w:pPr>
        <w:pStyle w:val="a3"/>
        <w:numPr>
          <w:ilvl w:val="0"/>
          <w:numId w:val="11"/>
        </w:numPr>
        <w:ind w:firstLineChars="0"/>
        <w:rPr>
          <w:rFonts w:asciiTheme="minorHAnsi"/>
        </w:rPr>
      </w:pPr>
      <w:proofErr w:type="spellStart"/>
      <w:r w:rsidRPr="00FF387F">
        <w:rPr>
          <w:rStyle w:val="VerbatimChar"/>
          <w:rFonts w:asciiTheme="minorHAnsi" w:hAnsiTheme="minorHAnsi"/>
          <w:shd w:val="clear" w:color="auto" w:fill="F8F8FA"/>
        </w:rPr>
        <w:t>plot_</w:t>
      </w:r>
      <w:proofErr w:type="gramStart"/>
      <w:r w:rsidRPr="00FF387F">
        <w:rPr>
          <w:rStyle w:val="VerbatimChar"/>
          <w:rFonts w:asciiTheme="minorHAnsi" w:hAnsiTheme="minorHAnsi"/>
          <w:shd w:val="clear" w:color="auto" w:fill="F8F8FA"/>
        </w:rPr>
        <w:t>comparison</w:t>
      </w:r>
      <w:proofErr w:type="spellEnd"/>
      <w:r w:rsidRPr="00FF387F">
        <w:rPr>
          <w:rStyle w:val="VerbatimChar"/>
          <w:rFonts w:asciiTheme="minorHAnsi" w:hAnsiTheme="minorHAnsi"/>
          <w:shd w:val="clear" w:color="auto" w:fill="F8F8FA"/>
        </w:rPr>
        <w:t>(</w:t>
      </w:r>
      <w:proofErr w:type="gramEnd"/>
      <w:r w:rsidRPr="00FF387F">
        <w:rPr>
          <w:rStyle w:val="VerbatimChar"/>
          <w:rFonts w:asciiTheme="minorHAnsi" w:hAnsiTheme="minorHAnsi"/>
          <w:shd w:val="clear" w:color="auto" w:fill="F8F8FA"/>
        </w:rPr>
        <w:t>)</w:t>
      </w:r>
      <w:r w:rsidRPr="00FF387F">
        <w:rPr>
          <w:rFonts w:asciiTheme="minorHAnsi"/>
        </w:rPr>
        <w:t>: Generates a cumulative return curve chart and a key metrics bar chart</w:t>
      </w:r>
    </w:p>
    <w:p w14:paraId="53F395D9" w14:textId="77777777" w:rsidR="00FF387F" w:rsidRDefault="00000000" w:rsidP="00FF387F">
      <w:pPr>
        <w:pStyle w:val="a3"/>
        <w:numPr>
          <w:ilvl w:val="0"/>
          <w:numId w:val="11"/>
        </w:numPr>
        <w:ind w:firstLineChars="0"/>
        <w:rPr>
          <w:rFonts w:asciiTheme="minorHAnsi"/>
        </w:rPr>
      </w:pPr>
      <w:proofErr w:type="spellStart"/>
      <w:r w:rsidRPr="00FF387F">
        <w:rPr>
          <w:rStyle w:val="VerbatimChar"/>
          <w:rFonts w:asciiTheme="minorHAnsi" w:hAnsiTheme="minorHAnsi"/>
          <w:shd w:val="clear" w:color="auto" w:fill="F8F8FA"/>
        </w:rPr>
        <w:t>print_</w:t>
      </w:r>
      <w:proofErr w:type="gramStart"/>
      <w:r w:rsidRPr="00FF387F">
        <w:rPr>
          <w:rStyle w:val="VerbatimChar"/>
          <w:rFonts w:asciiTheme="minorHAnsi" w:hAnsiTheme="minorHAnsi"/>
          <w:shd w:val="clear" w:color="auto" w:fill="F8F8FA"/>
        </w:rPr>
        <w:t>report</w:t>
      </w:r>
      <w:proofErr w:type="spellEnd"/>
      <w:r w:rsidRPr="00FF387F">
        <w:rPr>
          <w:rStyle w:val="VerbatimChar"/>
          <w:rFonts w:asciiTheme="minorHAnsi" w:hAnsiTheme="minorHAnsi"/>
          <w:shd w:val="clear" w:color="auto" w:fill="F8F8FA"/>
        </w:rPr>
        <w:t>(</w:t>
      </w:r>
      <w:proofErr w:type="gramEnd"/>
      <w:r w:rsidRPr="00FF387F">
        <w:rPr>
          <w:rStyle w:val="VerbatimChar"/>
          <w:rFonts w:asciiTheme="minorHAnsi" w:hAnsiTheme="minorHAnsi"/>
          <w:shd w:val="clear" w:color="auto" w:fill="F8F8FA"/>
        </w:rPr>
        <w:t>)</w:t>
      </w:r>
      <w:r w:rsidRPr="00FF387F">
        <w:rPr>
          <w:rFonts w:asciiTheme="minorHAnsi"/>
        </w:rPr>
        <w:t>: Displays a formatted comparison table</w:t>
      </w:r>
    </w:p>
    <w:p w14:paraId="4EDD9BD8" w14:textId="3473A7A8" w:rsidR="00352885" w:rsidRPr="00FF387F" w:rsidRDefault="00000000" w:rsidP="00FF387F">
      <w:pPr>
        <w:pStyle w:val="a3"/>
        <w:numPr>
          <w:ilvl w:val="0"/>
          <w:numId w:val="11"/>
        </w:numPr>
        <w:ind w:firstLineChars="0"/>
        <w:rPr>
          <w:rFonts w:asciiTheme="minorHAnsi"/>
        </w:rPr>
      </w:pPr>
      <w:proofErr w:type="spellStart"/>
      <w:r w:rsidRPr="00FF387F">
        <w:rPr>
          <w:rStyle w:val="VerbatimChar"/>
          <w:rFonts w:asciiTheme="minorHAnsi" w:hAnsiTheme="minorHAnsi"/>
          <w:shd w:val="clear" w:color="auto" w:fill="F8F8FA"/>
        </w:rPr>
        <w:t>get_</w:t>
      </w:r>
      <w:proofErr w:type="gramStart"/>
      <w:r w:rsidRPr="00FF387F">
        <w:rPr>
          <w:rStyle w:val="VerbatimChar"/>
          <w:rFonts w:asciiTheme="minorHAnsi" w:hAnsiTheme="minorHAnsi"/>
          <w:shd w:val="clear" w:color="auto" w:fill="F8F8FA"/>
        </w:rPr>
        <w:t>recommendation</w:t>
      </w:r>
      <w:proofErr w:type="spellEnd"/>
      <w:r w:rsidRPr="00FF387F">
        <w:rPr>
          <w:rStyle w:val="VerbatimChar"/>
          <w:rFonts w:asciiTheme="minorHAnsi" w:hAnsiTheme="minorHAnsi"/>
          <w:shd w:val="clear" w:color="auto" w:fill="F8F8FA"/>
        </w:rPr>
        <w:t>(</w:t>
      </w:r>
      <w:proofErr w:type="gramEnd"/>
      <w:r w:rsidRPr="00FF387F">
        <w:rPr>
          <w:rStyle w:val="VerbatimChar"/>
          <w:rFonts w:asciiTheme="minorHAnsi" w:hAnsiTheme="minorHAnsi"/>
          <w:shd w:val="clear" w:color="auto" w:fill="F8F8FA"/>
        </w:rPr>
        <w:t>)</w:t>
      </w:r>
      <w:r w:rsidRPr="00FF387F">
        <w:rPr>
          <w:rFonts w:asciiTheme="minorHAnsi"/>
        </w:rPr>
        <w:t>: Automatically calculates scores and recommends the better stock</w:t>
      </w:r>
    </w:p>
    <w:p w14:paraId="26B09373" w14:textId="77777777" w:rsidR="00352885" w:rsidRDefault="00000000">
      <w:pPr>
        <w:spacing w:after="220"/>
        <w:rPr>
          <w:rFonts w:asciiTheme="minorHAnsi"/>
          <w:lang w:eastAsia="zh-CN"/>
        </w:rPr>
      </w:pPr>
      <w:r w:rsidRPr="002C265C">
        <w:rPr>
          <w:rFonts w:asciiTheme="minorHAnsi"/>
        </w:rPr>
        <w:t>The tool allows users to enter any two stock tickers. It then automatically downloads data, calculates metrics, generates charts, and provides investment recommendations.</w:t>
      </w:r>
    </w:p>
    <w:p w14:paraId="7B741C4E" w14:textId="26AC8B3B" w:rsidR="002C265C" w:rsidRDefault="002C265C">
      <w:pPr>
        <w:spacing w:after="220"/>
        <w:rPr>
          <w:rFonts w:asciiTheme="minorHAnsi"/>
          <w:lang w:eastAsia="zh-CN"/>
        </w:rPr>
      </w:pPr>
      <w:r>
        <w:rPr>
          <w:rFonts w:asciiTheme="minorHAnsi" w:hint="eastAsia"/>
          <w:lang w:eastAsia="zh-CN"/>
        </w:rPr>
        <w:t>I</w:t>
      </w:r>
      <w:r>
        <w:rPr>
          <w:rFonts w:asciiTheme="minorHAnsi"/>
          <w:lang w:eastAsia="zh-CN"/>
        </w:rPr>
        <w:t xml:space="preserve"> used the mathematical functions to calculate:</w:t>
      </w:r>
    </w:p>
    <w:p w14:paraId="000425DB" w14:textId="77777777" w:rsidR="00FF387F" w:rsidRPr="00FF387F" w:rsidRDefault="002C265C" w:rsidP="00FF387F">
      <w:pPr>
        <w:pStyle w:val="a3"/>
        <w:numPr>
          <w:ilvl w:val="0"/>
          <w:numId w:val="12"/>
        </w:numPr>
        <w:ind w:firstLineChars="0"/>
        <w:rPr>
          <w:rFonts w:asciiTheme="minorHAnsi" w:eastAsiaTheme="minorEastAsia" w:cs="Georgia"/>
        </w:rPr>
      </w:pPr>
      <w:r w:rsidRPr="00FF387F">
        <w:rPr>
          <w:rFonts w:asciiTheme="minorHAnsi" w:cs="Georgia"/>
        </w:rPr>
        <w:t xml:space="preserve">Worked out annualized return as </w:t>
      </w:r>
      <m:oMath>
        <m:sSup>
          <m:sSupPr>
            <m:ctrlPr>
              <w:rPr>
                <w:rFonts w:ascii="Cambria Math" w:hAnsi="Cambria Math" w:cs="Georgia"/>
                <w:i/>
              </w:rPr>
            </m:ctrlPr>
          </m:sSupPr>
          <m:e>
            <m:d>
              <m:dPr>
                <m:ctrlPr>
                  <w:rPr>
                    <w:rFonts w:ascii="Cambria Math" w:hAnsi="Cambria Math" w:cs="Georgia"/>
                    <w:i/>
                  </w:rPr>
                </m:ctrlPr>
              </m:dPr>
              <m:e>
                <m:r>
                  <w:rPr>
                    <w:rFonts w:ascii="Cambria Math" w:hAnsi="Cambria Math" w:cs="Georgia"/>
                  </w:rPr>
                  <m:t>total return</m:t>
                </m:r>
              </m:e>
            </m:d>
          </m:e>
          <m:sup>
            <m:d>
              <m:dPr>
                <m:ctrlPr>
                  <w:rPr>
                    <w:rFonts w:ascii="Cambria Math" w:hAnsi="Cambria Math" w:cs="Georgia"/>
                    <w:i/>
                  </w:rPr>
                </m:ctrlPr>
              </m:dPr>
              <m:e>
                <m:f>
                  <m:fPr>
                    <m:ctrlPr>
                      <w:rPr>
                        <w:rFonts w:ascii="Cambria Math" w:hAnsi="Cambria Math" w:cs="Georgia"/>
                        <w:i/>
                      </w:rPr>
                    </m:ctrlPr>
                  </m:fPr>
                  <m:num>
                    <m:r>
                      <w:rPr>
                        <w:rFonts w:ascii="Cambria Math" w:hAnsi="Cambria Math" w:cs="Georgia"/>
                      </w:rPr>
                      <m:t>1</m:t>
                    </m:r>
                  </m:num>
                  <m:den>
                    <m:r>
                      <w:rPr>
                        <w:rFonts w:ascii="Cambria Math" w:hAnsi="Cambria Math" w:cs="Georgia"/>
                      </w:rPr>
                      <m:t>years</m:t>
                    </m:r>
                  </m:den>
                </m:f>
              </m:e>
            </m:d>
          </m:sup>
        </m:sSup>
        <m:r>
          <w:rPr>
            <w:rFonts w:ascii="Cambria Math" w:hAnsi="Cambria Math" w:cs="Georgia"/>
          </w:rPr>
          <m:t>- 1</m:t>
        </m:r>
      </m:oMath>
    </w:p>
    <w:p w14:paraId="5D1D5089" w14:textId="77777777" w:rsidR="00FF387F" w:rsidRPr="00FF387F" w:rsidRDefault="002C265C" w:rsidP="00FF387F">
      <w:pPr>
        <w:pStyle w:val="a3"/>
        <w:numPr>
          <w:ilvl w:val="0"/>
          <w:numId w:val="12"/>
        </w:numPr>
        <w:ind w:firstLineChars="0"/>
        <w:rPr>
          <w:rFonts w:asciiTheme="minorHAnsi" w:eastAsiaTheme="minorEastAsia" w:cs="Georgia"/>
        </w:rPr>
      </w:pPr>
      <w:r w:rsidRPr="00FF387F">
        <w:rPr>
          <w:rFonts w:asciiTheme="minorHAnsi" w:cs="Georgia"/>
        </w:rPr>
        <w:t xml:space="preserve">Worked out annualized volatility as </w:t>
      </w:r>
      <m:oMath>
        <m:r>
          <w:rPr>
            <w:rFonts w:ascii="Cambria Math" w:hAnsi="Cambria Math" w:cs="Georgia"/>
          </w:rPr>
          <m:t xml:space="preserve">standard deviation of monthly returns × </m:t>
        </m:r>
        <m:rad>
          <m:radPr>
            <m:degHide m:val="1"/>
            <m:ctrlPr>
              <w:rPr>
                <w:rFonts w:ascii="Cambria Math" w:hAnsi="Cambria Math" w:cs="Georgia"/>
                <w:i/>
              </w:rPr>
            </m:ctrlPr>
          </m:radPr>
          <m:deg/>
          <m:e>
            <m:r>
              <w:rPr>
                <w:rFonts w:ascii="Cambria Math" w:hAnsi="Cambria Math" w:cs="Georgia"/>
              </w:rPr>
              <m:t>12</m:t>
            </m:r>
          </m:e>
        </m:rad>
      </m:oMath>
    </w:p>
    <w:p w14:paraId="34FD487F" w14:textId="7551C5C7" w:rsidR="002C265C" w:rsidRPr="00FF387F" w:rsidRDefault="002C265C" w:rsidP="00FF387F">
      <w:pPr>
        <w:pStyle w:val="a3"/>
        <w:numPr>
          <w:ilvl w:val="0"/>
          <w:numId w:val="12"/>
        </w:numPr>
        <w:ind w:firstLineChars="0"/>
        <w:rPr>
          <w:rFonts w:asciiTheme="minorHAnsi" w:eastAsiaTheme="minorEastAsia" w:cs="Georgia"/>
        </w:rPr>
      </w:pPr>
      <w:r w:rsidRPr="00FF387F">
        <w:rPr>
          <w:rFonts w:asciiTheme="minorHAnsi"/>
        </w:rPr>
        <w:lastRenderedPageBreak/>
        <w:t>Calculated Sharpe ratio as</w:t>
      </w:r>
      <m:oMath>
        <m:r>
          <w:rPr>
            <w:rFonts w:ascii="Cambria Math" w:hAnsi="Cambria Math"/>
          </w:rPr>
          <m:t xml:space="preserve"> (annual return - 2%) / annual volatility</m:t>
        </m:r>
      </m:oMath>
    </w:p>
    <w:p w14:paraId="5F155E6B" w14:textId="77777777" w:rsidR="00352885" w:rsidRPr="002C265C" w:rsidRDefault="00000000">
      <w:pPr>
        <w:spacing w:before="240" w:line="271" w:lineRule="auto"/>
        <w:rPr>
          <w:rFonts w:asciiTheme="minorHAnsi"/>
        </w:rPr>
      </w:pPr>
      <w:bookmarkStart w:id="4" w:name="bm_4_main_conclusions"/>
      <w:r w:rsidRPr="002C265C">
        <w:rPr>
          <w:rFonts w:asciiTheme="minorHAnsi"/>
          <w:b/>
          <w:sz w:val="33"/>
        </w:rPr>
        <w:t>4. Main Conclusions</w:t>
      </w:r>
      <w:bookmarkEnd w:id="4"/>
    </w:p>
    <w:p w14:paraId="51D41F30" w14:textId="77777777" w:rsidR="00352885" w:rsidRPr="002C265C" w:rsidRDefault="00000000">
      <w:pPr>
        <w:spacing w:after="220"/>
        <w:rPr>
          <w:rFonts w:asciiTheme="minorHAnsi"/>
        </w:rPr>
      </w:pPr>
      <w:r w:rsidRPr="002C265C">
        <w:rPr>
          <w:rFonts w:asciiTheme="minorHAnsi"/>
        </w:rPr>
        <w:t>Using Apple and Tesla as an example, the comparison results are as follows:</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159"/>
        <w:gridCol w:w="1182"/>
        <w:gridCol w:w="1187"/>
      </w:tblGrid>
      <w:tr w:rsidR="00352885" w:rsidRPr="002C265C" w14:paraId="042D07FD" w14:textId="77777777">
        <w:trPr>
          <w:cantSplit/>
          <w:tblCellSpacing w:w="0" w:type="dxa"/>
          <w:jc w:val="center"/>
        </w:trPr>
        <w:tc>
          <w:tcPr>
            <w:tcW w:w="0" w:type="auto"/>
            <w:tcBorders>
              <w:top w:val="single" w:sz="1" w:space="0" w:color="000000"/>
              <w:bottom w:val="single" w:sz="1" w:space="0" w:color="000000"/>
            </w:tcBorders>
          </w:tcPr>
          <w:p w14:paraId="51BD58FE" w14:textId="77777777" w:rsidR="00352885" w:rsidRPr="002C265C" w:rsidRDefault="00000000">
            <w:pPr>
              <w:rPr>
                <w:rFonts w:asciiTheme="minorHAnsi"/>
              </w:rPr>
            </w:pPr>
            <w:r w:rsidRPr="002C265C">
              <w:rPr>
                <w:rFonts w:asciiTheme="minorHAnsi"/>
              </w:rPr>
              <w:t>Metric</w:t>
            </w:r>
          </w:p>
        </w:tc>
        <w:tc>
          <w:tcPr>
            <w:tcW w:w="0" w:type="auto"/>
            <w:tcBorders>
              <w:top w:val="single" w:sz="1" w:space="0" w:color="000000"/>
              <w:left w:val="single" w:sz="1" w:space="0" w:color="000000"/>
              <w:bottom w:val="single" w:sz="1" w:space="0" w:color="000000"/>
            </w:tcBorders>
          </w:tcPr>
          <w:p w14:paraId="680BD8F8" w14:textId="77777777" w:rsidR="00352885" w:rsidRPr="002C265C" w:rsidRDefault="00000000">
            <w:pPr>
              <w:rPr>
                <w:rFonts w:asciiTheme="minorHAnsi"/>
              </w:rPr>
            </w:pPr>
            <w:r w:rsidRPr="002C265C">
              <w:rPr>
                <w:rFonts w:asciiTheme="minorHAnsi"/>
              </w:rPr>
              <w:t>Apple</w:t>
            </w:r>
          </w:p>
        </w:tc>
        <w:tc>
          <w:tcPr>
            <w:tcW w:w="0" w:type="auto"/>
            <w:tcBorders>
              <w:top w:val="single" w:sz="1" w:space="0" w:color="000000"/>
              <w:left w:val="single" w:sz="1" w:space="0" w:color="000000"/>
              <w:bottom w:val="single" w:sz="1" w:space="0" w:color="000000"/>
            </w:tcBorders>
          </w:tcPr>
          <w:p w14:paraId="298F93FD" w14:textId="77777777" w:rsidR="00352885" w:rsidRPr="002C265C" w:rsidRDefault="00000000">
            <w:pPr>
              <w:rPr>
                <w:rFonts w:asciiTheme="minorHAnsi"/>
              </w:rPr>
            </w:pPr>
            <w:r w:rsidRPr="002C265C">
              <w:rPr>
                <w:rFonts w:asciiTheme="minorHAnsi"/>
              </w:rPr>
              <w:t>Tesla</w:t>
            </w:r>
          </w:p>
        </w:tc>
      </w:tr>
      <w:tr w:rsidR="00352885" w:rsidRPr="002C265C" w14:paraId="69E11A3B" w14:textId="77777777">
        <w:trPr>
          <w:cantSplit/>
          <w:tblCellSpacing w:w="0" w:type="dxa"/>
          <w:jc w:val="center"/>
        </w:trPr>
        <w:tc>
          <w:tcPr>
            <w:tcW w:w="0" w:type="auto"/>
            <w:tcBorders>
              <w:top w:val="single" w:sz="1" w:space="0" w:color="000000"/>
              <w:bottom w:val="single" w:sz="1" w:space="0" w:color="000000"/>
            </w:tcBorders>
          </w:tcPr>
          <w:p w14:paraId="4E98156E" w14:textId="77777777" w:rsidR="00352885" w:rsidRPr="002C265C" w:rsidRDefault="00000000">
            <w:pPr>
              <w:rPr>
                <w:rFonts w:asciiTheme="minorHAnsi"/>
              </w:rPr>
            </w:pPr>
            <w:r w:rsidRPr="002C265C">
              <w:rPr>
                <w:rFonts w:asciiTheme="minorHAnsi"/>
              </w:rPr>
              <w:t>Total Return</w:t>
            </w:r>
          </w:p>
        </w:tc>
        <w:tc>
          <w:tcPr>
            <w:tcW w:w="0" w:type="auto"/>
            <w:tcBorders>
              <w:top w:val="single" w:sz="1" w:space="0" w:color="000000"/>
              <w:left w:val="single" w:sz="1" w:space="0" w:color="000000"/>
              <w:bottom w:val="single" w:sz="1" w:space="0" w:color="000000"/>
            </w:tcBorders>
          </w:tcPr>
          <w:p w14:paraId="3B7AF05B" w14:textId="77777777" w:rsidR="00352885" w:rsidRPr="002C265C" w:rsidRDefault="00000000">
            <w:pPr>
              <w:rPr>
                <w:rFonts w:asciiTheme="minorHAnsi"/>
              </w:rPr>
            </w:pPr>
            <w:r w:rsidRPr="002C265C">
              <w:rPr>
                <w:rFonts w:asciiTheme="minorHAnsi"/>
              </w:rPr>
              <w:t>10.18x</w:t>
            </w:r>
          </w:p>
        </w:tc>
        <w:tc>
          <w:tcPr>
            <w:tcW w:w="0" w:type="auto"/>
            <w:tcBorders>
              <w:top w:val="single" w:sz="1" w:space="0" w:color="000000"/>
              <w:left w:val="single" w:sz="1" w:space="0" w:color="000000"/>
              <w:bottom w:val="single" w:sz="1" w:space="0" w:color="000000"/>
            </w:tcBorders>
          </w:tcPr>
          <w:p w14:paraId="7663B343" w14:textId="77777777" w:rsidR="00352885" w:rsidRPr="002C265C" w:rsidRDefault="00000000">
            <w:pPr>
              <w:rPr>
                <w:rFonts w:asciiTheme="minorHAnsi"/>
              </w:rPr>
            </w:pPr>
            <w:r w:rsidRPr="002C265C">
              <w:rPr>
                <w:rFonts w:asciiTheme="minorHAnsi"/>
              </w:rPr>
              <w:t>27.24x</w:t>
            </w:r>
          </w:p>
        </w:tc>
      </w:tr>
      <w:tr w:rsidR="00352885" w:rsidRPr="002C265C" w14:paraId="22307530" w14:textId="77777777">
        <w:trPr>
          <w:cantSplit/>
          <w:tblCellSpacing w:w="0" w:type="dxa"/>
          <w:jc w:val="center"/>
        </w:trPr>
        <w:tc>
          <w:tcPr>
            <w:tcW w:w="0" w:type="auto"/>
            <w:tcBorders>
              <w:top w:val="single" w:sz="1" w:space="0" w:color="000000"/>
              <w:bottom w:val="single" w:sz="1" w:space="0" w:color="000000"/>
            </w:tcBorders>
          </w:tcPr>
          <w:p w14:paraId="7BB8443D" w14:textId="77777777" w:rsidR="00352885" w:rsidRPr="002C265C" w:rsidRDefault="00000000">
            <w:pPr>
              <w:rPr>
                <w:rFonts w:asciiTheme="minorHAnsi"/>
              </w:rPr>
            </w:pPr>
            <w:r w:rsidRPr="002C265C">
              <w:rPr>
                <w:rFonts w:asciiTheme="minorHAnsi"/>
              </w:rPr>
              <w:t>Annual Return</w:t>
            </w:r>
          </w:p>
        </w:tc>
        <w:tc>
          <w:tcPr>
            <w:tcW w:w="0" w:type="auto"/>
            <w:tcBorders>
              <w:top w:val="single" w:sz="1" w:space="0" w:color="000000"/>
              <w:left w:val="single" w:sz="1" w:space="0" w:color="000000"/>
              <w:bottom w:val="single" w:sz="1" w:space="0" w:color="000000"/>
            </w:tcBorders>
          </w:tcPr>
          <w:p w14:paraId="671ECD32" w14:textId="77777777" w:rsidR="00352885" w:rsidRPr="002C265C" w:rsidRDefault="00000000">
            <w:pPr>
              <w:rPr>
                <w:rFonts w:asciiTheme="minorHAnsi"/>
              </w:rPr>
            </w:pPr>
            <w:r w:rsidRPr="002C265C">
              <w:rPr>
                <w:rFonts w:asciiTheme="minorHAnsi"/>
              </w:rPr>
              <w:t>26.35%</w:t>
            </w:r>
          </w:p>
        </w:tc>
        <w:tc>
          <w:tcPr>
            <w:tcW w:w="0" w:type="auto"/>
            <w:tcBorders>
              <w:top w:val="single" w:sz="1" w:space="0" w:color="000000"/>
              <w:left w:val="single" w:sz="1" w:space="0" w:color="000000"/>
              <w:bottom w:val="single" w:sz="1" w:space="0" w:color="000000"/>
            </w:tcBorders>
          </w:tcPr>
          <w:p w14:paraId="23B2ECBB" w14:textId="77777777" w:rsidR="00352885" w:rsidRPr="002C265C" w:rsidRDefault="00000000">
            <w:pPr>
              <w:rPr>
                <w:rFonts w:asciiTheme="minorHAnsi"/>
              </w:rPr>
            </w:pPr>
            <w:r w:rsidRPr="002C265C">
              <w:rPr>
                <w:rFonts w:asciiTheme="minorHAnsi"/>
              </w:rPr>
              <w:t>39.54%</w:t>
            </w:r>
          </w:p>
        </w:tc>
      </w:tr>
      <w:tr w:rsidR="00352885" w:rsidRPr="002C265C" w14:paraId="2EDEE251" w14:textId="77777777">
        <w:trPr>
          <w:cantSplit/>
          <w:tblCellSpacing w:w="0" w:type="dxa"/>
          <w:jc w:val="center"/>
        </w:trPr>
        <w:tc>
          <w:tcPr>
            <w:tcW w:w="0" w:type="auto"/>
            <w:tcBorders>
              <w:top w:val="single" w:sz="1" w:space="0" w:color="000000"/>
              <w:bottom w:val="single" w:sz="1" w:space="0" w:color="000000"/>
            </w:tcBorders>
          </w:tcPr>
          <w:p w14:paraId="380C6F35" w14:textId="77777777" w:rsidR="00352885" w:rsidRPr="002C265C" w:rsidRDefault="00000000">
            <w:pPr>
              <w:rPr>
                <w:rFonts w:asciiTheme="minorHAnsi"/>
              </w:rPr>
            </w:pPr>
            <w:r w:rsidRPr="002C265C">
              <w:rPr>
                <w:rFonts w:asciiTheme="minorHAnsi"/>
              </w:rPr>
              <w:t>Volatility</w:t>
            </w:r>
          </w:p>
        </w:tc>
        <w:tc>
          <w:tcPr>
            <w:tcW w:w="0" w:type="auto"/>
            <w:tcBorders>
              <w:top w:val="single" w:sz="1" w:space="0" w:color="000000"/>
              <w:left w:val="single" w:sz="1" w:space="0" w:color="000000"/>
              <w:bottom w:val="single" w:sz="1" w:space="0" w:color="000000"/>
            </w:tcBorders>
          </w:tcPr>
          <w:p w14:paraId="501303A5" w14:textId="77777777" w:rsidR="00352885" w:rsidRPr="002C265C" w:rsidRDefault="00000000">
            <w:pPr>
              <w:rPr>
                <w:rFonts w:asciiTheme="minorHAnsi"/>
              </w:rPr>
            </w:pPr>
            <w:r w:rsidRPr="002C265C">
              <w:rPr>
                <w:rFonts w:asciiTheme="minorHAnsi"/>
              </w:rPr>
              <w:t>27.58%</w:t>
            </w:r>
          </w:p>
        </w:tc>
        <w:tc>
          <w:tcPr>
            <w:tcW w:w="0" w:type="auto"/>
            <w:tcBorders>
              <w:top w:val="single" w:sz="1" w:space="0" w:color="000000"/>
              <w:left w:val="single" w:sz="1" w:space="0" w:color="000000"/>
              <w:bottom w:val="single" w:sz="1" w:space="0" w:color="000000"/>
            </w:tcBorders>
          </w:tcPr>
          <w:p w14:paraId="047F9E0C" w14:textId="77777777" w:rsidR="00352885" w:rsidRPr="002C265C" w:rsidRDefault="00000000">
            <w:pPr>
              <w:rPr>
                <w:rFonts w:asciiTheme="minorHAnsi"/>
              </w:rPr>
            </w:pPr>
            <w:r w:rsidRPr="002C265C">
              <w:rPr>
                <w:rFonts w:asciiTheme="minorHAnsi"/>
              </w:rPr>
              <w:t>62.34%</w:t>
            </w:r>
          </w:p>
        </w:tc>
      </w:tr>
      <w:tr w:rsidR="00352885" w:rsidRPr="002C265C" w14:paraId="10FF8212" w14:textId="77777777">
        <w:trPr>
          <w:cantSplit/>
          <w:tblCellSpacing w:w="0" w:type="dxa"/>
          <w:jc w:val="center"/>
        </w:trPr>
        <w:tc>
          <w:tcPr>
            <w:tcW w:w="0" w:type="auto"/>
            <w:tcBorders>
              <w:top w:val="single" w:sz="1" w:space="0" w:color="000000"/>
              <w:bottom w:val="single" w:sz="1" w:space="0" w:color="000000"/>
            </w:tcBorders>
          </w:tcPr>
          <w:p w14:paraId="379CFA7E" w14:textId="77777777" w:rsidR="00352885" w:rsidRPr="002C265C" w:rsidRDefault="00000000">
            <w:pPr>
              <w:rPr>
                <w:rFonts w:asciiTheme="minorHAnsi"/>
              </w:rPr>
            </w:pPr>
            <w:r w:rsidRPr="002C265C">
              <w:rPr>
                <w:rFonts w:asciiTheme="minorHAnsi"/>
              </w:rPr>
              <w:t>Sharpe Ratio</w:t>
            </w:r>
          </w:p>
        </w:tc>
        <w:tc>
          <w:tcPr>
            <w:tcW w:w="0" w:type="auto"/>
            <w:tcBorders>
              <w:top w:val="single" w:sz="1" w:space="0" w:color="000000"/>
              <w:left w:val="single" w:sz="1" w:space="0" w:color="000000"/>
              <w:bottom w:val="single" w:sz="1" w:space="0" w:color="000000"/>
            </w:tcBorders>
          </w:tcPr>
          <w:p w14:paraId="1C428F0A" w14:textId="77777777" w:rsidR="00352885" w:rsidRPr="002C265C" w:rsidRDefault="00000000">
            <w:pPr>
              <w:rPr>
                <w:rFonts w:asciiTheme="minorHAnsi"/>
              </w:rPr>
            </w:pPr>
            <w:r w:rsidRPr="002C265C">
              <w:rPr>
                <w:rFonts w:asciiTheme="minorHAnsi"/>
              </w:rPr>
              <w:t>0.883</w:t>
            </w:r>
          </w:p>
        </w:tc>
        <w:tc>
          <w:tcPr>
            <w:tcW w:w="0" w:type="auto"/>
            <w:tcBorders>
              <w:top w:val="single" w:sz="1" w:space="0" w:color="000000"/>
              <w:left w:val="single" w:sz="1" w:space="0" w:color="000000"/>
              <w:bottom w:val="single" w:sz="1" w:space="0" w:color="000000"/>
            </w:tcBorders>
          </w:tcPr>
          <w:p w14:paraId="40762F40" w14:textId="77777777" w:rsidR="00352885" w:rsidRPr="002C265C" w:rsidRDefault="00000000">
            <w:pPr>
              <w:rPr>
                <w:rFonts w:asciiTheme="minorHAnsi"/>
              </w:rPr>
            </w:pPr>
            <w:r w:rsidRPr="002C265C">
              <w:rPr>
                <w:rFonts w:asciiTheme="minorHAnsi"/>
              </w:rPr>
              <w:t>0.602</w:t>
            </w:r>
          </w:p>
        </w:tc>
      </w:tr>
      <w:tr w:rsidR="00352885" w:rsidRPr="002C265C" w14:paraId="527DAF83" w14:textId="77777777">
        <w:trPr>
          <w:cantSplit/>
          <w:tblCellSpacing w:w="0" w:type="dxa"/>
          <w:jc w:val="center"/>
        </w:trPr>
        <w:tc>
          <w:tcPr>
            <w:tcW w:w="0" w:type="auto"/>
            <w:tcBorders>
              <w:top w:val="single" w:sz="1" w:space="0" w:color="000000"/>
              <w:bottom w:val="single" w:sz="1" w:space="0" w:color="000000"/>
            </w:tcBorders>
          </w:tcPr>
          <w:p w14:paraId="352D9B85" w14:textId="77777777" w:rsidR="00352885" w:rsidRPr="002C265C" w:rsidRDefault="00000000">
            <w:pPr>
              <w:rPr>
                <w:rFonts w:asciiTheme="minorHAnsi"/>
              </w:rPr>
            </w:pPr>
            <w:r w:rsidRPr="002C265C">
              <w:rPr>
                <w:rFonts w:asciiTheme="minorHAnsi"/>
              </w:rPr>
              <w:t>Max Drawdown</w:t>
            </w:r>
          </w:p>
        </w:tc>
        <w:tc>
          <w:tcPr>
            <w:tcW w:w="0" w:type="auto"/>
            <w:tcBorders>
              <w:top w:val="single" w:sz="1" w:space="0" w:color="000000"/>
              <w:left w:val="single" w:sz="1" w:space="0" w:color="000000"/>
              <w:bottom w:val="single" w:sz="1" w:space="0" w:color="000000"/>
            </w:tcBorders>
          </w:tcPr>
          <w:p w14:paraId="31B412E3" w14:textId="77777777" w:rsidR="00352885" w:rsidRPr="002C265C" w:rsidRDefault="00000000">
            <w:pPr>
              <w:rPr>
                <w:rFonts w:asciiTheme="minorHAnsi"/>
              </w:rPr>
            </w:pPr>
            <w:r w:rsidRPr="002C265C">
              <w:rPr>
                <w:rFonts w:asciiTheme="minorHAnsi"/>
              </w:rPr>
              <w:t>-30.4%</w:t>
            </w:r>
          </w:p>
        </w:tc>
        <w:tc>
          <w:tcPr>
            <w:tcW w:w="0" w:type="auto"/>
            <w:tcBorders>
              <w:top w:val="single" w:sz="1" w:space="0" w:color="000000"/>
              <w:left w:val="single" w:sz="1" w:space="0" w:color="000000"/>
              <w:bottom w:val="single" w:sz="1" w:space="0" w:color="000000"/>
            </w:tcBorders>
          </w:tcPr>
          <w:p w14:paraId="64455293" w14:textId="77777777" w:rsidR="00352885" w:rsidRPr="002C265C" w:rsidRDefault="00000000">
            <w:pPr>
              <w:rPr>
                <w:rFonts w:asciiTheme="minorHAnsi"/>
              </w:rPr>
            </w:pPr>
            <w:r w:rsidRPr="002C265C">
              <w:rPr>
                <w:rFonts w:asciiTheme="minorHAnsi"/>
              </w:rPr>
              <w:t>-67.7%</w:t>
            </w:r>
          </w:p>
        </w:tc>
      </w:tr>
      <w:tr w:rsidR="00352885" w:rsidRPr="002C265C" w14:paraId="59630259" w14:textId="77777777">
        <w:trPr>
          <w:cantSplit/>
          <w:tblCellSpacing w:w="0" w:type="dxa"/>
          <w:jc w:val="center"/>
        </w:trPr>
        <w:tc>
          <w:tcPr>
            <w:tcW w:w="0" w:type="auto"/>
            <w:tcBorders>
              <w:top w:val="single" w:sz="1" w:space="0" w:color="000000"/>
              <w:bottom w:val="single" w:sz="1" w:space="0" w:color="000000"/>
            </w:tcBorders>
          </w:tcPr>
          <w:p w14:paraId="3AC313D3" w14:textId="77777777" w:rsidR="00352885" w:rsidRPr="002C265C" w:rsidRDefault="00000000">
            <w:pPr>
              <w:rPr>
                <w:rFonts w:asciiTheme="minorHAnsi"/>
              </w:rPr>
            </w:pPr>
            <w:r w:rsidRPr="002C265C">
              <w:rPr>
                <w:rFonts w:asciiTheme="minorHAnsi"/>
              </w:rPr>
              <w:t>Future Value ($10k)</w:t>
            </w:r>
          </w:p>
        </w:tc>
        <w:tc>
          <w:tcPr>
            <w:tcW w:w="0" w:type="auto"/>
            <w:tcBorders>
              <w:top w:val="single" w:sz="1" w:space="0" w:color="000000"/>
              <w:left w:val="single" w:sz="1" w:space="0" w:color="000000"/>
              <w:bottom w:val="single" w:sz="1" w:space="0" w:color="000000"/>
            </w:tcBorders>
          </w:tcPr>
          <w:p w14:paraId="68DC5A52" w14:textId="77777777" w:rsidR="00352885" w:rsidRPr="002C265C" w:rsidRDefault="00000000">
            <w:pPr>
              <w:rPr>
                <w:rFonts w:asciiTheme="minorHAnsi"/>
              </w:rPr>
            </w:pPr>
            <w:r w:rsidRPr="002C265C">
              <w:rPr>
                <w:rFonts w:asciiTheme="minorHAnsi"/>
              </w:rPr>
              <w:t>$101,793</w:t>
            </w:r>
          </w:p>
        </w:tc>
        <w:tc>
          <w:tcPr>
            <w:tcW w:w="0" w:type="auto"/>
            <w:tcBorders>
              <w:top w:val="single" w:sz="1" w:space="0" w:color="000000"/>
              <w:left w:val="single" w:sz="1" w:space="0" w:color="000000"/>
              <w:bottom w:val="single" w:sz="1" w:space="0" w:color="000000"/>
            </w:tcBorders>
          </w:tcPr>
          <w:p w14:paraId="6881DF5E" w14:textId="77777777" w:rsidR="00352885" w:rsidRPr="002C265C" w:rsidRDefault="00000000">
            <w:pPr>
              <w:rPr>
                <w:rFonts w:asciiTheme="minorHAnsi"/>
              </w:rPr>
            </w:pPr>
            <w:r w:rsidRPr="002C265C">
              <w:rPr>
                <w:rFonts w:asciiTheme="minorHAnsi"/>
              </w:rPr>
              <w:t>$272,362</w:t>
            </w:r>
          </w:p>
        </w:tc>
      </w:tr>
    </w:tbl>
    <w:p w14:paraId="465DEB12" w14:textId="77777777" w:rsidR="00352885" w:rsidRPr="002C265C" w:rsidRDefault="00352885">
      <w:pPr>
        <w:rPr>
          <w:rFonts w:asciiTheme="minorHAnsi"/>
        </w:rPr>
      </w:pPr>
    </w:p>
    <w:p w14:paraId="3140FCDF" w14:textId="77777777" w:rsidR="00FF387F" w:rsidRPr="00FF387F" w:rsidRDefault="00000000">
      <w:pPr>
        <w:spacing w:after="220"/>
        <w:rPr>
          <w:rFonts w:asciiTheme="minorHAnsi"/>
          <w:b/>
          <w:bCs/>
        </w:rPr>
      </w:pPr>
      <w:r w:rsidRPr="00FF387F">
        <w:rPr>
          <w:rFonts w:asciiTheme="minorHAnsi"/>
          <w:b/>
          <w:bCs/>
        </w:rPr>
        <w:t xml:space="preserve">Main conclusions: </w:t>
      </w:r>
    </w:p>
    <w:p w14:paraId="1C0FEA1B" w14:textId="770FB934" w:rsidR="00352885" w:rsidRPr="002C265C" w:rsidRDefault="00000000">
      <w:pPr>
        <w:spacing w:after="220"/>
        <w:rPr>
          <w:rFonts w:asciiTheme="minorHAnsi"/>
        </w:rPr>
      </w:pPr>
      <w:r w:rsidRPr="002C265C">
        <w:rPr>
          <w:rFonts w:asciiTheme="minorHAnsi"/>
        </w:rPr>
        <w:t>Tesla offers higher growth potential but with greater risk. Apple is more stable and has better risk-adjusted returns. Investment suggestions: choose Tesla for high growth, choose Apple for risk control, or hold both for balance.</w:t>
      </w:r>
    </w:p>
    <w:p w14:paraId="2994DC1C" w14:textId="39EEE5C4" w:rsidR="00352885" w:rsidRPr="002C265C" w:rsidRDefault="00000000">
      <w:pPr>
        <w:spacing w:before="240" w:line="271" w:lineRule="auto"/>
        <w:rPr>
          <w:rFonts w:asciiTheme="minorHAnsi"/>
        </w:rPr>
      </w:pPr>
      <w:bookmarkStart w:id="5" w:name="bm_5_limitations_and_possible_imp_b103d9"/>
      <w:r w:rsidRPr="002C265C">
        <w:rPr>
          <w:rFonts w:asciiTheme="minorHAnsi"/>
          <w:b/>
          <w:sz w:val="33"/>
        </w:rPr>
        <w:t>5. Limitations and Improvements</w:t>
      </w:r>
      <w:bookmarkEnd w:id="5"/>
    </w:p>
    <w:p w14:paraId="4ECCF0E4" w14:textId="77777777" w:rsidR="00352885" w:rsidRPr="002C265C" w:rsidRDefault="00000000">
      <w:pPr>
        <w:spacing w:after="220"/>
        <w:rPr>
          <w:rFonts w:asciiTheme="minorHAnsi"/>
        </w:rPr>
      </w:pPr>
      <w:r w:rsidRPr="002C265C">
        <w:rPr>
          <w:rFonts w:asciiTheme="minorHAnsi"/>
          <w:b/>
        </w:rPr>
        <w:t>Limitations:</w:t>
      </w:r>
    </w:p>
    <w:p w14:paraId="2742490D" w14:textId="4CE366CD" w:rsidR="00352885" w:rsidRPr="002C265C" w:rsidRDefault="00000000" w:rsidP="00FF387F">
      <w:pPr>
        <w:ind w:left="720"/>
        <w:rPr>
          <w:rFonts w:asciiTheme="minorHAnsi"/>
        </w:rPr>
      </w:pPr>
      <w:r w:rsidRPr="002C265C">
        <w:rPr>
          <w:rFonts w:asciiTheme="minorHAnsi"/>
        </w:rPr>
        <w:t>The tool only works for stocks that exist in the database</w:t>
      </w:r>
    </w:p>
    <w:p w14:paraId="34F9329E" w14:textId="77777777" w:rsidR="00352885" w:rsidRPr="002C265C" w:rsidRDefault="00000000" w:rsidP="00FF387F">
      <w:pPr>
        <w:ind w:left="720"/>
        <w:rPr>
          <w:rFonts w:asciiTheme="minorHAnsi"/>
        </w:rPr>
      </w:pPr>
      <w:r w:rsidRPr="002C265C">
        <w:rPr>
          <w:rFonts w:asciiTheme="minorHAnsi"/>
        </w:rPr>
        <w:t>Past performance does not guarantee future results</w:t>
      </w:r>
    </w:p>
    <w:p w14:paraId="41A41218" w14:textId="77777777" w:rsidR="00352885" w:rsidRPr="002C265C" w:rsidRDefault="00000000" w:rsidP="00FF387F">
      <w:pPr>
        <w:ind w:left="720"/>
        <w:rPr>
          <w:rFonts w:asciiTheme="minorHAnsi"/>
        </w:rPr>
      </w:pPr>
      <w:r w:rsidRPr="002C265C">
        <w:rPr>
          <w:rFonts w:asciiTheme="minorHAnsi"/>
        </w:rPr>
        <w:t>Trading costs, taxes, and dividends are not included</w:t>
      </w:r>
    </w:p>
    <w:p w14:paraId="4E56EFAB" w14:textId="77777777" w:rsidR="00352885" w:rsidRPr="002C265C" w:rsidRDefault="00000000" w:rsidP="00FF387F">
      <w:pPr>
        <w:ind w:left="720"/>
        <w:rPr>
          <w:rFonts w:asciiTheme="minorHAnsi"/>
        </w:rPr>
      </w:pPr>
      <w:r w:rsidRPr="002C265C">
        <w:rPr>
          <w:rFonts w:asciiTheme="minorHAnsi"/>
        </w:rPr>
        <w:t>The scoring system is relatively simple</w:t>
      </w:r>
    </w:p>
    <w:p w14:paraId="783561DD" w14:textId="77777777" w:rsidR="00352885" w:rsidRPr="002C265C" w:rsidRDefault="00000000">
      <w:pPr>
        <w:spacing w:after="220"/>
        <w:rPr>
          <w:rFonts w:asciiTheme="minorHAnsi"/>
        </w:rPr>
      </w:pPr>
      <w:r w:rsidRPr="002C265C">
        <w:rPr>
          <w:rFonts w:asciiTheme="minorHAnsi"/>
          <w:b/>
        </w:rPr>
        <w:t>Possible improvements:</w:t>
      </w:r>
    </w:p>
    <w:p w14:paraId="32F846F5" w14:textId="77777777" w:rsidR="00352885" w:rsidRPr="002C265C" w:rsidRDefault="00000000" w:rsidP="00FF387F">
      <w:pPr>
        <w:ind w:left="720"/>
        <w:rPr>
          <w:rFonts w:asciiTheme="minorHAnsi"/>
        </w:rPr>
      </w:pPr>
      <w:r w:rsidRPr="002C265C">
        <w:rPr>
          <w:rFonts w:asciiTheme="minorHAnsi"/>
        </w:rPr>
        <w:t>Add more metrics such as P/E ratio and dividend yield</w:t>
      </w:r>
    </w:p>
    <w:p w14:paraId="624834D8" w14:textId="77777777" w:rsidR="00352885" w:rsidRPr="002C265C" w:rsidRDefault="00000000" w:rsidP="00FF387F">
      <w:pPr>
        <w:ind w:left="720"/>
        <w:rPr>
          <w:rFonts w:asciiTheme="minorHAnsi"/>
        </w:rPr>
      </w:pPr>
      <w:r w:rsidRPr="002C265C">
        <w:rPr>
          <w:rFonts w:asciiTheme="minorHAnsi"/>
        </w:rPr>
        <w:t>Add industry information for better comparison</w:t>
      </w:r>
    </w:p>
    <w:p w14:paraId="7B2C17D8" w14:textId="77777777" w:rsidR="00352885" w:rsidRPr="002C265C" w:rsidRDefault="00000000">
      <w:pPr>
        <w:spacing w:before="240" w:line="271" w:lineRule="auto"/>
        <w:rPr>
          <w:rFonts w:asciiTheme="minorHAnsi"/>
        </w:rPr>
      </w:pPr>
      <w:bookmarkStart w:id="6" w:name="bm_6_personal_contribution_and_le_a3a6ab"/>
      <w:r w:rsidRPr="002C265C">
        <w:rPr>
          <w:rFonts w:asciiTheme="minorHAnsi"/>
          <w:b/>
          <w:sz w:val="33"/>
        </w:rPr>
        <w:t>6. Personal Contribution and Learning Outcomes</w:t>
      </w:r>
      <w:bookmarkEnd w:id="6"/>
    </w:p>
    <w:p w14:paraId="659BAEBB" w14:textId="77777777" w:rsidR="00352885" w:rsidRPr="002C265C" w:rsidRDefault="00000000">
      <w:pPr>
        <w:spacing w:after="220"/>
        <w:rPr>
          <w:rFonts w:asciiTheme="minorHAnsi"/>
        </w:rPr>
      </w:pPr>
      <w:r w:rsidRPr="002C265C">
        <w:rPr>
          <w:rFonts w:asciiTheme="minorHAnsi"/>
          <w:b/>
        </w:rPr>
        <w:t>My contribution:</w:t>
      </w:r>
    </w:p>
    <w:p w14:paraId="208B201D" w14:textId="77777777" w:rsidR="00352885" w:rsidRPr="002C265C" w:rsidRDefault="00000000" w:rsidP="00FF387F">
      <w:pPr>
        <w:ind w:left="720"/>
        <w:rPr>
          <w:rFonts w:asciiTheme="minorHAnsi"/>
        </w:rPr>
      </w:pPr>
      <w:r w:rsidRPr="002C265C">
        <w:rPr>
          <w:rFonts w:asciiTheme="minorHAnsi"/>
        </w:rPr>
        <w:t>Designed the overall structure and workflow of the tool</w:t>
      </w:r>
    </w:p>
    <w:p w14:paraId="145BCCC2" w14:textId="77777777" w:rsidR="00352885" w:rsidRPr="002C265C" w:rsidRDefault="00000000" w:rsidP="00FF387F">
      <w:pPr>
        <w:ind w:left="720"/>
        <w:rPr>
          <w:rFonts w:asciiTheme="minorHAnsi"/>
        </w:rPr>
      </w:pPr>
      <w:r w:rsidRPr="002C265C">
        <w:rPr>
          <w:rFonts w:asciiTheme="minorHAnsi"/>
        </w:rPr>
        <w:lastRenderedPageBreak/>
        <w:t>Chose the compound interest formula as the theoretical framework</w:t>
      </w:r>
    </w:p>
    <w:p w14:paraId="20CAE840" w14:textId="7FB8BF45" w:rsidR="00352885" w:rsidRPr="002C265C" w:rsidRDefault="00000000" w:rsidP="00FF387F">
      <w:pPr>
        <w:ind w:left="720"/>
        <w:rPr>
          <w:rFonts w:asciiTheme="minorHAnsi"/>
        </w:rPr>
      </w:pPr>
      <w:r w:rsidRPr="002C265C">
        <w:rPr>
          <w:rFonts w:asciiTheme="minorHAnsi"/>
        </w:rPr>
        <w:t>Decided which metrics to include in the comparison</w:t>
      </w:r>
    </w:p>
    <w:p w14:paraId="233C9474" w14:textId="77777777" w:rsidR="00352885" w:rsidRPr="002C265C" w:rsidRDefault="00000000" w:rsidP="00FF387F">
      <w:pPr>
        <w:ind w:left="720"/>
        <w:rPr>
          <w:rFonts w:asciiTheme="minorHAnsi"/>
        </w:rPr>
      </w:pPr>
      <w:r w:rsidRPr="002C265C">
        <w:rPr>
          <w:rFonts w:asciiTheme="minorHAnsi"/>
        </w:rPr>
        <w:t>Wrote the error handling and user input logic</w:t>
      </w:r>
    </w:p>
    <w:p w14:paraId="6617D844" w14:textId="77777777" w:rsidR="00352885" w:rsidRPr="002C265C" w:rsidRDefault="00000000" w:rsidP="00FF387F">
      <w:pPr>
        <w:ind w:left="720"/>
        <w:rPr>
          <w:rFonts w:asciiTheme="minorHAnsi"/>
        </w:rPr>
      </w:pPr>
      <w:r w:rsidRPr="002C265C">
        <w:rPr>
          <w:rFonts w:asciiTheme="minorHAnsi"/>
        </w:rPr>
        <w:t>Created the scoring system for investment recommendations</w:t>
      </w:r>
    </w:p>
    <w:p w14:paraId="3BD09666" w14:textId="77777777" w:rsidR="00352885" w:rsidRDefault="00000000" w:rsidP="00FF387F">
      <w:pPr>
        <w:ind w:left="720"/>
        <w:rPr>
          <w:rFonts w:asciiTheme="minorHAnsi"/>
        </w:rPr>
      </w:pPr>
      <w:r w:rsidRPr="002C265C">
        <w:rPr>
          <w:rFonts w:asciiTheme="minorHAnsi"/>
        </w:rPr>
        <w:t>Wrote the README file and this reflection report</w:t>
      </w:r>
    </w:p>
    <w:p w14:paraId="0E0FC415" w14:textId="59E89D1F" w:rsidR="00FF387F" w:rsidRPr="002C265C" w:rsidRDefault="00FF387F" w:rsidP="00FF387F">
      <w:pPr>
        <w:ind w:left="720"/>
        <w:rPr>
          <w:rFonts w:asciiTheme="minorHAnsi"/>
        </w:rPr>
      </w:pPr>
      <w:r w:rsidRPr="00FF387F">
        <w:rPr>
          <w:rFonts w:asciiTheme="minorHAnsi"/>
        </w:rPr>
        <w:t>P</w:t>
      </w:r>
      <w:r w:rsidRPr="00FF387F">
        <w:rPr>
          <w:rFonts w:asciiTheme="minorHAnsi"/>
        </w:rPr>
        <w:t>roduced a complete explanatory video</w:t>
      </w:r>
    </w:p>
    <w:p w14:paraId="6DAD4CD5" w14:textId="77777777" w:rsidR="00352885" w:rsidRDefault="00000000">
      <w:pPr>
        <w:spacing w:after="220"/>
        <w:rPr>
          <w:rFonts w:asciiTheme="minorHAnsi"/>
          <w:b/>
        </w:rPr>
      </w:pPr>
      <w:r w:rsidRPr="002C265C">
        <w:rPr>
          <w:rFonts w:asciiTheme="minorHAnsi"/>
          <w:b/>
        </w:rPr>
        <w:t>What I learned:</w:t>
      </w:r>
    </w:p>
    <w:p w14:paraId="1B213BDE" w14:textId="77777777" w:rsidR="00FF387F" w:rsidRPr="00A94FB1" w:rsidRDefault="00FF387F" w:rsidP="00FF387F">
      <w:pPr>
        <w:numPr>
          <w:ilvl w:val="0"/>
          <w:numId w:val="13"/>
        </w:numPr>
        <w:spacing w:after="220"/>
        <w:rPr>
          <w:rFonts w:asciiTheme="minorHAnsi"/>
        </w:rPr>
      </w:pPr>
      <w:r w:rsidRPr="00A94FB1">
        <w:rPr>
          <w:rFonts w:asciiTheme="minorHAnsi"/>
          <w:b/>
        </w:rPr>
        <w:t>Making charts with Python</w:t>
      </w:r>
      <w:r w:rsidRPr="00A94FB1">
        <w:rPr>
          <w:rFonts w:asciiTheme="minorHAnsi"/>
        </w:rPr>
        <w:t xml:space="preserve">: I learned how to use </w:t>
      </w:r>
      <w:r w:rsidRPr="00A94FB1">
        <w:rPr>
          <w:rStyle w:val="VerbatimChar"/>
          <w:rFonts w:asciiTheme="minorHAnsi" w:hAnsiTheme="minorHAnsi"/>
          <w:shd w:val="clear" w:color="auto" w:fill="F8F8FA"/>
        </w:rPr>
        <w:t>matplotlib</w:t>
      </w:r>
      <w:r w:rsidRPr="00A94FB1">
        <w:rPr>
          <w:rFonts w:asciiTheme="minorHAnsi"/>
        </w:rPr>
        <w:t xml:space="preserve"> to create cumulative return curves and bar charts. This helps me show data results clearly.</w:t>
      </w:r>
    </w:p>
    <w:p w14:paraId="65027BF4" w14:textId="77777777" w:rsidR="00FF387F" w:rsidRPr="00A94FB1" w:rsidRDefault="00FF387F" w:rsidP="00FF387F">
      <w:pPr>
        <w:numPr>
          <w:ilvl w:val="0"/>
          <w:numId w:val="13"/>
        </w:numPr>
        <w:spacing w:after="220"/>
        <w:rPr>
          <w:rFonts w:asciiTheme="minorHAnsi"/>
        </w:rPr>
      </w:pPr>
      <w:r w:rsidRPr="00A94FB1">
        <w:rPr>
          <w:rFonts w:asciiTheme="minorHAnsi"/>
          <w:b/>
        </w:rPr>
        <w:t>Comparing company data</w:t>
      </w:r>
      <w:r w:rsidRPr="00A94FB1">
        <w:rPr>
          <w:rFonts w:asciiTheme="minorHAnsi"/>
        </w:rPr>
        <w:t>: I learned how to download stock data from WRDS and calculate important numbers like cumulative return, volatility, and Sharpe ratio. This allows me to compare different companies fairly.</w:t>
      </w:r>
    </w:p>
    <w:p w14:paraId="2B5A2459" w14:textId="0A68C137" w:rsidR="00FF387F" w:rsidRPr="00A94FB1" w:rsidRDefault="00FF387F" w:rsidP="00FF387F">
      <w:pPr>
        <w:numPr>
          <w:ilvl w:val="0"/>
          <w:numId w:val="13"/>
        </w:numPr>
        <w:spacing w:after="220"/>
        <w:rPr>
          <w:rFonts w:asciiTheme="minorHAnsi"/>
        </w:rPr>
      </w:pPr>
      <w:r w:rsidRPr="00A94FB1">
        <w:rPr>
          <w:rFonts w:asciiTheme="minorHAnsi"/>
          <w:b/>
        </w:rPr>
        <w:t>Using the compound interest formula in real life</w:t>
      </w:r>
      <w:r w:rsidRPr="00A94FB1">
        <w:rPr>
          <w:rFonts w:asciiTheme="minorHAnsi" w:cs="Georgia"/>
        </w:rPr>
        <w:t xml:space="preserve">: I now understand how the formula </w:t>
      </w:r>
      <m:oMath>
        <m:r>
          <w:rPr>
            <w:rFonts w:ascii="Cambria Math" w:hAnsi="Cambria Math" w:cs="Georgia"/>
          </w:rPr>
          <m:t xml:space="preserve">FV = C × </m:t>
        </m:r>
        <m:sSup>
          <m:sSupPr>
            <m:ctrlPr>
              <w:rPr>
                <w:rFonts w:ascii="Cambria Math" w:hAnsi="Cambria Math" w:cs="Georgia"/>
                <w:i/>
              </w:rPr>
            </m:ctrlPr>
          </m:sSupPr>
          <m:e>
            <m:r>
              <w:rPr>
                <w:rFonts w:ascii="Cambria Math" w:hAnsi="Cambria Math" w:cs="Georgia"/>
              </w:rPr>
              <m:t>(1 + r)</m:t>
            </m:r>
          </m:e>
          <m:sup>
            <m:r>
              <w:rPr>
                <w:rFonts w:ascii="Cambria Math" w:hAnsi="Cambria Math" w:cs="Georgia" w:hint="eastAsia"/>
                <w:lang w:eastAsia="zh-CN"/>
              </w:rPr>
              <m:t>n</m:t>
            </m:r>
          </m:sup>
        </m:sSup>
      </m:oMath>
      <w:r w:rsidRPr="00A94FB1">
        <w:rPr>
          <w:rFonts w:asciiTheme="minorHAnsi" w:cs="Georgia"/>
        </w:rPr>
        <w:t xml:space="preserve"> works in actual financial analysis.</w:t>
      </w:r>
    </w:p>
    <w:p w14:paraId="3C31229B" w14:textId="11B7B399" w:rsidR="00FF387F" w:rsidRPr="00A94FB1" w:rsidRDefault="00FF387F" w:rsidP="00FF387F">
      <w:pPr>
        <w:numPr>
          <w:ilvl w:val="0"/>
          <w:numId w:val="13"/>
        </w:numPr>
        <w:spacing w:after="220"/>
        <w:rPr>
          <w:rFonts w:asciiTheme="minorHAnsi"/>
        </w:rPr>
      </w:pPr>
      <w:r w:rsidRPr="00A94FB1">
        <w:rPr>
          <w:rFonts w:asciiTheme="minorHAnsi"/>
          <w:b/>
        </w:rPr>
        <w:t>Completing a full analysis project</w:t>
      </w:r>
      <w:r w:rsidRPr="00A94FB1">
        <w:rPr>
          <w:rFonts w:asciiTheme="minorHAnsi"/>
        </w:rPr>
        <w:t xml:space="preserve">: I learned the whole process from defining the problem to showing the results. This helped me become better at </w:t>
      </w:r>
      <w:r w:rsidRPr="00A94FB1">
        <w:rPr>
          <w:rFonts w:asciiTheme="minorHAnsi"/>
        </w:rPr>
        <w:t>organizing</w:t>
      </w:r>
      <w:r w:rsidRPr="00A94FB1">
        <w:rPr>
          <w:rFonts w:asciiTheme="minorHAnsi"/>
        </w:rPr>
        <w:t xml:space="preserve"> my work.</w:t>
      </w:r>
    </w:p>
    <w:p w14:paraId="441436B4" w14:textId="57B90891" w:rsidR="00FF387F" w:rsidRDefault="00FF387F" w:rsidP="00FF387F">
      <w:pPr>
        <w:numPr>
          <w:ilvl w:val="0"/>
          <w:numId w:val="13"/>
        </w:numPr>
        <w:spacing w:after="220"/>
        <w:rPr>
          <w:rFonts w:asciiTheme="minorHAnsi"/>
        </w:rPr>
      </w:pPr>
      <w:r w:rsidRPr="00A94FB1">
        <w:rPr>
          <w:rFonts w:asciiTheme="minorHAnsi"/>
          <w:b/>
        </w:rPr>
        <w:t>Putting a project on GitHub</w:t>
      </w:r>
      <w:r w:rsidRPr="00A94FB1">
        <w:rPr>
          <w:rFonts w:asciiTheme="minorHAnsi"/>
        </w:rPr>
        <w:t xml:space="preserve">: I learned how to upload a project to GitHub, write a README, and </w:t>
      </w:r>
      <w:r w:rsidRPr="00A94FB1">
        <w:rPr>
          <w:rFonts w:asciiTheme="minorHAnsi"/>
        </w:rPr>
        <w:t>organize</w:t>
      </w:r>
      <w:r w:rsidRPr="00A94FB1">
        <w:rPr>
          <w:rFonts w:asciiTheme="minorHAnsi"/>
        </w:rPr>
        <w:t xml:space="preserve"> my files. This is useful for building a portfolio.</w:t>
      </w:r>
    </w:p>
    <w:p w14:paraId="2C697B98" w14:textId="0E1D1590" w:rsidR="00352885" w:rsidRPr="00FF387F" w:rsidRDefault="00FF387F" w:rsidP="00FF387F">
      <w:pPr>
        <w:numPr>
          <w:ilvl w:val="0"/>
          <w:numId w:val="13"/>
        </w:numPr>
        <w:spacing w:after="220"/>
        <w:rPr>
          <w:rFonts w:asciiTheme="minorHAnsi"/>
        </w:rPr>
      </w:pPr>
      <w:r w:rsidRPr="00FF387F">
        <w:rPr>
          <w:rFonts w:asciiTheme="minorHAnsi" w:hint="eastAsia"/>
          <w:b/>
          <w:bCs/>
          <w:lang w:eastAsia="zh-CN"/>
        </w:rPr>
        <w:t>B</w:t>
      </w:r>
      <w:r w:rsidR="00000000" w:rsidRPr="00FF387F">
        <w:rPr>
          <w:rFonts w:asciiTheme="minorHAnsi"/>
          <w:b/>
          <w:bCs/>
        </w:rPr>
        <w:t>uild</w:t>
      </w:r>
      <w:r w:rsidRPr="00FF387F">
        <w:rPr>
          <w:rFonts w:asciiTheme="minorHAnsi" w:hint="eastAsia"/>
          <w:b/>
          <w:bCs/>
          <w:lang w:eastAsia="zh-CN"/>
        </w:rPr>
        <w:t>ing</w:t>
      </w:r>
      <w:r w:rsidR="00000000" w:rsidRPr="00FF387F">
        <w:rPr>
          <w:rFonts w:asciiTheme="minorHAnsi"/>
          <w:b/>
          <w:bCs/>
        </w:rPr>
        <w:t xml:space="preserve"> an interactive tool</w:t>
      </w:r>
      <w:r>
        <w:rPr>
          <w:rFonts w:asciiTheme="minorHAnsi" w:hint="eastAsia"/>
          <w:lang w:eastAsia="zh-CN"/>
        </w:rPr>
        <w:t>：it is helpful to</w:t>
      </w:r>
      <w:r w:rsidR="00000000" w:rsidRPr="00FF387F">
        <w:rPr>
          <w:rFonts w:asciiTheme="minorHAnsi"/>
        </w:rPr>
        <w:t xml:space="preserve"> take user</w:t>
      </w:r>
      <w:r>
        <w:rPr>
          <w:rFonts w:asciiTheme="minorHAnsi" w:hint="eastAsia"/>
          <w:lang w:eastAsia="zh-CN"/>
        </w:rPr>
        <w:t>s</w:t>
      </w:r>
      <w:r w:rsidR="00000000" w:rsidRPr="00FF387F">
        <w:rPr>
          <w:rFonts w:asciiTheme="minorHAnsi"/>
        </w:rPr>
        <w:t xml:space="preserve"> input</w:t>
      </w:r>
      <w:r>
        <w:rPr>
          <w:rFonts w:asciiTheme="minorHAnsi" w:hint="eastAsia"/>
          <w:lang w:eastAsia="zh-CN"/>
        </w:rPr>
        <w:t>s</w:t>
      </w:r>
      <w:r w:rsidR="00000000" w:rsidRPr="00FF387F">
        <w:rPr>
          <w:rFonts w:asciiTheme="minorHAnsi"/>
        </w:rPr>
        <w:t xml:space="preserve"> and generate custom output</w:t>
      </w:r>
      <w:r>
        <w:rPr>
          <w:rFonts w:asciiTheme="minorHAnsi" w:hint="eastAsia"/>
          <w:lang w:eastAsia="zh-CN"/>
        </w:rPr>
        <w:t>s</w:t>
      </w:r>
    </w:p>
    <w:p w14:paraId="7DE48A43" w14:textId="62090D3F" w:rsidR="002C265C" w:rsidRPr="002C265C" w:rsidRDefault="002C265C" w:rsidP="002C265C">
      <w:pPr>
        <w:spacing w:after="220"/>
        <w:rPr>
          <w:rFonts w:asciiTheme="minorHAnsi" w:hint="eastAsia"/>
          <w:b/>
          <w:sz w:val="33"/>
          <w:lang w:eastAsia="zh-CN"/>
        </w:rPr>
      </w:pPr>
      <w:r>
        <w:rPr>
          <w:rFonts w:asciiTheme="minorHAnsi" w:hint="eastAsia"/>
          <w:b/>
          <w:sz w:val="33"/>
          <w:lang w:eastAsia="zh-CN"/>
        </w:rPr>
        <w:t xml:space="preserve">7. </w:t>
      </w:r>
      <w:r w:rsidRPr="002C265C">
        <w:rPr>
          <w:rFonts w:asciiTheme="minorHAnsi"/>
          <w:b/>
          <w:sz w:val="33"/>
        </w:rPr>
        <w:t>AI use disclosure</w:t>
      </w:r>
    </w:p>
    <w:p w14:paraId="4399311D" w14:textId="77777777" w:rsidR="002C265C" w:rsidRPr="002C265C" w:rsidRDefault="002C265C" w:rsidP="00FF387F">
      <w:pPr>
        <w:ind w:left="720"/>
        <w:rPr>
          <w:rFonts w:asciiTheme="minorHAnsi"/>
        </w:rPr>
      </w:pPr>
      <w:r w:rsidRPr="002C265C">
        <w:rPr>
          <w:rFonts w:asciiTheme="minorHAnsi"/>
          <w:b/>
        </w:rPr>
        <w:t>Tool</w:t>
      </w:r>
      <w:r w:rsidRPr="002C265C">
        <w:rPr>
          <w:rFonts w:asciiTheme="minorHAnsi"/>
        </w:rPr>
        <w:t>: DeepSeek</w:t>
      </w:r>
    </w:p>
    <w:p w14:paraId="2C6556D0" w14:textId="6B6FCA7E" w:rsidR="002C265C" w:rsidRPr="00A94FB1" w:rsidRDefault="002C265C" w:rsidP="00FF387F">
      <w:pPr>
        <w:ind w:left="720"/>
        <w:rPr>
          <w:rFonts w:asciiTheme="minorHAnsi"/>
        </w:rPr>
      </w:pPr>
      <w:r w:rsidRPr="00A94FB1">
        <w:rPr>
          <w:rFonts w:asciiTheme="minorHAnsi"/>
          <w:b/>
        </w:rPr>
        <w:t>What I used it for</w:t>
      </w:r>
      <w:r w:rsidRPr="00A94FB1">
        <w:rPr>
          <w:rFonts w:asciiTheme="minorHAnsi"/>
        </w:rPr>
        <w:t>:</w:t>
      </w:r>
    </w:p>
    <w:p w14:paraId="46C02E46" w14:textId="77777777" w:rsidR="002C265C" w:rsidRPr="00A94FB1" w:rsidRDefault="002C265C" w:rsidP="002C265C">
      <w:pPr>
        <w:numPr>
          <w:ilvl w:val="1"/>
          <w:numId w:val="9"/>
        </w:numPr>
        <w:rPr>
          <w:rFonts w:asciiTheme="minorHAnsi"/>
        </w:rPr>
      </w:pPr>
      <w:r w:rsidRPr="00A94FB1">
        <w:rPr>
          <w:rFonts w:asciiTheme="minorHAnsi"/>
        </w:rPr>
        <w:t>Gave me several topic ideas</w:t>
      </w:r>
    </w:p>
    <w:p w14:paraId="55BBFC8F" w14:textId="77777777" w:rsidR="002C265C" w:rsidRPr="00A94FB1" w:rsidRDefault="002C265C" w:rsidP="002C265C">
      <w:pPr>
        <w:numPr>
          <w:ilvl w:val="1"/>
          <w:numId w:val="9"/>
        </w:numPr>
        <w:rPr>
          <w:rFonts w:asciiTheme="minorHAnsi"/>
        </w:rPr>
      </w:pPr>
      <w:r w:rsidRPr="00A94FB1">
        <w:rPr>
          <w:rFonts w:asciiTheme="minorHAnsi"/>
        </w:rPr>
        <w:t>Helped me write the basic code structure</w:t>
      </w:r>
    </w:p>
    <w:p w14:paraId="27D4DE94" w14:textId="77777777" w:rsidR="002C265C" w:rsidRPr="00A94FB1" w:rsidRDefault="002C265C" w:rsidP="002C265C">
      <w:pPr>
        <w:numPr>
          <w:ilvl w:val="1"/>
          <w:numId w:val="9"/>
        </w:numPr>
        <w:rPr>
          <w:rFonts w:asciiTheme="minorHAnsi"/>
        </w:rPr>
      </w:pPr>
      <w:r w:rsidRPr="00A94FB1">
        <w:rPr>
          <w:rFonts w:asciiTheme="minorHAnsi"/>
        </w:rPr>
        <w:t>Helped me fix errors</w:t>
      </w:r>
    </w:p>
    <w:p w14:paraId="2C6BAB6F" w14:textId="77777777" w:rsidR="002C265C" w:rsidRDefault="002C265C" w:rsidP="002C265C">
      <w:pPr>
        <w:numPr>
          <w:ilvl w:val="1"/>
          <w:numId w:val="9"/>
        </w:numPr>
        <w:rPr>
          <w:rFonts w:asciiTheme="minorHAnsi"/>
        </w:rPr>
      </w:pPr>
      <w:r w:rsidRPr="00A94FB1">
        <w:rPr>
          <w:rFonts w:asciiTheme="minorHAnsi"/>
        </w:rPr>
        <w:t>Gave me templates for README and reflection report</w:t>
      </w:r>
    </w:p>
    <w:p w14:paraId="399C88BB" w14:textId="77777777" w:rsidR="002C265C" w:rsidRDefault="002C265C" w:rsidP="002C265C">
      <w:pPr>
        <w:numPr>
          <w:ilvl w:val="1"/>
          <w:numId w:val="9"/>
        </w:numPr>
        <w:rPr>
          <w:rFonts w:asciiTheme="minorHAnsi"/>
        </w:rPr>
      </w:pPr>
      <w:r w:rsidRPr="00A94FB1">
        <w:rPr>
          <w:rFonts w:asciiTheme="minorHAnsi"/>
        </w:rPr>
        <w:t>Help</w:t>
      </w:r>
      <w:r>
        <w:rPr>
          <w:rFonts w:asciiTheme="minorHAnsi" w:hint="eastAsia"/>
          <w:lang w:eastAsia="zh-CN"/>
        </w:rPr>
        <w:t>ed</w:t>
      </w:r>
      <w:r w:rsidRPr="00A94FB1">
        <w:rPr>
          <w:rFonts w:asciiTheme="minorHAnsi"/>
        </w:rPr>
        <w:t xml:space="preserve"> me revise the grammar and wording of the reflection report</w:t>
      </w:r>
    </w:p>
    <w:p w14:paraId="1D5302EB" w14:textId="3E13339F" w:rsidR="00FF387F" w:rsidRPr="00A94FB1" w:rsidRDefault="00FF387F" w:rsidP="002C265C">
      <w:pPr>
        <w:numPr>
          <w:ilvl w:val="1"/>
          <w:numId w:val="9"/>
        </w:numPr>
        <w:rPr>
          <w:rFonts w:asciiTheme="minorHAnsi"/>
        </w:rPr>
      </w:pPr>
      <w:r w:rsidRPr="00FF387F">
        <w:rPr>
          <w:rFonts w:asciiTheme="minorHAnsi"/>
        </w:rPr>
        <w:t>Guide me on how to upload files to GitHub</w:t>
      </w:r>
    </w:p>
    <w:p w14:paraId="56B7CEAF" w14:textId="3D0EE176" w:rsidR="002C265C" w:rsidRPr="002C265C" w:rsidRDefault="002C265C" w:rsidP="00FF387F">
      <w:pPr>
        <w:ind w:left="720"/>
        <w:rPr>
          <w:rFonts w:asciiTheme="minorHAnsi"/>
        </w:rPr>
      </w:pPr>
      <w:r w:rsidRPr="002C265C">
        <w:rPr>
          <w:rFonts w:asciiTheme="minorHAnsi"/>
          <w:b/>
        </w:rPr>
        <w:lastRenderedPageBreak/>
        <w:t>My work</w:t>
      </w:r>
      <w:r w:rsidRPr="002C265C">
        <w:rPr>
          <w:rFonts w:asciiTheme="minorHAnsi"/>
        </w:rPr>
        <w:t xml:space="preserve">: </w:t>
      </w:r>
      <w:r w:rsidR="00FF387F" w:rsidRPr="00A94FB1">
        <w:rPr>
          <w:rFonts w:asciiTheme="minorHAnsi"/>
        </w:rPr>
        <w:t>I chose the final topic</w:t>
      </w:r>
      <w:r w:rsidRPr="002C265C">
        <w:rPr>
          <w:rFonts w:asciiTheme="minorHAnsi"/>
        </w:rPr>
        <w:t xml:space="preserve">, </w:t>
      </w:r>
      <w:r w:rsidR="00FF387F">
        <w:rPr>
          <w:rFonts w:asciiTheme="minorHAnsi" w:hint="eastAsia"/>
          <w:lang w:eastAsia="zh-CN"/>
        </w:rPr>
        <w:t>decide</w:t>
      </w:r>
      <w:r w:rsidRPr="002C265C">
        <w:rPr>
          <w:rFonts w:asciiTheme="minorHAnsi"/>
        </w:rPr>
        <w:t xml:space="preserve"> the formula, interpreted the results, made final code adjustments, and wrote conclusions</w:t>
      </w:r>
      <w:r w:rsidR="00FF387F">
        <w:rPr>
          <w:rFonts w:asciiTheme="minorHAnsi"/>
        </w:rPr>
        <w:t>.</w:t>
      </w:r>
    </w:p>
    <w:p w14:paraId="57141144" w14:textId="77777777" w:rsidR="002C265C" w:rsidRPr="002C265C" w:rsidRDefault="002C265C" w:rsidP="002C265C">
      <w:pPr>
        <w:rPr>
          <w:rFonts w:asciiTheme="minorHAnsi" w:hint="eastAsia"/>
        </w:rPr>
      </w:pPr>
    </w:p>
    <w:sectPr w:rsidR="002C265C" w:rsidRPr="002C265C">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B103D8"/>
    <w:multiLevelType w:val="hybridMultilevel"/>
    <w:tmpl w:val="51B0532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21735EFC"/>
    <w:multiLevelType w:val="hybridMultilevel"/>
    <w:tmpl w:val="72E437AC"/>
    <w:lvl w:ilvl="0" w:tplc="3EA0CA3E">
      <w:start w:val="1"/>
      <w:numFmt w:val="bullet"/>
      <w:lvlText w:val=""/>
      <w:lvlJc w:val="left"/>
      <w:pPr>
        <w:tabs>
          <w:tab w:val="num" w:pos="1080"/>
        </w:tabs>
        <w:ind w:left="720" w:hanging="360"/>
      </w:pPr>
      <w:rPr>
        <w:rFonts w:ascii="Symbol" w:hAnsi="Symbol" w:hint="default"/>
      </w:rPr>
    </w:lvl>
    <w:lvl w:ilvl="1" w:tplc="3DB240A2">
      <w:start w:val="1"/>
      <w:numFmt w:val="bullet"/>
      <w:lvlText w:val="o"/>
      <w:lvlJc w:val="left"/>
      <w:pPr>
        <w:tabs>
          <w:tab w:val="num" w:pos="1800"/>
        </w:tabs>
        <w:ind w:left="1440" w:hanging="360"/>
      </w:pPr>
      <w:rPr>
        <w:rFonts w:ascii="Courier New" w:hAnsi="Courier New" w:cs="Courier New" w:hint="default"/>
      </w:rPr>
    </w:lvl>
    <w:lvl w:ilvl="2" w:tplc="F630302C">
      <w:numFmt w:val="decimal"/>
      <w:lvlText w:val=""/>
      <w:lvlJc w:val="left"/>
    </w:lvl>
    <w:lvl w:ilvl="3" w:tplc="69FEC2D4">
      <w:numFmt w:val="decimal"/>
      <w:lvlText w:val=""/>
      <w:lvlJc w:val="left"/>
    </w:lvl>
    <w:lvl w:ilvl="4" w:tplc="D8FCBA80">
      <w:numFmt w:val="decimal"/>
      <w:lvlText w:val=""/>
      <w:lvlJc w:val="left"/>
    </w:lvl>
    <w:lvl w:ilvl="5" w:tplc="49221E3E">
      <w:numFmt w:val="decimal"/>
      <w:lvlText w:val=""/>
      <w:lvlJc w:val="left"/>
    </w:lvl>
    <w:lvl w:ilvl="6" w:tplc="A1607308">
      <w:numFmt w:val="decimal"/>
      <w:lvlText w:val=""/>
      <w:lvlJc w:val="left"/>
    </w:lvl>
    <w:lvl w:ilvl="7" w:tplc="7F625EC6">
      <w:numFmt w:val="decimal"/>
      <w:lvlText w:val=""/>
      <w:lvlJc w:val="left"/>
    </w:lvl>
    <w:lvl w:ilvl="8" w:tplc="6CDA3E3E">
      <w:numFmt w:val="decimal"/>
      <w:lvlText w:val=""/>
      <w:lvlJc w:val="left"/>
    </w:lvl>
  </w:abstractNum>
  <w:abstractNum w:abstractNumId="2" w15:restartNumberingAfterBreak="0">
    <w:nsid w:val="2D20653C"/>
    <w:multiLevelType w:val="hybridMultilevel"/>
    <w:tmpl w:val="F3906894"/>
    <w:lvl w:ilvl="0" w:tplc="04090019">
      <w:start w:val="1"/>
      <w:numFmt w:val="low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2D2B0940"/>
    <w:multiLevelType w:val="hybridMultilevel"/>
    <w:tmpl w:val="FD5C5EB2"/>
    <w:lvl w:ilvl="0" w:tplc="6C70A19E">
      <w:start w:val="1"/>
      <w:numFmt w:val="decimal"/>
      <w:lvlText w:val="%1."/>
      <w:lvlJc w:val="left"/>
      <w:pPr>
        <w:tabs>
          <w:tab w:val="num" w:pos="1080"/>
        </w:tabs>
        <w:ind w:left="720" w:hanging="360"/>
      </w:pPr>
    </w:lvl>
    <w:lvl w:ilvl="1" w:tplc="D7824030">
      <w:numFmt w:val="decimal"/>
      <w:lvlText w:val=""/>
      <w:lvlJc w:val="left"/>
    </w:lvl>
    <w:lvl w:ilvl="2" w:tplc="0148A6C8">
      <w:numFmt w:val="decimal"/>
      <w:lvlText w:val=""/>
      <w:lvlJc w:val="left"/>
    </w:lvl>
    <w:lvl w:ilvl="3" w:tplc="EC0ADC90">
      <w:numFmt w:val="decimal"/>
      <w:lvlText w:val=""/>
      <w:lvlJc w:val="left"/>
    </w:lvl>
    <w:lvl w:ilvl="4" w:tplc="FD8A1A32">
      <w:numFmt w:val="decimal"/>
      <w:lvlText w:val=""/>
      <w:lvlJc w:val="left"/>
    </w:lvl>
    <w:lvl w:ilvl="5" w:tplc="3358299A">
      <w:numFmt w:val="decimal"/>
      <w:lvlText w:val=""/>
      <w:lvlJc w:val="left"/>
    </w:lvl>
    <w:lvl w:ilvl="6" w:tplc="6398313C">
      <w:numFmt w:val="decimal"/>
      <w:lvlText w:val=""/>
      <w:lvlJc w:val="left"/>
    </w:lvl>
    <w:lvl w:ilvl="7" w:tplc="3672323A">
      <w:numFmt w:val="decimal"/>
      <w:lvlText w:val=""/>
      <w:lvlJc w:val="left"/>
    </w:lvl>
    <w:lvl w:ilvl="8" w:tplc="24C26C98">
      <w:numFmt w:val="decimal"/>
      <w:lvlText w:val=""/>
      <w:lvlJc w:val="left"/>
    </w:lvl>
  </w:abstractNum>
  <w:abstractNum w:abstractNumId="4" w15:restartNumberingAfterBreak="0">
    <w:nsid w:val="2FB978AA"/>
    <w:multiLevelType w:val="hybridMultilevel"/>
    <w:tmpl w:val="E7462604"/>
    <w:lvl w:ilvl="0" w:tplc="04090019">
      <w:start w:val="1"/>
      <w:numFmt w:val="lowerLetter"/>
      <w:lvlText w:val="%1)"/>
      <w:lvlJc w:val="left"/>
      <w:pPr>
        <w:ind w:left="1160" w:hanging="440"/>
      </w:p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5" w15:restartNumberingAfterBreak="0">
    <w:nsid w:val="43C6490D"/>
    <w:multiLevelType w:val="hybridMultilevel"/>
    <w:tmpl w:val="6C6CCCFE"/>
    <w:lvl w:ilvl="0" w:tplc="A782C1A6">
      <w:start w:val="1"/>
      <w:numFmt w:val="bullet"/>
      <w:lvlText w:val=""/>
      <w:lvlJc w:val="left"/>
      <w:pPr>
        <w:tabs>
          <w:tab w:val="num" w:pos="1080"/>
        </w:tabs>
        <w:ind w:left="720" w:hanging="360"/>
      </w:pPr>
      <w:rPr>
        <w:rFonts w:ascii="Symbol" w:hAnsi="Symbol" w:hint="default"/>
      </w:rPr>
    </w:lvl>
    <w:lvl w:ilvl="1" w:tplc="936044B0">
      <w:numFmt w:val="decimal"/>
      <w:lvlText w:val=""/>
      <w:lvlJc w:val="left"/>
    </w:lvl>
    <w:lvl w:ilvl="2" w:tplc="92323040">
      <w:numFmt w:val="decimal"/>
      <w:lvlText w:val=""/>
      <w:lvlJc w:val="left"/>
    </w:lvl>
    <w:lvl w:ilvl="3" w:tplc="642A1608">
      <w:numFmt w:val="decimal"/>
      <w:lvlText w:val=""/>
      <w:lvlJc w:val="left"/>
    </w:lvl>
    <w:lvl w:ilvl="4" w:tplc="AD10DE36">
      <w:numFmt w:val="decimal"/>
      <w:lvlText w:val=""/>
      <w:lvlJc w:val="left"/>
    </w:lvl>
    <w:lvl w:ilvl="5" w:tplc="66566FCE">
      <w:numFmt w:val="decimal"/>
      <w:lvlText w:val=""/>
      <w:lvlJc w:val="left"/>
    </w:lvl>
    <w:lvl w:ilvl="6" w:tplc="AD6C86B0">
      <w:numFmt w:val="decimal"/>
      <w:lvlText w:val=""/>
      <w:lvlJc w:val="left"/>
    </w:lvl>
    <w:lvl w:ilvl="7" w:tplc="99062500">
      <w:numFmt w:val="decimal"/>
      <w:lvlText w:val=""/>
      <w:lvlJc w:val="left"/>
    </w:lvl>
    <w:lvl w:ilvl="8" w:tplc="CE0AEF04">
      <w:numFmt w:val="decimal"/>
      <w:lvlText w:val=""/>
      <w:lvlJc w:val="left"/>
    </w:lvl>
  </w:abstractNum>
  <w:abstractNum w:abstractNumId="6" w15:restartNumberingAfterBreak="0">
    <w:nsid w:val="4A2117A3"/>
    <w:multiLevelType w:val="hybridMultilevel"/>
    <w:tmpl w:val="031A4444"/>
    <w:lvl w:ilvl="0" w:tplc="3D24D9E4">
      <w:start w:val="1"/>
      <w:numFmt w:val="bullet"/>
      <w:lvlText w:val=""/>
      <w:lvlJc w:val="left"/>
      <w:pPr>
        <w:tabs>
          <w:tab w:val="num" w:pos="1080"/>
        </w:tabs>
        <w:ind w:left="720" w:hanging="360"/>
      </w:pPr>
      <w:rPr>
        <w:rFonts w:ascii="Symbol" w:hAnsi="Symbol" w:hint="default"/>
      </w:rPr>
    </w:lvl>
    <w:lvl w:ilvl="1" w:tplc="86169636">
      <w:numFmt w:val="decimal"/>
      <w:lvlText w:val=""/>
      <w:lvlJc w:val="left"/>
    </w:lvl>
    <w:lvl w:ilvl="2" w:tplc="1B9A6BFA">
      <w:numFmt w:val="decimal"/>
      <w:lvlText w:val=""/>
      <w:lvlJc w:val="left"/>
    </w:lvl>
    <w:lvl w:ilvl="3" w:tplc="CAD60A4C">
      <w:numFmt w:val="decimal"/>
      <w:lvlText w:val=""/>
      <w:lvlJc w:val="left"/>
    </w:lvl>
    <w:lvl w:ilvl="4" w:tplc="458435BA">
      <w:numFmt w:val="decimal"/>
      <w:lvlText w:val=""/>
      <w:lvlJc w:val="left"/>
    </w:lvl>
    <w:lvl w:ilvl="5" w:tplc="7C8C901E">
      <w:numFmt w:val="decimal"/>
      <w:lvlText w:val=""/>
      <w:lvlJc w:val="left"/>
    </w:lvl>
    <w:lvl w:ilvl="6" w:tplc="3DEA9D3E">
      <w:numFmt w:val="decimal"/>
      <w:lvlText w:val=""/>
      <w:lvlJc w:val="left"/>
    </w:lvl>
    <w:lvl w:ilvl="7" w:tplc="DDC09CB8">
      <w:numFmt w:val="decimal"/>
      <w:lvlText w:val=""/>
      <w:lvlJc w:val="left"/>
    </w:lvl>
    <w:lvl w:ilvl="8" w:tplc="D458D920">
      <w:numFmt w:val="decimal"/>
      <w:lvlText w:val=""/>
      <w:lvlJc w:val="left"/>
    </w:lvl>
  </w:abstractNum>
  <w:abstractNum w:abstractNumId="7" w15:restartNumberingAfterBreak="0">
    <w:nsid w:val="54BD0F54"/>
    <w:multiLevelType w:val="hybridMultilevel"/>
    <w:tmpl w:val="76B0B498"/>
    <w:lvl w:ilvl="0" w:tplc="C1BE1C40">
      <w:start w:val="1"/>
      <w:numFmt w:val="bullet"/>
      <w:lvlText w:val=""/>
      <w:lvlJc w:val="left"/>
      <w:pPr>
        <w:tabs>
          <w:tab w:val="num" w:pos="1080"/>
        </w:tabs>
        <w:ind w:left="720" w:hanging="360"/>
      </w:pPr>
      <w:rPr>
        <w:rFonts w:ascii="Symbol" w:hAnsi="Symbol" w:hint="default"/>
      </w:rPr>
    </w:lvl>
    <w:lvl w:ilvl="1" w:tplc="2F24EEFC">
      <w:numFmt w:val="decimal"/>
      <w:lvlText w:val=""/>
      <w:lvlJc w:val="left"/>
    </w:lvl>
    <w:lvl w:ilvl="2" w:tplc="E6B8E144">
      <w:numFmt w:val="decimal"/>
      <w:lvlText w:val=""/>
      <w:lvlJc w:val="left"/>
    </w:lvl>
    <w:lvl w:ilvl="3" w:tplc="8248AC9E">
      <w:numFmt w:val="decimal"/>
      <w:lvlText w:val=""/>
      <w:lvlJc w:val="left"/>
    </w:lvl>
    <w:lvl w:ilvl="4" w:tplc="9F1C699A">
      <w:numFmt w:val="decimal"/>
      <w:lvlText w:val=""/>
      <w:lvlJc w:val="left"/>
    </w:lvl>
    <w:lvl w:ilvl="5" w:tplc="97D8CBF6">
      <w:numFmt w:val="decimal"/>
      <w:lvlText w:val=""/>
      <w:lvlJc w:val="left"/>
    </w:lvl>
    <w:lvl w:ilvl="6" w:tplc="467436D0">
      <w:numFmt w:val="decimal"/>
      <w:lvlText w:val=""/>
      <w:lvlJc w:val="left"/>
    </w:lvl>
    <w:lvl w:ilvl="7" w:tplc="1448750E">
      <w:numFmt w:val="decimal"/>
      <w:lvlText w:val=""/>
      <w:lvlJc w:val="left"/>
    </w:lvl>
    <w:lvl w:ilvl="8" w:tplc="2F32F9CE">
      <w:numFmt w:val="decimal"/>
      <w:lvlText w:val=""/>
      <w:lvlJc w:val="left"/>
    </w:lvl>
  </w:abstractNum>
  <w:abstractNum w:abstractNumId="8" w15:restartNumberingAfterBreak="0">
    <w:nsid w:val="605027CF"/>
    <w:multiLevelType w:val="hybridMultilevel"/>
    <w:tmpl w:val="B7E4556E"/>
    <w:lvl w:ilvl="0" w:tplc="F114444C">
      <w:start w:val="1"/>
      <w:numFmt w:val="bullet"/>
      <w:lvlText w:val=""/>
      <w:lvlJc w:val="left"/>
      <w:pPr>
        <w:tabs>
          <w:tab w:val="num" w:pos="1080"/>
        </w:tabs>
        <w:ind w:left="720" w:hanging="360"/>
      </w:pPr>
      <w:rPr>
        <w:rFonts w:ascii="Symbol" w:hAnsi="Symbol" w:hint="default"/>
      </w:rPr>
    </w:lvl>
    <w:lvl w:ilvl="1" w:tplc="9F342D96">
      <w:numFmt w:val="decimal"/>
      <w:lvlText w:val=""/>
      <w:lvlJc w:val="left"/>
    </w:lvl>
    <w:lvl w:ilvl="2" w:tplc="604EEB9A">
      <w:numFmt w:val="decimal"/>
      <w:lvlText w:val=""/>
      <w:lvlJc w:val="left"/>
    </w:lvl>
    <w:lvl w:ilvl="3" w:tplc="18A6019E">
      <w:numFmt w:val="decimal"/>
      <w:lvlText w:val=""/>
      <w:lvlJc w:val="left"/>
    </w:lvl>
    <w:lvl w:ilvl="4" w:tplc="8316632C">
      <w:numFmt w:val="decimal"/>
      <w:lvlText w:val=""/>
      <w:lvlJc w:val="left"/>
    </w:lvl>
    <w:lvl w:ilvl="5" w:tplc="F7F87186">
      <w:numFmt w:val="decimal"/>
      <w:lvlText w:val=""/>
      <w:lvlJc w:val="left"/>
    </w:lvl>
    <w:lvl w:ilvl="6" w:tplc="B8B2F8DC">
      <w:numFmt w:val="decimal"/>
      <w:lvlText w:val=""/>
      <w:lvlJc w:val="left"/>
    </w:lvl>
    <w:lvl w:ilvl="7" w:tplc="92485BB2">
      <w:numFmt w:val="decimal"/>
      <w:lvlText w:val=""/>
      <w:lvlJc w:val="left"/>
    </w:lvl>
    <w:lvl w:ilvl="8" w:tplc="3246FB2E">
      <w:numFmt w:val="decimal"/>
      <w:lvlText w:val=""/>
      <w:lvlJc w:val="left"/>
    </w:lvl>
  </w:abstractNum>
  <w:abstractNum w:abstractNumId="9" w15:restartNumberingAfterBreak="0">
    <w:nsid w:val="64695191"/>
    <w:multiLevelType w:val="hybridMultilevel"/>
    <w:tmpl w:val="D1CE7A3E"/>
    <w:lvl w:ilvl="0" w:tplc="1FAC4B4E">
      <w:start w:val="1"/>
      <w:numFmt w:val="bullet"/>
      <w:lvlText w:val=""/>
      <w:lvlJc w:val="left"/>
      <w:pPr>
        <w:tabs>
          <w:tab w:val="num" w:pos="1080"/>
        </w:tabs>
        <w:ind w:left="720" w:hanging="360"/>
      </w:pPr>
      <w:rPr>
        <w:rFonts w:ascii="Symbol" w:hAnsi="Symbol" w:hint="default"/>
      </w:rPr>
    </w:lvl>
    <w:lvl w:ilvl="1" w:tplc="52309086">
      <w:numFmt w:val="decimal"/>
      <w:lvlText w:val=""/>
      <w:lvlJc w:val="left"/>
    </w:lvl>
    <w:lvl w:ilvl="2" w:tplc="D264CFB8">
      <w:numFmt w:val="decimal"/>
      <w:lvlText w:val=""/>
      <w:lvlJc w:val="left"/>
    </w:lvl>
    <w:lvl w:ilvl="3" w:tplc="7708FAE8">
      <w:numFmt w:val="decimal"/>
      <w:lvlText w:val=""/>
      <w:lvlJc w:val="left"/>
    </w:lvl>
    <w:lvl w:ilvl="4" w:tplc="5A700110">
      <w:numFmt w:val="decimal"/>
      <w:lvlText w:val=""/>
      <w:lvlJc w:val="left"/>
    </w:lvl>
    <w:lvl w:ilvl="5" w:tplc="FB8E1C0A">
      <w:numFmt w:val="decimal"/>
      <w:lvlText w:val=""/>
      <w:lvlJc w:val="left"/>
    </w:lvl>
    <w:lvl w:ilvl="6" w:tplc="22AC96AE">
      <w:numFmt w:val="decimal"/>
      <w:lvlText w:val=""/>
      <w:lvlJc w:val="left"/>
    </w:lvl>
    <w:lvl w:ilvl="7" w:tplc="3664F0EA">
      <w:numFmt w:val="decimal"/>
      <w:lvlText w:val=""/>
      <w:lvlJc w:val="left"/>
    </w:lvl>
    <w:lvl w:ilvl="8" w:tplc="D1AE83F0">
      <w:numFmt w:val="decimal"/>
      <w:lvlText w:val=""/>
      <w:lvlJc w:val="left"/>
    </w:lvl>
  </w:abstractNum>
  <w:abstractNum w:abstractNumId="10" w15:restartNumberingAfterBreak="0">
    <w:nsid w:val="70BF30F4"/>
    <w:multiLevelType w:val="hybridMultilevel"/>
    <w:tmpl w:val="9A2AE464"/>
    <w:lvl w:ilvl="0" w:tplc="04090019">
      <w:start w:val="1"/>
      <w:numFmt w:val="low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73280979"/>
    <w:multiLevelType w:val="hybridMultilevel"/>
    <w:tmpl w:val="552047F4"/>
    <w:lvl w:ilvl="0" w:tplc="CF4AC3A4">
      <w:start w:val="1"/>
      <w:numFmt w:val="bullet"/>
      <w:lvlText w:val=""/>
      <w:lvlJc w:val="left"/>
      <w:pPr>
        <w:tabs>
          <w:tab w:val="num" w:pos="1080"/>
        </w:tabs>
        <w:ind w:left="720" w:hanging="360"/>
      </w:pPr>
      <w:rPr>
        <w:rFonts w:ascii="Symbol" w:hAnsi="Symbol" w:hint="default"/>
      </w:rPr>
    </w:lvl>
    <w:lvl w:ilvl="1" w:tplc="FCB67EFA">
      <w:numFmt w:val="decimal"/>
      <w:lvlText w:val=""/>
      <w:lvlJc w:val="left"/>
    </w:lvl>
    <w:lvl w:ilvl="2" w:tplc="BD108EF4">
      <w:numFmt w:val="decimal"/>
      <w:lvlText w:val=""/>
      <w:lvlJc w:val="left"/>
    </w:lvl>
    <w:lvl w:ilvl="3" w:tplc="BCC42038">
      <w:numFmt w:val="decimal"/>
      <w:lvlText w:val=""/>
      <w:lvlJc w:val="left"/>
    </w:lvl>
    <w:lvl w:ilvl="4" w:tplc="7324C3C4">
      <w:numFmt w:val="decimal"/>
      <w:lvlText w:val=""/>
      <w:lvlJc w:val="left"/>
    </w:lvl>
    <w:lvl w:ilvl="5" w:tplc="D55EF76C">
      <w:numFmt w:val="decimal"/>
      <w:lvlText w:val=""/>
      <w:lvlJc w:val="left"/>
    </w:lvl>
    <w:lvl w:ilvl="6" w:tplc="6DC2398A">
      <w:numFmt w:val="decimal"/>
      <w:lvlText w:val=""/>
      <w:lvlJc w:val="left"/>
    </w:lvl>
    <w:lvl w:ilvl="7" w:tplc="E78A3856">
      <w:numFmt w:val="decimal"/>
      <w:lvlText w:val=""/>
      <w:lvlJc w:val="left"/>
    </w:lvl>
    <w:lvl w:ilvl="8" w:tplc="A8C4DAC6">
      <w:numFmt w:val="decimal"/>
      <w:lvlText w:val=""/>
      <w:lvlJc w:val="left"/>
    </w:lvl>
  </w:abstractNum>
  <w:abstractNum w:abstractNumId="12" w15:restartNumberingAfterBreak="0">
    <w:nsid w:val="7E195965"/>
    <w:multiLevelType w:val="hybridMultilevel"/>
    <w:tmpl w:val="6F9669B0"/>
    <w:lvl w:ilvl="0" w:tplc="E17020D6">
      <w:start w:val="1"/>
      <w:numFmt w:val="bullet"/>
      <w:lvlText w:val=""/>
      <w:lvlJc w:val="left"/>
      <w:pPr>
        <w:tabs>
          <w:tab w:val="num" w:pos="1080"/>
        </w:tabs>
        <w:ind w:left="720" w:hanging="360"/>
      </w:pPr>
      <w:rPr>
        <w:rFonts w:ascii="Symbol" w:hAnsi="Symbol" w:hint="default"/>
      </w:rPr>
    </w:lvl>
    <w:lvl w:ilvl="1" w:tplc="3A24C908">
      <w:numFmt w:val="decimal"/>
      <w:lvlText w:val=""/>
      <w:lvlJc w:val="left"/>
    </w:lvl>
    <w:lvl w:ilvl="2" w:tplc="C284BE20">
      <w:numFmt w:val="decimal"/>
      <w:lvlText w:val=""/>
      <w:lvlJc w:val="left"/>
    </w:lvl>
    <w:lvl w:ilvl="3" w:tplc="76981810">
      <w:numFmt w:val="decimal"/>
      <w:lvlText w:val=""/>
      <w:lvlJc w:val="left"/>
    </w:lvl>
    <w:lvl w:ilvl="4" w:tplc="98B619FE">
      <w:numFmt w:val="decimal"/>
      <w:lvlText w:val=""/>
      <w:lvlJc w:val="left"/>
    </w:lvl>
    <w:lvl w:ilvl="5" w:tplc="6B60DE88">
      <w:numFmt w:val="decimal"/>
      <w:lvlText w:val=""/>
      <w:lvlJc w:val="left"/>
    </w:lvl>
    <w:lvl w:ilvl="6" w:tplc="9AE6D8EA">
      <w:numFmt w:val="decimal"/>
      <w:lvlText w:val=""/>
      <w:lvlJc w:val="left"/>
    </w:lvl>
    <w:lvl w:ilvl="7" w:tplc="21145F92">
      <w:numFmt w:val="decimal"/>
      <w:lvlText w:val=""/>
      <w:lvlJc w:val="left"/>
    </w:lvl>
    <w:lvl w:ilvl="8" w:tplc="F93C24C6">
      <w:numFmt w:val="decimal"/>
      <w:lvlText w:val=""/>
      <w:lvlJc w:val="left"/>
    </w:lvl>
  </w:abstractNum>
  <w:num w:numId="1" w16cid:durableId="791246141">
    <w:abstractNumId w:val="8"/>
  </w:num>
  <w:num w:numId="2" w16cid:durableId="119299771">
    <w:abstractNumId w:val="11"/>
  </w:num>
  <w:num w:numId="3" w16cid:durableId="1345522342">
    <w:abstractNumId w:val="12"/>
  </w:num>
  <w:num w:numId="4" w16cid:durableId="116342980">
    <w:abstractNumId w:val="5"/>
  </w:num>
  <w:num w:numId="5" w16cid:durableId="1453137765">
    <w:abstractNumId w:val="6"/>
  </w:num>
  <w:num w:numId="6" w16cid:durableId="501428882">
    <w:abstractNumId w:val="7"/>
  </w:num>
  <w:num w:numId="7" w16cid:durableId="1664971550">
    <w:abstractNumId w:val="0"/>
  </w:num>
  <w:num w:numId="8" w16cid:durableId="2046444441">
    <w:abstractNumId w:val="9"/>
  </w:num>
  <w:num w:numId="9" w16cid:durableId="274018059">
    <w:abstractNumId w:val="1"/>
  </w:num>
  <w:num w:numId="10" w16cid:durableId="1544902639">
    <w:abstractNumId w:val="4"/>
  </w:num>
  <w:num w:numId="11" w16cid:durableId="1987321705">
    <w:abstractNumId w:val="2"/>
  </w:num>
  <w:num w:numId="12" w16cid:durableId="392318740">
    <w:abstractNumId w:val="10"/>
  </w:num>
  <w:num w:numId="13" w16cid:durableId="183914989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2885"/>
    <w:rsid w:val="00272DFE"/>
    <w:rsid w:val="002C265C"/>
    <w:rsid w:val="00352885"/>
    <w:rsid w:val="006534D4"/>
    <w:rsid w:val="00FF38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8966A5D"/>
  <w15:docId w15:val="{3A45A5E8-705E-AF4F-A4A1-448AFCB25E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EastAsia" w:hAnsiTheme="minorHAnsi" w:cstheme="minorBidi"/>
        <w:sz w:val="22"/>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Theme="minorHAns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a1"/>
    <w:uiPriority w:val="39"/>
    <w:pPr>
      <w:spacing w:after="0" w:line="240" w:lineRule="auto"/>
    </w:pPr>
    <w:tblPr>
      <w:tblCellMar>
        <w:top w:w="80" w:type="dxa"/>
        <w:left w:w="160" w:type="dxa"/>
        <w:bottom w:w="80" w:type="dxa"/>
        <w:right w:w="160" w:type="dxa"/>
      </w:tblCellMar>
    </w:tblPr>
  </w:style>
  <w:style w:type="paragraph" w:styleId="a3">
    <w:name w:val="List Paragraph"/>
    <w:basedOn w:val="a"/>
    <w:uiPriority w:val="34"/>
    <w:qFormat/>
    <w:rsid w:val="002C265C"/>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TotalTime>
  <Pages>4</Pages>
  <Words>685</Words>
  <Characters>3909</Characters>
  <Application>Microsoft Office Word</Application>
  <DocSecurity>0</DocSecurity>
  <Lines>32</Lines>
  <Paragraphs>9</Paragraphs>
  <ScaleCrop>false</ScaleCrop>
  <Company/>
  <LinksUpToDate>false</LinksUpToDate>
  <CharactersWithSpaces>4585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2992856781@qq.com</cp:lastModifiedBy>
  <cp:revision>4</cp:revision>
  <dcterms:created xsi:type="dcterms:W3CDTF">2026-04-18T10:16:00Z</dcterms:created>
  <dcterms:modified xsi:type="dcterms:W3CDTF">2026-04-20T02:36:00Z</dcterms:modified>
</cp:coreProperties>
</file>