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D3BB" w14:textId="72CCBBA1" w:rsidR="004F278C" w:rsidRDefault="008D07AC">
      <w:pPr>
        <w:pStyle w:val="Title"/>
      </w:pPr>
      <w:r>
        <w:t>Lab</w:t>
      </w:r>
      <w:r w:rsidR="00E15062">
        <w:t xml:space="preserve"> </w:t>
      </w:r>
      <w:r w:rsidR="00FA2B22">
        <w:t>5</w:t>
      </w:r>
      <w:r w:rsidR="003F246B">
        <w:t>a</w:t>
      </w:r>
      <w:r w:rsidR="00E15062">
        <w:t>:</w:t>
      </w:r>
      <w:r w:rsidR="008F72B6">
        <w:t xml:space="preserve"> Cryptography</w:t>
      </w:r>
    </w:p>
    <w:p w14:paraId="7FEBA573" w14:textId="77777777" w:rsidR="00B26647" w:rsidRDefault="00B26647" w:rsidP="00B26647">
      <w:pPr>
        <w:pStyle w:val="Paragraph"/>
      </w:pPr>
    </w:p>
    <w:p w14:paraId="588D0802" w14:textId="35790CC5" w:rsidR="00B26647" w:rsidRDefault="00B26647" w:rsidP="00B26647">
      <w:pPr>
        <w:pStyle w:val="Paragraph"/>
      </w:pPr>
      <w:r>
        <w:t xml:space="preserve">This lab uses the </w:t>
      </w:r>
      <w:r>
        <w:rPr>
          <w:b/>
        </w:rPr>
        <w:t>Ubuntu 20.04</w:t>
      </w:r>
      <w:r>
        <w:t xml:space="preserve"> virtual machine (VM) as an OVA file </w:t>
      </w:r>
      <w:proofErr w:type="spellStart"/>
      <w:r w:rsidRPr="005E16FE">
        <w:rPr>
          <w:b/>
          <w:bCs/>
        </w:rPr>
        <w:t>cscelab.ova</w:t>
      </w:r>
      <w:proofErr w:type="spellEnd"/>
      <w:r>
        <w:t xml:space="preserve"> on Canvas. The credentials are as follows: </w:t>
      </w:r>
    </w:p>
    <w:p w14:paraId="6E485883" w14:textId="77777777" w:rsidR="001E08BD" w:rsidRDefault="001E08BD" w:rsidP="001E08BD">
      <w:pPr>
        <w:spacing w:before="120"/>
      </w:pPr>
      <w:r>
        <w:t>username: sec-lab</w:t>
      </w:r>
    </w:p>
    <w:p w14:paraId="687896DE" w14:textId="77777777" w:rsidR="001E08BD" w:rsidRPr="00E91880" w:rsidRDefault="001E08BD" w:rsidP="001E08BD">
      <w:pPr>
        <w:spacing w:before="120"/>
      </w:pPr>
      <w:r>
        <w:t>password: untccdc</w:t>
      </w:r>
    </w:p>
    <w:p w14:paraId="26C5D6DC" w14:textId="77777777" w:rsidR="001E08BD" w:rsidRDefault="001E08BD" w:rsidP="001E08BD">
      <w:pPr>
        <w:spacing w:before="120"/>
      </w:pPr>
    </w:p>
    <w:p w14:paraId="31C97211" w14:textId="509CD5A9" w:rsidR="001C142C" w:rsidRPr="001D0FC0" w:rsidRDefault="001D0FC0" w:rsidP="001D0FC0">
      <w:pPr>
        <w:pStyle w:val="NoSpacing"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1D0FC0">
        <w:rPr>
          <w:rFonts w:ascii="Arial" w:hAnsi="Arial" w:cs="Arial"/>
          <w:b/>
          <w:color w:val="auto"/>
          <w:sz w:val="28"/>
          <w:szCs w:val="24"/>
        </w:rPr>
        <w:t xml:space="preserve">Section 1: </w:t>
      </w:r>
      <w:r w:rsidR="008F72B6">
        <w:rPr>
          <w:rFonts w:ascii="Arial" w:hAnsi="Arial" w:cs="Arial"/>
          <w:b/>
          <w:color w:val="auto"/>
          <w:sz w:val="28"/>
          <w:szCs w:val="24"/>
        </w:rPr>
        <w:t>Symmetric Encryption</w:t>
      </w:r>
      <w:r w:rsidR="005A04DF">
        <w:rPr>
          <w:rFonts w:ascii="Arial" w:hAnsi="Arial" w:cs="Arial"/>
          <w:b/>
          <w:color w:val="auto"/>
          <w:sz w:val="28"/>
          <w:szCs w:val="24"/>
        </w:rPr>
        <w:t xml:space="preserve"> using OpenSSL</w:t>
      </w:r>
    </w:p>
    <w:p w14:paraId="1496B352" w14:textId="2BBD8ED6" w:rsidR="00856127" w:rsidRDefault="008F72B6" w:rsidP="00FD3D95">
      <w:pPr>
        <w:rPr>
          <w:rFonts w:ascii="Times New Roman" w:hAnsi="Times New Roman" w:cs="Times New Roman"/>
          <w:color w:val="000000" w:themeColor="text1"/>
        </w:rPr>
      </w:pPr>
      <w:r w:rsidRPr="009A654F">
        <w:rPr>
          <w:rFonts w:ascii="Times New Roman" w:hAnsi="Times New Roman" w:cs="Times New Roman"/>
          <w:color w:val="000000" w:themeColor="text1"/>
        </w:rPr>
        <w:t xml:space="preserve">The learning objective of this lab is for students to get familiar </w:t>
      </w:r>
      <w:r>
        <w:rPr>
          <w:rFonts w:ascii="Times New Roman" w:hAnsi="Times New Roman" w:cs="Times New Roman"/>
          <w:color w:val="000000" w:themeColor="text1"/>
        </w:rPr>
        <w:t xml:space="preserve">with the concepts in the secret key encryption. </w:t>
      </w:r>
      <w:r w:rsidRPr="009A654F">
        <w:rPr>
          <w:rFonts w:ascii="Times New Roman" w:hAnsi="Times New Roman" w:cs="Times New Roman"/>
          <w:color w:val="000000" w:themeColor="text1"/>
        </w:rPr>
        <w:t>After finishing the lab, students should be able to gain a first-hand experience o</w:t>
      </w:r>
      <w:r>
        <w:rPr>
          <w:rFonts w:ascii="Times New Roman" w:hAnsi="Times New Roman" w:cs="Times New Roman"/>
          <w:color w:val="000000" w:themeColor="text1"/>
        </w:rPr>
        <w:t>n encryption algorithms and their modes of operation</w:t>
      </w:r>
      <w:r w:rsidRPr="009A654F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We will study tools and libraries for providing data confidentiality.</w:t>
      </w:r>
    </w:p>
    <w:p w14:paraId="221D6470" w14:textId="5CA2D51B" w:rsidR="005A04DF" w:rsidRDefault="005A04DF" w:rsidP="00FD3D95">
      <w:pPr>
        <w:rPr>
          <w:rFonts w:ascii="Times New Roman" w:hAnsi="Times New Roman" w:cs="Times New Roman"/>
          <w:color w:val="000000" w:themeColor="text1"/>
        </w:rPr>
      </w:pPr>
    </w:p>
    <w:p w14:paraId="6DD66464" w14:textId="3308A062" w:rsidR="005A04DF" w:rsidRDefault="005A04DF" w:rsidP="00FD3D9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OpenSSL (</w:t>
      </w:r>
      <w:hyperlink r:id="rId8" w:history="1">
        <w:r w:rsidRPr="006F1918">
          <w:rPr>
            <w:rStyle w:val="Hyperlink"/>
            <w:rFonts w:ascii="Times New Roman" w:hAnsi="Times New Roman" w:cs="Times New Roman"/>
          </w:rPr>
          <w:t>https://www.openssl.org/</w:t>
        </w:r>
      </w:hyperlink>
      <w:r>
        <w:rPr>
          <w:rFonts w:ascii="Times New Roman" w:hAnsi="Times New Roman" w:cs="Times New Roman"/>
          <w:color w:val="000000" w:themeColor="text1"/>
        </w:rPr>
        <w:t xml:space="preserve">) is toolkit for the Transport Layer Security (TLS) protocol, and also a general-purpose cryptographic library. Its latest full-featured </w:t>
      </w:r>
      <w:r w:rsidR="001E08BD">
        <w:rPr>
          <w:rFonts w:ascii="Times New Roman" w:hAnsi="Times New Roman" w:cs="Times New Roman"/>
          <w:color w:val="000000" w:themeColor="text1"/>
        </w:rPr>
        <w:t>version OpenSSL 1.1.1 is installed on the VM.</w:t>
      </w:r>
    </w:p>
    <w:p w14:paraId="6CFDA012" w14:textId="58F2D5E3" w:rsidR="00FD3D95" w:rsidRDefault="00FD3D95" w:rsidP="00FD3D95">
      <w:pPr>
        <w:rPr>
          <w:rFonts w:ascii="Times New Roman" w:hAnsi="Times New Roman" w:cs="Times New Roman"/>
          <w:color w:val="000000" w:themeColor="text1"/>
        </w:rPr>
      </w:pPr>
    </w:p>
    <w:p w14:paraId="77044F56" w14:textId="68B4380B" w:rsidR="00FD3D95" w:rsidRDefault="00FD3D95" w:rsidP="00FD3D9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Encryption and decryption </w:t>
      </w:r>
      <w:proofErr w:type="gramStart"/>
      <w:r>
        <w:rPr>
          <w:rFonts w:ascii="Times New Roman" w:hAnsi="Times New Roman" w:cs="Times New Roman"/>
          <w:color w:val="000000" w:themeColor="text1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performed using “openssl enc” and “openssl dec” commands, respectively. You may type “man openssl” to learn more.</w:t>
      </w:r>
    </w:p>
    <w:p w14:paraId="0E472542" w14:textId="5A6D1ABC" w:rsidR="008F72B6" w:rsidRDefault="008F72B6" w:rsidP="0085612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DB377A3" w14:textId="236E33FD" w:rsidR="00FD3D95" w:rsidRDefault="00FD3D95" w:rsidP="00FD3D95">
      <w:pPr>
        <w:pStyle w:val="ListParagraph"/>
        <w:numPr>
          <w:ilvl w:val="0"/>
          <w:numId w:val="7"/>
        </w:numPr>
      </w:pPr>
      <w:r>
        <w:t xml:space="preserve">In your home directory, create a text file </w:t>
      </w:r>
      <w:r w:rsidRPr="00FD3D95">
        <w:rPr>
          <w:i/>
        </w:rPr>
        <w:t>plaintext.txt</w:t>
      </w:r>
      <w:r>
        <w:t xml:space="preserve"> and write a sentence “This is my secret message” into it (make sure to close the file).</w:t>
      </w:r>
      <w:r w:rsidR="00A665DD">
        <w:t xml:space="preserve"> To confirm, type:</w:t>
      </w:r>
    </w:p>
    <w:p w14:paraId="1C5557DF" w14:textId="21D88377" w:rsidR="00A665DD" w:rsidRDefault="00A665DD" w:rsidP="00A665DD">
      <w:pPr>
        <w:pStyle w:val="ListParagraph"/>
        <w:spacing w:before="120"/>
        <w:contextualSpacing w:val="0"/>
      </w:pPr>
      <w:r>
        <w:t>cat plaintext.txt</w:t>
      </w:r>
    </w:p>
    <w:p w14:paraId="6F335D42" w14:textId="0ED0C952" w:rsidR="001D5A4B" w:rsidRDefault="001D5A4B" w:rsidP="001D5A4B">
      <w:pPr>
        <w:pStyle w:val="ListParagraph"/>
      </w:pPr>
    </w:p>
    <w:p w14:paraId="08255B6B" w14:textId="77777777" w:rsidR="00A665DD" w:rsidRPr="003538E0" w:rsidRDefault="00A665DD" w:rsidP="00A665DD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Q1: Attach a screenshot of the result.</w:t>
      </w:r>
    </w:p>
    <w:p w14:paraId="3D15F7D0" w14:textId="77777777" w:rsidR="00A665DD" w:rsidRDefault="00A665DD" w:rsidP="001D5A4B">
      <w:pPr>
        <w:pStyle w:val="ListParagraph"/>
      </w:pPr>
    </w:p>
    <w:p w14:paraId="132D0D86" w14:textId="575A130A" w:rsidR="00FD3D95" w:rsidRDefault="00FD3D95" w:rsidP="00FD3D95">
      <w:pPr>
        <w:pStyle w:val="ListParagraph"/>
        <w:numPr>
          <w:ilvl w:val="0"/>
          <w:numId w:val="7"/>
        </w:numPr>
      </w:pPr>
      <w:r>
        <w:t>Let us now encrypt this file using a password. Type:</w:t>
      </w:r>
    </w:p>
    <w:p w14:paraId="246F3E7C" w14:textId="4B85513A" w:rsidR="00FD3D95" w:rsidRDefault="00FD3D95" w:rsidP="001D5A4B">
      <w:pPr>
        <w:pStyle w:val="ListParagraph"/>
        <w:spacing w:before="120"/>
        <w:contextualSpacing w:val="0"/>
      </w:pPr>
      <w:r>
        <w:t xml:space="preserve">openssl enc </w:t>
      </w:r>
      <w:r w:rsidR="001D5A4B">
        <w:t>-</w:t>
      </w:r>
      <w:r w:rsidR="00DD71D3">
        <w:t>aes</w:t>
      </w:r>
      <w:r w:rsidR="001D5A4B">
        <w:t>-256-ctr</w:t>
      </w:r>
      <w:r w:rsidR="00A665DD">
        <w:t xml:space="preserve"> -</w:t>
      </w:r>
      <w:r w:rsidR="00AD0198">
        <w:t xml:space="preserve">pass </w:t>
      </w:r>
      <w:r w:rsidR="00A665DD">
        <w:t>pass:</w:t>
      </w:r>
      <w:r w:rsidR="00A665DD" w:rsidRPr="00A665DD">
        <w:rPr>
          <w:b/>
          <w:i/>
        </w:rPr>
        <w:t>euid</w:t>
      </w:r>
      <w:r w:rsidR="00A665DD">
        <w:t xml:space="preserve"> </w:t>
      </w:r>
      <w:r w:rsidR="00E35880">
        <w:t xml:space="preserve">-pbkdf2 </w:t>
      </w:r>
      <w:r w:rsidR="001D5A4B">
        <w:t>-in plaintext.txt -out ciphertext.bin</w:t>
      </w:r>
    </w:p>
    <w:p w14:paraId="286E17DB" w14:textId="77777777" w:rsidR="00E35880" w:rsidRDefault="00A665DD" w:rsidP="001D5A4B">
      <w:pPr>
        <w:pStyle w:val="ListParagraph"/>
        <w:spacing w:before="120"/>
        <w:contextualSpacing w:val="0"/>
      </w:pPr>
      <w:r>
        <w:t>The first option requests to use the AES-256 cipher in the counter (CTR) mode. The second option defined a password to be used for encryption</w:t>
      </w:r>
      <w:r w:rsidR="00E35880">
        <w:t>, and the next option requests to use the PBKDF2 algorithm for generating a key from the password</w:t>
      </w:r>
      <w:r>
        <w:t xml:space="preserve">. </w:t>
      </w:r>
    </w:p>
    <w:p w14:paraId="0005003C" w14:textId="1FB9478F" w:rsidR="001D5A4B" w:rsidRDefault="00A665DD" w:rsidP="001D5A4B">
      <w:pPr>
        <w:pStyle w:val="ListParagraph"/>
        <w:spacing w:before="120"/>
        <w:contextualSpacing w:val="0"/>
      </w:pPr>
      <w:r>
        <w:t>In this exercise, for simplicity, use your EUID</w:t>
      </w:r>
      <w:r w:rsidR="00E35880">
        <w:t xml:space="preserve"> as a password (for example, if your EUID is “aa0001”, then the respective option will be written as “-pass pass:aa0001”)</w:t>
      </w:r>
      <w:r>
        <w:t xml:space="preserve">. Note that </w:t>
      </w:r>
      <w:r w:rsidR="00661F80">
        <w:t>i</w:t>
      </w:r>
      <w:r>
        <w:t xml:space="preserve">n practice, such a password should never be used as it is very weak (i.e., too </w:t>
      </w:r>
      <w:proofErr w:type="gramStart"/>
      <w:r>
        <w:t>short</w:t>
      </w:r>
      <w:proofErr w:type="gramEnd"/>
      <w:r>
        <w:t xml:space="preserve"> and too easy to guess).</w:t>
      </w:r>
      <w:r w:rsidR="001D5A4B">
        <w:t xml:space="preserve"> </w:t>
      </w:r>
      <w:r>
        <w:t xml:space="preserve">The remaining </w:t>
      </w:r>
      <w:r w:rsidR="001D5A4B">
        <w:t>options define the filenames for input (the</w:t>
      </w:r>
      <w:r>
        <w:t> </w:t>
      </w:r>
      <w:r w:rsidR="001D5A4B">
        <w:t>plaintext) and output (the</w:t>
      </w:r>
      <w:r w:rsidR="00E35880">
        <w:t> </w:t>
      </w:r>
      <w:r w:rsidR="001D5A4B">
        <w:t>ciphertext).</w:t>
      </w:r>
    </w:p>
    <w:p w14:paraId="7C6368FB" w14:textId="33E8F50A" w:rsidR="00A665DD" w:rsidRDefault="00A665DD" w:rsidP="001D5A4B">
      <w:pPr>
        <w:pStyle w:val="ListParagraph"/>
        <w:spacing w:before="120"/>
        <w:contextualSpacing w:val="0"/>
      </w:pPr>
      <w:r w:rsidRPr="00661F80">
        <w:rPr>
          <w:b/>
        </w:rPr>
        <w:lastRenderedPageBreak/>
        <w:t>Note</w:t>
      </w:r>
      <w:r w:rsidR="00661F80" w:rsidRPr="00661F80">
        <w:rPr>
          <w:b/>
        </w:rPr>
        <w:t>:</w:t>
      </w:r>
      <w:r>
        <w:t xml:space="preserve"> </w:t>
      </w:r>
      <w:r w:rsidR="00661F80">
        <w:t>I</w:t>
      </w:r>
      <w:r>
        <w:t>f the “-pass” option was not used, then utility would request the password to be entered manually (two times – the second one for confirmation).</w:t>
      </w:r>
    </w:p>
    <w:p w14:paraId="5A83B28A" w14:textId="77777777" w:rsidR="001D5A4B" w:rsidRDefault="001D5A4B" w:rsidP="001D5A4B">
      <w:pPr>
        <w:pStyle w:val="ListParagraph"/>
      </w:pPr>
    </w:p>
    <w:p w14:paraId="740628CD" w14:textId="7AD292D9" w:rsidR="001D5A4B" w:rsidRDefault="001D5A4B" w:rsidP="001D5A4B">
      <w:pPr>
        <w:pStyle w:val="ListParagraph"/>
        <w:numPr>
          <w:ilvl w:val="0"/>
          <w:numId w:val="7"/>
        </w:numPr>
      </w:pPr>
      <w:r>
        <w:t xml:space="preserve">Display the </w:t>
      </w:r>
      <w:r w:rsidR="000B44BB">
        <w:t>contents</w:t>
      </w:r>
      <w:r>
        <w:t xml:space="preserve"> of the ciphertext file:</w:t>
      </w:r>
    </w:p>
    <w:p w14:paraId="0CC700C1" w14:textId="209D7BB6" w:rsidR="001D5A4B" w:rsidRDefault="000B44BB" w:rsidP="001D5A4B">
      <w:pPr>
        <w:pStyle w:val="ListParagraph"/>
        <w:spacing w:before="120"/>
        <w:contextualSpacing w:val="0"/>
      </w:pPr>
      <w:r>
        <w:t>hexdump -C</w:t>
      </w:r>
      <w:r w:rsidR="001D5A4B">
        <w:t xml:space="preserve"> ciphertext.bin</w:t>
      </w:r>
    </w:p>
    <w:p w14:paraId="07C48FC9" w14:textId="77777777" w:rsidR="001D5A4B" w:rsidRDefault="001D5A4B" w:rsidP="001D5A4B">
      <w:pPr>
        <w:pStyle w:val="ListParagraph"/>
        <w:spacing w:before="120"/>
        <w:contextualSpacing w:val="0"/>
      </w:pPr>
    </w:p>
    <w:p w14:paraId="2B7E0D66" w14:textId="429D00F2" w:rsidR="001D5A4B" w:rsidRPr="003538E0" w:rsidRDefault="00A665DD" w:rsidP="001D5A4B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Q2</w:t>
      </w:r>
      <w:r w:rsidR="001D5A4B" w:rsidRPr="003538E0">
        <w:rPr>
          <w:b/>
          <w:color w:val="FF0000"/>
          <w:sz w:val="26"/>
          <w:szCs w:val="26"/>
        </w:rPr>
        <w:t>: Attach a screenshot of the result.</w:t>
      </w:r>
    </w:p>
    <w:p w14:paraId="68C1D77F" w14:textId="77777777" w:rsidR="00E70A64" w:rsidRDefault="00E70A64" w:rsidP="00E70A64">
      <w:pPr>
        <w:tabs>
          <w:tab w:val="left" w:pos="6238"/>
        </w:tabs>
      </w:pPr>
    </w:p>
    <w:p w14:paraId="0D90C481" w14:textId="6FBFB27F" w:rsidR="00E70A64" w:rsidRDefault="00E70A64" w:rsidP="00E70A64">
      <w:pPr>
        <w:pStyle w:val="ListParagraph"/>
        <w:numPr>
          <w:ilvl w:val="0"/>
          <w:numId w:val="7"/>
        </w:numPr>
        <w:tabs>
          <w:tab w:val="left" w:pos="6238"/>
        </w:tabs>
      </w:pPr>
      <w:r>
        <w:t>For decryption:</w:t>
      </w:r>
    </w:p>
    <w:p w14:paraId="355D08FD" w14:textId="1F729813" w:rsidR="00E70A64" w:rsidRDefault="00E70A64" w:rsidP="00E70A64">
      <w:pPr>
        <w:pStyle w:val="ListParagraph"/>
        <w:spacing w:before="120"/>
        <w:contextualSpacing w:val="0"/>
      </w:pPr>
      <w:r>
        <w:t>openssl enc -aes-256-ctr</w:t>
      </w:r>
      <w:r w:rsidR="00A665DD">
        <w:t xml:space="preserve"> </w:t>
      </w:r>
      <w:r w:rsidR="00661F80">
        <w:t>-</w:t>
      </w:r>
      <w:r w:rsidR="00AD0198">
        <w:t xml:space="preserve">pass </w:t>
      </w:r>
      <w:r w:rsidR="00661F80">
        <w:t>pass:</w:t>
      </w:r>
      <w:r w:rsidR="00661F80" w:rsidRPr="00A665DD">
        <w:rPr>
          <w:b/>
          <w:i/>
        </w:rPr>
        <w:t>euid</w:t>
      </w:r>
      <w:r w:rsidR="00661F80">
        <w:t xml:space="preserve"> </w:t>
      </w:r>
      <w:r w:rsidR="00E323A7">
        <w:t xml:space="preserve">-pbkdf2 </w:t>
      </w:r>
      <w:r w:rsidR="00A665DD">
        <w:t>-d</w:t>
      </w:r>
      <w:r>
        <w:t xml:space="preserve"> -in ciphertext.bin</w:t>
      </w:r>
      <w:r w:rsidR="00661F80">
        <w:t xml:space="preserve"> -out plaintext_dec.txt</w:t>
      </w:r>
    </w:p>
    <w:p w14:paraId="146A4853" w14:textId="6CBAF4BE" w:rsidR="00661F80" w:rsidRDefault="00661F80" w:rsidP="00661F80">
      <w:pPr>
        <w:pStyle w:val="ListParagraph"/>
        <w:spacing w:before="240"/>
        <w:contextualSpacing w:val="0"/>
      </w:pPr>
      <w:r w:rsidRPr="00661F80">
        <w:rPr>
          <w:b/>
        </w:rPr>
        <w:t>Note:</w:t>
      </w:r>
      <w:r>
        <w:t xml:space="preserve"> If the “-pass” option was not used, then utility would request the password to be entered manually.</w:t>
      </w:r>
    </w:p>
    <w:p w14:paraId="09AFFA37" w14:textId="37EDBDC5" w:rsidR="00E70A64" w:rsidRDefault="00E70A64" w:rsidP="00E70A64">
      <w:pPr>
        <w:pStyle w:val="ListParagraph"/>
        <w:tabs>
          <w:tab w:val="left" w:pos="6238"/>
        </w:tabs>
      </w:pPr>
    </w:p>
    <w:p w14:paraId="36960C27" w14:textId="5B393D12" w:rsidR="00E70A64" w:rsidRDefault="00661F80" w:rsidP="00661F80">
      <w:pPr>
        <w:pStyle w:val="ListParagraph"/>
        <w:numPr>
          <w:ilvl w:val="0"/>
          <w:numId w:val="7"/>
        </w:numPr>
        <w:tabs>
          <w:tab w:val="left" w:pos="6238"/>
        </w:tabs>
      </w:pPr>
      <w:r>
        <w:t>To confirm, type:</w:t>
      </w:r>
    </w:p>
    <w:p w14:paraId="3DE8D24D" w14:textId="7D251833" w:rsidR="00661F80" w:rsidRDefault="00661F80" w:rsidP="00661F80">
      <w:pPr>
        <w:pStyle w:val="ListParagraph"/>
        <w:spacing w:before="120"/>
        <w:contextualSpacing w:val="0"/>
      </w:pPr>
      <w:r>
        <w:t>cat plaintext_dec.txt</w:t>
      </w:r>
    </w:p>
    <w:p w14:paraId="00959DF7" w14:textId="6E3A56E7" w:rsidR="00661F80" w:rsidRDefault="00661F80" w:rsidP="00E70A64">
      <w:pPr>
        <w:pStyle w:val="ListParagraph"/>
        <w:tabs>
          <w:tab w:val="left" w:pos="6238"/>
        </w:tabs>
      </w:pPr>
    </w:p>
    <w:p w14:paraId="4F24BE00" w14:textId="6EA27932" w:rsidR="00661F80" w:rsidRDefault="00661F80" w:rsidP="00E70A64">
      <w:pPr>
        <w:pStyle w:val="ListParagraph"/>
        <w:tabs>
          <w:tab w:val="left" w:pos="6238"/>
        </w:tabs>
      </w:pPr>
      <w:r>
        <w:t>Note that the original messages have been decrypted.</w:t>
      </w:r>
    </w:p>
    <w:p w14:paraId="6A1057A4" w14:textId="0FFF1EC0" w:rsidR="00661F80" w:rsidRDefault="00661F80" w:rsidP="00E70A64">
      <w:pPr>
        <w:pStyle w:val="ListParagraph"/>
        <w:tabs>
          <w:tab w:val="left" w:pos="6238"/>
        </w:tabs>
      </w:pPr>
    </w:p>
    <w:p w14:paraId="39268468" w14:textId="78E68DF2" w:rsidR="00661F80" w:rsidRPr="003538E0" w:rsidRDefault="00661F80" w:rsidP="00661F80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Q3: Attach a screenshot of the result.</w:t>
      </w:r>
    </w:p>
    <w:p w14:paraId="494B5C01" w14:textId="0E889995" w:rsidR="00661F80" w:rsidRDefault="00661F80" w:rsidP="00661F80">
      <w:pPr>
        <w:tabs>
          <w:tab w:val="left" w:pos="6238"/>
        </w:tabs>
      </w:pPr>
    </w:p>
    <w:p w14:paraId="0D46FEBD" w14:textId="4AE87B18" w:rsidR="00E70A64" w:rsidRDefault="00E70A64" w:rsidP="00E70A64">
      <w:pPr>
        <w:pStyle w:val="ListParagraph"/>
        <w:numPr>
          <w:ilvl w:val="0"/>
          <w:numId w:val="7"/>
        </w:numPr>
        <w:tabs>
          <w:tab w:val="left" w:pos="6238"/>
        </w:tabs>
      </w:pPr>
      <w:r>
        <w:t>It is possible to encode the ciphertext using Base 64</w:t>
      </w:r>
      <w:r w:rsidR="00661F80">
        <w:t>, in order to have it in the text format</w:t>
      </w:r>
      <w:r>
        <w:t>:</w:t>
      </w:r>
    </w:p>
    <w:p w14:paraId="58347F15" w14:textId="7D48276E" w:rsidR="00327CA6" w:rsidRDefault="00327CA6" w:rsidP="00327CA6">
      <w:pPr>
        <w:pStyle w:val="ListParagraph"/>
        <w:spacing w:before="120"/>
        <w:contextualSpacing w:val="0"/>
      </w:pPr>
      <w:r>
        <w:t>openssl enc -aes-256-ctr -a -pass pass:</w:t>
      </w:r>
      <w:r w:rsidRPr="00A665DD">
        <w:rPr>
          <w:b/>
          <w:i/>
        </w:rPr>
        <w:t>euid</w:t>
      </w:r>
      <w:r>
        <w:t xml:space="preserve"> </w:t>
      </w:r>
      <w:r w:rsidR="00E323A7">
        <w:t xml:space="preserve">-pbkdf2 </w:t>
      </w:r>
      <w:r>
        <w:t>-in plaintext.txt -out ciphertext.txt</w:t>
      </w:r>
    </w:p>
    <w:p w14:paraId="31405EE7" w14:textId="77777777" w:rsidR="00327CA6" w:rsidRDefault="00327CA6" w:rsidP="00327CA6">
      <w:pPr>
        <w:pStyle w:val="ListParagraph"/>
        <w:tabs>
          <w:tab w:val="left" w:pos="6238"/>
        </w:tabs>
      </w:pPr>
    </w:p>
    <w:p w14:paraId="6ADDA70D" w14:textId="3C4183C8" w:rsidR="00327CA6" w:rsidRDefault="00327CA6" w:rsidP="00327CA6">
      <w:pPr>
        <w:pStyle w:val="ListParagraph"/>
        <w:numPr>
          <w:ilvl w:val="0"/>
          <w:numId w:val="7"/>
        </w:numPr>
        <w:spacing w:before="120"/>
      </w:pPr>
      <w:r>
        <w:t>Type:</w:t>
      </w:r>
    </w:p>
    <w:p w14:paraId="38696740" w14:textId="71F6C810" w:rsidR="00327CA6" w:rsidRDefault="00327CA6" w:rsidP="00327CA6">
      <w:pPr>
        <w:pStyle w:val="ListParagraph"/>
        <w:spacing w:before="120"/>
        <w:contextualSpacing w:val="0"/>
      </w:pPr>
      <w:r>
        <w:t>cat ciphertext.txt</w:t>
      </w:r>
    </w:p>
    <w:p w14:paraId="04F205A8" w14:textId="40FF332F" w:rsidR="00327CA6" w:rsidRDefault="00327CA6" w:rsidP="00327CA6">
      <w:pPr>
        <w:pStyle w:val="ListParagraph"/>
        <w:numPr>
          <w:ilvl w:val="0"/>
          <w:numId w:val="7"/>
        </w:numPr>
        <w:spacing w:before="240"/>
        <w:contextualSpacing w:val="0"/>
      </w:pPr>
      <w:r>
        <w:t>Verify that decryption works correctly:</w:t>
      </w:r>
    </w:p>
    <w:p w14:paraId="3ECD5A40" w14:textId="07E3BF9B" w:rsidR="00327CA6" w:rsidRDefault="00327CA6" w:rsidP="00327CA6">
      <w:pPr>
        <w:pStyle w:val="ListParagraph"/>
        <w:spacing w:before="120"/>
        <w:contextualSpacing w:val="0"/>
      </w:pPr>
      <w:r>
        <w:t xml:space="preserve">openssl enc -aes-256-ctr </w:t>
      </w:r>
      <w:r w:rsidR="00E323A7">
        <w:t>-</w:t>
      </w:r>
      <w:r w:rsidR="00617670">
        <w:t>d</w:t>
      </w:r>
      <w:r w:rsidR="00E323A7">
        <w:t xml:space="preserve"> -a</w:t>
      </w:r>
      <w:r>
        <w:t xml:space="preserve"> -pass pass:</w:t>
      </w:r>
      <w:r w:rsidRPr="00A665DD">
        <w:rPr>
          <w:b/>
          <w:i/>
        </w:rPr>
        <w:t>euid</w:t>
      </w:r>
      <w:r>
        <w:t xml:space="preserve"> </w:t>
      </w:r>
      <w:r w:rsidR="00E323A7">
        <w:t xml:space="preserve">-pbkdf2 </w:t>
      </w:r>
      <w:r>
        <w:t xml:space="preserve">-in </w:t>
      </w:r>
      <w:r w:rsidR="00C12F4D">
        <w:t>ciphertext.txt</w:t>
      </w:r>
    </w:p>
    <w:p w14:paraId="6DDE8B4F" w14:textId="7BF7EA01" w:rsidR="00617670" w:rsidRDefault="00617670" w:rsidP="00617670">
      <w:pPr>
        <w:pStyle w:val="ListParagraph"/>
        <w:spacing w:before="240"/>
        <w:contextualSpacing w:val="0"/>
      </w:pPr>
      <w:r w:rsidRPr="00617670">
        <w:rPr>
          <w:b/>
        </w:rPr>
        <w:t>Note:</w:t>
      </w:r>
      <w:r>
        <w:t xml:space="preserve"> If the option “-out” is omitted, the standard output is used.</w:t>
      </w:r>
    </w:p>
    <w:p w14:paraId="7B72961B" w14:textId="77777777" w:rsidR="00617670" w:rsidRDefault="00617670" w:rsidP="00617670">
      <w:pPr>
        <w:rPr>
          <w:b/>
        </w:rPr>
      </w:pPr>
    </w:p>
    <w:p w14:paraId="36F34B56" w14:textId="66DC30EC" w:rsidR="00617670" w:rsidRPr="003538E0" w:rsidRDefault="00617670" w:rsidP="00617670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Q4: Attach a screenshot of the result.</w:t>
      </w:r>
    </w:p>
    <w:p w14:paraId="23660FF7" w14:textId="01B0691E" w:rsidR="00327CA6" w:rsidRDefault="00327CA6" w:rsidP="00327CA6">
      <w:pPr>
        <w:pStyle w:val="ListParagraph"/>
        <w:numPr>
          <w:ilvl w:val="0"/>
          <w:numId w:val="7"/>
        </w:numPr>
        <w:spacing w:before="240"/>
        <w:contextualSpacing w:val="0"/>
      </w:pPr>
      <w:r>
        <w:t xml:space="preserve">Run the encryption again with the same password, but write the output into </w:t>
      </w:r>
      <w:r w:rsidRPr="00327CA6">
        <w:rPr>
          <w:i/>
        </w:rPr>
        <w:t>ciphertext2.txt</w:t>
      </w:r>
      <w:r>
        <w:t>:</w:t>
      </w:r>
    </w:p>
    <w:p w14:paraId="356853C9" w14:textId="66E63504" w:rsidR="00327CA6" w:rsidRDefault="00327CA6" w:rsidP="00327CA6">
      <w:pPr>
        <w:pStyle w:val="ListParagraph"/>
        <w:spacing w:before="240"/>
        <w:contextualSpacing w:val="0"/>
      </w:pPr>
      <w:r>
        <w:t>openssl enc -aes-256-ctr -a -pass pass:</w:t>
      </w:r>
      <w:r w:rsidRPr="00A665DD">
        <w:rPr>
          <w:b/>
          <w:i/>
        </w:rPr>
        <w:t>euid</w:t>
      </w:r>
      <w:r>
        <w:t xml:space="preserve"> </w:t>
      </w:r>
      <w:r w:rsidR="00AA25DE">
        <w:t xml:space="preserve">-pbkdf2 </w:t>
      </w:r>
      <w:r>
        <w:t>-in plaintext.txt -out ciphertext2.txt</w:t>
      </w:r>
    </w:p>
    <w:p w14:paraId="288CD749" w14:textId="77777777" w:rsidR="00AA25DE" w:rsidRDefault="00AA25DE" w:rsidP="00AA25DE">
      <w:pPr>
        <w:pStyle w:val="ListParagraph"/>
        <w:contextualSpacing w:val="0"/>
      </w:pPr>
    </w:p>
    <w:p w14:paraId="7590F599" w14:textId="347A622C" w:rsidR="00AD0198" w:rsidRDefault="00C12F4D" w:rsidP="00C12F4D">
      <w:pPr>
        <w:pStyle w:val="ListParagraph"/>
        <w:numPr>
          <w:ilvl w:val="0"/>
          <w:numId w:val="7"/>
        </w:numPr>
        <w:spacing w:before="120"/>
      </w:pPr>
      <w:r>
        <w:t>Note that the decryption works correctly again:</w:t>
      </w:r>
    </w:p>
    <w:p w14:paraId="42BF3735" w14:textId="36F97DA9" w:rsidR="00C12F4D" w:rsidRDefault="00C12F4D" w:rsidP="00C12F4D">
      <w:pPr>
        <w:pStyle w:val="ListParagraph"/>
        <w:spacing w:before="120"/>
        <w:contextualSpacing w:val="0"/>
      </w:pPr>
      <w:r>
        <w:t xml:space="preserve">openssl enc -aes-256-ctr </w:t>
      </w:r>
      <w:r w:rsidR="00AA25DE">
        <w:t>-</w:t>
      </w:r>
      <w:r>
        <w:t>d</w:t>
      </w:r>
      <w:r w:rsidR="00AA25DE">
        <w:t xml:space="preserve"> -a</w:t>
      </w:r>
      <w:r>
        <w:t xml:space="preserve"> -pass pass:</w:t>
      </w:r>
      <w:r w:rsidRPr="00A665DD">
        <w:rPr>
          <w:b/>
          <w:i/>
        </w:rPr>
        <w:t>euid</w:t>
      </w:r>
      <w:r>
        <w:t xml:space="preserve"> </w:t>
      </w:r>
      <w:r w:rsidR="00AA25DE">
        <w:t xml:space="preserve">-pbkdf2 </w:t>
      </w:r>
      <w:r>
        <w:t>-in ciphertext2.txt</w:t>
      </w:r>
    </w:p>
    <w:p w14:paraId="7736317A" w14:textId="26D33D7E" w:rsidR="00C12F4D" w:rsidRDefault="00C12F4D" w:rsidP="00C12F4D">
      <w:pPr>
        <w:pStyle w:val="ListParagraph"/>
        <w:spacing w:before="120"/>
      </w:pPr>
    </w:p>
    <w:p w14:paraId="10EAD6FB" w14:textId="51DDEF4F" w:rsidR="00C12F4D" w:rsidRDefault="00C12F4D" w:rsidP="00C12F4D">
      <w:pPr>
        <w:pStyle w:val="ListParagraph"/>
        <w:numPr>
          <w:ilvl w:val="0"/>
          <w:numId w:val="7"/>
        </w:numPr>
        <w:spacing w:before="120"/>
      </w:pPr>
      <w:r>
        <w:lastRenderedPageBreak/>
        <w:t xml:space="preserve">Now, note </w:t>
      </w:r>
      <w:r w:rsidR="00435306">
        <w:t xml:space="preserve">that </w:t>
      </w:r>
      <w:r>
        <w:t>the ciphertexts are different. To verify, type:</w:t>
      </w:r>
    </w:p>
    <w:p w14:paraId="12D8FD41" w14:textId="22497392" w:rsidR="00C12F4D" w:rsidRDefault="00260877" w:rsidP="00C12F4D">
      <w:pPr>
        <w:pStyle w:val="ListParagraph"/>
        <w:spacing w:before="120"/>
        <w:contextualSpacing w:val="0"/>
      </w:pPr>
      <w:r>
        <w:t>cmp</w:t>
      </w:r>
      <w:r w:rsidR="00C12F4D">
        <w:t xml:space="preserve"> ciphertext.txt ciphertext2.txt</w:t>
      </w:r>
    </w:p>
    <w:p w14:paraId="76E36494" w14:textId="5AE9D3BA" w:rsidR="00260877" w:rsidRDefault="00260877" w:rsidP="00C12F4D">
      <w:pPr>
        <w:pStyle w:val="ListParagraph"/>
        <w:spacing w:before="120"/>
        <w:contextualSpacing w:val="0"/>
      </w:pPr>
      <w:r>
        <w:t>cat ciphertext.txt ciphertext2.txt</w:t>
      </w:r>
    </w:p>
    <w:p w14:paraId="0F0BD829" w14:textId="77777777" w:rsidR="0089264A" w:rsidRDefault="0089264A" w:rsidP="00C12F4D">
      <w:pPr>
        <w:pStyle w:val="ListParagraph"/>
        <w:spacing w:before="120"/>
        <w:contextualSpacing w:val="0"/>
      </w:pPr>
    </w:p>
    <w:p w14:paraId="13578A57" w14:textId="696BF13B" w:rsidR="0089264A" w:rsidRPr="003538E0" w:rsidRDefault="0089264A" w:rsidP="003538E0">
      <w:pPr>
        <w:ind w:left="540" w:hanging="540"/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 xml:space="preserve">Q5: </w:t>
      </w:r>
      <w:r w:rsidR="003538E0">
        <w:rPr>
          <w:b/>
          <w:color w:val="FF0000"/>
          <w:sz w:val="26"/>
          <w:szCs w:val="26"/>
        </w:rPr>
        <w:tab/>
      </w:r>
      <w:r w:rsidRPr="003538E0">
        <w:rPr>
          <w:b/>
          <w:color w:val="FF0000"/>
          <w:sz w:val="26"/>
          <w:szCs w:val="26"/>
        </w:rPr>
        <w:t xml:space="preserve">Explain why the ciphertexts in </w:t>
      </w:r>
      <w:r w:rsidRPr="003538E0">
        <w:rPr>
          <w:b/>
          <w:i/>
          <w:color w:val="FF0000"/>
          <w:sz w:val="26"/>
          <w:szCs w:val="26"/>
        </w:rPr>
        <w:t>ciphertext.txt</w:t>
      </w:r>
      <w:r w:rsidRPr="003538E0">
        <w:rPr>
          <w:b/>
          <w:color w:val="FF0000"/>
          <w:sz w:val="26"/>
          <w:szCs w:val="26"/>
        </w:rPr>
        <w:t xml:space="preserve"> and </w:t>
      </w:r>
      <w:r w:rsidRPr="003538E0">
        <w:rPr>
          <w:b/>
          <w:i/>
          <w:color w:val="FF0000"/>
          <w:sz w:val="26"/>
          <w:szCs w:val="26"/>
        </w:rPr>
        <w:t>ciphertext2.txt</w:t>
      </w:r>
      <w:r w:rsidRPr="003538E0">
        <w:rPr>
          <w:b/>
          <w:color w:val="FF0000"/>
          <w:sz w:val="26"/>
          <w:szCs w:val="26"/>
        </w:rPr>
        <w:t xml:space="preserve"> are different, even though the same password was used for encryption.</w:t>
      </w:r>
    </w:p>
    <w:p w14:paraId="62C8AE81" w14:textId="2A978349" w:rsidR="0089264A" w:rsidRDefault="0089264A" w:rsidP="0089264A">
      <w:pPr>
        <w:spacing w:before="120"/>
      </w:pPr>
      <w:r w:rsidRPr="00435306">
        <w:rPr>
          <w:b/>
        </w:rPr>
        <w:t>Hint:</w:t>
      </w:r>
      <w:r>
        <w:t xml:space="preserve"> </w:t>
      </w:r>
      <w:r w:rsidR="00E151D8">
        <w:t>Run decryption of both files again, no adding the “-p” option.</w:t>
      </w:r>
    </w:p>
    <w:p w14:paraId="11945526" w14:textId="02934D2E" w:rsidR="00E151D8" w:rsidRDefault="00E151D8" w:rsidP="0089264A">
      <w:pPr>
        <w:spacing w:before="120"/>
      </w:pPr>
    </w:p>
    <w:p w14:paraId="6EBAC4A9" w14:textId="0B31223A" w:rsidR="00E151D8" w:rsidRDefault="00E151D8" w:rsidP="00E151D8">
      <w:pPr>
        <w:pStyle w:val="NoSpacing"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1D0FC0">
        <w:rPr>
          <w:rFonts w:ascii="Arial" w:hAnsi="Arial" w:cs="Arial"/>
          <w:b/>
          <w:color w:val="auto"/>
          <w:sz w:val="28"/>
          <w:szCs w:val="24"/>
        </w:rPr>
        <w:t xml:space="preserve">Section </w:t>
      </w:r>
      <w:r>
        <w:rPr>
          <w:rFonts w:ascii="Arial" w:hAnsi="Arial" w:cs="Arial"/>
          <w:b/>
          <w:color w:val="auto"/>
          <w:sz w:val="28"/>
          <w:szCs w:val="24"/>
        </w:rPr>
        <w:t>2</w:t>
      </w:r>
      <w:r w:rsidRPr="001D0FC0">
        <w:rPr>
          <w:rFonts w:ascii="Arial" w:hAnsi="Arial" w:cs="Arial"/>
          <w:b/>
          <w:color w:val="auto"/>
          <w:sz w:val="28"/>
          <w:szCs w:val="24"/>
        </w:rPr>
        <w:t xml:space="preserve">: </w:t>
      </w:r>
      <w:r w:rsidR="003013D7">
        <w:rPr>
          <w:rFonts w:ascii="Arial" w:hAnsi="Arial" w:cs="Arial"/>
          <w:b/>
          <w:color w:val="auto"/>
          <w:sz w:val="28"/>
          <w:szCs w:val="24"/>
        </w:rPr>
        <w:t xml:space="preserve">Public </w:t>
      </w:r>
      <w:r>
        <w:rPr>
          <w:rFonts w:ascii="Arial" w:hAnsi="Arial" w:cs="Arial"/>
          <w:b/>
          <w:color w:val="auto"/>
          <w:sz w:val="28"/>
          <w:szCs w:val="24"/>
        </w:rPr>
        <w:t xml:space="preserve">Key </w:t>
      </w:r>
      <w:r w:rsidR="00F32C59">
        <w:rPr>
          <w:rFonts w:ascii="Arial" w:hAnsi="Arial" w:cs="Arial"/>
          <w:b/>
          <w:color w:val="auto"/>
          <w:sz w:val="28"/>
          <w:szCs w:val="24"/>
        </w:rPr>
        <w:t xml:space="preserve">Encryption and Digital Signatures </w:t>
      </w:r>
      <w:r>
        <w:rPr>
          <w:rFonts w:ascii="Arial" w:hAnsi="Arial" w:cs="Arial"/>
          <w:b/>
          <w:color w:val="auto"/>
          <w:sz w:val="28"/>
          <w:szCs w:val="24"/>
        </w:rPr>
        <w:t>Using OpenSSL</w:t>
      </w:r>
    </w:p>
    <w:p w14:paraId="353B9F5B" w14:textId="6E141E78" w:rsidR="003013D7" w:rsidRDefault="003013D7" w:rsidP="003013D7">
      <w:r>
        <w:t xml:space="preserve">Let us </w:t>
      </w:r>
      <w:r w:rsidR="00F32C59">
        <w:t>focus on the RSA algorithm in this section</w:t>
      </w:r>
      <w:r>
        <w:t>.</w:t>
      </w:r>
    </w:p>
    <w:p w14:paraId="39FE401F" w14:textId="77777777" w:rsidR="003013D7" w:rsidRDefault="003013D7" w:rsidP="003013D7"/>
    <w:p w14:paraId="4492DAC9" w14:textId="48CFF235" w:rsidR="003013D7" w:rsidRDefault="00155F0A" w:rsidP="003013D7">
      <w:pPr>
        <w:pStyle w:val="ListParagraph"/>
        <w:numPr>
          <w:ilvl w:val="0"/>
          <w:numId w:val="8"/>
        </w:numPr>
      </w:pPr>
      <w:r>
        <w:t>First, let us g</w:t>
      </w:r>
      <w:r w:rsidR="003013D7">
        <w:t xml:space="preserve">enerate </w:t>
      </w:r>
      <w:r>
        <w:t>an RSA private key (effectively, we will generate the public/private key pair). Type:</w:t>
      </w:r>
    </w:p>
    <w:p w14:paraId="0FF57C06" w14:textId="75BF9386" w:rsidR="00155F0A" w:rsidRDefault="00155F0A" w:rsidP="00155F0A">
      <w:pPr>
        <w:pStyle w:val="ListParagraph"/>
        <w:spacing w:before="120"/>
        <w:contextualSpacing w:val="0"/>
      </w:pPr>
      <w:r w:rsidRPr="00155F0A">
        <w:t xml:space="preserve">openssl genrsa -out </w:t>
      </w:r>
      <w:r w:rsidRPr="00155F0A">
        <w:rPr>
          <w:b/>
          <w:i/>
        </w:rPr>
        <w:t>euid</w:t>
      </w:r>
      <w:r w:rsidRPr="00155F0A">
        <w:t xml:space="preserve">.key </w:t>
      </w:r>
      <w:r>
        <w:t>3072</w:t>
      </w:r>
    </w:p>
    <w:p w14:paraId="518B78E2" w14:textId="6A2B9E14" w:rsidR="00155F0A" w:rsidRDefault="00155F0A" w:rsidP="00155F0A">
      <w:pPr>
        <w:pStyle w:val="ListParagraph"/>
        <w:spacing w:before="240"/>
        <w:contextualSpacing w:val="0"/>
      </w:pPr>
      <w:r>
        <w:t>As usual, replace “</w:t>
      </w:r>
      <w:r w:rsidRPr="00155F0A">
        <w:rPr>
          <w:b/>
          <w:i/>
        </w:rPr>
        <w:t>euid</w:t>
      </w:r>
      <w:r>
        <w:t>” with your actual EUID.</w:t>
      </w:r>
    </w:p>
    <w:p w14:paraId="79E1A7DF" w14:textId="481DE862" w:rsidR="00155F0A" w:rsidRDefault="00155F0A" w:rsidP="00155F0A">
      <w:pPr>
        <w:pStyle w:val="ListParagraph"/>
        <w:spacing w:before="240"/>
        <w:contextualSpacing w:val="0"/>
      </w:pPr>
      <w:r>
        <w:t xml:space="preserve">This command generates the RSA private key and outputs it to the file </w:t>
      </w:r>
      <w:r w:rsidRPr="00155F0A">
        <w:rPr>
          <w:b/>
          <w:i/>
        </w:rPr>
        <w:t>euid</w:t>
      </w:r>
      <w:r w:rsidRPr="00155F0A">
        <w:rPr>
          <w:i/>
        </w:rPr>
        <w:t>.key</w:t>
      </w:r>
      <w:r>
        <w:t xml:space="preserve">. </w:t>
      </w:r>
      <w:r>
        <w:br/>
        <w:t>The key is stored in the PEM format.</w:t>
      </w:r>
      <w:r w:rsidR="00B162DA">
        <w:t xml:space="preserve"> Display it:</w:t>
      </w:r>
    </w:p>
    <w:p w14:paraId="3E68E047" w14:textId="36660683" w:rsidR="00B162DA" w:rsidRDefault="00B162DA" w:rsidP="00B162DA">
      <w:pPr>
        <w:pStyle w:val="ListParagraph"/>
        <w:spacing w:before="120"/>
        <w:contextualSpacing w:val="0"/>
      </w:pPr>
      <w:r>
        <w:t xml:space="preserve">cat </w:t>
      </w:r>
      <w:r w:rsidRPr="00155F0A">
        <w:rPr>
          <w:b/>
          <w:i/>
        </w:rPr>
        <w:t>euid</w:t>
      </w:r>
      <w:r w:rsidRPr="00155F0A">
        <w:t>.key</w:t>
      </w:r>
    </w:p>
    <w:p w14:paraId="2D9B6880" w14:textId="32BD5C2D" w:rsidR="00155F0A" w:rsidRDefault="00155F0A" w:rsidP="00155F0A">
      <w:pPr>
        <w:pStyle w:val="ListParagraph"/>
        <w:numPr>
          <w:ilvl w:val="0"/>
          <w:numId w:val="8"/>
        </w:numPr>
        <w:spacing w:before="240"/>
        <w:contextualSpacing w:val="0"/>
      </w:pPr>
      <w:r>
        <w:t xml:space="preserve">Next, we extract </w:t>
      </w:r>
      <w:r w:rsidR="00B162DA">
        <w:t xml:space="preserve">and display </w:t>
      </w:r>
      <w:r>
        <w:t>the public key:</w:t>
      </w:r>
    </w:p>
    <w:p w14:paraId="5CCFE345" w14:textId="2585E5EB" w:rsidR="00B162DA" w:rsidRDefault="00155F0A" w:rsidP="00B162DA">
      <w:pPr>
        <w:pStyle w:val="ListParagraph"/>
        <w:spacing w:before="120"/>
        <w:contextualSpacing w:val="0"/>
      </w:pPr>
      <w:r w:rsidRPr="00155F0A">
        <w:t xml:space="preserve">openssl rsa -in </w:t>
      </w:r>
      <w:r w:rsidRPr="00155F0A">
        <w:rPr>
          <w:b/>
          <w:i/>
        </w:rPr>
        <w:t>euid</w:t>
      </w:r>
      <w:r w:rsidRPr="00155F0A">
        <w:t xml:space="preserve">.key -pubout -out </w:t>
      </w:r>
      <w:r w:rsidR="00EF431A" w:rsidRPr="00155F0A">
        <w:rPr>
          <w:b/>
          <w:i/>
        </w:rPr>
        <w:t>euid</w:t>
      </w:r>
      <w:r w:rsidR="00EF431A">
        <w:t>_pk</w:t>
      </w:r>
      <w:r w:rsidRPr="00155F0A">
        <w:t>.key</w:t>
      </w:r>
    </w:p>
    <w:p w14:paraId="569928CF" w14:textId="634BE7F9" w:rsidR="00B162DA" w:rsidRDefault="00B162DA" w:rsidP="00B162DA">
      <w:pPr>
        <w:pStyle w:val="ListParagraph"/>
        <w:spacing w:before="120"/>
        <w:contextualSpacing w:val="0"/>
      </w:pPr>
      <w:r>
        <w:t xml:space="preserve">cat </w:t>
      </w:r>
      <w:r w:rsidRPr="00155F0A">
        <w:rPr>
          <w:b/>
          <w:i/>
        </w:rPr>
        <w:t>euid</w:t>
      </w:r>
      <w:r>
        <w:t>_pk.</w:t>
      </w:r>
      <w:r w:rsidRPr="00155F0A">
        <w:t>key</w:t>
      </w:r>
    </w:p>
    <w:p w14:paraId="3E3CDBBD" w14:textId="14AB9ED5" w:rsidR="00BA245F" w:rsidRDefault="00BA245F" w:rsidP="00BA245F">
      <w:pPr>
        <w:spacing w:before="120"/>
      </w:pPr>
    </w:p>
    <w:p w14:paraId="6AF12F15" w14:textId="77777777" w:rsidR="00BA245F" w:rsidRPr="003538E0" w:rsidRDefault="00BA245F" w:rsidP="00BA245F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Q6: Attach a screenshot of the result.</w:t>
      </w:r>
    </w:p>
    <w:p w14:paraId="0AC6F526" w14:textId="77777777" w:rsidR="003D191A" w:rsidRDefault="003D191A" w:rsidP="00155F0A">
      <w:pPr>
        <w:pStyle w:val="ListParagraph"/>
        <w:spacing w:before="120"/>
        <w:contextualSpacing w:val="0"/>
      </w:pPr>
    </w:p>
    <w:p w14:paraId="0DF53B40" w14:textId="0F4A656B" w:rsidR="00F32C59" w:rsidRDefault="00F32C59" w:rsidP="00F32C59">
      <w:pPr>
        <w:pStyle w:val="ListParagraph"/>
        <w:numPr>
          <w:ilvl w:val="0"/>
          <w:numId w:val="8"/>
        </w:numPr>
        <w:spacing w:before="120"/>
      </w:pPr>
      <w:r>
        <w:t xml:space="preserve">For encrypting the </w:t>
      </w:r>
      <w:r w:rsidRPr="00F32C59">
        <w:rPr>
          <w:i/>
        </w:rPr>
        <w:t>plaintext.txt</w:t>
      </w:r>
      <w:r>
        <w:t>, type:</w:t>
      </w:r>
    </w:p>
    <w:p w14:paraId="2D31A68E" w14:textId="67B52C5E" w:rsidR="00F32C59" w:rsidRDefault="00F32C59" w:rsidP="00F32C59">
      <w:pPr>
        <w:pStyle w:val="ListParagraph"/>
        <w:spacing w:before="120"/>
        <w:contextualSpacing w:val="0"/>
      </w:pPr>
      <w:r w:rsidRPr="00F32C59">
        <w:t xml:space="preserve">openssl rsautl </w:t>
      </w:r>
      <w:r>
        <w:t xml:space="preserve">-encrypt </w:t>
      </w:r>
      <w:r w:rsidR="003D191A" w:rsidRPr="00F32C59">
        <w:t xml:space="preserve">-pubin -inkey </w:t>
      </w:r>
      <w:r w:rsidR="003D191A" w:rsidRPr="003D191A">
        <w:rPr>
          <w:b/>
          <w:i/>
        </w:rPr>
        <w:t>euid</w:t>
      </w:r>
      <w:r w:rsidR="003D191A">
        <w:t>_pk</w:t>
      </w:r>
      <w:r w:rsidR="003D191A" w:rsidRPr="00F32C59">
        <w:t>.</w:t>
      </w:r>
      <w:r w:rsidR="00435306">
        <w:t>key</w:t>
      </w:r>
      <w:r w:rsidR="003D191A" w:rsidRPr="00F32C59">
        <w:t xml:space="preserve"> </w:t>
      </w:r>
      <w:r w:rsidRPr="00F32C59">
        <w:t xml:space="preserve">-in </w:t>
      </w:r>
      <w:r>
        <w:t>plaintext</w:t>
      </w:r>
      <w:r w:rsidRPr="00F32C59">
        <w:t xml:space="preserve">.txt -out </w:t>
      </w:r>
      <w:r>
        <w:t>rsa_ciphertext</w:t>
      </w:r>
      <w:r w:rsidRPr="00F32C59">
        <w:t>.</w:t>
      </w:r>
      <w:r>
        <w:t>bin</w:t>
      </w:r>
    </w:p>
    <w:p w14:paraId="598D0BC8" w14:textId="77777777" w:rsidR="003D191A" w:rsidRDefault="003D191A" w:rsidP="00F32C59">
      <w:pPr>
        <w:pStyle w:val="ListParagraph"/>
        <w:spacing w:before="120"/>
        <w:contextualSpacing w:val="0"/>
      </w:pPr>
    </w:p>
    <w:p w14:paraId="3D6F02D6" w14:textId="45250119" w:rsidR="003D191A" w:rsidRDefault="003D191A" w:rsidP="003D191A">
      <w:pPr>
        <w:pStyle w:val="ListParagraph"/>
        <w:numPr>
          <w:ilvl w:val="0"/>
          <w:numId w:val="8"/>
        </w:numPr>
        <w:spacing w:before="120"/>
        <w:contextualSpacing w:val="0"/>
      </w:pPr>
      <w:r>
        <w:t>For decryption, type:</w:t>
      </w:r>
    </w:p>
    <w:p w14:paraId="10F97BD9" w14:textId="42847856" w:rsidR="003D191A" w:rsidRDefault="003D191A" w:rsidP="003D191A">
      <w:pPr>
        <w:pStyle w:val="ListParagraph"/>
        <w:spacing w:before="120"/>
        <w:contextualSpacing w:val="0"/>
      </w:pPr>
      <w:r w:rsidRPr="00F32C59">
        <w:t xml:space="preserve">openssl rsautl </w:t>
      </w:r>
      <w:r>
        <w:t xml:space="preserve">-decrypt </w:t>
      </w:r>
      <w:r w:rsidRPr="00F32C59">
        <w:t xml:space="preserve">-inkey </w:t>
      </w:r>
      <w:r w:rsidRPr="003D191A">
        <w:rPr>
          <w:b/>
          <w:i/>
        </w:rPr>
        <w:t>euid</w:t>
      </w:r>
      <w:r w:rsidRPr="00F32C59">
        <w:t>.</w:t>
      </w:r>
      <w:r w:rsidR="00435306">
        <w:t>key</w:t>
      </w:r>
      <w:r w:rsidRPr="00F32C59">
        <w:t xml:space="preserve"> -in </w:t>
      </w:r>
      <w:r>
        <w:t>rsa_ciphertext</w:t>
      </w:r>
      <w:r w:rsidRPr="00F32C59">
        <w:t>.</w:t>
      </w:r>
      <w:r>
        <w:t>bin -out rsa_plaintext_dec.txt</w:t>
      </w:r>
    </w:p>
    <w:p w14:paraId="7BB3BB6D" w14:textId="2B9C5D05" w:rsidR="003D191A" w:rsidRDefault="003D191A" w:rsidP="003D191A">
      <w:pPr>
        <w:pStyle w:val="ListParagraph"/>
        <w:spacing w:before="120"/>
        <w:contextualSpacing w:val="0"/>
      </w:pPr>
      <w:r>
        <w:t>cat rsa_plaintext_dec.txt</w:t>
      </w:r>
    </w:p>
    <w:p w14:paraId="353061B3" w14:textId="46C12D5F" w:rsidR="004D0D98" w:rsidRDefault="004D0D98" w:rsidP="004D0D98">
      <w:pPr>
        <w:spacing w:before="120"/>
      </w:pPr>
    </w:p>
    <w:p w14:paraId="3706ADC9" w14:textId="450A62BD" w:rsidR="004D0D98" w:rsidRPr="003538E0" w:rsidRDefault="004D0D98" w:rsidP="004D0D98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</w:t>
      </w:r>
      <w:r w:rsidR="00BA245F" w:rsidRPr="003538E0">
        <w:rPr>
          <w:b/>
          <w:color w:val="FF0000"/>
          <w:sz w:val="26"/>
          <w:szCs w:val="26"/>
        </w:rPr>
        <w:t>7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7BF66827" w14:textId="77777777" w:rsidR="004D0D98" w:rsidRDefault="004D0D98" w:rsidP="004D0D98">
      <w:pPr>
        <w:spacing w:before="120"/>
      </w:pPr>
    </w:p>
    <w:p w14:paraId="75D79E67" w14:textId="2BF7F71F" w:rsidR="004D0D98" w:rsidRDefault="004D0D98" w:rsidP="004D0D98">
      <w:pPr>
        <w:spacing w:before="120"/>
      </w:pPr>
      <w:r w:rsidRPr="004D0D98">
        <w:rPr>
          <w:b/>
        </w:rPr>
        <w:t>N</w:t>
      </w:r>
      <w:r w:rsidR="00435306">
        <w:rPr>
          <w:b/>
        </w:rPr>
        <w:t>ote</w:t>
      </w:r>
      <w:r w:rsidRPr="004D0D98">
        <w:rPr>
          <w:b/>
        </w:rPr>
        <w:t>:</w:t>
      </w:r>
      <w:r>
        <w:t xml:space="preserve"> The above method is suitable for encryption of short messages (up to about 1 kilobyte), </w:t>
      </w:r>
      <w:r w:rsidR="00435306">
        <w:br/>
      </w:r>
      <w:r>
        <w:t>for longer messages a hybrid encryption (KEM/DEM) should be used.</w:t>
      </w:r>
    </w:p>
    <w:p w14:paraId="03A511AF" w14:textId="77777777" w:rsidR="003D191A" w:rsidRDefault="003D191A" w:rsidP="003D191A">
      <w:pPr>
        <w:spacing w:before="120"/>
      </w:pPr>
    </w:p>
    <w:p w14:paraId="37A7F6E5" w14:textId="13D3852A" w:rsidR="003D191A" w:rsidRDefault="003D191A" w:rsidP="003D191A">
      <w:pPr>
        <w:pStyle w:val="ListParagraph"/>
        <w:numPr>
          <w:ilvl w:val="0"/>
          <w:numId w:val="8"/>
        </w:numPr>
        <w:spacing w:before="120"/>
      </w:pPr>
      <w:r>
        <w:t xml:space="preserve">To digitally sign the file </w:t>
      </w:r>
      <w:r w:rsidRPr="003D191A">
        <w:rPr>
          <w:i/>
        </w:rPr>
        <w:t>plaintext.txt</w:t>
      </w:r>
      <w:r>
        <w:t>, type:</w:t>
      </w:r>
    </w:p>
    <w:p w14:paraId="697E2801" w14:textId="760F7A02" w:rsidR="003D191A" w:rsidRDefault="000C51BF" w:rsidP="003D191A">
      <w:pPr>
        <w:pStyle w:val="ListParagraph"/>
        <w:spacing w:before="120"/>
        <w:contextualSpacing w:val="0"/>
      </w:pPr>
      <w:r>
        <w:t>openssl dgst</w:t>
      </w:r>
      <w:r w:rsidR="003D191A" w:rsidRPr="003D191A">
        <w:t xml:space="preserve"> -sign </w:t>
      </w:r>
      <w:r w:rsidR="003D191A" w:rsidRPr="003D191A">
        <w:rPr>
          <w:b/>
          <w:i/>
        </w:rPr>
        <w:t>euid</w:t>
      </w:r>
      <w:r w:rsidR="003D191A" w:rsidRPr="003D191A">
        <w:t>.</w:t>
      </w:r>
      <w:r w:rsidR="003D191A">
        <w:t>key</w:t>
      </w:r>
      <w:r w:rsidR="003D191A" w:rsidRPr="003D191A">
        <w:t xml:space="preserve"> -out sig</w:t>
      </w:r>
      <w:r w:rsidR="003D191A">
        <w:t>.bin</w:t>
      </w:r>
      <w:r w:rsidR="00435306">
        <w:t xml:space="preserve"> plaintext.txt</w:t>
      </w:r>
    </w:p>
    <w:p w14:paraId="7D2212D1" w14:textId="579B0BED" w:rsidR="00B162DA" w:rsidRDefault="00B162DA" w:rsidP="00B162DA">
      <w:pPr>
        <w:pStyle w:val="ListParagraph"/>
        <w:spacing w:before="240"/>
        <w:contextualSpacing w:val="0"/>
      </w:pPr>
      <w:r w:rsidRPr="00B162DA">
        <w:rPr>
          <w:b/>
        </w:rPr>
        <w:t>Note:</w:t>
      </w:r>
      <w:r>
        <w:t xml:space="preserve"> As of the current version 1.1.1, OpenSSL signs messages directly when using the </w:t>
      </w:r>
      <w:r w:rsidRPr="00B162DA">
        <w:rPr>
          <w:i/>
        </w:rPr>
        <w:t>rsautl</w:t>
      </w:r>
      <w:r>
        <w:t xml:space="preserve"> or </w:t>
      </w:r>
      <w:r w:rsidRPr="00B162DA">
        <w:rPr>
          <w:i/>
        </w:rPr>
        <w:t>pkeyutl</w:t>
      </w:r>
      <w:r>
        <w:t xml:space="preserve"> commands. For this reason, it is simpler to deploy the </w:t>
      </w:r>
      <w:r w:rsidRPr="00B162DA">
        <w:rPr>
          <w:i/>
        </w:rPr>
        <w:t>dgst</w:t>
      </w:r>
      <w:r>
        <w:t xml:space="preserve"> command, in order to hash and sign the message with one command.</w:t>
      </w:r>
    </w:p>
    <w:p w14:paraId="72255B96" w14:textId="2ECF5D9C" w:rsidR="00DB356D" w:rsidRDefault="00DB356D" w:rsidP="00B162DA">
      <w:pPr>
        <w:pStyle w:val="ListParagraph"/>
        <w:spacing w:before="240"/>
        <w:contextualSpacing w:val="0"/>
      </w:pPr>
      <w:r>
        <w:t>Display the signature:</w:t>
      </w:r>
    </w:p>
    <w:p w14:paraId="6446F3B3" w14:textId="24FAB776" w:rsidR="00DB356D" w:rsidRDefault="00DB356D" w:rsidP="00DB356D">
      <w:pPr>
        <w:pStyle w:val="ListParagraph"/>
        <w:spacing w:before="120"/>
        <w:contextualSpacing w:val="0"/>
      </w:pPr>
      <w:r>
        <w:t>hexdump sig.bin</w:t>
      </w:r>
    </w:p>
    <w:p w14:paraId="59122914" w14:textId="28BEC826" w:rsidR="003D191A" w:rsidRDefault="003D191A" w:rsidP="003D191A">
      <w:pPr>
        <w:pStyle w:val="ListParagraph"/>
        <w:contextualSpacing w:val="0"/>
      </w:pPr>
    </w:p>
    <w:p w14:paraId="3CB171A1" w14:textId="0B69C59E" w:rsidR="00DB356D" w:rsidRDefault="00DB356D" w:rsidP="003D191A">
      <w:pPr>
        <w:pStyle w:val="ListParagraph"/>
        <w:numPr>
          <w:ilvl w:val="0"/>
          <w:numId w:val="8"/>
        </w:numPr>
        <w:spacing w:before="120"/>
        <w:contextualSpacing w:val="0"/>
      </w:pPr>
      <w:r>
        <w:t>To verify the signature:</w:t>
      </w:r>
    </w:p>
    <w:p w14:paraId="73CEE80E" w14:textId="1EC80D7C" w:rsidR="005C25E2" w:rsidRDefault="005C25E2" w:rsidP="005C25E2">
      <w:pPr>
        <w:pStyle w:val="ListParagraph"/>
        <w:spacing w:before="120"/>
        <w:contextualSpacing w:val="0"/>
      </w:pPr>
      <w:r w:rsidRPr="005C25E2">
        <w:t xml:space="preserve">openssl dgst -verify </w:t>
      </w:r>
      <w:r w:rsidRPr="003D191A">
        <w:rPr>
          <w:b/>
          <w:i/>
        </w:rPr>
        <w:t>euid</w:t>
      </w:r>
      <w:r w:rsidR="00682C2F" w:rsidRPr="00682C2F">
        <w:t>_pk</w:t>
      </w:r>
      <w:r w:rsidRPr="003D191A">
        <w:t>.</w:t>
      </w:r>
      <w:r>
        <w:t>key</w:t>
      </w:r>
      <w:r w:rsidRPr="005C25E2">
        <w:t xml:space="preserve"> -signature sig</w:t>
      </w:r>
      <w:r>
        <w:t>.bin</w:t>
      </w:r>
      <w:r w:rsidRPr="005C25E2">
        <w:t xml:space="preserve"> </w:t>
      </w:r>
      <w:r>
        <w:t>plaintext.txt</w:t>
      </w:r>
    </w:p>
    <w:p w14:paraId="435A94CB" w14:textId="77777777" w:rsidR="005C25E2" w:rsidRDefault="005C25E2" w:rsidP="005C25E2">
      <w:pPr>
        <w:rPr>
          <w:b/>
        </w:rPr>
      </w:pPr>
    </w:p>
    <w:p w14:paraId="67925A54" w14:textId="488DC6E9" w:rsidR="005C25E2" w:rsidRPr="003538E0" w:rsidRDefault="005C25E2" w:rsidP="005C25E2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</w:t>
      </w:r>
      <w:r w:rsidR="003F246B" w:rsidRPr="003538E0">
        <w:rPr>
          <w:b/>
          <w:color w:val="FF0000"/>
          <w:sz w:val="26"/>
          <w:szCs w:val="26"/>
        </w:rPr>
        <w:t>8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39E6F284" w14:textId="77777777" w:rsidR="005C25E2" w:rsidRDefault="005C25E2" w:rsidP="005C25E2">
      <w:pPr>
        <w:spacing w:before="120"/>
      </w:pPr>
    </w:p>
    <w:p w14:paraId="06CD4FCC" w14:textId="77777777" w:rsidR="000E33F3" w:rsidRDefault="004A787B" w:rsidP="005C25E2">
      <w:pPr>
        <w:pStyle w:val="ListParagraph"/>
        <w:numPr>
          <w:ilvl w:val="0"/>
          <w:numId w:val="8"/>
        </w:numPr>
        <w:spacing w:before="120"/>
      </w:pPr>
      <w:r>
        <w:t>Any changes in the message will invalidate the signature.</w:t>
      </w:r>
      <w:r>
        <w:br/>
      </w:r>
      <w:r w:rsidR="000E33F3">
        <w:t>Let us replace the last letter in our message:</w:t>
      </w:r>
    </w:p>
    <w:p w14:paraId="3A111227" w14:textId="0C7E4234" w:rsidR="003D191A" w:rsidRDefault="000E33F3" w:rsidP="000E33F3">
      <w:pPr>
        <w:pStyle w:val="ListParagraph"/>
        <w:spacing w:before="120"/>
        <w:contextualSpacing w:val="0"/>
      </w:pPr>
      <w:r>
        <w:t xml:space="preserve">echo </w:t>
      </w:r>
      <w:r w:rsidRPr="000E33F3">
        <w:t>"</w:t>
      </w:r>
      <w:r w:rsidR="00D7036B">
        <w:t>This is my secret messagd</w:t>
      </w:r>
      <w:r w:rsidRPr="000E33F3">
        <w:t>" &gt; plaintext.txt</w:t>
      </w:r>
    </w:p>
    <w:p w14:paraId="032D2CD4" w14:textId="59394264" w:rsidR="000E33F3" w:rsidRDefault="000E33F3" w:rsidP="000E33F3">
      <w:pPr>
        <w:pStyle w:val="ListParagraph"/>
        <w:spacing w:before="120"/>
        <w:contextualSpacing w:val="0"/>
      </w:pPr>
      <w:r>
        <w:t>cat plaintext.txt</w:t>
      </w:r>
    </w:p>
    <w:p w14:paraId="04B4E54D" w14:textId="77777777" w:rsidR="000E33F3" w:rsidRDefault="000E33F3" w:rsidP="000E33F3">
      <w:pPr>
        <w:pStyle w:val="ListParagraph"/>
        <w:spacing w:before="120"/>
        <w:contextualSpacing w:val="0"/>
      </w:pPr>
    </w:p>
    <w:p w14:paraId="52969E03" w14:textId="77777777" w:rsidR="000E33F3" w:rsidRDefault="000E33F3" w:rsidP="000E33F3">
      <w:pPr>
        <w:pStyle w:val="ListParagraph"/>
        <w:numPr>
          <w:ilvl w:val="0"/>
          <w:numId w:val="8"/>
        </w:numPr>
        <w:spacing w:before="120"/>
      </w:pPr>
      <w:r>
        <w:t>Now, verification will fail:</w:t>
      </w:r>
    </w:p>
    <w:p w14:paraId="2D37BAFE" w14:textId="6B69AA65" w:rsidR="003D191A" w:rsidRDefault="00D7036B" w:rsidP="000E33F3">
      <w:pPr>
        <w:pStyle w:val="ListParagraph"/>
        <w:spacing w:before="120"/>
        <w:contextualSpacing w:val="0"/>
      </w:pPr>
      <w:r w:rsidRPr="005C25E2">
        <w:t xml:space="preserve">openssl dgst -verify </w:t>
      </w:r>
      <w:r w:rsidRPr="003D191A">
        <w:rPr>
          <w:b/>
          <w:i/>
        </w:rPr>
        <w:t>euid</w:t>
      </w:r>
      <w:r w:rsidRPr="00682C2F">
        <w:t>_pk</w:t>
      </w:r>
      <w:r w:rsidRPr="003D191A">
        <w:t>.</w:t>
      </w:r>
      <w:r>
        <w:t>key</w:t>
      </w:r>
      <w:r w:rsidRPr="005C25E2">
        <w:t xml:space="preserve"> -signature sig</w:t>
      </w:r>
      <w:r>
        <w:t>.bin</w:t>
      </w:r>
      <w:r w:rsidRPr="005C25E2">
        <w:t xml:space="preserve"> </w:t>
      </w:r>
      <w:r>
        <w:t>plaintext.txt</w:t>
      </w:r>
    </w:p>
    <w:p w14:paraId="136DEFAD" w14:textId="43AECE10" w:rsidR="000E33F3" w:rsidRDefault="000E33F3" w:rsidP="000E33F3">
      <w:pPr>
        <w:spacing w:before="120"/>
      </w:pPr>
    </w:p>
    <w:p w14:paraId="05FD533C" w14:textId="6D86426F" w:rsidR="000E33F3" w:rsidRPr="003538E0" w:rsidRDefault="000E33F3" w:rsidP="000E33F3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</w:t>
      </w:r>
      <w:r w:rsidR="003F246B" w:rsidRPr="003538E0">
        <w:rPr>
          <w:b/>
          <w:color w:val="FF0000"/>
          <w:sz w:val="26"/>
          <w:szCs w:val="26"/>
        </w:rPr>
        <w:t>9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2424138E" w14:textId="1F9FF58A" w:rsidR="000E33F3" w:rsidRDefault="000E33F3" w:rsidP="000E33F3">
      <w:pPr>
        <w:spacing w:before="120"/>
      </w:pPr>
    </w:p>
    <w:p w14:paraId="350B430F" w14:textId="77777777" w:rsidR="000E33F3" w:rsidRDefault="000E33F3" w:rsidP="000E33F3">
      <w:pPr>
        <w:spacing w:before="120"/>
      </w:pPr>
    </w:p>
    <w:p w14:paraId="5EF8A88C" w14:textId="6227CC6A" w:rsidR="00F32C59" w:rsidRDefault="00F32C59" w:rsidP="000E33F3">
      <w:pPr>
        <w:pStyle w:val="NoSpacing"/>
        <w:keepNext/>
        <w:keepLines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1D0FC0">
        <w:rPr>
          <w:rFonts w:ascii="Arial" w:hAnsi="Arial" w:cs="Arial"/>
          <w:b/>
          <w:color w:val="auto"/>
          <w:sz w:val="28"/>
          <w:szCs w:val="24"/>
        </w:rPr>
        <w:t xml:space="preserve">Section </w:t>
      </w:r>
      <w:r>
        <w:rPr>
          <w:rFonts w:ascii="Arial" w:hAnsi="Arial" w:cs="Arial"/>
          <w:b/>
          <w:color w:val="auto"/>
          <w:sz w:val="28"/>
          <w:szCs w:val="24"/>
        </w:rPr>
        <w:t>3</w:t>
      </w:r>
      <w:r w:rsidRPr="001D0FC0">
        <w:rPr>
          <w:rFonts w:ascii="Arial" w:hAnsi="Arial" w:cs="Arial"/>
          <w:b/>
          <w:color w:val="auto"/>
          <w:sz w:val="28"/>
          <w:szCs w:val="24"/>
        </w:rPr>
        <w:t xml:space="preserve">: </w:t>
      </w:r>
      <w:r>
        <w:rPr>
          <w:rFonts w:ascii="Arial" w:hAnsi="Arial" w:cs="Arial"/>
          <w:b/>
          <w:color w:val="auto"/>
          <w:sz w:val="28"/>
          <w:szCs w:val="24"/>
        </w:rPr>
        <w:t xml:space="preserve">Public Key </w:t>
      </w:r>
      <w:r w:rsidR="009156D4">
        <w:rPr>
          <w:rFonts w:ascii="Arial" w:hAnsi="Arial" w:cs="Arial"/>
          <w:b/>
          <w:color w:val="auto"/>
          <w:sz w:val="28"/>
          <w:szCs w:val="24"/>
        </w:rPr>
        <w:t>Certificates</w:t>
      </w:r>
      <w:r>
        <w:rPr>
          <w:rFonts w:ascii="Arial" w:hAnsi="Arial" w:cs="Arial"/>
          <w:b/>
          <w:color w:val="auto"/>
          <w:sz w:val="28"/>
          <w:szCs w:val="24"/>
        </w:rPr>
        <w:t xml:space="preserve"> Using OpenSSL</w:t>
      </w:r>
    </w:p>
    <w:p w14:paraId="0466DB47" w14:textId="2C83E584" w:rsidR="00F32C59" w:rsidRDefault="00F32C59" w:rsidP="000E33F3">
      <w:pPr>
        <w:keepNext/>
        <w:keepLines/>
      </w:pPr>
      <w:r>
        <w:t>Let us now study handling of X.509 public key certificates using OpenSSL.</w:t>
      </w:r>
    </w:p>
    <w:p w14:paraId="4D18E0C3" w14:textId="7C847D97" w:rsidR="00F268E6" w:rsidRDefault="00F268E6" w:rsidP="00F32C59">
      <w:r>
        <w:t>Suppose that we would like to create a certificate signing request (CSR) to the Certificate Authority for the RSA key that we generated earlier. The following command can be used</w:t>
      </w:r>
      <w:r w:rsidR="007B3631">
        <w:t xml:space="preserve"> (</w:t>
      </w:r>
      <w:r w:rsidR="007B3631" w:rsidRPr="007B3631">
        <w:rPr>
          <w:u w:val="single"/>
        </w:rPr>
        <w:t>do not type it yet</w:t>
      </w:r>
      <w:r w:rsidR="007B3631">
        <w:t>)</w:t>
      </w:r>
      <w:r>
        <w:t>:</w:t>
      </w:r>
    </w:p>
    <w:p w14:paraId="50DE8B48" w14:textId="77777777" w:rsidR="00DB6ECB" w:rsidRDefault="00DB6ECB" w:rsidP="00DB6ECB"/>
    <w:p w14:paraId="085F6915" w14:textId="0492294B" w:rsidR="00BB2898" w:rsidRDefault="00DB6ECB" w:rsidP="00DB6ECB">
      <w:r>
        <w:t xml:space="preserve">openssl req  -key </w:t>
      </w:r>
      <w:r w:rsidRPr="00DB6ECB">
        <w:rPr>
          <w:b/>
          <w:i/>
        </w:rPr>
        <w:t>euid</w:t>
      </w:r>
      <w:r>
        <w:t xml:space="preserve">.key -new -out </w:t>
      </w:r>
      <w:r w:rsidRPr="00DB6ECB">
        <w:rPr>
          <w:b/>
          <w:i/>
        </w:rPr>
        <w:t>euid</w:t>
      </w:r>
      <w:r w:rsidRPr="00DB6ECB">
        <w:t>_domain</w:t>
      </w:r>
      <w:r>
        <w:t>.csr</w:t>
      </w:r>
    </w:p>
    <w:p w14:paraId="7646D771" w14:textId="16C408E8" w:rsidR="00DB6ECB" w:rsidRDefault="00DB6ECB" w:rsidP="00DB6ECB"/>
    <w:p w14:paraId="11E54775" w14:textId="0A95E502" w:rsidR="007B3631" w:rsidRDefault="00DB6ECB" w:rsidP="00DB6ECB">
      <w:r>
        <w:t xml:space="preserve">Then, the utility will request some additional information, which is called </w:t>
      </w:r>
      <w:r w:rsidRPr="00DB6ECB">
        <w:t>a Distinguis</w:t>
      </w:r>
      <w:r>
        <w:t>h</w:t>
      </w:r>
      <w:r w:rsidRPr="00DB6ECB">
        <w:t>ed Name (DN).</w:t>
      </w:r>
      <w:r w:rsidR="007B3631">
        <w:t xml:space="preserve"> </w:t>
      </w:r>
      <w:r w:rsidRPr="00DB6ECB">
        <w:t>An important field in the DN is the Common Name (CN)</w:t>
      </w:r>
      <w:r w:rsidR="007B3631">
        <w:t xml:space="preserve"> —it </w:t>
      </w:r>
      <w:r w:rsidRPr="00DB6ECB">
        <w:t xml:space="preserve">should be the exact </w:t>
      </w:r>
      <w:r>
        <w:t xml:space="preserve">domain name </w:t>
      </w:r>
      <w:r w:rsidRPr="00DB6ECB">
        <w:t xml:space="preserve">of the host </w:t>
      </w:r>
      <w:r w:rsidR="007B3631">
        <w:t xml:space="preserve">for which </w:t>
      </w:r>
      <w:r w:rsidRPr="00DB6ECB">
        <w:t xml:space="preserve">the certificate </w:t>
      </w:r>
      <w:r w:rsidR="007B3631">
        <w:t>will be used</w:t>
      </w:r>
      <w:r w:rsidRPr="00DB6ECB">
        <w:t>.</w:t>
      </w:r>
      <w:r w:rsidR="007B3631">
        <w:t xml:space="preserve"> Below is an example of the prompt:</w:t>
      </w:r>
    </w:p>
    <w:p w14:paraId="3C4029CA" w14:textId="0F97DDB8" w:rsidR="007B3631" w:rsidRDefault="007B3631" w:rsidP="00DB6ECB"/>
    <w:p w14:paraId="22A28746" w14:textId="009041D3" w:rsidR="007B3631" w:rsidRDefault="007B3631" w:rsidP="007B3631">
      <w:r>
        <w:t xml:space="preserve">Country Name (2 letter code): </w:t>
      </w:r>
      <w:r w:rsidRPr="007B3631">
        <w:t>The two-letter country code where your company</w:t>
      </w:r>
      <w:r>
        <w:t>/organization</w:t>
      </w:r>
      <w:r w:rsidRPr="007B3631">
        <w:t xml:space="preserve"> is legally located</w:t>
      </w:r>
      <w:r>
        <w:t>. Example: US</w:t>
      </w:r>
    </w:p>
    <w:p w14:paraId="502C5036" w14:textId="4EC6248D" w:rsidR="007B3631" w:rsidRDefault="007B3631" w:rsidP="007B3631">
      <w:r>
        <w:t>State or Province Name (full name): Example: Texas</w:t>
      </w:r>
    </w:p>
    <w:p w14:paraId="4F0E01E8" w14:textId="5279475A" w:rsidR="007B3631" w:rsidRDefault="007B3631" w:rsidP="007B3631">
      <w:r>
        <w:t>Locality Name (e.g., city): Example: Denton</w:t>
      </w:r>
    </w:p>
    <w:p w14:paraId="676BF666" w14:textId="23C788BC" w:rsidR="007B3631" w:rsidRDefault="007B3631" w:rsidP="007B3631">
      <w:r>
        <w:t>Organization Name (e.g., company): University of North Texas</w:t>
      </w:r>
    </w:p>
    <w:p w14:paraId="33D88E15" w14:textId="47B3D8A6" w:rsidR="007B3631" w:rsidRDefault="007B3631" w:rsidP="007B3631">
      <w:r>
        <w:t xml:space="preserve">Organizational Unit Name (e.g., section): </w:t>
      </w:r>
      <w:r w:rsidRPr="007B3631">
        <w:t>Department of Computer Science and Engineering</w:t>
      </w:r>
      <w:r>
        <w:t xml:space="preserve"> (this field is optional)</w:t>
      </w:r>
    </w:p>
    <w:p w14:paraId="15CF8C1B" w14:textId="4C6CACE0" w:rsidR="007B3631" w:rsidRDefault="007B3631" w:rsidP="007B3631">
      <w:r>
        <w:t>Common Name (</w:t>
      </w:r>
      <w:proofErr w:type="gramStart"/>
      <w:r>
        <w:t>e.g.</w:t>
      </w:r>
      <w:proofErr w:type="gramEnd"/>
      <w:r>
        <w:t xml:space="preserve"> server FQDN):</w:t>
      </w:r>
      <w:r w:rsidR="00DA5796">
        <w:t xml:space="preserve"> Fully Qualified Domain Name; Example: www.unt</w:t>
      </w:r>
      <w:r>
        <w:t>.</w:t>
      </w:r>
      <w:r w:rsidR="00DA5796">
        <w:t>edu</w:t>
      </w:r>
    </w:p>
    <w:p w14:paraId="50219CBB" w14:textId="352E645B" w:rsidR="007B3631" w:rsidRDefault="007B3631" w:rsidP="007B3631">
      <w:r>
        <w:t>Email Address:</w:t>
      </w:r>
      <w:r w:rsidR="00DA5796">
        <w:t xml:space="preserve"> Example: webmaster@unt.edu (this field is optional)</w:t>
      </w:r>
    </w:p>
    <w:p w14:paraId="2272223A" w14:textId="77777777" w:rsidR="007B3631" w:rsidRDefault="007B3631" w:rsidP="00DB6ECB"/>
    <w:p w14:paraId="125BE540" w14:textId="15EF4127" w:rsidR="007B3631" w:rsidRDefault="007B3631" w:rsidP="00DB6ECB">
      <w:r>
        <w:t>It is possible to enter</w:t>
      </w:r>
      <w:r w:rsidR="00A03E80">
        <w:t xml:space="preserve"> </w:t>
      </w:r>
      <w:r>
        <w:t>al</w:t>
      </w:r>
      <w:r w:rsidR="00A03E80">
        <w:t>l</w:t>
      </w:r>
      <w:r>
        <w:t xml:space="preserve"> of th</w:t>
      </w:r>
      <w:r w:rsidR="00A03E80">
        <w:t>e above</w:t>
      </w:r>
      <w:r>
        <w:t xml:space="preserve"> information from the command line as described below.</w:t>
      </w:r>
    </w:p>
    <w:p w14:paraId="61D3B971" w14:textId="77777777" w:rsidR="007B3631" w:rsidRDefault="007B3631" w:rsidP="00DB6ECB"/>
    <w:p w14:paraId="73F076E4" w14:textId="774415BA" w:rsidR="007B3631" w:rsidRDefault="007B3631" w:rsidP="007B3631">
      <w:pPr>
        <w:pStyle w:val="ListParagraph"/>
        <w:numPr>
          <w:ilvl w:val="0"/>
          <w:numId w:val="10"/>
        </w:numPr>
      </w:pPr>
      <w:r>
        <w:t>Type:</w:t>
      </w:r>
      <w:r w:rsidR="00A03E80">
        <w:t xml:space="preserve"> </w:t>
      </w:r>
    </w:p>
    <w:p w14:paraId="3D09DE65" w14:textId="77777777" w:rsidR="00D7036B" w:rsidRDefault="00A03E80" w:rsidP="00D7036B">
      <w:pPr>
        <w:pStyle w:val="ListParagraph"/>
        <w:spacing w:before="120"/>
        <w:contextualSpacing w:val="0"/>
      </w:pPr>
      <w:r>
        <w:t xml:space="preserve">openssl req -key </w:t>
      </w:r>
      <w:r w:rsidRPr="00A03E80">
        <w:rPr>
          <w:b/>
          <w:i/>
        </w:rPr>
        <w:t>euid</w:t>
      </w:r>
      <w:r>
        <w:t xml:space="preserve">.key -new -out </w:t>
      </w:r>
      <w:r w:rsidRPr="00A03E80">
        <w:rPr>
          <w:b/>
          <w:i/>
        </w:rPr>
        <w:t>euid</w:t>
      </w:r>
      <w:r>
        <w:t>_</w:t>
      </w:r>
      <w:r w:rsidR="00D7036B">
        <w:t>domain.csr \</w:t>
      </w:r>
    </w:p>
    <w:p w14:paraId="799673AF" w14:textId="3EA596EB" w:rsidR="00DB6ECB" w:rsidRDefault="00A03E80" w:rsidP="00D7036B">
      <w:pPr>
        <w:pStyle w:val="ListParagraph"/>
        <w:spacing w:before="120"/>
        <w:contextualSpacing w:val="0"/>
      </w:pPr>
      <w:r>
        <w:t>-subj "/C=US/ST=Texas/L=Denton/O=UNT/OU=CSE/CN=www.</w:t>
      </w:r>
      <w:r w:rsidRPr="00A03E80">
        <w:rPr>
          <w:b/>
          <w:i/>
        </w:rPr>
        <w:t>euid</w:t>
      </w:r>
      <w:r>
        <w:t>.edu"</w:t>
      </w:r>
    </w:p>
    <w:p w14:paraId="5E2E43F0" w14:textId="725A0A60" w:rsidR="00A03E80" w:rsidRDefault="00A03E80" w:rsidP="00A03E80"/>
    <w:p w14:paraId="034D060E" w14:textId="6EBD9414" w:rsidR="00A03E80" w:rsidRDefault="00A03E80" w:rsidP="00A03E80">
      <w:pPr>
        <w:pStyle w:val="ListParagraph"/>
        <w:numPr>
          <w:ilvl w:val="0"/>
          <w:numId w:val="10"/>
        </w:numPr>
      </w:pPr>
      <w:r>
        <w:t>Let us verify the result:</w:t>
      </w:r>
    </w:p>
    <w:p w14:paraId="290E8768" w14:textId="2045F6CA" w:rsidR="00A03E80" w:rsidRDefault="00A03E80" w:rsidP="00A03E80">
      <w:pPr>
        <w:pStyle w:val="ListParagraph"/>
        <w:spacing w:before="120"/>
        <w:contextualSpacing w:val="0"/>
      </w:pPr>
      <w:r w:rsidRPr="00A03E80">
        <w:t xml:space="preserve">openssl req -text -in </w:t>
      </w:r>
      <w:r w:rsidRPr="00A03E80">
        <w:rPr>
          <w:b/>
          <w:i/>
        </w:rPr>
        <w:t>euid</w:t>
      </w:r>
      <w:r>
        <w:t>_</w:t>
      </w:r>
      <w:r w:rsidRPr="00A03E80">
        <w:t xml:space="preserve">domain.csr -noout </w:t>
      </w:r>
      <w:r w:rsidR="00372FD2">
        <w:t>-</w:t>
      </w:r>
      <w:r w:rsidRPr="00A03E80">
        <w:t>verify</w:t>
      </w:r>
    </w:p>
    <w:p w14:paraId="1C65FB0C" w14:textId="77777777" w:rsidR="00A03E80" w:rsidRDefault="00A03E80" w:rsidP="00A03E80">
      <w:pPr>
        <w:spacing w:before="120"/>
      </w:pPr>
    </w:p>
    <w:p w14:paraId="49E23DE2" w14:textId="4BEC008C" w:rsidR="00A03E80" w:rsidRPr="003538E0" w:rsidRDefault="00A03E80" w:rsidP="00A03E80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</w:t>
      </w:r>
      <w:r w:rsidR="003F246B" w:rsidRPr="003538E0">
        <w:rPr>
          <w:b/>
          <w:color w:val="FF0000"/>
          <w:sz w:val="26"/>
          <w:szCs w:val="26"/>
        </w:rPr>
        <w:t>10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0454E7F9" w14:textId="4853E2A5" w:rsidR="00DB6ECB" w:rsidRDefault="00DB6ECB" w:rsidP="00DB6ECB"/>
    <w:p w14:paraId="552AADB4" w14:textId="2696B70A" w:rsidR="00DB6ECB" w:rsidRDefault="00DB6ECB" w:rsidP="00DB6ECB"/>
    <w:p w14:paraId="7EF8C69B" w14:textId="79424620" w:rsidR="00A03E80" w:rsidRDefault="009673B5" w:rsidP="00DB6ECB">
      <w:r w:rsidRPr="009673B5">
        <w:rPr>
          <w:b/>
        </w:rPr>
        <w:t>Note:</w:t>
      </w:r>
      <w:r>
        <w:t xml:space="preserve"> The CSR file “</w:t>
      </w:r>
      <w:r w:rsidRPr="00A03E80">
        <w:rPr>
          <w:b/>
          <w:i/>
        </w:rPr>
        <w:t>euid</w:t>
      </w:r>
      <w:r>
        <w:t>_</w:t>
      </w:r>
      <w:r w:rsidRPr="00A03E80">
        <w:t>domain.csr</w:t>
      </w:r>
      <w:r>
        <w:t xml:space="preserve">” will need to be sent to CA that will check the user information. If the check is successful, CA will issue </w:t>
      </w:r>
      <w:r w:rsidR="009245C6">
        <w:t>the certificate file. We will omit this step in this lab. Instead, we will obtain and verify the certificate of the Google webserver.</w:t>
      </w:r>
      <w:r w:rsidR="00344E48">
        <w:t xml:space="preserve"> For that, we will use the </w:t>
      </w:r>
      <w:r w:rsidR="00344E48" w:rsidRPr="00344E48">
        <w:rPr>
          <w:i/>
        </w:rPr>
        <w:t>s_client</w:t>
      </w:r>
      <w:r w:rsidR="00344E48">
        <w:t xml:space="preserve"> program (of the OpenSSL suite) which implements </w:t>
      </w:r>
      <w:r w:rsidR="00344E48" w:rsidRPr="00344E48">
        <w:t>a generic SSL/TLS client</w:t>
      </w:r>
      <w:r w:rsidR="00344E48">
        <w:t xml:space="preserve">. </w:t>
      </w:r>
    </w:p>
    <w:p w14:paraId="2E2FB103" w14:textId="76A68A91" w:rsidR="009245C6" w:rsidRDefault="009245C6" w:rsidP="00DB6ECB"/>
    <w:p w14:paraId="12BEB80E" w14:textId="77777777" w:rsidR="009245C6" w:rsidRDefault="009245C6" w:rsidP="009245C6">
      <w:pPr>
        <w:pStyle w:val="ListParagraph"/>
        <w:numPr>
          <w:ilvl w:val="0"/>
          <w:numId w:val="10"/>
        </w:numPr>
      </w:pPr>
      <w:r>
        <w:t>Type:</w:t>
      </w:r>
    </w:p>
    <w:p w14:paraId="6E1ECBA4" w14:textId="476F4028" w:rsidR="009245C6" w:rsidRDefault="009245C6" w:rsidP="009245C6">
      <w:pPr>
        <w:pStyle w:val="ListParagraph"/>
        <w:spacing w:before="120"/>
        <w:contextualSpacing w:val="0"/>
      </w:pPr>
      <w:r w:rsidRPr="009245C6">
        <w:t>openssl s_client -connect google.com:443</w:t>
      </w:r>
      <w:r w:rsidR="00245EA4">
        <w:t xml:space="preserve"> </w:t>
      </w:r>
      <w:r w:rsidR="00245EA4" w:rsidRPr="00245EA4">
        <w:t>&lt;/dev/null</w:t>
      </w:r>
    </w:p>
    <w:p w14:paraId="479C2FF1" w14:textId="10A3DFA7" w:rsidR="009245C6" w:rsidRDefault="009245C6" w:rsidP="009245C6"/>
    <w:p w14:paraId="79C7C203" w14:textId="36F3F8DA" w:rsidR="00245EA4" w:rsidRDefault="00245EA4" w:rsidP="00245EA4">
      <w:pPr>
        <w:ind w:left="720"/>
      </w:pPr>
      <w:r w:rsidRPr="00245EA4">
        <w:rPr>
          <w:b/>
        </w:rPr>
        <w:t>Note:</w:t>
      </w:r>
      <w:r>
        <w:t xml:space="preserve"> The redirection from the null device </w:t>
      </w:r>
      <w:r w:rsidR="00344E48">
        <w:t xml:space="preserve">immediately closes the </w:t>
      </w:r>
      <w:r w:rsidR="00344E48" w:rsidRPr="00344E48">
        <w:rPr>
          <w:i/>
        </w:rPr>
        <w:t>s_client</w:t>
      </w:r>
      <w:r w:rsidR="00344E48">
        <w:t xml:space="preserve"> program, as in general it expects commands to establish the TLS connection. </w:t>
      </w:r>
    </w:p>
    <w:p w14:paraId="07FD048A" w14:textId="77777777" w:rsidR="00245EA4" w:rsidRDefault="00245EA4" w:rsidP="009245C6"/>
    <w:p w14:paraId="16540E4E" w14:textId="4861BBC1" w:rsidR="009245C6" w:rsidRDefault="009245C6" w:rsidP="009245C6">
      <w:pPr>
        <w:pStyle w:val="ListParagraph"/>
        <w:numPr>
          <w:ilvl w:val="0"/>
          <w:numId w:val="10"/>
        </w:numPr>
      </w:pPr>
      <w:r>
        <w:t xml:space="preserve">In order to display the </w:t>
      </w:r>
      <w:r w:rsidR="00344E48">
        <w:t xml:space="preserve">whole </w:t>
      </w:r>
      <w:r>
        <w:t>certificate chain, type:</w:t>
      </w:r>
    </w:p>
    <w:p w14:paraId="47842334" w14:textId="4F79CA29" w:rsidR="009245C6" w:rsidRDefault="00344E48" w:rsidP="009245C6">
      <w:pPr>
        <w:pStyle w:val="ListParagraph"/>
      </w:pPr>
      <w:r w:rsidRPr="009245C6">
        <w:t>openssl s_client -connect google.com:443</w:t>
      </w:r>
      <w:r>
        <w:t xml:space="preserve"> -showcerts </w:t>
      </w:r>
      <w:r w:rsidRPr="00245EA4">
        <w:t>&lt;/dev/null</w:t>
      </w:r>
    </w:p>
    <w:p w14:paraId="0E4D79B0" w14:textId="4D4212E7" w:rsidR="00C83C34" w:rsidRDefault="00C83C34" w:rsidP="009245C6">
      <w:pPr>
        <w:pStyle w:val="ListParagraph"/>
      </w:pPr>
    </w:p>
    <w:p w14:paraId="7ADC0A12" w14:textId="56D42BD6" w:rsidR="00C83C34" w:rsidRDefault="00C83C34" w:rsidP="00C83C34">
      <w:pPr>
        <w:pStyle w:val="ListParagraph"/>
        <w:numPr>
          <w:ilvl w:val="0"/>
          <w:numId w:val="10"/>
        </w:numPr>
      </w:pPr>
      <w:r>
        <w:t xml:space="preserve">Since the output of the previous command takes several screens to be display, </w:t>
      </w:r>
      <w:proofErr w:type="gramStart"/>
      <w:r>
        <w:t>making</w:t>
      </w:r>
      <w:proofErr w:type="gramEnd"/>
      <w:r>
        <w:t xml:space="preserve"> a picture of the last screen may not be very informative. The “more” command will be helpful in this case. Type:</w:t>
      </w:r>
    </w:p>
    <w:p w14:paraId="24A28D35" w14:textId="1C1AD162" w:rsidR="00C83C34" w:rsidRDefault="00C83C34" w:rsidP="00C83C34">
      <w:pPr>
        <w:pStyle w:val="ListParagraph"/>
        <w:spacing w:before="120"/>
        <w:contextualSpacing w:val="0"/>
      </w:pPr>
      <w:r>
        <w:t>openssl s_client -connect google.com:443 -showcerts &lt;/dev/null | more</w:t>
      </w:r>
    </w:p>
    <w:p w14:paraId="2CD0485F" w14:textId="27E49C38" w:rsidR="00C83C34" w:rsidRDefault="00C83C34" w:rsidP="00C83C34">
      <w:pPr>
        <w:pStyle w:val="ListParagraph"/>
        <w:spacing w:before="120"/>
        <w:contextualSpacing w:val="0"/>
      </w:pPr>
      <w:r w:rsidRPr="00245EA4">
        <w:rPr>
          <w:b/>
        </w:rPr>
        <w:t>Note:</w:t>
      </w:r>
      <w:r>
        <w:t xml:space="preserve"> Scrolling is done by pressing “Space” to advance the whole screen down, or “Enter” to advance one line. </w:t>
      </w:r>
    </w:p>
    <w:p w14:paraId="3D68D2C9" w14:textId="14423079" w:rsidR="009245C6" w:rsidRDefault="009245C6" w:rsidP="00DB6ECB"/>
    <w:p w14:paraId="1CEC554B" w14:textId="6D12648F" w:rsidR="009245C6" w:rsidRPr="003538E0" w:rsidRDefault="009245C6" w:rsidP="003538E0">
      <w:pPr>
        <w:ind w:left="720" w:hanging="720"/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Q1</w:t>
      </w:r>
      <w:r w:rsidR="003F246B" w:rsidRPr="003538E0">
        <w:rPr>
          <w:b/>
          <w:color w:val="FF0000"/>
          <w:sz w:val="26"/>
          <w:szCs w:val="26"/>
        </w:rPr>
        <w:t>1</w:t>
      </w:r>
      <w:r w:rsidRPr="003538E0">
        <w:rPr>
          <w:b/>
          <w:color w:val="FF0000"/>
          <w:sz w:val="26"/>
          <w:szCs w:val="26"/>
        </w:rPr>
        <w:t xml:space="preserve">: </w:t>
      </w:r>
      <w:r w:rsidR="003538E0">
        <w:rPr>
          <w:b/>
          <w:color w:val="FF0000"/>
          <w:sz w:val="26"/>
          <w:szCs w:val="26"/>
        </w:rPr>
        <w:tab/>
      </w:r>
      <w:r w:rsidRPr="003538E0">
        <w:rPr>
          <w:b/>
          <w:color w:val="FF0000"/>
          <w:sz w:val="26"/>
          <w:szCs w:val="26"/>
        </w:rPr>
        <w:t xml:space="preserve">Attach </w:t>
      </w:r>
      <w:r w:rsidR="00C83C34" w:rsidRPr="003538E0">
        <w:rPr>
          <w:b/>
          <w:color w:val="FF0000"/>
          <w:sz w:val="26"/>
          <w:szCs w:val="26"/>
          <w:u w:val="single"/>
        </w:rPr>
        <w:t>two</w:t>
      </w:r>
      <w:r w:rsidRPr="003538E0">
        <w:rPr>
          <w:b/>
          <w:color w:val="FF0000"/>
          <w:sz w:val="26"/>
          <w:szCs w:val="26"/>
        </w:rPr>
        <w:t xml:space="preserve"> screenshot</w:t>
      </w:r>
      <w:r w:rsidR="00C83C34" w:rsidRPr="003538E0">
        <w:rPr>
          <w:b/>
          <w:color w:val="FF0000"/>
          <w:sz w:val="26"/>
          <w:szCs w:val="26"/>
        </w:rPr>
        <w:t>s: The first and the last screen displayed as a result of the above command.</w:t>
      </w:r>
    </w:p>
    <w:p w14:paraId="4A4A3BFE" w14:textId="77777777" w:rsidR="009245C6" w:rsidRDefault="009245C6" w:rsidP="00DB6ECB"/>
    <w:p w14:paraId="241036AA" w14:textId="7A331F91" w:rsidR="009245C6" w:rsidRPr="00682C2F" w:rsidRDefault="00682C2F" w:rsidP="00611132">
      <w:pPr>
        <w:pStyle w:val="NoSpacing"/>
        <w:keepNext/>
        <w:keepLines/>
        <w:numPr>
          <w:ilvl w:val="0"/>
          <w:numId w:val="2"/>
        </w:numPr>
        <w:spacing w:before="240" w:line="360" w:lineRule="auto"/>
      </w:pPr>
      <w:r w:rsidRPr="00682C2F">
        <w:rPr>
          <w:rFonts w:ascii="Arial" w:hAnsi="Arial" w:cs="Arial"/>
          <w:b/>
          <w:color w:val="auto"/>
          <w:sz w:val="28"/>
          <w:szCs w:val="24"/>
        </w:rPr>
        <w:t>Section 4: SSH Authentication Using Public Keys</w:t>
      </w:r>
    </w:p>
    <w:p w14:paraId="164F09CB" w14:textId="7E33486B" w:rsidR="00682C2F" w:rsidRDefault="00682C2F" w:rsidP="00A742AD">
      <w:r w:rsidRPr="00682C2F">
        <w:t>OpenSSH can use public key cryptography for authentication.</w:t>
      </w:r>
      <w:r>
        <w:t xml:space="preserve"> </w:t>
      </w:r>
      <w:r w:rsidR="00A742AD">
        <w:t xml:space="preserve">We will use a freshly generated RSA key pair. Note that if you already have a generated key, you may use the </w:t>
      </w:r>
      <w:r w:rsidRPr="00A742AD">
        <w:rPr>
          <w:i/>
        </w:rPr>
        <w:t>ssh-keygen</w:t>
      </w:r>
      <w:r w:rsidR="00A742AD">
        <w:t xml:space="preserve"> command with</w:t>
      </w:r>
      <w:r w:rsidR="00A742AD" w:rsidRPr="00A742AD">
        <w:t xml:space="preserve"> </w:t>
      </w:r>
      <w:r w:rsidR="00A742AD">
        <w:t>“</w:t>
      </w:r>
      <w:r w:rsidR="00A742AD" w:rsidRPr="00A742AD">
        <w:t>-</w:t>
      </w:r>
      <w:r w:rsidR="00A742AD">
        <w:t>i</w:t>
      </w:r>
      <w:r>
        <w:t>”</w:t>
      </w:r>
      <w:r w:rsidR="00A742AD">
        <w:t xml:space="preserve"> option and then specify the key file name</w:t>
      </w:r>
      <w:r>
        <w:t>.</w:t>
      </w:r>
    </w:p>
    <w:p w14:paraId="50F82D96" w14:textId="440E300C" w:rsidR="00682C2F" w:rsidRDefault="00682C2F" w:rsidP="00682C2F">
      <w:pPr>
        <w:spacing w:before="120"/>
      </w:pPr>
      <w:r w:rsidRPr="00682C2F">
        <w:rPr>
          <w:b/>
        </w:rPr>
        <w:t>Important note:</w:t>
      </w:r>
      <w:r>
        <w:t xml:space="preserve"> In this lab, we will use the earlier generated key pair, only to demonstrate the conversion of key formats.</w:t>
      </w:r>
    </w:p>
    <w:p w14:paraId="01B8F8FB" w14:textId="77777777" w:rsidR="00682C2F" w:rsidRDefault="00682C2F" w:rsidP="00682C2F"/>
    <w:p w14:paraId="6702B652" w14:textId="1358D36D" w:rsidR="00682C2F" w:rsidRDefault="00682C2F" w:rsidP="00682C2F">
      <w:pPr>
        <w:pStyle w:val="ListParagraph"/>
        <w:numPr>
          <w:ilvl w:val="0"/>
          <w:numId w:val="11"/>
        </w:numPr>
        <w:spacing w:before="120"/>
      </w:pPr>
      <w:r>
        <w:t>Type:</w:t>
      </w:r>
    </w:p>
    <w:p w14:paraId="51B3C4C1" w14:textId="4D43D209" w:rsidR="00682C2F" w:rsidRDefault="00682C2F" w:rsidP="00A742AD">
      <w:pPr>
        <w:pStyle w:val="ListParagraph"/>
        <w:spacing w:before="120"/>
        <w:contextualSpacing w:val="0"/>
      </w:pPr>
      <w:r w:rsidRPr="00682C2F">
        <w:t>ssh-keygen -</w:t>
      </w:r>
      <w:r w:rsidR="00A742AD">
        <w:t>t</w:t>
      </w:r>
      <w:r w:rsidRPr="00A742AD">
        <w:t xml:space="preserve"> </w:t>
      </w:r>
      <w:r w:rsidR="00A742AD" w:rsidRPr="00A742AD">
        <w:t>rsa</w:t>
      </w:r>
    </w:p>
    <w:p w14:paraId="53677AF1" w14:textId="1DFAB2E2" w:rsidR="00A742AD" w:rsidRDefault="00C83C34" w:rsidP="00A742AD">
      <w:pPr>
        <w:pStyle w:val="ListParagraph"/>
        <w:spacing w:before="240"/>
        <w:contextualSpacing w:val="0"/>
      </w:pPr>
      <w:r w:rsidRPr="00C83C34">
        <w:rPr>
          <w:b/>
        </w:rPr>
        <w:t>Note:</w:t>
      </w:r>
      <w:r>
        <w:t xml:space="preserve"> </w:t>
      </w:r>
      <w:r w:rsidR="00A742AD">
        <w:t xml:space="preserve">You </w:t>
      </w:r>
      <w:r>
        <w:t xml:space="preserve">will see </w:t>
      </w:r>
      <w:r w:rsidR="00A742AD">
        <w:t xml:space="preserve">the following </w:t>
      </w:r>
      <w:r>
        <w:t>prompts</w:t>
      </w:r>
      <w:r w:rsidR="00DD4AD6">
        <w:t>—</w:t>
      </w:r>
      <w:r>
        <w:t>you may just press “Enter” for all of them</w:t>
      </w:r>
      <w:r w:rsidR="00DD4AD6">
        <w:t>—and the following messages will be displayed:</w:t>
      </w:r>
    </w:p>
    <w:p w14:paraId="30C970CD" w14:textId="77777777" w:rsidR="00A742AD" w:rsidRDefault="00A742AD" w:rsidP="00A742AD">
      <w:pPr>
        <w:pStyle w:val="ListParagraph"/>
        <w:spacing w:before="240"/>
      </w:pPr>
    </w:p>
    <w:p w14:paraId="697FB715" w14:textId="62A16ED2" w:rsidR="00A742AD" w:rsidRDefault="00A742AD" w:rsidP="00DD4AD6">
      <w:pPr>
        <w:pStyle w:val="ListParagraph"/>
        <w:spacing w:before="120"/>
        <w:contextualSpacing w:val="0"/>
      </w:pPr>
      <w:r>
        <w:t>Enter file in which to save the key (</w:t>
      </w:r>
      <w:r w:rsidRPr="00C83C34">
        <w:t>/home/sec-lab/.ssh/id_rsa</w:t>
      </w:r>
      <w:r>
        <w:t>):</w:t>
      </w:r>
    </w:p>
    <w:p w14:paraId="7ACAC100" w14:textId="0B8A0CBD" w:rsidR="00A742AD" w:rsidRDefault="00A742AD" w:rsidP="00DD4AD6">
      <w:pPr>
        <w:pStyle w:val="ListParagraph"/>
        <w:spacing w:before="120"/>
        <w:contextualSpacing w:val="0"/>
      </w:pPr>
      <w:r>
        <w:t>Enter passphrase (empty for no passphrase):</w:t>
      </w:r>
    </w:p>
    <w:p w14:paraId="4F5B1782" w14:textId="77777777" w:rsidR="00A742AD" w:rsidRDefault="00A742AD" w:rsidP="00DD4AD6">
      <w:pPr>
        <w:pStyle w:val="ListParagraph"/>
        <w:spacing w:before="120"/>
        <w:contextualSpacing w:val="0"/>
      </w:pPr>
      <w:r>
        <w:t>Enter same passphrase again:</w:t>
      </w:r>
    </w:p>
    <w:p w14:paraId="74A1AF77" w14:textId="107C3876" w:rsidR="00A742AD" w:rsidRDefault="00A742AD" w:rsidP="00DD4AD6">
      <w:pPr>
        <w:pStyle w:val="ListParagraph"/>
        <w:spacing w:before="120"/>
        <w:contextualSpacing w:val="0"/>
      </w:pPr>
      <w:r>
        <w:t xml:space="preserve">Your identification has been saved in </w:t>
      </w:r>
      <w:r w:rsidRPr="00C83C34">
        <w:t>/home/sec-lab/.ssh/id_rsa</w:t>
      </w:r>
    </w:p>
    <w:p w14:paraId="79D54EE1" w14:textId="1B46EAF1" w:rsidR="00A742AD" w:rsidRDefault="00A742AD" w:rsidP="00DD4AD6">
      <w:pPr>
        <w:pStyle w:val="ListParagraph"/>
        <w:spacing w:before="120"/>
        <w:contextualSpacing w:val="0"/>
      </w:pPr>
      <w:r>
        <w:t xml:space="preserve">Your public key has been saved in </w:t>
      </w:r>
      <w:r w:rsidRPr="00DD4AD6">
        <w:t>/home/sec-lab/.ssh/id_rsa.pub</w:t>
      </w:r>
    </w:p>
    <w:p w14:paraId="07400840" w14:textId="77777777" w:rsidR="00A742AD" w:rsidRDefault="00A742AD" w:rsidP="00DD4AD6">
      <w:pPr>
        <w:pStyle w:val="ListParagraph"/>
        <w:spacing w:before="120"/>
        <w:contextualSpacing w:val="0"/>
      </w:pPr>
      <w:r>
        <w:t>The key fingerprint is:</w:t>
      </w:r>
    </w:p>
    <w:p w14:paraId="3E893220" w14:textId="35AD5AC0" w:rsidR="00A742AD" w:rsidRDefault="00A742AD" w:rsidP="00A742AD">
      <w:pPr>
        <w:pStyle w:val="ListParagraph"/>
        <w:spacing w:before="240"/>
      </w:pPr>
      <w:r>
        <w:t xml:space="preserve">SHA256:lsfwRd7HQmfPZ+rjQOGjLkyr+M67/xImKZRtVD31T9s </w:t>
      </w:r>
      <w:r w:rsidR="003F79A3" w:rsidRPr="003F79A3">
        <w:t>sec-lab</w:t>
      </w:r>
      <w:r>
        <w:t>@vm1</w:t>
      </w:r>
    </w:p>
    <w:p w14:paraId="2674EAED" w14:textId="77777777" w:rsidR="00DD4AD6" w:rsidRDefault="00DD4AD6" w:rsidP="00A742AD">
      <w:pPr>
        <w:pStyle w:val="ListParagraph"/>
        <w:spacing w:before="240"/>
      </w:pPr>
    </w:p>
    <w:p w14:paraId="567F38A3" w14:textId="0AC3B76D" w:rsidR="00DD4AD6" w:rsidRDefault="00DD4AD6" w:rsidP="00A742AD">
      <w:pPr>
        <w:pStyle w:val="ListParagraph"/>
        <w:spacing w:before="240"/>
      </w:pPr>
      <w:r>
        <w:t>(</w:t>
      </w:r>
      <w:r w:rsidRPr="00DD4AD6">
        <w:rPr>
          <w:b/>
        </w:rPr>
        <w:t>Note:</w:t>
      </w:r>
      <w:r>
        <w:t xml:space="preserve"> The above value and the below randomart image will be different each time for each student. The “randomart” image is a visualization of the SHA256 hash value to make it easier to compare.)</w:t>
      </w:r>
    </w:p>
    <w:p w14:paraId="1805B0C9" w14:textId="77777777" w:rsidR="00A742AD" w:rsidRDefault="00A742AD" w:rsidP="00A742AD">
      <w:pPr>
        <w:pStyle w:val="ListParagraph"/>
        <w:spacing w:before="240"/>
      </w:pPr>
    </w:p>
    <w:p w14:paraId="3054DC47" w14:textId="0AAFDEDE" w:rsidR="00A742AD" w:rsidRDefault="00A742AD" w:rsidP="00A742AD">
      <w:pPr>
        <w:pStyle w:val="ListParagraph"/>
        <w:spacing w:before="240"/>
      </w:pPr>
      <w:r>
        <w:t>The key's randomart image is:</w:t>
      </w:r>
    </w:p>
    <w:p w14:paraId="429363CA" w14:textId="77777777" w:rsidR="00A742AD" w:rsidRDefault="00A742AD" w:rsidP="00A742AD">
      <w:pPr>
        <w:pStyle w:val="ListParagraph"/>
        <w:spacing w:before="240"/>
      </w:pPr>
      <w:r>
        <w:t>+---[RSA 3072]----+</w:t>
      </w:r>
    </w:p>
    <w:p w14:paraId="2B68079D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   ... .o . o|</w:t>
      </w:r>
    </w:p>
    <w:p w14:paraId="50F8D399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  .   oo + =.|</w:t>
      </w:r>
    </w:p>
    <w:p w14:paraId="74DA6BF2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 +  .  .+ + O|</w:t>
      </w:r>
    </w:p>
    <w:p w14:paraId="7A6C1B2C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o o  = o . B+|</w:t>
      </w:r>
    </w:p>
    <w:p w14:paraId="205B555B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. . .S + + ..E|</w:t>
      </w:r>
    </w:p>
    <w:p w14:paraId="6AE64CF6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. o.+. o o   |</w:t>
      </w:r>
    </w:p>
    <w:p w14:paraId="20236F75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 . = o. . o  |</w:t>
      </w:r>
    </w:p>
    <w:p w14:paraId="0A77992C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 o  =.   o . |</w:t>
      </w:r>
    </w:p>
    <w:p w14:paraId="293BF345" w14:textId="77777777" w:rsidR="00A742AD" w:rsidRPr="00DD4AD6" w:rsidRDefault="00A742AD" w:rsidP="00A742AD">
      <w:pPr>
        <w:pStyle w:val="ListParagraph"/>
        <w:spacing w:before="240"/>
        <w:rPr>
          <w:rFonts w:ascii="Courier New" w:hAnsi="Courier New" w:cs="Courier New"/>
        </w:rPr>
      </w:pPr>
      <w:r w:rsidRPr="00DD4AD6">
        <w:rPr>
          <w:rFonts w:ascii="Courier New" w:hAnsi="Courier New" w:cs="Courier New"/>
        </w:rPr>
        <w:t>|    .oB=.+o   .  |</w:t>
      </w:r>
    </w:p>
    <w:p w14:paraId="235E3E2E" w14:textId="4ED49261" w:rsidR="00A742AD" w:rsidRDefault="00A742AD" w:rsidP="00DD4AD6">
      <w:pPr>
        <w:pStyle w:val="ListParagraph"/>
        <w:contextualSpacing w:val="0"/>
      </w:pPr>
      <w:r>
        <w:t>+----[SHA256]-----+</w:t>
      </w:r>
    </w:p>
    <w:p w14:paraId="4C007AA4" w14:textId="77777777" w:rsidR="003F79A3" w:rsidRDefault="003F79A3" w:rsidP="00A742AD">
      <w:pPr>
        <w:pStyle w:val="ListParagraph"/>
        <w:spacing w:before="240"/>
        <w:contextualSpacing w:val="0"/>
      </w:pPr>
    </w:p>
    <w:p w14:paraId="3D3FACCA" w14:textId="4E8D9E2B" w:rsidR="003F79A3" w:rsidRPr="003538E0" w:rsidRDefault="003F79A3" w:rsidP="003F79A3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Q1</w:t>
      </w:r>
      <w:r w:rsidR="003F246B" w:rsidRPr="003538E0">
        <w:rPr>
          <w:b/>
          <w:color w:val="FF0000"/>
          <w:sz w:val="26"/>
          <w:szCs w:val="26"/>
        </w:rPr>
        <w:t>2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28007727" w14:textId="77777777" w:rsidR="003F79A3" w:rsidRPr="001D5A4B" w:rsidRDefault="003F79A3" w:rsidP="003F79A3">
      <w:pPr>
        <w:rPr>
          <w:b/>
        </w:rPr>
      </w:pPr>
    </w:p>
    <w:p w14:paraId="11C905C0" w14:textId="07047C09" w:rsidR="003F79A3" w:rsidRPr="00EE466E" w:rsidRDefault="003F79A3" w:rsidP="003F79A3">
      <w:pPr>
        <w:pStyle w:val="ListParagraph"/>
        <w:numPr>
          <w:ilvl w:val="0"/>
          <w:numId w:val="11"/>
        </w:numPr>
        <w:spacing w:before="120"/>
        <w:contextualSpacing w:val="0"/>
        <w:rPr>
          <w:szCs w:val="24"/>
        </w:rPr>
      </w:pPr>
      <w:r w:rsidRPr="00EE466E">
        <w:rPr>
          <w:szCs w:val="24"/>
        </w:rPr>
        <w:t>Let us verify the result:</w:t>
      </w:r>
    </w:p>
    <w:p w14:paraId="52172748" w14:textId="7FE22F62" w:rsidR="003F79A3" w:rsidRPr="00EE466E" w:rsidRDefault="003F79A3" w:rsidP="003F79A3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>ls ~/.ssh/</w:t>
      </w:r>
    </w:p>
    <w:p w14:paraId="2340C91A" w14:textId="31BAD322" w:rsidR="003F79A3" w:rsidRDefault="003F79A3" w:rsidP="003F79A3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 xml:space="preserve">You may expect to see two files: </w:t>
      </w:r>
      <w:r w:rsidRPr="00EE466E">
        <w:rPr>
          <w:rFonts w:ascii="Times New Roman" w:hAnsi="Times New Roman" w:cs="Times New Roman"/>
          <w:i/>
          <w:iCs/>
          <w:color w:val="000000" w:themeColor="text1"/>
          <w:szCs w:val="24"/>
        </w:rPr>
        <w:t>id_rsa</w:t>
      </w: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 xml:space="preserve"> and </w:t>
      </w:r>
      <w:r w:rsidRPr="00EE466E">
        <w:rPr>
          <w:rFonts w:ascii="Times New Roman" w:hAnsi="Times New Roman" w:cs="Times New Roman"/>
          <w:i/>
          <w:iCs/>
          <w:color w:val="000000" w:themeColor="text1"/>
          <w:szCs w:val="24"/>
        </w:rPr>
        <w:t>id_rsa.pub</w:t>
      </w: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>, which should contain the private and public keys, respectively.</w:t>
      </w:r>
    </w:p>
    <w:p w14:paraId="67429451" w14:textId="74CB6EFF" w:rsidR="004F5BD5" w:rsidRDefault="004F5BD5" w:rsidP="004F5BD5">
      <w:pPr>
        <w:rPr>
          <w:rFonts w:ascii="Times New Roman" w:hAnsi="Times New Roman" w:cs="Times New Roman"/>
          <w:iCs/>
          <w:color w:val="000000" w:themeColor="text1"/>
        </w:rPr>
      </w:pPr>
    </w:p>
    <w:p w14:paraId="05A5E7CA" w14:textId="77777777" w:rsidR="004F5BD5" w:rsidRPr="004F5BD5" w:rsidRDefault="004F5BD5" w:rsidP="004F5BD5">
      <w:pPr>
        <w:pStyle w:val="ListParagraph"/>
        <w:numPr>
          <w:ilvl w:val="0"/>
          <w:numId w:val="11"/>
        </w:numPr>
        <w:spacing w:before="12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Let us try </w:t>
      </w:r>
      <w:r w:rsidRPr="00EE466E">
        <w:rPr>
          <w:color w:val="000000" w:themeColor="text1"/>
          <w:szCs w:val="24"/>
        </w:rPr>
        <w:t>to establish an SSH connection (for simplicity, we will connect to our own host)</w:t>
      </w:r>
      <w:r>
        <w:rPr>
          <w:color w:val="000000" w:themeColor="text1"/>
          <w:szCs w:val="24"/>
        </w:rPr>
        <w:t>:</w:t>
      </w:r>
    </w:p>
    <w:p w14:paraId="3B6E1C5B" w14:textId="59B0E932" w:rsidR="004F5BD5" w:rsidRDefault="004F5BD5" w:rsidP="004F5BD5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>ssh localhost</w:t>
      </w:r>
    </w:p>
    <w:p w14:paraId="72EF058B" w14:textId="2C5CC1D5" w:rsidR="004F5BD5" w:rsidRPr="004F5BD5" w:rsidRDefault="004F5BD5" w:rsidP="004F5BD5">
      <w:pPr>
        <w:pStyle w:val="ListParagraph"/>
        <w:spacing w:before="24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Cs w:val="24"/>
        </w:rPr>
        <w:t xml:space="preserve">The SSH server will request a password. Press “Control+Z” to escape. Suppose that we want to allow trusted users to access our host without entering a password. Such a user needs to possess a private key corresponding to the public key communicated to the server in a trusted manner. Such the public key </w:t>
      </w:r>
      <w:proofErr w:type="gramStart"/>
      <w:r>
        <w:rPr>
          <w:rFonts w:ascii="Times New Roman" w:hAnsi="Times New Roman" w:cs="Times New Roman"/>
          <w:iCs/>
          <w:color w:val="000000" w:themeColor="text1"/>
          <w:szCs w:val="24"/>
        </w:rPr>
        <w:t>are</w:t>
      </w:r>
      <w:proofErr w:type="gramEnd"/>
      <w:r>
        <w:rPr>
          <w:rFonts w:ascii="Times New Roman" w:hAnsi="Times New Roman" w:cs="Times New Roman"/>
          <w:iCs/>
          <w:color w:val="000000" w:themeColor="text1"/>
          <w:szCs w:val="24"/>
        </w:rPr>
        <w:t xml:space="preserve"> called “authorized keys”. </w:t>
      </w:r>
    </w:p>
    <w:p w14:paraId="5098D848" w14:textId="12AE1CE6" w:rsidR="003F79A3" w:rsidRPr="00EE466E" w:rsidRDefault="003F79A3" w:rsidP="004F5BD5">
      <w:pPr>
        <w:pStyle w:val="ListParagraph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</w:p>
    <w:p w14:paraId="5B6BC64E" w14:textId="61F6F18F" w:rsidR="003F79A3" w:rsidRPr="00EE466E" w:rsidRDefault="004F5BD5" w:rsidP="003F7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Designate your </w:t>
      </w:r>
      <w:r w:rsidR="003F79A3" w:rsidRPr="00EE466E">
        <w:rPr>
          <w:color w:val="000000" w:themeColor="text1"/>
          <w:szCs w:val="24"/>
        </w:rPr>
        <w:t>public key as the OpenSSH authorized key</w:t>
      </w:r>
      <w:r>
        <w:rPr>
          <w:color w:val="000000" w:themeColor="text1"/>
          <w:szCs w:val="24"/>
        </w:rPr>
        <w:t xml:space="preserve"> as follows</w:t>
      </w:r>
      <w:r w:rsidR="003F79A3" w:rsidRPr="00EE466E">
        <w:rPr>
          <w:color w:val="000000" w:themeColor="text1"/>
          <w:szCs w:val="24"/>
        </w:rPr>
        <w:t>:</w:t>
      </w:r>
    </w:p>
    <w:p w14:paraId="5643FDF7" w14:textId="51860054" w:rsidR="003F79A3" w:rsidRPr="00EE466E" w:rsidRDefault="003F79A3" w:rsidP="003F79A3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>cp ~/.ssh/id_rsa.pub ~/.ssh/authorized_keys</w:t>
      </w:r>
    </w:p>
    <w:p w14:paraId="1CC76FD5" w14:textId="77777777" w:rsidR="003F79A3" w:rsidRPr="00EE466E" w:rsidRDefault="003F79A3" w:rsidP="003F79A3">
      <w:pPr>
        <w:autoSpaceDE w:val="0"/>
        <w:autoSpaceDN w:val="0"/>
        <w:adjustRightInd w:val="0"/>
        <w:rPr>
          <w:color w:val="000000" w:themeColor="text1"/>
        </w:rPr>
      </w:pPr>
    </w:p>
    <w:p w14:paraId="6331E9E1" w14:textId="26ADE312" w:rsidR="003F79A3" w:rsidRPr="00EE466E" w:rsidRDefault="003F79A3" w:rsidP="003F79A3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color w:val="000000" w:themeColor="text1"/>
          <w:szCs w:val="24"/>
        </w:rPr>
      </w:pPr>
      <w:r w:rsidRPr="00EE466E">
        <w:rPr>
          <w:color w:val="000000" w:themeColor="text1"/>
          <w:szCs w:val="24"/>
        </w:rPr>
        <w:t xml:space="preserve">This should allow us to establish an SSH connection </w:t>
      </w:r>
      <w:r w:rsidR="00C205E0">
        <w:rPr>
          <w:color w:val="000000" w:themeColor="text1"/>
          <w:szCs w:val="24"/>
        </w:rPr>
        <w:t>(</w:t>
      </w:r>
      <w:r w:rsidRPr="00EE466E">
        <w:rPr>
          <w:color w:val="000000" w:themeColor="text1"/>
          <w:szCs w:val="24"/>
        </w:rPr>
        <w:t>to our own host) without the use of passwords:</w:t>
      </w:r>
    </w:p>
    <w:p w14:paraId="0972DF60" w14:textId="77ECF0F1" w:rsidR="003F79A3" w:rsidRDefault="003F79A3" w:rsidP="003F79A3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 w:rsidRPr="00EE466E">
        <w:rPr>
          <w:rFonts w:ascii="Times New Roman" w:hAnsi="Times New Roman" w:cs="Times New Roman"/>
          <w:iCs/>
          <w:color w:val="000000" w:themeColor="text1"/>
          <w:szCs w:val="24"/>
        </w:rPr>
        <w:t>ssh localhost   (if the prompt about adding to the known hosts appears, then accept it)</w:t>
      </w:r>
    </w:p>
    <w:p w14:paraId="1E30AF8A" w14:textId="77777777" w:rsidR="00C205E0" w:rsidRDefault="00C205E0" w:rsidP="00C205E0">
      <w:pPr>
        <w:pStyle w:val="ListParagraph"/>
        <w:spacing w:before="36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Cs w:val="24"/>
        </w:rPr>
        <w:t>(If successful, a welcome message will be displayed.)</w:t>
      </w:r>
    </w:p>
    <w:p w14:paraId="437E5E7C" w14:textId="6406FA68" w:rsidR="00C205E0" w:rsidRDefault="00C205E0" w:rsidP="00C205E0">
      <w:pPr>
        <w:pStyle w:val="ListParagraph"/>
        <w:spacing w:before="36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Cs w:val="24"/>
        </w:rPr>
        <w:t>Close the SSH connection:</w:t>
      </w:r>
    </w:p>
    <w:p w14:paraId="57E451B9" w14:textId="2482C83E" w:rsidR="00C205E0" w:rsidRPr="00EE466E" w:rsidRDefault="00C205E0" w:rsidP="00C205E0">
      <w:pPr>
        <w:pStyle w:val="ListParagraph"/>
        <w:spacing w:before="12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Cs w:val="24"/>
        </w:rPr>
        <w:t>exit</w:t>
      </w:r>
    </w:p>
    <w:p w14:paraId="159BC408" w14:textId="77777777" w:rsidR="003F79A3" w:rsidRPr="00EE466E" w:rsidRDefault="003F79A3" w:rsidP="003F79A3">
      <w:pPr>
        <w:pStyle w:val="ListParagraph"/>
        <w:autoSpaceDE w:val="0"/>
        <w:autoSpaceDN w:val="0"/>
        <w:adjustRightInd w:val="0"/>
        <w:rPr>
          <w:color w:val="000000" w:themeColor="text1"/>
          <w:szCs w:val="24"/>
        </w:rPr>
      </w:pPr>
    </w:p>
    <w:p w14:paraId="70D5D025" w14:textId="7EC4616E" w:rsidR="003F79A3" w:rsidRPr="003538E0" w:rsidRDefault="003F79A3" w:rsidP="003F79A3">
      <w:pPr>
        <w:rPr>
          <w:b/>
          <w:color w:val="FF0000"/>
          <w:sz w:val="26"/>
          <w:szCs w:val="26"/>
        </w:rPr>
      </w:pPr>
      <w:r w:rsidRPr="003538E0">
        <w:rPr>
          <w:b/>
          <w:color w:val="FF0000"/>
          <w:sz w:val="26"/>
          <w:szCs w:val="26"/>
        </w:rPr>
        <w:t>Q1</w:t>
      </w:r>
      <w:r w:rsidR="003F246B" w:rsidRPr="003538E0">
        <w:rPr>
          <w:b/>
          <w:color w:val="FF0000"/>
          <w:sz w:val="26"/>
          <w:szCs w:val="26"/>
        </w:rPr>
        <w:t>3</w:t>
      </w:r>
      <w:r w:rsidRPr="003538E0">
        <w:rPr>
          <w:b/>
          <w:color w:val="FF0000"/>
          <w:sz w:val="26"/>
          <w:szCs w:val="26"/>
        </w:rPr>
        <w:t>: Attach a screenshot of the result.</w:t>
      </w:r>
    </w:p>
    <w:p w14:paraId="6E752F2D" w14:textId="1E6F10F6" w:rsidR="00A03E80" w:rsidRPr="00EE466E" w:rsidRDefault="00A03E80" w:rsidP="00DB6ECB"/>
    <w:p w14:paraId="4286DBFE" w14:textId="77777777" w:rsidR="00EE466E" w:rsidRPr="00EE466E" w:rsidRDefault="00EE466E" w:rsidP="00EE466E">
      <w:pPr>
        <w:pStyle w:val="ListParagraph"/>
        <w:spacing w:before="240"/>
        <w:contextualSpacing w:val="0"/>
        <w:rPr>
          <w:rFonts w:ascii="Times New Roman" w:hAnsi="Times New Roman" w:cs="Times New Roman"/>
          <w:iCs/>
          <w:color w:val="000000" w:themeColor="text1"/>
          <w:szCs w:val="24"/>
        </w:rPr>
      </w:pPr>
    </w:p>
    <w:p w14:paraId="0E84CB21" w14:textId="70D0CE70" w:rsidR="00BB2898" w:rsidRPr="00BB2898" w:rsidRDefault="00BB2898" w:rsidP="00BB2898">
      <w:pPr>
        <w:pStyle w:val="NoSpacing"/>
        <w:keepNext/>
        <w:keepLines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BB2898">
        <w:rPr>
          <w:rFonts w:ascii="Arial" w:hAnsi="Arial" w:cs="Arial"/>
          <w:b/>
          <w:color w:val="auto"/>
          <w:sz w:val="28"/>
          <w:szCs w:val="24"/>
        </w:rPr>
        <w:t>References:</w:t>
      </w:r>
    </w:p>
    <w:p w14:paraId="051C0B1A" w14:textId="37C8F2EF" w:rsidR="00BB2898" w:rsidRDefault="00BB2898" w:rsidP="00BB2898">
      <w:pPr>
        <w:pStyle w:val="ListParagraph"/>
        <w:numPr>
          <w:ilvl w:val="0"/>
          <w:numId w:val="9"/>
        </w:numPr>
        <w:spacing w:before="120" w:line="300" w:lineRule="auto"/>
        <w:contextualSpacing w:val="0"/>
      </w:pPr>
      <w:r>
        <w:t xml:space="preserve">OpenSSL version 1.1.1 manual: </w:t>
      </w:r>
      <w:hyperlink r:id="rId9" w:history="1">
        <w:r w:rsidRPr="00AB5F88">
          <w:rPr>
            <w:rStyle w:val="Hyperlink"/>
          </w:rPr>
          <w:t>https://www.openssl.org/docs/man1.1.1/</w:t>
        </w:r>
      </w:hyperlink>
    </w:p>
    <w:p w14:paraId="637DAEEC" w14:textId="34CBD0CA" w:rsidR="00BB2898" w:rsidRDefault="00BB2898" w:rsidP="00BB2898">
      <w:pPr>
        <w:pStyle w:val="ListParagraph"/>
        <w:numPr>
          <w:ilvl w:val="0"/>
          <w:numId w:val="9"/>
        </w:numPr>
        <w:spacing w:before="120" w:line="300" w:lineRule="auto"/>
        <w:contextualSpacing w:val="0"/>
      </w:pPr>
      <w:r w:rsidRPr="00BB2898">
        <w:t>OpenSSL Cookbook, 3ed</w:t>
      </w:r>
      <w:r>
        <w:t xml:space="preserve"> online: </w:t>
      </w:r>
      <w:hyperlink r:id="rId10" w:history="1">
        <w:r w:rsidRPr="00AB5F88">
          <w:rPr>
            <w:rStyle w:val="Hyperlink"/>
          </w:rPr>
          <w:t>https://www.feistyduck.com/library/openssl-cookbook/online/</w:t>
        </w:r>
      </w:hyperlink>
    </w:p>
    <w:p w14:paraId="01D1B075" w14:textId="4E737381" w:rsidR="00BB2898" w:rsidRDefault="00BB2898" w:rsidP="00BB2898">
      <w:pPr>
        <w:pStyle w:val="ListParagraph"/>
        <w:numPr>
          <w:ilvl w:val="0"/>
          <w:numId w:val="9"/>
        </w:numPr>
        <w:spacing w:before="120" w:line="300" w:lineRule="auto"/>
        <w:contextualSpacing w:val="0"/>
      </w:pPr>
      <w:r w:rsidRPr="00BB2898">
        <w:t>OpenSSL Quick Reference Guide</w:t>
      </w:r>
      <w:r>
        <w:t>:</w:t>
      </w:r>
      <w:r>
        <w:br/>
      </w:r>
      <w:hyperlink r:id="rId11" w:history="1">
        <w:r w:rsidRPr="00AB5F88">
          <w:rPr>
            <w:rStyle w:val="Hyperlink"/>
          </w:rPr>
          <w:t>https://www.digicert.com/kb/ssl-support/openssl-quick-reference-guide.htm</w:t>
        </w:r>
      </w:hyperlink>
    </w:p>
    <w:p w14:paraId="3E22ED76" w14:textId="71377DFF" w:rsidR="00F268E6" w:rsidRDefault="00F268E6" w:rsidP="00F268E6">
      <w:pPr>
        <w:pStyle w:val="ListParagraph"/>
        <w:numPr>
          <w:ilvl w:val="0"/>
          <w:numId w:val="9"/>
        </w:numPr>
        <w:spacing w:before="120" w:line="300" w:lineRule="auto"/>
        <w:contextualSpacing w:val="0"/>
      </w:pPr>
      <w:r>
        <w:t xml:space="preserve">M. Anicas: </w:t>
      </w:r>
      <w:r w:rsidRPr="00F268E6">
        <w:t>OpenSSL Essentials: Working with SSL Certifica</w:t>
      </w:r>
      <w:r>
        <w:t xml:space="preserve">tes, Private Keys and CSRs: </w:t>
      </w:r>
      <w:hyperlink r:id="rId12" w:history="1">
        <w:r w:rsidRPr="00AB5F88">
          <w:rPr>
            <w:rStyle w:val="Hyperlink"/>
          </w:rPr>
          <w:t>https://www.digitalocean.com/community/tutorials/openssl-essentials-working-with-ssl-certificates-private-keys-and-csrs</w:t>
        </w:r>
      </w:hyperlink>
    </w:p>
    <w:p w14:paraId="78E983E3" w14:textId="2CE76389" w:rsidR="00682C2F" w:rsidRDefault="00682C2F" w:rsidP="00682C2F">
      <w:pPr>
        <w:pStyle w:val="ListParagraph"/>
        <w:numPr>
          <w:ilvl w:val="0"/>
          <w:numId w:val="9"/>
        </w:numPr>
        <w:spacing w:before="120" w:line="300" w:lineRule="auto"/>
        <w:contextualSpacing w:val="0"/>
      </w:pPr>
      <w:r>
        <w:t xml:space="preserve">Wikibook on </w:t>
      </w:r>
      <w:r w:rsidRPr="00682C2F">
        <w:t>OpenSSH/Cookbook/Public Key Authentication</w:t>
      </w:r>
      <w:r>
        <w:t xml:space="preserve">: </w:t>
      </w:r>
      <w:hyperlink r:id="rId13" w:history="1">
        <w:r w:rsidRPr="00AB5F88">
          <w:rPr>
            <w:rStyle w:val="Hyperlink"/>
          </w:rPr>
          <w:t>https://en.wikibooks.org/wiki/OpenSSH/Cookbook/Public_Key_Authentication</w:t>
        </w:r>
      </w:hyperlink>
    </w:p>
    <w:p w14:paraId="005E598D" w14:textId="77777777" w:rsidR="009B2CF6" w:rsidRPr="008F72B6" w:rsidRDefault="009B2CF6" w:rsidP="00D7232C">
      <w:pPr>
        <w:rPr>
          <w:rFonts w:ascii="Times New Roman" w:hAnsi="Times New Roman" w:cs="Times New Roman"/>
          <w:color w:val="000000"/>
        </w:rPr>
      </w:pPr>
    </w:p>
    <w:sectPr w:rsidR="009B2CF6" w:rsidRPr="008F72B6">
      <w:headerReference w:type="default" r:id="rId14"/>
      <w:pgSz w:w="12240" w:h="15840"/>
      <w:pgMar w:top="2521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8120F" w14:textId="77777777" w:rsidR="00FD2CA3" w:rsidRDefault="00FD2CA3">
      <w:r>
        <w:separator/>
      </w:r>
    </w:p>
  </w:endnote>
  <w:endnote w:type="continuationSeparator" w:id="0">
    <w:p w14:paraId="312640C7" w14:textId="77777777" w:rsidR="00FD2CA3" w:rsidRDefault="00FD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2BE30" w14:textId="77777777" w:rsidR="00FD2CA3" w:rsidRDefault="00FD2CA3">
      <w:r>
        <w:separator/>
      </w:r>
    </w:p>
  </w:footnote>
  <w:footnote w:type="continuationSeparator" w:id="0">
    <w:p w14:paraId="044B71BB" w14:textId="77777777" w:rsidR="00FD2CA3" w:rsidRDefault="00FD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CE30" w14:textId="77777777" w:rsidR="00856127" w:rsidRDefault="00856127">
    <w:pPr>
      <w:pStyle w:val="Header"/>
    </w:pPr>
    <w:r>
      <w:t>Student Name:</w:t>
    </w:r>
  </w:p>
  <w:p w14:paraId="14FBF968" w14:textId="77777777" w:rsidR="00856127" w:rsidRDefault="00856127">
    <w:pPr>
      <w:pStyle w:val="Header"/>
    </w:pPr>
    <w:r>
      <w:t>Course: CSCE 3550</w:t>
    </w:r>
  </w:p>
  <w:p w14:paraId="219BC8D3" w14:textId="77777777" w:rsidR="00856127" w:rsidRDefault="00856127">
    <w:pPr>
      <w:pStyle w:val="Header"/>
    </w:pPr>
    <w:r>
      <w:t xml:space="preserve">Semester: </w:t>
    </w:r>
  </w:p>
  <w:p w14:paraId="70740969" w14:textId="03B3E976" w:rsidR="00856127" w:rsidRDefault="00856127">
    <w:pPr>
      <w:pStyle w:val="Header"/>
    </w:pPr>
    <w:r>
      <w:tab/>
    </w:r>
    <w:r w:rsidR="008F72B6">
      <w:t>Cryptography</w:t>
    </w:r>
    <w:r>
      <w:t xml:space="preserve">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B60"/>
    <w:multiLevelType w:val="hybridMultilevel"/>
    <w:tmpl w:val="6EBA4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334"/>
    <w:multiLevelType w:val="hybridMultilevel"/>
    <w:tmpl w:val="B69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C7194"/>
    <w:multiLevelType w:val="multilevel"/>
    <w:tmpl w:val="0E1EE8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0175BB7"/>
    <w:multiLevelType w:val="hybridMultilevel"/>
    <w:tmpl w:val="C6206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20189"/>
    <w:multiLevelType w:val="hybridMultilevel"/>
    <w:tmpl w:val="C900A1E4"/>
    <w:lvl w:ilvl="0" w:tplc="18F2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FCDFB0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7BD"/>
    <w:multiLevelType w:val="multilevel"/>
    <w:tmpl w:val="8558E8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4B817D3"/>
    <w:multiLevelType w:val="hybridMultilevel"/>
    <w:tmpl w:val="FF94917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2BD71B1"/>
    <w:multiLevelType w:val="hybridMultilevel"/>
    <w:tmpl w:val="0EBE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11D95"/>
    <w:multiLevelType w:val="hybridMultilevel"/>
    <w:tmpl w:val="06924A3A"/>
    <w:lvl w:ilvl="0" w:tplc="87DEE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5679"/>
    <w:multiLevelType w:val="multilevel"/>
    <w:tmpl w:val="32EE48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8FF33D5"/>
    <w:multiLevelType w:val="hybridMultilevel"/>
    <w:tmpl w:val="73E0C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CD6140"/>
    <w:multiLevelType w:val="hybridMultilevel"/>
    <w:tmpl w:val="597C6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9754">
    <w:abstractNumId w:val="2"/>
  </w:num>
  <w:num w:numId="2" w16cid:durableId="771173280">
    <w:abstractNumId w:val="9"/>
  </w:num>
  <w:num w:numId="3" w16cid:durableId="1623031350">
    <w:abstractNumId w:val="5"/>
  </w:num>
  <w:num w:numId="4" w16cid:durableId="1426224138">
    <w:abstractNumId w:val="10"/>
  </w:num>
  <w:num w:numId="5" w16cid:durableId="1581599403">
    <w:abstractNumId w:val="4"/>
  </w:num>
  <w:num w:numId="6" w16cid:durableId="1458140867">
    <w:abstractNumId w:val="6"/>
  </w:num>
  <w:num w:numId="7" w16cid:durableId="1974555965">
    <w:abstractNumId w:val="0"/>
  </w:num>
  <w:num w:numId="8" w16cid:durableId="711422941">
    <w:abstractNumId w:val="8"/>
  </w:num>
  <w:num w:numId="9" w16cid:durableId="1873180598">
    <w:abstractNumId w:val="11"/>
  </w:num>
  <w:num w:numId="10" w16cid:durableId="1195657138">
    <w:abstractNumId w:val="1"/>
  </w:num>
  <w:num w:numId="11" w16cid:durableId="1599366077">
    <w:abstractNumId w:val="3"/>
  </w:num>
  <w:num w:numId="12" w16cid:durableId="38537858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78C"/>
    <w:rsid w:val="00052F6B"/>
    <w:rsid w:val="00054672"/>
    <w:rsid w:val="00080F7F"/>
    <w:rsid w:val="0008267A"/>
    <w:rsid w:val="000A2316"/>
    <w:rsid w:val="000B44BB"/>
    <w:rsid w:val="000C3870"/>
    <w:rsid w:val="000C4AEE"/>
    <w:rsid w:val="000C51BF"/>
    <w:rsid w:val="000E33F3"/>
    <w:rsid w:val="00143513"/>
    <w:rsid w:val="001514EB"/>
    <w:rsid w:val="00155F0A"/>
    <w:rsid w:val="00196FDA"/>
    <w:rsid w:val="001C142C"/>
    <w:rsid w:val="001C1B3C"/>
    <w:rsid w:val="001D0FC0"/>
    <w:rsid w:val="001D5A4B"/>
    <w:rsid w:val="001D6474"/>
    <w:rsid w:val="001E08BD"/>
    <w:rsid w:val="002065C5"/>
    <w:rsid w:val="0020670C"/>
    <w:rsid w:val="00216CA0"/>
    <w:rsid w:val="0021754E"/>
    <w:rsid w:val="0023046E"/>
    <w:rsid w:val="00234D12"/>
    <w:rsid w:val="00245EA4"/>
    <w:rsid w:val="00253567"/>
    <w:rsid w:val="00260877"/>
    <w:rsid w:val="002621BF"/>
    <w:rsid w:val="00282F40"/>
    <w:rsid w:val="00285F78"/>
    <w:rsid w:val="002869A7"/>
    <w:rsid w:val="002A695F"/>
    <w:rsid w:val="002C0392"/>
    <w:rsid w:val="002F7D24"/>
    <w:rsid w:val="003013D7"/>
    <w:rsid w:val="0030613D"/>
    <w:rsid w:val="00324AB8"/>
    <w:rsid w:val="00327CA6"/>
    <w:rsid w:val="00330D2B"/>
    <w:rsid w:val="00344E48"/>
    <w:rsid w:val="003538E0"/>
    <w:rsid w:val="00356F03"/>
    <w:rsid w:val="0036080E"/>
    <w:rsid w:val="00372FD2"/>
    <w:rsid w:val="003A7E56"/>
    <w:rsid w:val="003D191A"/>
    <w:rsid w:val="003F246B"/>
    <w:rsid w:val="003F79A3"/>
    <w:rsid w:val="004063DC"/>
    <w:rsid w:val="00435306"/>
    <w:rsid w:val="004923E9"/>
    <w:rsid w:val="004A787B"/>
    <w:rsid w:val="004B6DCC"/>
    <w:rsid w:val="004D0D98"/>
    <w:rsid w:val="004F278C"/>
    <w:rsid w:val="004F333B"/>
    <w:rsid w:val="004F5BD5"/>
    <w:rsid w:val="005565E1"/>
    <w:rsid w:val="0056171F"/>
    <w:rsid w:val="005723BA"/>
    <w:rsid w:val="005A04DF"/>
    <w:rsid w:val="005C25E2"/>
    <w:rsid w:val="005D531D"/>
    <w:rsid w:val="00617670"/>
    <w:rsid w:val="00627E1E"/>
    <w:rsid w:val="0063142F"/>
    <w:rsid w:val="00661F80"/>
    <w:rsid w:val="006624A2"/>
    <w:rsid w:val="00663361"/>
    <w:rsid w:val="00676B81"/>
    <w:rsid w:val="00682C2F"/>
    <w:rsid w:val="006E0803"/>
    <w:rsid w:val="006E25BB"/>
    <w:rsid w:val="007302E6"/>
    <w:rsid w:val="00791099"/>
    <w:rsid w:val="007B3631"/>
    <w:rsid w:val="007C28F8"/>
    <w:rsid w:val="007D0AFA"/>
    <w:rsid w:val="007D6E85"/>
    <w:rsid w:val="007F2FAC"/>
    <w:rsid w:val="00856127"/>
    <w:rsid w:val="0089264A"/>
    <w:rsid w:val="008A3081"/>
    <w:rsid w:val="008A6942"/>
    <w:rsid w:val="008D07AC"/>
    <w:rsid w:val="008D3F71"/>
    <w:rsid w:val="008F1509"/>
    <w:rsid w:val="008F1543"/>
    <w:rsid w:val="008F72B6"/>
    <w:rsid w:val="008F7DDC"/>
    <w:rsid w:val="009156D4"/>
    <w:rsid w:val="009245C6"/>
    <w:rsid w:val="00946B7E"/>
    <w:rsid w:val="009673B5"/>
    <w:rsid w:val="0098135A"/>
    <w:rsid w:val="00997BE2"/>
    <w:rsid w:val="009B2CF6"/>
    <w:rsid w:val="00A012F5"/>
    <w:rsid w:val="00A03E80"/>
    <w:rsid w:val="00A253B1"/>
    <w:rsid w:val="00A61C1E"/>
    <w:rsid w:val="00A665DD"/>
    <w:rsid w:val="00A742AD"/>
    <w:rsid w:val="00A82891"/>
    <w:rsid w:val="00A87700"/>
    <w:rsid w:val="00AA25DE"/>
    <w:rsid w:val="00AD0198"/>
    <w:rsid w:val="00AD4561"/>
    <w:rsid w:val="00AD5AA8"/>
    <w:rsid w:val="00AE3459"/>
    <w:rsid w:val="00AE6E69"/>
    <w:rsid w:val="00B162DA"/>
    <w:rsid w:val="00B26647"/>
    <w:rsid w:val="00B3052D"/>
    <w:rsid w:val="00B41E38"/>
    <w:rsid w:val="00B46632"/>
    <w:rsid w:val="00B46ACF"/>
    <w:rsid w:val="00B80D20"/>
    <w:rsid w:val="00BA245F"/>
    <w:rsid w:val="00BA5DDF"/>
    <w:rsid w:val="00BB2898"/>
    <w:rsid w:val="00BC60F2"/>
    <w:rsid w:val="00BE2E6B"/>
    <w:rsid w:val="00BE2FF9"/>
    <w:rsid w:val="00BF0AF0"/>
    <w:rsid w:val="00C12F4D"/>
    <w:rsid w:val="00C205E0"/>
    <w:rsid w:val="00C2646B"/>
    <w:rsid w:val="00C344D2"/>
    <w:rsid w:val="00C83C34"/>
    <w:rsid w:val="00D20ECB"/>
    <w:rsid w:val="00D4501D"/>
    <w:rsid w:val="00D65F15"/>
    <w:rsid w:val="00D7036B"/>
    <w:rsid w:val="00D7232C"/>
    <w:rsid w:val="00DA3A65"/>
    <w:rsid w:val="00DA5796"/>
    <w:rsid w:val="00DB356D"/>
    <w:rsid w:val="00DB6B7A"/>
    <w:rsid w:val="00DB6ECB"/>
    <w:rsid w:val="00DD4AD6"/>
    <w:rsid w:val="00DD71D3"/>
    <w:rsid w:val="00E15062"/>
    <w:rsid w:val="00E151D8"/>
    <w:rsid w:val="00E323A7"/>
    <w:rsid w:val="00E35880"/>
    <w:rsid w:val="00E54D74"/>
    <w:rsid w:val="00E70A64"/>
    <w:rsid w:val="00EC3560"/>
    <w:rsid w:val="00EC5CA1"/>
    <w:rsid w:val="00EE466E"/>
    <w:rsid w:val="00EE5E4F"/>
    <w:rsid w:val="00EF431A"/>
    <w:rsid w:val="00F137D1"/>
    <w:rsid w:val="00F20007"/>
    <w:rsid w:val="00F268E6"/>
    <w:rsid w:val="00F32C59"/>
    <w:rsid w:val="00FA2B22"/>
    <w:rsid w:val="00FD0A29"/>
    <w:rsid w:val="00FD2CA3"/>
    <w:rsid w:val="00FD3D95"/>
    <w:rsid w:val="255EB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3DB3"/>
  <w15:docId w15:val="{C4FAEFF1-1801-4527-900F-69F2956E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link w:val="Heading1Char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link w:val="Heading2Char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B3C"/>
    <w:pPr>
      <w:keepNext/>
      <w:keepLines/>
      <w:spacing w:before="40" w:line="300" w:lineRule="auto"/>
      <w:outlineLvl w:val="2"/>
    </w:pPr>
    <w:rPr>
      <w:rFonts w:asciiTheme="minorHAnsi" w:eastAsiaTheme="minorEastAsia" w:hAnsiTheme="minorHAnsi" w:cstheme="minorBidi"/>
      <w:b/>
      <w:bCs/>
      <w:i/>
      <w:iCs/>
      <w:color w:val="44546A" w:themeColor="text2"/>
      <w:kern w:val="0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B3C"/>
    <w:pPr>
      <w:keepNext/>
      <w:keepLines/>
      <w:spacing w:before="40" w:line="30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szCs w:val="20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bCs/>
    </w:rPr>
  </w:style>
  <w:style w:type="character" w:customStyle="1" w:styleId="ListLabel13">
    <w:name w:val="ListLabel 13"/>
    <w:qFormat/>
    <w:rPr>
      <w:b/>
      <w:bCs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</w:style>
  <w:style w:type="character" w:customStyle="1" w:styleId="ListLabel24">
    <w:name w:val="ListLabel 24"/>
    <w:qFormat/>
    <w:rPr>
      <w:b/>
      <w:bCs/>
    </w:rPr>
  </w:style>
  <w:style w:type="character" w:customStyle="1" w:styleId="ListLabel25">
    <w:name w:val="ListLabel 25"/>
    <w:qFormat/>
    <w:rPr>
      <w:b w:val="0"/>
      <w:bCs w:val="0"/>
      <w:color w:val="auto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b/>
      <w:bCs/>
    </w:rPr>
  </w:style>
  <w:style w:type="character" w:customStyle="1" w:styleId="ListLabel37">
    <w:name w:val="ListLabel 37"/>
    <w:qFormat/>
    <w:rPr>
      <w:b w:val="0"/>
      <w:bCs w:val="0"/>
      <w:color w:val="auto"/>
    </w:rPr>
  </w:style>
  <w:style w:type="character" w:customStyle="1" w:styleId="ListLabel38">
    <w:name w:val="ListLabel 38"/>
    <w:qFormat/>
  </w:style>
  <w:style w:type="character" w:customStyle="1" w:styleId="ListLabel39">
    <w:name w:val="ListLabel 39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link w:val="TitleChar"/>
    <w:uiPriority w:val="10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link w:val="FooterChar"/>
    <w:uiPriority w:val="99"/>
    <w:unhideWhenUsed/>
    <w:qFormat/>
    <w:rsid w:val="00FD0A2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D0A29"/>
    <w:rPr>
      <w:rFonts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B305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05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344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4D2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4D2"/>
    <w:rPr>
      <w:rFonts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4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4D2"/>
    <w:rPr>
      <w:rFonts w:cs="Mangal"/>
      <w:b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4D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D2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4923E9"/>
    <w:pPr>
      <w:ind w:left="720"/>
      <w:contextualSpacing/>
    </w:pPr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2A695F"/>
    <w:rPr>
      <w:rFonts w:asciiTheme="minorHAnsi" w:eastAsiaTheme="minorEastAsia" w:hAnsiTheme="minorHAnsi" w:cstheme="minorBidi"/>
      <w:color w:val="44546A" w:themeColor="text2"/>
      <w:kern w:val="0"/>
      <w:szCs w:val="20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A695F"/>
    <w:rPr>
      <w:rFonts w:asciiTheme="minorHAnsi" w:eastAsiaTheme="minorEastAsia" w:hAnsiTheme="minorHAnsi" w:cstheme="minorBidi"/>
      <w:color w:val="44546A" w:themeColor="text2"/>
      <w:kern w:val="0"/>
      <w:szCs w:val="20"/>
      <w:lang w:eastAsia="ja-JP" w:bidi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324AB8"/>
    <w:rPr>
      <w:rFonts w:ascii="Consolas" w:hAnsi="Consolas"/>
    </w:rPr>
  </w:style>
  <w:style w:type="character" w:styleId="Strong">
    <w:name w:val="Strong"/>
    <w:basedOn w:val="DefaultParagraphFont"/>
    <w:uiPriority w:val="22"/>
    <w:qFormat/>
    <w:rsid w:val="00EC3560"/>
    <w:rPr>
      <w:b/>
      <w:bCs/>
    </w:rPr>
  </w:style>
  <w:style w:type="character" w:customStyle="1" w:styleId="command">
    <w:name w:val="command"/>
    <w:basedOn w:val="DefaultParagraphFont"/>
    <w:rsid w:val="001D0FC0"/>
  </w:style>
  <w:style w:type="character" w:customStyle="1" w:styleId="Heading3Char">
    <w:name w:val="Heading 3 Char"/>
    <w:basedOn w:val="DefaultParagraphFont"/>
    <w:link w:val="Heading3"/>
    <w:uiPriority w:val="9"/>
    <w:rsid w:val="001C1B3C"/>
    <w:rPr>
      <w:rFonts w:asciiTheme="minorHAnsi" w:eastAsiaTheme="minorEastAsia" w:hAnsiTheme="minorHAnsi" w:cstheme="minorBidi"/>
      <w:b/>
      <w:bCs/>
      <w:i/>
      <w:iCs/>
      <w:color w:val="44546A" w:themeColor="text2"/>
      <w:kern w:val="0"/>
      <w:sz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B3C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0"/>
      <w:lang w:eastAsia="ja-JP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C1B3C"/>
    <w:rPr>
      <w:rFonts w:ascii="Liberation Sans" w:hAnsi="Liberation Sans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1B3C"/>
    <w:rPr>
      <w:rFonts w:ascii="Liberation Sans" w:hAnsi="Liberation Sans"/>
      <w:b/>
      <w:bCs/>
      <w:sz w:val="32"/>
      <w:szCs w:val="32"/>
    </w:rPr>
  </w:style>
  <w:style w:type="paragraph" w:customStyle="1" w:styleId="Logo">
    <w:name w:val="Logo"/>
    <w:basedOn w:val="Normal"/>
    <w:uiPriority w:val="99"/>
    <w:semiHidden/>
    <w:unhideWhenUsed/>
    <w:rsid w:val="001C1B3C"/>
    <w:pPr>
      <w:spacing w:before="600" w:after="320" w:line="300" w:lineRule="auto"/>
    </w:pPr>
    <w:rPr>
      <w:rFonts w:asciiTheme="minorHAnsi" w:eastAsiaTheme="minorEastAsia" w:hAnsiTheme="minorHAnsi" w:cstheme="minorBidi"/>
      <w:color w:val="44546A" w:themeColor="text2"/>
      <w:kern w:val="0"/>
      <w:sz w:val="20"/>
      <w:szCs w:val="20"/>
      <w:lang w:eastAsia="ja-JP" w:bidi="ar-SA"/>
    </w:rPr>
  </w:style>
  <w:style w:type="character" w:styleId="PlaceholderText">
    <w:name w:val="Placeholder Text"/>
    <w:basedOn w:val="DefaultParagraphFont"/>
    <w:uiPriority w:val="99"/>
    <w:semiHidden/>
    <w:rsid w:val="001C1B3C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1C1B3C"/>
    <w:rPr>
      <w:rFonts w:ascii="Liberation Sans" w:hAnsi="Liberation Sans"/>
      <w:b/>
      <w:bCs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B3C"/>
    <w:pPr>
      <w:numPr>
        <w:ilvl w:val="1"/>
      </w:numPr>
    </w:pPr>
    <w:rPr>
      <w:rFonts w:asciiTheme="minorHAnsi" w:eastAsiaTheme="minorEastAsia" w:hAnsiTheme="minorHAnsi" w:cstheme="minorBidi"/>
      <w:color w:val="44546A" w:themeColor="text2"/>
      <w:kern w:val="0"/>
      <w:sz w:val="32"/>
      <w:szCs w:val="3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C1B3C"/>
    <w:rPr>
      <w:rFonts w:asciiTheme="minorHAnsi" w:eastAsiaTheme="minorEastAsia" w:hAnsiTheme="minorHAnsi" w:cstheme="minorBidi"/>
      <w:color w:val="44546A" w:themeColor="text2"/>
      <w:kern w:val="0"/>
      <w:sz w:val="32"/>
      <w:szCs w:val="32"/>
      <w:lang w:eastAsia="ja-JP" w:bidi="ar-SA"/>
    </w:rPr>
  </w:style>
  <w:style w:type="table" w:styleId="TableGrid">
    <w:name w:val="Table Grid"/>
    <w:basedOn w:val="TableNormal"/>
    <w:uiPriority w:val="39"/>
    <w:rsid w:val="001C1B3C"/>
    <w:rPr>
      <w:rFonts w:asciiTheme="minorHAnsi" w:eastAsiaTheme="minorEastAsia" w:hAnsiTheme="minorHAnsi" w:cstheme="minorBidi"/>
      <w:color w:val="44546A" w:themeColor="text2"/>
      <w:kern w:val="0"/>
      <w:szCs w:val="20"/>
      <w:lang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sid w:val="001C1B3C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1C1B3C"/>
    <w:pPr>
      <w:spacing w:line="14" w:lineRule="exact"/>
    </w:pPr>
  </w:style>
  <w:style w:type="character" w:customStyle="1" w:styleId="HeaderChar">
    <w:name w:val="Header Char"/>
    <w:basedOn w:val="DefaultParagraphFont"/>
    <w:link w:val="Header"/>
    <w:uiPriority w:val="99"/>
    <w:rsid w:val="001C1B3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1B3C"/>
    <w:pPr>
      <w:keepLines/>
      <w:numPr>
        <w:numId w:val="0"/>
      </w:numPr>
      <w:spacing w:before="0" w:after="400" w:line="300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72"/>
      <w:szCs w:val="72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C1B3C"/>
    <w:pPr>
      <w:spacing w:after="140"/>
      <w:ind w:left="576" w:right="3240" w:hanging="576"/>
    </w:pPr>
    <w:rPr>
      <w:rFonts w:asciiTheme="minorHAnsi" w:eastAsiaTheme="minorEastAsia" w:hAnsiTheme="minorHAnsi" w:cstheme="minorBidi"/>
      <w:b/>
      <w:bCs/>
      <w:color w:val="44546A" w:themeColor="text2"/>
      <w:kern w:val="0"/>
      <w:sz w:val="26"/>
      <w:szCs w:val="26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C1B3C"/>
    <w:pPr>
      <w:tabs>
        <w:tab w:val="right" w:leader="dot" w:pos="9350"/>
      </w:tabs>
      <w:spacing w:after="100"/>
      <w:ind w:left="720" w:right="3240"/>
    </w:pPr>
    <w:rPr>
      <w:rFonts w:asciiTheme="minorHAnsi" w:eastAsiaTheme="minorEastAsia" w:hAnsiTheme="minorHAnsi" w:cstheme="minorBidi"/>
      <w:color w:val="44546A" w:themeColor="text2"/>
      <w:kern w:val="0"/>
      <w:sz w:val="22"/>
      <w:szCs w:val="22"/>
      <w:lang w:eastAsia="ja-JP" w:bidi="ar-SA"/>
    </w:rPr>
  </w:style>
  <w:style w:type="paragraph" w:customStyle="1" w:styleId="LogoAlt">
    <w:name w:val="Logo Alt."/>
    <w:basedOn w:val="Normal"/>
    <w:uiPriority w:val="99"/>
    <w:unhideWhenUsed/>
    <w:rsid w:val="001C1B3C"/>
    <w:pPr>
      <w:spacing w:before="720" w:after="320"/>
      <w:ind w:left="720"/>
    </w:pPr>
    <w:rPr>
      <w:rFonts w:asciiTheme="minorHAnsi" w:eastAsiaTheme="minorEastAsia" w:hAnsiTheme="minorHAnsi" w:cstheme="minorBidi"/>
      <w:color w:val="44546A" w:themeColor="text2"/>
      <w:kern w:val="0"/>
      <w:sz w:val="20"/>
      <w:szCs w:val="20"/>
      <w:lang w:eastAsia="ja-JP" w:bidi="ar-SA"/>
    </w:rPr>
  </w:style>
  <w:style w:type="paragraph" w:customStyle="1" w:styleId="FooterAlt">
    <w:name w:val="Footer Alt."/>
    <w:basedOn w:val="Normal"/>
    <w:uiPriority w:val="99"/>
    <w:unhideWhenUsed/>
    <w:qFormat/>
    <w:rsid w:val="001C1B3C"/>
    <w:rPr>
      <w:rFonts w:asciiTheme="minorHAnsi" w:eastAsiaTheme="minorEastAsia" w:hAnsiTheme="minorHAnsi" w:cstheme="minorBidi"/>
      <w:i/>
      <w:iCs/>
      <w:color w:val="44546A" w:themeColor="text2"/>
      <w:kern w:val="0"/>
      <w:sz w:val="18"/>
      <w:szCs w:val="18"/>
      <w:lang w:eastAsia="ja-JP" w:bidi="ar-SA"/>
    </w:rPr>
  </w:style>
  <w:style w:type="table" w:customStyle="1" w:styleId="TipTable">
    <w:name w:val="Tip Table"/>
    <w:basedOn w:val="TableNormal"/>
    <w:uiPriority w:val="99"/>
    <w:rsid w:val="001C1B3C"/>
    <w:rPr>
      <w:rFonts w:asciiTheme="minorHAnsi" w:eastAsiaTheme="minorEastAsia" w:hAnsiTheme="minorHAnsi" w:cstheme="minorBidi"/>
      <w:color w:val="404040" w:themeColor="text1" w:themeTint="BF"/>
      <w:kern w:val="0"/>
      <w:sz w:val="18"/>
      <w:szCs w:val="18"/>
      <w:lang w:eastAsia="ja-JP" w:bidi="ar-SA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1C1B3C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kern w:val="0"/>
      <w:sz w:val="16"/>
      <w:szCs w:val="16"/>
      <w:lang w:eastAsia="ja-JP" w:bidi="ar-SA"/>
    </w:rPr>
  </w:style>
  <w:style w:type="paragraph" w:customStyle="1" w:styleId="Icon">
    <w:name w:val="Icon"/>
    <w:basedOn w:val="Normal"/>
    <w:uiPriority w:val="99"/>
    <w:unhideWhenUsed/>
    <w:qFormat/>
    <w:rsid w:val="001C1B3C"/>
    <w:pPr>
      <w:spacing w:before="160" w:after="160"/>
      <w:jc w:val="center"/>
    </w:pPr>
    <w:rPr>
      <w:rFonts w:asciiTheme="minorHAnsi" w:eastAsiaTheme="minorEastAsia" w:hAnsiTheme="minorHAnsi" w:cstheme="minorBidi"/>
      <w:color w:val="44546A" w:themeColor="text2"/>
      <w:kern w:val="0"/>
      <w:sz w:val="20"/>
      <w:szCs w:val="20"/>
      <w:lang w:eastAsia="ja-JP" w:bidi="ar-SA"/>
    </w:rPr>
  </w:style>
  <w:style w:type="table" w:customStyle="1" w:styleId="FinancialTable">
    <w:name w:val="Financial Table"/>
    <w:basedOn w:val="TableNormal"/>
    <w:uiPriority w:val="99"/>
    <w:rsid w:val="001C1B3C"/>
    <w:pPr>
      <w:spacing w:before="60" w:after="60"/>
    </w:pPr>
    <w:rPr>
      <w:rFonts w:asciiTheme="minorHAnsi" w:eastAsiaTheme="minorEastAsia" w:hAnsiTheme="minorHAnsi" w:cstheme="minorBidi"/>
      <w:color w:val="44546A" w:themeColor="text2"/>
      <w:kern w:val="0"/>
      <w:szCs w:val="20"/>
      <w:lang w:eastAsia="ja-JP" w:bidi="ar-SA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rsid w:val="001C1B3C"/>
    <w:pPr>
      <w:spacing w:after="100" w:line="300" w:lineRule="auto"/>
      <w:ind w:left="720" w:right="3240"/>
    </w:pPr>
    <w:rPr>
      <w:rFonts w:asciiTheme="minorHAnsi" w:eastAsiaTheme="minorEastAsia" w:hAnsiTheme="minorHAnsi" w:cstheme="minorBidi"/>
      <w:color w:val="44546A" w:themeColor="text2"/>
      <w:kern w:val="0"/>
      <w:sz w:val="20"/>
      <w:szCs w:val="20"/>
      <w:lang w:eastAsia="ja-JP" w:bidi="ar-S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C1B3C"/>
    <w:pPr>
      <w:spacing w:after="100" w:line="300" w:lineRule="auto"/>
      <w:ind w:left="720" w:right="3240"/>
    </w:pPr>
    <w:rPr>
      <w:rFonts w:asciiTheme="minorHAnsi" w:eastAsiaTheme="minorEastAsia" w:hAnsiTheme="minorHAnsi" w:cstheme="minorBidi"/>
      <w:color w:val="44546A" w:themeColor="text2"/>
      <w:kern w:val="0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B3C"/>
    <w:rPr>
      <w:rFonts w:ascii="Courier New" w:eastAsia="Times New Roman" w:hAnsi="Courier New" w:cs="Courier New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1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2">
    <w:name w:val="HTML Preformatted Char2"/>
    <w:basedOn w:val="DefaultParagraphFont"/>
    <w:uiPriority w:val="99"/>
    <w:semiHidden/>
    <w:rsid w:val="001C1B3C"/>
    <w:rPr>
      <w:rFonts w:ascii="Consolas" w:hAnsi="Consolas" w:cs="Mangal"/>
      <w:szCs w:val="18"/>
    </w:rPr>
  </w:style>
  <w:style w:type="character" w:styleId="HTMLVariable">
    <w:name w:val="HTML Variable"/>
    <w:basedOn w:val="DefaultParagraphFont"/>
    <w:uiPriority w:val="99"/>
    <w:semiHidden/>
    <w:unhideWhenUsed/>
    <w:rsid w:val="001C1B3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C1B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output">
    <w:name w:val="output"/>
    <w:basedOn w:val="Normal"/>
    <w:rsid w:val="001C1B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li">
    <w:name w:val="cli"/>
    <w:basedOn w:val="Normal"/>
    <w:rsid w:val="001C1B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B3C"/>
    <w:rPr>
      <w:color w:val="605E5C"/>
      <w:shd w:val="clear" w:color="auto" w:fill="E1DFDD"/>
    </w:rPr>
  </w:style>
  <w:style w:type="paragraph" w:customStyle="1" w:styleId="Paragraph">
    <w:name w:val="Paragraph"/>
    <w:basedOn w:val="NoSpacing"/>
    <w:qFormat/>
    <w:rsid w:val="00B26647"/>
    <w:pPr>
      <w:spacing w:after="120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" TargetMode="External"/><Relationship Id="rId13" Type="http://schemas.openxmlformats.org/officeDocument/2006/relationships/hyperlink" Target="https://en.wikibooks.org/wiki/OpenSSH/Cookbook/Public_Key_Authenti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igitalocean.com/community/tutorials/openssl-essentials-working-with-ssl-certificates-private-keys-and-cs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cert.com/kb/ssl-support/openssl-quick-reference-guide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eistyduck.com/library/openssl-cookbook/onli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ssl.org/docs/man1.1.1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35FF2-5C38-4CA3-8D67-B8185CB8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Weerasinghe</dc:creator>
  <dc:description/>
  <cp:lastModifiedBy>Thompson, Mark</cp:lastModifiedBy>
  <cp:revision>51</cp:revision>
  <dcterms:created xsi:type="dcterms:W3CDTF">2020-11-14T00:31:00Z</dcterms:created>
  <dcterms:modified xsi:type="dcterms:W3CDTF">2022-11-01T04:50:00Z</dcterms:modified>
  <dc:language>en-US</dc:language>
</cp:coreProperties>
</file>