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2EC4" w14:textId="77777777" w:rsidR="00051166" w:rsidRPr="00051166" w:rsidRDefault="00051166" w:rsidP="00051166">
      <w:pPr>
        <w:rPr>
          <w:b/>
          <w:bCs/>
        </w:rPr>
      </w:pPr>
      <w:r w:rsidRPr="00051166">
        <w:rPr>
          <w:b/>
          <w:bCs/>
        </w:rPr>
        <w:t>Feature Title</w:t>
      </w:r>
    </w:p>
    <w:p w14:paraId="391FEE98" w14:textId="77777777" w:rsidR="00051166" w:rsidRPr="00051166" w:rsidRDefault="00051166" w:rsidP="00051166">
      <w:r w:rsidRPr="00051166">
        <w:t>Curated Standard Review Path (Workflow) Libraries with SmartForm Alignment and Policy Metadata (plus “Create from scratch” entry point)</w:t>
      </w:r>
    </w:p>
    <w:p w14:paraId="19110B72" w14:textId="77777777" w:rsidR="00051166" w:rsidRPr="00051166" w:rsidRDefault="00000000" w:rsidP="00051166">
      <w:r>
        <w:pict w14:anchorId="0A84D08A">
          <v:rect id="_x0000_i1025" style="width:0;height:1.5pt" o:hralign="center" o:hrstd="t" o:hr="t" fillcolor="#a0a0a0" stroked="f"/>
        </w:pict>
      </w:r>
    </w:p>
    <w:p w14:paraId="3DF0E02B" w14:textId="77777777" w:rsidR="00051166" w:rsidRPr="00051166" w:rsidRDefault="00051166" w:rsidP="00051166">
      <w:pPr>
        <w:rPr>
          <w:b/>
          <w:bCs/>
        </w:rPr>
      </w:pPr>
      <w:r w:rsidRPr="00051166">
        <w:rPr>
          <w:b/>
          <w:bCs/>
        </w:rPr>
        <w:t>User or Outcome Narrative</w:t>
      </w:r>
    </w:p>
    <w:p w14:paraId="5CD49D99" w14:textId="77777777" w:rsidR="00051166" w:rsidRPr="00051166" w:rsidRDefault="00051166" w:rsidP="00051166">
      <w:r w:rsidRPr="00051166">
        <w:t>As a Research Administration Team member, I want to select a curated, best-practice review path for a given module and submission type with clear visibility into its aligned SmartForm starting point and SmartForm policy—and have a visible “Create workflow from scratch” entry point in the same context—so that I can quickly implement a compliant workflow and understand how intake configuration is governed for that path.</w:t>
      </w:r>
    </w:p>
    <w:p w14:paraId="63AED776" w14:textId="77777777" w:rsidR="00051166" w:rsidRPr="00051166" w:rsidRDefault="00000000" w:rsidP="00051166">
      <w:r>
        <w:pict w14:anchorId="2440E2A0">
          <v:rect id="_x0000_i1026" style="width:0;height:1.5pt" o:hralign="center" o:hrstd="t" o:hr="t" fillcolor="#a0a0a0" stroked="f"/>
        </w:pict>
      </w:r>
    </w:p>
    <w:p w14:paraId="458CC4C0" w14:textId="77777777" w:rsidR="00051166" w:rsidRPr="00051166" w:rsidRDefault="00051166" w:rsidP="00051166">
      <w:pPr>
        <w:rPr>
          <w:b/>
          <w:bCs/>
        </w:rPr>
      </w:pPr>
      <w:r w:rsidRPr="00051166">
        <w:rPr>
          <w:b/>
          <w:bCs/>
        </w:rPr>
        <w:t>Positioning Narrative</w:t>
      </w:r>
    </w:p>
    <w:p w14:paraId="4464CF65" w14:textId="77777777" w:rsidR="00051166" w:rsidRPr="00051166" w:rsidRDefault="00051166" w:rsidP="00051166">
      <w:r w:rsidRPr="00051166">
        <w:t>FOR Research Administration Teams</w:t>
      </w:r>
      <w:r w:rsidRPr="00051166">
        <w:br/>
        <w:t xml:space="preserve">WHO need to create compliant review paths quickly and avoid mismatches between configured workflows and the intake </w:t>
      </w:r>
      <w:proofErr w:type="spellStart"/>
      <w:r w:rsidRPr="00051166">
        <w:t>SmartForms</w:t>
      </w:r>
      <w:proofErr w:type="spellEnd"/>
      <w:r w:rsidRPr="00051166">
        <w:t xml:space="preserve"> used to collect required data</w:t>
      </w:r>
      <w:r w:rsidRPr="00051166">
        <w:br/>
        <w:t>THE Curated Standard Review Path Libraries</w:t>
      </w:r>
      <w:r w:rsidRPr="00051166">
        <w:br/>
        <w:t>IS A curated workflow template library</w:t>
      </w:r>
      <w:r w:rsidRPr="00051166">
        <w:br/>
        <w:t>THAT provides best-practice, module-specific starting points with mandatory compliance gates included, plus explicit SmartForm alignment and SmartForm policy metadata per workflow target, and a “Create workflow from scratch” entry point for the selected module + submission type context</w:t>
      </w:r>
      <w:r w:rsidRPr="00051166">
        <w:br/>
        <w:t>UNLIKE static, one-size-fits-all workflows or implementations that require engineering changes and separate, error-prone form setup</w:t>
      </w:r>
      <w:r w:rsidRPr="00051166">
        <w:br/>
        <w:t>OUR SOLUTION accelerates configuration while preserving required compliance steps and making workflow-to-SmartForm governance clear at selection time.</w:t>
      </w:r>
    </w:p>
    <w:p w14:paraId="6A7520C4" w14:textId="77777777" w:rsidR="00051166" w:rsidRPr="00051166" w:rsidRDefault="00000000" w:rsidP="00051166">
      <w:r>
        <w:pict w14:anchorId="6842D935">
          <v:rect id="_x0000_i1027" style="width:0;height:1.5pt" o:hralign="center" o:hrstd="t" o:hr="t" fillcolor="#a0a0a0" stroked="f"/>
        </w:pict>
      </w:r>
    </w:p>
    <w:p w14:paraId="2A76FF8F" w14:textId="77777777" w:rsidR="00051166" w:rsidRPr="00051166" w:rsidRDefault="00051166" w:rsidP="00051166">
      <w:pPr>
        <w:rPr>
          <w:b/>
          <w:bCs/>
        </w:rPr>
      </w:pPr>
      <w:r w:rsidRPr="00051166">
        <w:rPr>
          <w:b/>
          <w:bCs/>
        </w:rPr>
        <w:t>Business Value</w:t>
      </w:r>
    </w:p>
    <w:p w14:paraId="3236CA32" w14:textId="77777777" w:rsidR="00051166" w:rsidRPr="00051166" w:rsidRDefault="00051166" w:rsidP="00051166">
      <w:r w:rsidRPr="00051166">
        <w:t>This Feature increases SaaS conversion and accelerates migrations by reducing implementation friction through ready-to-activate workflow templates across modules. It reduces rework and misconfiguration risk by making SmartForm alignment and SmartForm starting policy explicit, improving end-to-end setup clarity when workflows are configured alongside intake forms. The visible scratch entry point reduces “library coverage gaps” as a blocker, while still making governance constraints clear.</w:t>
      </w:r>
    </w:p>
    <w:p w14:paraId="7AF7B14F" w14:textId="77777777" w:rsidR="00051166" w:rsidRPr="00051166" w:rsidRDefault="00051166" w:rsidP="00051166">
      <w:r w:rsidRPr="00051166">
        <w:lastRenderedPageBreak/>
        <w:t>Assumption: The scratch entry point in this Feature provides navigation and eligibility messaging, while workflow creation and guardrails are delivered by the “Create Review Path Workflow from Scratch” Feature.</w:t>
      </w:r>
    </w:p>
    <w:p w14:paraId="0B5A190A" w14:textId="77777777" w:rsidR="00051166" w:rsidRPr="00051166" w:rsidRDefault="00000000" w:rsidP="00051166">
      <w:r>
        <w:pict w14:anchorId="6793B239">
          <v:rect id="_x0000_i1028" style="width:0;height:1.5pt" o:hralign="center" o:hrstd="t" o:hr="t" fillcolor="#a0a0a0" stroked="f"/>
        </w:pict>
      </w:r>
    </w:p>
    <w:p w14:paraId="1A7F597F" w14:textId="77777777" w:rsidR="00051166" w:rsidRPr="00051166" w:rsidRDefault="00051166" w:rsidP="00051166">
      <w:pPr>
        <w:rPr>
          <w:b/>
          <w:bCs/>
        </w:rPr>
      </w:pPr>
      <w:r w:rsidRPr="00051166">
        <w:rPr>
          <w:b/>
          <w:bCs/>
        </w:rPr>
        <w:t>Scope Boundaries</w:t>
      </w:r>
    </w:p>
    <w:p w14:paraId="22990DD8" w14:textId="77777777" w:rsidR="00051166" w:rsidRPr="00051166" w:rsidRDefault="00051166" w:rsidP="00051166">
      <w:pPr>
        <w:rPr>
          <w:b/>
          <w:bCs/>
        </w:rPr>
      </w:pPr>
      <w:r w:rsidRPr="00051166">
        <w:rPr>
          <w:b/>
          <w:bCs/>
        </w:rPr>
        <w:t>In Scope</w:t>
      </w:r>
    </w:p>
    <w:p w14:paraId="64B4CD7D" w14:textId="77777777" w:rsidR="00051166" w:rsidRPr="00051166" w:rsidRDefault="00051166" w:rsidP="00051166">
      <w:pPr>
        <w:numPr>
          <w:ilvl w:val="0"/>
          <w:numId w:val="65"/>
        </w:numPr>
      </w:pPr>
      <w:r w:rsidRPr="00051166">
        <w:t xml:space="preserve">Curated library of standard workflows organized by module and submission type (Grants, COI, Agreements, IRB, IACUC, AOPs, IBC). </w:t>
      </w:r>
    </w:p>
    <w:p w14:paraId="073C3331" w14:textId="77777777" w:rsidR="00051166" w:rsidRPr="00051166" w:rsidRDefault="00051166" w:rsidP="00051166">
      <w:pPr>
        <w:numPr>
          <w:ilvl w:val="0"/>
          <w:numId w:val="65"/>
        </w:numPr>
      </w:pPr>
      <w:r w:rsidRPr="00051166">
        <w:t xml:space="preserve">Metadata for each workflow includes: </w:t>
      </w:r>
    </w:p>
    <w:p w14:paraId="2B849F2A" w14:textId="77777777" w:rsidR="00051166" w:rsidRPr="00051166" w:rsidRDefault="00051166" w:rsidP="00051166">
      <w:pPr>
        <w:numPr>
          <w:ilvl w:val="1"/>
          <w:numId w:val="65"/>
        </w:numPr>
      </w:pPr>
      <w:r w:rsidRPr="00051166">
        <w:t>Intended use and applicability notes</w:t>
      </w:r>
    </w:p>
    <w:p w14:paraId="19DAE939" w14:textId="77777777" w:rsidR="00051166" w:rsidRPr="00051166" w:rsidRDefault="00051166" w:rsidP="00051166">
      <w:pPr>
        <w:numPr>
          <w:ilvl w:val="1"/>
          <w:numId w:val="65"/>
        </w:numPr>
      </w:pPr>
      <w:r w:rsidRPr="00051166">
        <w:t>Required gates summary</w:t>
      </w:r>
    </w:p>
    <w:p w14:paraId="7E31F6CF" w14:textId="77777777" w:rsidR="00051166" w:rsidRPr="00051166" w:rsidRDefault="00051166" w:rsidP="00051166">
      <w:pPr>
        <w:numPr>
          <w:ilvl w:val="1"/>
          <w:numId w:val="65"/>
        </w:numPr>
      </w:pPr>
      <w:r w:rsidRPr="00051166">
        <w:t>SmartForm alignment metadata (e.g., aligned curated SmartForm identifier/name and alignment status where applicable)</w:t>
      </w:r>
    </w:p>
    <w:p w14:paraId="5DD671DC" w14:textId="77777777" w:rsidR="00051166" w:rsidRPr="00051166" w:rsidRDefault="00051166" w:rsidP="00051166">
      <w:pPr>
        <w:numPr>
          <w:ilvl w:val="1"/>
          <w:numId w:val="65"/>
        </w:numPr>
      </w:pPr>
      <w:r w:rsidRPr="00051166">
        <w:t>SmartForm starting policy per workflow target (Mandatory-Start vs Scratch-Allowed), displayed as read-only template governance metadata</w:t>
      </w:r>
    </w:p>
    <w:p w14:paraId="06DAFF22" w14:textId="77777777" w:rsidR="00051166" w:rsidRPr="00051166" w:rsidRDefault="00051166" w:rsidP="00051166">
      <w:pPr>
        <w:numPr>
          <w:ilvl w:val="0"/>
          <w:numId w:val="65"/>
        </w:numPr>
      </w:pPr>
      <w:r w:rsidRPr="00051166">
        <w:t xml:space="preserve">Activation of a selected workflow template as an institution-configured draft workflow that preserves: </w:t>
      </w:r>
    </w:p>
    <w:p w14:paraId="1A7A78A5" w14:textId="77777777" w:rsidR="00051166" w:rsidRPr="00051166" w:rsidRDefault="00051166" w:rsidP="00051166">
      <w:pPr>
        <w:numPr>
          <w:ilvl w:val="1"/>
          <w:numId w:val="65"/>
        </w:numPr>
      </w:pPr>
      <w:r w:rsidRPr="00051166">
        <w:t>Curated workflow template identifier/version lineage</w:t>
      </w:r>
    </w:p>
    <w:p w14:paraId="67731BBE" w14:textId="77777777" w:rsidR="00051166" w:rsidRPr="00051166" w:rsidRDefault="00051166" w:rsidP="00051166">
      <w:pPr>
        <w:numPr>
          <w:ilvl w:val="1"/>
          <w:numId w:val="65"/>
        </w:numPr>
      </w:pPr>
      <w:r w:rsidRPr="00051166">
        <w:t>Required gates included in the template</w:t>
      </w:r>
    </w:p>
    <w:p w14:paraId="45FC4501" w14:textId="77777777" w:rsidR="00051166" w:rsidRPr="00051166" w:rsidRDefault="00051166" w:rsidP="00051166">
      <w:pPr>
        <w:numPr>
          <w:ilvl w:val="1"/>
          <w:numId w:val="65"/>
        </w:numPr>
      </w:pPr>
      <w:r w:rsidRPr="00051166">
        <w:t>SmartForm alignment metadata and SmartForm starting policy metadata for downstream co-configuration flows</w:t>
      </w:r>
    </w:p>
    <w:p w14:paraId="79F0104D" w14:textId="77777777" w:rsidR="00051166" w:rsidRPr="00051166" w:rsidRDefault="00051166" w:rsidP="00051166">
      <w:pPr>
        <w:numPr>
          <w:ilvl w:val="0"/>
          <w:numId w:val="65"/>
        </w:numPr>
      </w:pPr>
      <w:r w:rsidRPr="00051166">
        <w:t xml:space="preserve">A “Create workflow from scratch” entry point visible in the same admin context as curated browsing for the selected module + submission type. </w:t>
      </w:r>
    </w:p>
    <w:p w14:paraId="09AE4B1E" w14:textId="77777777" w:rsidR="00051166" w:rsidRPr="00051166" w:rsidRDefault="00051166" w:rsidP="00051166">
      <w:pPr>
        <w:numPr>
          <w:ilvl w:val="0"/>
          <w:numId w:val="65"/>
        </w:numPr>
      </w:pPr>
      <w:r w:rsidRPr="00051166">
        <w:t>When “Create workflow from scratch” is not allowed for the selected context due to governance policy, the entry point remains visible but indicates it is unavailable and why (e.g., Mandatory-Start).</w:t>
      </w:r>
    </w:p>
    <w:p w14:paraId="7E847C29" w14:textId="77777777" w:rsidR="00051166" w:rsidRPr="00051166" w:rsidRDefault="00051166" w:rsidP="00051166">
      <w:pPr>
        <w:numPr>
          <w:ilvl w:val="1"/>
          <w:numId w:val="65"/>
        </w:numPr>
      </w:pPr>
      <w:r w:rsidRPr="00051166">
        <w:t>Assumption: “Mandatory-Start vs Scratch-Allowed” is the governing policy used to determine scratch eligibility at this entry point.</w:t>
      </w:r>
    </w:p>
    <w:p w14:paraId="3B9C2EED" w14:textId="77777777" w:rsidR="00051166" w:rsidRPr="00051166" w:rsidRDefault="00051166" w:rsidP="00051166">
      <w:pPr>
        <w:rPr>
          <w:b/>
          <w:bCs/>
        </w:rPr>
      </w:pPr>
      <w:r w:rsidRPr="00051166">
        <w:rPr>
          <w:b/>
          <w:bCs/>
        </w:rPr>
        <w:t>Out of Scope</w:t>
      </w:r>
    </w:p>
    <w:p w14:paraId="71C101A7" w14:textId="77777777" w:rsidR="00051166" w:rsidRPr="00051166" w:rsidRDefault="00051166" w:rsidP="00051166">
      <w:pPr>
        <w:numPr>
          <w:ilvl w:val="0"/>
          <w:numId w:val="66"/>
        </w:numPr>
      </w:pPr>
      <w:r w:rsidRPr="00051166">
        <w:lastRenderedPageBreak/>
        <w:t>The workflow creation-from-scratch experience, guardrails, and save behavior (handled under “Create Review Path Workflow from Scratch”).</w:t>
      </w:r>
    </w:p>
    <w:p w14:paraId="14694F6B" w14:textId="77777777" w:rsidR="00051166" w:rsidRPr="00051166" w:rsidRDefault="00051166" w:rsidP="00051166">
      <w:pPr>
        <w:numPr>
          <w:ilvl w:val="0"/>
          <w:numId w:val="66"/>
        </w:numPr>
      </w:pPr>
      <w:r w:rsidRPr="00051166">
        <w:t xml:space="preserve">SmartForm activation/co-configuration entry point behavior (handled under Client SmartForm Configuration features). </w:t>
      </w:r>
    </w:p>
    <w:p w14:paraId="27187724" w14:textId="77777777" w:rsidR="00051166" w:rsidRPr="00051166" w:rsidRDefault="00051166" w:rsidP="00051166">
      <w:pPr>
        <w:numPr>
          <w:ilvl w:val="0"/>
          <w:numId w:val="66"/>
        </w:numPr>
      </w:pPr>
      <w:r w:rsidRPr="00051166">
        <w:t xml:space="preserve">Editing/customization of workflows (handled in the modeler features). </w:t>
      </w:r>
    </w:p>
    <w:p w14:paraId="709F6D8D" w14:textId="77777777" w:rsidR="00051166" w:rsidRPr="00051166" w:rsidRDefault="00051166" w:rsidP="00051166">
      <w:pPr>
        <w:numPr>
          <w:ilvl w:val="0"/>
          <w:numId w:val="66"/>
        </w:numPr>
      </w:pPr>
      <w:r w:rsidRPr="00051166">
        <w:t xml:space="preserve">SOP upload / AI recommendations (handled in AI features). </w:t>
      </w:r>
    </w:p>
    <w:p w14:paraId="2F3AB362" w14:textId="77777777" w:rsidR="00051166" w:rsidRPr="00051166" w:rsidRDefault="00051166" w:rsidP="00051166">
      <w:pPr>
        <w:numPr>
          <w:ilvl w:val="0"/>
          <w:numId w:val="66"/>
        </w:numPr>
      </w:pPr>
      <w:r w:rsidRPr="00051166">
        <w:t xml:space="preserve">Runtime execution/routing (handled in workflow engine / initial target enablement features). </w:t>
      </w:r>
    </w:p>
    <w:p w14:paraId="7A00857F" w14:textId="77777777" w:rsidR="00051166" w:rsidRPr="00051166" w:rsidRDefault="00051166" w:rsidP="00051166">
      <w:r w:rsidRPr="00051166">
        <w:t>Assumption: “SmartForm alignment” is provided for most curated best-practice workflows, with explicit exceptions for institution-variable areas (e.g., COI PAR) where scratch-allowed configurations may be needed.</w:t>
      </w:r>
    </w:p>
    <w:p w14:paraId="010E639C" w14:textId="77777777" w:rsidR="00051166" w:rsidRPr="00051166" w:rsidRDefault="00000000" w:rsidP="00051166">
      <w:r>
        <w:pict w14:anchorId="28292B18">
          <v:rect id="_x0000_i1029" style="width:0;height:1.5pt" o:hralign="center" o:hrstd="t" o:hr="t" fillcolor="#a0a0a0" stroked="f"/>
        </w:pict>
      </w:r>
    </w:p>
    <w:p w14:paraId="200FFE90" w14:textId="77777777" w:rsidR="00051166" w:rsidRPr="00051166" w:rsidRDefault="00051166" w:rsidP="00051166">
      <w:pPr>
        <w:rPr>
          <w:b/>
          <w:bCs/>
        </w:rPr>
      </w:pPr>
      <w:r w:rsidRPr="00051166">
        <w:rPr>
          <w:b/>
          <w:bCs/>
        </w:rPr>
        <w:t>Stakeholders or Personas</w:t>
      </w:r>
    </w:p>
    <w:p w14:paraId="20A59835" w14:textId="77777777" w:rsidR="00051166" w:rsidRPr="00051166" w:rsidRDefault="00051166" w:rsidP="00051166">
      <w:pPr>
        <w:numPr>
          <w:ilvl w:val="0"/>
          <w:numId w:val="67"/>
        </w:numPr>
      </w:pPr>
      <w:r w:rsidRPr="00051166">
        <w:t>Research Administration Team (primary admin configurator)</w:t>
      </w:r>
    </w:p>
    <w:p w14:paraId="0BCCE995" w14:textId="77777777" w:rsidR="00051166" w:rsidRPr="00051166" w:rsidRDefault="00051166" w:rsidP="00051166">
      <w:pPr>
        <w:numPr>
          <w:ilvl w:val="0"/>
          <w:numId w:val="67"/>
        </w:numPr>
      </w:pPr>
      <w:r w:rsidRPr="00051166">
        <w:t>Compliance Office leads (IRB, IACUC, IBC, COI)</w:t>
      </w:r>
    </w:p>
    <w:p w14:paraId="4F29BD6D" w14:textId="77777777" w:rsidR="00051166" w:rsidRPr="00051166" w:rsidRDefault="00051166" w:rsidP="00051166">
      <w:pPr>
        <w:numPr>
          <w:ilvl w:val="0"/>
          <w:numId w:val="67"/>
        </w:numPr>
      </w:pPr>
      <w:r w:rsidRPr="00051166">
        <w:t>Sponsored Programs Office / OSP (Grants/Awards)</w:t>
      </w:r>
    </w:p>
    <w:p w14:paraId="0F54DAF3" w14:textId="77777777" w:rsidR="00051166" w:rsidRPr="00051166" w:rsidRDefault="00051166" w:rsidP="00051166">
      <w:pPr>
        <w:numPr>
          <w:ilvl w:val="0"/>
          <w:numId w:val="67"/>
        </w:numPr>
      </w:pPr>
      <w:r w:rsidRPr="00051166">
        <w:t>Agreements/Contracts office</w:t>
      </w:r>
    </w:p>
    <w:p w14:paraId="45605E10" w14:textId="77777777" w:rsidR="00051166" w:rsidRPr="00051166" w:rsidRDefault="00051166" w:rsidP="00051166">
      <w:pPr>
        <w:numPr>
          <w:ilvl w:val="0"/>
          <w:numId w:val="67"/>
        </w:numPr>
      </w:pPr>
      <w:r w:rsidRPr="00051166">
        <w:t>Implementation / Customer Success (workflow rollout)</w:t>
      </w:r>
    </w:p>
    <w:p w14:paraId="1D057816" w14:textId="77777777" w:rsidR="00051166" w:rsidRPr="00051166" w:rsidRDefault="00051166" w:rsidP="00051166">
      <w:pPr>
        <w:numPr>
          <w:ilvl w:val="0"/>
          <w:numId w:val="67"/>
        </w:numPr>
      </w:pPr>
      <w:r w:rsidRPr="00051166">
        <w:t>Audit/Compliance reviewers (oversight)</w:t>
      </w:r>
    </w:p>
    <w:p w14:paraId="75DCA986" w14:textId="77777777" w:rsidR="00051166" w:rsidRPr="00051166" w:rsidRDefault="00000000" w:rsidP="00051166">
      <w:r>
        <w:pict w14:anchorId="4E671142">
          <v:rect id="_x0000_i1030" style="width:0;height:1.5pt" o:hralign="center" o:hrstd="t" o:hr="t" fillcolor="#a0a0a0" stroked="f"/>
        </w:pict>
      </w:r>
    </w:p>
    <w:p w14:paraId="2D606919" w14:textId="77777777" w:rsidR="00051166" w:rsidRPr="00051166" w:rsidRDefault="00051166" w:rsidP="00051166">
      <w:pPr>
        <w:rPr>
          <w:b/>
          <w:bCs/>
        </w:rPr>
      </w:pPr>
      <w:r w:rsidRPr="00051166">
        <w:rPr>
          <w:b/>
          <w:bCs/>
        </w:rPr>
        <w:t>Dependencies</w:t>
      </w:r>
    </w:p>
    <w:p w14:paraId="66ACC1D1" w14:textId="77777777" w:rsidR="00051166" w:rsidRPr="00051166" w:rsidRDefault="00051166" w:rsidP="00051166">
      <w:pPr>
        <w:numPr>
          <w:ilvl w:val="0"/>
          <w:numId w:val="68"/>
        </w:numPr>
      </w:pPr>
      <w:r w:rsidRPr="00051166">
        <w:t xml:space="preserve">SME-authored workflow definitions and governance process for updates (including SmartForm alignment and policy flags where applicable). </w:t>
      </w:r>
    </w:p>
    <w:p w14:paraId="0C9451AF" w14:textId="77777777" w:rsidR="00051166" w:rsidRPr="00051166" w:rsidRDefault="00051166" w:rsidP="00051166">
      <w:pPr>
        <w:numPr>
          <w:ilvl w:val="0"/>
          <w:numId w:val="68"/>
        </w:numPr>
      </w:pPr>
      <w:r w:rsidRPr="00051166">
        <w:t xml:space="preserve">Workflow validation rules for “mandatory steps/gates” existence (consumed by publish validation feature). </w:t>
      </w:r>
    </w:p>
    <w:p w14:paraId="310E697D" w14:textId="77777777" w:rsidR="00051166" w:rsidRPr="00051166" w:rsidRDefault="00051166" w:rsidP="00051166">
      <w:pPr>
        <w:numPr>
          <w:ilvl w:val="0"/>
          <w:numId w:val="68"/>
        </w:numPr>
      </w:pPr>
      <w:r w:rsidRPr="00051166">
        <w:t xml:space="preserve">Module taxonomy for “module + submission type” mapping consistent across workflow and SmartForm libraries to support alignment metadata. </w:t>
      </w:r>
    </w:p>
    <w:p w14:paraId="10F19BC2" w14:textId="77777777" w:rsidR="00051166" w:rsidRPr="00051166" w:rsidRDefault="00051166" w:rsidP="00051166">
      <w:pPr>
        <w:numPr>
          <w:ilvl w:val="0"/>
          <w:numId w:val="68"/>
        </w:numPr>
      </w:pPr>
      <w:r w:rsidRPr="00051166">
        <w:t xml:space="preserve">Workflow metadata model support for storing template version identifiers plus SmartForm alignment and SmartForm policy metadata. </w:t>
      </w:r>
    </w:p>
    <w:p w14:paraId="1FF10F8F" w14:textId="77777777" w:rsidR="00051166" w:rsidRPr="00051166" w:rsidRDefault="00051166" w:rsidP="00051166">
      <w:pPr>
        <w:numPr>
          <w:ilvl w:val="0"/>
          <w:numId w:val="68"/>
        </w:numPr>
      </w:pPr>
      <w:r w:rsidRPr="00051166">
        <w:lastRenderedPageBreak/>
        <w:t xml:space="preserve">“Create Review Path Workflow from Scratch” Feature provides the create/draft experience invoked by the scratch entry point. </w:t>
      </w:r>
    </w:p>
    <w:p w14:paraId="7DEEAF9F" w14:textId="77777777" w:rsidR="00051166" w:rsidRPr="00051166" w:rsidRDefault="00000000" w:rsidP="00051166">
      <w:r>
        <w:pict w14:anchorId="630DED23">
          <v:rect id="_x0000_i1031" style="width:0;height:1.5pt" o:hralign="center" o:hrstd="t" o:hr="t" fillcolor="#a0a0a0" stroked="f"/>
        </w:pict>
      </w:r>
    </w:p>
    <w:p w14:paraId="48D45C53" w14:textId="77777777" w:rsidR="00051166" w:rsidRPr="00051166" w:rsidRDefault="00051166" w:rsidP="00051166">
      <w:pPr>
        <w:rPr>
          <w:b/>
          <w:bCs/>
        </w:rPr>
      </w:pPr>
      <w:r w:rsidRPr="00051166">
        <w:rPr>
          <w:b/>
          <w:bCs/>
        </w:rPr>
        <w:t>Non-Functional Requirements</w:t>
      </w:r>
    </w:p>
    <w:p w14:paraId="15E6B5D8" w14:textId="77777777" w:rsidR="00051166" w:rsidRPr="00051166" w:rsidRDefault="00051166" w:rsidP="00051166">
      <w:pPr>
        <w:numPr>
          <w:ilvl w:val="0"/>
          <w:numId w:val="69"/>
        </w:numPr>
      </w:pPr>
      <w:r w:rsidRPr="00051166">
        <w:t>100% of admin actions for workflow library browsing, details viewing, activation, and scratch-entry invocation are logged and retained for 12 months.</w:t>
      </w:r>
    </w:p>
    <w:p w14:paraId="4EDAE334" w14:textId="77777777" w:rsidR="00051166" w:rsidRPr="00051166" w:rsidRDefault="00051166" w:rsidP="00051166">
      <w:pPr>
        <w:numPr>
          <w:ilvl w:val="0"/>
          <w:numId w:val="69"/>
        </w:numPr>
      </w:pPr>
      <w:r w:rsidRPr="00051166">
        <w:t>Service availability is ≥ 99.9% monthly.</w:t>
      </w:r>
    </w:p>
    <w:p w14:paraId="3E4B2386" w14:textId="77777777" w:rsidR="00051166" w:rsidRPr="00051166" w:rsidRDefault="00051166" w:rsidP="00051166">
      <w:pPr>
        <w:numPr>
          <w:ilvl w:val="0"/>
          <w:numId w:val="69"/>
        </w:numPr>
      </w:pPr>
      <w:r w:rsidRPr="00051166">
        <w:t>Key admin workflows meet WCAG 2.1 AA accessibility expectations.</w:t>
      </w:r>
    </w:p>
    <w:p w14:paraId="639E9927" w14:textId="77777777" w:rsidR="00051166" w:rsidRPr="00051166" w:rsidRDefault="00000000" w:rsidP="00051166">
      <w:r>
        <w:pict w14:anchorId="284F4197">
          <v:rect id="_x0000_i1032" style="width:0;height:1.5pt" o:hralign="center" o:hrstd="t" o:hr="t" fillcolor="#a0a0a0" stroked="f"/>
        </w:pict>
      </w:r>
    </w:p>
    <w:p w14:paraId="56666653" w14:textId="77777777" w:rsidR="00051166" w:rsidRPr="00051166" w:rsidRDefault="00051166" w:rsidP="00051166">
      <w:pPr>
        <w:rPr>
          <w:b/>
          <w:bCs/>
        </w:rPr>
      </w:pPr>
      <w:r w:rsidRPr="00051166">
        <w:rPr>
          <w:b/>
          <w:bCs/>
        </w:rPr>
        <w:t>Gherkin Acceptance Criteria</w:t>
      </w:r>
    </w:p>
    <w:p w14:paraId="31707357" w14:textId="77777777" w:rsidR="00051166" w:rsidRPr="00051166" w:rsidRDefault="00051166" w:rsidP="00051166">
      <w:r w:rsidRPr="00051166">
        <w:t>Scenario: Browse curated workflow library by module and submission type</w:t>
      </w:r>
      <w:r w:rsidRPr="00051166">
        <w:br/>
        <w:t>Given an administrator has configuration permissions</w:t>
      </w:r>
      <w:r w:rsidRPr="00051166">
        <w:br/>
        <w:t>When they filter the curated library by module and submission type</w:t>
      </w:r>
      <w:r w:rsidRPr="00051166">
        <w:br/>
        <w:t>Then the system displays only curated workflows applicable to the selected module and submission type</w:t>
      </w:r>
    </w:p>
    <w:p w14:paraId="4205ADBE" w14:textId="77777777" w:rsidR="00051166" w:rsidRPr="00051166" w:rsidRDefault="00051166" w:rsidP="00051166">
      <w:r w:rsidRPr="00051166">
        <w:t>Scenario: View curated workflow metadata including SmartForm alignment and SmartForm policy</w:t>
      </w:r>
      <w:r w:rsidRPr="00051166">
        <w:br/>
        <w:t>Given an administrator selects a curated workflow from the library</w:t>
      </w:r>
      <w:r w:rsidRPr="00051166">
        <w:br/>
        <w:t xml:space="preserve">When they open the workflow </w:t>
      </w:r>
      <w:proofErr w:type="gramStart"/>
      <w:r w:rsidRPr="00051166">
        <w:t>details</w:t>
      </w:r>
      <w:proofErr w:type="gramEnd"/>
      <w:r w:rsidRPr="00051166">
        <w:t xml:space="preserve"> view</w:t>
      </w:r>
      <w:r w:rsidRPr="00051166">
        <w:br/>
        <w:t>Then the system displays intended use, applicability notes, required gates summary, SmartForm alignment metadata (where available), and SmartForm starting policy (Mandatory-Start vs Scratch-Allowed)</w:t>
      </w:r>
    </w:p>
    <w:p w14:paraId="6EE72365" w14:textId="77777777" w:rsidR="00051166" w:rsidRPr="00051166" w:rsidRDefault="00051166" w:rsidP="00051166">
      <w:r w:rsidRPr="00051166">
        <w:t>Scenario: Activate a curated workflow as an institution draft and preserve alignment metadata</w:t>
      </w:r>
      <w:r w:rsidRPr="00051166">
        <w:br/>
        <w:t>Given an administrator selects a curated workflow from the library</w:t>
      </w:r>
      <w:r w:rsidRPr="00051166">
        <w:br/>
        <w:t>When they choose “Activate”</w:t>
      </w:r>
      <w:r w:rsidRPr="00051166">
        <w:br/>
        <w:t>Then the system creates an institution-owned draft workflow based on the curated workflow and preserves curated lineage, SmartForm alignment metadata, and SmartForm starting policy metadata for the activated draft</w:t>
      </w:r>
    </w:p>
    <w:p w14:paraId="3445BD92" w14:textId="77777777" w:rsidR="00051166" w:rsidRPr="00051166" w:rsidRDefault="00051166" w:rsidP="00051166">
      <w:r w:rsidRPr="00051166">
        <w:t>Scenario: Preserve mandatory compliance gates in curated templates</w:t>
      </w:r>
      <w:r w:rsidRPr="00051166">
        <w:br/>
        <w:t>Given a curated workflow is activated as an institution draft</w:t>
      </w:r>
      <w:r w:rsidRPr="00051166">
        <w:br/>
        <w:t>When the system creates the draft workflow</w:t>
      </w:r>
      <w:r w:rsidRPr="00051166">
        <w:br/>
        <w:t>Then all required compliance gates defined for that workflow are present in the draft</w:t>
      </w:r>
    </w:p>
    <w:p w14:paraId="728668D2" w14:textId="77777777" w:rsidR="00051166" w:rsidRPr="00051166" w:rsidRDefault="00051166" w:rsidP="00051166">
      <w:r w:rsidRPr="00051166">
        <w:lastRenderedPageBreak/>
        <w:t>Scenario: Display “Create workflow from scratch” entry point for the selected module and submission type</w:t>
      </w:r>
      <w:r w:rsidRPr="00051166">
        <w:br/>
        <w:t>Given an administrator has configuration permissions and selects a module and submission type context in the workflow library</w:t>
      </w:r>
      <w:r w:rsidRPr="00051166">
        <w:br/>
        <w:t>When the library view loads for that context</w:t>
      </w:r>
      <w:r w:rsidRPr="00051166">
        <w:br/>
        <w:t>Then the system displays a “Create workflow from scratch” entry point in the same admin context as curated browsing</w:t>
      </w:r>
    </w:p>
    <w:p w14:paraId="297037E0" w14:textId="77777777" w:rsidR="00051166" w:rsidRPr="00051166" w:rsidRDefault="00051166" w:rsidP="00051166">
      <w:r w:rsidRPr="00051166">
        <w:t>Scenario: Enforce scratch eligibility messaging based on SmartForm starting policy</w:t>
      </w:r>
      <w:r w:rsidRPr="00051166">
        <w:br/>
        <w:t>Given an administrator views a module and submission type context where the SmartForm starting policy is Mandatory-Start</w:t>
      </w:r>
      <w:r w:rsidRPr="00051166">
        <w:br/>
        <w:t>When they interact with the “Create workflow from scratch” entry point</w:t>
      </w:r>
      <w:r w:rsidRPr="00051166">
        <w:br/>
        <w:t>Then the system indicates scratch creation is unavailable for that context and provides the policy-based reason</w:t>
      </w:r>
    </w:p>
    <w:p w14:paraId="511C6251" w14:textId="77777777" w:rsidR="00051166" w:rsidRPr="00051166" w:rsidRDefault="00000000" w:rsidP="00051166">
      <w:r>
        <w:pict w14:anchorId="03940A96">
          <v:rect id="_x0000_i1033" style="width:0;height:1.5pt" o:hralign="center" o:hrstd="t" o:hr="t" fillcolor="#a0a0a0" stroked="f"/>
        </w:pict>
      </w:r>
    </w:p>
    <w:p w14:paraId="48F4A461" w14:textId="77777777" w:rsidR="00051166" w:rsidRPr="00051166" w:rsidRDefault="00051166" w:rsidP="00051166">
      <w:pPr>
        <w:rPr>
          <w:b/>
          <w:bCs/>
        </w:rPr>
      </w:pPr>
      <w:r w:rsidRPr="00051166">
        <w:rPr>
          <w:b/>
          <w:bCs/>
        </w:rPr>
        <w:t>KPIs or Success Metrics</w:t>
      </w:r>
    </w:p>
    <w:p w14:paraId="6C52E6BE" w14:textId="77777777" w:rsidR="00051166" w:rsidRPr="00051166" w:rsidRDefault="00051166" w:rsidP="00051166">
      <w:pPr>
        <w:numPr>
          <w:ilvl w:val="0"/>
          <w:numId w:val="70"/>
        </w:numPr>
      </w:pPr>
      <w:r w:rsidRPr="00051166">
        <w:t xml:space="preserve">Median time from “library selection” to “draft workflow created.” </w:t>
      </w:r>
    </w:p>
    <w:p w14:paraId="436AE821" w14:textId="77777777" w:rsidR="00051166" w:rsidRPr="00051166" w:rsidRDefault="00051166" w:rsidP="00051166">
      <w:pPr>
        <w:numPr>
          <w:ilvl w:val="0"/>
          <w:numId w:val="70"/>
        </w:numPr>
      </w:pPr>
      <w:r w:rsidRPr="00051166">
        <w:t xml:space="preserve">% of institutions using at least one curated template per enabled module. </w:t>
      </w:r>
    </w:p>
    <w:p w14:paraId="77582369" w14:textId="77777777" w:rsidR="00051166" w:rsidRPr="00051166" w:rsidRDefault="00051166" w:rsidP="00051166">
      <w:pPr>
        <w:numPr>
          <w:ilvl w:val="0"/>
          <w:numId w:val="70"/>
        </w:numPr>
      </w:pPr>
      <w:r w:rsidRPr="00051166">
        <w:t xml:space="preserve">Reduction in implementation effort (proxy: fewer custom workflow requests / fewer manual routing exceptions). </w:t>
      </w:r>
    </w:p>
    <w:p w14:paraId="0B5362CB" w14:textId="77777777" w:rsidR="00051166" w:rsidRPr="00051166" w:rsidRDefault="00051166" w:rsidP="00051166">
      <w:pPr>
        <w:numPr>
          <w:ilvl w:val="0"/>
          <w:numId w:val="70"/>
        </w:numPr>
      </w:pPr>
      <w:r w:rsidRPr="00051166">
        <w:t xml:space="preserve">% of curated workflows with SmartForm alignment metadata populated (alignment coverage). </w:t>
      </w:r>
    </w:p>
    <w:p w14:paraId="1901ABBD" w14:textId="77777777" w:rsidR="00051166" w:rsidRPr="00051166" w:rsidRDefault="00051166" w:rsidP="00051166">
      <w:pPr>
        <w:numPr>
          <w:ilvl w:val="0"/>
          <w:numId w:val="70"/>
        </w:numPr>
      </w:pPr>
      <w:r w:rsidRPr="00051166">
        <w:t xml:space="preserve">% of curated workflows with SmartForm starting policy populated and visible (policy coverage). </w:t>
      </w:r>
    </w:p>
    <w:p w14:paraId="702628A8" w14:textId="77777777" w:rsidR="00051166" w:rsidRPr="00051166" w:rsidRDefault="00051166" w:rsidP="00051166">
      <w:pPr>
        <w:numPr>
          <w:ilvl w:val="0"/>
          <w:numId w:val="70"/>
        </w:numPr>
      </w:pPr>
      <w:r w:rsidRPr="00051166">
        <w:t>% of module + submission type contexts where the scratch entry point is visible with a clear allowed/blocked state (entry point coverage).</w:t>
      </w:r>
    </w:p>
    <w:p w14:paraId="02F29B50" w14:textId="77777777" w:rsidR="00051166" w:rsidRPr="00051166" w:rsidRDefault="00051166" w:rsidP="00051166">
      <w:pPr>
        <w:numPr>
          <w:ilvl w:val="1"/>
          <w:numId w:val="70"/>
        </w:numPr>
      </w:pPr>
      <w:r w:rsidRPr="00051166">
        <w:t>Assumption: This KPI is instrumented via audit events for library view impressions and scratch-entry interactions.</w:t>
      </w:r>
    </w:p>
    <w:p w14:paraId="303CFD4B" w14:textId="77777777" w:rsidR="00051166" w:rsidRPr="00051166" w:rsidRDefault="00000000" w:rsidP="00051166">
      <w:r>
        <w:pict w14:anchorId="6166CFF7">
          <v:rect id="_x0000_i1034" style="width:0;height:1.5pt" o:hralign="center" o:hrstd="t" o:hr="t" fillcolor="#a0a0a0" stroked="f"/>
        </w:pict>
      </w:r>
    </w:p>
    <w:p w14:paraId="2ECDE6B0" w14:textId="77777777" w:rsidR="00051166" w:rsidRPr="00051166" w:rsidRDefault="00051166" w:rsidP="00051166">
      <w:pPr>
        <w:rPr>
          <w:b/>
          <w:bCs/>
        </w:rPr>
      </w:pPr>
      <w:r w:rsidRPr="00051166">
        <w:rPr>
          <w:b/>
          <w:bCs/>
        </w:rPr>
        <w:t>Related Stories</w:t>
      </w:r>
    </w:p>
    <w:p w14:paraId="2C17C083" w14:textId="77777777" w:rsidR="00051166" w:rsidRPr="00051166" w:rsidRDefault="00051166" w:rsidP="00051166">
      <w:pPr>
        <w:rPr>
          <w:b/>
          <w:bCs/>
        </w:rPr>
      </w:pPr>
      <w:r w:rsidRPr="00051166">
        <w:rPr>
          <w:b/>
          <w:bCs/>
        </w:rPr>
        <w:t>User Stories</w:t>
      </w:r>
    </w:p>
    <w:p w14:paraId="26411B83" w14:textId="77777777" w:rsidR="00051166" w:rsidRPr="00051166" w:rsidRDefault="00051166" w:rsidP="00051166">
      <w:pPr>
        <w:numPr>
          <w:ilvl w:val="0"/>
          <w:numId w:val="71"/>
        </w:numPr>
      </w:pPr>
      <w:r w:rsidRPr="00051166">
        <w:lastRenderedPageBreak/>
        <w:t xml:space="preserve">As an administrator, I can browse and filter workflows by module and submission type. </w:t>
      </w:r>
    </w:p>
    <w:p w14:paraId="2AC933BA" w14:textId="77777777" w:rsidR="00051166" w:rsidRPr="00051166" w:rsidRDefault="00051166" w:rsidP="00051166">
      <w:pPr>
        <w:numPr>
          <w:ilvl w:val="0"/>
          <w:numId w:val="71"/>
        </w:numPr>
      </w:pPr>
      <w:r w:rsidRPr="00051166">
        <w:t xml:space="preserve">As an administrator, I can view a workflow’s description, applicability notes, required gates summary, SmartForm alignment metadata, and SmartForm starting policy. </w:t>
      </w:r>
    </w:p>
    <w:p w14:paraId="03D236D3" w14:textId="77777777" w:rsidR="00051166" w:rsidRPr="00051166" w:rsidRDefault="00051166" w:rsidP="00051166">
      <w:pPr>
        <w:numPr>
          <w:ilvl w:val="0"/>
          <w:numId w:val="71"/>
        </w:numPr>
      </w:pPr>
      <w:r w:rsidRPr="00051166">
        <w:t xml:space="preserve">As an administrator, I can activate a curated workflow to create an institution draft that preserves curated lineage and alignment metadata. </w:t>
      </w:r>
    </w:p>
    <w:p w14:paraId="328DDE5F" w14:textId="77777777" w:rsidR="00051166" w:rsidRPr="00051166" w:rsidRDefault="00051166" w:rsidP="00051166">
      <w:pPr>
        <w:numPr>
          <w:ilvl w:val="0"/>
          <w:numId w:val="71"/>
        </w:numPr>
      </w:pPr>
      <w:r w:rsidRPr="00051166">
        <w:t>As an administrator, I can access a “Create workflow from scratch” entry point from the curated library view for my selected module and submission type.</w:t>
      </w:r>
    </w:p>
    <w:p w14:paraId="0798B250" w14:textId="77777777" w:rsidR="00051166" w:rsidRPr="00051166" w:rsidRDefault="00051166" w:rsidP="00051166">
      <w:pPr>
        <w:rPr>
          <w:b/>
          <w:bCs/>
        </w:rPr>
      </w:pPr>
      <w:r w:rsidRPr="00051166">
        <w:rPr>
          <w:b/>
          <w:bCs/>
        </w:rPr>
        <w:t>Tech Stories</w:t>
      </w:r>
    </w:p>
    <w:p w14:paraId="07FD6BB3" w14:textId="77777777" w:rsidR="00051166" w:rsidRPr="00051166" w:rsidRDefault="00051166" w:rsidP="00051166">
      <w:pPr>
        <w:numPr>
          <w:ilvl w:val="0"/>
          <w:numId w:val="72"/>
        </w:numPr>
      </w:pPr>
      <w:r w:rsidRPr="00051166">
        <w:t xml:space="preserve">Extend library data model to include workflow template version identifiers plus SmartForm alignment metadata and SmartForm starting policy per workflow target. </w:t>
      </w:r>
    </w:p>
    <w:p w14:paraId="20197431" w14:textId="77777777" w:rsidR="00051166" w:rsidRPr="00051166" w:rsidRDefault="00051166" w:rsidP="00051166">
      <w:pPr>
        <w:numPr>
          <w:ilvl w:val="0"/>
          <w:numId w:val="72"/>
        </w:numPr>
      </w:pPr>
      <w:r w:rsidRPr="00051166">
        <w:t xml:space="preserve">Implement library UI details view fields for SmartForm alignment and SmartForm policy (read-only). </w:t>
      </w:r>
    </w:p>
    <w:p w14:paraId="0B8B3E31" w14:textId="77777777" w:rsidR="00051166" w:rsidRPr="00051166" w:rsidRDefault="00051166" w:rsidP="00051166">
      <w:pPr>
        <w:numPr>
          <w:ilvl w:val="0"/>
          <w:numId w:val="72"/>
        </w:numPr>
      </w:pPr>
      <w:r w:rsidRPr="00051166">
        <w:t>Implement audit logging for browse/details/activate actions (admin governance).</w:t>
      </w:r>
    </w:p>
    <w:p w14:paraId="77DD8EBA" w14:textId="77777777" w:rsidR="00051166" w:rsidRPr="00051166" w:rsidRDefault="00051166" w:rsidP="00051166">
      <w:pPr>
        <w:numPr>
          <w:ilvl w:val="0"/>
          <w:numId w:val="72"/>
        </w:numPr>
      </w:pPr>
      <w:r w:rsidRPr="00051166">
        <w:t>Implement scratch entry point visibility and policy-based allowed/blocked state messaging for the selected module + submission type context.</w:t>
      </w:r>
    </w:p>
    <w:p w14:paraId="09B966DE" w14:textId="77777777" w:rsidR="00051166" w:rsidRPr="00051166" w:rsidRDefault="00051166" w:rsidP="00051166">
      <w:pPr>
        <w:numPr>
          <w:ilvl w:val="0"/>
          <w:numId w:val="72"/>
        </w:numPr>
      </w:pPr>
      <w:r w:rsidRPr="00051166">
        <w:t xml:space="preserve">Emit audit events for scratch-entry impressions and interactions to support entry-point coverage KPI. </w:t>
      </w:r>
    </w:p>
    <w:p w14:paraId="28ABF857" w14:textId="77777777" w:rsidR="00051166" w:rsidRPr="00051166" w:rsidRDefault="00051166" w:rsidP="00051166">
      <w:r w:rsidRPr="00051166">
        <w:t>This Feature enables Epic outcomes through the delivery of the listed Stories.</w:t>
      </w:r>
    </w:p>
    <w:p w14:paraId="13DDD145" w14:textId="0A511BF8" w:rsidR="00C726CA" w:rsidRPr="00973559" w:rsidRDefault="00C726CA" w:rsidP="00973559"/>
    <w:sectPr w:rsidR="00C726CA" w:rsidRPr="00973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28A7"/>
    <w:multiLevelType w:val="multilevel"/>
    <w:tmpl w:val="9F34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00DE8"/>
    <w:multiLevelType w:val="multilevel"/>
    <w:tmpl w:val="4E70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5628"/>
    <w:multiLevelType w:val="multilevel"/>
    <w:tmpl w:val="08C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D0211"/>
    <w:multiLevelType w:val="multilevel"/>
    <w:tmpl w:val="F4E8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A58E1"/>
    <w:multiLevelType w:val="multilevel"/>
    <w:tmpl w:val="0854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81C51"/>
    <w:multiLevelType w:val="multilevel"/>
    <w:tmpl w:val="2EE8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22727"/>
    <w:multiLevelType w:val="multilevel"/>
    <w:tmpl w:val="6F70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068A1"/>
    <w:multiLevelType w:val="multilevel"/>
    <w:tmpl w:val="55FA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F29B8"/>
    <w:multiLevelType w:val="multilevel"/>
    <w:tmpl w:val="7EA8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E6B05"/>
    <w:multiLevelType w:val="multilevel"/>
    <w:tmpl w:val="C54A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C6B6D"/>
    <w:multiLevelType w:val="multilevel"/>
    <w:tmpl w:val="FA5A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818A0"/>
    <w:multiLevelType w:val="multilevel"/>
    <w:tmpl w:val="EDE2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564F9"/>
    <w:multiLevelType w:val="multilevel"/>
    <w:tmpl w:val="04D6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55FB7"/>
    <w:multiLevelType w:val="multilevel"/>
    <w:tmpl w:val="66F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B320A"/>
    <w:multiLevelType w:val="multilevel"/>
    <w:tmpl w:val="D196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B028D7"/>
    <w:multiLevelType w:val="multilevel"/>
    <w:tmpl w:val="F876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4067A9"/>
    <w:multiLevelType w:val="multilevel"/>
    <w:tmpl w:val="F3F6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407B35"/>
    <w:multiLevelType w:val="multilevel"/>
    <w:tmpl w:val="D9D0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B879EE"/>
    <w:multiLevelType w:val="multilevel"/>
    <w:tmpl w:val="DCE2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540E3"/>
    <w:multiLevelType w:val="multilevel"/>
    <w:tmpl w:val="EE74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FE7875"/>
    <w:multiLevelType w:val="multilevel"/>
    <w:tmpl w:val="F982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C458E7"/>
    <w:multiLevelType w:val="multilevel"/>
    <w:tmpl w:val="C86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516C36"/>
    <w:multiLevelType w:val="multilevel"/>
    <w:tmpl w:val="3434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A07E6A"/>
    <w:multiLevelType w:val="multilevel"/>
    <w:tmpl w:val="E682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8600B7"/>
    <w:multiLevelType w:val="multilevel"/>
    <w:tmpl w:val="1808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EB254A"/>
    <w:multiLevelType w:val="multilevel"/>
    <w:tmpl w:val="A5CC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3962CB"/>
    <w:multiLevelType w:val="multilevel"/>
    <w:tmpl w:val="A9FE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1309FC"/>
    <w:multiLevelType w:val="multilevel"/>
    <w:tmpl w:val="8D6C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F42C0C"/>
    <w:multiLevelType w:val="multilevel"/>
    <w:tmpl w:val="2874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7462D4"/>
    <w:multiLevelType w:val="multilevel"/>
    <w:tmpl w:val="538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D83406"/>
    <w:multiLevelType w:val="multilevel"/>
    <w:tmpl w:val="F700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1025D4"/>
    <w:multiLevelType w:val="multilevel"/>
    <w:tmpl w:val="F446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475133"/>
    <w:multiLevelType w:val="multilevel"/>
    <w:tmpl w:val="B02C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B375BB"/>
    <w:multiLevelType w:val="multilevel"/>
    <w:tmpl w:val="D136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250E84"/>
    <w:multiLevelType w:val="multilevel"/>
    <w:tmpl w:val="04AA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2C1DCE"/>
    <w:multiLevelType w:val="multilevel"/>
    <w:tmpl w:val="34B2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860C1E"/>
    <w:multiLevelType w:val="multilevel"/>
    <w:tmpl w:val="FB1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383419"/>
    <w:multiLevelType w:val="multilevel"/>
    <w:tmpl w:val="E5D2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496246"/>
    <w:multiLevelType w:val="multilevel"/>
    <w:tmpl w:val="A44E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6756CD"/>
    <w:multiLevelType w:val="multilevel"/>
    <w:tmpl w:val="83C4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156CA6"/>
    <w:multiLevelType w:val="multilevel"/>
    <w:tmpl w:val="F72A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07205C"/>
    <w:multiLevelType w:val="multilevel"/>
    <w:tmpl w:val="2CE4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887A2E"/>
    <w:multiLevelType w:val="multilevel"/>
    <w:tmpl w:val="04C2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4F66C3"/>
    <w:multiLevelType w:val="multilevel"/>
    <w:tmpl w:val="2542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401E72"/>
    <w:multiLevelType w:val="multilevel"/>
    <w:tmpl w:val="5DCC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1619FE"/>
    <w:multiLevelType w:val="multilevel"/>
    <w:tmpl w:val="B2C6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915C08"/>
    <w:multiLevelType w:val="multilevel"/>
    <w:tmpl w:val="F5EA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6F3E7E"/>
    <w:multiLevelType w:val="multilevel"/>
    <w:tmpl w:val="3DC6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9130BF"/>
    <w:multiLevelType w:val="multilevel"/>
    <w:tmpl w:val="8D3A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3F5E0D"/>
    <w:multiLevelType w:val="multilevel"/>
    <w:tmpl w:val="B204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413698"/>
    <w:multiLevelType w:val="multilevel"/>
    <w:tmpl w:val="5BF6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627807"/>
    <w:multiLevelType w:val="multilevel"/>
    <w:tmpl w:val="F360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EF317E"/>
    <w:multiLevelType w:val="multilevel"/>
    <w:tmpl w:val="DA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457E77"/>
    <w:multiLevelType w:val="multilevel"/>
    <w:tmpl w:val="FE24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4635D8"/>
    <w:multiLevelType w:val="multilevel"/>
    <w:tmpl w:val="A38A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372183"/>
    <w:multiLevelType w:val="multilevel"/>
    <w:tmpl w:val="A118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B62CB2"/>
    <w:multiLevelType w:val="multilevel"/>
    <w:tmpl w:val="E39C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AC1A32"/>
    <w:multiLevelType w:val="multilevel"/>
    <w:tmpl w:val="5044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CB2A0F"/>
    <w:multiLevelType w:val="multilevel"/>
    <w:tmpl w:val="5BA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CA5B65"/>
    <w:multiLevelType w:val="multilevel"/>
    <w:tmpl w:val="F3F8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000378"/>
    <w:multiLevelType w:val="multilevel"/>
    <w:tmpl w:val="7F78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B200E9"/>
    <w:multiLevelType w:val="multilevel"/>
    <w:tmpl w:val="292A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4A489E"/>
    <w:multiLevelType w:val="multilevel"/>
    <w:tmpl w:val="0FEA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863A0F"/>
    <w:multiLevelType w:val="multilevel"/>
    <w:tmpl w:val="1366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28565C"/>
    <w:multiLevelType w:val="multilevel"/>
    <w:tmpl w:val="8FE6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951F1B"/>
    <w:multiLevelType w:val="multilevel"/>
    <w:tmpl w:val="17CC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C37587"/>
    <w:multiLevelType w:val="multilevel"/>
    <w:tmpl w:val="FDB2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72408D"/>
    <w:multiLevelType w:val="multilevel"/>
    <w:tmpl w:val="628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203F89"/>
    <w:multiLevelType w:val="multilevel"/>
    <w:tmpl w:val="79B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5E75F8"/>
    <w:multiLevelType w:val="multilevel"/>
    <w:tmpl w:val="F6C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1964AA"/>
    <w:multiLevelType w:val="multilevel"/>
    <w:tmpl w:val="4906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D65206"/>
    <w:multiLevelType w:val="multilevel"/>
    <w:tmpl w:val="EDA6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071946">
    <w:abstractNumId w:val="30"/>
  </w:num>
  <w:num w:numId="2" w16cid:durableId="1370493633">
    <w:abstractNumId w:val="11"/>
  </w:num>
  <w:num w:numId="3" w16cid:durableId="738557226">
    <w:abstractNumId w:val="14"/>
  </w:num>
  <w:num w:numId="4" w16cid:durableId="425810274">
    <w:abstractNumId w:val="7"/>
  </w:num>
  <w:num w:numId="5" w16cid:durableId="881794575">
    <w:abstractNumId w:val="35"/>
  </w:num>
  <w:num w:numId="6" w16cid:durableId="1511943531">
    <w:abstractNumId w:val="56"/>
  </w:num>
  <w:num w:numId="7" w16cid:durableId="440799938">
    <w:abstractNumId w:val="58"/>
  </w:num>
  <w:num w:numId="8" w16cid:durableId="1193301446">
    <w:abstractNumId w:val="38"/>
  </w:num>
  <w:num w:numId="9" w16cid:durableId="1308511071">
    <w:abstractNumId w:val="60"/>
  </w:num>
  <w:num w:numId="10" w16cid:durableId="137648395">
    <w:abstractNumId w:val="33"/>
  </w:num>
  <w:num w:numId="11" w16cid:durableId="1067724519">
    <w:abstractNumId w:val="42"/>
  </w:num>
  <w:num w:numId="12" w16cid:durableId="1270821054">
    <w:abstractNumId w:val="12"/>
  </w:num>
  <w:num w:numId="13" w16cid:durableId="1126780464">
    <w:abstractNumId w:val="27"/>
  </w:num>
  <w:num w:numId="14" w16cid:durableId="645625087">
    <w:abstractNumId w:val="41"/>
  </w:num>
  <w:num w:numId="15" w16cid:durableId="785656714">
    <w:abstractNumId w:val="19"/>
  </w:num>
  <w:num w:numId="16" w16cid:durableId="643049350">
    <w:abstractNumId w:val="8"/>
  </w:num>
  <w:num w:numId="17" w16cid:durableId="1249540905">
    <w:abstractNumId w:val="66"/>
  </w:num>
  <w:num w:numId="18" w16cid:durableId="1520198919">
    <w:abstractNumId w:val="16"/>
  </w:num>
  <w:num w:numId="19" w16cid:durableId="1615822465">
    <w:abstractNumId w:val="1"/>
  </w:num>
  <w:num w:numId="20" w16cid:durableId="1198276401">
    <w:abstractNumId w:val="52"/>
  </w:num>
  <w:num w:numId="21" w16cid:durableId="15351494">
    <w:abstractNumId w:val="0"/>
  </w:num>
  <w:num w:numId="22" w16cid:durableId="631443756">
    <w:abstractNumId w:val="69"/>
  </w:num>
  <w:num w:numId="23" w16cid:durableId="2044281930">
    <w:abstractNumId w:val="63"/>
  </w:num>
  <w:num w:numId="24" w16cid:durableId="785153788">
    <w:abstractNumId w:val="3"/>
  </w:num>
  <w:num w:numId="25" w16cid:durableId="1432705475">
    <w:abstractNumId w:val="53"/>
  </w:num>
  <w:num w:numId="26" w16cid:durableId="1551574684">
    <w:abstractNumId w:val="45"/>
  </w:num>
  <w:num w:numId="27" w16cid:durableId="1294679355">
    <w:abstractNumId w:val="48"/>
  </w:num>
  <w:num w:numId="28" w16cid:durableId="241139681">
    <w:abstractNumId w:val="36"/>
  </w:num>
  <w:num w:numId="29" w16cid:durableId="621960516">
    <w:abstractNumId w:val="28"/>
  </w:num>
  <w:num w:numId="30" w16cid:durableId="2024889842">
    <w:abstractNumId w:val="44"/>
  </w:num>
  <w:num w:numId="31" w16cid:durableId="1558054408">
    <w:abstractNumId w:val="46"/>
  </w:num>
  <w:num w:numId="32" w16cid:durableId="1512257691">
    <w:abstractNumId w:val="21"/>
  </w:num>
  <w:num w:numId="33" w16cid:durableId="198400763">
    <w:abstractNumId w:val="57"/>
  </w:num>
  <w:num w:numId="34" w16cid:durableId="870533579">
    <w:abstractNumId w:val="17"/>
  </w:num>
  <w:num w:numId="35" w16cid:durableId="1955988181">
    <w:abstractNumId w:val="22"/>
  </w:num>
  <w:num w:numId="36" w16cid:durableId="1870793395">
    <w:abstractNumId w:val="55"/>
  </w:num>
  <w:num w:numId="37" w16cid:durableId="509221520">
    <w:abstractNumId w:val="26"/>
  </w:num>
  <w:num w:numId="38" w16cid:durableId="1940866820">
    <w:abstractNumId w:val="31"/>
  </w:num>
  <w:num w:numId="39" w16cid:durableId="538126577">
    <w:abstractNumId w:val="29"/>
  </w:num>
  <w:num w:numId="40" w16cid:durableId="1062824559">
    <w:abstractNumId w:val="61"/>
  </w:num>
  <w:num w:numId="41" w16cid:durableId="5520203">
    <w:abstractNumId w:val="68"/>
  </w:num>
  <w:num w:numId="42" w16cid:durableId="1992245852">
    <w:abstractNumId w:val="70"/>
  </w:num>
  <w:num w:numId="43" w16cid:durableId="296033687">
    <w:abstractNumId w:val="71"/>
  </w:num>
  <w:num w:numId="44" w16cid:durableId="1469324972">
    <w:abstractNumId w:val="47"/>
  </w:num>
  <w:num w:numId="45" w16cid:durableId="2029479501">
    <w:abstractNumId w:val="67"/>
  </w:num>
  <w:num w:numId="46" w16cid:durableId="147406830">
    <w:abstractNumId w:val="59"/>
  </w:num>
  <w:num w:numId="47" w16cid:durableId="39021485">
    <w:abstractNumId w:val="37"/>
  </w:num>
  <w:num w:numId="48" w16cid:durableId="2010136678">
    <w:abstractNumId w:val="5"/>
  </w:num>
  <w:num w:numId="49" w16cid:durableId="1049721303">
    <w:abstractNumId w:val="65"/>
  </w:num>
  <w:num w:numId="50" w16cid:durableId="24865346">
    <w:abstractNumId w:val="4"/>
  </w:num>
  <w:num w:numId="51" w16cid:durableId="1308319311">
    <w:abstractNumId w:val="40"/>
  </w:num>
  <w:num w:numId="52" w16cid:durableId="1067611665">
    <w:abstractNumId w:val="43"/>
  </w:num>
  <w:num w:numId="53" w16cid:durableId="1297761068">
    <w:abstractNumId w:val="32"/>
  </w:num>
  <w:num w:numId="54" w16cid:durableId="654531489">
    <w:abstractNumId w:val="23"/>
  </w:num>
  <w:num w:numId="55" w16cid:durableId="269899733">
    <w:abstractNumId w:val="62"/>
  </w:num>
  <w:num w:numId="56" w16cid:durableId="349795270">
    <w:abstractNumId w:val="49"/>
  </w:num>
  <w:num w:numId="57" w16cid:durableId="943073601">
    <w:abstractNumId w:val="2"/>
  </w:num>
  <w:num w:numId="58" w16cid:durableId="264654883">
    <w:abstractNumId w:val="64"/>
  </w:num>
  <w:num w:numId="59" w16cid:durableId="1338576334">
    <w:abstractNumId w:val="6"/>
  </w:num>
  <w:num w:numId="60" w16cid:durableId="1627078815">
    <w:abstractNumId w:val="34"/>
  </w:num>
  <w:num w:numId="61" w16cid:durableId="1984119484">
    <w:abstractNumId w:val="51"/>
  </w:num>
  <w:num w:numId="62" w16cid:durableId="1362776860">
    <w:abstractNumId w:val="54"/>
  </w:num>
  <w:num w:numId="63" w16cid:durableId="1955212284">
    <w:abstractNumId w:val="20"/>
  </w:num>
  <w:num w:numId="64" w16cid:durableId="1437943226">
    <w:abstractNumId w:val="15"/>
  </w:num>
  <w:num w:numId="65" w16cid:durableId="2032609466">
    <w:abstractNumId w:val="9"/>
  </w:num>
  <w:num w:numId="66" w16cid:durableId="726298646">
    <w:abstractNumId w:val="13"/>
  </w:num>
  <w:num w:numId="67" w16cid:durableId="609748975">
    <w:abstractNumId w:val="39"/>
  </w:num>
  <w:num w:numId="68" w16cid:durableId="1906642968">
    <w:abstractNumId w:val="18"/>
  </w:num>
  <w:num w:numId="69" w16cid:durableId="1714234532">
    <w:abstractNumId w:val="10"/>
  </w:num>
  <w:num w:numId="70" w16cid:durableId="595479094">
    <w:abstractNumId w:val="50"/>
  </w:num>
  <w:num w:numId="71" w16cid:durableId="840974421">
    <w:abstractNumId w:val="25"/>
  </w:num>
  <w:num w:numId="72" w16cid:durableId="118675167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C0F"/>
    <w:rsid w:val="000252DD"/>
    <w:rsid w:val="00051166"/>
    <w:rsid w:val="00296C03"/>
    <w:rsid w:val="002E3C0F"/>
    <w:rsid w:val="00336881"/>
    <w:rsid w:val="00464121"/>
    <w:rsid w:val="00465F4F"/>
    <w:rsid w:val="006241C0"/>
    <w:rsid w:val="006463A1"/>
    <w:rsid w:val="007C5DD2"/>
    <w:rsid w:val="00826EC2"/>
    <w:rsid w:val="00863EE3"/>
    <w:rsid w:val="008D27EE"/>
    <w:rsid w:val="008F297E"/>
    <w:rsid w:val="00952B2B"/>
    <w:rsid w:val="00973559"/>
    <w:rsid w:val="009B72FE"/>
    <w:rsid w:val="009F16FB"/>
    <w:rsid w:val="00A251D3"/>
    <w:rsid w:val="00A34E94"/>
    <w:rsid w:val="00A65C36"/>
    <w:rsid w:val="00C135FB"/>
    <w:rsid w:val="00C250E9"/>
    <w:rsid w:val="00C4479F"/>
    <w:rsid w:val="00C726CA"/>
    <w:rsid w:val="00CE0521"/>
    <w:rsid w:val="00D91878"/>
    <w:rsid w:val="00DF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6641F"/>
  <w15:chartTrackingRefBased/>
  <w15:docId w15:val="{E6CF7793-B690-4781-9251-AAA38C93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1284</Words>
  <Characters>8281</Characters>
  <Application>Microsoft Office Word</Application>
  <DocSecurity>0</DocSecurity>
  <Lines>174</Lines>
  <Paragraphs>76</Paragraphs>
  <ScaleCrop>false</ScaleCrop>
  <Company>Huron</Company>
  <LinksUpToDate>false</LinksUpToDate>
  <CharactersWithSpaces>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21</cp:revision>
  <dcterms:created xsi:type="dcterms:W3CDTF">2026-01-22T21:40:00Z</dcterms:created>
  <dcterms:modified xsi:type="dcterms:W3CDTF">2026-01-23T19:17:00Z</dcterms:modified>
</cp:coreProperties>
</file>