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61058E" w14:textId="77777777" w:rsidR="008D0685" w:rsidRPr="008D0685" w:rsidRDefault="008D0685" w:rsidP="008D0685">
      <w:pPr>
        <w:rPr>
          <w:b/>
          <w:bCs/>
        </w:rPr>
      </w:pPr>
      <w:r w:rsidRPr="008D0685">
        <w:rPr>
          <w:b/>
          <w:bCs/>
        </w:rPr>
        <w:t>Feature Title</w:t>
      </w:r>
    </w:p>
    <w:p w14:paraId="321F07B5" w14:textId="77777777" w:rsidR="008D0685" w:rsidRPr="008D0685" w:rsidRDefault="008D0685" w:rsidP="008D0685">
      <w:r w:rsidRPr="008D0685">
        <w:t xml:space="preserve">CMMN (Case Management Model and Notation) Project Case Lifecycle Management Core </w:t>
      </w:r>
    </w:p>
    <w:p w14:paraId="6B776C9D" w14:textId="77777777" w:rsidR="008D0685" w:rsidRPr="008D0685" w:rsidRDefault="008D0685" w:rsidP="008D0685">
      <w:pPr>
        <w:rPr>
          <w:b/>
          <w:bCs/>
        </w:rPr>
      </w:pPr>
      <w:r w:rsidRPr="008D0685">
        <w:rPr>
          <w:b/>
          <w:bCs/>
        </w:rPr>
        <w:t>User or Outcome Narrative</w:t>
      </w:r>
    </w:p>
    <w:p w14:paraId="5F8EB646" w14:textId="77777777" w:rsidR="008D0685" w:rsidRPr="008D0685" w:rsidRDefault="008D0685" w:rsidP="008D0685">
      <w:r w:rsidRPr="008D0685">
        <w:t>As a research administrator or reviewer, I want a project case to follow a CMMN case lifecycle with milestones and flexible task activation so that I can manage non-linear review scenarios while preserving auditability and consistent outcomes.</w:t>
      </w:r>
    </w:p>
    <w:p w14:paraId="00F3835C" w14:textId="77777777" w:rsidR="008D0685" w:rsidRPr="008D0685" w:rsidRDefault="008D0685" w:rsidP="008D0685">
      <w:pPr>
        <w:rPr>
          <w:b/>
          <w:bCs/>
        </w:rPr>
      </w:pPr>
      <w:r w:rsidRPr="008D0685">
        <w:rPr>
          <w:b/>
          <w:bCs/>
        </w:rPr>
        <w:t>Positioning Narrative</w:t>
      </w:r>
    </w:p>
    <w:p w14:paraId="1903116D" w14:textId="77777777" w:rsidR="008D0685" w:rsidRPr="008D0685" w:rsidRDefault="008D0685" w:rsidP="008D0685">
      <w:r w:rsidRPr="008D0685">
        <w:t>FOR research administrators, compliance offices, reviewers, and study teams across research modules</w:t>
      </w:r>
      <w:r w:rsidRPr="008D0685">
        <w:br/>
        <w:t>WHO need controlled flexibility for exception-driven work that cannot be fully represented as a single linear flow</w:t>
      </w:r>
      <w:r w:rsidRPr="008D0685">
        <w:br/>
        <w:t>THE CMMN Project Case Lifecycle Management Core (CMMN = Case Management Model and Notation)</w:t>
      </w:r>
      <w:r w:rsidRPr="008D0685">
        <w:br/>
        <w:t>IS A case management execution capability</w:t>
      </w:r>
      <w:r w:rsidRPr="008D0685">
        <w:br/>
        <w:t>THAT supports event-driven progression, milestones, tasking, and ad-hoc actions while keeping state and history consistent across modules</w:t>
      </w:r>
      <w:r w:rsidRPr="008D0685">
        <w:br/>
        <w:t>UNLIKE manual coordination that fragments case state and reduces audit readiness</w:t>
      </w:r>
      <w:r w:rsidRPr="008D0685">
        <w:br/>
        <w:t>OUR SOLUTION provides governed flexibility with standardized case lifecycle state and traceability.</w:t>
      </w:r>
    </w:p>
    <w:p w14:paraId="25C0547F" w14:textId="77777777" w:rsidR="008D0685" w:rsidRPr="008D0685" w:rsidRDefault="008D0685" w:rsidP="008D0685">
      <w:pPr>
        <w:rPr>
          <w:b/>
          <w:bCs/>
        </w:rPr>
      </w:pPr>
      <w:r w:rsidRPr="008D0685">
        <w:rPr>
          <w:b/>
          <w:bCs/>
        </w:rPr>
        <w:t>Business Value</w:t>
      </w:r>
    </w:p>
    <w:p w14:paraId="5E765F91" w14:textId="77777777" w:rsidR="008D0685" w:rsidRPr="008D0685" w:rsidRDefault="008D0685" w:rsidP="008D0685">
      <w:pPr>
        <w:numPr>
          <w:ilvl w:val="0"/>
          <w:numId w:val="10"/>
        </w:numPr>
      </w:pPr>
      <w:r w:rsidRPr="008D0685">
        <w:t>Enable complex, exception-driven research work to progress without breaking governance, by supporting controlled ad-hoc actions and event-driven tasking inside the case lifecycle.</w:t>
      </w:r>
    </w:p>
    <w:p w14:paraId="7E3D348C" w14:textId="77777777" w:rsidR="008D0685" w:rsidRPr="008D0685" w:rsidRDefault="008D0685" w:rsidP="008D0685">
      <w:pPr>
        <w:numPr>
          <w:ilvl w:val="0"/>
          <w:numId w:val="10"/>
        </w:numPr>
      </w:pPr>
      <w:r w:rsidRPr="008D0685">
        <w:t>Reduce operational friction and cycle time in non-standard scenarios by making milestones, eligibility, and ownership transparent to participants.</w:t>
      </w:r>
    </w:p>
    <w:p w14:paraId="0D15D28D" w14:textId="77777777" w:rsidR="008D0685" w:rsidRPr="008D0685" w:rsidRDefault="008D0685" w:rsidP="008D0685">
      <w:pPr>
        <w:numPr>
          <w:ilvl w:val="0"/>
          <w:numId w:val="10"/>
        </w:numPr>
      </w:pPr>
      <w:r w:rsidRPr="008D0685">
        <w:t>Improve audit readiness by recording case lifecycle transitions, task activation/completion, and actor/timestamp metadata across modules.</w:t>
      </w:r>
    </w:p>
    <w:p w14:paraId="193B3016" w14:textId="77777777" w:rsidR="008D0685" w:rsidRPr="008D0685" w:rsidRDefault="008D0685" w:rsidP="008D0685">
      <w:pPr>
        <w:rPr>
          <w:b/>
          <w:bCs/>
        </w:rPr>
      </w:pPr>
      <w:r w:rsidRPr="008D0685">
        <w:rPr>
          <w:b/>
          <w:bCs/>
        </w:rPr>
        <w:t>Scope Boundaries</w:t>
      </w:r>
    </w:p>
    <w:p w14:paraId="0EB06CB3" w14:textId="77777777" w:rsidR="008D0685" w:rsidRPr="008D0685" w:rsidRDefault="008D0685" w:rsidP="008D0685">
      <w:r w:rsidRPr="008D0685">
        <w:rPr>
          <w:b/>
          <w:bCs/>
        </w:rPr>
        <w:t>In Scope</w:t>
      </w:r>
    </w:p>
    <w:p w14:paraId="2146C50E" w14:textId="77777777" w:rsidR="008D0685" w:rsidRPr="008D0685" w:rsidRDefault="008D0685" w:rsidP="008D0685">
      <w:pPr>
        <w:numPr>
          <w:ilvl w:val="0"/>
          <w:numId w:val="11"/>
        </w:numPr>
      </w:pPr>
      <w:r w:rsidRPr="008D0685">
        <w:t>Create/save/submit a project case and manage core lifecycle states required to support routing, milestones, and task execution.</w:t>
      </w:r>
    </w:p>
    <w:p w14:paraId="33025C24" w14:textId="77777777" w:rsidR="008D0685" w:rsidRPr="008D0685" w:rsidRDefault="008D0685" w:rsidP="008D0685">
      <w:pPr>
        <w:numPr>
          <w:ilvl w:val="0"/>
          <w:numId w:val="11"/>
        </w:numPr>
      </w:pPr>
      <w:r w:rsidRPr="008D0685">
        <w:lastRenderedPageBreak/>
        <w:t>Support milestones and event-driven progression, including controlled ad-hoc actions aligned to configured policy/permissions.</w:t>
      </w:r>
    </w:p>
    <w:p w14:paraId="7C959170" w14:textId="77777777" w:rsidR="008D0685" w:rsidRPr="008D0685" w:rsidRDefault="008D0685" w:rsidP="008D0685">
      <w:pPr>
        <w:numPr>
          <w:ilvl w:val="0"/>
          <w:numId w:val="11"/>
        </w:numPr>
      </w:pPr>
      <w:r w:rsidRPr="008D0685">
        <w:t>Expose case status and active work items to authorized participants with an auditable history of actions.</w:t>
      </w:r>
    </w:p>
    <w:p w14:paraId="10F97704" w14:textId="77777777" w:rsidR="008D0685" w:rsidRPr="008D0685" w:rsidRDefault="008D0685" w:rsidP="008D0685">
      <w:pPr>
        <w:numPr>
          <w:ilvl w:val="0"/>
          <w:numId w:val="11"/>
        </w:numPr>
      </w:pPr>
      <w:r w:rsidRPr="008D0685">
        <w:t>Integrate with configuration governance outputs for selection of applicable review path definitions and version lineage.</w:t>
      </w:r>
    </w:p>
    <w:p w14:paraId="4D579BB6" w14:textId="77777777" w:rsidR="008D0685" w:rsidRPr="008D0685" w:rsidRDefault="008D0685" w:rsidP="008D0685">
      <w:r w:rsidRPr="008D0685">
        <w:rPr>
          <w:b/>
          <w:bCs/>
        </w:rPr>
        <w:t>Out of Scope</w:t>
      </w:r>
    </w:p>
    <w:p w14:paraId="34FD64FE" w14:textId="77777777" w:rsidR="008D0685" w:rsidRPr="008D0685" w:rsidRDefault="008D0685" w:rsidP="008D0685">
      <w:pPr>
        <w:numPr>
          <w:ilvl w:val="0"/>
          <w:numId w:val="12"/>
        </w:numPr>
      </w:pPr>
      <w:r w:rsidRPr="008D0685">
        <w:t>Graphical model authoring/editing and publishing UI (owned by Epic Client Workflow Configuration).</w:t>
      </w:r>
    </w:p>
    <w:p w14:paraId="78182FDF" w14:textId="77777777" w:rsidR="008D0685" w:rsidRPr="008D0685" w:rsidRDefault="008D0685" w:rsidP="008D0685">
      <w:pPr>
        <w:numPr>
          <w:ilvl w:val="0"/>
          <w:numId w:val="12"/>
        </w:numPr>
      </w:pPr>
      <w:r w:rsidRPr="008D0685">
        <w:t>BPMN export formatting (explicitly owned by the BPMN-Conformant Workflow Output feature).</w:t>
      </w:r>
    </w:p>
    <w:p w14:paraId="52F188C7" w14:textId="77777777" w:rsidR="008D0685" w:rsidRPr="008D0685" w:rsidRDefault="008D0685" w:rsidP="008D0685">
      <w:pPr>
        <w:numPr>
          <w:ilvl w:val="0"/>
          <w:numId w:val="12"/>
        </w:numPr>
      </w:pPr>
      <w:r w:rsidRPr="008D0685">
        <w:t>Automated migration of in-flight cases across published definition versions.</w:t>
      </w:r>
      <w:r w:rsidRPr="008D0685">
        <w:br/>
        <w:t xml:space="preserve">Assumption: If CMMN-specific model outputs are required, they are produced by a parallel “CMMN-conformant output” feature under Epic Client Workflow Configuration (not included in the current uploaded feature set). </w:t>
      </w:r>
    </w:p>
    <w:p w14:paraId="1719236C" w14:textId="77777777" w:rsidR="008D0685" w:rsidRPr="008D0685" w:rsidRDefault="008D0685" w:rsidP="008D0685">
      <w:pPr>
        <w:rPr>
          <w:b/>
          <w:bCs/>
        </w:rPr>
      </w:pPr>
      <w:r w:rsidRPr="008D0685">
        <w:rPr>
          <w:b/>
          <w:bCs/>
        </w:rPr>
        <w:t>Stakeholders or Personas</w:t>
      </w:r>
    </w:p>
    <w:p w14:paraId="3A7093A4" w14:textId="77777777" w:rsidR="008D0685" w:rsidRPr="008D0685" w:rsidRDefault="008D0685" w:rsidP="008D0685">
      <w:pPr>
        <w:numPr>
          <w:ilvl w:val="0"/>
          <w:numId w:val="13"/>
        </w:numPr>
      </w:pPr>
      <w:r w:rsidRPr="008D0685">
        <w:t xml:space="preserve">Research Submitter (PI / Study Team member) </w:t>
      </w:r>
    </w:p>
    <w:p w14:paraId="0BDCD745" w14:textId="77777777" w:rsidR="008D0685" w:rsidRPr="008D0685" w:rsidRDefault="008D0685" w:rsidP="008D0685">
      <w:pPr>
        <w:numPr>
          <w:ilvl w:val="0"/>
          <w:numId w:val="13"/>
        </w:numPr>
      </w:pPr>
      <w:r w:rsidRPr="008D0685">
        <w:t>Reviewer</w:t>
      </w:r>
    </w:p>
    <w:p w14:paraId="323B19A1" w14:textId="77777777" w:rsidR="008D0685" w:rsidRPr="008D0685" w:rsidRDefault="008D0685" w:rsidP="008D0685">
      <w:pPr>
        <w:numPr>
          <w:ilvl w:val="0"/>
          <w:numId w:val="13"/>
        </w:numPr>
      </w:pPr>
      <w:r w:rsidRPr="008D0685">
        <w:t>Research Administration Team member (admin configurator, routing coordinator)</w:t>
      </w:r>
    </w:p>
    <w:p w14:paraId="20530BBC" w14:textId="77777777" w:rsidR="008D0685" w:rsidRPr="008D0685" w:rsidRDefault="008D0685" w:rsidP="008D0685">
      <w:pPr>
        <w:numPr>
          <w:ilvl w:val="0"/>
          <w:numId w:val="13"/>
        </w:numPr>
      </w:pPr>
      <w:r w:rsidRPr="008D0685">
        <w:t>Compliance Officer / Auditor</w:t>
      </w:r>
    </w:p>
    <w:p w14:paraId="2CF5E166" w14:textId="77777777" w:rsidR="008D0685" w:rsidRPr="008D0685" w:rsidRDefault="008D0685" w:rsidP="008D0685">
      <w:pPr>
        <w:numPr>
          <w:ilvl w:val="0"/>
          <w:numId w:val="13"/>
        </w:numPr>
      </w:pPr>
      <w:r w:rsidRPr="008D0685">
        <w:t>Platform Operations / System Administrator</w:t>
      </w:r>
    </w:p>
    <w:p w14:paraId="6FD4BF13" w14:textId="77777777" w:rsidR="008D0685" w:rsidRPr="008D0685" w:rsidRDefault="008D0685" w:rsidP="008D0685">
      <w:pPr>
        <w:rPr>
          <w:b/>
          <w:bCs/>
        </w:rPr>
      </w:pPr>
      <w:r w:rsidRPr="008D0685">
        <w:rPr>
          <w:b/>
          <w:bCs/>
        </w:rPr>
        <w:t>Dependencies</w:t>
      </w:r>
    </w:p>
    <w:p w14:paraId="4FB31E82" w14:textId="77777777" w:rsidR="008D0685" w:rsidRPr="008D0685" w:rsidRDefault="008D0685" w:rsidP="008D0685">
      <w:pPr>
        <w:numPr>
          <w:ilvl w:val="0"/>
          <w:numId w:val="14"/>
        </w:numPr>
      </w:pPr>
      <w:r w:rsidRPr="008D0685">
        <w:rPr>
          <w:b/>
          <w:bCs/>
        </w:rPr>
        <w:t>Epic Client Workflow Configuration</w:t>
      </w:r>
      <w:r w:rsidRPr="008D0685">
        <w:t>:</w:t>
      </w:r>
    </w:p>
    <w:p w14:paraId="25A63C91" w14:textId="77777777" w:rsidR="008D0685" w:rsidRPr="008D0685" w:rsidRDefault="008D0685" w:rsidP="008D0685">
      <w:pPr>
        <w:numPr>
          <w:ilvl w:val="1"/>
          <w:numId w:val="14"/>
        </w:numPr>
      </w:pPr>
      <w:r w:rsidRPr="008D0685">
        <w:t>Curated Standard Review Path Libraries (baseline path selection and activation).</w:t>
      </w:r>
    </w:p>
    <w:p w14:paraId="756E4A42" w14:textId="77777777" w:rsidR="008D0685" w:rsidRPr="008D0685" w:rsidRDefault="008D0685" w:rsidP="008D0685">
      <w:pPr>
        <w:numPr>
          <w:ilvl w:val="1"/>
          <w:numId w:val="14"/>
        </w:numPr>
      </w:pPr>
      <w:r w:rsidRPr="008D0685">
        <w:t>Workflow Modeler Editing, Validation, Versioning, and Saving (draft/publish governance and version history).</w:t>
      </w:r>
    </w:p>
    <w:p w14:paraId="2323C009" w14:textId="77777777" w:rsidR="008D0685" w:rsidRPr="008D0685" w:rsidRDefault="008D0685" w:rsidP="008D0685">
      <w:pPr>
        <w:numPr>
          <w:ilvl w:val="1"/>
          <w:numId w:val="14"/>
        </w:numPr>
      </w:pPr>
      <w:r w:rsidRPr="008D0685">
        <w:t>AI SOP ingestion and AI recommendations (inputs that drive changes to configured paths, where applicable).</w:t>
      </w:r>
    </w:p>
    <w:p w14:paraId="2D8AEF10" w14:textId="77777777" w:rsidR="008D0685" w:rsidRPr="008D0685" w:rsidRDefault="008D0685" w:rsidP="008D0685">
      <w:pPr>
        <w:numPr>
          <w:ilvl w:val="0"/>
          <w:numId w:val="14"/>
        </w:numPr>
      </w:pPr>
      <w:r w:rsidRPr="008D0685">
        <w:lastRenderedPageBreak/>
        <w:t>Identity/roles/permissions service for case visibility and authorized ad-hoc actions.</w:t>
      </w:r>
    </w:p>
    <w:p w14:paraId="460211D4" w14:textId="77777777" w:rsidR="008D0685" w:rsidRPr="008D0685" w:rsidRDefault="008D0685" w:rsidP="008D0685">
      <w:pPr>
        <w:numPr>
          <w:ilvl w:val="0"/>
          <w:numId w:val="14"/>
        </w:numPr>
      </w:pPr>
      <w:r w:rsidRPr="008D0685">
        <w:t>Baseline operational targets from the NFR catalog.</w:t>
      </w:r>
      <w:r w:rsidRPr="008D0685">
        <w:br/>
        <w:t>Assumption: Configuration governance includes a stable identifier, version, and “active” selection rule for the applicable case definition/path type.</w:t>
      </w:r>
    </w:p>
    <w:p w14:paraId="5872C3C3" w14:textId="77777777" w:rsidR="008D0685" w:rsidRPr="008D0685" w:rsidRDefault="008D0685" w:rsidP="008D0685">
      <w:pPr>
        <w:rPr>
          <w:b/>
          <w:bCs/>
        </w:rPr>
      </w:pPr>
      <w:r w:rsidRPr="008D0685">
        <w:rPr>
          <w:b/>
          <w:bCs/>
        </w:rPr>
        <w:t>Non-Functional Requirements</w:t>
      </w:r>
    </w:p>
    <w:p w14:paraId="45CCF033" w14:textId="77777777" w:rsidR="008D0685" w:rsidRPr="008D0685" w:rsidRDefault="008D0685" w:rsidP="008D0685">
      <w:pPr>
        <w:numPr>
          <w:ilvl w:val="0"/>
          <w:numId w:val="15"/>
        </w:numPr>
      </w:pPr>
      <w:r w:rsidRPr="008D0685">
        <w:rPr>
          <w:b/>
          <w:bCs/>
        </w:rPr>
        <w:t>Performance &amp; Scalability:</w:t>
      </w:r>
      <w:r w:rsidRPr="008D0685">
        <w:t xml:space="preserve"> 95% of API calls complete in ≤ 200 </w:t>
      </w:r>
      <w:proofErr w:type="spellStart"/>
      <w:r w:rsidRPr="008D0685">
        <w:t>ms</w:t>
      </w:r>
      <w:proofErr w:type="spellEnd"/>
      <w:r w:rsidRPr="008D0685">
        <w:t xml:space="preserve">; supports ≥ 10,000 concurrent users; scales to 2× traffic with &lt;10% degradation. </w:t>
      </w:r>
    </w:p>
    <w:p w14:paraId="62279EA1" w14:textId="77777777" w:rsidR="008D0685" w:rsidRPr="008D0685" w:rsidRDefault="008D0685" w:rsidP="008D0685">
      <w:pPr>
        <w:numPr>
          <w:ilvl w:val="0"/>
          <w:numId w:val="15"/>
        </w:numPr>
      </w:pPr>
      <w:r w:rsidRPr="008D0685">
        <w:rPr>
          <w:b/>
          <w:bCs/>
        </w:rPr>
        <w:t>Reliability &amp; Availability:</w:t>
      </w:r>
      <w:r w:rsidRPr="008D0685">
        <w:t xml:space="preserve"> ≥ 99.9% uptime; RPO ≤ 5 minutes; RTO ≤ 30 minutes; API error rate &lt; 0.5%. </w:t>
      </w:r>
    </w:p>
    <w:p w14:paraId="24FD78FB" w14:textId="77777777" w:rsidR="008D0685" w:rsidRPr="008D0685" w:rsidRDefault="008D0685" w:rsidP="008D0685">
      <w:pPr>
        <w:numPr>
          <w:ilvl w:val="0"/>
          <w:numId w:val="15"/>
        </w:numPr>
      </w:pPr>
      <w:r w:rsidRPr="008D0685">
        <w:rPr>
          <w:b/>
          <w:bCs/>
        </w:rPr>
        <w:t>Security &amp; Compliance:</w:t>
      </w:r>
      <w:r w:rsidRPr="008D0685">
        <w:t xml:space="preserve"> OAuth 2.0 (or equivalent); TLS 1.3+ in transit; AES-256 at rest; no known critical/high CVEs; meets applicable compliance standards. </w:t>
      </w:r>
    </w:p>
    <w:p w14:paraId="2B16FDA4" w14:textId="77777777" w:rsidR="008D0685" w:rsidRPr="008D0685" w:rsidRDefault="008D0685" w:rsidP="008D0685">
      <w:pPr>
        <w:numPr>
          <w:ilvl w:val="0"/>
          <w:numId w:val="15"/>
        </w:numPr>
      </w:pPr>
      <w:r w:rsidRPr="008D0685">
        <w:rPr>
          <w:b/>
          <w:bCs/>
        </w:rPr>
        <w:t>Observability &amp; Monitoring:</w:t>
      </w:r>
      <w:r w:rsidRPr="008D0685">
        <w:t xml:space="preserve"> 100% critical actions and system errors logged; alerts within 60 seconds; real-time metrics; dashboards update within 5 seconds. </w:t>
      </w:r>
    </w:p>
    <w:p w14:paraId="2C0D48DB" w14:textId="77777777" w:rsidR="008D0685" w:rsidRPr="008D0685" w:rsidRDefault="008D0685" w:rsidP="008D0685">
      <w:pPr>
        <w:numPr>
          <w:ilvl w:val="0"/>
          <w:numId w:val="15"/>
        </w:numPr>
      </w:pPr>
      <w:r w:rsidRPr="008D0685">
        <w:rPr>
          <w:b/>
          <w:bCs/>
        </w:rPr>
        <w:t>Compliance, Auditability &amp; Governance:</w:t>
      </w:r>
      <w:r w:rsidRPr="008D0685">
        <w:t xml:space="preserve"> 100% admin actions logged and retained for 12 months; production changes </w:t>
      </w:r>
      <w:proofErr w:type="gramStart"/>
      <w:r w:rsidRPr="008D0685">
        <w:t>traceable</w:t>
      </w:r>
      <w:proofErr w:type="gramEnd"/>
      <w:r w:rsidRPr="008D0685">
        <w:t xml:space="preserve"> to a ticket.</w:t>
      </w:r>
    </w:p>
    <w:p w14:paraId="14B0CFF4" w14:textId="77777777" w:rsidR="008D0685" w:rsidRPr="008D0685" w:rsidRDefault="008D0685" w:rsidP="008D0685">
      <w:pPr>
        <w:rPr>
          <w:b/>
          <w:bCs/>
        </w:rPr>
      </w:pPr>
      <w:r w:rsidRPr="008D0685">
        <w:rPr>
          <w:b/>
          <w:bCs/>
        </w:rPr>
        <w:t>Gherkin Acceptance Criteria</w:t>
      </w:r>
    </w:p>
    <w:p w14:paraId="5E2687AD" w14:textId="77777777" w:rsidR="008D0685" w:rsidRPr="008D0685" w:rsidRDefault="008D0685" w:rsidP="008D0685">
      <w:r w:rsidRPr="008D0685">
        <w:t>Scenario: A project case is created, saved as draft, and submitted into a configured lifecycle</w:t>
      </w:r>
      <w:r w:rsidRPr="008D0685">
        <w:br/>
        <w:t>Given a user has access to create a project case in a module context and a configured case definition exists</w:t>
      </w:r>
      <w:r w:rsidRPr="008D0685">
        <w:br/>
        <w:t>When the user saves a draft and submits the project case</w:t>
      </w:r>
      <w:r w:rsidRPr="008D0685">
        <w:br/>
        <w:t>Then the case records submission context, enters the configured lifecycle state, and exposes current status and active tasks to authorized participants</w:t>
      </w:r>
    </w:p>
    <w:p w14:paraId="072FCEFE" w14:textId="77777777" w:rsidR="008D0685" w:rsidRPr="008D0685" w:rsidRDefault="008D0685" w:rsidP="008D0685">
      <w:r w:rsidRPr="008D0685">
        <w:t>Scenario: Authorized users perform controlled ad-hoc actions with traceability</w:t>
      </w:r>
      <w:r w:rsidRPr="008D0685">
        <w:br/>
        <w:t>Given a project case is in a lifecycle state that allows configured ad-hoc actions</w:t>
      </w:r>
      <w:r w:rsidRPr="008D0685">
        <w:br/>
        <w:t>When an authorized user performs an allowed ad-hoc action</w:t>
      </w:r>
      <w:r w:rsidRPr="008D0685">
        <w:br/>
        <w:t>Then the case updates to the correct resulting state and the system records the action, actor, and timestamp in case history</w:t>
      </w:r>
    </w:p>
    <w:p w14:paraId="5024A344" w14:textId="77777777" w:rsidR="008D0685" w:rsidRPr="008D0685" w:rsidRDefault="008D0685" w:rsidP="008D0685">
      <w:r w:rsidRPr="008D0685">
        <w:t>Scenario: Milestones reflect case progress and are visible to authorized users</w:t>
      </w:r>
      <w:r w:rsidRPr="008D0685">
        <w:br/>
        <w:t>Given a project case includes configured milestones</w:t>
      </w:r>
      <w:r w:rsidRPr="008D0685">
        <w:br/>
        <w:t>When the case meets milestone conditions through task completion or state progression</w:t>
      </w:r>
      <w:r w:rsidRPr="008D0685">
        <w:br/>
        <w:t>Then the milestone is reached and reflected in case status and history for authorized users</w:t>
      </w:r>
    </w:p>
    <w:p w14:paraId="28983C00" w14:textId="77777777" w:rsidR="008D0685" w:rsidRPr="008D0685" w:rsidRDefault="008D0685" w:rsidP="008D0685">
      <w:r w:rsidRPr="008D0685">
        <w:lastRenderedPageBreak/>
        <w:t>Scenario: Case history provides an auditable lifecycle trail</w:t>
      </w:r>
      <w:r w:rsidRPr="008D0685">
        <w:br/>
        <w:t>Given users interact with a case over time</w:t>
      </w:r>
      <w:r w:rsidRPr="008D0685">
        <w:br/>
        <w:t>When an authorized administrator or auditor views case history</w:t>
      </w:r>
      <w:r w:rsidRPr="008D0685">
        <w:br/>
        <w:t>Then they can access a chronological record of lifecycle state transitions, task actions, actors, and timestamps</w:t>
      </w:r>
    </w:p>
    <w:p w14:paraId="73428CBC" w14:textId="77777777" w:rsidR="008D0685" w:rsidRPr="008D0685" w:rsidRDefault="008D0685" w:rsidP="008D0685">
      <w:pPr>
        <w:rPr>
          <w:b/>
          <w:bCs/>
        </w:rPr>
      </w:pPr>
      <w:r w:rsidRPr="008D0685">
        <w:rPr>
          <w:b/>
          <w:bCs/>
        </w:rPr>
        <w:t>KPIs or Success Metrics</w:t>
      </w:r>
    </w:p>
    <w:p w14:paraId="5B1E061A" w14:textId="77777777" w:rsidR="008D0685" w:rsidRPr="008D0685" w:rsidRDefault="008D0685" w:rsidP="008D0685">
      <w:pPr>
        <w:numPr>
          <w:ilvl w:val="0"/>
          <w:numId w:val="16"/>
        </w:numPr>
      </w:pPr>
      <w:r w:rsidRPr="008D0685">
        <w:t>Cycle time impact for case types requiring non-linear progression (baseline vs post-adoption).</w:t>
      </w:r>
    </w:p>
    <w:p w14:paraId="29DCEC63" w14:textId="77777777" w:rsidR="008D0685" w:rsidRPr="008D0685" w:rsidRDefault="008D0685" w:rsidP="008D0685">
      <w:pPr>
        <w:numPr>
          <w:ilvl w:val="0"/>
          <w:numId w:val="16"/>
        </w:numPr>
      </w:pPr>
      <w:r w:rsidRPr="008D0685">
        <w:t>Reduction in manual coordination interventions (proxy: fewer off-system handoffs or admin escalations).</w:t>
      </w:r>
    </w:p>
    <w:p w14:paraId="1B655CBF" w14:textId="77777777" w:rsidR="008D0685" w:rsidRPr="008D0685" w:rsidRDefault="008D0685" w:rsidP="008D0685">
      <w:pPr>
        <w:numPr>
          <w:ilvl w:val="0"/>
          <w:numId w:val="16"/>
        </w:numPr>
      </w:pPr>
      <w:r w:rsidRPr="008D0685">
        <w:t>Audit completeness: % of lifecycle and task actions with actor/timestamp/state metadata.</w:t>
      </w:r>
    </w:p>
    <w:p w14:paraId="1AA3C981" w14:textId="77777777" w:rsidR="008D0685" w:rsidRPr="008D0685" w:rsidRDefault="008D0685" w:rsidP="008D0685">
      <w:pPr>
        <w:numPr>
          <w:ilvl w:val="0"/>
          <w:numId w:val="16"/>
        </w:numPr>
      </w:pPr>
      <w:r w:rsidRPr="008D0685">
        <w:t>Operational health aligned to baseline NFRs.</w:t>
      </w:r>
    </w:p>
    <w:p w14:paraId="18762398" w14:textId="77777777" w:rsidR="008D0685" w:rsidRPr="008D0685" w:rsidRDefault="008D0685" w:rsidP="008D0685">
      <w:pPr>
        <w:rPr>
          <w:b/>
          <w:bCs/>
        </w:rPr>
      </w:pPr>
      <w:r w:rsidRPr="008D0685">
        <w:rPr>
          <w:b/>
          <w:bCs/>
        </w:rPr>
        <w:t>Related Stories</w:t>
      </w:r>
    </w:p>
    <w:p w14:paraId="07404DDF" w14:textId="77777777" w:rsidR="008D0685" w:rsidRPr="008D0685" w:rsidRDefault="008D0685" w:rsidP="008D0685">
      <w:r w:rsidRPr="008D0685">
        <w:rPr>
          <w:b/>
          <w:bCs/>
        </w:rPr>
        <w:t>User Stories</w:t>
      </w:r>
    </w:p>
    <w:p w14:paraId="48F81AB6" w14:textId="77777777" w:rsidR="008D0685" w:rsidRPr="008D0685" w:rsidRDefault="008D0685" w:rsidP="008D0685">
      <w:pPr>
        <w:numPr>
          <w:ilvl w:val="0"/>
          <w:numId w:val="17"/>
        </w:numPr>
      </w:pPr>
      <w:r w:rsidRPr="008D0685">
        <w:t>As a submitter, I can create/save/submit a project case and see its lifecycle status and my active tasks.</w:t>
      </w:r>
    </w:p>
    <w:p w14:paraId="71258285" w14:textId="77777777" w:rsidR="008D0685" w:rsidRPr="008D0685" w:rsidRDefault="008D0685" w:rsidP="008D0685">
      <w:pPr>
        <w:numPr>
          <w:ilvl w:val="0"/>
          <w:numId w:val="17"/>
        </w:numPr>
      </w:pPr>
      <w:r w:rsidRPr="008D0685">
        <w:t xml:space="preserve">As an authorized administrator or reviewer, I can perform allowed ad-hoc actions when the case requires exception handling and </w:t>
      </w:r>
      <w:proofErr w:type="gramStart"/>
      <w:r w:rsidRPr="008D0685">
        <w:t>see</w:t>
      </w:r>
      <w:proofErr w:type="gramEnd"/>
      <w:r w:rsidRPr="008D0685">
        <w:t xml:space="preserve"> those actions in history.</w:t>
      </w:r>
    </w:p>
    <w:p w14:paraId="470D1051" w14:textId="77777777" w:rsidR="008D0685" w:rsidRPr="008D0685" w:rsidRDefault="008D0685" w:rsidP="008D0685">
      <w:pPr>
        <w:numPr>
          <w:ilvl w:val="0"/>
          <w:numId w:val="17"/>
        </w:numPr>
      </w:pPr>
      <w:r w:rsidRPr="008D0685">
        <w:t>As an administrator/auditor, I can view a complete case history of lifecycle transitions and actions for audit purposes.</w:t>
      </w:r>
    </w:p>
    <w:p w14:paraId="5B37D1C2" w14:textId="77777777" w:rsidR="008D0685" w:rsidRPr="008D0685" w:rsidRDefault="008D0685" w:rsidP="008D0685">
      <w:r w:rsidRPr="008D0685">
        <w:rPr>
          <w:b/>
          <w:bCs/>
        </w:rPr>
        <w:t>Tech Stories</w:t>
      </w:r>
    </w:p>
    <w:p w14:paraId="0776F39F" w14:textId="77777777" w:rsidR="008D0685" w:rsidRPr="008D0685" w:rsidRDefault="008D0685" w:rsidP="008D0685">
      <w:pPr>
        <w:numPr>
          <w:ilvl w:val="0"/>
          <w:numId w:val="18"/>
        </w:numPr>
      </w:pPr>
      <w:r w:rsidRPr="008D0685">
        <w:t>Implement case lifecycle state management (create/save/submit, milestones, event-driven progression) aligned to the workflow engine epic acceptance criteria.</w:t>
      </w:r>
    </w:p>
    <w:p w14:paraId="796CBCB3" w14:textId="77777777" w:rsidR="008D0685" w:rsidRPr="008D0685" w:rsidRDefault="008D0685" w:rsidP="008D0685">
      <w:pPr>
        <w:numPr>
          <w:ilvl w:val="0"/>
          <w:numId w:val="18"/>
        </w:numPr>
      </w:pPr>
      <w:r w:rsidRPr="008D0685">
        <w:t>Enforce authorization for lifecycle actions and ad-hoc actions using shared identity/roles/permissions primitives.</w:t>
      </w:r>
    </w:p>
    <w:p w14:paraId="5B902A18" w14:textId="77777777" w:rsidR="008D0685" w:rsidRPr="008D0685" w:rsidRDefault="008D0685" w:rsidP="008D0685">
      <w:pPr>
        <w:numPr>
          <w:ilvl w:val="0"/>
          <w:numId w:val="18"/>
        </w:numPr>
      </w:pPr>
      <w:r w:rsidRPr="008D0685">
        <w:t>Persist and expose an auditable history stream for lifecycle transitions and actions with baseline logging requirements.</w:t>
      </w:r>
    </w:p>
    <w:p w14:paraId="44ABB95A" w14:textId="77777777" w:rsidR="008D0685" w:rsidRPr="008D0685" w:rsidRDefault="008D0685" w:rsidP="008D0685">
      <w:pPr>
        <w:numPr>
          <w:ilvl w:val="0"/>
          <w:numId w:val="18"/>
        </w:numPr>
      </w:pPr>
      <w:r w:rsidRPr="008D0685">
        <w:t>Integrate with configuration governance to associate cases to the active configured definition identifier/version used at submission time.</w:t>
      </w:r>
    </w:p>
    <w:p w14:paraId="0E8C4310" w14:textId="77777777" w:rsidR="00A251D3" w:rsidRPr="001E243E" w:rsidRDefault="00A251D3" w:rsidP="001E243E"/>
    <w:sectPr w:rsidR="00A251D3" w:rsidRPr="001E243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34044"/>
    <w:multiLevelType w:val="multilevel"/>
    <w:tmpl w:val="4EA2F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E766A0"/>
    <w:multiLevelType w:val="multilevel"/>
    <w:tmpl w:val="A15A9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3045D8"/>
    <w:multiLevelType w:val="multilevel"/>
    <w:tmpl w:val="827A09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A4F37C2"/>
    <w:multiLevelType w:val="multilevel"/>
    <w:tmpl w:val="90BAB8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EDB0F2B"/>
    <w:multiLevelType w:val="multilevel"/>
    <w:tmpl w:val="15FCE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527D96"/>
    <w:multiLevelType w:val="multilevel"/>
    <w:tmpl w:val="5C5A4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C75BC0"/>
    <w:multiLevelType w:val="multilevel"/>
    <w:tmpl w:val="2196C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0C241F"/>
    <w:multiLevelType w:val="multilevel"/>
    <w:tmpl w:val="EF2039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81E6258"/>
    <w:multiLevelType w:val="multilevel"/>
    <w:tmpl w:val="2E4EC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0263DC"/>
    <w:multiLevelType w:val="multilevel"/>
    <w:tmpl w:val="6F8E1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CC30E8"/>
    <w:multiLevelType w:val="multilevel"/>
    <w:tmpl w:val="03565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C47E5D"/>
    <w:multiLevelType w:val="multilevel"/>
    <w:tmpl w:val="F93C3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262BEF"/>
    <w:multiLevelType w:val="multilevel"/>
    <w:tmpl w:val="74B4C1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85C42B2"/>
    <w:multiLevelType w:val="multilevel"/>
    <w:tmpl w:val="EAFAF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6224E6"/>
    <w:multiLevelType w:val="multilevel"/>
    <w:tmpl w:val="98D83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86F733F"/>
    <w:multiLevelType w:val="multilevel"/>
    <w:tmpl w:val="FAECF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D2F1D69"/>
    <w:multiLevelType w:val="multilevel"/>
    <w:tmpl w:val="0E6ED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2904D84"/>
    <w:multiLevelType w:val="multilevel"/>
    <w:tmpl w:val="2858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0984494">
    <w:abstractNumId w:val="4"/>
  </w:num>
  <w:num w:numId="2" w16cid:durableId="577323542">
    <w:abstractNumId w:val="8"/>
  </w:num>
  <w:num w:numId="3" w16cid:durableId="103425239">
    <w:abstractNumId w:val="1"/>
  </w:num>
  <w:num w:numId="4" w16cid:durableId="1720933553">
    <w:abstractNumId w:val="6"/>
  </w:num>
  <w:num w:numId="5" w16cid:durableId="1464691307">
    <w:abstractNumId w:val="14"/>
  </w:num>
  <w:num w:numId="6" w16cid:durableId="1705595069">
    <w:abstractNumId w:val="15"/>
  </w:num>
  <w:num w:numId="7" w16cid:durableId="16349171">
    <w:abstractNumId w:val="10"/>
  </w:num>
  <w:num w:numId="8" w16cid:durableId="265698081">
    <w:abstractNumId w:val="2"/>
  </w:num>
  <w:num w:numId="9" w16cid:durableId="1327631097">
    <w:abstractNumId w:val="7"/>
  </w:num>
  <w:num w:numId="10" w16cid:durableId="1195843795">
    <w:abstractNumId w:val="9"/>
  </w:num>
  <w:num w:numId="11" w16cid:durableId="700865110">
    <w:abstractNumId w:val="0"/>
  </w:num>
  <w:num w:numId="12" w16cid:durableId="876627902">
    <w:abstractNumId w:val="16"/>
  </w:num>
  <w:num w:numId="13" w16cid:durableId="1678538197">
    <w:abstractNumId w:val="5"/>
  </w:num>
  <w:num w:numId="14" w16cid:durableId="1617788274">
    <w:abstractNumId w:val="11"/>
  </w:num>
  <w:num w:numId="15" w16cid:durableId="1980839855">
    <w:abstractNumId w:val="13"/>
  </w:num>
  <w:num w:numId="16" w16cid:durableId="1575774348">
    <w:abstractNumId w:val="17"/>
  </w:num>
  <w:num w:numId="17" w16cid:durableId="589703645">
    <w:abstractNumId w:val="3"/>
  </w:num>
  <w:num w:numId="18" w16cid:durableId="147279240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2440"/>
    <w:rsid w:val="00092E49"/>
    <w:rsid w:val="001E243E"/>
    <w:rsid w:val="00826EC2"/>
    <w:rsid w:val="008D0685"/>
    <w:rsid w:val="008F297E"/>
    <w:rsid w:val="00A251D3"/>
    <w:rsid w:val="00B91586"/>
    <w:rsid w:val="00F524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DE8449"/>
  <w15:chartTrackingRefBased/>
  <w15:docId w15:val="{04CB30B0-9F0C-43FC-B68A-8E779483ED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24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24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24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24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24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24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24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24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24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24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24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24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24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24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24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24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24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24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24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24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24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24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24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24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24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24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24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24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244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5</Pages>
  <Words>926</Words>
  <Characters>5895</Characters>
  <Application>Microsoft Office Word</Application>
  <DocSecurity>0</DocSecurity>
  <Lines>117</Lines>
  <Paragraphs>58</Paragraphs>
  <ScaleCrop>false</ScaleCrop>
  <Company>Huron</Company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Stephen Newman</dc:creator>
  <cp:keywords/>
  <dc:description/>
  <cp:lastModifiedBy>Stephen Newman</cp:lastModifiedBy>
  <cp:revision>4</cp:revision>
  <dcterms:created xsi:type="dcterms:W3CDTF">2026-01-23T01:44:00Z</dcterms:created>
  <dcterms:modified xsi:type="dcterms:W3CDTF">2026-01-23T02:04:00Z</dcterms:modified>
</cp:coreProperties>
</file>