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188C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Epic Title</w:t>
      </w:r>
    </w:p>
    <w:p w14:paraId="178E8BE1" w14:textId="77777777" w:rsidR="00667F2C" w:rsidRPr="00667F2C" w:rsidRDefault="00667F2C" w:rsidP="00667F2C">
      <w:r w:rsidRPr="00667F2C">
        <w:t>Establish a Governed System of Record for Organizational Entities to Accelerate Onboarding and Improve Workflow Accuracy</w:t>
      </w:r>
    </w:p>
    <w:p w14:paraId="5298E21F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Positioning Narrative</w:t>
      </w:r>
    </w:p>
    <w:p w14:paraId="4E279F9E" w14:textId="77777777" w:rsidR="00667F2C" w:rsidRPr="00667F2C" w:rsidRDefault="00667F2C" w:rsidP="00667F2C">
      <w:r w:rsidRPr="00667F2C">
        <w:t>FOR research administrators, operations teams, and implementers managing cross-module research data</w:t>
      </w:r>
      <w:r w:rsidRPr="00667F2C">
        <w:br/>
        <w:t>WHO need a trusted, reusable directory of organizational entities that keeps routing, reviewers, compliance, and communications accurate</w:t>
      </w:r>
      <w:r w:rsidRPr="00667F2C">
        <w:br/>
        <w:t>THE Organization Configuration capability</w:t>
      </w:r>
      <w:r w:rsidRPr="00667F2C">
        <w:br/>
        <w:t>IS A centralized organizational records service with category governance, hierarchy modeling, and bulk/integration-based data loading</w:t>
      </w:r>
      <w:r w:rsidRPr="00667F2C">
        <w:br/>
        <w:t>THAT enables rapid onboarding and continuous refresh of organization data while improving workflow accuracy and reducing rework</w:t>
      </w:r>
      <w:r w:rsidRPr="00667F2C">
        <w:br/>
        <w:t>UNLIKE module-by-module organization lists, spreadsheet-driven maintenance, and inconsistent identifiers across systems</w:t>
      </w:r>
      <w:r w:rsidRPr="00667F2C">
        <w:br/>
        <w:t>OUR SOLUTION standardizes organization records, categories, relationships, and suite-driving attributes as a shared platform foundation</w:t>
      </w:r>
    </w:p>
    <w:p w14:paraId="612360DD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Business Value / Outcomes</w:t>
      </w:r>
    </w:p>
    <w:p w14:paraId="2547F0C7" w14:textId="77777777" w:rsidR="00667F2C" w:rsidRPr="00667F2C" w:rsidRDefault="00667F2C" w:rsidP="00667F2C">
      <w:pPr>
        <w:numPr>
          <w:ilvl w:val="0"/>
          <w:numId w:val="1"/>
        </w:numPr>
      </w:pPr>
      <w:r w:rsidRPr="00667F2C">
        <w:t>Accelerate onboarding and ongoing operations by enabling bulk import and external source integrations for initial load and refresh of organizational records, reducing manual setup and ongoing admin effort.</w:t>
      </w:r>
    </w:p>
    <w:p w14:paraId="53ECCABF" w14:textId="77777777" w:rsidR="00667F2C" w:rsidRPr="00667F2C" w:rsidRDefault="00667F2C" w:rsidP="00667F2C">
      <w:pPr>
        <w:numPr>
          <w:ilvl w:val="1"/>
          <w:numId w:val="1"/>
        </w:numPr>
      </w:pPr>
      <w:r w:rsidRPr="00667F2C">
        <w:t>Assumption: Initial organization setup effort reduces by 30–60% through bulk import + repeatable refresh patterns.</w:t>
      </w:r>
    </w:p>
    <w:p w14:paraId="3E2AF407" w14:textId="77777777" w:rsidR="00667F2C" w:rsidRPr="00667F2C" w:rsidRDefault="00667F2C" w:rsidP="00667F2C">
      <w:pPr>
        <w:numPr>
          <w:ilvl w:val="0"/>
          <w:numId w:val="1"/>
        </w:numPr>
      </w:pPr>
      <w:r w:rsidRPr="00667F2C">
        <w:t>Improve workflow accuracy and throughput by ensuring workflow routing, reviewer assignment, compliance checks, and notification targeting resolve against a single governed organization record set.</w:t>
      </w:r>
    </w:p>
    <w:p w14:paraId="10E086F0" w14:textId="77777777" w:rsidR="00667F2C" w:rsidRPr="00667F2C" w:rsidRDefault="00667F2C" w:rsidP="00667F2C">
      <w:pPr>
        <w:numPr>
          <w:ilvl w:val="1"/>
          <w:numId w:val="1"/>
        </w:numPr>
      </w:pPr>
      <w:r w:rsidRPr="00667F2C">
        <w:t>Assumption: Misroutes and incorrect reviewer targeting reduce by 20–40% after stabilization of organization data and category governance.</w:t>
      </w:r>
    </w:p>
    <w:p w14:paraId="10A5693A" w14:textId="77777777" w:rsidR="00667F2C" w:rsidRPr="00667F2C" w:rsidRDefault="00667F2C" w:rsidP="00667F2C">
      <w:pPr>
        <w:numPr>
          <w:ilvl w:val="0"/>
          <w:numId w:val="1"/>
        </w:numPr>
      </w:pPr>
      <w:r w:rsidRPr="00667F2C">
        <w:t xml:space="preserve">Increase data trust by reducing duplicates and inconsistent identifiers through standardized keys (e.g., id + </w:t>
      </w:r>
      <w:proofErr w:type="spellStart"/>
      <w:r w:rsidRPr="00667F2C">
        <w:t>sourceIdentifier</w:t>
      </w:r>
      <w:proofErr w:type="spellEnd"/>
      <w:r w:rsidRPr="00667F2C">
        <w:t>), lifecycle controls (active/inactive), and auditability.</w:t>
      </w:r>
    </w:p>
    <w:p w14:paraId="34C286DA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Strategic Alignment</w:t>
      </w:r>
    </w:p>
    <w:p w14:paraId="25BC1630" w14:textId="77777777" w:rsidR="00667F2C" w:rsidRPr="00667F2C" w:rsidRDefault="00667F2C" w:rsidP="00667F2C">
      <w:pPr>
        <w:numPr>
          <w:ilvl w:val="0"/>
          <w:numId w:val="2"/>
        </w:numPr>
      </w:pPr>
      <w:r w:rsidRPr="00667F2C">
        <w:t>OKRs (Assumption):</w:t>
      </w:r>
    </w:p>
    <w:p w14:paraId="3BAC03BB" w14:textId="77777777" w:rsidR="00667F2C" w:rsidRPr="00667F2C" w:rsidRDefault="00667F2C" w:rsidP="00667F2C">
      <w:pPr>
        <w:numPr>
          <w:ilvl w:val="1"/>
          <w:numId w:val="2"/>
        </w:numPr>
      </w:pPr>
      <w:r w:rsidRPr="00667F2C">
        <w:lastRenderedPageBreak/>
        <w:t>O1: Reduce operational effort and time-to-go-live by standardizing foundational configuration data.</w:t>
      </w:r>
    </w:p>
    <w:p w14:paraId="51180409" w14:textId="77777777" w:rsidR="00667F2C" w:rsidRPr="00667F2C" w:rsidRDefault="00667F2C" w:rsidP="00667F2C">
      <w:pPr>
        <w:numPr>
          <w:ilvl w:val="1"/>
          <w:numId w:val="2"/>
        </w:numPr>
      </w:pPr>
      <w:r w:rsidRPr="00667F2C">
        <w:t>O2: Increase throughput of research lifecycles by improving routing and reviewer precision.</w:t>
      </w:r>
    </w:p>
    <w:p w14:paraId="215FA4B7" w14:textId="77777777" w:rsidR="00667F2C" w:rsidRPr="00667F2C" w:rsidRDefault="00667F2C" w:rsidP="00667F2C">
      <w:pPr>
        <w:numPr>
          <w:ilvl w:val="1"/>
          <w:numId w:val="2"/>
        </w:numPr>
      </w:pPr>
      <w:r w:rsidRPr="00667F2C">
        <w:t>O3: Improve platform reliability and data quality through governed reference data services.</w:t>
      </w:r>
    </w:p>
    <w:p w14:paraId="6D3EB2FB" w14:textId="77777777" w:rsidR="00667F2C" w:rsidRPr="00667F2C" w:rsidRDefault="00667F2C" w:rsidP="00667F2C">
      <w:pPr>
        <w:numPr>
          <w:ilvl w:val="0"/>
          <w:numId w:val="2"/>
        </w:numPr>
      </w:pPr>
      <w:r w:rsidRPr="00667F2C">
        <w:t>Business themes: operational efficiency, configuration-driven behavior, data governance, platform standardization, cross-module reuse.</w:t>
      </w:r>
    </w:p>
    <w:p w14:paraId="1965315C" w14:textId="77777777" w:rsidR="00667F2C" w:rsidRPr="00667F2C" w:rsidRDefault="00667F2C" w:rsidP="00667F2C">
      <w:pPr>
        <w:numPr>
          <w:ilvl w:val="0"/>
          <w:numId w:val="2"/>
        </w:numPr>
      </w:pPr>
      <w:r w:rsidRPr="00667F2C">
        <w:t>Strategic objectives supported:</w:t>
      </w:r>
    </w:p>
    <w:p w14:paraId="5A2358BB" w14:textId="77777777" w:rsidR="00667F2C" w:rsidRPr="00667F2C" w:rsidRDefault="00667F2C" w:rsidP="00667F2C">
      <w:pPr>
        <w:numPr>
          <w:ilvl w:val="1"/>
          <w:numId w:val="2"/>
        </w:numPr>
      </w:pPr>
      <w:r w:rsidRPr="00667F2C">
        <w:t>Provide a shared organizational directory consumed consistently across workflow, notifications/tasks, and module experiences.</w:t>
      </w:r>
    </w:p>
    <w:p w14:paraId="190FF49F" w14:textId="77777777" w:rsidR="00667F2C" w:rsidRPr="00667F2C" w:rsidRDefault="00667F2C" w:rsidP="00667F2C">
      <w:pPr>
        <w:numPr>
          <w:ilvl w:val="1"/>
          <w:numId w:val="2"/>
        </w:numPr>
      </w:pPr>
      <w:r w:rsidRPr="00667F2C">
        <w:t xml:space="preserve">Enable institutions to integrate authoritative sources and keep organizational data current without </w:t>
      </w:r>
      <w:proofErr w:type="gramStart"/>
      <w:r w:rsidRPr="00667F2C">
        <w:t>engineering-heavy</w:t>
      </w:r>
      <w:proofErr w:type="gramEnd"/>
      <w:r w:rsidRPr="00667F2C">
        <w:t xml:space="preserve"> cycles.</w:t>
      </w:r>
    </w:p>
    <w:p w14:paraId="142846D0" w14:textId="77777777" w:rsidR="00667F2C" w:rsidRPr="00667F2C" w:rsidRDefault="00667F2C" w:rsidP="00667F2C">
      <w:pPr>
        <w:numPr>
          <w:ilvl w:val="1"/>
          <w:numId w:val="2"/>
        </w:numPr>
      </w:pPr>
      <w:r w:rsidRPr="00667F2C">
        <w:t>Support complex organizational structures (departments, labs, campuses, locations) that drive reviewer/function behavior.</w:t>
      </w:r>
    </w:p>
    <w:p w14:paraId="6831653D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KPIs / Success Metrics</w:t>
      </w:r>
    </w:p>
    <w:p w14:paraId="4A05C088" w14:textId="77777777" w:rsidR="00667F2C" w:rsidRPr="00667F2C" w:rsidRDefault="00667F2C" w:rsidP="00667F2C">
      <w:pPr>
        <w:numPr>
          <w:ilvl w:val="0"/>
          <w:numId w:val="3"/>
        </w:numPr>
      </w:pPr>
      <w:r w:rsidRPr="00667F2C">
        <w:rPr>
          <w:b/>
          <w:bCs/>
        </w:rPr>
        <w:t>Onboarding &amp; maintenance efficiency</w:t>
      </w:r>
    </w:p>
    <w:p w14:paraId="59B80669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Time to initial organization dataset readiness (from source extract to usable records)</w:t>
      </w:r>
    </w:p>
    <w:p w14:paraId="03DABE4B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Ongoing refresh cadence success rate (scheduled or on-demand imports completing without manual remediation)</w:t>
      </w:r>
    </w:p>
    <w:p w14:paraId="79C2F60B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Admin hours per month spent maintaining organization records</w:t>
      </w:r>
    </w:p>
    <w:p w14:paraId="47660A0B" w14:textId="77777777" w:rsidR="00667F2C" w:rsidRPr="00667F2C" w:rsidRDefault="00667F2C" w:rsidP="00667F2C">
      <w:pPr>
        <w:numPr>
          <w:ilvl w:val="0"/>
          <w:numId w:val="3"/>
        </w:numPr>
      </w:pPr>
      <w:r w:rsidRPr="00667F2C">
        <w:rPr>
          <w:b/>
          <w:bCs/>
        </w:rPr>
        <w:t>Data quality &amp; governance</w:t>
      </w:r>
    </w:p>
    <w:p w14:paraId="309C2030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Duplicate rate (% of organizations flagged as potential duplicates per matching rules)</w:t>
      </w:r>
    </w:p>
    <w:p w14:paraId="708BA342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Orphan rate (% records with invalid parent/</w:t>
      </w:r>
      <w:proofErr w:type="spellStart"/>
      <w:r w:rsidRPr="00667F2C">
        <w:t>sourceIdentifier</w:t>
      </w:r>
      <w:proofErr w:type="spellEnd"/>
      <w:r w:rsidRPr="00667F2C">
        <w:t xml:space="preserve"> references)</w:t>
      </w:r>
    </w:p>
    <w:p w14:paraId="3803024E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Category coverage (% records assigned to a valid category; % using “Unknown/Other”)</w:t>
      </w:r>
    </w:p>
    <w:p w14:paraId="667C3064" w14:textId="77777777" w:rsidR="00667F2C" w:rsidRPr="00667F2C" w:rsidRDefault="00667F2C" w:rsidP="00667F2C">
      <w:pPr>
        <w:numPr>
          <w:ilvl w:val="0"/>
          <w:numId w:val="3"/>
        </w:numPr>
      </w:pPr>
      <w:r w:rsidRPr="00667F2C">
        <w:rPr>
          <w:b/>
          <w:bCs/>
        </w:rPr>
        <w:t>Workflow correctness</w:t>
      </w:r>
    </w:p>
    <w:p w14:paraId="45596629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lastRenderedPageBreak/>
        <w:t>Misroute rate attributable to organization data (routing/reviewer assignment errors)</w:t>
      </w:r>
    </w:p>
    <w:p w14:paraId="11B11A13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Rework rate due to incorrect organization association (cases returned/reassigned)</w:t>
      </w:r>
    </w:p>
    <w:p w14:paraId="524202F3" w14:textId="77777777" w:rsidR="00667F2C" w:rsidRPr="00667F2C" w:rsidRDefault="00667F2C" w:rsidP="00667F2C">
      <w:pPr>
        <w:numPr>
          <w:ilvl w:val="0"/>
          <w:numId w:val="3"/>
        </w:numPr>
      </w:pPr>
      <w:proofErr w:type="gramStart"/>
      <w:r w:rsidRPr="00667F2C">
        <w:rPr>
          <w:b/>
          <w:bCs/>
        </w:rPr>
        <w:t>Integration health</w:t>
      </w:r>
      <w:proofErr w:type="gramEnd"/>
    </w:p>
    <w:p w14:paraId="4977F905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Import success rate, error rate, and mean time to resolution for failed loads</w:t>
      </w:r>
    </w:p>
    <w:p w14:paraId="1A991F5E" w14:textId="77777777" w:rsidR="00667F2C" w:rsidRPr="00667F2C" w:rsidRDefault="00667F2C" w:rsidP="00667F2C">
      <w:pPr>
        <w:numPr>
          <w:ilvl w:val="1"/>
          <w:numId w:val="3"/>
        </w:numPr>
      </w:pPr>
      <w:r w:rsidRPr="00667F2C">
        <w:t>API read latency and error rate for consuming services under peak usage (workflow + notifications)</w:t>
      </w:r>
    </w:p>
    <w:p w14:paraId="7F5517DC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Scope Boundaries</w:t>
      </w:r>
    </w:p>
    <w:p w14:paraId="7E815465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Scope Inclusions</w:t>
      </w:r>
    </w:p>
    <w:p w14:paraId="428FA219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 xml:space="preserve">Centralized management of organization records representing internal and external entities connected to suite data, including examples </w:t>
      </w:r>
      <w:proofErr w:type="gramStart"/>
      <w:r w:rsidRPr="00667F2C">
        <w:t>such as:</w:t>
      </w:r>
      <w:proofErr w:type="gramEnd"/>
      <w:r w:rsidRPr="00667F2C">
        <w:t xml:space="preserve"> institutions (including the host institution), companies, sponsors, departments, teams, labs, systems, locations/campuses, rooms, and other referenceable records.</w:t>
      </w:r>
    </w:p>
    <w:p w14:paraId="1B4A7938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>Organization categorization:</w:t>
      </w:r>
    </w:p>
    <w:p w14:paraId="13190E8C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>Standard categories provided out-of-the-box</w:t>
      </w:r>
    </w:p>
    <w:p w14:paraId="434FC2FD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>Client-defined categories (e.g., “Test Lab”, “Vendor”) maintained in an “Organization Categories” list and used by organization records</w:t>
      </w:r>
    </w:p>
    <w:p w14:paraId="65F82B3D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>Relationships and structure:</w:t>
      </w:r>
    </w:p>
    <w:p w14:paraId="7C9FC05D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 xml:space="preserve">Parent/child hierarchy modeling using parent references (e.g., </w:t>
      </w:r>
      <w:proofErr w:type="spellStart"/>
      <w:proofErr w:type="gramStart"/>
      <w:r w:rsidRPr="00667F2C">
        <w:t>parent:sourceIdentifier</w:t>
      </w:r>
      <w:proofErr w:type="spellEnd"/>
      <w:proofErr w:type="gramEnd"/>
      <w:r w:rsidRPr="00667F2C">
        <w:t>)</w:t>
      </w:r>
    </w:p>
    <w:p w14:paraId="17A39DA2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>Ability to relate organizations to contacts (via People Configuration dependency) and to other organizations</w:t>
      </w:r>
    </w:p>
    <w:p w14:paraId="7AE30E6A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 xml:space="preserve">Organization attributes that drive suite behavior, including (not limited to): functions, reviewer-related attributes, flags (active, </w:t>
      </w:r>
      <w:proofErr w:type="spellStart"/>
      <w:r w:rsidRPr="00667F2C">
        <w:t>isForeign</w:t>
      </w:r>
      <w:proofErr w:type="spellEnd"/>
      <w:r w:rsidRPr="00667F2C">
        <w:t xml:space="preserve">, </w:t>
      </w:r>
      <w:proofErr w:type="spellStart"/>
      <w:r w:rsidRPr="00667F2C">
        <w:t>isPubliclyTraded</w:t>
      </w:r>
      <w:proofErr w:type="spellEnd"/>
      <w:r w:rsidRPr="00667F2C">
        <w:t>), and tags/custom properties as configured</w:t>
      </w:r>
    </w:p>
    <w:p w14:paraId="73ACEC0B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>Data loading and refresh:</w:t>
      </w:r>
    </w:p>
    <w:p w14:paraId="4BE865CB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>Bulk import capability supporting initial load and ongoing updates</w:t>
      </w:r>
    </w:p>
    <w:p w14:paraId="2D960A11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>Integration patterns with external data sources (e.g., HR/ERP/CRM/vendor masters) using stable identifiers (</w:t>
      </w:r>
      <w:proofErr w:type="spellStart"/>
      <w:r w:rsidRPr="00667F2C">
        <w:t>sourceIdentifier</w:t>
      </w:r>
      <w:proofErr w:type="spellEnd"/>
      <w:r w:rsidRPr="00667F2C">
        <w:t>)</w:t>
      </w:r>
    </w:p>
    <w:p w14:paraId="700D0889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lastRenderedPageBreak/>
        <w:t>Import validation, error reporting, and safe reprocessing patterns</w:t>
      </w:r>
    </w:p>
    <w:p w14:paraId="3F0D7238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>Record auditability:</w:t>
      </w:r>
    </w:p>
    <w:p w14:paraId="01E3B154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 xml:space="preserve">Traceable </w:t>
      </w:r>
      <w:proofErr w:type="spellStart"/>
      <w:r w:rsidRPr="00667F2C">
        <w:t>dateCreated</w:t>
      </w:r>
      <w:proofErr w:type="spellEnd"/>
      <w:r w:rsidRPr="00667F2C">
        <w:t>/</w:t>
      </w:r>
      <w:proofErr w:type="spellStart"/>
      <w:r w:rsidRPr="00667F2C">
        <w:t>dateModified</w:t>
      </w:r>
      <w:proofErr w:type="spellEnd"/>
      <w:r w:rsidRPr="00667F2C">
        <w:t xml:space="preserve"> and change history suitable for operational troubleshooting and compliance needs</w:t>
      </w:r>
    </w:p>
    <w:p w14:paraId="171694F9" w14:textId="77777777" w:rsidR="00667F2C" w:rsidRPr="00667F2C" w:rsidRDefault="00667F2C" w:rsidP="00667F2C">
      <w:pPr>
        <w:numPr>
          <w:ilvl w:val="0"/>
          <w:numId w:val="4"/>
        </w:numPr>
      </w:pPr>
      <w:r w:rsidRPr="00667F2C">
        <w:t>Controlled lifecycle management:</w:t>
      </w:r>
    </w:p>
    <w:p w14:paraId="585DC370" w14:textId="77777777" w:rsidR="00667F2C" w:rsidRPr="00667F2C" w:rsidRDefault="00667F2C" w:rsidP="00667F2C">
      <w:pPr>
        <w:numPr>
          <w:ilvl w:val="1"/>
          <w:numId w:val="4"/>
        </w:numPr>
      </w:pPr>
      <w:r w:rsidRPr="00667F2C">
        <w:t>Activation/inactivation behaviors and constraints for dependent records</w:t>
      </w:r>
    </w:p>
    <w:p w14:paraId="201F8C43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Scope Exclusions</w:t>
      </w:r>
    </w:p>
    <w:p w14:paraId="7554A161" w14:textId="77777777" w:rsidR="00667F2C" w:rsidRPr="00667F2C" w:rsidRDefault="00667F2C" w:rsidP="00667F2C">
      <w:pPr>
        <w:numPr>
          <w:ilvl w:val="0"/>
          <w:numId w:val="5"/>
        </w:numPr>
      </w:pPr>
      <w:r w:rsidRPr="00667F2C">
        <w:t>Ownership of person/contact master data fields (provided by People Configuration; this epic consumes it for relationships)</w:t>
      </w:r>
    </w:p>
    <w:p w14:paraId="4AC00B89" w14:textId="77777777" w:rsidR="00667F2C" w:rsidRPr="00667F2C" w:rsidRDefault="00667F2C" w:rsidP="00667F2C">
      <w:pPr>
        <w:numPr>
          <w:ilvl w:val="0"/>
          <w:numId w:val="5"/>
        </w:numPr>
      </w:pPr>
      <w:r w:rsidRPr="00667F2C">
        <w:t>Workflow engine routing design and business rules (this epic provides authoritative organization inputs consumed by workflows)</w:t>
      </w:r>
    </w:p>
    <w:p w14:paraId="44876601" w14:textId="77777777" w:rsidR="00667F2C" w:rsidRPr="00667F2C" w:rsidRDefault="00667F2C" w:rsidP="00667F2C">
      <w:pPr>
        <w:numPr>
          <w:ilvl w:val="0"/>
          <w:numId w:val="5"/>
        </w:numPr>
      </w:pPr>
      <w:r w:rsidRPr="00667F2C">
        <w:t xml:space="preserve">Direct module UX </w:t>
      </w:r>
      <w:proofErr w:type="gramStart"/>
      <w:r w:rsidRPr="00667F2C">
        <w:t>redesign</w:t>
      </w:r>
      <w:proofErr w:type="gramEnd"/>
      <w:r w:rsidRPr="00667F2C">
        <w:t xml:space="preserve"> beyond organization lookup/selection experiences and admin configuration surfaces necessary for this capability</w:t>
      </w:r>
    </w:p>
    <w:p w14:paraId="19610909" w14:textId="77777777" w:rsidR="00667F2C" w:rsidRPr="00667F2C" w:rsidRDefault="00667F2C" w:rsidP="00667F2C">
      <w:pPr>
        <w:numPr>
          <w:ilvl w:val="0"/>
          <w:numId w:val="5"/>
        </w:numPr>
      </w:pPr>
      <w:r w:rsidRPr="00667F2C">
        <w:t>Data warehousing, enterprise BI modeling, or cross-suite analytics beyond operational reporting for imports and governance (handled in separate reporting initiatives)</w:t>
      </w:r>
    </w:p>
    <w:p w14:paraId="3AA45B7D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Dependencies / Risks</w:t>
      </w:r>
    </w:p>
    <w:p w14:paraId="4E568D3F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Dependencies</w:t>
      </w:r>
    </w:p>
    <w:p w14:paraId="6975849F" w14:textId="77777777" w:rsidR="00667F2C" w:rsidRPr="00667F2C" w:rsidRDefault="00667F2C" w:rsidP="00667F2C">
      <w:pPr>
        <w:numPr>
          <w:ilvl w:val="0"/>
          <w:numId w:val="6"/>
        </w:numPr>
      </w:pPr>
      <w:r w:rsidRPr="00667F2C">
        <w:t>People Configuration epic for contact identities and contact relationship linkage</w:t>
      </w:r>
    </w:p>
    <w:p w14:paraId="5C6DC6B0" w14:textId="77777777" w:rsidR="00667F2C" w:rsidRPr="00667F2C" w:rsidRDefault="00667F2C" w:rsidP="00667F2C">
      <w:pPr>
        <w:numPr>
          <w:ilvl w:val="0"/>
          <w:numId w:val="6"/>
        </w:numPr>
      </w:pPr>
      <w:r w:rsidRPr="00667F2C">
        <w:t>Shared reference data for addresses (country/state/province lists) and validation rules (if governed centrally)</w:t>
      </w:r>
    </w:p>
    <w:p w14:paraId="7A6C4299" w14:textId="77777777" w:rsidR="00667F2C" w:rsidRPr="00667F2C" w:rsidRDefault="00667F2C" w:rsidP="00667F2C">
      <w:pPr>
        <w:numPr>
          <w:ilvl w:val="0"/>
          <w:numId w:val="6"/>
        </w:numPr>
      </w:pPr>
      <w:r w:rsidRPr="00667F2C">
        <w:t>Security/permissions framework for admin access, import execution rights, and read access boundaries</w:t>
      </w:r>
    </w:p>
    <w:p w14:paraId="2643E0AB" w14:textId="77777777" w:rsidR="00667F2C" w:rsidRPr="00667F2C" w:rsidRDefault="00667F2C" w:rsidP="00667F2C">
      <w:pPr>
        <w:numPr>
          <w:ilvl w:val="0"/>
          <w:numId w:val="6"/>
        </w:numPr>
      </w:pPr>
      <w:r w:rsidRPr="00667F2C">
        <w:t>Consuming services integration points (Workflow Engine, Notification/Task Engine, module workspaces) for consistent ID usage and lookup behavior</w:t>
      </w:r>
    </w:p>
    <w:p w14:paraId="150EC7FB" w14:textId="77777777" w:rsidR="00667F2C" w:rsidRPr="00667F2C" w:rsidRDefault="00667F2C" w:rsidP="00667F2C">
      <w:pPr>
        <w:numPr>
          <w:ilvl w:val="0"/>
          <w:numId w:val="6"/>
        </w:numPr>
      </w:pPr>
      <w:r w:rsidRPr="00667F2C">
        <w:t>Integration runtime/ETL framework (where applicable) for scheduled or triggered loads and monitoring</w:t>
      </w:r>
    </w:p>
    <w:p w14:paraId="731AA313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Constraints</w:t>
      </w:r>
    </w:p>
    <w:p w14:paraId="5FEF0743" w14:textId="77777777" w:rsidR="00667F2C" w:rsidRPr="00667F2C" w:rsidRDefault="00667F2C" w:rsidP="00667F2C">
      <w:pPr>
        <w:numPr>
          <w:ilvl w:val="0"/>
          <w:numId w:val="7"/>
        </w:numPr>
      </w:pPr>
      <w:r w:rsidRPr="00667F2C">
        <w:lastRenderedPageBreak/>
        <w:t xml:space="preserve">Imports require deterministic matching and </w:t>
      </w:r>
      <w:proofErr w:type="gramStart"/>
      <w:r w:rsidRPr="00667F2C">
        <w:t>update</w:t>
      </w:r>
      <w:proofErr w:type="gramEnd"/>
      <w:r w:rsidRPr="00667F2C">
        <w:t xml:space="preserve"> rules to prevent unintended overwrites (e.g., </w:t>
      </w:r>
      <w:proofErr w:type="spellStart"/>
      <w:proofErr w:type="gramStart"/>
      <w:r w:rsidRPr="00667F2C">
        <w:t>sourceIdentifier</w:t>
      </w:r>
      <w:proofErr w:type="spellEnd"/>
      <w:proofErr w:type="gramEnd"/>
      <w:r w:rsidRPr="00667F2C">
        <w:t xml:space="preserve">-based </w:t>
      </w:r>
      <w:proofErr w:type="spellStart"/>
      <w:r w:rsidRPr="00667F2C">
        <w:t>upserts</w:t>
      </w:r>
      <w:proofErr w:type="spellEnd"/>
      <w:r w:rsidRPr="00667F2C">
        <w:t>)</w:t>
      </w:r>
    </w:p>
    <w:p w14:paraId="6FF67CD0" w14:textId="77777777" w:rsidR="00667F2C" w:rsidRPr="00667F2C" w:rsidRDefault="00667F2C" w:rsidP="00667F2C">
      <w:pPr>
        <w:numPr>
          <w:ilvl w:val="0"/>
          <w:numId w:val="7"/>
        </w:numPr>
      </w:pPr>
      <w:r w:rsidRPr="00667F2C">
        <w:t>Category governance requires safe evolution (adding categories, deprecating categories) without breaking existing records and consuming logic</w:t>
      </w:r>
    </w:p>
    <w:p w14:paraId="5E1F31D8" w14:textId="77777777" w:rsidR="00667F2C" w:rsidRPr="00667F2C" w:rsidRDefault="00667F2C" w:rsidP="00667F2C">
      <w:pPr>
        <w:numPr>
          <w:ilvl w:val="0"/>
          <w:numId w:val="7"/>
        </w:numPr>
      </w:pPr>
      <w:r w:rsidRPr="00667F2C">
        <w:t>Hierarchical modeling requires integrity enforcement (no cycles, valid parent references) to prevent downstream routing and reporting issues</w:t>
      </w:r>
    </w:p>
    <w:p w14:paraId="6DC81617" w14:textId="77777777" w:rsidR="00667F2C" w:rsidRPr="00667F2C" w:rsidRDefault="00667F2C" w:rsidP="00667F2C">
      <w:pPr>
        <w:numPr>
          <w:ilvl w:val="0"/>
          <w:numId w:val="7"/>
        </w:numPr>
      </w:pPr>
      <w:r w:rsidRPr="00667F2C">
        <w:t>Privacy and access control constraints apply when organizations link to contacts and reviewer roles</w:t>
      </w:r>
    </w:p>
    <w:p w14:paraId="30045C67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Risks</w:t>
      </w:r>
    </w:p>
    <w:p w14:paraId="3259B290" w14:textId="77777777" w:rsidR="00667F2C" w:rsidRPr="00667F2C" w:rsidRDefault="00667F2C" w:rsidP="00667F2C">
      <w:pPr>
        <w:numPr>
          <w:ilvl w:val="0"/>
          <w:numId w:val="8"/>
        </w:numPr>
      </w:pPr>
      <w:r w:rsidRPr="00667F2C">
        <w:t>Source data quality issues (duplicates, inconsistent identifiers, missing categories) increase cleanup effort and reduce trust</w:t>
      </w:r>
    </w:p>
    <w:p w14:paraId="3623FB4E" w14:textId="77777777" w:rsidR="00667F2C" w:rsidRPr="00667F2C" w:rsidRDefault="00667F2C" w:rsidP="00667F2C">
      <w:pPr>
        <w:numPr>
          <w:ilvl w:val="0"/>
          <w:numId w:val="8"/>
        </w:numPr>
      </w:pPr>
      <w:r w:rsidRPr="00667F2C">
        <w:t>Multiple authoritative sources for the same organization type create conflicts without clear precedence rules</w:t>
      </w:r>
    </w:p>
    <w:p w14:paraId="1D6CB3A2" w14:textId="77777777" w:rsidR="00667F2C" w:rsidRPr="00667F2C" w:rsidRDefault="00667F2C" w:rsidP="00667F2C">
      <w:pPr>
        <w:numPr>
          <w:ilvl w:val="0"/>
          <w:numId w:val="8"/>
        </w:numPr>
      </w:pPr>
      <w:r w:rsidRPr="00667F2C">
        <w:t>Overly flexible custom properties increase inconsistency if governance controls are weak</w:t>
      </w:r>
    </w:p>
    <w:p w14:paraId="6E340E96" w14:textId="77777777" w:rsidR="00667F2C" w:rsidRPr="00667F2C" w:rsidRDefault="00667F2C" w:rsidP="00667F2C">
      <w:pPr>
        <w:numPr>
          <w:ilvl w:val="0"/>
          <w:numId w:val="8"/>
        </w:numPr>
      </w:pPr>
      <w:r w:rsidRPr="00667F2C">
        <w:t>Downstream coupling risk if consuming modules embed category/function semantics inconsistently</w:t>
      </w:r>
    </w:p>
    <w:p w14:paraId="5E208E4C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Acceptance Criteria</w:t>
      </w:r>
    </w:p>
    <w:p w14:paraId="21FFD28D" w14:textId="77777777" w:rsidR="00667F2C" w:rsidRPr="00667F2C" w:rsidRDefault="00667F2C" w:rsidP="00667F2C">
      <w:r w:rsidRPr="00667F2C">
        <w:t>Scenario: Administrators maintain organization categories that reflect institutional needs</w:t>
      </w:r>
    </w:p>
    <w:p w14:paraId="6E3D3600" w14:textId="77777777" w:rsidR="00667F2C" w:rsidRPr="00667F2C" w:rsidRDefault="00667F2C" w:rsidP="00667F2C">
      <w:pPr>
        <w:numPr>
          <w:ilvl w:val="0"/>
          <w:numId w:val="9"/>
        </w:numPr>
      </w:pPr>
      <w:r w:rsidRPr="00667F2C">
        <w:t>Given an authorized administrator manages the “Organization Categories” list</w:t>
      </w:r>
    </w:p>
    <w:p w14:paraId="3D4D827B" w14:textId="77777777" w:rsidR="00667F2C" w:rsidRPr="00667F2C" w:rsidRDefault="00667F2C" w:rsidP="00667F2C">
      <w:pPr>
        <w:numPr>
          <w:ilvl w:val="0"/>
          <w:numId w:val="9"/>
        </w:numPr>
      </w:pPr>
      <w:r w:rsidRPr="00667F2C">
        <w:t>When they add, edit, or deactivate an organization category with required validation</w:t>
      </w:r>
    </w:p>
    <w:p w14:paraId="6193727C" w14:textId="77777777" w:rsidR="00667F2C" w:rsidRPr="00667F2C" w:rsidRDefault="00667F2C" w:rsidP="00667F2C">
      <w:pPr>
        <w:numPr>
          <w:ilvl w:val="0"/>
          <w:numId w:val="9"/>
        </w:numPr>
      </w:pPr>
      <w:r w:rsidRPr="00667F2C">
        <w:t>Then organization records support assignment to valid categories and consuming experiences resolve categories consistently without breaking existing references</w:t>
      </w:r>
    </w:p>
    <w:p w14:paraId="709BFC06" w14:textId="77777777" w:rsidR="00667F2C" w:rsidRPr="00667F2C" w:rsidRDefault="00667F2C" w:rsidP="00667F2C">
      <w:r w:rsidRPr="00667F2C">
        <w:t>Scenario: Bulk import supports initial load and ongoing refresh with stable identifier matching</w:t>
      </w:r>
    </w:p>
    <w:p w14:paraId="2B20717C" w14:textId="77777777" w:rsidR="00667F2C" w:rsidRPr="00667F2C" w:rsidRDefault="00667F2C" w:rsidP="00667F2C">
      <w:pPr>
        <w:numPr>
          <w:ilvl w:val="0"/>
          <w:numId w:val="10"/>
        </w:numPr>
      </w:pPr>
      <w:r w:rsidRPr="00667F2C">
        <w:t xml:space="preserve">Given a bulk import file contains organization records with a stable </w:t>
      </w:r>
      <w:proofErr w:type="spellStart"/>
      <w:r w:rsidRPr="00667F2C">
        <w:t>sourceIdentifier</w:t>
      </w:r>
      <w:proofErr w:type="spellEnd"/>
      <w:r w:rsidRPr="00667F2C">
        <w:t xml:space="preserve"> and required fields for matching rules</w:t>
      </w:r>
    </w:p>
    <w:p w14:paraId="16AE6CE7" w14:textId="77777777" w:rsidR="00667F2C" w:rsidRPr="00667F2C" w:rsidRDefault="00667F2C" w:rsidP="00667F2C">
      <w:pPr>
        <w:numPr>
          <w:ilvl w:val="0"/>
          <w:numId w:val="10"/>
        </w:numPr>
      </w:pPr>
      <w:r w:rsidRPr="00667F2C">
        <w:t xml:space="preserve">When an authorized user runs an import using defined </w:t>
      </w:r>
      <w:proofErr w:type="spellStart"/>
      <w:r w:rsidRPr="00667F2C">
        <w:t>upsert</w:t>
      </w:r>
      <w:proofErr w:type="spellEnd"/>
      <w:r w:rsidRPr="00667F2C">
        <w:t xml:space="preserve"> behavior and validation checks</w:t>
      </w:r>
    </w:p>
    <w:p w14:paraId="3C949F01" w14:textId="77777777" w:rsidR="00667F2C" w:rsidRPr="00667F2C" w:rsidRDefault="00667F2C" w:rsidP="00667F2C">
      <w:pPr>
        <w:numPr>
          <w:ilvl w:val="0"/>
          <w:numId w:val="10"/>
        </w:numPr>
      </w:pPr>
      <w:r w:rsidRPr="00667F2C">
        <w:lastRenderedPageBreak/>
        <w:t>Then records create or update deterministically, validation failures return actionable error outputs, and import outcomes record auditable results</w:t>
      </w:r>
    </w:p>
    <w:p w14:paraId="2CA4AEF9" w14:textId="77777777" w:rsidR="00667F2C" w:rsidRPr="00667F2C" w:rsidRDefault="00667F2C" w:rsidP="00667F2C">
      <w:r w:rsidRPr="00667F2C">
        <w:t>Scenario: External integration refresh updates organization records without manual re-entry</w:t>
      </w:r>
    </w:p>
    <w:p w14:paraId="44D9567B" w14:textId="77777777" w:rsidR="00667F2C" w:rsidRPr="00667F2C" w:rsidRDefault="00667F2C" w:rsidP="00667F2C">
      <w:pPr>
        <w:numPr>
          <w:ilvl w:val="0"/>
          <w:numId w:val="11"/>
        </w:numPr>
      </w:pPr>
      <w:r w:rsidRPr="00667F2C">
        <w:t>Given an external authoritative source provides incremental or periodic organization updates mapped to the Organization Configuration schema</w:t>
      </w:r>
    </w:p>
    <w:p w14:paraId="60D78639" w14:textId="77777777" w:rsidR="00667F2C" w:rsidRPr="00667F2C" w:rsidRDefault="00667F2C" w:rsidP="00667F2C">
      <w:pPr>
        <w:numPr>
          <w:ilvl w:val="0"/>
          <w:numId w:val="11"/>
        </w:numPr>
      </w:pPr>
      <w:r w:rsidRPr="00667F2C">
        <w:t>When an integration load executes using defined precedence and matching rules</w:t>
      </w:r>
    </w:p>
    <w:p w14:paraId="474514DE" w14:textId="77777777" w:rsidR="00667F2C" w:rsidRPr="00667F2C" w:rsidRDefault="00667F2C" w:rsidP="00667F2C">
      <w:pPr>
        <w:numPr>
          <w:ilvl w:val="0"/>
          <w:numId w:val="11"/>
        </w:numPr>
      </w:pPr>
      <w:r w:rsidRPr="00667F2C">
        <w:t>Then organization records reflect the latest authoritative values, conflicts record for resolution, and system behavior uses the updated records without requiring manual re-keying</w:t>
      </w:r>
    </w:p>
    <w:p w14:paraId="403E7286" w14:textId="77777777" w:rsidR="00667F2C" w:rsidRPr="00667F2C" w:rsidRDefault="00667F2C" w:rsidP="00667F2C">
      <w:r w:rsidRPr="00667F2C">
        <w:t>Scenario: Organization hierarchy maintains referential integrity for routing and review use cases</w:t>
      </w:r>
    </w:p>
    <w:p w14:paraId="36BC4B68" w14:textId="77777777" w:rsidR="00667F2C" w:rsidRPr="00667F2C" w:rsidRDefault="00667F2C" w:rsidP="00667F2C">
      <w:pPr>
        <w:numPr>
          <w:ilvl w:val="0"/>
          <w:numId w:val="12"/>
        </w:numPr>
      </w:pPr>
      <w:r w:rsidRPr="00667F2C">
        <w:t>Given an organization record references a parent organization using a configured parent identifier</w:t>
      </w:r>
    </w:p>
    <w:p w14:paraId="70A5AE9E" w14:textId="77777777" w:rsidR="00667F2C" w:rsidRPr="00667F2C" w:rsidRDefault="00667F2C" w:rsidP="00667F2C">
      <w:pPr>
        <w:numPr>
          <w:ilvl w:val="0"/>
          <w:numId w:val="12"/>
        </w:numPr>
      </w:pPr>
      <w:r w:rsidRPr="00667F2C">
        <w:t>When hierarchy relationships save or update</w:t>
      </w:r>
    </w:p>
    <w:p w14:paraId="1F28DB70" w14:textId="77777777" w:rsidR="00667F2C" w:rsidRPr="00667F2C" w:rsidRDefault="00667F2C" w:rsidP="00667F2C">
      <w:pPr>
        <w:numPr>
          <w:ilvl w:val="0"/>
          <w:numId w:val="12"/>
        </w:numPr>
      </w:pPr>
      <w:r w:rsidRPr="00667F2C">
        <w:t>Then the system enforces integrity constraints (valid parent reference, no cycles) and consuming services can resolve hierarchy for routing and reviewer-related behavior</w:t>
      </w:r>
    </w:p>
    <w:p w14:paraId="7D770ADC" w14:textId="77777777" w:rsidR="00667F2C" w:rsidRPr="00667F2C" w:rsidRDefault="00667F2C" w:rsidP="00667F2C">
      <w:r w:rsidRPr="00667F2C">
        <w:t>Scenario: Consuming services resolve organizations reliably for workflow and notification targeting</w:t>
      </w:r>
    </w:p>
    <w:p w14:paraId="5AE89C72" w14:textId="77777777" w:rsidR="00667F2C" w:rsidRPr="00667F2C" w:rsidRDefault="00667F2C" w:rsidP="00667F2C">
      <w:pPr>
        <w:numPr>
          <w:ilvl w:val="0"/>
          <w:numId w:val="13"/>
        </w:numPr>
      </w:pPr>
      <w:r w:rsidRPr="00667F2C">
        <w:t xml:space="preserve">Given a workflow, compliance check, reviewer assignment, or notification rule references an organization by id or </w:t>
      </w:r>
      <w:proofErr w:type="spellStart"/>
      <w:r w:rsidRPr="00667F2C">
        <w:t>sourceIdentifier</w:t>
      </w:r>
      <w:proofErr w:type="spellEnd"/>
    </w:p>
    <w:p w14:paraId="28C6AB70" w14:textId="77777777" w:rsidR="00667F2C" w:rsidRPr="00667F2C" w:rsidRDefault="00667F2C" w:rsidP="00667F2C">
      <w:pPr>
        <w:numPr>
          <w:ilvl w:val="0"/>
          <w:numId w:val="13"/>
        </w:numPr>
      </w:pPr>
      <w:r w:rsidRPr="00667F2C">
        <w:t>When that process resolves the organization at runtime</w:t>
      </w:r>
    </w:p>
    <w:p w14:paraId="68ABC259" w14:textId="77777777" w:rsidR="00667F2C" w:rsidRPr="00667F2C" w:rsidRDefault="00667F2C" w:rsidP="00667F2C">
      <w:pPr>
        <w:numPr>
          <w:ilvl w:val="0"/>
          <w:numId w:val="13"/>
        </w:numPr>
      </w:pPr>
      <w:r w:rsidRPr="00667F2C">
        <w:t>Then it retrieves the correct active organization record (and relevant category/function attributes) and records an actionable error outcome when resolution fails</w:t>
      </w:r>
    </w:p>
    <w:p w14:paraId="204BC84B" w14:textId="77777777" w:rsidR="00667F2C" w:rsidRPr="00667F2C" w:rsidRDefault="00667F2C" w:rsidP="00667F2C">
      <w:r w:rsidRPr="00667F2C">
        <w:t>Scenario: Audit history supports operational troubleshooting and compliance needs</w:t>
      </w:r>
    </w:p>
    <w:p w14:paraId="164FB7AC" w14:textId="77777777" w:rsidR="00667F2C" w:rsidRPr="00667F2C" w:rsidRDefault="00667F2C" w:rsidP="00667F2C">
      <w:pPr>
        <w:numPr>
          <w:ilvl w:val="0"/>
          <w:numId w:val="14"/>
        </w:numPr>
      </w:pPr>
      <w:r w:rsidRPr="00667F2C">
        <w:t>Given organization records and categories undergo changes over time</w:t>
      </w:r>
    </w:p>
    <w:p w14:paraId="0B45ED79" w14:textId="77777777" w:rsidR="00667F2C" w:rsidRPr="00667F2C" w:rsidRDefault="00667F2C" w:rsidP="00667F2C">
      <w:pPr>
        <w:numPr>
          <w:ilvl w:val="0"/>
          <w:numId w:val="14"/>
        </w:numPr>
      </w:pPr>
      <w:r w:rsidRPr="00667F2C">
        <w:t>When an authorized user reviews change history for a record or import execution</w:t>
      </w:r>
    </w:p>
    <w:p w14:paraId="14B3DFF9" w14:textId="77777777" w:rsidR="00667F2C" w:rsidRPr="00667F2C" w:rsidRDefault="00667F2C" w:rsidP="00667F2C">
      <w:pPr>
        <w:numPr>
          <w:ilvl w:val="0"/>
          <w:numId w:val="14"/>
        </w:numPr>
      </w:pPr>
      <w:r w:rsidRPr="00667F2C">
        <w:lastRenderedPageBreak/>
        <w:t>Then the system displays who/what/when for changes and import results, enabling traceability of organization-driven behavior changes across the suite</w:t>
      </w:r>
    </w:p>
    <w:p w14:paraId="53A422F4" w14:textId="77777777" w:rsidR="00667F2C" w:rsidRPr="00667F2C" w:rsidRDefault="00667F2C" w:rsidP="00667F2C">
      <w:r w:rsidRPr="00667F2C">
        <w:t>Scenario: Inactivation prevents unsafe downstream breakage while preserving history</w:t>
      </w:r>
    </w:p>
    <w:p w14:paraId="5ADDE020" w14:textId="77777777" w:rsidR="00667F2C" w:rsidRPr="00667F2C" w:rsidRDefault="00667F2C" w:rsidP="00667F2C">
      <w:pPr>
        <w:numPr>
          <w:ilvl w:val="0"/>
          <w:numId w:val="15"/>
        </w:numPr>
      </w:pPr>
      <w:r w:rsidRPr="00667F2C">
        <w:t>Given an administrator inactivates an organization that has downstream references</w:t>
      </w:r>
    </w:p>
    <w:p w14:paraId="0CEC24A3" w14:textId="77777777" w:rsidR="00667F2C" w:rsidRPr="00667F2C" w:rsidRDefault="00667F2C" w:rsidP="00667F2C">
      <w:pPr>
        <w:numPr>
          <w:ilvl w:val="0"/>
          <w:numId w:val="15"/>
        </w:numPr>
      </w:pPr>
      <w:r w:rsidRPr="00667F2C">
        <w:t>When the inactivation is attempted</w:t>
      </w:r>
    </w:p>
    <w:p w14:paraId="5A46421A" w14:textId="77777777" w:rsidR="00667F2C" w:rsidRPr="00667F2C" w:rsidRDefault="00667F2C" w:rsidP="00667F2C">
      <w:pPr>
        <w:numPr>
          <w:ilvl w:val="0"/>
          <w:numId w:val="15"/>
        </w:numPr>
      </w:pPr>
      <w:r w:rsidRPr="00667F2C">
        <w:t xml:space="preserve">Then the system enforces governed behavior (e.g., block, </w:t>
      </w:r>
      <w:proofErr w:type="gramStart"/>
      <w:r w:rsidRPr="00667F2C">
        <w:t>warn</w:t>
      </w:r>
      <w:proofErr w:type="gramEnd"/>
      <w:r w:rsidRPr="00667F2C">
        <w:t xml:space="preserve"> with impact, or require reassignment), preserves historical references, and prevents new associations to the inactive record</w:t>
      </w:r>
    </w:p>
    <w:p w14:paraId="5462C4D3" w14:textId="77777777" w:rsidR="00667F2C" w:rsidRPr="00667F2C" w:rsidRDefault="00667F2C" w:rsidP="00667F2C">
      <w:pPr>
        <w:rPr>
          <w:b/>
          <w:bCs/>
        </w:rPr>
      </w:pPr>
      <w:r w:rsidRPr="00667F2C">
        <w:rPr>
          <w:b/>
          <w:bCs/>
        </w:rPr>
        <w:t>Features Under Epic</w:t>
      </w:r>
    </w:p>
    <w:p w14:paraId="6C25A346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Organization Record Model and CRUD Management</w:t>
      </w:r>
      <w:r w:rsidRPr="00667F2C">
        <w:t xml:space="preserve"> (core schema support for identification info, flags, categories, aliases, functions, notes, addresses, website, tags, custom properties)</w:t>
      </w:r>
    </w:p>
    <w:p w14:paraId="7AF59F59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Organization Categories Administration</w:t>
      </w:r>
      <w:r w:rsidRPr="00667F2C">
        <w:t xml:space="preserve"> (standard categories + client-defined categories, lifecycle controls, validation, safe deprecation patterns)</w:t>
      </w:r>
    </w:p>
    <w:p w14:paraId="3BEF2154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Hierarchy and Relationship Management</w:t>
      </w:r>
      <w:r w:rsidRPr="00667F2C">
        <w:t xml:space="preserve"> (parent/child organization structure, related organizations, and linkage hooks to contacts via People Configuration)</w:t>
      </w:r>
    </w:p>
    <w:p w14:paraId="5FDE6111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Bulk Import Framework</w:t>
      </w:r>
      <w:r w:rsidRPr="00667F2C">
        <w:t xml:space="preserve"> (file-based load, validation, </w:t>
      </w:r>
      <w:proofErr w:type="spellStart"/>
      <w:r w:rsidRPr="00667F2C">
        <w:t>upsert</w:t>
      </w:r>
      <w:proofErr w:type="spellEnd"/>
      <w:r w:rsidRPr="00667F2C">
        <w:t xml:space="preserve"> rules via </w:t>
      </w:r>
      <w:proofErr w:type="spellStart"/>
      <w:r w:rsidRPr="00667F2C">
        <w:t>sourceIdentifier</w:t>
      </w:r>
      <w:proofErr w:type="spellEnd"/>
      <w:r w:rsidRPr="00667F2C">
        <w:t>, error reporting, rollback/reprocess controls)</w:t>
      </w:r>
    </w:p>
    <w:p w14:paraId="713EA2F0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External Source Integration Connectors</w:t>
      </w:r>
      <w:r w:rsidRPr="00667F2C">
        <w:t xml:space="preserve"> (integration ingestion patterns, mapping, precedence/conflict handling, scheduled refresh support)</w:t>
      </w:r>
    </w:p>
    <w:p w14:paraId="0AFDC242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Data Quality and Governance Controls</w:t>
      </w:r>
      <w:r w:rsidRPr="00667F2C">
        <w:t xml:space="preserve"> (duplicate detection/merge workflow assumptions, integrity checks, category coverage checks, enforcement policies)</w:t>
      </w:r>
    </w:p>
    <w:p w14:paraId="44121533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Consumption APIs and Lookup Experience Support</w:t>
      </w:r>
      <w:r w:rsidRPr="00667F2C">
        <w:t xml:space="preserve"> (stable read APIs, search/filter, consistent reference patterns for workflow/notifications/modules)</w:t>
      </w:r>
    </w:p>
    <w:p w14:paraId="04C41A5A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Audit Trail and Operational Reporting</w:t>
      </w:r>
      <w:r w:rsidRPr="00667F2C">
        <w:t xml:space="preserve"> (change history, import run logs, outcomes dashboard for imports and data quality signals)</w:t>
      </w:r>
    </w:p>
    <w:p w14:paraId="7233937B" w14:textId="77777777" w:rsidR="00667F2C" w:rsidRPr="00667F2C" w:rsidRDefault="00667F2C" w:rsidP="00667F2C">
      <w:pPr>
        <w:numPr>
          <w:ilvl w:val="0"/>
          <w:numId w:val="16"/>
        </w:numPr>
      </w:pPr>
      <w:r w:rsidRPr="00667F2C">
        <w:rPr>
          <w:b/>
          <w:bCs/>
        </w:rPr>
        <w:t>Security and Permissions for Organization Administration</w:t>
      </w:r>
      <w:r w:rsidRPr="00667F2C">
        <w:t xml:space="preserve"> (role-based access for configuration, imports, sensitive attributes, and </w:t>
      </w:r>
      <w:proofErr w:type="gramStart"/>
      <w:r w:rsidRPr="00667F2C">
        <w:t>history</w:t>
      </w:r>
      <w:proofErr w:type="gramEnd"/>
      <w:r w:rsidRPr="00667F2C">
        <w:t xml:space="preserve"> views)</w:t>
      </w:r>
    </w:p>
    <w:p w14:paraId="613E10B4" w14:textId="4F3B0A5E" w:rsidR="00A251D3" w:rsidRDefault="00667F2C">
      <w:r w:rsidRPr="00667F2C">
        <w:t>All listed Features collectively enable the outcomes validated by the Epic Acceptance Criteria.</w:t>
      </w:r>
    </w:p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E44"/>
    <w:multiLevelType w:val="multilevel"/>
    <w:tmpl w:val="84A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C2707"/>
    <w:multiLevelType w:val="multilevel"/>
    <w:tmpl w:val="FCF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E551A"/>
    <w:multiLevelType w:val="multilevel"/>
    <w:tmpl w:val="293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327D4"/>
    <w:multiLevelType w:val="multilevel"/>
    <w:tmpl w:val="329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D4C40"/>
    <w:multiLevelType w:val="multilevel"/>
    <w:tmpl w:val="DC4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B5C15"/>
    <w:multiLevelType w:val="multilevel"/>
    <w:tmpl w:val="CB9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20A19"/>
    <w:multiLevelType w:val="multilevel"/>
    <w:tmpl w:val="299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01B18"/>
    <w:multiLevelType w:val="multilevel"/>
    <w:tmpl w:val="1E2E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D0BCB"/>
    <w:multiLevelType w:val="multilevel"/>
    <w:tmpl w:val="59E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15065"/>
    <w:multiLevelType w:val="multilevel"/>
    <w:tmpl w:val="FD8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F5CAF"/>
    <w:multiLevelType w:val="multilevel"/>
    <w:tmpl w:val="C04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5EB0"/>
    <w:multiLevelType w:val="multilevel"/>
    <w:tmpl w:val="912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F603C"/>
    <w:multiLevelType w:val="multilevel"/>
    <w:tmpl w:val="40C6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65774"/>
    <w:multiLevelType w:val="multilevel"/>
    <w:tmpl w:val="8B2E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C7EA0"/>
    <w:multiLevelType w:val="multilevel"/>
    <w:tmpl w:val="1D3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410DC"/>
    <w:multiLevelType w:val="multilevel"/>
    <w:tmpl w:val="0BC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194865">
    <w:abstractNumId w:val="6"/>
  </w:num>
  <w:num w:numId="2" w16cid:durableId="1332440874">
    <w:abstractNumId w:val="9"/>
  </w:num>
  <w:num w:numId="3" w16cid:durableId="523978225">
    <w:abstractNumId w:val="10"/>
  </w:num>
  <w:num w:numId="4" w16cid:durableId="1554191455">
    <w:abstractNumId w:val="11"/>
  </w:num>
  <w:num w:numId="5" w16cid:durableId="1827360910">
    <w:abstractNumId w:val="1"/>
  </w:num>
  <w:num w:numId="6" w16cid:durableId="1264453653">
    <w:abstractNumId w:val="2"/>
  </w:num>
  <w:num w:numId="7" w16cid:durableId="166869029">
    <w:abstractNumId w:val="5"/>
  </w:num>
  <w:num w:numId="8" w16cid:durableId="190845061">
    <w:abstractNumId w:val="3"/>
  </w:num>
  <w:num w:numId="9" w16cid:durableId="291374558">
    <w:abstractNumId w:val="15"/>
  </w:num>
  <w:num w:numId="10" w16cid:durableId="68777344">
    <w:abstractNumId w:val="4"/>
  </w:num>
  <w:num w:numId="11" w16cid:durableId="919220576">
    <w:abstractNumId w:val="12"/>
  </w:num>
  <w:num w:numId="12" w16cid:durableId="88084773">
    <w:abstractNumId w:val="14"/>
  </w:num>
  <w:num w:numId="13" w16cid:durableId="828133059">
    <w:abstractNumId w:val="8"/>
  </w:num>
  <w:num w:numId="14" w16cid:durableId="1390305626">
    <w:abstractNumId w:val="7"/>
  </w:num>
  <w:num w:numId="15" w16cid:durableId="527186059">
    <w:abstractNumId w:val="0"/>
  </w:num>
  <w:num w:numId="16" w16cid:durableId="211161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5A"/>
    <w:rsid w:val="000252DD"/>
    <w:rsid w:val="0013025A"/>
    <w:rsid w:val="002C6FEB"/>
    <w:rsid w:val="00513179"/>
    <w:rsid w:val="00667F2C"/>
    <w:rsid w:val="00826EC2"/>
    <w:rsid w:val="008F297E"/>
    <w:rsid w:val="00A251D3"/>
    <w:rsid w:val="00FB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2919"/>
  <w15:chartTrackingRefBased/>
  <w15:docId w15:val="{C27013C4-D5DD-4DA7-AFE4-7B70BE3B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1439</Words>
  <Characters>10412</Characters>
  <Application>Microsoft Office Word</Application>
  <DocSecurity>0</DocSecurity>
  <Lines>208</Lines>
  <Paragraphs>115</Paragraphs>
  <ScaleCrop>false</ScaleCrop>
  <Company>Huron</Company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5</cp:revision>
  <dcterms:created xsi:type="dcterms:W3CDTF">2026-01-23T20:46:00Z</dcterms:created>
  <dcterms:modified xsi:type="dcterms:W3CDTF">2026-01-23T22:39:00Z</dcterms:modified>
</cp:coreProperties>
</file>