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43B45" w14:textId="77777777" w:rsidR="00F40D78" w:rsidRPr="00F40D78" w:rsidRDefault="00F40D78" w:rsidP="00F40D78">
      <w:pPr>
        <w:rPr>
          <w:b/>
          <w:bCs/>
        </w:rPr>
      </w:pPr>
      <w:r w:rsidRPr="00F40D78">
        <w:rPr>
          <w:b/>
          <w:bCs/>
        </w:rPr>
        <w:t>Feature Title</w:t>
      </w:r>
    </w:p>
    <w:p w14:paraId="73B27ABD" w14:textId="77777777" w:rsidR="00F40D78" w:rsidRPr="00F40D78" w:rsidRDefault="00F40D78" w:rsidP="00F40D78">
      <w:r w:rsidRPr="00F40D78">
        <w:t>External Source Integration Connectors for Organization Refresh</w:t>
      </w:r>
    </w:p>
    <w:p w14:paraId="211B991A" w14:textId="77777777" w:rsidR="00F40D78" w:rsidRPr="00F40D78" w:rsidRDefault="00F40D78" w:rsidP="00F40D78">
      <w:pPr>
        <w:rPr>
          <w:b/>
          <w:bCs/>
        </w:rPr>
      </w:pPr>
      <w:r w:rsidRPr="00F40D78">
        <w:rPr>
          <w:b/>
          <w:bCs/>
        </w:rPr>
        <w:t>User or Outcome Narrative</w:t>
      </w:r>
    </w:p>
    <w:p w14:paraId="3ACD3869" w14:textId="77777777" w:rsidR="00F40D78" w:rsidRPr="00F40D78" w:rsidRDefault="00F40D78" w:rsidP="00F40D78">
      <w:r w:rsidRPr="00F40D78">
        <w:t xml:space="preserve">As an implementer, I want to refresh Organization records from authoritative external sources so that </w:t>
      </w:r>
      <w:proofErr w:type="spellStart"/>
      <w:r w:rsidRPr="00F40D78">
        <w:t>SmartForms</w:t>
      </w:r>
      <w:proofErr w:type="spellEnd"/>
      <w:r w:rsidRPr="00F40D78">
        <w:t xml:space="preserve"> and workflows always reference current organizational data without manual re-entry.</w:t>
      </w:r>
    </w:p>
    <w:p w14:paraId="6DF9F64C" w14:textId="77777777" w:rsidR="00F40D78" w:rsidRPr="00F40D78" w:rsidRDefault="00F40D78" w:rsidP="00F40D78">
      <w:pPr>
        <w:rPr>
          <w:b/>
          <w:bCs/>
        </w:rPr>
      </w:pPr>
      <w:r w:rsidRPr="00F40D78">
        <w:rPr>
          <w:b/>
          <w:bCs/>
        </w:rPr>
        <w:t>Positioning Narrative</w:t>
      </w:r>
    </w:p>
    <w:p w14:paraId="296ABFDE" w14:textId="77777777" w:rsidR="00F40D78" w:rsidRPr="00F40D78" w:rsidRDefault="00F40D78" w:rsidP="00F40D78">
      <w:r w:rsidRPr="00F40D78">
        <w:t>FOR implementers integrating HR/ERP/CRM/vendor masters</w:t>
      </w:r>
      <w:r w:rsidRPr="00F40D78">
        <w:br/>
        <w:t>WHO need repeatable organization refresh without engineering-heavy cycles</w:t>
      </w:r>
      <w:r w:rsidRPr="00F40D78">
        <w:br/>
        <w:t>THE integration connectors capability</w:t>
      </w:r>
      <w:r w:rsidRPr="00F40D78">
        <w:br/>
        <w:t>IS A governed ingestion pattern</w:t>
      </w:r>
      <w:r w:rsidRPr="00F40D78">
        <w:br/>
        <w:t>THAT supports mapping, precedence, conflict handling, and scheduled refresh</w:t>
      </w:r>
      <w:r w:rsidRPr="00F40D78">
        <w:br/>
        <w:t>UNLIKE manual maintenance or one-off scripts</w:t>
      </w:r>
      <w:r w:rsidRPr="00F40D78">
        <w:br/>
        <w:t>OUR SOLUTION standardizes integration-based refresh into the organization system of record</w:t>
      </w:r>
    </w:p>
    <w:p w14:paraId="7F4F5DAB" w14:textId="77777777" w:rsidR="00F40D78" w:rsidRPr="00F40D78" w:rsidRDefault="00F40D78" w:rsidP="00F40D78">
      <w:pPr>
        <w:rPr>
          <w:b/>
          <w:bCs/>
        </w:rPr>
      </w:pPr>
      <w:r w:rsidRPr="00F40D78">
        <w:rPr>
          <w:b/>
          <w:bCs/>
        </w:rPr>
        <w:t>Business Value</w:t>
      </w:r>
    </w:p>
    <w:p w14:paraId="22C967E7" w14:textId="77777777" w:rsidR="00F40D78" w:rsidRPr="00F40D78" w:rsidRDefault="00F40D78" w:rsidP="00F40D78">
      <w:r w:rsidRPr="00F40D78">
        <w:t xml:space="preserve">Integration </w:t>
      </w:r>
      <w:proofErr w:type="gramStart"/>
      <w:r w:rsidRPr="00F40D78">
        <w:t>refresh</w:t>
      </w:r>
      <w:proofErr w:type="gramEnd"/>
      <w:r w:rsidRPr="00F40D78">
        <w:t xml:space="preserve"> reduces manual effort, improves data freshness, and increases workflow accuracy by keeping organization data aligned to authoritative sources. </w:t>
      </w:r>
    </w:p>
    <w:p w14:paraId="23A3C949" w14:textId="77777777" w:rsidR="00F40D78" w:rsidRPr="00F40D78" w:rsidRDefault="00F40D78" w:rsidP="00F40D78">
      <w:pPr>
        <w:rPr>
          <w:b/>
          <w:bCs/>
        </w:rPr>
      </w:pPr>
      <w:r w:rsidRPr="00F40D78">
        <w:rPr>
          <w:b/>
          <w:bCs/>
        </w:rPr>
        <w:t>Scope Boundaries</w:t>
      </w:r>
    </w:p>
    <w:p w14:paraId="5D6DAA1E" w14:textId="77777777" w:rsidR="00F40D78" w:rsidRPr="00F40D78" w:rsidRDefault="00F40D78" w:rsidP="00F40D78">
      <w:r w:rsidRPr="00F40D78">
        <w:rPr>
          <w:b/>
          <w:bCs/>
        </w:rPr>
        <w:t>In scope</w:t>
      </w:r>
    </w:p>
    <w:p w14:paraId="53242E5E" w14:textId="77777777" w:rsidR="00F40D78" w:rsidRPr="00F40D78" w:rsidRDefault="00F40D78" w:rsidP="00F40D78">
      <w:pPr>
        <w:numPr>
          <w:ilvl w:val="0"/>
          <w:numId w:val="1"/>
        </w:numPr>
      </w:pPr>
      <w:r w:rsidRPr="00F40D78">
        <w:t>Support integration ingestion patterns for incremental or periodic updates.</w:t>
      </w:r>
    </w:p>
    <w:p w14:paraId="2E13B473" w14:textId="77777777" w:rsidR="00F40D78" w:rsidRPr="00F40D78" w:rsidRDefault="00F40D78" w:rsidP="00F40D78">
      <w:pPr>
        <w:numPr>
          <w:ilvl w:val="0"/>
          <w:numId w:val="1"/>
        </w:numPr>
      </w:pPr>
      <w:r w:rsidRPr="00F40D78">
        <w:t>Mapping to organization schema, precedence rules, and conflict recording for resolution.</w:t>
      </w:r>
    </w:p>
    <w:p w14:paraId="44FE739F" w14:textId="77777777" w:rsidR="00F40D78" w:rsidRPr="00F40D78" w:rsidRDefault="00F40D78" w:rsidP="00F40D78">
      <w:pPr>
        <w:numPr>
          <w:ilvl w:val="0"/>
          <w:numId w:val="1"/>
        </w:numPr>
      </w:pPr>
      <w:r w:rsidRPr="00F40D78">
        <w:t>Scheduled refresh support (where integration runtime exists).</w:t>
      </w:r>
    </w:p>
    <w:p w14:paraId="70A67E6A" w14:textId="77777777" w:rsidR="00F40D78" w:rsidRPr="00F40D78" w:rsidRDefault="00F40D78" w:rsidP="00F40D78">
      <w:r w:rsidRPr="00F40D78">
        <w:rPr>
          <w:b/>
          <w:bCs/>
        </w:rPr>
        <w:t>Out of scope</w:t>
      </w:r>
    </w:p>
    <w:p w14:paraId="3E4C98AD" w14:textId="77777777" w:rsidR="00F40D78" w:rsidRPr="00F40D78" w:rsidRDefault="00F40D78" w:rsidP="00F40D78">
      <w:pPr>
        <w:numPr>
          <w:ilvl w:val="0"/>
          <w:numId w:val="2"/>
        </w:numPr>
      </w:pPr>
      <w:r w:rsidRPr="00F40D78">
        <w:t>Building the enterprise integration runtime/ETL platform itself.</w:t>
      </w:r>
    </w:p>
    <w:p w14:paraId="1B89FB8B" w14:textId="77777777" w:rsidR="00F40D78" w:rsidRPr="00F40D78" w:rsidRDefault="00F40D78" w:rsidP="00F40D78">
      <w:pPr>
        <w:numPr>
          <w:ilvl w:val="0"/>
          <w:numId w:val="2"/>
        </w:numPr>
      </w:pPr>
      <w:r w:rsidRPr="00F40D78">
        <w:t>Custom per-client transformation logic beyond supported mapping patterns.</w:t>
      </w:r>
    </w:p>
    <w:p w14:paraId="1783BD0B" w14:textId="77777777" w:rsidR="00F40D78" w:rsidRPr="00F40D78" w:rsidRDefault="00F40D78" w:rsidP="00F40D78">
      <w:pPr>
        <w:rPr>
          <w:b/>
          <w:bCs/>
        </w:rPr>
      </w:pPr>
      <w:r w:rsidRPr="00F40D78">
        <w:rPr>
          <w:b/>
          <w:bCs/>
        </w:rPr>
        <w:t>Stakeholders or Personas</w:t>
      </w:r>
    </w:p>
    <w:p w14:paraId="33F815A8" w14:textId="77777777" w:rsidR="00F40D78" w:rsidRPr="00F40D78" w:rsidRDefault="00F40D78" w:rsidP="00F40D78">
      <w:pPr>
        <w:numPr>
          <w:ilvl w:val="0"/>
          <w:numId w:val="3"/>
        </w:numPr>
      </w:pPr>
      <w:r w:rsidRPr="00F40D78">
        <w:t>Implementer / Integration Engineer</w:t>
      </w:r>
    </w:p>
    <w:p w14:paraId="4F638C85" w14:textId="77777777" w:rsidR="00F40D78" w:rsidRPr="00F40D78" w:rsidRDefault="00F40D78" w:rsidP="00F40D78">
      <w:pPr>
        <w:numPr>
          <w:ilvl w:val="0"/>
          <w:numId w:val="3"/>
        </w:numPr>
      </w:pPr>
      <w:r w:rsidRPr="00F40D78">
        <w:lastRenderedPageBreak/>
        <w:t>Operations Admin reviewing conflicts</w:t>
      </w:r>
    </w:p>
    <w:p w14:paraId="3912B6E3" w14:textId="77777777" w:rsidR="00F40D78" w:rsidRPr="00F40D78" w:rsidRDefault="00F40D78" w:rsidP="00F40D78">
      <w:pPr>
        <w:numPr>
          <w:ilvl w:val="0"/>
          <w:numId w:val="3"/>
        </w:numPr>
      </w:pPr>
      <w:r w:rsidRPr="00F40D78">
        <w:t>Support users troubleshooting refresh outcomes</w:t>
      </w:r>
    </w:p>
    <w:p w14:paraId="1DFF03E0" w14:textId="77777777" w:rsidR="00F40D78" w:rsidRPr="00F40D78" w:rsidRDefault="00F40D78" w:rsidP="00F40D78">
      <w:pPr>
        <w:rPr>
          <w:b/>
          <w:bCs/>
        </w:rPr>
      </w:pPr>
      <w:r w:rsidRPr="00F40D78">
        <w:rPr>
          <w:b/>
          <w:bCs/>
        </w:rPr>
        <w:t>Dependencies</w:t>
      </w:r>
    </w:p>
    <w:p w14:paraId="5B4460F2" w14:textId="77777777" w:rsidR="00F40D78" w:rsidRPr="00F40D78" w:rsidRDefault="00F40D78" w:rsidP="00F40D78">
      <w:pPr>
        <w:numPr>
          <w:ilvl w:val="0"/>
          <w:numId w:val="4"/>
        </w:numPr>
      </w:pPr>
      <w:r w:rsidRPr="00F40D78">
        <w:t>Integration runtime/ETL framework (where applicable).</w:t>
      </w:r>
    </w:p>
    <w:p w14:paraId="69480312" w14:textId="77777777" w:rsidR="00F40D78" w:rsidRPr="00F40D78" w:rsidRDefault="00F40D78" w:rsidP="00F40D78">
      <w:pPr>
        <w:numPr>
          <w:ilvl w:val="0"/>
          <w:numId w:val="4"/>
        </w:numPr>
      </w:pPr>
      <w:r w:rsidRPr="00F40D78">
        <w:t>Organization schema and stable identifiers.</w:t>
      </w:r>
    </w:p>
    <w:p w14:paraId="0AAABD9B" w14:textId="77777777" w:rsidR="00F40D78" w:rsidRPr="00F40D78" w:rsidRDefault="00F40D78" w:rsidP="00F40D78">
      <w:pPr>
        <w:numPr>
          <w:ilvl w:val="0"/>
          <w:numId w:val="4"/>
        </w:numPr>
      </w:pPr>
      <w:r w:rsidRPr="00F40D78">
        <w:t xml:space="preserve">Monitoring/observability and audit trail. </w:t>
      </w:r>
    </w:p>
    <w:p w14:paraId="5338A4A5" w14:textId="77777777" w:rsidR="00F40D78" w:rsidRPr="00F40D78" w:rsidRDefault="00F40D78" w:rsidP="00F40D78">
      <w:pPr>
        <w:rPr>
          <w:b/>
          <w:bCs/>
        </w:rPr>
      </w:pPr>
      <w:r w:rsidRPr="00F40D78">
        <w:rPr>
          <w:b/>
          <w:bCs/>
        </w:rPr>
        <w:t>Non-Functional Requirements</w:t>
      </w:r>
    </w:p>
    <w:p w14:paraId="3F1136C4" w14:textId="77777777" w:rsidR="00F40D78" w:rsidRPr="00F40D78" w:rsidRDefault="00F40D78" w:rsidP="00F40D78">
      <w:pPr>
        <w:numPr>
          <w:ilvl w:val="0"/>
          <w:numId w:val="5"/>
        </w:numPr>
      </w:pPr>
      <w:r w:rsidRPr="00F40D78">
        <w:t xml:space="preserve">Metrics capture latency, throughput, and error rate in real time; alerts trigger within 60 seconds of SLA breach. </w:t>
      </w:r>
    </w:p>
    <w:p w14:paraId="126EDB77" w14:textId="77777777" w:rsidR="00F40D78" w:rsidRPr="00F40D78" w:rsidRDefault="00F40D78" w:rsidP="00F40D78">
      <w:pPr>
        <w:numPr>
          <w:ilvl w:val="0"/>
          <w:numId w:val="5"/>
        </w:numPr>
      </w:pPr>
      <w:r w:rsidRPr="00F40D78">
        <w:t xml:space="preserve">API changes preserve compatibility for ≥ 2 minor versions. </w:t>
      </w:r>
    </w:p>
    <w:p w14:paraId="41E62B0A" w14:textId="77777777" w:rsidR="00F40D78" w:rsidRPr="00F40D78" w:rsidRDefault="00F40D78" w:rsidP="00F40D78">
      <w:pPr>
        <w:rPr>
          <w:b/>
          <w:bCs/>
        </w:rPr>
      </w:pPr>
      <w:r w:rsidRPr="00F40D78">
        <w:rPr>
          <w:b/>
          <w:bCs/>
        </w:rPr>
        <w:t>Gherkin Acceptance Criteria</w:t>
      </w:r>
    </w:p>
    <w:p w14:paraId="360DEB10" w14:textId="77777777" w:rsidR="00F40D78" w:rsidRPr="00F40D78" w:rsidRDefault="00F40D78" w:rsidP="00F40D78">
      <w:r w:rsidRPr="00F40D78">
        <w:t>Scenario: Integration refresh updates organizations without manual re-entry</w:t>
      </w:r>
      <w:r w:rsidRPr="00F40D78">
        <w:br/>
        <w:t>Given an external authoritative source provides organization updates mapped to the organization schema</w:t>
      </w:r>
      <w:r w:rsidRPr="00F40D78">
        <w:br/>
        <w:t>When an integration load executes using defined matching and precedence rules</w:t>
      </w:r>
      <w:r w:rsidRPr="00F40D78">
        <w:br/>
        <w:t xml:space="preserve">Then organization records reflect the latest authoritative values and </w:t>
      </w:r>
      <w:proofErr w:type="spellStart"/>
      <w:r w:rsidRPr="00F40D78">
        <w:t>SmartForms</w:t>
      </w:r>
      <w:proofErr w:type="spellEnd"/>
      <w:r w:rsidRPr="00F40D78">
        <w:t xml:space="preserve"> resolve updated records</w:t>
      </w:r>
    </w:p>
    <w:p w14:paraId="4EFF82C7" w14:textId="77777777" w:rsidR="00F40D78" w:rsidRPr="00F40D78" w:rsidRDefault="00F40D78" w:rsidP="00F40D78">
      <w:r w:rsidRPr="00F40D78">
        <w:t>Scenario: Conflicts are recorded for resolution</w:t>
      </w:r>
      <w:r w:rsidRPr="00F40D78">
        <w:br/>
        <w:t>Given an integration load encounters conflicting authoritative values for the same Organization</w:t>
      </w:r>
      <w:r w:rsidRPr="00F40D78">
        <w:br/>
        <w:t>When the load completes</w:t>
      </w:r>
      <w:r w:rsidRPr="00F40D78">
        <w:br/>
        <w:t>Then conflicts are recorded with sufficient context for an authorized user to review and resolve</w:t>
      </w:r>
    </w:p>
    <w:p w14:paraId="3B48EE73" w14:textId="77777777" w:rsidR="00F40D78" w:rsidRPr="00F40D78" w:rsidRDefault="00F40D78" w:rsidP="00F40D78">
      <w:r w:rsidRPr="00F40D78">
        <w:t>Scenario: Integration outcomes are observable and auditable</w:t>
      </w:r>
      <w:r w:rsidRPr="00F40D78">
        <w:br/>
        <w:t>Given an integration load runs</w:t>
      </w:r>
      <w:r w:rsidRPr="00F40D78">
        <w:br/>
        <w:t>When an authorized user views monitoring and run history</w:t>
      </w:r>
      <w:r w:rsidRPr="00F40D78">
        <w:br/>
        <w:t>Then the system displays success/failure outcomes, key metrics, and audit details for troubleshooting</w:t>
      </w:r>
    </w:p>
    <w:p w14:paraId="77F089AA" w14:textId="77777777" w:rsidR="00F40D78" w:rsidRPr="00F40D78" w:rsidRDefault="00F40D78" w:rsidP="00F40D78">
      <w:pPr>
        <w:rPr>
          <w:b/>
          <w:bCs/>
        </w:rPr>
      </w:pPr>
      <w:r w:rsidRPr="00F40D78">
        <w:rPr>
          <w:b/>
          <w:bCs/>
        </w:rPr>
        <w:t>KPIs or Success Metrics</w:t>
      </w:r>
    </w:p>
    <w:p w14:paraId="61DE416E" w14:textId="77777777" w:rsidR="00F40D78" w:rsidRPr="00F40D78" w:rsidRDefault="00F40D78" w:rsidP="00F40D78">
      <w:pPr>
        <w:numPr>
          <w:ilvl w:val="0"/>
          <w:numId w:val="6"/>
        </w:numPr>
      </w:pPr>
      <w:r w:rsidRPr="00F40D78">
        <w:t>Refresh cadence success rate</w:t>
      </w:r>
    </w:p>
    <w:p w14:paraId="268110C6" w14:textId="77777777" w:rsidR="00F40D78" w:rsidRPr="00F40D78" w:rsidRDefault="00F40D78" w:rsidP="00F40D78">
      <w:pPr>
        <w:numPr>
          <w:ilvl w:val="0"/>
          <w:numId w:val="6"/>
        </w:numPr>
      </w:pPr>
      <w:r w:rsidRPr="00F40D78">
        <w:t>Integration error rate and mean time to resolution</w:t>
      </w:r>
    </w:p>
    <w:p w14:paraId="406D406A" w14:textId="77777777" w:rsidR="00F40D78" w:rsidRPr="00F40D78" w:rsidRDefault="00F40D78" w:rsidP="00F40D78">
      <w:pPr>
        <w:numPr>
          <w:ilvl w:val="0"/>
          <w:numId w:val="6"/>
        </w:numPr>
      </w:pPr>
      <w:r w:rsidRPr="00F40D78">
        <w:lastRenderedPageBreak/>
        <w:t xml:space="preserve">Reduction in admin hours spent on manual organization updates </w:t>
      </w:r>
    </w:p>
    <w:p w14:paraId="3A4CFD19" w14:textId="77777777" w:rsidR="00F40D78" w:rsidRPr="00F40D78" w:rsidRDefault="00F40D78" w:rsidP="00F40D78">
      <w:pPr>
        <w:rPr>
          <w:b/>
          <w:bCs/>
        </w:rPr>
      </w:pPr>
      <w:r w:rsidRPr="00F40D78">
        <w:rPr>
          <w:b/>
          <w:bCs/>
        </w:rPr>
        <w:t>Related Stories</w:t>
      </w:r>
    </w:p>
    <w:p w14:paraId="369672B6" w14:textId="77777777" w:rsidR="00F40D78" w:rsidRPr="00F40D78" w:rsidRDefault="00F40D78" w:rsidP="00F40D78">
      <w:r w:rsidRPr="00F40D78">
        <w:rPr>
          <w:b/>
          <w:bCs/>
        </w:rPr>
        <w:t>User Stories</w:t>
      </w:r>
    </w:p>
    <w:p w14:paraId="44BB86A9" w14:textId="77777777" w:rsidR="00F40D78" w:rsidRPr="00F40D78" w:rsidRDefault="00F40D78" w:rsidP="00F40D78">
      <w:pPr>
        <w:numPr>
          <w:ilvl w:val="0"/>
          <w:numId w:val="7"/>
        </w:numPr>
      </w:pPr>
      <w:r w:rsidRPr="00F40D78">
        <w:t xml:space="preserve">As an implementer, I can configure </w:t>
      </w:r>
      <w:proofErr w:type="gramStart"/>
      <w:r w:rsidRPr="00F40D78">
        <w:t>a source</w:t>
      </w:r>
      <w:proofErr w:type="gramEnd"/>
      <w:r w:rsidRPr="00F40D78">
        <w:t xml:space="preserve"> mapping and matching rules for an organization feed.</w:t>
      </w:r>
    </w:p>
    <w:p w14:paraId="6929D35D" w14:textId="77777777" w:rsidR="00F40D78" w:rsidRPr="00F40D78" w:rsidRDefault="00F40D78" w:rsidP="00F40D78">
      <w:pPr>
        <w:numPr>
          <w:ilvl w:val="0"/>
          <w:numId w:val="7"/>
        </w:numPr>
      </w:pPr>
      <w:r w:rsidRPr="00F40D78">
        <w:t>As an admin, I can view conflicts and take governed resolution actions.</w:t>
      </w:r>
    </w:p>
    <w:p w14:paraId="049E8C0D" w14:textId="77777777" w:rsidR="00F40D78" w:rsidRPr="00F40D78" w:rsidRDefault="00F40D78" w:rsidP="00F40D78">
      <w:r w:rsidRPr="00F40D78">
        <w:rPr>
          <w:b/>
          <w:bCs/>
        </w:rPr>
        <w:t>Tech Stories</w:t>
      </w:r>
    </w:p>
    <w:p w14:paraId="516F8C76" w14:textId="77777777" w:rsidR="00F40D78" w:rsidRPr="00F40D78" w:rsidRDefault="00F40D78" w:rsidP="00F40D78">
      <w:pPr>
        <w:numPr>
          <w:ilvl w:val="0"/>
          <w:numId w:val="8"/>
        </w:numPr>
      </w:pPr>
      <w:r w:rsidRPr="00F40D78">
        <w:t>Implement integration ingestion contract and precedence evaluation.</w:t>
      </w:r>
    </w:p>
    <w:p w14:paraId="3F6C7E7B" w14:textId="77777777" w:rsidR="00F40D78" w:rsidRPr="00F40D78" w:rsidRDefault="00F40D78" w:rsidP="00F40D78">
      <w:pPr>
        <w:numPr>
          <w:ilvl w:val="0"/>
          <w:numId w:val="8"/>
        </w:numPr>
      </w:pPr>
      <w:r w:rsidRPr="00F40D78">
        <w:t>Implement conflict capture model and resolution workflow hooks.</w:t>
      </w:r>
    </w:p>
    <w:p w14:paraId="403D18F0" w14:textId="77777777" w:rsidR="00F40D78" w:rsidRPr="00F40D78" w:rsidRDefault="00F40D78" w:rsidP="00F40D78">
      <w:r w:rsidRPr="00F40D78">
        <w:t>This Feature enables Epic outcomes through the delivery of the listed Stories.</w:t>
      </w:r>
    </w:p>
    <w:p w14:paraId="40B12AC9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0CBF"/>
    <w:multiLevelType w:val="multilevel"/>
    <w:tmpl w:val="3A7E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E14C9"/>
    <w:multiLevelType w:val="multilevel"/>
    <w:tmpl w:val="283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C5CEA"/>
    <w:multiLevelType w:val="multilevel"/>
    <w:tmpl w:val="771A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30FFD"/>
    <w:multiLevelType w:val="multilevel"/>
    <w:tmpl w:val="16D0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21281"/>
    <w:multiLevelType w:val="multilevel"/>
    <w:tmpl w:val="49F4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61B32"/>
    <w:multiLevelType w:val="multilevel"/>
    <w:tmpl w:val="2BD0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96076"/>
    <w:multiLevelType w:val="multilevel"/>
    <w:tmpl w:val="B002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53179"/>
    <w:multiLevelType w:val="multilevel"/>
    <w:tmpl w:val="5AE2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687013">
    <w:abstractNumId w:val="7"/>
  </w:num>
  <w:num w:numId="2" w16cid:durableId="1766462292">
    <w:abstractNumId w:val="2"/>
  </w:num>
  <w:num w:numId="3" w16cid:durableId="278030626">
    <w:abstractNumId w:val="5"/>
  </w:num>
  <w:num w:numId="4" w16cid:durableId="866143257">
    <w:abstractNumId w:val="4"/>
  </w:num>
  <w:num w:numId="5" w16cid:durableId="405225472">
    <w:abstractNumId w:val="3"/>
  </w:num>
  <w:num w:numId="6" w16cid:durableId="268662598">
    <w:abstractNumId w:val="1"/>
  </w:num>
  <w:num w:numId="7" w16cid:durableId="1483545650">
    <w:abstractNumId w:val="0"/>
  </w:num>
  <w:num w:numId="8" w16cid:durableId="14765579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6B2"/>
    <w:rsid w:val="000252DD"/>
    <w:rsid w:val="00826EC2"/>
    <w:rsid w:val="008F297E"/>
    <w:rsid w:val="00A251D3"/>
    <w:rsid w:val="00C246B2"/>
    <w:rsid w:val="00F4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A2918"/>
  <w15:chartTrackingRefBased/>
  <w15:docId w15:val="{60BB2657-A9F1-4300-A0DD-BAF0464A1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2912</Characters>
  <Application>Microsoft Office Word</Application>
  <DocSecurity>0</DocSecurity>
  <Lines>58</Lines>
  <Paragraphs>36</Paragraphs>
  <ScaleCrop>false</ScaleCrop>
  <Company>Huron</Company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2026-01-23T22:46:00Z</dcterms:created>
  <dcterms:modified xsi:type="dcterms:W3CDTF">2026-01-23T22:47:00Z</dcterms:modified>
</cp:coreProperties>
</file>