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0679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Feature Title</w:t>
      </w:r>
    </w:p>
    <w:p w14:paraId="40092E38" w14:textId="77777777" w:rsidR="004A7409" w:rsidRPr="004A7409" w:rsidRDefault="004A7409" w:rsidP="004A7409">
      <w:r w:rsidRPr="004A7409">
        <w:t>Role-Based Settings Visibility &amp; Access Controls</w:t>
      </w:r>
    </w:p>
    <w:p w14:paraId="3B3EE14D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User or Outcome Narrative</w:t>
      </w:r>
    </w:p>
    <w:p w14:paraId="76562155" w14:textId="77777777" w:rsidR="004A7409" w:rsidRPr="004A7409" w:rsidRDefault="004A7409" w:rsidP="004A7409">
      <w:r w:rsidRPr="004A7409">
        <w:t>As a research administration system administrator, I want Settings visibility and access to be permission-based so that only authorized users can view and administer sensitive configuration areas without exposing institutional setup details.</w:t>
      </w:r>
    </w:p>
    <w:p w14:paraId="6149BC54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Positioning Narrative</w:t>
      </w:r>
    </w:p>
    <w:p w14:paraId="64CAC57E" w14:textId="77777777" w:rsidR="004A7409" w:rsidRPr="004A7409" w:rsidRDefault="004A7409" w:rsidP="004A7409">
      <w:r w:rsidRPr="004A7409">
        <w:t>FOR research administration system administrators and implementation teams</w:t>
      </w:r>
      <w:r w:rsidRPr="004A7409">
        <w:br/>
        <w:t>WHO need confidence that only the right people can access administrative configuration</w:t>
      </w:r>
      <w:r w:rsidRPr="004A7409">
        <w:br/>
        <w:t>THE Role-Based Settings Visibility &amp; Access Controls feature</w:t>
      </w:r>
      <w:r w:rsidRPr="004A7409">
        <w:br/>
        <w:t>IS A permission-driven access enforcement capability</w:t>
      </w:r>
      <w:r w:rsidRPr="004A7409">
        <w:br/>
        <w:t>THAT limits Settings destinations and actions to authorized roles and prevents sensitive configuration exposure</w:t>
      </w:r>
      <w:r w:rsidRPr="004A7409">
        <w:br/>
        <w:t>UNLIKE UI-only hiding, scattered permission checks, or support-managed access</w:t>
      </w:r>
      <w:r w:rsidRPr="004A7409">
        <w:br/>
        <w:t>OUR SOLUTION consistently filters Settings navigation and enforces access at the destination/action level with clear, non-revealing denial messaging</w:t>
      </w:r>
    </w:p>
    <w:p w14:paraId="520770F4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Business Value</w:t>
      </w:r>
    </w:p>
    <w:p w14:paraId="028515FD" w14:textId="77777777" w:rsidR="004A7409" w:rsidRPr="004A7409" w:rsidRDefault="004A7409" w:rsidP="004A7409">
      <w:r w:rsidRPr="004A7409">
        <w:t>Improves governance, trust, and compliance by ensuring only authorized users can view or modify administrative settings. Reduces misconfiguration risk and prevents exposure of sensitive configuration details, while maintaining a clean Settings experience by showing each user only what they are allowed to administer.</w:t>
      </w:r>
    </w:p>
    <w:p w14:paraId="46A93A1D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Scope Boundaries</w:t>
      </w:r>
    </w:p>
    <w:p w14:paraId="65275502" w14:textId="77777777" w:rsidR="004A7409" w:rsidRPr="004A7409" w:rsidRDefault="004A7409" w:rsidP="004A7409">
      <w:r w:rsidRPr="004A7409">
        <w:rPr>
          <w:b/>
          <w:bCs/>
        </w:rPr>
        <w:t>Included</w:t>
      </w:r>
    </w:p>
    <w:p w14:paraId="30F522D7" w14:textId="77777777" w:rsidR="004A7409" w:rsidRPr="004A7409" w:rsidRDefault="004A7409" w:rsidP="004A7409">
      <w:pPr>
        <w:numPr>
          <w:ilvl w:val="0"/>
          <w:numId w:val="1"/>
        </w:numPr>
      </w:pPr>
      <w:r w:rsidRPr="004A7409">
        <w:t xml:space="preserve">Permission-based </w:t>
      </w:r>
      <w:r w:rsidRPr="004A7409">
        <w:rPr>
          <w:b/>
          <w:bCs/>
        </w:rPr>
        <w:t>visibility filtering</w:t>
      </w:r>
      <w:r w:rsidRPr="004A7409">
        <w:t xml:space="preserve"> for Settings categories and destinations (only show what the user is allowed to access).</w:t>
      </w:r>
    </w:p>
    <w:p w14:paraId="47466846" w14:textId="77777777" w:rsidR="004A7409" w:rsidRPr="004A7409" w:rsidRDefault="004A7409" w:rsidP="004A7409">
      <w:pPr>
        <w:numPr>
          <w:ilvl w:val="0"/>
          <w:numId w:val="1"/>
        </w:numPr>
      </w:pPr>
      <w:r w:rsidRPr="004A7409">
        <w:t xml:space="preserve">Permission-based </w:t>
      </w:r>
      <w:r w:rsidRPr="004A7409">
        <w:rPr>
          <w:b/>
          <w:bCs/>
        </w:rPr>
        <w:t>access enforcement</w:t>
      </w:r>
      <w:r w:rsidRPr="004A7409">
        <w:t xml:space="preserve"> that blocks unauthorized entry via:</w:t>
      </w:r>
    </w:p>
    <w:p w14:paraId="731B1AEC" w14:textId="77777777" w:rsidR="004A7409" w:rsidRPr="004A7409" w:rsidRDefault="004A7409" w:rsidP="004A7409">
      <w:pPr>
        <w:numPr>
          <w:ilvl w:val="1"/>
          <w:numId w:val="1"/>
        </w:numPr>
      </w:pPr>
      <w:r w:rsidRPr="004A7409">
        <w:t>direct URL/deep links</w:t>
      </w:r>
    </w:p>
    <w:p w14:paraId="71E4B33D" w14:textId="77777777" w:rsidR="004A7409" w:rsidRPr="004A7409" w:rsidRDefault="004A7409" w:rsidP="004A7409">
      <w:pPr>
        <w:numPr>
          <w:ilvl w:val="1"/>
          <w:numId w:val="1"/>
        </w:numPr>
      </w:pPr>
      <w:r w:rsidRPr="004A7409">
        <w:t>bookmarks</w:t>
      </w:r>
    </w:p>
    <w:p w14:paraId="6DBD0D64" w14:textId="77777777" w:rsidR="004A7409" w:rsidRPr="004A7409" w:rsidRDefault="004A7409" w:rsidP="004A7409">
      <w:pPr>
        <w:numPr>
          <w:ilvl w:val="1"/>
          <w:numId w:val="1"/>
        </w:numPr>
      </w:pPr>
      <w:r w:rsidRPr="004A7409">
        <w:t>guessed routes</w:t>
      </w:r>
    </w:p>
    <w:p w14:paraId="08B79444" w14:textId="77777777" w:rsidR="004A7409" w:rsidRPr="004A7409" w:rsidRDefault="004A7409" w:rsidP="004A7409">
      <w:pPr>
        <w:numPr>
          <w:ilvl w:val="0"/>
          <w:numId w:val="1"/>
        </w:numPr>
      </w:pPr>
      <w:r w:rsidRPr="004A7409">
        <w:t xml:space="preserve">Support for permissions by </w:t>
      </w:r>
      <w:r w:rsidRPr="004A7409">
        <w:rPr>
          <w:b/>
          <w:bCs/>
        </w:rPr>
        <w:t>configuration domain</w:t>
      </w:r>
      <w:r w:rsidRPr="004A7409">
        <w:t xml:space="preserve"> and, where needed, by </w:t>
      </w:r>
      <w:r w:rsidRPr="004A7409">
        <w:rPr>
          <w:b/>
          <w:bCs/>
        </w:rPr>
        <w:t>action type</w:t>
      </w:r>
      <w:r w:rsidRPr="004A7409">
        <w:t xml:space="preserve"> (e.g., view vs. </w:t>
      </w:r>
      <w:proofErr w:type="gramStart"/>
      <w:r w:rsidRPr="004A7409">
        <w:t>manage</w:t>
      </w:r>
      <w:proofErr w:type="gramEnd"/>
      <w:r w:rsidRPr="004A7409">
        <w:t>).</w:t>
      </w:r>
    </w:p>
    <w:p w14:paraId="05BFAD94" w14:textId="77777777" w:rsidR="004A7409" w:rsidRPr="004A7409" w:rsidRDefault="004A7409" w:rsidP="004A7409">
      <w:pPr>
        <w:numPr>
          <w:ilvl w:val="0"/>
          <w:numId w:val="1"/>
        </w:numPr>
      </w:pPr>
      <w:r w:rsidRPr="004A7409">
        <w:lastRenderedPageBreak/>
        <w:t xml:space="preserve">A consistent </w:t>
      </w:r>
      <w:r w:rsidRPr="004A7409">
        <w:rPr>
          <w:b/>
          <w:bCs/>
        </w:rPr>
        <w:t>“no access”</w:t>
      </w:r>
      <w:r w:rsidRPr="004A7409">
        <w:t xml:space="preserve"> experience that informs the user access is denied without exposing sensitive configuration details.</w:t>
      </w:r>
    </w:p>
    <w:p w14:paraId="2572B513" w14:textId="77777777" w:rsidR="004A7409" w:rsidRPr="004A7409" w:rsidRDefault="004A7409" w:rsidP="004A7409">
      <w:r w:rsidRPr="004A7409">
        <w:rPr>
          <w:b/>
          <w:bCs/>
        </w:rPr>
        <w:t>Excluded</w:t>
      </w:r>
    </w:p>
    <w:p w14:paraId="3C99571F" w14:textId="77777777" w:rsidR="004A7409" w:rsidRPr="004A7409" w:rsidRDefault="004A7409" w:rsidP="004A7409">
      <w:pPr>
        <w:numPr>
          <w:ilvl w:val="0"/>
          <w:numId w:val="2"/>
        </w:numPr>
      </w:pPr>
      <w:r w:rsidRPr="004A7409">
        <w:t>Design of complex governance warnings/confirmations or dependency guardrails during admin actions (owned by Settings Governance UX Guardrails).</w:t>
      </w:r>
    </w:p>
    <w:p w14:paraId="61B00319" w14:textId="77777777" w:rsidR="004A7409" w:rsidRPr="004A7409" w:rsidRDefault="004A7409" w:rsidP="004A7409">
      <w:pPr>
        <w:numPr>
          <w:ilvl w:val="0"/>
          <w:numId w:val="2"/>
        </w:numPr>
      </w:pPr>
      <w:r w:rsidRPr="004A7409">
        <w:t>Full audit/activity reporting views (owned by Administrative Activity &amp; Change Visibility).</w:t>
      </w:r>
    </w:p>
    <w:p w14:paraId="3873B0D2" w14:textId="77777777" w:rsidR="004A7409" w:rsidRPr="004A7409" w:rsidRDefault="004A7409" w:rsidP="004A7409">
      <w:pPr>
        <w:numPr>
          <w:ilvl w:val="0"/>
          <w:numId w:val="2"/>
        </w:numPr>
      </w:pPr>
      <w:r w:rsidRPr="004A7409">
        <w:t>Building underlying configuration functions in each domain (owned by domain epics/features).</w:t>
      </w:r>
    </w:p>
    <w:p w14:paraId="495340DB" w14:textId="77777777" w:rsidR="004A7409" w:rsidRPr="004A7409" w:rsidRDefault="004A7409" w:rsidP="004A7409">
      <w:r w:rsidRPr="004A7409">
        <w:t>Assumption: A baseline admin role model exists (or is defined in parallel) with grantable permissions by domain and action type (view vs. manage).</w:t>
      </w:r>
      <w:r w:rsidRPr="004A7409">
        <w:br/>
        <w:t>Assumption: Each Settings destination supports an authorization check that can be evaluated before rendering sensitive data.</w:t>
      </w:r>
    </w:p>
    <w:p w14:paraId="19EBDFDC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Stakeholders or Personas</w:t>
      </w:r>
    </w:p>
    <w:p w14:paraId="08F7CDA5" w14:textId="77777777" w:rsidR="004A7409" w:rsidRPr="004A7409" w:rsidRDefault="004A7409" w:rsidP="004A7409">
      <w:pPr>
        <w:numPr>
          <w:ilvl w:val="0"/>
          <w:numId w:val="3"/>
        </w:numPr>
      </w:pPr>
      <w:r w:rsidRPr="004A7409">
        <w:t>System Administrator (primary)</w:t>
      </w:r>
    </w:p>
    <w:p w14:paraId="2598FACD" w14:textId="77777777" w:rsidR="004A7409" w:rsidRPr="004A7409" w:rsidRDefault="004A7409" w:rsidP="004A7409">
      <w:pPr>
        <w:numPr>
          <w:ilvl w:val="0"/>
          <w:numId w:val="3"/>
        </w:numPr>
      </w:pPr>
      <w:r w:rsidRPr="004A7409">
        <w:t xml:space="preserve">Department/Module Administrator (e.g., workflow admin, </w:t>
      </w:r>
      <w:proofErr w:type="spellStart"/>
      <w:r w:rsidRPr="004A7409">
        <w:t>smartform</w:t>
      </w:r>
      <w:proofErr w:type="spellEnd"/>
      <w:r w:rsidRPr="004A7409">
        <w:t xml:space="preserve"> admin, org/people admin)</w:t>
      </w:r>
    </w:p>
    <w:p w14:paraId="78DA455D" w14:textId="77777777" w:rsidR="004A7409" w:rsidRPr="004A7409" w:rsidRDefault="004A7409" w:rsidP="004A7409">
      <w:pPr>
        <w:numPr>
          <w:ilvl w:val="0"/>
          <w:numId w:val="3"/>
        </w:numPr>
      </w:pPr>
      <w:r w:rsidRPr="004A7409">
        <w:t>Implementation / Onboarding Specialist</w:t>
      </w:r>
    </w:p>
    <w:p w14:paraId="68A3F825" w14:textId="77777777" w:rsidR="004A7409" w:rsidRPr="004A7409" w:rsidRDefault="004A7409" w:rsidP="004A7409">
      <w:pPr>
        <w:numPr>
          <w:ilvl w:val="0"/>
          <w:numId w:val="3"/>
        </w:numPr>
      </w:pPr>
      <w:r w:rsidRPr="004A7409">
        <w:t>Compliance or Governance Reviewer (indirect stakeholder)</w:t>
      </w:r>
    </w:p>
    <w:p w14:paraId="75738AEA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Dependencies</w:t>
      </w:r>
    </w:p>
    <w:p w14:paraId="6CA52D4A" w14:textId="77777777" w:rsidR="004A7409" w:rsidRPr="004A7409" w:rsidRDefault="004A7409" w:rsidP="004A7409">
      <w:pPr>
        <w:numPr>
          <w:ilvl w:val="0"/>
          <w:numId w:val="4"/>
        </w:numPr>
      </w:pPr>
      <w:r w:rsidRPr="004A7409">
        <w:t xml:space="preserve">Identity, authentication, and authorization </w:t>
      </w:r>
      <w:proofErr w:type="gramStart"/>
      <w:r w:rsidRPr="004A7409">
        <w:t>model that supports</w:t>
      </w:r>
      <w:proofErr w:type="gramEnd"/>
      <w:r w:rsidRPr="004A7409">
        <w:t xml:space="preserve"> privileged admin roles and fine-grained permissions. </w:t>
      </w:r>
    </w:p>
    <w:p w14:paraId="17C75A82" w14:textId="77777777" w:rsidR="004A7409" w:rsidRPr="004A7409" w:rsidRDefault="004A7409" w:rsidP="004A7409">
      <w:pPr>
        <w:numPr>
          <w:ilvl w:val="0"/>
          <w:numId w:val="4"/>
        </w:numPr>
      </w:pPr>
      <w:r w:rsidRPr="004A7409">
        <w:t>Stable Settings destination registry (domains, routes, and required permission keys).</w:t>
      </w:r>
    </w:p>
    <w:p w14:paraId="55E7F2FC" w14:textId="77777777" w:rsidR="004A7409" w:rsidRPr="004A7409" w:rsidRDefault="004A7409" w:rsidP="004A7409">
      <w:pPr>
        <w:numPr>
          <w:ilvl w:val="0"/>
          <w:numId w:val="4"/>
        </w:numPr>
      </w:pPr>
      <w:r w:rsidRPr="004A7409">
        <w:t>Consistent deep-link routing patterns across configuration domains.</w:t>
      </w:r>
    </w:p>
    <w:p w14:paraId="3E618B82" w14:textId="77777777" w:rsidR="004A7409" w:rsidRPr="004A7409" w:rsidRDefault="004A7409" w:rsidP="004A7409">
      <w:r w:rsidRPr="004A7409">
        <w:t>Assumption: Tenancy boundaries already exist and permission evaluation occurs within the tenant context.</w:t>
      </w:r>
    </w:p>
    <w:p w14:paraId="3F31CB86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Non-Functional Requirements</w:t>
      </w:r>
    </w:p>
    <w:p w14:paraId="7459B097" w14:textId="77777777" w:rsidR="004A7409" w:rsidRPr="004A7409" w:rsidRDefault="004A7409" w:rsidP="004A7409">
      <w:pPr>
        <w:numPr>
          <w:ilvl w:val="0"/>
          <w:numId w:val="5"/>
        </w:numPr>
      </w:pPr>
      <w:r w:rsidRPr="004A7409">
        <w:t xml:space="preserve">All Settings-related endpoints require OAuth 2.0 (or equivalent) authentication. </w:t>
      </w:r>
    </w:p>
    <w:p w14:paraId="2FD873B0" w14:textId="77777777" w:rsidR="004A7409" w:rsidRPr="004A7409" w:rsidRDefault="004A7409" w:rsidP="004A7409">
      <w:pPr>
        <w:numPr>
          <w:ilvl w:val="0"/>
          <w:numId w:val="5"/>
        </w:numPr>
      </w:pPr>
      <w:r w:rsidRPr="004A7409">
        <w:lastRenderedPageBreak/>
        <w:t xml:space="preserve">Data in transit uses TLS 1.3+ and data at rest uses AES-256 encryption where Settings data </w:t>
      </w:r>
      <w:proofErr w:type="gramStart"/>
      <w:r w:rsidRPr="004A7409">
        <w:t>is persisted</w:t>
      </w:r>
      <w:proofErr w:type="gramEnd"/>
      <w:r w:rsidRPr="004A7409">
        <w:t xml:space="preserve"> (e.g., favorites/</w:t>
      </w:r>
      <w:proofErr w:type="spellStart"/>
      <w:r w:rsidRPr="004A7409">
        <w:t>recents</w:t>
      </w:r>
      <w:proofErr w:type="spellEnd"/>
      <w:r w:rsidRPr="004A7409">
        <w:t xml:space="preserve">, permission assignments if stored). </w:t>
      </w:r>
    </w:p>
    <w:p w14:paraId="1DDAF0E5" w14:textId="77777777" w:rsidR="004A7409" w:rsidRPr="004A7409" w:rsidRDefault="004A7409" w:rsidP="004A7409">
      <w:pPr>
        <w:numPr>
          <w:ilvl w:val="0"/>
          <w:numId w:val="5"/>
        </w:numPr>
      </w:pPr>
      <w:r w:rsidRPr="004A7409">
        <w:t xml:space="preserve">Service availability is ≥ 99.9% monthly for Settings access. </w:t>
      </w:r>
    </w:p>
    <w:p w14:paraId="73583F61" w14:textId="77777777" w:rsidR="004A7409" w:rsidRPr="004A7409" w:rsidRDefault="004A7409" w:rsidP="004A7409">
      <w:pPr>
        <w:numPr>
          <w:ilvl w:val="0"/>
          <w:numId w:val="5"/>
        </w:numPr>
      </w:pPr>
      <w:r w:rsidRPr="004A7409">
        <w:t>100% of admin actions and access-denied security events are logged, and admin action logs are retained for 12 months.</w:t>
      </w:r>
    </w:p>
    <w:p w14:paraId="1B84634D" w14:textId="77777777" w:rsidR="004A7409" w:rsidRPr="004A7409" w:rsidRDefault="004A7409" w:rsidP="004A7409">
      <w:pPr>
        <w:numPr>
          <w:ilvl w:val="0"/>
          <w:numId w:val="5"/>
        </w:numPr>
      </w:pPr>
      <w:r w:rsidRPr="004A7409">
        <w:t xml:space="preserve">Actionable error/access feedback appears within 1 second and does not disclose sensitive configuration details. </w:t>
      </w:r>
    </w:p>
    <w:p w14:paraId="40E24C93" w14:textId="77777777" w:rsidR="004A7409" w:rsidRPr="004A7409" w:rsidRDefault="004A7409" w:rsidP="004A7409">
      <w:pPr>
        <w:numPr>
          <w:ilvl w:val="0"/>
          <w:numId w:val="5"/>
        </w:numPr>
      </w:pPr>
      <w:r w:rsidRPr="004A7409">
        <w:t xml:space="preserve">System meets GDPR / SOC 2 or other applicable standards for administrative access control and auditability. </w:t>
      </w:r>
    </w:p>
    <w:p w14:paraId="44A087CE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Gherkin Acceptance Criteria</w:t>
      </w:r>
    </w:p>
    <w:p w14:paraId="5D86D2F5" w14:textId="77777777" w:rsidR="004A7409" w:rsidRPr="004A7409" w:rsidRDefault="004A7409" w:rsidP="004A7409">
      <w:r w:rsidRPr="004A7409">
        <w:t>Scenario: Unauthorized users do not see restricted Settings destinations</w:t>
      </w:r>
      <w:r w:rsidRPr="004A7409">
        <w:br/>
        <w:t>Given a signed-in user without permission to a Settings domain</w:t>
      </w:r>
      <w:r w:rsidRPr="004A7409">
        <w:br/>
        <w:t>When the user opens Settings &amp; Administration</w:t>
      </w:r>
      <w:r w:rsidRPr="004A7409">
        <w:br/>
        <w:t>Then the restricted category and destinations for that domain are not displayed</w:t>
      </w:r>
    </w:p>
    <w:p w14:paraId="1857FB24" w14:textId="77777777" w:rsidR="004A7409" w:rsidRPr="004A7409" w:rsidRDefault="004A7409" w:rsidP="004A7409">
      <w:r w:rsidRPr="004A7409">
        <w:t>Scenario: Unauthorized users cannot access restricted destinations via direct link</w:t>
      </w:r>
      <w:r w:rsidRPr="004A7409">
        <w:br/>
        <w:t>Given a signed-in user without permission to a Settings destination</w:t>
      </w:r>
      <w:r w:rsidRPr="004A7409">
        <w:br/>
        <w:t>When the user navigates to the destination using a direct URL or saved bookmark</w:t>
      </w:r>
      <w:r w:rsidRPr="004A7409">
        <w:br/>
        <w:t>Then the system blocks access and shows a no-access message without revealing sensitive configuration details</w:t>
      </w:r>
    </w:p>
    <w:p w14:paraId="024A4A68" w14:textId="77777777" w:rsidR="004A7409" w:rsidRPr="004A7409" w:rsidRDefault="004A7409" w:rsidP="004A7409">
      <w:r w:rsidRPr="004A7409">
        <w:t>Scenario: Users with view permission can access destinations but cannot perform manage actions</w:t>
      </w:r>
      <w:r w:rsidRPr="004A7409">
        <w:br/>
        <w:t>Given a signed-in user with view permission but not manage permission for a Settings destination</w:t>
      </w:r>
      <w:r w:rsidRPr="004A7409">
        <w:br/>
        <w:t>When the user opens the destination</w:t>
      </w:r>
      <w:r w:rsidRPr="004A7409">
        <w:br/>
        <w:t>Then the system allows viewing permitted content and prevents manage actions that require elevated permission</w:t>
      </w:r>
    </w:p>
    <w:p w14:paraId="77151F57" w14:textId="77777777" w:rsidR="004A7409" w:rsidRPr="004A7409" w:rsidRDefault="004A7409" w:rsidP="004A7409">
      <w:r w:rsidRPr="004A7409">
        <w:t>Scenario: Users with manage permission can access destinations and manage actions</w:t>
      </w:r>
      <w:r w:rsidRPr="004A7409">
        <w:br/>
        <w:t>Given a signed-in user with manage permission for a Settings destination</w:t>
      </w:r>
      <w:r w:rsidRPr="004A7409">
        <w:br/>
        <w:t>When the user opens the destination and initiates a manage action</w:t>
      </w:r>
      <w:r w:rsidRPr="004A7409">
        <w:br/>
        <w:t>Then the system allows the action to proceed according to the user’s permissions</w:t>
      </w:r>
    </w:p>
    <w:p w14:paraId="00604938" w14:textId="77777777" w:rsidR="004A7409" w:rsidRPr="004A7409" w:rsidRDefault="004A7409" w:rsidP="004A7409">
      <w:r w:rsidRPr="004A7409">
        <w:t>Scenario: Access control behavior is consistent across Settings navigation and destination pages</w:t>
      </w:r>
      <w:r w:rsidRPr="004A7409">
        <w:br/>
        <w:t>Given a signed-in user with a defined set of permissions</w:t>
      </w:r>
      <w:r w:rsidRPr="004A7409">
        <w:br/>
      </w:r>
      <w:r w:rsidRPr="004A7409">
        <w:lastRenderedPageBreak/>
        <w:t xml:space="preserve">When the user navigates within Settings using categories, search results, and </w:t>
      </w:r>
      <w:proofErr w:type="spellStart"/>
      <w:r w:rsidRPr="004A7409">
        <w:t>recents</w:t>
      </w:r>
      <w:proofErr w:type="spellEnd"/>
      <w:r w:rsidRPr="004A7409">
        <w:t>/favorites</w:t>
      </w:r>
      <w:r w:rsidRPr="004A7409">
        <w:br/>
        <w:t xml:space="preserve">Then each visible destination is </w:t>
      </w:r>
      <w:proofErr w:type="gramStart"/>
      <w:r w:rsidRPr="004A7409">
        <w:t>accessible</w:t>
      </w:r>
      <w:proofErr w:type="gramEnd"/>
      <w:r w:rsidRPr="004A7409">
        <w:t xml:space="preserve"> and each inaccessible destination is either not shown or blocked consistently</w:t>
      </w:r>
    </w:p>
    <w:p w14:paraId="08E59016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KPIs or Success Metrics</w:t>
      </w:r>
    </w:p>
    <w:p w14:paraId="69D54BF2" w14:textId="77777777" w:rsidR="004A7409" w:rsidRPr="004A7409" w:rsidRDefault="004A7409" w:rsidP="004A7409">
      <w:pPr>
        <w:numPr>
          <w:ilvl w:val="0"/>
          <w:numId w:val="6"/>
        </w:numPr>
      </w:pPr>
      <w:r w:rsidRPr="004A7409">
        <w:t>% of restricted Settings destinations that are correctly hidden for unauthorized users (visibility enforcement accuracy).</w:t>
      </w:r>
    </w:p>
    <w:p w14:paraId="36CF74B9" w14:textId="77777777" w:rsidR="004A7409" w:rsidRPr="004A7409" w:rsidRDefault="004A7409" w:rsidP="004A7409">
      <w:pPr>
        <w:numPr>
          <w:ilvl w:val="0"/>
          <w:numId w:val="6"/>
        </w:numPr>
      </w:pPr>
      <w:r w:rsidRPr="004A7409">
        <w:t>% of unauthorized direct-link attempts that are blocked (deep-link enforcement rate).</w:t>
      </w:r>
    </w:p>
    <w:p w14:paraId="4FBDA463" w14:textId="77777777" w:rsidR="004A7409" w:rsidRPr="004A7409" w:rsidRDefault="004A7409" w:rsidP="004A7409">
      <w:pPr>
        <w:numPr>
          <w:ilvl w:val="0"/>
          <w:numId w:val="6"/>
        </w:numPr>
      </w:pPr>
      <w:r w:rsidRPr="004A7409">
        <w:t>Reduction in misconfiguration incidents attributable to improper access.</w:t>
      </w:r>
    </w:p>
    <w:p w14:paraId="3958593C" w14:textId="77777777" w:rsidR="004A7409" w:rsidRPr="004A7409" w:rsidRDefault="004A7409" w:rsidP="004A7409">
      <w:pPr>
        <w:numPr>
          <w:ilvl w:val="0"/>
          <w:numId w:val="6"/>
        </w:numPr>
      </w:pPr>
      <w:r w:rsidRPr="004A7409">
        <w:t>Reduction in support tickets related to “who should have access / I can’t find settings” after role assignments stabilize.</w:t>
      </w:r>
    </w:p>
    <w:p w14:paraId="0D642286" w14:textId="77777777" w:rsidR="004A7409" w:rsidRPr="004A7409" w:rsidRDefault="004A7409" w:rsidP="004A7409">
      <w:pPr>
        <w:numPr>
          <w:ilvl w:val="0"/>
          <w:numId w:val="6"/>
        </w:numPr>
      </w:pPr>
      <w:r w:rsidRPr="004A7409">
        <w:t>Audit completeness: % of Settings access and access-denied events captured with required metadata (who/what/when).</w:t>
      </w:r>
    </w:p>
    <w:p w14:paraId="558D2C58" w14:textId="77777777" w:rsidR="004A7409" w:rsidRPr="004A7409" w:rsidRDefault="004A7409" w:rsidP="004A7409">
      <w:pPr>
        <w:rPr>
          <w:b/>
          <w:bCs/>
        </w:rPr>
      </w:pPr>
      <w:r w:rsidRPr="004A7409">
        <w:rPr>
          <w:b/>
          <w:bCs/>
        </w:rPr>
        <w:t>Related Stories</w:t>
      </w:r>
    </w:p>
    <w:p w14:paraId="23EB189E" w14:textId="77777777" w:rsidR="004A7409" w:rsidRPr="004A7409" w:rsidRDefault="004A7409" w:rsidP="004A7409">
      <w:r w:rsidRPr="004A7409">
        <w:rPr>
          <w:b/>
          <w:bCs/>
        </w:rPr>
        <w:t>User Stories</w:t>
      </w:r>
    </w:p>
    <w:p w14:paraId="0D1C276A" w14:textId="77777777" w:rsidR="004A7409" w:rsidRPr="004A7409" w:rsidRDefault="004A7409" w:rsidP="004A7409">
      <w:pPr>
        <w:numPr>
          <w:ilvl w:val="0"/>
          <w:numId w:val="7"/>
        </w:numPr>
      </w:pPr>
      <w:r w:rsidRPr="004A7409">
        <w:t>As an admin, I can assign permissions by Settings domain so that responsibility can be segmented by area (workflow vs. org/people vs. forms, etc.).</w:t>
      </w:r>
    </w:p>
    <w:p w14:paraId="0C20C1F6" w14:textId="77777777" w:rsidR="004A7409" w:rsidRPr="004A7409" w:rsidRDefault="004A7409" w:rsidP="004A7409">
      <w:pPr>
        <w:numPr>
          <w:ilvl w:val="0"/>
          <w:numId w:val="7"/>
        </w:numPr>
      </w:pPr>
      <w:r w:rsidRPr="004A7409">
        <w:t>As a user, I only see Settings categories and destinations I am authorized to access so that the hub remains relevant and secure.</w:t>
      </w:r>
    </w:p>
    <w:p w14:paraId="5FBDB389" w14:textId="77777777" w:rsidR="004A7409" w:rsidRPr="004A7409" w:rsidRDefault="004A7409" w:rsidP="004A7409">
      <w:pPr>
        <w:numPr>
          <w:ilvl w:val="0"/>
          <w:numId w:val="7"/>
        </w:numPr>
      </w:pPr>
      <w:r w:rsidRPr="004A7409">
        <w:t>As a user, I am blocked from restricted Settings destinations when I try to open them via URL so that permissions are enforced beyond the UI.</w:t>
      </w:r>
    </w:p>
    <w:p w14:paraId="0B9D7F51" w14:textId="77777777" w:rsidR="004A7409" w:rsidRPr="004A7409" w:rsidRDefault="004A7409" w:rsidP="004A7409">
      <w:pPr>
        <w:numPr>
          <w:ilvl w:val="0"/>
          <w:numId w:val="7"/>
        </w:numPr>
      </w:pPr>
      <w:r w:rsidRPr="004A7409">
        <w:t xml:space="preserve">As a user with view-only access, I can view allowed Settings destinations but cannot perform </w:t>
      </w:r>
      <w:proofErr w:type="gramStart"/>
      <w:r w:rsidRPr="004A7409">
        <w:t>manage</w:t>
      </w:r>
      <w:proofErr w:type="gramEnd"/>
      <w:r w:rsidRPr="004A7409">
        <w:t xml:space="preserve"> actions so that changes are limited to authorized admins.</w:t>
      </w:r>
    </w:p>
    <w:p w14:paraId="3429F329" w14:textId="77777777" w:rsidR="004A7409" w:rsidRPr="004A7409" w:rsidRDefault="004A7409" w:rsidP="004A7409">
      <w:pPr>
        <w:numPr>
          <w:ilvl w:val="0"/>
          <w:numId w:val="7"/>
        </w:numPr>
      </w:pPr>
      <w:r w:rsidRPr="004A7409">
        <w:t>As a user without access, I see a clear no-access message that does not reveal sensitive configuration details so that security is preserved while the experience is understandable.</w:t>
      </w:r>
    </w:p>
    <w:p w14:paraId="4862303B" w14:textId="77777777" w:rsidR="004A7409" w:rsidRPr="004A7409" w:rsidRDefault="004A7409" w:rsidP="004A7409">
      <w:r w:rsidRPr="004A7409">
        <w:rPr>
          <w:b/>
          <w:bCs/>
        </w:rPr>
        <w:t>Tech Stories</w:t>
      </w:r>
    </w:p>
    <w:p w14:paraId="79E11415" w14:textId="77777777" w:rsidR="004A7409" w:rsidRPr="004A7409" w:rsidRDefault="004A7409" w:rsidP="004A7409">
      <w:pPr>
        <w:numPr>
          <w:ilvl w:val="0"/>
          <w:numId w:val="8"/>
        </w:numPr>
      </w:pPr>
      <w:r w:rsidRPr="004A7409">
        <w:t xml:space="preserve">Implement a permission evaluation layer for Settings destinations (domain + action-level permission keys) integrated with the existing authorization model. </w:t>
      </w:r>
    </w:p>
    <w:p w14:paraId="4ACC62DD" w14:textId="77777777" w:rsidR="004A7409" w:rsidRPr="004A7409" w:rsidRDefault="004A7409" w:rsidP="004A7409">
      <w:pPr>
        <w:numPr>
          <w:ilvl w:val="0"/>
          <w:numId w:val="8"/>
        </w:numPr>
      </w:pPr>
      <w:r w:rsidRPr="004A7409">
        <w:lastRenderedPageBreak/>
        <w:t xml:space="preserve">Enforce authorization checks at destination entry points (server-side and/or route-guard) to block deep-link access. </w:t>
      </w:r>
    </w:p>
    <w:p w14:paraId="1DF98E3B" w14:textId="77777777" w:rsidR="004A7409" w:rsidRPr="004A7409" w:rsidRDefault="004A7409" w:rsidP="004A7409">
      <w:pPr>
        <w:numPr>
          <w:ilvl w:val="0"/>
          <w:numId w:val="8"/>
        </w:numPr>
      </w:pPr>
      <w:r w:rsidRPr="004A7409">
        <w:t xml:space="preserve">Add structured logging for Settings access, denied access attempts, and permission changes with 12-month retention alignment. </w:t>
      </w:r>
    </w:p>
    <w:p w14:paraId="09D22E07" w14:textId="77777777" w:rsidR="004A7409" w:rsidRPr="004A7409" w:rsidRDefault="004A7409" w:rsidP="004A7409">
      <w:pPr>
        <w:numPr>
          <w:ilvl w:val="0"/>
          <w:numId w:val="8"/>
        </w:numPr>
      </w:pPr>
      <w:r w:rsidRPr="004A7409">
        <w:t>Define a standardized “no access” response pattern that is fast and non-revealing (consistent UI + status handling).</w:t>
      </w:r>
    </w:p>
    <w:p w14:paraId="1AFE2FB8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46D1"/>
    <w:multiLevelType w:val="multilevel"/>
    <w:tmpl w:val="0F5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13D1"/>
    <w:multiLevelType w:val="multilevel"/>
    <w:tmpl w:val="C6F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B31BD"/>
    <w:multiLevelType w:val="multilevel"/>
    <w:tmpl w:val="970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6CC1"/>
    <w:multiLevelType w:val="multilevel"/>
    <w:tmpl w:val="09D6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51ABD"/>
    <w:multiLevelType w:val="multilevel"/>
    <w:tmpl w:val="0F9E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E2BA4"/>
    <w:multiLevelType w:val="multilevel"/>
    <w:tmpl w:val="F628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57B7D"/>
    <w:multiLevelType w:val="multilevel"/>
    <w:tmpl w:val="83FE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4570D"/>
    <w:multiLevelType w:val="multilevel"/>
    <w:tmpl w:val="8C8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001790">
    <w:abstractNumId w:val="0"/>
  </w:num>
  <w:num w:numId="2" w16cid:durableId="1778216671">
    <w:abstractNumId w:val="6"/>
  </w:num>
  <w:num w:numId="3" w16cid:durableId="1052580881">
    <w:abstractNumId w:val="2"/>
  </w:num>
  <w:num w:numId="4" w16cid:durableId="1072121715">
    <w:abstractNumId w:val="7"/>
  </w:num>
  <w:num w:numId="5" w16cid:durableId="1181047397">
    <w:abstractNumId w:val="5"/>
  </w:num>
  <w:num w:numId="6" w16cid:durableId="192574572">
    <w:abstractNumId w:val="1"/>
  </w:num>
  <w:num w:numId="7" w16cid:durableId="461533032">
    <w:abstractNumId w:val="4"/>
  </w:num>
  <w:num w:numId="8" w16cid:durableId="95055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09"/>
    <w:rsid w:val="00002FB2"/>
    <w:rsid w:val="00196F31"/>
    <w:rsid w:val="00393CFE"/>
    <w:rsid w:val="004A7409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3E0A"/>
  <w15:chartTrackingRefBased/>
  <w15:docId w15:val="{2616114D-2913-41D0-AAD8-1032A7F7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991</Words>
  <Characters>6289</Characters>
  <Application>Microsoft Office Word</Application>
  <DocSecurity>0</DocSecurity>
  <Lines>129</Lines>
  <Paragraphs>63</Paragraphs>
  <ScaleCrop>false</ScaleCrop>
  <Company>Huron</Company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2026-01-24T02:00:00Z</dcterms:created>
  <dcterms:modified xsi:type="dcterms:W3CDTF">2026-01-24T02:01:00Z</dcterms:modified>
</cp:coreProperties>
</file>