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20672" w14:textId="77777777" w:rsidR="00467074" w:rsidRPr="00467074" w:rsidRDefault="00467074" w:rsidP="00467074">
      <w:pPr>
        <w:rPr>
          <w:b/>
          <w:bCs/>
        </w:rPr>
      </w:pPr>
      <w:r w:rsidRPr="00467074">
        <w:rPr>
          <w:b/>
          <w:bCs/>
        </w:rPr>
        <w:t>Feature Title</w:t>
      </w:r>
    </w:p>
    <w:p w14:paraId="49BE1EFA" w14:textId="77777777" w:rsidR="00467074" w:rsidRPr="00467074" w:rsidRDefault="00467074" w:rsidP="00467074">
      <w:r w:rsidRPr="00467074">
        <w:t>Settings Governance UX Guardrails</w:t>
      </w:r>
    </w:p>
    <w:p w14:paraId="1DB73550" w14:textId="77777777" w:rsidR="00467074" w:rsidRPr="00467074" w:rsidRDefault="00467074" w:rsidP="00467074">
      <w:pPr>
        <w:rPr>
          <w:b/>
          <w:bCs/>
        </w:rPr>
      </w:pPr>
      <w:r w:rsidRPr="00467074">
        <w:rPr>
          <w:b/>
          <w:bCs/>
        </w:rPr>
        <w:t>User or Outcome Narrative</w:t>
      </w:r>
    </w:p>
    <w:p w14:paraId="18850566" w14:textId="77777777" w:rsidR="00467074" w:rsidRPr="00467074" w:rsidRDefault="00467074" w:rsidP="00467074">
      <w:r w:rsidRPr="00467074">
        <w:t>As a research administration system administrator, I want governance guardrails in Settings and linked configuration areas so that I can understand dependencies and impacts before making changes and avoid accidental or risky misconfiguration.</w:t>
      </w:r>
    </w:p>
    <w:p w14:paraId="422CCA89" w14:textId="77777777" w:rsidR="00467074" w:rsidRPr="00467074" w:rsidRDefault="00467074" w:rsidP="00467074">
      <w:pPr>
        <w:rPr>
          <w:b/>
          <w:bCs/>
        </w:rPr>
      </w:pPr>
      <w:r w:rsidRPr="00467074">
        <w:rPr>
          <w:b/>
          <w:bCs/>
        </w:rPr>
        <w:t>Positioning Narrative</w:t>
      </w:r>
    </w:p>
    <w:p w14:paraId="4B62B140" w14:textId="77777777" w:rsidR="00467074" w:rsidRPr="00467074" w:rsidRDefault="00467074" w:rsidP="00467074">
      <w:r w:rsidRPr="00467074">
        <w:t>FOR research administration system administrators and implementation teams</w:t>
      </w:r>
      <w:r w:rsidRPr="00467074">
        <w:br/>
        <w:t>WHO need confidence that configuration changes are intentional, safe, and policy-aligned</w:t>
      </w:r>
      <w:r w:rsidRPr="00467074">
        <w:br/>
        <w:t>THE Settings Governance UX Guardrails feature</w:t>
      </w:r>
      <w:r w:rsidRPr="00467074">
        <w:br/>
        <w:t>IS A governance-oriented guidance and confirmation experience</w:t>
      </w:r>
      <w:r w:rsidRPr="00467074">
        <w:br/>
        <w:t>THAT surfaces dependencies, highlights risk, and prevents accidental changes</w:t>
      </w:r>
      <w:r w:rsidRPr="00467074">
        <w:br/>
        <w:t>UNLIKE relying on tribal knowledge, training-only governance, or inconsistent warning patterns across modules</w:t>
      </w:r>
      <w:r w:rsidRPr="00467074">
        <w:br/>
        <w:t>OUR SOLUTION standardizes dependency cues, warnings, confirmations, and safe-navigation prompts to reduce errors and improve trust</w:t>
      </w:r>
    </w:p>
    <w:p w14:paraId="2436C908" w14:textId="77777777" w:rsidR="00467074" w:rsidRPr="00467074" w:rsidRDefault="00467074" w:rsidP="00467074">
      <w:pPr>
        <w:rPr>
          <w:b/>
          <w:bCs/>
        </w:rPr>
      </w:pPr>
      <w:r w:rsidRPr="00467074">
        <w:rPr>
          <w:b/>
          <w:bCs/>
        </w:rPr>
        <w:t>Business Value</w:t>
      </w:r>
    </w:p>
    <w:p w14:paraId="64CAF725" w14:textId="77777777" w:rsidR="00467074" w:rsidRPr="00467074" w:rsidRDefault="00467074" w:rsidP="00467074">
      <w:r w:rsidRPr="00467074">
        <w:t>Reduces risk of misconfiguration and operational disruptions by helping admins understand dependencies and impacts before making changes. Improves governance trust by making administrative actions more intentional and less error-prone, decreasing avoidable support escalations and rework during onboarding and ongoing administration.</w:t>
      </w:r>
    </w:p>
    <w:p w14:paraId="59782BF8" w14:textId="77777777" w:rsidR="00467074" w:rsidRPr="00467074" w:rsidRDefault="00467074" w:rsidP="00467074">
      <w:pPr>
        <w:rPr>
          <w:b/>
          <w:bCs/>
        </w:rPr>
      </w:pPr>
      <w:r w:rsidRPr="00467074">
        <w:rPr>
          <w:b/>
          <w:bCs/>
        </w:rPr>
        <w:t>Scope Boundaries</w:t>
      </w:r>
    </w:p>
    <w:p w14:paraId="723BA7A7" w14:textId="77777777" w:rsidR="00467074" w:rsidRPr="00467074" w:rsidRDefault="00467074" w:rsidP="00467074">
      <w:r w:rsidRPr="00467074">
        <w:rPr>
          <w:b/>
          <w:bCs/>
        </w:rPr>
        <w:t>Included</w:t>
      </w:r>
    </w:p>
    <w:p w14:paraId="759B9458" w14:textId="77777777" w:rsidR="00467074" w:rsidRPr="00467074" w:rsidRDefault="00467074" w:rsidP="00467074">
      <w:pPr>
        <w:numPr>
          <w:ilvl w:val="0"/>
          <w:numId w:val="1"/>
        </w:numPr>
      </w:pPr>
      <w:r w:rsidRPr="00467074">
        <w:rPr>
          <w:b/>
          <w:bCs/>
        </w:rPr>
        <w:t>Dependency cues</w:t>
      </w:r>
      <w:r w:rsidRPr="00467074">
        <w:t xml:space="preserve"> on the Settings hub and/or destination entry points indicating prerequisites and downstream impacts (e.g., “Workflows depend on People + Organizations sources being configured”).</w:t>
      </w:r>
    </w:p>
    <w:p w14:paraId="6C96FCB6" w14:textId="77777777" w:rsidR="00467074" w:rsidRPr="00467074" w:rsidRDefault="00467074" w:rsidP="00467074">
      <w:pPr>
        <w:numPr>
          <w:ilvl w:val="0"/>
          <w:numId w:val="1"/>
        </w:numPr>
      </w:pPr>
      <w:r w:rsidRPr="00467074">
        <w:rPr>
          <w:b/>
          <w:bCs/>
        </w:rPr>
        <w:t>Risk warnings</w:t>
      </w:r>
      <w:r w:rsidRPr="00467074">
        <w:t xml:space="preserve"> and contextual guidance for potentially disruptive or compliance-relevant actions (e.g., changes that impact in-flight submissions).</w:t>
      </w:r>
    </w:p>
    <w:p w14:paraId="7769BEFC" w14:textId="77777777" w:rsidR="00467074" w:rsidRPr="00467074" w:rsidRDefault="00467074" w:rsidP="00467074">
      <w:pPr>
        <w:numPr>
          <w:ilvl w:val="0"/>
          <w:numId w:val="1"/>
        </w:numPr>
      </w:pPr>
      <w:r w:rsidRPr="00467074">
        <w:rPr>
          <w:b/>
          <w:bCs/>
        </w:rPr>
        <w:t>Confirmation patterns</w:t>
      </w:r>
      <w:r w:rsidRPr="00467074">
        <w:t xml:space="preserve"> for high-impact actions (e.g., destructive changes, disabling a configuration area, changing a source-of-truth integration).</w:t>
      </w:r>
    </w:p>
    <w:p w14:paraId="2ED0C6E7" w14:textId="77777777" w:rsidR="00467074" w:rsidRPr="00467074" w:rsidRDefault="00467074" w:rsidP="00467074">
      <w:pPr>
        <w:numPr>
          <w:ilvl w:val="0"/>
          <w:numId w:val="1"/>
        </w:numPr>
      </w:pPr>
      <w:r w:rsidRPr="00467074">
        <w:rPr>
          <w:b/>
          <w:bCs/>
        </w:rPr>
        <w:t>Change visibility at point of action</w:t>
      </w:r>
      <w:r w:rsidRPr="00467074">
        <w:t xml:space="preserve"> (what is changing, scope/tenant, and effective timing when applicable).</w:t>
      </w:r>
    </w:p>
    <w:p w14:paraId="1A6B616A" w14:textId="77777777" w:rsidR="00467074" w:rsidRPr="00467074" w:rsidRDefault="00467074" w:rsidP="00467074">
      <w:pPr>
        <w:numPr>
          <w:ilvl w:val="0"/>
          <w:numId w:val="1"/>
        </w:numPr>
      </w:pPr>
      <w:r w:rsidRPr="00467074">
        <w:rPr>
          <w:b/>
          <w:bCs/>
        </w:rPr>
        <w:lastRenderedPageBreak/>
        <w:t>Safe navigation aids</w:t>
      </w:r>
      <w:r w:rsidRPr="00467074">
        <w:t xml:space="preserve"> (e.g., unsaved-changes prompts, prevention of accidental exits) where the configuration screens support it.</w:t>
      </w:r>
    </w:p>
    <w:p w14:paraId="2484DCA7" w14:textId="77777777" w:rsidR="00467074" w:rsidRPr="00467074" w:rsidRDefault="00467074" w:rsidP="00467074">
      <w:r w:rsidRPr="00467074">
        <w:rPr>
          <w:b/>
          <w:bCs/>
        </w:rPr>
        <w:t>Excluded</w:t>
      </w:r>
    </w:p>
    <w:p w14:paraId="1811AE8A" w14:textId="77777777" w:rsidR="00467074" w:rsidRPr="00467074" w:rsidRDefault="00467074" w:rsidP="00467074">
      <w:pPr>
        <w:numPr>
          <w:ilvl w:val="0"/>
          <w:numId w:val="2"/>
        </w:numPr>
      </w:pPr>
      <w:r w:rsidRPr="00467074">
        <w:t>Defining or implementing the underlying business rules of each configuration domain (owned by the respective domain epics/features).</w:t>
      </w:r>
    </w:p>
    <w:p w14:paraId="79619CA0" w14:textId="77777777" w:rsidR="00467074" w:rsidRPr="00467074" w:rsidRDefault="00467074" w:rsidP="00467074">
      <w:pPr>
        <w:numPr>
          <w:ilvl w:val="0"/>
          <w:numId w:val="2"/>
        </w:numPr>
      </w:pPr>
      <w:r w:rsidRPr="00467074">
        <w:t>Role/permission modeling and enforcement (owned by Role-Based Settings Visibility &amp; Access Controls).</w:t>
      </w:r>
    </w:p>
    <w:p w14:paraId="30C2A4AE" w14:textId="77777777" w:rsidR="00467074" w:rsidRPr="00467074" w:rsidRDefault="00467074" w:rsidP="00467074">
      <w:pPr>
        <w:numPr>
          <w:ilvl w:val="0"/>
          <w:numId w:val="2"/>
        </w:numPr>
      </w:pPr>
      <w:r w:rsidRPr="00467074">
        <w:t>Full audit/activity reporting screens (owned by Administrative Activity &amp; Change Visibility).</w:t>
      </w:r>
    </w:p>
    <w:p w14:paraId="3634791C" w14:textId="77777777" w:rsidR="00467074" w:rsidRPr="00467074" w:rsidRDefault="00467074" w:rsidP="00467074">
      <w:pPr>
        <w:numPr>
          <w:ilvl w:val="0"/>
          <w:numId w:val="2"/>
        </w:numPr>
      </w:pPr>
      <w:r w:rsidRPr="00467074">
        <w:t xml:space="preserve">Complex dependency modeling </w:t>
      </w:r>
      <w:proofErr w:type="gramStart"/>
      <w:r w:rsidRPr="00467074">
        <w:t>engines;</w:t>
      </w:r>
      <w:proofErr w:type="gramEnd"/>
      <w:r w:rsidRPr="00467074">
        <w:t xml:space="preserve"> guardrails rely on minimal prerequisite/impact signals.</w:t>
      </w:r>
    </w:p>
    <w:p w14:paraId="1616EF1B" w14:textId="77777777" w:rsidR="00467074" w:rsidRPr="00467074" w:rsidRDefault="00467074" w:rsidP="00467074">
      <w:r w:rsidRPr="00467074">
        <w:t>Assumption: Underlying configuration domains can expose minimal metadata needed for dependency cues and impact warnings (e.g., prerequisite completion and whether an item is “in use”).</w:t>
      </w:r>
    </w:p>
    <w:p w14:paraId="08DFA0AD" w14:textId="77777777" w:rsidR="00467074" w:rsidRPr="00467074" w:rsidRDefault="00467074" w:rsidP="00467074">
      <w:pPr>
        <w:rPr>
          <w:b/>
          <w:bCs/>
        </w:rPr>
      </w:pPr>
      <w:r w:rsidRPr="00467074">
        <w:rPr>
          <w:b/>
          <w:bCs/>
        </w:rPr>
        <w:t>Stakeholders or Personas</w:t>
      </w:r>
    </w:p>
    <w:p w14:paraId="0623B35D" w14:textId="77777777" w:rsidR="00467074" w:rsidRPr="00467074" w:rsidRDefault="00467074" w:rsidP="00467074">
      <w:pPr>
        <w:numPr>
          <w:ilvl w:val="0"/>
          <w:numId w:val="3"/>
        </w:numPr>
      </w:pPr>
      <w:r w:rsidRPr="00467074">
        <w:t>System Administrator (primary)</w:t>
      </w:r>
    </w:p>
    <w:p w14:paraId="22A4B833" w14:textId="77777777" w:rsidR="00467074" w:rsidRPr="00467074" w:rsidRDefault="00467074" w:rsidP="00467074">
      <w:pPr>
        <w:numPr>
          <w:ilvl w:val="0"/>
          <w:numId w:val="3"/>
        </w:numPr>
      </w:pPr>
      <w:r w:rsidRPr="00467074">
        <w:t>Implementation / Onboarding Specialist</w:t>
      </w:r>
    </w:p>
    <w:p w14:paraId="243B45F6" w14:textId="77777777" w:rsidR="00467074" w:rsidRPr="00467074" w:rsidRDefault="00467074" w:rsidP="00467074">
      <w:pPr>
        <w:numPr>
          <w:ilvl w:val="0"/>
          <w:numId w:val="3"/>
        </w:numPr>
      </w:pPr>
      <w:r w:rsidRPr="00467074">
        <w:t>Module Administrators (workflow, smartforms, orgs, people, notifications/tasks)</w:t>
      </w:r>
    </w:p>
    <w:p w14:paraId="10F7A225" w14:textId="77777777" w:rsidR="00467074" w:rsidRPr="00467074" w:rsidRDefault="00467074" w:rsidP="00467074">
      <w:pPr>
        <w:numPr>
          <w:ilvl w:val="0"/>
          <w:numId w:val="3"/>
        </w:numPr>
      </w:pPr>
      <w:r w:rsidRPr="00467074">
        <w:t>Compliance or Governance Reviewer (secondary stakeholder concerned with safe change practices)</w:t>
      </w:r>
    </w:p>
    <w:p w14:paraId="07142CA1" w14:textId="77777777" w:rsidR="00467074" w:rsidRPr="00467074" w:rsidRDefault="00467074" w:rsidP="00467074">
      <w:pPr>
        <w:rPr>
          <w:b/>
          <w:bCs/>
        </w:rPr>
      </w:pPr>
      <w:r w:rsidRPr="00467074">
        <w:rPr>
          <w:b/>
          <w:bCs/>
        </w:rPr>
        <w:t>Dependencies</w:t>
      </w:r>
    </w:p>
    <w:p w14:paraId="2C00BF08" w14:textId="77777777" w:rsidR="00467074" w:rsidRPr="00467074" w:rsidRDefault="00467074" w:rsidP="00467074">
      <w:pPr>
        <w:numPr>
          <w:ilvl w:val="0"/>
          <w:numId w:val="4"/>
        </w:numPr>
      </w:pPr>
      <w:r w:rsidRPr="00467074">
        <w:t>Settings destination registry supports metadata for:</w:t>
      </w:r>
    </w:p>
    <w:p w14:paraId="33AD65A2" w14:textId="77777777" w:rsidR="00467074" w:rsidRPr="00467074" w:rsidRDefault="00467074" w:rsidP="00467074">
      <w:pPr>
        <w:numPr>
          <w:ilvl w:val="1"/>
          <w:numId w:val="4"/>
        </w:numPr>
      </w:pPr>
      <w:r w:rsidRPr="00467074">
        <w:t>prerequisite relationships (at least coarse-grained)</w:t>
      </w:r>
    </w:p>
    <w:p w14:paraId="1E20B585" w14:textId="77777777" w:rsidR="00467074" w:rsidRPr="00467074" w:rsidRDefault="00467074" w:rsidP="00467074">
      <w:pPr>
        <w:numPr>
          <w:ilvl w:val="1"/>
          <w:numId w:val="4"/>
        </w:numPr>
      </w:pPr>
      <w:r w:rsidRPr="00467074">
        <w:t>action “impact level” classification (e.g., low/medium/high)</w:t>
      </w:r>
    </w:p>
    <w:p w14:paraId="67E07599" w14:textId="77777777" w:rsidR="00467074" w:rsidRPr="00467074" w:rsidRDefault="00467074" w:rsidP="00467074">
      <w:pPr>
        <w:numPr>
          <w:ilvl w:val="1"/>
          <w:numId w:val="4"/>
        </w:numPr>
      </w:pPr>
      <w:r w:rsidRPr="00467074">
        <w:t>effective timing signals where applicable</w:t>
      </w:r>
    </w:p>
    <w:p w14:paraId="290C56F5" w14:textId="77777777" w:rsidR="00467074" w:rsidRPr="00467074" w:rsidRDefault="00467074" w:rsidP="00467074">
      <w:pPr>
        <w:numPr>
          <w:ilvl w:val="0"/>
          <w:numId w:val="4"/>
        </w:numPr>
      </w:pPr>
      <w:r w:rsidRPr="00467074">
        <w:t>Domain configuration areas can surface minimal state signals (e.g., configured/not configured; in-use/not in-use).</w:t>
      </w:r>
    </w:p>
    <w:p w14:paraId="5970CFD1" w14:textId="77777777" w:rsidR="00467074" w:rsidRPr="00467074" w:rsidRDefault="00467074" w:rsidP="00467074">
      <w:pPr>
        <w:numPr>
          <w:ilvl w:val="0"/>
          <w:numId w:val="4"/>
        </w:numPr>
      </w:pPr>
      <w:r w:rsidRPr="00467074">
        <w:t>Shared UX patterns/components for warnings, confirmations, and unsaved-changes prompts.</w:t>
      </w:r>
    </w:p>
    <w:p w14:paraId="57E16475" w14:textId="77777777" w:rsidR="00467074" w:rsidRPr="00467074" w:rsidRDefault="00467074" w:rsidP="00467074">
      <w:r w:rsidRPr="00467074">
        <w:lastRenderedPageBreak/>
        <w:t>Assumption: Tenancy context is always known so “scope/tenant” can be presented consistently at the point of change.</w:t>
      </w:r>
    </w:p>
    <w:p w14:paraId="7CD7CD0B" w14:textId="77777777" w:rsidR="00467074" w:rsidRPr="00467074" w:rsidRDefault="00467074" w:rsidP="00467074">
      <w:pPr>
        <w:rPr>
          <w:b/>
          <w:bCs/>
        </w:rPr>
      </w:pPr>
      <w:r w:rsidRPr="00467074">
        <w:rPr>
          <w:b/>
          <w:bCs/>
        </w:rPr>
        <w:t>Non-Functional Requirements</w:t>
      </w:r>
    </w:p>
    <w:p w14:paraId="7DE21874" w14:textId="77777777" w:rsidR="00467074" w:rsidRPr="00467074" w:rsidRDefault="00467074" w:rsidP="00467074">
      <w:pPr>
        <w:numPr>
          <w:ilvl w:val="0"/>
          <w:numId w:val="5"/>
        </w:numPr>
      </w:pPr>
      <w:r w:rsidRPr="00467074">
        <w:t xml:space="preserve">Actionable error/warning feedback appears within 1 second. </w:t>
      </w:r>
    </w:p>
    <w:p w14:paraId="65D104E9" w14:textId="77777777" w:rsidR="00467074" w:rsidRPr="00467074" w:rsidRDefault="00467074" w:rsidP="00467074">
      <w:pPr>
        <w:numPr>
          <w:ilvl w:val="0"/>
          <w:numId w:val="5"/>
        </w:numPr>
      </w:pPr>
      <w:r w:rsidRPr="00467074">
        <w:t xml:space="preserve">Key guardrail flows (e.g., confirm a high-impact action, acknowledge a warning) complete in ≤ 3 clicks or ≤ 10 seconds. </w:t>
      </w:r>
    </w:p>
    <w:p w14:paraId="1EB658B4" w14:textId="77777777" w:rsidR="00467074" w:rsidRPr="00467074" w:rsidRDefault="00467074" w:rsidP="00467074">
      <w:pPr>
        <w:numPr>
          <w:ilvl w:val="0"/>
          <w:numId w:val="5"/>
        </w:numPr>
      </w:pPr>
      <w:r w:rsidRPr="00467074">
        <w:t xml:space="preserve">System meets WCAG 2.1 AA (including keyboard and screen-reader compatibility for dialogs/modals). </w:t>
      </w:r>
    </w:p>
    <w:p w14:paraId="5475C71C" w14:textId="77777777" w:rsidR="00467074" w:rsidRPr="00467074" w:rsidRDefault="00467074" w:rsidP="00467074">
      <w:pPr>
        <w:numPr>
          <w:ilvl w:val="0"/>
          <w:numId w:val="5"/>
        </w:numPr>
      </w:pPr>
      <w:r w:rsidRPr="00467074">
        <w:t xml:space="preserve">Service availability is ≥ 99.9% monthly for Settings access. </w:t>
      </w:r>
    </w:p>
    <w:p w14:paraId="45644F38" w14:textId="77777777" w:rsidR="00467074" w:rsidRPr="00467074" w:rsidRDefault="00467074" w:rsidP="00467074">
      <w:pPr>
        <w:numPr>
          <w:ilvl w:val="0"/>
          <w:numId w:val="5"/>
        </w:numPr>
      </w:pPr>
      <w:r w:rsidRPr="00467074">
        <w:t xml:space="preserve">All endpoints require OAuth 2.0 (or equivalent), and data in transit uses TLS 1.3+. </w:t>
      </w:r>
    </w:p>
    <w:p w14:paraId="343FED36" w14:textId="77777777" w:rsidR="00467074" w:rsidRPr="00467074" w:rsidRDefault="00467074" w:rsidP="00467074">
      <w:pPr>
        <w:numPr>
          <w:ilvl w:val="0"/>
          <w:numId w:val="5"/>
        </w:numPr>
      </w:pPr>
      <w:r w:rsidRPr="00467074">
        <w:t>100% of critical actions and system errors are logged, and 100% of admin actions are logged and retained for 12 months (including confirmations of high-impact changes where applicable).</w:t>
      </w:r>
    </w:p>
    <w:p w14:paraId="137C109A" w14:textId="77777777" w:rsidR="00467074" w:rsidRPr="00467074" w:rsidRDefault="00467074" w:rsidP="00467074">
      <w:pPr>
        <w:rPr>
          <w:b/>
          <w:bCs/>
        </w:rPr>
      </w:pPr>
      <w:r w:rsidRPr="00467074">
        <w:rPr>
          <w:b/>
          <w:bCs/>
        </w:rPr>
        <w:t>Gherkin Acceptance Criteria</w:t>
      </w:r>
    </w:p>
    <w:p w14:paraId="1995B193" w14:textId="77777777" w:rsidR="00467074" w:rsidRPr="00467074" w:rsidRDefault="00467074" w:rsidP="00467074">
      <w:r w:rsidRPr="00467074">
        <w:t>Scenario: Admin sees dependency cues before entering a configuration area</w:t>
      </w:r>
      <w:r w:rsidRPr="00467074">
        <w:br/>
        <w:t>Given a privileged admin opens the Settings &amp; Administration hub</w:t>
      </w:r>
      <w:r w:rsidRPr="00467074">
        <w:br/>
        <w:t>When the admin views a configuration destination that has prerequisites</w:t>
      </w:r>
      <w:r w:rsidRPr="00467074">
        <w:br/>
        <w:t>Then the hub displays a dependency cue that identifies the prerequisite area(s) and signals whether they are complete</w:t>
      </w:r>
    </w:p>
    <w:p w14:paraId="1ECA0EC6" w14:textId="77777777" w:rsidR="00467074" w:rsidRPr="00467074" w:rsidRDefault="00467074" w:rsidP="00467074">
      <w:r w:rsidRPr="00467074">
        <w:t>Scenario: Admin receives a warning for a potentially disruptive configuration action</w:t>
      </w:r>
      <w:r w:rsidRPr="00467074">
        <w:br/>
        <w:t>Given a privileged admin initiates a configuration action marked as potentially impactful</w:t>
      </w:r>
      <w:r w:rsidRPr="00467074">
        <w:br/>
        <w:t>When the system determines the action can affect live operations or compliance posture</w:t>
      </w:r>
      <w:r w:rsidRPr="00467074">
        <w:br/>
        <w:t>Then the system displays a warning that describes the impact at a high level without blocking the admin from reviewing the change</w:t>
      </w:r>
    </w:p>
    <w:p w14:paraId="48A58883" w14:textId="77777777" w:rsidR="00467074" w:rsidRPr="00467074" w:rsidRDefault="00467074" w:rsidP="00467074">
      <w:r w:rsidRPr="00467074">
        <w:t>Scenario: Admin must explicitly confirm a high-impact or destructive action</w:t>
      </w:r>
      <w:r w:rsidRPr="00467074">
        <w:br/>
        <w:t>Given a privileged admin initiates a high-impact or destructive configuration action</w:t>
      </w:r>
      <w:r w:rsidRPr="00467074">
        <w:br/>
        <w:t>When the action requires confirmation</w:t>
      </w:r>
      <w:r w:rsidRPr="00467074">
        <w:br/>
        <w:t>Then the system requires an explicit confirm step that summarizes what is changing and the scope/tenant before execution</w:t>
      </w:r>
    </w:p>
    <w:p w14:paraId="1172E77A" w14:textId="77777777" w:rsidR="00467074" w:rsidRPr="00467074" w:rsidRDefault="00467074" w:rsidP="00467074">
      <w:r w:rsidRPr="00467074">
        <w:t>Scenario: Admin can review what is changing at the point of action</w:t>
      </w:r>
      <w:r w:rsidRPr="00467074">
        <w:br/>
        <w:t>Given a privileged admin is on a configuration screen and has changed one or more settings</w:t>
      </w:r>
      <w:r w:rsidRPr="00467074">
        <w:br/>
      </w:r>
      <w:r w:rsidRPr="00467074">
        <w:lastRenderedPageBreak/>
        <w:t>When the admin attempts to apply/save the change</w:t>
      </w:r>
      <w:r w:rsidRPr="00467074">
        <w:br/>
        <w:t>Then the system presents change visibility showing what is changing and the scope/tenant and effective timing when applicable</w:t>
      </w:r>
    </w:p>
    <w:p w14:paraId="0026FDA7" w14:textId="77777777" w:rsidR="00467074" w:rsidRPr="00467074" w:rsidRDefault="00467074" w:rsidP="00467074">
      <w:r w:rsidRPr="00467074">
        <w:t>Scenario: Admin is protected from accidental loss of unsaved changes</w:t>
      </w:r>
      <w:r w:rsidRPr="00467074">
        <w:br/>
        <w:t>Given a privileged admin has unsaved configuration changes on a supported screen</w:t>
      </w:r>
      <w:r w:rsidRPr="00467074">
        <w:br/>
        <w:t>When the admin attempts to navigate away or close the page</w:t>
      </w:r>
      <w:r w:rsidRPr="00467074">
        <w:br/>
        <w:t>Then the system prompts the admin to confirm leaving and indicates unsaved changes exist</w:t>
      </w:r>
    </w:p>
    <w:p w14:paraId="72DDAA56" w14:textId="77777777" w:rsidR="00467074" w:rsidRPr="00467074" w:rsidRDefault="00467074" w:rsidP="00467074">
      <w:pPr>
        <w:rPr>
          <w:b/>
          <w:bCs/>
        </w:rPr>
      </w:pPr>
      <w:r w:rsidRPr="00467074">
        <w:rPr>
          <w:b/>
          <w:bCs/>
        </w:rPr>
        <w:t>KPIs or Success Metrics</w:t>
      </w:r>
    </w:p>
    <w:p w14:paraId="3CDC87B3" w14:textId="77777777" w:rsidR="00467074" w:rsidRPr="00467074" w:rsidRDefault="00467074" w:rsidP="00467074">
      <w:pPr>
        <w:numPr>
          <w:ilvl w:val="0"/>
          <w:numId w:val="6"/>
        </w:numPr>
      </w:pPr>
      <w:r w:rsidRPr="00467074">
        <w:t>Reduction in configuration-related support tickets tagged as “misconfiguration” or “unexpected impact.”</w:t>
      </w:r>
    </w:p>
    <w:p w14:paraId="734EB9D0" w14:textId="77777777" w:rsidR="00467074" w:rsidRPr="00467074" w:rsidRDefault="00467074" w:rsidP="00467074">
      <w:pPr>
        <w:numPr>
          <w:ilvl w:val="0"/>
          <w:numId w:val="6"/>
        </w:numPr>
      </w:pPr>
      <w:r w:rsidRPr="00467074">
        <w:t>% of high-impact actions that include a completed confirmation step (confirmation coverage).</w:t>
      </w:r>
    </w:p>
    <w:p w14:paraId="2E3B4DF6" w14:textId="77777777" w:rsidR="00467074" w:rsidRPr="00467074" w:rsidRDefault="00467074" w:rsidP="00467074">
      <w:pPr>
        <w:numPr>
          <w:ilvl w:val="0"/>
          <w:numId w:val="6"/>
        </w:numPr>
      </w:pPr>
      <w:r w:rsidRPr="00467074">
        <w:t>Rate of “undo/revert” or corrective follow-up actions within 7 days of a change (proxy for preventable errors).</w:t>
      </w:r>
    </w:p>
    <w:p w14:paraId="342A9156" w14:textId="77777777" w:rsidR="00467074" w:rsidRPr="00467074" w:rsidRDefault="00467074" w:rsidP="00467074">
      <w:pPr>
        <w:numPr>
          <w:ilvl w:val="0"/>
          <w:numId w:val="6"/>
        </w:numPr>
      </w:pPr>
      <w:r w:rsidRPr="00467074">
        <w:t>Admin-reported confidence score for “understanding impact before changing settings.”</w:t>
      </w:r>
    </w:p>
    <w:p w14:paraId="60166835" w14:textId="77777777" w:rsidR="00467074" w:rsidRPr="00467074" w:rsidRDefault="00467074" w:rsidP="00467074">
      <w:pPr>
        <w:numPr>
          <w:ilvl w:val="0"/>
          <w:numId w:val="6"/>
        </w:numPr>
      </w:pPr>
      <w:r w:rsidRPr="00467074">
        <w:t>Onboarding rework reduction: number of configuration areas reopened due to missed prerequisites.</w:t>
      </w:r>
    </w:p>
    <w:p w14:paraId="56A89C88" w14:textId="77777777" w:rsidR="00467074" w:rsidRPr="00467074" w:rsidRDefault="00467074" w:rsidP="00467074">
      <w:pPr>
        <w:rPr>
          <w:b/>
          <w:bCs/>
        </w:rPr>
      </w:pPr>
      <w:r w:rsidRPr="00467074">
        <w:rPr>
          <w:b/>
          <w:bCs/>
        </w:rPr>
        <w:t>Related Stories</w:t>
      </w:r>
    </w:p>
    <w:p w14:paraId="1D8A0119" w14:textId="77777777" w:rsidR="00467074" w:rsidRPr="00467074" w:rsidRDefault="00467074" w:rsidP="00467074">
      <w:r w:rsidRPr="00467074">
        <w:rPr>
          <w:b/>
          <w:bCs/>
        </w:rPr>
        <w:t>User Stories</w:t>
      </w:r>
    </w:p>
    <w:p w14:paraId="5258E0F1" w14:textId="77777777" w:rsidR="00467074" w:rsidRPr="00467074" w:rsidRDefault="00467074" w:rsidP="00467074">
      <w:pPr>
        <w:numPr>
          <w:ilvl w:val="0"/>
          <w:numId w:val="7"/>
        </w:numPr>
      </w:pPr>
      <w:r w:rsidRPr="00467074">
        <w:t>As an admin, I can see prerequisite/dependency cues for each major configuration area so that I understand what must be configured first.</w:t>
      </w:r>
    </w:p>
    <w:p w14:paraId="36BA549E" w14:textId="77777777" w:rsidR="00467074" w:rsidRPr="00467074" w:rsidRDefault="00467074" w:rsidP="00467074">
      <w:pPr>
        <w:numPr>
          <w:ilvl w:val="0"/>
          <w:numId w:val="7"/>
        </w:numPr>
      </w:pPr>
      <w:r w:rsidRPr="00467074">
        <w:t>As an admin, I see a clear warning when a change may impact live operations or compliance so that I can decide intentionally.</w:t>
      </w:r>
    </w:p>
    <w:p w14:paraId="254D0DC9" w14:textId="77777777" w:rsidR="00467074" w:rsidRPr="00467074" w:rsidRDefault="00467074" w:rsidP="00467074">
      <w:pPr>
        <w:numPr>
          <w:ilvl w:val="0"/>
          <w:numId w:val="7"/>
        </w:numPr>
      </w:pPr>
      <w:r w:rsidRPr="00467074">
        <w:t>As an admin, I must confirm high-impact or destructive actions so that accidental or risky changes are reduced.</w:t>
      </w:r>
    </w:p>
    <w:p w14:paraId="1816B070" w14:textId="77777777" w:rsidR="00467074" w:rsidRPr="00467074" w:rsidRDefault="00467074" w:rsidP="00467074">
      <w:pPr>
        <w:numPr>
          <w:ilvl w:val="0"/>
          <w:numId w:val="7"/>
        </w:numPr>
      </w:pPr>
      <w:r w:rsidRPr="00467074">
        <w:t>As an admin, I can review a summary of what is changing (and the tenant/scope) before saving so that I understand the effect of my action.</w:t>
      </w:r>
    </w:p>
    <w:p w14:paraId="397B790D" w14:textId="77777777" w:rsidR="00467074" w:rsidRPr="00467074" w:rsidRDefault="00467074" w:rsidP="00467074">
      <w:pPr>
        <w:numPr>
          <w:ilvl w:val="0"/>
          <w:numId w:val="7"/>
        </w:numPr>
      </w:pPr>
      <w:r w:rsidRPr="00467074">
        <w:t>As an admin, I am warned about unsaved changes when navigating away so that I do not lose work.</w:t>
      </w:r>
    </w:p>
    <w:p w14:paraId="50DFC2AF" w14:textId="77777777" w:rsidR="00467074" w:rsidRPr="00467074" w:rsidRDefault="00467074" w:rsidP="00467074">
      <w:r w:rsidRPr="00467074">
        <w:rPr>
          <w:b/>
          <w:bCs/>
        </w:rPr>
        <w:lastRenderedPageBreak/>
        <w:t>Tech Stories</w:t>
      </w:r>
    </w:p>
    <w:p w14:paraId="333CA10C" w14:textId="77777777" w:rsidR="00467074" w:rsidRPr="00467074" w:rsidRDefault="00467074" w:rsidP="00467074">
      <w:pPr>
        <w:numPr>
          <w:ilvl w:val="0"/>
          <w:numId w:val="8"/>
        </w:numPr>
      </w:pPr>
      <w:r w:rsidRPr="00467074">
        <w:t>Extend the Settings destination registry to include prerequisite relationships and “impact level” metadata (low/medium/high).</w:t>
      </w:r>
    </w:p>
    <w:p w14:paraId="37FB0B4C" w14:textId="77777777" w:rsidR="00467074" w:rsidRPr="00467074" w:rsidRDefault="00467074" w:rsidP="00467074">
      <w:pPr>
        <w:numPr>
          <w:ilvl w:val="0"/>
          <w:numId w:val="8"/>
        </w:numPr>
      </w:pPr>
      <w:r w:rsidRPr="00467074">
        <w:t xml:space="preserve">Define standardized UI components for dependency cues, warnings, and confirmation dialogs that meet accessibility requirements. </w:t>
      </w:r>
    </w:p>
    <w:p w14:paraId="34ED3675" w14:textId="77777777" w:rsidR="00467074" w:rsidRPr="00467074" w:rsidRDefault="00467074" w:rsidP="00467074">
      <w:pPr>
        <w:numPr>
          <w:ilvl w:val="0"/>
          <w:numId w:val="8"/>
        </w:numPr>
      </w:pPr>
      <w:r w:rsidRPr="00467074">
        <w:t>Implement a consistent “change summary” payload pattern at save/apply time for supported configuration screens (minimal, non-domain-specific).</w:t>
      </w:r>
    </w:p>
    <w:p w14:paraId="0B4EE3CC" w14:textId="77777777" w:rsidR="00467074" w:rsidRPr="00467074" w:rsidRDefault="00467074" w:rsidP="00467074">
      <w:pPr>
        <w:numPr>
          <w:ilvl w:val="0"/>
          <w:numId w:val="8"/>
        </w:numPr>
      </w:pPr>
      <w:r w:rsidRPr="00467074">
        <w:t>Implement logging hooks for guardrail events (warning shown, confirmation accepted/canceled, unsaved-changes prompt shown) aligned to logging and audit retention expectations</w:t>
      </w:r>
    </w:p>
    <w:p w14:paraId="218A3EDF" w14:textId="77777777" w:rsidR="00393CFE" w:rsidRDefault="00393CFE"/>
    <w:sectPr w:rsidR="00393C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52F4A"/>
    <w:multiLevelType w:val="multilevel"/>
    <w:tmpl w:val="C8B8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C2779"/>
    <w:multiLevelType w:val="multilevel"/>
    <w:tmpl w:val="16E0E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665F9E"/>
    <w:multiLevelType w:val="multilevel"/>
    <w:tmpl w:val="0FF0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E03513"/>
    <w:multiLevelType w:val="multilevel"/>
    <w:tmpl w:val="B39C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DE6147"/>
    <w:multiLevelType w:val="multilevel"/>
    <w:tmpl w:val="7648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3540BF"/>
    <w:multiLevelType w:val="multilevel"/>
    <w:tmpl w:val="57A2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CA31C5"/>
    <w:multiLevelType w:val="multilevel"/>
    <w:tmpl w:val="34B6B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355BE7"/>
    <w:multiLevelType w:val="multilevel"/>
    <w:tmpl w:val="130C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604555">
    <w:abstractNumId w:val="3"/>
  </w:num>
  <w:num w:numId="2" w16cid:durableId="178744044">
    <w:abstractNumId w:val="7"/>
  </w:num>
  <w:num w:numId="3" w16cid:durableId="1980570454">
    <w:abstractNumId w:val="2"/>
  </w:num>
  <w:num w:numId="4" w16cid:durableId="108668538">
    <w:abstractNumId w:val="5"/>
  </w:num>
  <w:num w:numId="5" w16cid:durableId="473912002">
    <w:abstractNumId w:val="4"/>
  </w:num>
  <w:num w:numId="6" w16cid:durableId="1043486092">
    <w:abstractNumId w:val="0"/>
  </w:num>
  <w:num w:numId="7" w16cid:durableId="501505643">
    <w:abstractNumId w:val="1"/>
  </w:num>
  <w:num w:numId="8" w16cid:durableId="19713970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074"/>
    <w:rsid w:val="00002FB2"/>
    <w:rsid w:val="00196F31"/>
    <w:rsid w:val="00393CFE"/>
    <w:rsid w:val="00467074"/>
    <w:rsid w:val="00993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067E9"/>
  <w15:chartTrackingRefBased/>
  <w15:docId w15:val="{634098DB-89D3-40C0-A291-7C468BD48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0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0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0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0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0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0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0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0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0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0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1027</Words>
  <Characters>6514</Characters>
  <Application>Microsoft Office Word</Application>
  <DocSecurity>0</DocSecurity>
  <Lines>135</Lines>
  <Paragraphs>75</Paragraphs>
  <ScaleCrop>false</ScaleCrop>
  <Company>Huron</Company>
  <LinksUpToDate>false</LinksUpToDate>
  <CharactersWithSpaces>7466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Dobbs</dc:creator>
  <cp:keywords/>
  <dc:description/>
  <cp:lastModifiedBy>Eric Dobbs</cp:lastModifiedBy>
  <cp:revision>1</cp:revision>
  <dcterms:created xsi:type="dcterms:W3CDTF">2026-01-24T02:01:00Z</dcterms:created>
  <dcterms:modified xsi:type="dcterms:W3CDTF">2026-01-24T02:04:00Z</dcterms:modified>
</cp:coreProperties>
</file>