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r>
              <w:drawing>
                <wp:inline distT="0" distB="0" distL="0" distR="0">
                  <wp:extent cx="1143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400050"/>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666750"/>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jc w:val="right"/>
            </w:pPr>
            <w:r>
              <w:drawing>
                <wp:inline distT="0" distB="0" distL="0" distR="0">
                  <wp:extent cx="857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533400"/>
                          </a:xfrm>
                          <a:prstGeom prst="rect">
                            <a:avLst/>
                          </a:prstGeom>
                        </pic:spPr>
                      </pic:pic>
                    </a:graphicData>
                  </a:graphic>
                </wp:inline>
              </w:drawing>
            </w:r>
          </w:p>
        </w:tc>
      </w:tr>
    </w:tbl>
    <w:p>
      <w:pPr>
        <w:pBdr>
          <w:bottom w:val="single" w:color="000000" w:sz="8" w:space="4"/>
        </w:pBdr>
        <w:spacing w:after="80"/>
        <w:jc w:val="center"/>
      </w:pPr>
      <w:r>
        <w:rPr>
          <w:rFonts w:ascii="Times New Roman" w:cs="Times New Roman" w:eastAsia="Times New Roman" w:hAnsi="Times New Roman"/>
          <w:b/>
          <w:bCs/>
          <w:sz w:val="26"/>
          <w:szCs w:val="26"/>
        </w:rPr>
        <w:t xml:space="preserve">YENEPOYA INSTITUTE OF ARTS, SCIENCE, COMMERCE AND MANAGEMENT</w:t>
      </w:r>
    </w:p>
    <w:p>
      <w:pPr>
        <w:spacing w:after="40"/>
        <w:jc w:val="center"/>
      </w:pPr>
      <w:r>
        <w:rPr>
          <w:rFonts w:ascii="Times New Roman" w:cs="Times New Roman" w:eastAsia="Times New Roman" w:hAnsi="Times New Roman"/>
          <w:b/>
          <w:bCs/>
          <w:sz w:val="24"/>
          <w:szCs w:val="24"/>
        </w:rPr>
        <w:t xml:space="preserve">A CONSTITUENT UNIT OF YENEPOYA (DEEMED TO BE UNIVERSITY)</w:t>
      </w:r>
    </w:p>
    <w:p>
      <w:pPr>
        <w:pBdr>
          <w:bottom w:val="single" w:color="000000" w:sz="8" w:space="4"/>
        </w:pBdr>
        <w:spacing w:after="200"/>
        <w:jc w:val="center"/>
      </w:pPr>
      <w:r>
        <w:rPr>
          <w:rFonts w:ascii="Times New Roman" w:cs="Times New Roman" w:eastAsia="Times New Roman" w:hAnsi="Times New Roman"/>
          <w:b/>
          <w:bCs/>
          <w:sz w:val="24"/>
          <w:szCs w:val="24"/>
        </w:rPr>
        <w:t xml:space="preserve">BALMATTA, MANGALORE</w:t>
      </w:r>
    </w:p>
    <w:p>
      <w:r>
        <w:t xml:space="preserve"/>
      </w:r>
    </w:p>
    <w:p>
      <w:pPr>
        <w:jc w:val="center"/>
      </w:pPr>
      <w:r>
        <w:rPr>
          <w:rFonts w:ascii="Times New Roman" w:cs="Times New Roman" w:eastAsia="Times New Roman" w:hAnsi="Times New Roman"/>
          <w:b/>
          <w:bCs/>
          <w:sz w:val="26"/>
          <w:szCs w:val="26"/>
        </w:rPr>
        <w:t xml:space="preserve">A FINAL PROJECT REPORT ON</w:t>
      </w:r>
    </w:p>
    <w:p>
      <w:r>
        <w:t xml:space="preserve"/>
      </w:r>
    </w:p>
    <w:p>
      <w:pPr>
        <w:jc w:val="center"/>
      </w:pPr>
      <w:r>
        <w:rPr>
          <w:rFonts w:ascii="Times New Roman" w:cs="Times New Roman" w:eastAsia="Times New Roman" w:hAnsi="Times New Roman"/>
          <w:b/>
          <w:bCs/>
          <w:sz w:val="32"/>
          <w:szCs w:val="32"/>
        </w:rPr>
        <w:t xml:space="preserve">"DARK WEB MONITORING FOR AGRICULTURE ASSETS"</w:t>
      </w:r>
    </w:p>
    <w:p>
      <w:r>
        <w:t xml:space="preserve"/>
      </w:r>
    </w:p>
    <w:p>
      <w:r>
        <w:t xml:space="preserve"/>
      </w:r>
    </w:p>
    <w:p>
      <w:pPr>
        <w:jc w:val="center"/>
      </w:pPr>
      <w:r>
        <w:rPr>
          <w:rFonts w:ascii="Times New Roman" w:cs="Times New Roman" w:eastAsia="Times New Roman" w:hAnsi="Times New Roman"/>
          <w:b/>
          <w:bCs/>
          <w:sz w:val="24"/>
          <w:szCs w:val="24"/>
        </w:rPr>
        <w:t xml:space="preserve">SUBMITTED BY</w:t>
      </w:r>
    </w:p>
    <w:p>
      <w:r>
        <w:t xml:space="preserve"/>
      </w:r>
    </w:p>
    <w:p>
      <w:pPr>
        <w:jc w:val="center"/>
      </w:pPr>
      <w:r>
        <w:rPr>
          <w:rFonts w:ascii="Times New Roman" w:cs="Times New Roman" w:eastAsia="Times New Roman" w:hAnsi="Times New Roman"/>
          <w:b/>
          <w:bCs/>
          <w:sz w:val="28"/>
          <w:szCs w:val="28"/>
        </w:rPr>
        <w:t xml:space="preserve">Mohammad Ruwais</w:t>
      </w:r>
    </w:p>
    <w:p>
      <w:pPr>
        <w:jc w:val="center"/>
      </w:pPr>
      <w:r>
        <w:rPr>
          <w:rFonts w:ascii="Times New Roman" w:cs="Times New Roman" w:eastAsia="Times New Roman" w:hAnsi="Times New Roman"/>
          <w:b w:val="false"/>
          <w:bCs w:val="false"/>
          <w:sz w:val="24"/>
          <w:szCs w:val="24"/>
        </w:rPr>
        <w:t xml:space="preserve">III Year BCA</w:t>
      </w:r>
    </w:p>
    <w:p>
      <w:pPr>
        <w:jc w:val="center"/>
      </w:pPr>
      <w:r>
        <w:rPr>
          <w:rFonts w:ascii="Times New Roman" w:cs="Times New Roman" w:eastAsia="Times New Roman" w:hAnsi="Times New Roman"/>
          <w:b w:val="false"/>
          <w:bCs w:val="false"/>
          <w:sz w:val="24"/>
          <w:szCs w:val="24"/>
        </w:rPr>
        <w:t xml:space="preserve">(Artificial Intelligence, Cloud Computing and DevOps) With IBM &amp; NCS</w:t>
      </w:r>
    </w:p>
    <w:p>
      <w:pPr>
        <w:jc w:val="center"/>
      </w:pPr>
      <w:r>
        <w:rPr>
          <w:rFonts w:ascii="Times New Roman" w:cs="Times New Roman" w:eastAsia="Times New Roman" w:hAnsi="Times New Roman"/>
          <w:b/>
          <w:bCs/>
          <w:sz w:val="24"/>
          <w:szCs w:val="24"/>
        </w:rPr>
        <w:t xml:space="preserve">REGISTER NUMBER: 23BSCED004</w:t>
      </w:r>
    </w:p>
    <w:p>
      <w:r>
        <w:t xml:space="preserve"/>
      </w:r>
    </w:p>
    <w:p>
      <w:r>
        <w:t xml:space="preserve"/>
      </w:r>
    </w:p>
    <w:p>
      <w:pPr>
        <w:jc w:val="center"/>
      </w:pPr>
      <w:r>
        <w:rPr>
          <w:rFonts w:ascii="Times New Roman" w:cs="Times New Roman" w:eastAsia="Times New Roman" w:hAnsi="Times New Roman"/>
          <w:b/>
          <w:bCs/>
          <w:sz w:val="24"/>
          <w:szCs w:val="24"/>
        </w:rPr>
        <w:t xml:space="preserve">UNDER THE GUIDANCE OF</w:t>
      </w:r>
    </w:p>
    <w:p>
      <w:r>
        <w:t xml:space="preserve"/>
      </w:r>
    </w:p>
    <w:p>
      <w:pPr>
        <w:jc w:val="center"/>
      </w:pPr>
      <w:r>
        <w:rPr>
          <w:rFonts w:ascii="Times New Roman" w:cs="Times New Roman" w:eastAsia="Times New Roman" w:hAnsi="Times New Roman"/>
          <w:b/>
          <w:bCs/>
          <w:sz w:val="26"/>
          <w:szCs w:val="26"/>
        </w:rPr>
        <w:t xml:space="preserve">Ms. Thanziha</w:t>
      </w:r>
    </w:p>
    <w:p>
      <w:pPr>
        <w:jc w:val="center"/>
      </w:pPr>
      <w:r>
        <w:rPr>
          <w:rFonts w:ascii="Times New Roman" w:cs="Times New Roman" w:eastAsia="Times New Roman" w:hAnsi="Times New Roman"/>
          <w:b w:val="false"/>
          <w:bCs w:val="false"/>
          <w:sz w:val="22"/>
          <w:szCs w:val="22"/>
        </w:rPr>
        <w:t xml:space="preserve">[Faculty Guide]</w:t>
      </w:r>
    </w:p>
    <w:p>
      <w:r>
        <w:t xml:space="preserve"/>
      </w:r>
    </w:p>
    <w:p>
      <w:pPr>
        <w:jc w:val="center"/>
      </w:pPr>
      <w:r>
        <w:rPr>
          <w:rFonts w:ascii="Times New Roman" w:cs="Times New Roman" w:eastAsia="Times New Roman" w:hAnsi="Times New Roman"/>
          <w:b/>
          <w:bCs/>
          <w:sz w:val="24"/>
          <w:szCs w:val="24"/>
        </w:rPr>
        <w:t xml:space="preserve">INDUSTRY IBM MENTOR: Sumit Kumar Shukla</w:t>
      </w:r>
    </w:p>
    <w:p>
      <w:r>
        <w:t xml:space="preserve"/>
      </w:r>
    </w:p>
    <w:p>
      <w:r>
        <w:t xml:space="preserve"/>
      </w:r>
    </w:p>
    <w:p>
      <w:pPr>
        <w:pBdr>
          <w:top w:val="single" w:color="000000" w:sz="8" w:space="4"/>
          <w:bottom w:val="single" w:color="000000" w:sz="8" w:space="4"/>
        </w:pBdr>
        <w:spacing w:after="120" w:before="120"/>
        <w:jc w:val="center"/>
      </w:pPr>
      <w:r>
        <w:rPr>
          <w:rFonts w:ascii="Times New Roman" w:cs="Times New Roman" w:eastAsia="Times New Roman" w:hAnsi="Times New Roman"/>
          <w:b/>
          <w:bCs/>
          <w:sz w:val="24"/>
          <w:szCs w:val="24"/>
        </w:rPr>
        <w:t xml:space="preserve">DEPARTMENT OF COMPUTER SCIENCE</w:t>
      </w:r>
    </w:p>
    <w:p>
      <w:pPr>
        <w:jc w:val="center"/>
      </w:pPr>
      <w:r>
        <w:rPr>
          <w:rFonts w:ascii="Times New Roman" w:cs="Times New Roman" w:eastAsia="Times New Roman" w:hAnsi="Times New Roman"/>
          <w:b w:val="false"/>
          <w:bCs w:val="false"/>
          <w:sz w:val="22"/>
          <w:szCs w:val="22"/>
        </w:rPr>
        <w:t xml:space="preserve">IN PARTIAL FULFILMENT OF THE REQUIREMENT FOR THE AWARD OF THE DEGREE OF</w:t>
      </w:r>
    </w:p>
    <w:p>
      <w:pPr>
        <w:jc w:val="center"/>
      </w:pPr>
      <w:r>
        <w:rPr>
          <w:rFonts w:ascii="Times New Roman" w:cs="Times New Roman" w:eastAsia="Times New Roman" w:hAnsi="Times New Roman"/>
          <w:b/>
          <w:bCs/>
          <w:sz w:val="26"/>
          <w:szCs w:val="26"/>
        </w:rPr>
        <w:t xml:space="preserve">BACHELOR OF COMPUTER APPLICATIONS</w:t>
      </w:r>
    </w:p>
    <w:p>
      <w:r>
        <w:t xml:space="preserve"/>
      </w:r>
    </w:p>
    <w:p>
      <w:pPr>
        <w:jc w:val="center"/>
      </w:pPr>
      <w:r>
        <w:rPr>
          <w:rFonts w:ascii="Times New Roman" w:cs="Times New Roman" w:eastAsia="Times New Roman" w:hAnsi="Times New Roman"/>
          <w:b/>
          <w:bCs/>
          <w:sz w:val="24"/>
          <w:szCs w:val="24"/>
        </w:rPr>
        <w:t xml:space="preserve">MAY 2026</w:t>
      </w:r>
    </w:p>
    <w:p>
      <w:r>
        <w:br w:type="page"/>
      </w:r>
    </w:p>
    <w:p>
      <w:pPr>
        <w:sectPr>
          <w:pgSz w:w="12240" w:h="15840" w:orient="portrait"/>
          <w:pgMar w:top="1080" w:right="1080" w:bottom="1080" w:left="1080" w:header="708" w:footer="708" w:gutter="0"/>
          <w:pgNumType/>
          <w:docGrid w:linePitch="360"/>
        </w:sectPr>
      </w:pPr>
    </w:p>
    <w:p>
      <w:pPr>
        <w:jc w:val="center"/>
      </w:pPr>
      <w:r>
        <w:rPr>
          <w:rFonts w:ascii="Times New Roman" w:cs="Times New Roman" w:eastAsia="Times New Roman" w:hAnsi="Times New Roman"/>
          <w:b/>
          <w:bCs/>
          <w:sz w:val="30"/>
          <w:szCs w:val="30"/>
        </w:rPr>
        <w:t xml:space="preserve">CERTIFICATE</w:t>
      </w:r>
    </w:p>
    <w:p>
      <w:r>
        <w:t xml:space="preserve"/>
      </w:r>
    </w:p>
    <w:p>
      <w:r>
        <w:t xml:space="preserve"/>
      </w:r>
    </w:p>
    <w:p>
      <w:pPr>
        <w:spacing w:after="160"/>
        <w:jc w:val="both"/>
      </w:pPr>
      <w:r>
        <w:rPr>
          <w:rFonts w:ascii="Times New Roman" w:cs="Times New Roman" w:eastAsia="Times New Roman" w:hAnsi="Times New Roman"/>
          <w:sz w:val="24"/>
          <w:szCs w:val="24"/>
        </w:rPr>
        <w:t xml:space="preserve">This is to certify that the project entitled</w:t>
      </w:r>
    </w:p>
    <w:p>
      <w:r>
        <w:t xml:space="preserve"/>
      </w:r>
    </w:p>
    <w:p>
      <w:pPr>
        <w:jc w:val="center"/>
      </w:pPr>
      <w:r>
        <w:rPr>
          <w:rFonts w:ascii="Times New Roman" w:cs="Times New Roman" w:eastAsia="Times New Roman" w:hAnsi="Times New Roman"/>
          <w:b/>
          <w:bCs/>
          <w:sz w:val="26"/>
          <w:szCs w:val="26"/>
        </w:rPr>
        <w:t xml:space="preserve">"Dark Web Monitoring for Agriculture Assets"</w:t>
      </w:r>
    </w:p>
    <w:p>
      <w:r>
        <w:t xml:space="preserve"/>
      </w:r>
    </w:p>
    <w:p>
      <w:pPr>
        <w:spacing w:after="160"/>
        <w:jc w:val="both"/>
      </w:pPr>
      <w:r>
        <w:rPr>
          <w:rFonts w:ascii="Times New Roman" w:cs="Times New Roman" w:eastAsia="Times New Roman" w:hAnsi="Times New Roman"/>
          <w:sz w:val="24"/>
          <w:szCs w:val="24"/>
        </w:rPr>
        <w:t xml:space="preserve">is a bonafide work carried out by Mohammad Ruwais (Register No: 23BSCED004), III year BCA student of Yenepoya Institute of Arts, Science, Commerce and Management, Mangalore, in partial fulfilment of the requirement for the award of the degree of Bachelor of Computer Applications under Yenepoya (Deemed to be University), Mangalore, during the academic year 2023–2026.</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Internal Guide:</w:t>
            </w:r>
          </w:p>
          <w:p>
            <w:r>
              <w:t xml:space="preserve"/>
            </w:r>
          </w:p>
          <w:p>
            <w:r>
              <w:t xml:space="preserve"/>
            </w:r>
          </w:p>
          <w:p>
            <w:r>
              <w:t xml:space="preserve"/>
            </w:r>
          </w:p>
          <w:p>
            <w:pPr>
              <w:pBdr>
                <w:top w:val="single" w:color="000000" w:sz="4"/>
              </w:pBdr>
            </w:pPr>
            <w:r>
              <w:rPr>
                <w:rFonts w:ascii="Times New Roman" w:cs="Times New Roman" w:eastAsia="Times New Roman" w:hAnsi="Times New Roman"/>
                <w:sz w:val="24"/>
                <w:szCs w:val="24"/>
              </w:rPr>
              <w:t xml:space="preserve">Ms. Thanziha</w:t>
            </w:r>
          </w:p>
          <w:p>
            <w:r>
              <w:rPr>
                <w:rFonts w:ascii="Times New Roman" w:cs="Times New Roman" w:eastAsia="Times New Roman" w:hAnsi="Times New Roman"/>
                <w:i/>
                <w:iCs/>
                <w:sz w:val="22"/>
                <w:szCs w:val="22"/>
              </w:rPr>
              <w:t xml:space="preserve">Faculty Guide</w:t>
            </w:r>
          </w:p>
          <w:p>
            <w:r>
              <w:rPr>
                <w:rFonts w:ascii="Times New Roman" w:cs="Times New Roman" w:eastAsia="Times New Roman" w:hAnsi="Times New Roman"/>
                <w:sz w:val="22"/>
                <w:szCs w:val="22"/>
              </w:rPr>
              <w:t xml:space="preserve">Dept. of Computer Science</w:t>
            </w:r>
          </w:p>
          <w:p>
            <w:r>
              <w:rPr>
                <w:rFonts w:ascii="Times New Roman" w:cs="Times New Roman" w:eastAsia="Times New Roman" w:hAnsi="Times New Roman"/>
                <w:sz w:val="22"/>
                <w:szCs w:val="22"/>
              </w:rPr>
              <w:t xml:space="preserve">Yenepoya Institute of Arts, Science,</w:t>
            </w:r>
          </w:p>
          <w:p>
            <w:r>
              <w:rPr>
                <w:rFonts w:ascii="Times New Roman" w:cs="Times New Roman" w:eastAsia="Times New Roman" w:hAnsi="Times New Roman"/>
                <w:sz w:val="22"/>
                <w:szCs w:val="22"/>
              </w:rPr>
              <w:t xml:space="preserve">Commerce and Management</w:t>
            </w:r>
          </w:p>
        </w:tc>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Industry IBM Mentor:</w:t>
            </w:r>
          </w:p>
          <w:p>
            <w:r>
              <w:t xml:space="preserve"/>
            </w:r>
          </w:p>
          <w:p>
            <w:r>
              <w:t xml:space="preserve"/>
            </w:r>
          </w:p>
          <w:p>
            <w:r>
              <w:t xml:space="preserve"/>
            </w:r>
          </w:p>
          <w:p>
            <w:pPr>
              <w:pBdr>
                <w:top w:val="single" w:color="000000" w:sz="4"/>
              </w:pBdr>
            </w:pPr>
            <w:r>
              <w:rPr>
                <w:rFonts w:ascii="Times New Roman" w:cs="Times New Roman" w:eastAsia="Times New Roman" w:hAnsi="Times New Roman"/>
                <w:sz w:val="24"/>
                <w:szCs w:val="24"/>
              </w:rPr>
              <w:t xml:space="preserve">Sumit Kumar Shukla</w:t>
            </w:r>
          </w:p>
          <w:p>
            <w:r>
              <w:rPr>
                <w:rFonts w:ascii="Times New Roman" w:cs="Times New Roman" w:eastAsia="Times New Roman" w:hAnsi="Times New Roman"/>
                <w:i/>
                <w:iCs/>
                <w:sz w:val="22"/>
                <w:szCs w:val="22"/>
              </w:rPr>
              <w:t xml:space="preserve">Industry Mentor, IBM</w:t>
            </w:r>
          </w:p>
        </w:tc>
      </w:tr>
    </w:tbl>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HOD:</w:t>
            </w:r>
          </w:p>
          <w:p>
            <w:r>
              <w:t xml:space="preserve"/>
            </w:r>
          </w:p>
          <w:p>
            <w:r>
              <w:t xml:space="preserve"/>
            </w:r>
          </w:p>
          <w:p>
            <w:r>
              <w:t xml:space="preserve"/>
            </w:r>
          </w:p>
          <w:p>
            <w:pPr>
              <w:pBdr>
                <w:top w:val="single" w:color="000000" w:sz="4"/>
              </w:pBdr>
            </w:pPr>
            <w:r>
              <w:rPr>
                <w:rFonts w:ascii="Times New Roman" w:cs="Times New Roman" w:eastAsia="Times New Roman" w:hAnsi="Times New Roman"/>
                <w:sz w:val="24"/>
                <w:szCs w:val="24"/>
              </w:rPr>
              <w:t xml:space="preserve">Dr. Rathnakara Shetty P</w:t>
            </w:r>
          </w:p>
          <w:p>
            <w:r>
              <w:rPr>
                <w:rFonts w:ascii="Times New Roman" w:cs="Times New Roman" w:eastAsia="Times New Roman" w:hAnsi="Times New Roman"/>
                <w:sz w:val="22"/>
                <w:szCs w:val="22"/>
              </w:rPr>
              <w:t xml:space="preserve">Dept. of Computer Science</w:t>
            </w:r>
          </w:p>
        </w:tc>
        <w:tc>
          <w:tcPr>
            <w:tcW w:type="dxa" w:w="4680"/>
            <w:tcBorders>
              <w:top w:val="none" w:color="FFFFFF" w:sz="0"/>
              <w:left w:val="none" w:color="FFFFFF" w:sz="0"/>
              <w:bottom w:val="none" w:color="FFFFFF" w:sz="0"/>
              <w:right w:val="none" w:color="FFFFFF" w:sz="0"/>
            </w:tcBorders>
          </w:tcPr>
          <w:p>
            <w:r>
              <w:t xml:space="preserve"/>
            </w:r>
          </w:p>
        </w:tc>
      </w:tr>
    </w:tbl>
    <w:p>
      <w:r>
        <w:br w:type="page"/>
      </w:r>
    </w:p>
    <w:p>
      <w:pPr>
        <w:jc w:val="center"/>
      </w:pPr>
      <w:r>
        <w:rPr>
          <w:rFonts w:ascii="Times New Roman" w:cs="Times New Roman" w:eastAsia="Times New Roman" w:hAnsi="Times New Roman"/>
          <w:b/>
          <w:bCs/>
          <w:sz w:val="30"/>
          <w:szCs w:val="30"/>
        </w:rPr>
        <w:t xml:space="preserve">DECLARATION</w:t>
      </w:r>
    </w:p>
    <w:p>
      <w:r>
        <w:t xml:space="preserve"/>
      </w:r>
    </w:p>
    <w:p>
      <w:r>
        <w:t xml:space="preserve"/>
      </w:r>
    </w:p>
    <w:p>
      <w:pPr>
        <w:spacing w:after="160"/>
        <w:jc w:val="both"/>
      </w:pPr>
      <w:r>
        <w:rPr>
          <w:rFonts w:ascii="Times New Roman" w:cs="Times New Roman" w:eastAsia="Times New Roman" w:hAnsi="Times New Roman"/>
          <w:sz w:val="24"/>
          <w:szCs w:val="24"/>
        </w:rPr>
        <w:t xml:space="preserve">I hereby declare that the project entitled "Dark Web Monitoring for Agriculture Assets" submitted to Yenepoya Institute of Arts, Science, Commerce and Management, Mangalore, in partial fulfilment of the requirements for the award of the degree of Bachelor of Computer Applications under Yenepoya (Deemed to be University), Mangalore, is an original piece of work done by me under the guidance of Ms. Thanziha, Department of Computer Science.</w:t>
      </w:r>
    </w:p>
    <w:p>
      <w:r>
        <w:t xml:space="preserve"/>
      </w:r>
    </w:p>
    <w:p>
      <w:pPr>
        <w:spacing w:after="160"/>
        <w:jc w:val="both"/>
      </w:pPr>
      <w:r>
        <w:rPr>
          <w:rFonts w:ascii="Times New Roman" w:cs="Times New Roman" w:eastAsia="Times New Roman" w:hAnsi="Times New Roman"/>
          <w:sz w:val="24"/>
          <w:szCs w:val="24"/>
        </w:rPr>
        <w:t xml:space="preserve">I further declare that this project has not been submitted previously in part or full for the award of any degree or diploma to this university or any other university/institution.</w:t>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Place: Mangalore</w:t>
            </w:r>
          </w:p>
          <w:p>
            <w:r>
              <w:rPr>
                <w:rFonts w:ascii="Times New Roman" w:cs="Times New Roman" w:eastAsia="Times New Roman" w:hAnsi="Times New Roman"/>
                <w:sz w:val="24"/>
                <w:szCs w:val="24"/>
              </w:rPr>
              <w:t xml:space="preserve">Date: May 2026</w:t>
            </w:r>
          </w:p>
        </w:tc>
        <w:tc>
          <w:tcPr>
            <w:tcW w:type="dxa" w:w="4680"/>
            <w:tcBorders>
              <w:top w:val="none" w:color="FFFFFF" w:sz="0"/>
              <w:left w:val="none" w:color="FFFFFF" w:sz="0"/>
              <w:bottom w:val="none" w:color="FFFFFF" w:sz="0"/>
              <w:right w:val="none" w:color="FFFFFF" w:sz="0"/>
            </w:tcBorders>
          </w:tcPr>
          <w:p>
            <w:r>
              <w:t xml:space="preserve"/>
            </w:r>
          </w:p>
          <w:p>
            <w:r>
              <w:t xml:space="preserve"/>
            </w:r>
          </w:p>
          <w:p>
            <w:pPr>
              <w:pBdr>
                <w:top w:val="single" w:color="000000" w:sz="4"/>
              </w:pBdr>
            </w:pPr>
            <w:r>
              <w:rPr>
                <w:rFonts w:ascii="Times New Roman" w:cs="Times New Roman" w:eastAsia="Times New Roman" w:hAnsi="Times New Roman"/>
                <w:sz w:val="24"/>
                <w:szCs w:val="24"/>
              </w:rPr>
              <w:t xml:space="preserve">Mohammad Ruwais</w:t>
            </w:r>
          </w:p>
          <w:p>
            <w:r>
              <w:rPr>
                <w:rFonts w:ascii="Times New Roman" w:cs="Times New Roman" w:eastAsia="Times New Roman" w:hAnsi="Times New Roman"/>
                <w:sz w:val="22"/>
                <w:szCs w:val="22"/>
              </w:rPr>
              <w:t xml:space="preserve">III Year BCA</w:t>
            </w:r>
          </w:p>
        </w:tc>
      </w:tr>
    </w:tbl>
    <w:p>
      <w:r>
        <w:br w:type="page"/>
      </w:r>
    </w:p>
    <w:p>
      <w:pPr>
        <w:jc w:val="center"/>
      </w:pPr>
      <w:r>
        <w:rPr>
          <w:rFonts w:ascii="Times New Roman" w:cs="Times New Roman" w:eastAsia="Times New Roman" w:hAnsi="Times New Roman"/>
          <w:b/>
          <w:bCs/>
          <w:sz w:val="30"/>
          <w:szCs w:val="30"/>
        </w:rPr>
        <w:t xml:space="preserve">ACKNOWLEDGEMENT</w:t>
      </w:r>
    </w:p>
    <w:p>
      <w:r>
        <w:t xml:space="preserve"/>
      </w:r>
    </w:p>
    <w:p>
      <w:r>
        <w:t xml:space="preserve"/>
      </w:r>
    </w:p>
    <w:p>
      <w:pPr>
        <w:spacing w:after="160"/>
        <w:jc w:val="both"/>
      </w:pPr>
      <w:r>
        <w:rPr>
          <w:rFonts w:ascii="Times New Roman" w:cs="Times New Roman" w:eastAsia="Times New Roman" w:hAnsi="Times New Roman"/>
          <w:sz w:val="24"/>
          <w:szCs w:val="24"/>
        </w:rPr>
        <w:t xml:space="preserve">I express my sincere gratitude to the Principal of Yenepoya Institute of Arts, Science, Commerce and Management for providing the necessary facilities and a conducive academic environment to carry out this project successfully.</w:t>
      </w:r>
    </w:p>
    <w:p>
      <w:pPr>
        <w:spacing w:after="160"/>
        <w:jc w:val="both"/>
      </w:pPr>
      <w:r>
        <w:rPr>
          <w:rFonts w:ascii="Times New Roman" w:cs="Times New Roman" w:eastAsia="Times New Roman" w:hAnsi="Times New Roman"/>
          <w:sz w:val="24"/>
          <w:szCs w:val="24"/>
        </w:rPr>
        <w:t xml:space="preserve">I am deeply thankful to the Vice Principal for the continuous encouragement and support extended throughout the duration of this project.</w:t>
      </w:r>
    </w:p>
    <w:p>
      <w:pPr>
        <w:spacing w:after="160"/>
        <w:jc w:val="both"/>
      </w:pPr>
      <w:r>
        <w:rPr>
          <w:rFonts w:ascii="Times New Roman" w:cs="Times New Roman" w:eastAsia="Times New Roman" w:hAnsi="Times New Roman"/>
          <w:sz w:val="24"/>
          <w:szCs w:val="24"/>
        </w:rPr>
        <w:t xml:space="preserve">I extend my heartfelt thanks to the Head of the Department of Computer Science, Dr. Rathnakara Shetty P, for the constant motivation, academic guidance, and timely assistance that made this project possible.</w:t>
      </w:r>
    </w:p>
    <w:p>
      <w:pPr>
        <w:spacing w:after="160"/>
        <w:jc w:val="both"/>
      </w:pPr>
      <w:r>
        <w:rPr>
          <w:rFonts w:ascii="Times New Roman" w:cs="Times New Roman" w:eastAsia="Times New Roman" w:hAnsi="Times New Roman"/>
          <w:sz w:val="24"/>
          <w:szCs w:val="24"/>
        </w:rPr>
        <w:t xml:space="preserve">I am immensely grateful to my Internal Guide, Ms. Thanziha, Faculty Guide, Department of Computer Science, for the expert guidance, constructive feedback, and unwavering encouragement provided at every stage of this project. Her insights into Python, Cybersecurity, and Web Application Development were invaluable.</w:t>
      </w:r>
    </w:p>
    <w:p>
      <w:pPr>
        <w:spacing w:after="160"/>
        <w:jc w:val="both"/>
      </w:pPr>
      <w:r>
        <w:rPr>
          <w:rFonts w:ascii="Times New Roman" w:cs="Times New Roman" w:eastAsia="Times New Roman" w:hAnsi="Times New Roman"/>
          <w:sz w:val="24"/>
          <w:szCs w:val="24"/>
        </w:rPr>
        <w:t xml:space="preserve">I owe special thanks to my Industry Mentor from IBM, Mr. Sumit Kumar Shukla, for providing real-world perspective, industry-standard practices, and mentorship in Cybersecurity Monitoring and Dark Web Intelligence. The IBM SkillsBuild programme provided the technical foundation and tools essential for this project.</w:t>
      </w:r>
    </w:p>
    <w:p>
      <w:pPr>
        <w:spacing w:after="160"/>
        <w:jc w:val="both"/>
      </w:pPr>
      <w:r>
        <w:rPr>
          <w:rFonts w:ascii="Times New Roman" w:cs="Times New Roman" w:eastAsia="Times New Roman" w:hAnsi="Times New Roman"/>
          <w:sz w:val="24"/>
          <w:szCs w:val="24"/>
        </w:rPr>
        <w:t xml:space="preserve">I also acknowledge my fellow students, family members, and friends whose constant moral support and encouragement kept me motivated throughout the journey.</w:t>
      </w:r>
    </w:p>
    <w:p>
      <w:pPr>
        <w:spacing w:after="160"/>
        <w:jc w:val="both"/>
      </w:pPr>
      <w:r>
        <w:rPr>
          <w:rFonts w:ascii="Times New Roman" w:cs="Times New Roman" w:eastAsia="Times New Roman" w:hAnsi="Times New Roman"/>
          <w:sz w:val="24"/>
          <w:szCs w:val="24"/>
        </w:rPr>
        <w:t xml:space="preserve">Finally, I thank Almighty God for the strength, wisdom, and perseverance granted to complete this academic endeavour.</w:t>
      </w:r>
    </w:p>
    <w:p>
      <w:r>
        <w:t xml:space="preserve"/>
      </w:r>
    </w:p>
    <w:p>
      <w:r>
        <w:t xml:space="preserve"/>
      </w:r>
    </w:p>
    <w:p>
      <w:r>
        <w:t xml:space="preserve"/>
      </w:r>
    </w:p>
    <w:p>
      <w:pPr>
        <w:jc w:val="right"/>
      </w:pPr>
      <w:r>
        <w:rPr>
          <w:rFonts w:ascii="Times New Roman" w:cs="Times New Roman" w:eastAsia="Times New Roman" w:hAnsi="Times New Roman"/>
          <w:b/>
          <w:bCs/>
          <w:sz w:val="24"/>
          <w:szCs w:val="24"/>
        </w:rPr>
        <w:t xml:space="preserve">Mohammad Ruwais</w:t>
      </w:r>
    </w:p>
    <w:p>
      <w:r>
        <w:br w:type="page"/>
      </w:r>
    </w:p>
    <w:p>
      <w:pPr>
        <w:jc w:val="center"/>
      </w:pPr>
      <w:r>
        <w:rPr>
          <w:rFonts w:ascii="Times New Roman" w:cs="Times New Roman" w:eastAsia="Times New Roman" w:hAnsi="Times New Roman"/>
          <w:b/>
          <w:bCs/>
          <w:sz w:val="28"/>
          <w:szCs w:val="28"/>
        </w:rPr>
        <w:t xml:space="preserve">Table of Contents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Certificate</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ii</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Declaration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iii</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Acknowledgement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iv</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Table of Contents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v</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Executive Summary</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vi</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1. Background</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1.1 Project Context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2</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1.2 Aim and Objectives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3</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1.3 Technologies Used</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1.4 Hardware Architecture</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5</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1.5 Software Architecture</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6</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2. System Requirements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8</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2.1 Functional Requirements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8</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2.2 User Requirements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9</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2.3 Environmental Requirements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10</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3. Design and Architecture</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3.1 System Architecture Overview</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3.2 Data Flow Diagram</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12</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3.3 Module Design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13</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3.4 Database / Dataset Schema</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4. Implementation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16</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4.1 Application Overview</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16</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4.2 Authentication Module</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17</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4.3 Threat Scanning Engine</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19</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4.4 Visualization Implementation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21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4.5 Global Threat Analysis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23</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4.6 Streamlit Web Application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24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5. Testing</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26</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5.1 GUI Layout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26</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5.2 Customer Testing</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28</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6. Results and Analysis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30</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6.1 Threat Detection Results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30</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6.2 Severity Analysis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31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2"/>
                <w:szCs w:val="22"/>
              </w:rPr>
              <w:t xml:space="preserve">    6.3 Global Trend Analysis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32</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7. Evaluation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34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8. Snapshots of the Project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36</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9. Conclusions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40</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10. Further Development and Research</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42</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11. References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44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2"/>
                <w:szCs w:val="22"/>
              </w:rPr>
              <w:t xml:space="preserve">12. Appendix</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46</w:t>
            </w:r>
          </w:p>
        </w:tc>
      </w:tr>
    </w:tbl>
    <w:p>
      <w:r>
        <w:br w:type="page"/>
      </w:r>
    </w:p>
    <w:p>
      <w:pPr>
        <w:jc w:val="center"/>
      </w:pPr>
      <w:r>
        <w:rPr>
          <w:rFonts w:ascii="Times New Roman" w:cs="Times New Roman" w:eastAsia="Times New Roman" w:hAnsi="Times New Roman"/>
          <w:b/>
          <w:bCs/>
          <w:sz w:val="28"/>
          <w:szCs w:val="28"/>
        </w:rPr>
        <w:t xml:space="preserve">EXECUTIVE SUMMARY</w:t>
      </w:r>
    </w:p>
    <w:p>
      <w:r>
        <w:t xml:space="preserve"/>
      </w:r>
    </w:p>
    <w:p>
      <w:pPr>
        <w:spacing w:after="160"/>
        <w:jc w:val="both"/>
      </w:pPr>
      <w:r>
        <w:rPr>
          <w:rFonts w:ascii="Times New Roman" w:cs="Times New Roman" w:eastAsia="Times New Roman" w:hAnsi="Times New Roman"/>
          <w:b/>
          <w:bCs/>
          <w:sz w:val="24"/>
          <w:szCs w:val="24"/>
        </w:rPr>
        <w:t xml:space="preserve">Background</w:t>
      </w:r>
    </w:p>
    <w:p>
      <w:pPr>
        <w:spacing w:after="160"/>
        <w:jc w:val="both"/>
      </w:pPr>
      <w:r>
        <w:rPr>
          <w:rFonts w:ascii="Times New Roman" w:cs="Times New Roman" w:eastAsia="Times New Roman" w:hAnsi="Times New Roman"/>
          <w:sz w:val="24"/>
          <w:szCs w:val="24"/>
        </w:rPr>
        <w:t xml:space="preserve">The rapid digitalisation of the agriculture sector has introduced new cybersecurity vulnerabilities. Farming operations, agricultural IoT devices, crop databases, and farm management systems are increasingly targeted by cybercriminals who exploit dark web marketplaces to trade stolen credentials, leak sensitive data, and coordinate attacks on agricultural infrastructure. Governments, agri-businesses, and rural cooperative networks lack adequate visibility into these emerging threats, creating a critical need for targeted dark web monitoring solutions.</w:t>
      </w:r>
    </w:p>
    <w:p>
      <w:r>
        <w:t xml:space="preserve"/>
      </w:r>
    </w:p>
    <w:p>
      <w:pPr>
        <w:spacing w:after="160"/>
        <w:jc w:val="both"/>
      </w:pPr>
      <w:r>
        <w:rPr>
          <w:rFonts w:ascii="Times New Roman" w:cs="Times New Roman" w:eastAsia="Times New Roman" w:hAnsi="Times New Roman"/>
          <w:b/>
          <w:bCs/>
          <w:sz w:val="24"/>
          <w:szCs w:val="24"/>
        </w:rPr>
        <w:t xml:space="preserve">Aim</w:t>
      </w:r>
    </w:p>
    <w:p>
      <w:pPr>
        <w:spacing w:after="160"/>
        <w:jc w:val="both"/>
      </w:pPr>
      <w:r>
        <w:rPr>
          <w:rFonts w:ascii="Times New Roman" w:cs="Times New Roman" w:eastAsia="Times New Roman" w:hAnsi="Times New Roman"/>
          <w:sz w:val="24"/>
          <w:szCs w:val="24"/>
        </w:rPr>
        <w:t xml:space="preserve">This project — the Dark Web Monitoring System for Agriculture Assets — addresses the challenge of agricultural cybersecurity by developing a Python-based Streamlit application that scans user-provided threat intelligence logs for agriculture-specific dark web threat indicators, assigns severity scores to detected threats, generates visual analytics, and provides a secure, authenticated dashboard for cybersecurity analysts and agricultural IT administrators.</w:t>
      </w:r>
    </w:p>
    <w:p>
      <w:r>
        <w:t xml:space="preserve"/>
      </w:r>
    </w:p>
    <w:p>
      <w:pPr>
        <w:spacing w:after="160"/>
        <w:jc w:val="both"/>
      </w:pPr>
      <w:r>
        <w:rPr>
          <w:rFonts w:ascii="Times New Roman" w:cs="Times New Roman" w:eastAsia="Times New Roman" w:hAnsi="Times New Roman"/>
          <w:b/>
          <w:bCs/>
          <w:sz w:val="24"/>
          <w:szCs w:val="24"/>
        </w:rPr>
        <w:t xml:space="preserve">Technologies</w:t>
      </w:r>
    </w:p>
    <w:p>
      <w:pPr>
        <w:spacing w:after="160"/>
        <w:jc w:val="both"/>
      </w:pPr>
      <w:r>
        <w:rPr>
          <w:rFonts w:ascii="Times New Roman" w:cs="Times New Roman" w:eastAsia="Times New Roman" w:hAnsi="Times New Roman"/>
          <w:sz w:val="24"/>
          <w:szCs w:val="24"/>
        </w:rPr>
        <w:t xml:space="preserve">The platform is developed using Python as the core programming language, with Streamlit for the interactive web dashboard, Pandas for data manipulation, and Plotly Express for dynamic threat visualization. The authentication layer uses Streamlit's session_state mechanism. The system is deployed locally and is accessible via a standard web browser.</w:t>
      </w:r>
    </w:p>
    <w:p>
      <w:r>
        <w:t xml:space="preserve"/>
      </w:r>
    </w:p>
    <w:p>
      <w:pPr>
        <w:spacing w:after="160"/>
        <w:jc w:val="both"/>
      </w:pPr>
      <w:r>
        <w:rPr>
          <w:rFonts w:ascii="Times New Roman" w:cs="Times New Roman" w:eastAsia="Times New Roman" w:hAnsi="Times New Roman"/>
          <w:b/>
          <w:bCs/>
          <w:sz w:val="24"/>
          <w:szCs w:val="24"/>
        </w:rPr>
        <w:t xml:space="preserve">Key Findings</w:t>
      </w:r>
    </w:p>
    <w:p>
      <w:pPr>
        <w:spacing w:after="160"/>
        <w:jc w:val="both"/>
      </w:pPr>
      <w:r>
        <w:rPr>
          <w:rFonts w:ascii="Times New Roman" w:cs="Times New Roman" w:eastAsia="Times New Roman" w:hAnsi="Times New Roman"/>
          <w:sz w:val="24"/>
          <w:szCs w:val="24"/>
        </w:rPr>
        <w:t xml:space="preserve">The keyword-based threat detection engine successfully identifies five categories of agriculture-sector dark web threats: farm database breaches (severity 9), agriculture hacks (severity 8), crop data leaks (severity 7), farm IoT breaches (severity 10 — the highest severity), and agriculture credential dumps (severity 6). The global threat analysis module demonstrates a consistent upward trend in agriculture sector attacks, rising from 45 incidents in January to 89 incidents in March, indicating accelerating threat activity in this sector.</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spacing w:after="160" w:before="300"/>
      </w:pPr>
      <w:r>
        <w:rPr>
          <w:rFonts w:ascii="Times New Roman" w:cs="Times New Roman" w:eastAsia="Times New Roman" w:hAnsi="Times New Roman"/>
          <w:b/>
          <w:bCs/>
          <w:sz w:val="28"/>
          <w:szCs w:val="28"/>
        </w:rPr>
        <w:t xml:space="preserve">1. Background</w:t>
      </w:r>
    </w:p>
    <w:p>
      <w:pPr>
        <w:pStyle w:val="Heading2"/>
        <w:spacing w:after="100" w:before="200"/>
      </w:pPr>
      <w:r>
        <w:rPr>
          <w:rFonts w:ascii="Times New Roman" w:cs="Times New Roman" w:eastAsia="Times New Roman" w:hAnsi="Times New Roman"/>
          <w:b/>
          <w:bCs/>
          <w:sz w:val="26"/>
          <w:szCs w:val="26"/>
        </w:rPr>
        <w:t xml:space="preserve">1.1 Project Context</w:t>
      </w:r>
    </w:p>
    <w:p>
      <w:pPr>
        <w:spacing w:after="160"/>
        <w:jc w:val="both"/>
      </w:pPr>
      <w:r>
        <w:rPr>
          <w:rFonts w:ascii="Times New Roman" w:cs="Times New Roman" w:eastAsia="Times New Roman" w:hAnsi="Times New Roman"/>
          <w:sz w:val="24"/>
          <w:szCs w:val="24"/>
        </w:rPr>
        <w:t xml:space="preserve">The agriculture sector is increasingly becoming a target for sophisticated cyberattacks. As modern farming operations adopt cloud-connected IoT sensors, automated irrigation systems, precision agriculture platforms, and digital crop management databases, the attack surface has expanded dramatically. Cybercriminals operating on the dark web actively trade stolen agricultural credentials, publish leaked farm databases, and coordinate distributed attacks on agricultural IoT infrastructure.</w:t>
      </w:r>
    </w:p>
    <w:p>
      <w:pPr>
        <w:spacing w:after="160"/>
        <w:jc w:val="both"/>
      </w:pPr>
      <w:r>
        <w:rPr>
          <w:rFonts w:ascii="Times New Roman" w:cs="Times New Roman" w:eastAsia="Times New Roman" w:hAnsi="Times New Roman"/>
          <w:sz w:val="24"/>
          <w:szCs w:val="24"/>
        </w:rPr>
        <w:t xml:space="preserve">IBM, through its SkillsBuild programme and industry mentorship initiatives, has identified Dark Web Monitoring and Cybersecurity Intelligence as critical skill domains for the next generation of IT professionals. The ability to detect, analyse, and respond to dark web threats targeting sector-specific assets is a highly sought-after capability in cybersecurity roles across industries including agriculture, healthcare, and critical infrastructure.</w:t>
      </w:r>
    </w:p>
    <w:p>
      <w:pPr>
        <w:spacing w:after="160"/>
        <w:jc w:val="both"/>
      </w:pPr>
      <w:r>
        <w:rPr>
          <w:rFonts w:ascii="Times New Roman" w:cs="Times New Roman" w:eastAsia="Times New Roman" w:hAnsi="Times New Roman"/>
          <w:sz w:val="24"/>
          <w:szCs w:val="24"/>
        </w:rPr>
        <w:t xml:space="preserve">This project simulates the real-world scenario of a cybersecurity analyst responsible for monitoring dark web activity targeting agricultural assets. Using Python and Streamlit, the student builds a threat detection and intelligence platform that scans threat logs, identifies agriculture-specific indicators of compromise (IoCs), assigns severity scores, and presents findings through an interactive authenticated dashboard — mirroring workflows used by threat intelligence professionals in production Security Operations Centres (SOCs).</w:t>
      </w:r>
    </w:p>
    <w:p>
      <w:pPr>
        <w:pStyle w:val="Heading2"/>
        <w:spacing w:after="100" w:before="200"/>
      </w:pPr>
      <w:r>
        <w:rPr>
          <w:rFonts w:ascii="Times New Roman" w:cs="Times New Roman" w:eastAsia="Times New Roman" w:hAnsi="Times New Roman"/>
          <w:b/>
          <w:bCs/>
          <w:sz w:val="26"/>
          <w:szCs w:val="26"/>
        </w:rPr>
        <w:t xml:space="preserve">1.2 Aim and Objectives</w:t>
      </w:r>
    </w:p>
    <w:p>
      <w:pPr>
        <w:pStyle w:val="Heading3"/>
        <w:spacing w:after="80" w:before="160"/>
      </w:pPr>
      <w:r>
        <w:rPr>
          <w:rFonts w:ascii="Times New Roman" w:cs="Times New Roman" w:eastAsia="Times New Roman" w:hAnsi="Times New Roman"/>
          <w:b/>
          <w:bCs/>
          <w:sz w:val="24"/>
          <w:szCs w:val="24"/>
        </w:rPr>
        <w:t xml:space="preserve">1.2.1 Aim</w:t>
      </w:r>
    </w:p>
    <w:p>
      <w:pPr>
        <w:spacing w:after="160"/>
        <w:jc w:val="both"/>
      </w:pPr>
      <w:r>
        <w:rPr>
          <w:rFonts w:ascii="Times New Roman" w:cs="Times New Roman" w:eastAsia="Times New Roman" w:hAnsi="Times New Roman"/>
          <w:sz w:val="24"/>
          <w:szCs w:val="24"/>
        </w:rPr>
        <w:t xml:space="preserve">To design and implement a Dark Web Monitoring System that enables agriculture sector cybersecurity analysts to detect, classify, and visualise dark web threats targeting agricultural assets, using Python-based threat intelligence tools and an interactive Streamlit dashboard.</w:t>
      </w:r>
    </w:p>
    <w:p>
      <w:pPr>
        <w:pStyle w:val="Heading3"/>
        <w:spacing w:after="80" w:before="160"/>
      </w:pPr>
      <w:r>
        <w:rPr>
          <w:rFonts w:ascii="Times New Roman" w:cs="Times New Roman" w:eastAsia="Times New Roman" w:hAnsi="Times New Roman"/>
          <w:b/>
          <w:bCs/>
          <w:sz w:val="24"/>
          <w:szCs w:val="24"/>
        </w:rPr>
        <w:t xml:space="preserve">1.2.2 Objectives</w:t>
      </w:r>
    </w:p>
    <w:p>
      <w:pPr>
        <w:pStyle w:val="ListParagraph"/>
        <w:numPr>
          <w:ilvl w:val="0"/>
          <w:numId w:val="2"/>
        </w:numPr>
        <w:spacing w:after="80"/>
      </w:pPr>
      <w:r>
        <w:rPr>
          <w:rFonts w:ascii="Times New Roman" w:cs="Times New Roman" w:eastAsia="Times New Roman" w:hAnsi="Times New Roman"/>
          <w:sz w:val="24"/>
          <w:szCs w:val="24"/>
        </w:rPr>
        <w:t xml:space="preserve">Implement a secure authentication mechanism to protect the monitoring dashboard from unauthorised access.</w:t>
      </w:r>
    </w:p>
    <w:p>
      <w:pPr>
        <w:pStyle w:val="ListParagraph"/>
        <w:numPr>
          <w:ilvl w:val="0"/>
          <w:numId w:val="2"/>
        </w:numPr>
        <w:spacing w:after="80"/>
      </w:pPr>
      <w:r>
        <w:rPr>
          <w:rFonts w:ascii="Times New Roman" w:cs="Times New Roman" w:eastAsia="Times New Roman" w:hAnsi="Times New Roman"/>
          <w:sz w:val="24"/>
          <w:szCs w:val="24"/>
        </w:rPr>
        <w:t xml:space="preserve">Develop a keyword-based threat detection engine that scans user-provided log input for agriculture-specific dark web threat indicators.</w:t>
      </w:r>
    </w:p>
    <w:p>
      <w:pPr>
        <w:pStyle w:val="ListParagraph"/>
        <w:numPr>
          <w:ilvl w:val="0"/>
          <w:numId w:val="2"/>
        </w:numPr>
        <w:spacing w:after="80"/>
      </w:pPr>
      <w:r>
        <w:rPr>
          <w:rFonts w:ascii="Times New Roman" w:cs="Times New Roman" w:eastAsia="Times New Roman" w:hAnsi="Times New Roman"/>
          <w:sz w:val="24"/>
          <w:szCs w:val="24"/>
        </w:rPr>
        <w:t xml:space="preserve">Assign quantitative severity scores to each detected threat type based on potential impact on agricultural operations.</w:t>
      </w:r>
    </w:p>
    <w:p>
      <w:pPr>
        <w:pStyle w:val="ListParagraph"/>
        <w:numPr>
          <w:ilvl w:val="0"/>
          <w:numId w:val="2"/>
        </w:numPr>
        <w:spacing w:after="80"/>
      </w:pPr>
      <w:r>
        <w:rPr>
          <w:rFonts w:ascii="Times New Roman" w:cs="Times New Roman" w:eastAsia="Times New Roman" w:hAnsi="Times New Roman"/>
          <w:sz w:val="24"/>
          <w:szCs w:val="24"/>
        </w:rPr>
        <w:t xml:space="preserve">Generate interactive bar chart visualisations mapping detected threats to their severity scores using Plotly Express.</w:t>
      </w:r>
    </w:p>
    <w:p>
      <w:pPr>
        <w:pStyle w:val="ListParagraph"/>
        <w:numPr>
          <w:ilvl w:val="0"/>
          <w:numId w:val="2"/>
        </w:numPr>
        <w:spacing w:after="80"/>
      </w:pPr>
      <w:r>
        <w:rPr>
          <w:rFonts w:ascii="Times New Roman" w:cs="Times New Roman" w:eastAsia="Times New Roman" w:hAnsi="Times New Roman"/>
          <w:sz w:val="24"/>
          <w:szCs w:val="24"/>
        </w:rPr>
        <w:t xml:space="preserve">Deploy a Global Threat Analysis module displaying monthly attack trend data for the agriculture sector.</w:t>
      </w:r>
    </w:p>
    <w:p>
      <w:pPr>
        <w:pStyle w:val="ListParagraph"/>
        <w:numPr>
          <w:ilvl w:val="0"/>
          <w:numId w:val="2"/>
        </w:numPr>
        <w:spacing w:after="80"/>
      </w:pPr>
      <w:r>
        <w:rPr>
          <w:rFonts w:ascii="Times New Roman" w:cs="Times New Roman" w:eastAsia="Times New Roman" w:hAnsi="Times New Roman"/>
          <w:sz w:val="24"/>
          <w:szCs w:val="24"/>
        </w:rPr>
        <w:t xml:space="preserve">Deploy an interactive web dashboard using Streamlit to present threat intelligence to cybersecurity stakeholders.</w:t>
      </w:r>
    </w:p>
    <w:p>
      <w:pPr>
        <w:pStyle w:val="ListParagraph"/>
        <w:numPr>
          <w:ilvl w:val="0"/>
          <w:numId w:val="2"/>
        </w:numPr>
        <w:spacing w:after="80"/>
      </w:pPr>
      <w:r>
        <w:rPr>
          <w:rFonts w:ascii="Times New Roman" w:cs="Times New Roman" w:eastAsia="Times New Roman" w:hAnsi="Times New Roman"/>
          <w:sz w:val="24"/>
          <w:szCs w:val="24"/>
        </w:rPr>
        <w:t xml:space="preserve">Provide a Project Documentation module within the dashboard describing the system purpose and capabilities.</w:t>
      </w:r>
    </w:p>
    <w:p>
      <w:pPr>
        <w:pStyle w:val="ListParagraph"/>
        <w:numPr>
          <w:ilvl w:val="0"/>
          <w:numId w:val="2"/>
        </w:numPr>
        <w:spacing w:after="80"/>
      </w:pPr>
      <w:r>
        <w:rPr>
          <w:rFonts w:ascii="Times New Roman" w:cs="Times New Roman" w:eastAsia="Times New Roman" w:hAnsi="Times New Roman"/>
          <w:sz w:val="24"/>
          <w:szCs w:val="24"/>
        </w:rPr>
        <w:t xml:space="preserve">Derive actionable cybersecurity recommendations based on threat detection findings.</w:t>
      </w:r>
    </w:p>
    <w:p>
      <w:pPr>
        <w:pStyle w:val="Heading2"/>
        <w:spacing w:after="100" w:before="200"/>
      </w:pPr>
      <w:r>
        <w:rPr>
          <w:rFonts w:ascii="Times New Roman" w:cs="Times New Roman" w:eastAsia="Times New Roman" w:hAnsi="Times New Roman"/>
          <w:b/>
          <w:bCs/>
          <w:sz w:val="26"/>
          <w:szCs w:val="26"/>
        </w:rPr>
        <w:t xml:space="preserve">1.3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Technology</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Version</w:t>
            </w:r>
          </w:p>
        </w:tc>
        <w:tc>
          <w:tcPr>
            <w:tcW w:type="dxa" w:w="51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Purpose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3.10+</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Core programming language for application logic and data processing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Streamlit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1.32+</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Interactive web dashboard and multi-page application framework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Pandas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DataFrame construction for threat results and global statistics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Plotly Express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5.0+</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Interactive bar chart and line chart generation for threat visualization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Streamlit session_state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Built-in</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Session-based authentication and login state management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Web Browser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Any modern</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Dashboard access via localhost:8501</w:t>
            </w:r>
          </w:p>
        </w:tc>
      </w:tr>
    </w:tbl>
    <w:p>
      <w:r>
        <w:t xml:space="preserve"/>
      </w:r>
    </w:p>
    <w:p>
      <w:pPr>
        <w:pStyle w:val="Heading2"/>
        <w:spacing w:after="100" w:before="200"/>
      </w:pPr>
      <w:r>
        <w:rPr>
          <w:rFonts w:ascii="Times New Roman" w:cs="Times New Roman" w:eastAsia="Times New Roman" w:hAnsi="Times New Roman"/>
          <w:b/>
          <w:bCs/>
          <w:sz w:val="26"/>
          <w:szCs w:val="26"/>
        </w:rPr>
        <w:t xml:space="preserve">1.4 Hardware Architecture</w:t>
      </w:r>
    </w:p>
    <w:p>
      <w:pPr>
        <w:pStyle w:val="Heading3"/>
        <w:spacing w:after="80" w:before="160"/>
      </w:pPr>
      <w:r>
        <w:rPr>
          <w:rFonts w:ascii="Times New Roman" w:cs="Times New Roman" w:eastAsia="Times New Roman" w:hAnsi="Times New Roman"/>
          <w:b/>
          <w:bCs/>
          <w:sz w:val="24"/>
          <w:szCs w:val="24"/>
        </w:rPr>
        <w:t xml:space="preserve">1.4.1 Development Environment Hardware</w:t>
      </w:r>
    </w:p>
    <w:p>
      <w:pPr>
        <w:spacing w:after="160"/>
        <w:jc w:val="both"/>
      </w:pPr>
      <w:r>
        <w:rPr>
          <w:rFonts w:ascii="Times New Roman" w:cs="Times New Roman" w:eastAsia="Times New Roman" w:hAnsi="Times New Roman"/>
          <w:sz w:val="24"/>
          <w:szCs w:val="24"/>
        </w:rPr>
        <w:t xml:space="preserve">The Dark Web Monitoring System for Agriculture Assets is a software-centric web application that runs on standard consumer hardware. The following hardware specifications were used during development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Component</w:t>
            </w:r>
          </w:p>
        </w:tc>
        <w:tc>
          <w:tcPr>
            <w:tcW w:type="dxa" w:w="6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Specification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Processor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Intel Core i5 / AMD Ryzen 5 or equivalent (2.0 GHz+)</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 GB minimum (16 GB recommended for multi-tab dashboard testing)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Storage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256 GB SSD (minimum 50 MB free for application files)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Operating System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Windows 10/11, Ubuntu 20.04+, or macOS 12+</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Display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1920 x 1080 resolution or higher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Network</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Internet connection for library installation and Streamlit access</w:t>
            </w:r>
          </w:p>
        </w:tc>
      </w:tr>
    </w:tbl>
    <w:p>
      <w:r>
        <w:t xml:space="preserve"/>
      </w:r>
    </w:p>
    <w:p>
      <w:pPr>
        <w:spacing w:after="160"/>
        <w:jc w:val="both"/>
      </w:pPr>
      <w:r>
        <w:rPr>
          <w:rFonts w:ascii="Times New Roman" w:cs="Times New Roman" w:eastAsia="Times New Roman" w:hAnsi="Times New Roman"/>
          <w:sz w:val="24"/>
          <w:szCs w:val="24"/>
        </w:rPr>
        <w:t xml:space="preserve">The application does not require GPU acceleration or specialised hardware. All threat scanning and visualization tasks run efficiently on standard CPU hardware within the Streamlit process. In a production SOC environment, the platform could be hosted on a cloud virtual machine (e.g., IBM Cloud, AWS EC2, or Azure VM) to provide 24/7 accessibility to cybersecurity analysts.</w:t>
      </w:r>
    </w:p>
    <w:p>
      <w:pPr>
        <w:pStyle w:val="Heading2"/>
        <w:spacing w:after="100" w:before="200"/>
      </w:pPr>
      <w:r>
        <w:rPr>
          <w:rFonts w:ascii="Times New Roman" w:cs="Times New Roman" w:eastAsia="Times New Roman" w:hAnsi="Times New Roman"/>
          <w:b/>
          <w:bCs/>
          <w:sz w:val="26"/>
          <w:szCs w:val="26"/>
        </w:rPr>
        <w:t xml:space="preserve">1.5 Software Architecture</w:t>
      </w:r>
    </w:p>
    <w:p>
      <w:pPr>
        <w:spacing w:after="160"/>
        <w:jc w:val="both"/>
      </w:pPr>
      <w:r>
        <w:rPr>
          <w:rFonts w:ascii="Times New Roman" w:cs="Times New Roman" w:eastAsia="Times New Roman" w:hAnsi="Times New Roman"/>
          <w:sz w:val="24"/>
          <w:szCs w:val="24"/>
        </w:rPr>
        <w:t xml:space="preserve">The Dark Web Monitoring System follows a layered software architecture comprising four distinct layers: Authentication Layer, Scanning and Detection Layer, Analytics and Visualization Layer, and Presentation Layer.</w:t>
      </w:r>
    </w:p>
    <w:p>
      <w:pPr>
        <w:pStyle w:val="Heading3"/>
        <w:spacing w:after="80" w:before="160"/>
      </w:pPr>
      <w:r>
        <w:rPr>
          <w:rFonts w:ascii="Times New Roman" w:cs="Times New Roman" w:eastAsia="Times New Roman" w:hAnsi="Times New Roman"/>
          <w:b/>
          <w:bCs/>
          <w:sz w:val="24"/>
          <w:szCs w:val="24"/>
        </w:rPr>
        <w:t xml:space="preserve">1.5.1 Authentication Layer</w:t>
      </w:r>
    </w:p>
    <w:p>
      <w:pPr>
        <w:spacing w:after="160"/>
        <w:jc w:val="both"/>
      </w:pPr>
      <w:r>
        <w:rPr>
          <w:rFonts w:ascii="Times New Roman" w:cs="Times New Roman" w:eastAsia="Times New Roman" w:hAnsi="Times New Roman"/>
          <w:sz w:val="24"/>
          <w:szCs w:val="24"/>
        </w:rPr>
        <w:t xml:space="preserve">The authentication layer is implemented using Streamlit's session_state dictionary. On application startup, a logged_in flag is initialized to False. The login() function renders a secure credential form and validates username/password input against predefined values. On successful authentication, the flag is set to True and the user is redirected to the dashboard. All subsequent modules are gated behind this flag, preventing unauthorized access.</w:t>
      </w:r>
    </w:p>
    <w:p>
      <w:pPr>
        <w:pStyle w:val="Heading3"/>
        <w:spacing w:after="80" w:before="160"/>
      </w:pPr>
      <w:r>
        <w:rPr>
          <w:rFonts w:ascii="Times New Roman" w:cs="Times New Roman" w:eastAsia="Times New Roman" w:hAnsi="Times New Roman"/>
          <w:b/>
          <w:bCs/>
          <w:sz w:val="24"/>
          <w:szCs w:val="24"/>
        </w:rPr>
        <w:t xml:space="preserve">1.5.2 Scanning and Detection Layer</w:t>
      </w:r>
    </w:p>
    <w:p>
      <w:pPr>
        <w:spacing w:after="160"/>
        <w:jc w:val="both"/>
      </w:pPr>
      <w:r>
        <w:rPr>
          <w:rFonts w:ascii="Times New Roman" w:cs="Times New Roman" w:eastAsia="Times New Roman" w:hAnsi="Times New Roman"/>
          <w:sz w:val="24"/>
          <w:szCs w:val="24"/>
        </w:rPr>
        <w:t xml:space="preserve">The scanning and detection layer implements a keyword-based threat detection engine. A predefined list of five agriculture-sector threat keywords is maintained at module level. When the user submits log input and triggers a scan, the input is normalized to lowercase and scanned via a Python list comprehension. Matched keywords are returned with their pre-assigned severity scores for downstream processing.</w:t>
      </w:r>
    </w:p>
    <w:p>
      <w:pPr>
        <w:pStyle w:val="Heading3"/>
        <w:spacing w:after="80" w:before="160"/>
      </w:pPr>
      <w:r>
        <w:rPr>
          <w:rFonts w:ascii="Times New Roman" w:cs="Times New Roman" w:eastAsia="Times New Roman" w:hAnsi="Times New Roman"/>
          <w:b/>
          <w:bCs/>
          <w:sz w:val="24"/>
          <w:szCs w:val="24"/>
        </w:rPr>
        <w:t xml:space="preserve">1.5.3 Analytics and Visualization Layer</w:t>
      </w:r>
    </w:p>
    <w:p>
      <w:pPr>
        <w:spacing w:after="160"/>
        <w:jc w:val="both"/>
      </w:pPr>
      <w:r>
        <w:rPr>
          <w:rFonts w:ascii="Times New Roman" w:cs="Times New Roman" w:eastAsia="Times New Roman" w:hAnsi="Times New Roman"/>
          <w:sz w:val="24"/>
          <w:szCs w:val="24"/>
        </w:rPr>
        <w:t xml:space="preserve">The analytics layer uses Pandas to construct threat DataFrames from scan results and Plotly Express to generate interactive visualizations. Two chart types are used: a bar chart mapping detected threats to severity scores, and a line chart showing monthly agriculture sector attack trends. All charts are rendered inline within the Streamlit dashboard using st.plotly_chart() with use_container_width=True.</w:t>
      </w:r>
    </w:p>
    <w:p>
      <w:pPr>
        <w:pStyle w:val="Heading3"/>
        <w:spacing w:after="80" w:before="160"/>
      </w:pPr>
      <w:r>
        <w:rPr>
          <w:rFonts w:ascii="Times New Roman" w:cs="Times New Roman" w:eastAsia="Times New Roman" w:hAnsi="Times New Roman"/>
          <w:b/>
          <w:bCs/>
          <w:sz w:val="24"/>
          <w:szCs w:val="24"/>
        </w:rPr>
        <w:t xml:space="preserve">1.5.4 Presentation Layer</w:t>
      </w:r>
    </w:p>
    <w:p>
      <w:pPr>
        <w:spacing w:after="160"/>
        <w:jc w:val="both"/>
      </w:pPr>
      <w:r>
        <w:rPr>
          <w:rFonts w:ascii="Times New Roman" w:cs="Times New Roman" w:eastAsia="Times New Roman" w:hAnsi="Times New Roman"/>
          <w:sz w:val="24"/>
          <w:szCs w:val="24"/>
        </w:rPr>
        <w:t xml:space="preserve">The presentation layer consists of the Streamlit web application (app.py), which provides an interactive multi-module dashboard accessible via a web browser at localhost:8501. The dashboard organizes content into three navigation modules accessible via the sidebar: Monitor Home (real-time threat scanning), Global Threat Analysis (monthly trends), and Project Documentation.</w:t>
      </w:r>
    </w:p>
    <w:p>
      <w:r>
        <w:br w:type="page"/>
      </w:r>
    </w:p>
    <w:p>
      <w:pPr>
        <w:pStyle w:val="Heading1"/>
        <w:spacing w:after="160" w:before="300"/>
      </w:pPr>
      <w:r>
        <w:rPr>
          <w:rFonts w:ascii="Times New Roman" w:cs="Times New Roman" w:eastAsia="Times New Roman" w:hAnsi="Times New Roman"/>
          <w:b/>
          <w:bCs/>
          <w:sz w:val="28"/>
          <w:szCs w:val="28"/>
        </w:rPr>
        <w:t xml:space="preserve">2. System Requirements</w:t>
      </w:r>
    </w:p>
    <w:p>
      <w:pPr>
        <w:pStyle w:val="Heading2"/>
        <w:spacing w:after="100" w:before="200"/>
      </w:pPr>
      <w:r>
        <w:rPr>
          <w:rFonts w:ascii="Times New Roman" w:cs="Times New Roman" w:eastAsia="Times New Roman" w:hAnsi="Times New Roman"/>
          <w:b/>
          <w:bCs/>
          <w:sz w:val="26"/>
          <w:szCs w:val="26"/>
        </w:rPr>
        <w:t xml:space="preserve">2.1 Functional Requirements</w:t>
      </w:r>
    </w:p>
    <w:p>
      <w:pPr>
        <w:spacing w:after="160"/>
        <w:jc w:val="both"/>
      </w:pPr>
      <w:r>
        <w:rPr>
          <w:rFonts w:ascii="Times New Roman" w:cs="Times New Roman" w:eastAsia="Times New Roman" w:hAnsi="Times New Roman"/>
          <w:sz w:val="24"/>
          <w:szCs w:val="24"/>
        </w:rPr>
        <w:t xml:space="preserve">The functional requirements define the specific capabilities that the Dark Web Monitoring System must deliver to its users. These requirements were identified based on the project brief, stakeholder needs analysis, and IBM industry mentorship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FR#</w:t>
            </w:r>
          </w:p>
        </w:tc>
        <w:tc>
          <w:tcPr>
            <w:tcW w:type="dxa" w:w="6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Requirement</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Priority</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FR-01</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Implement secure username/password authentication using Streamlit session_state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FR-02</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Protect all dashboard modules from unauthorized access; redirect unauthenticated users to login screen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FR-03</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Provide sidebar navigation with module selection (Monitor Home, Global Threat Analysis, Project Documentation)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FR-04</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Accept free-text log input from user via a text area widget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FR-05</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input for five predefined agriculture-sector dark web threat keywords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FR-06</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Assign severity scores to detected threats and display count of detections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FR-07</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Generate interactive Plotly bar chart: detected threats vs severity level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FR-08</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Display success banner when no threats are detected in scanned input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FR-09</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Display Global Threat Analysis: monthly agriculture sector attack trend line chart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Medium</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FR-10</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Provide Project Documentation module with system description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Low</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FR-11</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Provide logout functionality that resets session and returns to login screen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r>
    </w:tbl>
    <w:p>
      <w:r>
        <w:t xml:space="preserve"/>
      </w:r>
    </w:p>
    <w:p>
      <w:pPr>
        <w:pStyle w:val="Heading2"/>
        <w:spacing w:after="100" w:before="200"/>
      </w:pPr>
      <w:r>
        <w:rPr>
          <w:rFonts w:ascii="Times New Roman" w:cs="Times New Roman" w:eastAsia="Times New Roman" w:hAnsi="Times New Roman"/>
          <w:b/>
          <w:bCs/>
          <w:sz w:val="26"/>
          <w:szCs w:val="26"/>
        </w:rPr>
        <w:t xml:space="preserve">2.2 User Requirements</w:t>
      </w:r>
    </w:p>
    <w:p>
      <w:pPr>
        <w:spacing w:after="160"/>
        <w:jc w:val="both"/>
      </w:pPr>
      <w:r>
        <w:rPr>
          <w:rFonts w:ascii="Times New Roman" w:cs="Times New Roman" w:eastAsia="Times New Roman" w:hAnsi="Times New Roman"/>
          <w:sz w:val="24"/>
          <w:szCs w:val="24"/>
        </w:rPr>
        <w:t xml:space="preserve">The following user requirements describe the expectations and needs of the platform stakeholders:</w:t>
      </w:r>
    </w:p>
    <w:p>
      <w:pPr>
        <w:pStyle w:val="ListParagraph"/>
        <w:numPr>
          <w:ilvl w:val="0"/>
          <w:numId w:val="2"/>
        </w:numPr>
        <w:spacing w:after="80"/>
      </w:pPr>
      <w:r>
        <w:rPr>
          <w:rFonts w:ascii="Times New Roman" w:cs="Times New Roman" w:eastAsia="Times New Roman" w:hAnsi="Times New Roman"/>
          <w:sz w:val="24"/>
          <w:szCs w:val="24"/>
        </w:rPr>
        <w:t xml:space="preserve">Agricultural Cybersecurity Analysts require a secure, authenticated interface to scan threat intelligence logs for agriculture-specific dark web indicators without exposing sensitive scanning operations to unauthorized personnel.</w:t>
      </w:r>
    </w:p>
    <w:p>
      <w:pPr>
        <w:pStyle w:val="ListParagraph"/>
        <w:numPr>
          <w:ilvl w:val="0"/>
          <w:numId w:val="2"/>
        </w:numPr>
        <w:spacing w:after="80"/>
      </w:pPr>
      <w:r>
        <w:rPr>
          <w:rFonts w:ascii="Times New Roman" w:cs="Times New Roman" w:eastAsia="Times New Roman" w:hAnsi="Times New Roman"/>
          <w:sz w:val="24"/>
          <w:szCs w:val="24"/>
        </w:rPr>
        <w:t xml:space="preserve">Farm IT Administrators require a clear, visual severity breakdown of detected threats to prioritize incident response activities and allocate security resources effectively.</w:t>
      </w:r>
    </w:p>
    <w:p>
      <w:pPr>
        <w:pStyle w:val="ListParagraph"/>
        <w:numPr>
          <w:ilvl w:val="0"/>
          <w:numId w:val="2"/>
        </w:numPr>
        <w:spacing w:after="80"/>
      </w:pPr>
      <w:r>
        <w:rPr>
          <w:rFonts w:ascii="Times New Roman" w:cs="Times New Roman" w:eastAsia="Times New Roman" w:hAnsi="Times New Roman"/>
          <w:sz w:val="24"/>
          <w:szCs w:val="24"/>
        </w:rPr>
        <w:t xml:space="preserve">Agricultural Department Heads require trend analysis across monthly attack data to understand the evolving threat landscape facing the agriculture sector.</w:t>
      </w:r>
    </w:p>
    <w:p>
      <w:pPr>
        <w:pStyle w:val="ListParagraph"/>
        <w:numPr>
          <w:ilvl w:val="0"/>
          <w:numId w:val="2"/>
        </w:numPr>
        <w:spacing w:after="80"/>
      </w:pPr>
      <w:r>
        <w:rPr>
          <w:rFonts w:ascii="Times New Roman" w:cs="Times New Roman" w:eastAsia="Times New Roman" w:hAnsi="Times New Roman"/>
          <w:sz w:val="24"/>
          <w:szCs w:val="24"/>
        </w:rPr>
        <w:t xml:space="preserve">IBM SkillsBuild Programme Participants require a well-documented, modular Python application that clearly demonstrates dark web monitoring concepts, session management, and data visualization techniques.</w:t>
      </w:r>
    </w:p>
    <w:p>
      <w:pPr>
        <w:pStyle w:val="ListParagraph"/>
        <w:numPr>
          <w:ilvl w:val="0"/>
          <w:numId w:val="2"/>
        </w:numPr>
        <w:spacing w:after="80"/>
      </w:pPr>
      <w:r>
        <w:rPr>
          <w:rFonts w:ascii="Times New Roman" w:cs="Times New Roman" w:eastAsia="Times New Roman" w:hAnsi="Times New Roman"/>
          <w:sz w:val="24"/>
          <w:szCs w:val="24"/>
        </w:rPr>
        <w:t xml:space="preserve">Non-technical Agriculture Sector Stakeholders require a web-accessible dashboard that presents threat intelligence without requiring knowledge of Python or cybersecurity tools.</w:t>
      </w:r>
    </w:p>
    <w:p>
      <w:pPr>
        <w:pStyle w:val="Heading2"/>
        <w:spacing w:after="100" w:before="200"/>
      </w:pPr>
      <w:r>
        <w:rPr>
          <w:rFonts w:ascii="Times New Roman" w:cs="Times New Roman" w:eastAsia="Times New Roman" w:hAnsi="Times New Roman"/>
          <w:b/>
          <w:bCs/>
          <w:sz w:val="26"/>
          <w:szCs w:val="26"/>
        </w:rPr>
        <w:t xml:space="preserve">2.3 Environmental Requirements</w:t>
      </w:r>
    </w:p>
    <w:p>
      <w:pPr>
        <w:pStyle w:val="Heading3"/>
        <w:spacing w:after="80" w:before="160"/>
      </w:pPr>
      <w:r>
        <w:rPr>
          <w:rFonts w:ascii="Times New Roman" w:cs="Times New Roman" w:eastAsia="Times New Roman" w:hAnsi="Times New Roman"/>
          <w:b/>
          <w:bCs/>
          <w:sz w:val="24"/>
          <w:szCs w:val="24"/>
        </w:rPr>
        <w:t xml:space="preserve">2.3.1 Software Environment</w:t>
      </w:r>
    </w:p>
    <w:p>
      <w:pPr>
        <w:pStyle w:val="ListParagraph"/>
        <w:numPr>
          <w:ilvl w:val="0"/>
          <w:numId w:val="2"/>
        </w:numPr>
        <w:spacing w:after="80"/>
      </w:pPr>
      <w:r>
        <w:rPr>
          <w:rFonts w:ascii="Times New Roman" w:cs="Times New Roman" w:eastAsia="Times New Roman" w:hAnsi="Times New Roman"/>
          <w:sz w:val="24"/>
          <w:szCs w:val="24"/>
        </w:rPr>
        <w:t xml:space="preserve">Python 3.10 or higher installed on the deployment machine.</w:t>
      </w:r>
    </w:p>
    <w:p>
      <w:pPr>
        <w:pStyle w:val="ListParagraph"/>
        <w:numPr>
          <w:ilvl w:val="0"/>
          <w:numId w:val="2"/>
        </w:numPr>
        <w:spacing w:after="80"/>
      </w:pPr>
      <w:r>
        <w:rPr>
          <w:rFonts w:ascii="Times New Roman" w:cs="Times New Roman" w:eastAsia="Times New Roman" w:hAnsi="Times New Roman"/>
          <w:sz w:val="24"/>
          <w:szCs w:val="24"/>
        </w:rPr>
        <w:t xml:space="preserve">Required Python libraries: streamlit, pandas, plotly (installable via pip install streamlit pandas plotly).</w:t>
      </w:r>
    </w:p>
    <w:p>
      <w:pPr>
        <w:pStyle w:val="ListParagraph"/>
        <w:numPr>
          <w:ilvl w:val="0"/>
          <w:numId w:val="2"/>
        </w:numPr>
        <w:spacing w:after="80"/>
      </w:pPr>
      <w:r>
        <w:rPr>
          <w:rFonts w:ascii="Times New Roman" w:cs="Times New Roman" w:eastAsia="Times New Roman" w:hAnsi="Times New Roman"/>
          <w:sz w:val="24"/>
          <w:szCs w:val="24"/>
        </w:rPr>
        <w:t xml:space="preserve">Web browser (Google Chrome, Mozilla Firefox, or Microsoft Edge) for Streamlit dashboard access.</w:t>
      </w:r>
    </w:p>
    <w:p>
      <w:pPr>
        <w:pStyle w:val="ListParagraph"/>
        <w:numPr>
          <w:ilvl w:val="0"/>
          <w:numId w:val="2"/>
        </w:numPr>
        <w:spacing w:after="80"/>
      </w:pPr>
      <w:r>
        <w:rPr>
          <w:rFonts w:ascii="Times New Roman" w:cs="Times New Roman" w:eastAsia="Times New Roman" w:hAnsi="Times New Roman"/>
          <w:sz w:val="24"/>
          <w:szCs w:val="24"/>
        </w:rPr>
        <w:t xml:space="preserve">Operating system: Windows 10/11, Ubuntu 20.04 LTS or higher, or macOS Monterey 12.0 or higher.</w:t>
      </w:r>
    </w:p>
    <w:p>
      <w:pPr>
        <w:pStyle w:val="Heading3"/>
        <w:spacing w:after="80" w:before="160"/>
      </w:pPr>
      <w:r>
        <w:rPr>
          <w:rFonts w:ascii="Times New Roman" w:cs="Times New Roman" w:eastAsia="Times New Roman" w:hAnsi="Times New Roman"/>
          <w:b/>
          <w:bCs/>
          <w:sz w:val="24"/>
          <w:szCs w:val="24"/>
        </w:rPr>
        <w:t xml:space="preserve">2.3.2 Network Environment</w:t>
      </w:r>
    </w:p>
    <w:p>
      <w:pPr>
        <w:pStyle w:val="ListParagraph"/>
        <w:numPr>
          <w:ilvl w:val="0"/>
          <w:numId w:val="2"/>
        </w:numPr>
        <w:spacing w:after="80"/>
      </w:pPr>
      <w:r>
        <w:rPr>
          <w:rFonts w:ascii="Times New Roman" w:cs="Times New Roman" w:eastAsia="Times New Roman" w:hAnsi="Times New Roman"/>
          <w:sz w:val="24"/>
          <w:szCs w:val="24"/>
        </w:rPr>
        <w:t xml:space="preserve">Local network connectivity for Streamlit dashboard access at localhost:8501.</w:t>
      </w:r>
    </w:p>
    <w:p>
      <w:pPr>
        <w:pStyle w:val="ListParagraph"/>
        <w:numPr>
          <w:ilvl w:val="0"/>
          <w:numId w:val="2"/>
        </w:numPr>
        <w:spacing w:after="80"/>
      </w:pPr>
      <w:r>
        <w:rPr>
          <w:rFonts w:ascii="Times New Roman" w:cs="Times New Roman" w:eastAsia="Times New Roman" w:hAnsi="Times New Roman"/>
          <w:sz w:val="24"/>
          <w:szCs w:val="24"/>
        </w:rPr>
        <w:t xml:space="preserve">Internet access for initial library installation via pip.</w:t>
      </w:r>
    </w:p>
    <w:p>
      <w:pPr>
        <w:pStyle w:val="Heading3"/>
        <w:spacing w:after="80" w:before="160"/>
      </w:pPr>
      <w:r>
        <w:rPr>
          <w:rFonts w:ascii="Times New Roman" w:cs="Times New Roman" w:eastAsia="Times New Roman" w:hAnsi="Times New Roman"/>
          <w:b/>
          <w:bCs/>
          <w:sz w:val="24"/>
          <w:szCs w:val="24"/>
        </w:rPr>
        <w:t xml:space="preserve">2.3.3 Data Environment</w:t>
      </w:r>
    </w:p>
    <w:p>
      <w:pPr>
        <w:pStyle w:val="ListParagraph"/>
        <w:numPr>
          <w:ilvl w:val="0"/>
          <w:numId w:val="2"/>
        </w:numPr>
        <w:spacing w:after="80"/>
      </w:pPr>
      <w:r>
        <w:rPr>
          <w:rFonts w:ascii="Times New Roman" w:cs="Times New Roman" w:eastAsia="Times New Roman" w:hAnsi="Times New Roman"/>
          <w:sz w:val="24"/>
          <w:szCs w:val="24"/>
        </w:rPr>
        <w:t xml:space="preserve">The app.py source file must be present in the working directory before launching the application.</w:t>
      </w:r>
    </w:p>
    <w:p>
      <w:pPr>
        <w:pStyle w:val="ListParagraph"/>
        <w:numPr>
          <w:ilvl w:val="0"/>
          <w:numId w:val="2"/>
        </w:numPr>
        <w:spacing w:after="80"/>
      </w:pPr>
      <w:r>
        <w:rPr>
          <w:rFonts w:ascii="Times New Roman" w:cs="Times New Roman" w:eastAsia="Times New Roman" w:hAnsi="Times New Roman"/>
          <w:sz w:val="24"/>
          <w:szCs w:val="24"/>
        </w:rPr>
        <w:t xml:space="preserve">No external dataset file is required — all threat keywords, severity scores, and global statistics are defined programmatically within the application code.</w:t>
      </w:r>
    </w:p>
    <w:p>
      <w:pPr>
        <w:pStyle w:val="ListParagraph"/>
        <w:numPr>
          <w:ilvl w:val="0"/>
          <w:numId w:val="2"/>
        </w:numPr>
        <w:spacing w:after="80"/>
      </w:pPr>
      <w:r>
        <w:rPr>
          <w:rFonts w:ascii="Times New Roman" w:cs="Times New Roman" w:eastAsia="Times New Roman" w:hAnsi="Times New Roman"/>
          <w:sz w:val="24"/>
          <w:szCs w:val="24"/>
        </w:rPr>
        <w:t xml:space="preserve">The application maintains all state in-memory; no persistent database or file system access is required during operation.</w:t>
      </w:r>
    </w:p>
    <w:p>
      <w:r>
        <w:br w:type="page"/>
      </w:r>
    </w:p>
    <w:p>
      <w:pPr>
        <w:pStyle w:val="Heading1"/>
        <w:spacing w:after="160" w:before="300"/>
      </w:pPr>
      <w:r>
        <w:rPr>
          <w:rFonts w:ascii="Times New Roman" w:cs="Times New Roman" w:eastAsia="Times New Roman" w:hAnsi="Times New Roman"/>
          <w:b/>
          <w:bCs/>
          <w:sz w:val="28"/>
          <w:szCs w:val="28"/>
        </w:rPr>
        <w:t xml:space="preserve">3. Design and Architecture</w:t>
      </w:r>
    </w:p>
    <w:p>
      <w:pPr>
        <w:pStyle w:val="Heading2"/>
        <w:spacing w:after="100" w:before="200"/>
      </w:pPr>
      <w:r>
        <w:rPr>
          <w:rFonts w:ascii="Times New Roman" w:cs="Times New Roman" w:eastAsia="Times New Roman" w:hAnsi="Times New Roman"/>
          <w:b/>
          <w:bCs/>
          <w:sz w:val="26"/>
          <w:szCs w:val="26"/>
        </w:rPr>
        <w:t xml:space="preserve">3.1 System Architecture Overview</w:t>
      </w:r>
    </w:p>
    <w:p>
      <w:pPr>
        <w:spacing w:after="160"/>
        <w:jc w:val="both"/>
      </w:pPr>
      <w:r>
        <w:rPr>
          <w:rFonts w:ascii="Times New Roman" w:cs="Times New Roman" w:eastAsia="Times New Roman" w:hAnsi="Times New Roman"/>
          <w:sz w:val="24"/>
          <w:szCs w:val="24"/>
        </w:rPr>
        <w:t xml:space="preserve">The Dark Web Monitoring System for Agriculture Assets is designed as a modular, session-authenticated single-page application. The architecture is built around four core components that work together to transform user-supplied threat intelligence input into actionable cybersecurity insights.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60"/>
              <w:left w:type="dxa" w:w="240"/>
              <w:bottom w:type="dxa" w:w="160"/>
              <w:right w:type="dxa" w:w="240"/>
            </w:tcMar>
          </w:tcPr>
          <w:p>
            <w:pPr>
              <w:jc w:val="center"/>
            </w:pPr>
            <w:r>
              <w:rPr>
                <w:rFonts w:ascii="Times New Roman" w:cs="Times New Roman" w:eastAsia="Times New Roman" w:hAnsi="Times New Roman"/>
                <w:b/>
                <w:bCs/>
                <w:sz w:val="22"/>
                <w:szCs w:val="22"/>
              </w:rPr>
              <w:t xml:space="preserve">SYSTEM ARCHITECTURE</w:t>
            </w:r>
          </w:p>
          <w:p>
            <w:r>
              <w:t xml:space="preserve"/>
            </w:r>
          </w:p>
          <w:p>
            <w:pPr>
              <w:jc w:val="center"/>
            </w:pPr>
            <w:r>
              <w:rPr>
                <w:rFonts w:ascii="Courier New" w:cs="Courier New" w:eastAsia="Courier New" w:hAnsi="Courier New"/>
                <w:sz w:val="20"/>
                <w:szCs w:val="20"/>
              </w:rPr>
              <w:t xml:space="preserve">[INPUT] User Log / Threat Intelligence Text</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[LAYER 1] Authentication (Streamlit session_state)</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[LAYER 2] Threat Scanning Engine (keyword matching)</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[LAYER 3] Analytics (Pandas DataFrame + severity scoring)</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[LAYER 4A] Threat Visualization (Plotly bar chart)</w:t>
            </w:r>
          </w:p>
          <w:p>
            <w:pPr>
              <w:jc w:val="center"/>
            </w:pPr>
            <w:r>
              <w:rPr>
                <w:rFonts w:ascii="Courier New" w:cs="Courier New" w:eastAsia="Courier New" w:hAnsi="Courier New"/>
                <w:sz w:val="20"/>
                <w:szCs w:val="20"/>
              </w:rPr>
              <w:t xml:space="preserve">[LAYER 4B] Global Trend Analysis (Plotly line chart)</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[OUTPUT] Streamlit Dashboard → Browser (localhost:8501)</w:t>
            </w:r>
          </w:p>
        </w:tc>
      </w:tr>
    </w:tbl>
    <w:p>
      <w:r>
        <w:t xml:space="preserve"/>
      </w:r>
    </w:p>
    <w:p>
      <w:pPr>
        <w:pStyle w:val="Heading2"/>
        <w:spacing w:after="100" w:before="200"/>
      </w:pPr>
      <w:r>
        <w:rPr>
          <w:rFonts w:ascii="Times New Roman" w:cs="Times New Roman" w:eastAsia="Times New Roman" w:hAnsi="Times New Roman"/>
          <w:b/>
          <w:bCs/>
          <w:sz w:val="26"/>
          <w:szCs w:val="26"/>
        </w:rPr>
        <w:t xml:space="preserve">3.2 Data Flow Diagram</w:t>
      </w:r>
    </w:p>
    <w:p>
      <w:pPr>
        <w:pStyle w:val="Heading3"/>
        <w:spacing w:after="80" w:before="160"/>
      </w:pPr>
      <w:r>
        <w:rPr>
          <w:rFonts w:ascii="Times New Roman" w:cs="Times New Roman" w:eastAsia="Times New Roman" w:hAnsi="Times New Roman"/>
          <w:b/>
          <w:bCs/>
          <w:sz w:val="24"/>
          <w:szCs w:val="24"/>
        </w:rPr>
        <w:t xml:space="preserve">3.2.1 Level 0 DFD — Context Diagram</w:t>
      </w:r>
    </w:p>
    <w:p>
      <w:pPr>
        <w:spacing w:after="160"/>
        <w:jc w:val="both"/>
      </w:pPr>
      <w:r>
        <w:rPr>
          <w:rFonts w:ascii="Times New Roman" w:cs="Times New Roman" w:eastAsia="Times New Roman" w:hAnsi="Times New Roman"/>
          <w:sz w:val="24"/>
          <w:szCs w:val="24"/>
        </w:rPr>
        <w:t xml:space="preserve">At the highest level, the system receives two inputs: user credentials (for authentication) and threat intelligence log text (for scanning). The system produces two outputs: a threat severity visualization chart consumed by cybersecurity analysts, and a global threat trend chart consumed by department administrators and managers.</w:t>
      </w:r>
    </w:p>
    <w:p>
      <w:pPr>
        <w:pStyle w:val="Heading3"/>
        <w:spacing w:after="80" w:before="160"/>
      </w:pPr>
      <w:r>
        <w:rPr>
          <w:rFonts w:ascii="Times New Roman" w:cs="Times New Roman" w:eastAsia="Times New Roman" w:hAnsi="Times New Roman"/>
          <w:b/>
          <w:bCs/>
          <w:sz w:val="24"/>
          <w:szCs w:val="24"/>
        </w:rPr>
        <w:t xml:space="preserve">3.2.2 Level 1 DFD — Main Processes</w:t>
      </w:r>
    </w:p>
    <w:p>
      <w:pPr>
        <w:spacing w:after="160"/>
        <w:jc w:val="both"/>
      </w:pPr>
      <w:r>
        <w:rPr>
          <w:rFonts w:ascii="Times New Roman" w:cs="Times New Roman" w:eastAsia="Times New Roman" w:hAnsi="Times New Roman"/>
          <w:sz w:val="24"/>
          <w:szCs w:val="24"/>
        </w:rPr>
        <w:t xml:space="preserve">The Level 1 Data Flow Diagram decomposes the system into five major processes:</w:t>
      </w:r>
    </w:p>
    <w:p>
      <w:pPr>
        <w:pStyle w:val="ListParagraph"/>
        <w:numPr>
          <w:ilvl w:val="0"/>
          <w:numId w:val="2"/>
        </w:numPr>
        <w:spacing w:after="80"/>
      </w:pPr>
      <w:r>
        <w:rPr>
          <w:rFonts w:ascii="Times New Roman" w:cs="Times New Roman" w:eastAsia="Times New Roman" w:hAnsi="Times New Roman"/>
          <w:sz w:val="24"/>
          <w:szCs w:val="24"/>
        </w:rPr>
        <w:t xml:space="preserve">Process 1: Authentication — Receiving username and password, validating against stored credentials, setting session state flag.</w:t>
      </w:r>
    </w:p>
    <w:p>
      <w:pPr>
        <w:pStyle w:val="ListParagraph"/>
        <w:numPr>
          <w:ilvl w:val="0"/>
          <w:numId w:val="2"/>
        </w:numPr>
        <w:spacing w:after="80"/>
      </w:pPr>
      <w:r>
        <w:rPr>
          <w:rFonts w:ascii="Times New Roman" w:cs="Times New Roman" w:eastAsia="Times New Roman" w:hAnsi="Times New Roman"/>
          <w:sz w:val="24"/>
          <w:szCs w:val="24"/>
        </w:rPr>
        <w:t xml:space="preserve">Process 2: Navigation — Routing authenticated users to one of three modules based on sidebar selection.</w:t>
      </w:r>
    </w:p>
    <w:p>
      <w:pPr>
        <w:pStyle w:val="ListParagraph"/>
        <w:numPr>
          <w:ilvl w:val="0"/>
          <w:numId w:val="2"/>
        </w:numPr>
        <w:spacing w:after="80"/>
      </w:pPr>
      <w:r>
        <w:rPr>
          <w:rFonts w:ascii="Times New Roman" w:cs="Times New Roman" w:eastAsia="Times New Roman" w:hAnsi="Times New Roman"/>
          <w:sz w:val="24"/>
          <w:szCs w:val="24"/>
        </w:rPr>
        <w:t xml:space="preserve">Process 3: Threat Scanning — Receiving log text, normalizing to lowercase, scanning against keyword dictionary, returning matched threats.</w:t>
      </w:r>
    </w:p>
    <w:p>
      <w:pPr>
        <w:pStyle w:val="ListParagraph"/>
        <w:numPr>
          <w:ilvl w:val="0"/>
          <w:numId w:val="2"/>
        </w:numPr>
        <w:spacing w:after="80"/>
      </w:pPr>
      <w:r>
        <w:rPr>
          <w:rFonts w:ascii="Times New Roman" w:cs="Times New Roman" w:eastAsia="Times New Roman" w:hAnsi="Times New Roman"/>
          <w:sz w:val="24"/>
          <w:szCs w:val="24"/>
        </w:rPr>
        <w:t xml:space="preserve">Process 4: Severity Assignment — Mapping matched threat keywords to pre-defined severity scores, constructing Pandas DataFrame.</w:t>
      </w:r>
    </w:p>
    <w:p>
      <w:pPr>
        <w:pStyle w:val="ListParagraph"/>
        <w:numPr>
          <w:ilvl w:val="0"/>
          <w:numId w:val="2"/>
        </w:numPr>
        <w:spacing w:after="80"/>
      </w:pPr>
      <w:r>
        <w:rPr>
          <w:rFonts w:ascii="Times New Roman" w:cs="Times New Roman" w:eastAsia="Times New Roman" w:hAnsi="Times New Roman"/>
          <w:sz w:val="24"/>
          <w:szCs w:val="24"/>
        </w:rPr>
        <w:t xml:space="preserve">Process 5: Visualization — Rendering Plotly bar chart (threat scan results) or line chart (global trend) within Streamlit dashboard.</w:t>
      </w:r>
    </w:p>
    <w:p>
      <w:pPr>
        <w:pStyle w:val="Heading2"/>
        <w:spacing w:after="100" w:before="200"/>
      </w:pPr>
      <w:r>
        <w:rPr>
          <w:rFonts w:ascii="Times New Roman" w:cs="Times New Roman" w:eastAsia="Times New Roman" w:hAnsi="Times New Roman"/>
          <w:b/>
          <w:bCs/>
          <w:sz w:val="26"/>
          <w:szCs w:val="26"/>
        </w:rPr>
        <w:t xml:space="preserve">3.3 Module Design</w:t>
      </w:r>
    </w:p>
    <w:p>
      <w:pPr>
        <w:pStyle w:val="Heading3"/>
        <w:spacing w:after="80" w:before="160"/>
      </w:pPr>
      <w:r>
        <w:rPr>
          <w:rFonts w:ascii="Times New Roman" w:cs="Times New Roman" w:eastAsia="Times New Roman" w:hAnsi="Times New Roman"/>
          <w:b/>
          <w:bCs/>
          <w:sz w:val="24"/>
          <w:szCs w:val="24"/>
        </w:rPr>
        <w:t xml:space="preserve">3.3.1 Module 1 — Authentication Module</w:t>
      </w:r>
    </w:p>
    <w:p>
      <w:pPr>
        <w:spacing w:after="160"/>
        <w:jc w:val="both"/>
      </w:pPr>
      <w:r>
        <w:rPr>
          <w:rFonts w:ascii="Times New Roman" w:cs="Times New Roman" w:eastAsia="Times New Roman" w:hAnsi="Times New Roman"/>
          <w:sz w:val="24"/>
          <w:szCs w:val="24"/>
        </w:rPr>
        <w:t xml:space="preserve">This module handles the complete login lifecycle. It initializes the session_state flag on first load, renders the login form, validates credentials, manages session persistence across page re-renders, and provides the logout function that resets the session. The module is the first code executed on every page load via Streamlit's top-to-bottom execution model.</w:t>
      </w:r>
    </w:p>
    <w:p>
      <w:pPr>
        <w:pStyle w:val="Heading3"/>
        <w:spacing w:after="80" w:before="160"/>
      </w:pPr>
      <w:r>
        <w:rPr>
          <w:rFonts w:ascii="Times New Roman" w:cs="Times New Roman" w:eastAsia="Times New Roman" w:hAnsi="Times New Roman"/>
          <w:b/>
          <w:bCs/>
          <w:sz w:val="24"/>
          <w:szCs w:val="24"/>
        </w:rPr>
        <w:t xml:space="preserve">3.3.2 Module 2 — Dashboard Shell Module</w:t>
      </w:r>
    </w:p>
    <w:p>
      <w:pPr>
        <w:spacing w:after="160"/>
        <w:jc w:val="both"/>
      </w:pPr>
      <w:r>
        <w:rPr>
          <w:rFonts w:ascii="Times New Roman" w:cs="Times New Roman" w:eastAsia="Times New Roman" w:hAnsi="Times New Roman"/>
          <w:sz w:val="24"/>
          <w:szCs w:val="24"/>
        </w:rPr>
        <w:t xml:space="preserve">The dashboard shell module renders the sidebar navigation after authentication. It creates the Dashboard Menu title, Logout button, and navigation selectbox. The selected module name (app_mode) is used to route execution to one of three content blocks: Monitor Home, Global Threat Analysis, or Project Documentation.</w:t>
      </w:r>
    </w:p>
    <w:p>
      <w:pPr>
        <w:pStyle w:val="Heading3"/>
        <w:spacing w:after="80" w:before="160"/>
      </w:pPr>
      <w:r>
        <w:rPr>
          <w:rFonts w:ascii="Times New Roman" w:cs="Times New Roman" w:eastAsia="Times New Roman" w:hAnsi="Times New Roman"/>
          <w:b/>
          <w:bCs/>
          <w:sz w:val="24"/>
          <w:szCs w:val="24"/>
        </w:rPr>
        <w:t xml:space="preserve">3.3.3 Module 3 — Threat Scanner Module</w:t>
      </w:r>
    </w:p>
    <w:p>
      <w:pPr>
        <w:spacing w:after="160"/>
        <w:jc w:val="both"/>
      </w:pPr>
      <w:r>
        <w:rPr>
          <w:rFonts w:ascii="Times New Roman" w:cs="Times New Roman" w:eastAsia="Times New Roman" w:hAnsi="Times New Roman"/>
          <w:sz w:val="24"/>
          <w:szCs w:val="24"/>
        </w:rPr>
        <w:t xml:space="preserve">The threat scanner is the core intelligence engine. It maintains the keyword dictionary at module level, renders the log input text area, handles the scan trigger button, normalizes and searches the input text, and routes results to either the threat detected path (bar chart rendered) or the clean scan path (success banner rendered).</w:t>
      </w:r>
    </w:p>
    <w:p>
      <w:pPr>
        <w:pStyle w:val="Heading3"/>
        <w:spacing w:after="80" w:before="160"/>
      </w:pPr>
      <w:r>
        <w:rPr>
          <w:rFonts w:ascii="Times New Roman" w:cs="Times New Roman" w:eastAsia="Times New Roman" w:hAnsi="Times New Roman"/>
          <w:b/>
          <w:bCs/>
          <w:sz w:val="24"/>
          <w:szCs w:val="24"/>
        </w:rPr>
        <w:t xml:space="preserve">3.3.4 Module 4 — Visualization Module</w:t>
      </w:r>
    </w:p>
    <w:p>
      <w:pPr>
        <w:spacing w:after="160"/>
        <w:jc w:val="both"/>
      </w:pPr>
      <w:r>
        <w:rPr>
          <w:rFonts w:ascii="Times New Roman" w:cs="Times New Roman" w:eastAsia="Times New Roman" w:hAnsi="Times New Roman"/>
          <w:sz w:val="24"/>
          <w:szCs w:val="24"/>
        </w:rPr>
        <w:t xml:space="preserve">The visualization module constructs a Pandas DataFrame from detected threats and their severity scores, then renders an interactive Plotly Express bar chart with the threat names on the x-axis and severity levels on the y-axis. The chart is rendered within the Streamlit container with full-width display enabled.</w:t>
      </w:r>
    </w:p>
    <w:p>
      <w:pPr>
        <w:pStyle w:val="Heading3"/>
        <w:spacing w:after="80" w:before="160"/>
      </w:pPr>
      <w:r>
        <w:rPr>
          <w:rFonts w:ascii="Times New Roman" w:cs="Times New Roman" w:eastAsia="Times New Roman" w:hAnsi="Times New Roman"/>
          <w:b/>
          <w:bCs/>
          <w:sz w:val="24"/>
          <w:szCs w:val="24"/>
        </w:rPr>
        <w:t xml:space="preserve">3.3.5 Module 5 — Global Analytics Module</w:t>
      </w:r>
    </w:p>
    <w:p>
      <w:pPr>
        <w:spacing w:after="160"/>
        <w:jc w:val="both"/>
      </w:pPr>
      <w:r>
        <w:rPr>
          <w:rFonts w:ascii="Times New Roman" w:cs="Times New Roman" w:eastAsia="Times New Roman" w:hAnsi="Times New Roman"/>
          <w:sz w:val="24"/>
          <w:szCs w:val="24"/>
        </w:rPr>
        <w:t xml:space="preserve">The global analytics module constructs a static Pandas DataFrame representing monthly agriculture sector attack counts (Jan=45, Feb=62, Mar=89) and renders a Plotly Express line chart showing the Monthly Attack Trends. This module provides macro-level threat landscape context to supplement the granular scan results.</w:t>
      </w:r>
    </w:p>
    <w:p>
      <w:pPr>
        <w:pStyle w:val="Heading3"/>
        <w:spacing w:after="80" w:before="160"/>
      </w:pPr>
      <w:r>
        <w:rPr>
          <w:rFonts w:ascii="Times New Roman" w:cs="Times New Roman" w:eastAsia="Times New Roman" w:hAnsi="Times New Roman"/>
          <w:b/>
          <w:bCs/>
          <w:sz w:val="24"/>
          <w:szCs w:val="24"/>
        </w:rPr>
        <w:t xml:space="preserve">3.3.6 Module 6 — Documentation Module</w:t>
      </w:r>
    </w:p>
    <w:p>
      <w:pPr>
        <w:spacing w:after="160"/>
        <w:jc w:val="both"/>
      </w:pPr>
      <w:r>
        <w:rPr>
          <w:rFonts w:ascii="Times New Roman" w:cs="Times New Roman" w:eastAsia="Times New Roman" w:hAnsi="Times New Roman"/>
          <w:sz w:val="24"/>
          <w:szCs w:val="24"/>
        </w:rPr>
        <w:t xml:space="preserve">The documentation module renders a static information page describing the purpose of the Dark Web Monitoring System for Agriculture Assets. This module serves as an in-application reference for new users and stakeholders unfamiliar with the platform's capabilities.</w:t>
      </w:r>
    </w:p>
    <w:p>
      <w:pPr>
        <w:pStyle w:val="Heading2"/>
        <w:spacing w:after="100" w:before="200"/>
      </w:pPr>
      <w:r>
        <w:rPr>
          <w:rFonts w:ascii="Times New Roman" w:cs="Times New Roman" w:eastAsia="Times New Roman" w:hAnsi="Times New Roman"/>
          <w:b/>
          <w:bCs/>
          <w:sz w:val="26"/>
          <w:szCs w:val="26"/>
        </w:rPr>
        <w:t xml:space="preserve">3.4 Database / Dataset Schema</w:t>
      </w:r>
    </w:p>
    <w:p>
      <w:pPr>
        <w:spacing w:after="160"/>
        <w:jc w:val="both"/>
      </w:pPr>
      <w:r>
        <w:rPr>
          <w:rFonts w:ascii="Times New Roman" w:cs="Times New Roman" w:eastAsia="Times New Roman" w:hAnsi="Times New Roman"/>
          <w:sz w:val="24"/>
          <w:szCs w:val="24"/>
        </w:rPr>
        <w:t xml:space="preserve">The system does not use a persistent external database. All data is defined programmatically or constructed in-memory at runtime. The following schema describes the in-memory data structures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Structure</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Type</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Source</w:t>
            </w:r>
          </w:p>
        </w:tc>
        <w:tc>
          <w:tcPr>
            <w:tcW w:type="dxa" w:w="35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keywords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list[str]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Hardcoded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 agriculture threat keywords used for scanning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severity_scores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list[int]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Hardcoded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Positional severity values [9,8,7,10,6] mapped to keywords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found_threats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list[str]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Runtime (scan)</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Subset of keywords matched in user input text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chart_data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pd.DataFrame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Runtime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2-column frame: Threat Found + Severity Level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stats_data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pd.DataFrame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Hardcoded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2-column frame: Month + Attacks (global trend)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session_state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dict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Streamlit</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Stores logged_in boolean flag for session management</w:t>
            </w:r>
          </w:p>
        </w:tc>
      </w:tr>
    </w:tbl>
    <w:p>
      <w:r>
        <w:br w:type="page"/>
      </w:r>
    </w:p>
    <w:p>
      <w:pPr>
        <w:pStyle w:val="Heading1"/>
        <w:spacing w:after="160" w:before="300"/>
      </w:pPr>
      <w:r>
        <w:rPr>
          <w:rFonts w:ascii="Times New Roman" w:cs="Times New Roman" w:eastAsia="Times New Roman" w:hAnsi="Times New Roman"/>
          <w:b/>
          <w:bCs/>
          <w:sz w:val="28"/>
          <w:szCs w:val="28"/>
        </w:rPr>
        <w:t xml:space="preserve">4. Implementation</w:t>
      </w:r>
    </w:p>
    <w:p>
      <w:pPr>
        <w:pStyle w:val="Heading2"/>
        <w:spacing w:after="100" w:before="200"/>
      </w:pPr>
      <w:r>
        <w:rPr>
          <w:rFonts w:ascii="Times New Roman" w:cs="Times New Roman" w:eastAsia="Times New Roman" w:hAnsi="Times New Roman"/>
          <w:b/>
          <w:bCs/>
          <w:sz w:val="26"/>
          <w:szCs w:val="26"/>
        </w:rPr>
        <w:t xml:space="preserve">4.1 Application Overview</w:t>
      </w:r>
    </w:p>
    <w:p>
      <w:pPr>
        <w:spacing w:after="160"/>
        <w:jc w:val="both"/>
      </w:pPr>
      <w:r>
        <w:rPr>
          <w:rFonts w:ascii="Times New Roman" w:cs="Times New Roman" w:eastAsia="Times New Roman" w:hAnsi="Times New Roman"/>
          <w:sz w:val="24"/>
          <w:szCs w:val="24"/>
        </w:rPr>
        <w:t xml:space="preserve">The Dark Web Monitoring System for Agriculture Assets is implemented as a single Python file (app.py) containing approximately 70 lines of code. The application is launched using the Streamlit CLI and rendered in a web browser. The implementation covers six functional areas: page configuration, authentication, dashboard navigation, threat scanning, visualization, and global analytics.</w:t>
      </w:r>
    </w:p>
    <w:p>
      <w:pPr>
        <w:spacing w:after="160"/>
        <w:jc w:val="both"/>
      </w:pPr>
      <w:r>
        <w:rPr>
          <w:rFonts w:ascii="Times New Roman" w:cs="Times New Roman" w:eastAsia="Times New Roman" w:hAnsi="Times New Roman"/>
          <w:sz w:val="24"/>
          <w:szCs w:val="24"/>
        </w:rPr>
        <w:t xml:space="preserve">The application imports three standard Python libraries: streamlit for the web interface, pandas for DataFrame construction, and plotly.express for interactive chart generation. No external API connections, file system reads, or database connections are required.</w:t>
      </w:r>
    </w:p>
    <w:p>
      <w:pPr>
        <w:pStyle w:val="Heading3"/>
        <w:spacing w:after="80" w:before="160"/>
      </w:pPr>
      <w:r>
        <w:rPr>
          <w:rFonts w:ascii="Times New Roman" w:cs="Times New Roman" w:eastAsia="Times New Roman" w:hAnsi="Times New Roman"/>
          <w:b/>
          <w:bCs/>
          <w:sz w:val="24"/>
          <w:szCs w:val="24"/>
        </w:rPr>
        <w:t xml:space="preserve">4.1.1 Application Entry Point</w:t>
      </w:r>
    </w:p>
    <w:p>
      <w:pPr>
        <w:spacing w:after="160"/>
        <w:jc w:val="both"/>
      </w:pPr>
      <w:r>
        <w:rPr>
          <w:rFonts w:ascii="Times New Roman" w:cs="Times New Roman" w:eastAsia="Times New Roman" w:hAnsi="Times New Roman"/>
          <w:sz w:val="24"/>
          <w:szCs w:val="24"/>
        </w:rPr>
        <w:t xml:space="preserve">The application begins with page configuration and session state initialization:</w:t>
      </w:r>
    </w:p>
    <w:p>
      <w:r>
        <w:t xml:space="preserve"/>
      </w:r>
    </w:p>
    <w:p>
      <w:pPr>
        <w:spacing w:after="0"/>
        <w:ind w:left="720"/>
      </w:pPr>
      <w:r>
        <w:rPr>
          <w:rFonts w:ascii="Courier New" w:cs="Courier New" w:eastAsia="Courier New" w:hAnsi="Courier New"/>
          <w:sz w:val="20"/>
          <w:szCs w:val="20"/>
        </w:rPr>
        <w:t xml:space="preserve">import streamlit as st</w:t>
      </w:r>
    </w:p>
    <w:p>
      <w:pPr>
        <w:spacing w:after="0"/>
        <w:ind w:left="720"/>
      </w:pPr>
      <w:r>
        <w:rPr>
          <w:rFonts w:ascii="Courier New" w:cs="Courier New" w:eastAsia="Courier New" w:hAnsi="Courier New"/>
          <w:sz w:val="20"/>
          <w:szCs w:val="20"/>
        </w:rPr>
        <w:t xml:space="preserve">import pandas as pd</w:t>
      </w:r>
    </w:p>
    <w:p>
      <w:pPr>
        <w:spacing w:after="0"/>
        <w:ind w:left="720"/>
      </w:pPr>
      <w:r>
        <w:rPr>
          <w:rFonts w:ascii="Courier New" w:cs="Courier New" w:eastAsia="Courier New" w:hAnsi="Courier New"/>
          <w:sz w:val="20"/>
          <w:szCs w:val="20"/>
        </w:rPr>
        <w:t xml:space="preserve">import plotly.express as px</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st.set_page_config(page_title='Agri-Shield Dark Web Monitor', layout='wide')</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if 'logged_in' not in st.session_state:</w:t>
      </w:r>
    </w:p>
    <w:p>
      <w:pPr>
        <w:spacing w:after="0"/>
        <w:ind w:left="720"/>
      </w:pPr>
      <w:r>
        <w:rPr>
          <w:rFonts w:ascii="Courier New" w:cs="Courier New" w:eastAsia="Courier New" w:hAnsi="Courier New"/>
          <w:sz w:val="20"/>
          <w:szCs w:val="20"/>
        </w:rPr>
        <w:t xml:space="preserve">    st.session_state['logged_in'] = False</w:t>
      </w:r>
    </w:p>
    <w:p>
      <w:r>
        <w:t xml:space="preserve"/>
      </w:r>
    </w:p>
    <w:p>
      <w:pPr>
        <w:spacing w:after="160"/>
        <w:jc w:val="both"/>
      </w:pPr>
      <w:r>
        <w:rPr>
          <w:rFonts w:ascii="Times New Roman" w:cs="Times New Roman" w:eastAsia="Times New Roman" w:hAnsi="Times New Roman"/>
          <w:sz w:val="24"/>
          <w:szCs w:val="24"/>
        </w:rPr>
        <w:t xml:space="preserve">The set_page_config() call sets the browser tab title to 'Agri-Shield Dark Web Monitor' and enables wide layout mode, maximizing the available display area for charts and data tables. The session_state initialization guard ensures the login flag is set only once and not overwritten on subsequent page re-runs.</w:t>
      </w:r>
    </w:p>
    <w:p>
      <w:pPr>
        <w:pStyle w:val="Heading2"/>
        <w:spacing w:after="100" w:before="200"/>
      </w:pPr>
      <w:r>
        <w:rPr>
          <w:rFonts w:ascii="Times New Roman" w:cs="Times New Roman" w:eastAsia="Times New Roman" w:hAnsi="Times New Roman"/>
          <w:b/>
          <w:bCs/>
          <w:sz w:val="26"/>
          <w:szCs w:val="26"/>
        </w:rPr>
        <w:t xml:space="preserve">4.2 Authentication Module</w:t>
      </w:r>
    </w:p>
    <w:p>
      <w:pPr>
        <w:pStyle w:val="Heading3"/>
        <w:spacing w:after="80" w:before="160"/>
      </w:pPr>
      <w:r>
        <w:rPr>
          <w:rFonts w:ascii="Times New Roman" w:cs="Times New Roman" w:eastAsia="Times New Roman" w:hAnsi="Times New Roman"/>
          <w:b/>
          <w:bCs/>
          <w:sz w:val="24"/>
          <w:szCs w:val="24"/>
        </w:rPr>
        <w:t xml:space="preserve">4.2.1 Login Function</w:t>
      </w:r>
    </w:p>
    <w:p>
      <w:pPr>
        <w:spacing w:after="160"/>
        <w:jc w:val="both"/>
      </w:pPr>
      <w:r>
        <w:rPr>
          <w:rFonts w:ascii="Times New Roman" w:cs="Times New Roman" w:eastAsia="Times New Roman" w:hAnsi="Times New Roman"/>
          <w:sz w:val="24"/>
          <w:szCs w:val="24"/>
        </w:rPr>
        <w:t xml:space="preserve">The login() function renders the authentication interface and handles credential validation:</w:t>
      </w:r>
    </w:p>
    <w:p>
      <w:r>
        <w:t xml:space="preserve"/>
      </w:r>
    </w:p>
    <w:p>
      <w:pPr>
        <w:spacing w:after="0"/>
        <w:ind w:left="720"/>
      </w:pPr>
      <w:r>
        <w:rPr>
          <w:rFonts w:ascii="Courier New" w:cs="Courier New" w:eastAsia="Courier New" w:hAnsi="Courier New"/>
          <w:sz w:val="20"/>
          <w:szCs w:val="20"/>
        </w:rPr>
        <w:t xml:space="preserve">def login():</w:t>
      </w:r>
    </w:p>
    <w:p>
      <w:pPr>
        <w:spacing w:after="0"/>
        <w:ind w:left="720"/>
      </w:pPr>
      <w:r>
        <w:rPr>
          <w:rFonts w:ascii="Courier New" w:cs="Courier New" w:eastAsia="Courier New" w:hAnsi="Courier New"/>
          <w:sz w:val="20"/>
          <w:szCs w:val="20"/>
        </w:rPr>
        <w:t xml:space="preserve">    st.title('🛡️ Secure Login')</w:t>
      </w:r>
    </w:p>
    <w:p>
      <w:pPr>
        <w:spacing w:after="0"/>
        <w:ind w:left="720"/>
      </w:pPr>
      <w:r>
        <w:rPr>
          <w:rFonts w:ascii="Courier New" w:cs="Courier New" w:eastAsia="Courier New" w:hAnsi="Courier New"/>
          <w:sz w:val="20"/>
          <w:szCs w:val="20"/>
        </w:rPr>
        <w:t xml:space="preserve">    username = st.text_input('Username')</w:t>
      </w:r>
    </w:p>
    <w:p>
      <w:pPr>
        <w:spacing w:after="0"/>
        <w:ind w:left="720"/>
      </w:pPr>
      <w:r>
        <w:rPr>
          <w:rFonts w:ascii="Courier New" w:cs="Courier New" w:eastAsia="Courier New" w:hAnsi="Courier New"/>
          <w:sz w:val="20"/>
          <w:szCs w:val="20"/>
        </w:rPr>
        <w:t xml:space="preserve">    password = st.text_input('Password', type='password')</w:t>
      </w:r>
    </w:p>
    <w:p>
      <w:pPr>
        <w:spacing w:after="0"/>
        <w:ind w:left="720"/>
      </w:pPr>
      <w:r>
        <w:rPr>
          <w:rFonts w:ascii="Courier New" w:cs="Courier New" w:eastAsia="Courier New" w:hAnsi="Courier New"/>
          <w:sz w:val="20"/>
          <w:szCs w:val="20"/>
        </w:rPr>
        <w:t xml:space="preserve">    if st.button('Login'):</w:t>
      </w:r>
    </w:p>
    <w:p>
      <w:pPr>
        <w:spacing w:after="0"/>
        <w:ind w:left="720"/>
      </w:pPr>
      <w:r>
        <w:rPr>
          <w:rFonts w:ascii="Courier New" w:cs="Courier New" w:eastAsia="Courier New" w:hAnsi="Courier New"/>
          <w:sz w:val="20"/>
          <w:szCs w:val="20"/>
        </w:rPr>
        <w:t xml:space="preserve">        if username == 'admin' and password == 'agri123':</w:t>
      </w:r>
    </w:p>
    <w:p>
      <w:pPr>
        <w:spacing w:after="0"/>
        <w:ind w:left="720"/>
      </w:pPr>
      <w:r>
        <w:rPr>
          <w:rFonts w:ascii="Courier New" w:cs="Courier New" w:eastAsia="Courier New" w:hAnsi="Courier New"/>
          <w:sz w:val="20"/>
          <w:szCs w:val="20"/>
        </w:rPr>
        <w:t xml:space="preserve">            st.session_state['logged_in'] = True</w:t>
      </w:r>
    </w:p>
    <w:p>
      <w:pPr>
        <w:spacing w:after="0"/>
        <w:ind w:left="720"/>
      </w:pPr>
      <w:r>
        <w:rPr>
          <w:rFonts w:ascii="Courier New" w:cs="Courier New" w:eastAsia="Courier New" w:hAnsi="Courier New"/>
          <w:sz w:val="20"/>
          <w:szCs w:val="20"/>
        </w:rPr>
        <w:t xml:space="preserve">            st.success('Login Successful!')</w:t>
      </w:r>
    </w:p>
    <w:p>
      <w:pPr>
        <w:spacing w:after="0"/>
        <w:ind w:left="720"/>
      </w:pPr>
      <w:r>
        <w:rPr>
          <w:rFonts w:ascii="Courier New" w:cs="Courier New" w:eastAsia="Courier New" w:hAnsi="Courier New"/>
          <w:sz w:val="20"/>
          <w:szCs w:val="20"/>
        </w:rPr>
        <w:t xml:space="preserve">            st.rerun()</w:t>
      </w:r>
    </w:p>
    <w:p>
      <w:pPr>
        <w:spacing w:after="0"/>
        <w:ind w:left="720"/>
      </w:pPr>
      <w:r>
        <w:rPr>
          <w:rFonts w:ascii="Courier New" w:cs="Courier New" w:eastAsia="Courier New" w:hAnsi="Courier New"/>
          <w:sz w:val="20"/>
          <w:szCs w:val="20"/>
        </w:rPr>
        <w:t xml:space="preserve">        else:</w:t>
      </w:r>
    </w:p>
    <w:p>
      <w:pPr>
        <w:spacing w:after="0"/>
        <w:ind w:left="720"/>
      </w:pPr>
      <w:r>
        <w:rPr>
          <w:rFonts w:ascii="Courier New" w:cs="Courier New" w:eastAsia="Courier New" w:hAnsi="Courier New"/>
          <w:sz w:val="20"/>
          <w:szCs w:val="20"/>
        </w:rPr>
        <w:t xml:space="preserve">            st.error('Invalid Username or Password')</w:t>
      </w:r>
    </w:p>
    <w:p>
      <w:r>
        <w:t xml:space="preserve"/>
      </w:r>
    </w:p>
    <w:p>
      <w:pPr>
        <w:spacing w:after="160"/>
        <w:jc w:val="both"/>
      </w:pPr>
      <w:r>
        <w:rPr>
          <w:rFonts w:ascii="Times New Roman" w:cs="Times New Roman" w:eastAsia="Times New Roman" w:hAnsi="Times New Roman"/>
          <w:sz w:val="24"/>
          <w:szCs w:val="24"/>
        </w:rPr>
        <w:t xml:space="preserve">The password field uses type='password' which masks the input characters, providing basic credential security for the user interface. The st.rerun() call on successful login forces the Streamlit application to re-execute from the top, triggering the routing logic to render the dashboard instead of the login screen.</w:t>
      </w:r>
    </w:p>
    <w:p>
      <w:pPr>
        <w:pStyle w:val="Heading3"/>
        <w:spacing w:after="80" w:before="160"/>
      </w:pPr>
      <w:r>
        <w:rPr>
          <w:rFonts w:ascii="Times New Roman" w:cs="Times New Roman" w:eastAsia="Times New Roman" w:hAnsi="Times New Roman"/>
          <w:b/>
          <w:bCs/>
          <w:sz w:val="24"/>
          <w:szCs w:val="24"/>
        </w:rPr>
        <w:t xml:space="preserve">4.2.2 Authentication Routing</w:t>
      </w:r>
    </w:p>
    <w:p>
      <w:pPr>
        <w:spacing w:after="160"/>
        <w:jc w:val="both"/>
      </w:pPr>
      <w:r>
        <w:rPr>
          <w:rFonts w:ascii="Times New Roman" w:cs="Times New Roman" w:eastAsia="Times New Roman" w:hAnsi="Times New Roman"/>
          <w:sz w:val="24"/>
          <w:szCs w:val="24"/>
        </w:rPr>
        <w:t xml:space="preserve">The top-level routing logic evaluates the session flag and calls either the login function or the dashboard shell:</w:t>
      </w:r>
    </w:p>
    <w:p>
      <w:r>
        <w:t xml:space="preserve"/>
      </w:r>
    </w:p>
    <w:p>
      <w:pPr>
        <w:spacing w:after="0"/>
        <w:ind w:left="720"/>
      </w:pPr>
      <w:r>
        <w:rPr>
          <w:rFonts w:ascii="Courier New" w:cs="Courier New" w:eastAsia="Courier New" w:hAnsi="Courier New"/>
          <w:sz w:val="20"/>
          <w:szCs w:val="20"/>
        </w:rPr>
        <w:t xml:space="preserve">if not st.session_state['logged_in']:</w:t>
      </w:r>
    </w:p>
    <w:p>
      <w:pPr>
        <w:spacing w:after="0"/>
        <w:ind w:left="720"/>
      </w:pPr>
      <w:r>
        <w:rPr>
          <w:rFonts w:ascii="Courier New" w:cs="Courier New" w:eastAsia="Courier New" w:hAnsi="Courier New"/>
          <w:sz w:val="20"/>
          <w:szCs w:val="20"/>
        </w:rPr>
        <w:t xml:space="preserve">    login()</w:t>
      </w:r>
    </w:p>
    <w:p>
      <w:pPr>
        <w:spacing w:after="0"/>
        <w:ind w:left="720"/>
      </w:pPr>
      <w:r>
        <w:rPr>
          <w:rFonts w:ascii="Courier New" w:cs="Courier New" w:eastAsia="Courier New" w:hAnsi="Courier New"/>
          <w:sz w:val="20"/>
          <w:szCs w:val="20"/>
        </w:rPr>
        <w:t xml:space="preserve">else:</w:t>
      </w:r>
    </w:p>
    <w:p>
      <w:pPr>
        <w:spacing w:after="0"/>
        <w:ind w:left="720"/>
      </w:pPr>
      <w:r>
        <w:rPr>
          <w:rFonts w:ascii="Courier New" w:cs="Courier New" w:eastAsia="Courier New" w:hAnsi="Courier New"/>
          <w:sz w:val="20"/>
          <w:szCs w:val="20"/>
        </w:rPr>
        <w:t xml:space="preserve">    # Dashboard shell renders here</w:t>
      </w:r>
    </w:p>
    <w:p>
      <w:r>
        <w:t xml:space="preserve"/>
      </w:r>
    </w:p>
    <w:p>
      <w:pPr>
        <w:pStyle w:val="Heading2"/>
        <w:spacing w:after="100" w:before="200"/>
      </w:pPr>
      <w:r>
        <w:rPr>
          <w:rFonts w:ascii="Times New Roman" w:cs="Times New Roman" w:eastAsia="Times New Roman" w:hAnsi="Times New Roman"/>
          <w:b/>
          <w:bCs/>
          <w:sz w:val="26"/>
          <w:szCs w:val="26"/>
        </w:rPr>
        <w:t xml:space="preserve">4.3 Threat Scanning Engine</w:t>
      </w:r>
    </w:p>
    <w:p>
      <w:pPr>
        <w:pStyle w:val="Heading3"/>
        <w:spacing w:after="80" w:before="160"/>
      </w:pPr>
      <w:r>
        <w:rPr>
          <w:rFonts w:ascii="Times New Roman" w:cs="Times New Roman" w:eastAsia="Times New Roman" w:hAnsi="Times New Roman"/>
          <w:b/>
          <w:bCs/>
          <w:sz w:val="24"/>
          <w:szCs w:val="24"/>
        </w:rPr>
        <w:t xml:space="preserve">4.3.1 Keyword Dictionary Definition</w:t>
      </w:r>
    </w:p>
    <w:p>
      <w:pPr>
        <w:spacing w:after="160"/>
        <w:jc w:val="both"/>
      </w:pPr>
      <w:r>
        <w:rPr>
          <w:rFonts w:ascii="Times New Roman" w:cs="Times New Roman" w:eastAsia="Times New Roman" w:hAnsi="Times New Roman"/>
          <w:sz w:val="24"/>
          <w:szCs w:val="24"/>
        </w:rPr>
        <w:t xml:space="preserve">The agriculture-sector threat keyword dictionary is defined as a module-level Python list, making it accessible across all module blocks within the application:</w:t>
      </w:r>
    </w:p>
    <w:p>
      <w:r>
        <w:t xml:space="preserve"/>
      </w:r>
    </w:p>
    <w:p>
      <w:pPr>
        <w:spacing w:after="0"/>
        <w:ind w:left="720"/>
      </w:pPr>
      <w:r>
        <w:rPr>
          <w:rFonts w:ascii="Courier New" w:cs="Courier New" w:eastAsia="Courier New" w:hAnsi="Courier New"/>
          <w:sz w:val="20"/>
          <w:szCs w:val="20"/>
        </w:rPr>
        <w:t xml:space="preserve">keywords = [</w:t>
      </w:r>
    </w:p>
    <w:p>
      <w:pPr>
        <w:spacing w:after="0"/>
        <w:ind w:left="720"/>
      </w:pPr>
      <w:r>
        <w:rPr>
          <w:rFonts w:ascii="Courier New" w:cs="Courier New" w:eastAsia="Courier New" w:hAnsi="Courier New"/>
          <w:sz w:val="20"/>
          <w:szCs w:val="20"/>
        </w:rPr>
        <w:t xml:space="preserve">    'farm database',</w:t>
      </w:r>
    </w:p>
    <w:p>
      <w:pPr>
        <w:spacing w:after="0"/>
        <w:ind w:left="720"/>
      </w:pPr>
      <w:r>
        <w:rPr>
          <w:rFonts w:ascii="Courier New" w:cs="Courier New" w:eastAsia="Courier New" w:hAnsi="Courier New"/>
          <w:sz w:val="20"/>
          <w:szCs w:val="20"/>
        </w:rPr>
        <w:t xml:space="preserve">    'agriculture hack',</w:t>
      </w:r>
    </w:p>
    <w:p>
      <w:pPr>
        <w:spacing w:after="0"/>
        <w:ind w:left="720"/>
      </w:pPr>
      <w:r>
        <w:rPr>
          <w:rFonts w:ascii="Courier New" w:cs="Courier New" w:eastAsia="Courier New" w:hAnsi="Courier New"/>
          <w:sz w:val="20"/>
          <w:szCs w:val="20"/>
        </w:rPr>
        <w:t xml:space="preserve">    'crop data leak',</w:t>
      </w:r>
    </w:p>
    <w:p>
      <w:pPr>
        <w:spacing w:after="0"/>
        <w:ind w:left="720"/>
      </w:pPr>
      <w:r>
        <w:rPr>
          <w:rFonts w:ascii="Courier New" w:cs="Courier New" w:eastAsia="Courier New" w:hAnsi="Courier New"/>
          <w:sz w:val="20"/>
          <w:szCs w:val="20"/>
        </w:rPr>
        <w:t xml:space="preserve">    'farm iot breach',</w:t>
      </w:r>
    </w:p>
    <w:p>
      <w:pPr>
        <w:spacing w:after="0"/>
        <w:ind w:left="720"/>
      </w:pPr>
      <w:r>
        <w:rPr>
          <w:rFonts w:ascii="Courier New" w:cs="Courier New" w:eastAsia="Courier New" w:hAnsi="Courier New"/>
          <w:sz w:val="20"/>
          <w:szCs w:val="20"/>
        </w:rPr>
        <w:t xml:space="preserve">    'agriculture credentials'</w:t>
      </w:r>
    </w:p>
    <w:p>
      <w:pPr>
        <w:spacing w:after="0"/>
        <w:ind w:left="720"/>
      </w:pPr>
      <w:r>
        <w:rPr>
          <w:rFonts w:ascii="Courier New" w:cs="Courier New" w:eastAsia="Courier New" w:hAnsi="Courier New"/>
          <w:sz w:val="20"/>
          <w:szCs w:val="20"/>
        </w:rPr>
        <w:t xml:space="preserve">]</w:t>
      </w:r>
    </w:p>
    <w:p>
      <w:r>
        <w:t xml:space="preserve"/>
      </w:r>
    </w:p>
    <w:p>
      <w:pPr>
        <w:spacing w:after="160"/>
        <w:jc w:val="both"/>
      </w:pPr>
      <w:r>
        <w:rPr>
          <w:rFonts w:ascii="Times New Roman" w:cs="Times New Roman" w:eastAsia="Times New Roman" w:hAnsi="Times New Roman"/>
          <w:sz w:val="24"/>
          <w:szCs w:val="24"/>
        </w:rPr>
        <w:t xml:space="preserve">These keywords were selected based on common dark web threat categories targeting the agriculture sector, including database compromises, system intrusions, data exfiltration events, IoT device breaches, and credential theft operations.</w:t>
      </w:r>
    </w:p>
    <w:p>
      <w:pPr>
        <w:pStyle w:val="Heading3"/>
        <w:spacing w:after="80" w:before="160"/>
      </w:pPr>
      <w:r>
        <w:rPr>
          <w:rFonts w:ascii="Times New Roman" w:cs="Times New Roman" w:eastAsia="Times New Roman" w:hAnsi="Times New Roman"/>
          <w:b/>
          <w:bCs/>
          <w:sz w:val="24"/>
          <w:szCs w:val="24"/>
        </w:rPr>
        <w:t xml:space="preserve">4.3.2 Scan Execution</w:t>
      </w:r>
    </w:p>
    <w:p>
      <w:pPr>
        <w:spacing w:after="160"/>
        <w:jc w:val="both"/>
      </w:pPr>
      <w:r>
        <w:rPr>
          <w:rFonts w:ascii="Times New Roman" w:cs="Times New Roman" w:eastAsia="Times New Roman" w:hAnsi="Times New Roman"/>
          <w:sz w:val="24"/>
          <w:szCs w:val="24"/>
        </w:rPr>
        <w:t xml:space="preserve">The scan executes within the Monitor Home module block after the user submits log text and triggers the scan button:</w:t>
      </w:r>
    </w:p>
    <w:p>
      <w:r>
        <w:t xml:space="preserve"/>
      </w:r>
    </w:p>
    <w:p>
      <w:pPr>
        <w:spacing w:after="0"/>
        <w:ind w:left="720"/>
      </w:pPr>
      <w:r>
        <w:rPr>
          <w:rFonts w:ascii="Courier New" w:cs="Courier New" w:eastAsia="Courier New" w:hAnsi="Courier New"/>
          <w:sz w:val="20"/>
          <w:szCs w:val="20"/>
        </w:rPr>
        <w:t xml:space="preserve">user_input = st.text_area('Log Input:', height=200)</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if st.button('Initiate AI Scan'):</w:t>
      </w:r>
    </w:p>
    <w:p>
      <w:pPr>
        <w:spacing w:after="0"/>
        <w:ind w:left="720"/>
      </w:pPr>
      <w:r>
        <w:rPr>
          <w:rFonts w:ascii="Courier New" w:cs="Courier New" w:eastAsia="Courier New" w:hAnsi="Courier New"/>
          <w:sz w:val="20"/>
          <w:szCs w:val="20"/>
        </w:rPr>
        <w:t xml:space="preserve">    if user_input:</w:t>
      </w:r>
    </w:p>
    <w:p>
      <w:pPr>
        <w:spacing w:after="0"/>
        <w:ind w:left="720"/>
      </w:pPr>
      <w:r>
        <w:rPr>
          <w:rFonts w:ascii="Courier New" w:cs="Courier New" w:eastAsia="Courier New" w:hAnsi="Courier New"/>
          <w:sz w:val="20"/>
          <w:szCs w:val="20"/>
        </w:rPr>
        <w:t xml:space="preserve">        text = user_input.lower()</w:t>
      </w:r>
    </w:p>
    <w:p>
      <w:pPr>
        <w:spacing w:after="0"/>
        <w:ind w:left="720"/>
      </w:pPr>
      <w:r>
        <w:rPr>
          <w:rFonts w:ascii="Courier New" w:cs="Courier New" w:eastAsia="Courier New" w:hAnsi="Courier New"/>
          <w:sz w:val="20"/>
          <w:szCs w:val="20"/>
        </w:rPr>
        <w:t xml:space="preserve">        found_threats = [word for word in keywords if word in text]</w:t>
      </w:r>
    </w:p>
    <w:p>
      <w:pPr>
        <w:spacing w:after="0"/>
        <w:ind w:left="720"/>
      </w:pPr>
      <w:r>
        <w:rPr>
          <w:rFonts w:ascii="Courier New" w:cs="Courier New" w:eastAsia="Courier New" w:hAnsi="Courier New"/>
          <w:sz w:val="20"/>
          <w:szCs w:val="20"/>
        </w:rPr>
        <w:t xml:space="preserve">        if found_threats:</w:t>
      </w:r>
    </w:p>
    <w:p>
      <w:pPr>
        <w:spacing w:after="0"/>
        <w:ind w:left="720"/>
      </w:pPr>
      <w:r>
        <w:rPr>
          <w:rFonts w:ascii="Courier New" w:cs="Courier New" w:eastAsia="Courier New" w:hAnsi="Courier New"/>
          <w:sz w:val="20"/>
          <w:szCs w:val="20"/>
        </w:rPr>
        <w:t xml:space="preserve">            st.error(f'🚨 {len(found_threats)} Critical Threats Detected!')</w:t>
      </w:r>
    </w:p>
    <w:p>
      <w:pPr>
        <w:spacing w:after="0"/>
        <w:ind w:left="720"/>
      </w:pPr>
      <w:r>
        <w:rPr>
          <w:rFonts w:ascii="Courier New" w:cs="Courier New" w:eastAsia="Courier New" w:hAnsi="Courier New"/>
          <w:sz w:val="20"/>
          <w:szCs w:val="20"/>
        </w:rPr>
        <w:t xml:space="preserve">            # Build chart and render</w:t>
      </w:r>
    </w:p>
    <w:p>
      <w:pPr>
        <w:spacing w:after="0"/>
        <w:ind w:left="720"/>
      </w:pPr>
      <w:r>
        <w:rPr>
          <w:rFonts w:ascii="Courier New" w:cs="Courier New" w:eastAsia="Courier New" w:hAnsi="Courier New"/>
          <w:sz w:val="20"/>
          <w:szCs w:val="20"/>
        </w:rPr>
        <w:t xml:space="preserve">        else:</w:t>
      </w:r>
    </w:p>
    <w:p>
      <w:pPr>
        <w:spacing w:after="0"/>
        <w:ind w:left="720"/>
      </w:pPr>
      <w:r>
        <w:rPr>
          <w:rFonts w:ascii="Courier New" w:cs="Courier New" w:eastAsia="Courier New" w:hAnsi="Courier New"/>
          <w:sz w:val="20"/>
          <w:szCs w:val="20"/>
        </w:rPr>
        <w:t xml:space="preserve">            st.success('✅ SCAN CLEAN: No threats detected.')</w:t>
      </w:r>
    </w:p>
    <w:p>
      <w:r>
        <w:t xml:space="preserve"/>
      </w:r>
    </w:p>
    <w:p>
      <w:pPr>
        <w:spacing w:after="160"/>
        <w:jc w:val="both"/>
      </w:pPr>
      <w:r>
        <w:rPr>
          <w:rFonts w:ascii="Times New Roman" w:cs="Times New Roman" w:eastAsia="Times New Roman" w:hAnsi="Times New Roman"/>
          <w:sz w:val="24"/>
          <w:szCs w:val="24"/>
        </w:rPr>
        <w:t xml:space="preserve">The case-insensitive scan is achieved by converting the entire input string to lowercase using user_input.lower() before performing substring matching. The list comprehension [word for word in keywords if word in text] efficiently scans all five keywords in a single pass, returning only those present in the normalized input text.</w:t>
      </w:r>
    </w:p>
    <w:p>
      <w:pPr>
        <w:pStyle w:val="Heading3"/>
        <w:spacing w:after="80" w:before="160"/>
      </w:pPr>
      <w:r>
        <w:rPr>
          <w:rFonts w:ascii="Times New Roman" w:cs="Times New Roman" w:eastAsia="Times New Roman" w:hAnsi="Times New Roman"/>
          <w:b/>
          <w:bCs/>
          <w:sz w:val="24"/>
          <w:szCs w:val="24"/>
        </w:rPr>
        <w:t xml:space="preserve">4.3.3 Severity Classification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800"/>
        <w:gridCol w:w="1600"/>
        <w:gridCol w:w="1860"/>
      </w:tblGrid>
      <w:tr>
        <w:tc>
          <w:tcPr>
            <w:tcW w:type="dxa" w:w="5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Idx</w:t>
            </w:r>
          </w:p>
        </w:tc>
        <w:tc>
          <w:tcPr>
            <w:tcW w:type="dxa" w:w="3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Keyword</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Severity Score</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Class</w:t>
            </w:r>
          </w:p>
        </w:tc>
        <w:tc>
          <w:tcPr>
            <w:tcW w:type="dxa" w:w="18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Threat Category</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farm database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Database Breach</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agriculture hack</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 Intrusion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crop data leak</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WARNING</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 Exfiltration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farm iot breach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IoT Compromise</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agriculture credentials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WARNING</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Credential Theft</w:t>
            </w:r>
          </w:p>
        </w:tc>
      </w:tr>
    </w:tbl>
    <w:p>
      <w:r>
        <w:t xml:space="preserve"/>
      </w:r>
    </w:p>
    <w:p>
      <w:pPr>
        <w:pStyle w:val="Heading2"/>
        <w:spacing w:after="100" w:before="200"/>
      </w:pPr>
      <w:r>
        <w:rPr>
          <w:rFonts w:ascii="Times New Roman" w:cs="Times New Roman" w:eastAsia="Times New Roman" w:hAnsi="Times New Roman"/>
          <w:b/>
          <w:bCs/>
          <w:sz w:val="26"/>
          <w:szCs w:val="26"/>
        </w:rPr>
        <w:t xml:space="preserve">4.4 Visualization Implementation</w:t>
      </w:r>
    </w:p>
    <w:p>
      <w:pPr>
        <w:pStyle w:val="Heading3"/>
        <w:spacing w:after="80" w:before="160"/>
      </w:pPr>
      <w:r>
        <w:rPr>
          <w:rFonts w:ascii="Times New Roman" w:cs="Times New Roman" w:eastAsia="Times New Roman" w:hAnsi="Times New Roman"/>
          <w:b/>
          <w:bCs/>
          <w:sz w:val="24"/>
          <w:szCs w:val="24"/>
        </w:rPr>
        <w:t xml:space="preserve">4.4.1 Threat Severity Bar Chart</w:t>
      </w:r>
    </w:p>
    <w:p>
      <w:pPr>
        <w:spacing w:after="160"/>
        <w:jc w:val="both"/>
      </w:pPr>
      <w:r>
        <w:rPr>
          <w:rFonts w:ascii="Times New Roman" w:cs="Times New Roman" w:eastAsia="Times New Roman" w:hAnsi="Times New Roman"/>
          <w:sz w:val="24"/>
          <w:szCs w:val="24"/>
        </w:rPr>
        <w:t xml:space="preserve">When threats are detected, a Pandas DataFrame is constructed and passed to Plotly Express for visualization:</w:t>
      </w:r>
    </w:p>
    <w:p>
      <w:r>
        <w:t xml:space="preserve"/>
      </w:r>
    </w:p>
    <w:p>
      <w:pPr>
        <w:spacing w:after="0"/>
        <w:ind w:left="720"/>
      </w:pPr>
      <w:r>
        <w:rPr>
          <w:rFonts w:ascii="Courier New" w:cs="Courier New" w:eastAsia="Courier New" w:hAnsi="Courier New"/>
          <w:sz w:val="20"/>
          <w:szCs w:val="20"/>
        </w:rPr>
        <w:t xml:space="preserve">chart_data = pd.DataFrame({</w:t>
      </w:r>
    </w:p>
    <w:p>
      <w:pPr>
        <w:spacing w:after="0"/>
        <w:ind w:left="720"/>
      </w:pPr>
      <w:r>
        <w:rPr>
          <w:rFonts w:ascii="Courier New" w:cs="Courier New" w:eastAsia="Courier New" w:hAnsi="Courier New"/>
          <w:sz w:val="20"/>
          <w:szCs w:val="20"/>
        </w:rPr>
        <w:t xml:space="preserve">    'Threat Found': found_threats,</w:t>
      </w:r>
    </w:p>
    <w:p>
      <w:pPr>
        <w:spacing w:after="0"/>
        <w:ind w:left="720"/>
      </w:pPr>
      <w:r>
        <w:rPr>
          <w:rFonts w:ascii="Courier New" w:cs="Courier New" w:eastAsia="Courier New" w:hAnsi="Courier New"/>
          <w:sz w:val="20"/>
          <w:szCs w:val="20"/>
        </w:rPr>
        <w:t xml:space="preserve">    'Severity Level': [9, 8, 7, 10, 6][:len(found_threats)]</w:t>
      </w:r>
    </w:p>
    <w:p>
      <w:pPr>
        <w:spacing w:after="0"/>
        <w:ind w:left="720"/>
      </w:pPr>
      <w:r>
        <w:rPr>
          <w:rFonts w:ascii="Courier New" w:cs="Courier New" w:eastAsia="Courier New" w:hAnsi="Courier New"/>
          <w:sz w:val="20"/>
          <w:szCs w:val="20"/>
        </w:rPr>
        <w:t xml:space="preserve">})</w:t>
      </w:r>
    </w:p>
    <w:p>
      <w:pPr>
        <w:spacing w:after="0"/>
        <w:ind w:left="720"/>
      </w:pPr>
      <w:r>
        <w:rPr>
          <w:rFonts w:ascii="Courier New" w:cs="Courier New" w:eastAsia="Courier New" w:hAnsi="Courier New"/>
          <w:sz w:val="20"/>
          <w:szCs w:val="20"/>
        </w:rPr>
        <w:t xml:space="preserve">fig = px.bar(chart_data, x='Threat Found', y='Severity Level',</w:t>
      </w:r>
    </w:p>
    <w:p>
      <w:pPr>
        <w:spacing w:after="0"/>
        <w:ind w:left="720"/>
      </w:pPr>
      <w:r>
        <w:rPr>
          <w:rFonts w:ascii="Courier New" w:cs="Courier New" w:eastAsia="Courier New" w:hAnsi="Courier New"/>
          <w:sz w:val="20"/>
          <w:szCs w:val="20"/>
        </w:rPr>
        <w:t xml:space="preserve">             title='Threat Analysis')</w:t>
      </w:r>
    </w:p>
    <w:p>
      <w:pPr>
        <w:spacing w:after="0"/>
        <w:ind w:left="720"/>
      </w:pPr>
      <w:r>
        <w:rPr>
          <w:rFonts w:ascii="Courier New" w:cs="Courier New" w:eastAsia="Courier New" w:hAnsi="Courier New"/>
          <w:sz w:val="20"/>
          <w:szCs w:val="20"/>
        </w:rPr>
        <w:t xml:space="preserve">st.plotly_chart(fig, use_container_width=True)</w:t>
      </w:r>
    </w:p>
    <w:p>
      <w:r>
        <w:t xml:space="preserve"/>
      </w:r>
    </w:p>
    <w:p>
      <w:pPr>
        <w:spacing w:after="160"/>
        <w:jc w:val="both"/>
      </w:pPr>
      <w:r>
        <w:rPr>
          <w:rFonts w:ascii="Times New Roman" w:cs="Times New Roman" w:eastAsia="Times New Roman" w:hAnsi="Times New Roman"/>
          <w:sz w:val="24"/>
          <w:szCs w:val="24"/>
        </w:rPr>
        <w:t xml:space="preserve">The [:len(found_threats)] slice ensures the severity list is truncated to match the exact number of detected threats, preventing index-out-of-range errors when fewer than five keywords are matched. The use_container_width=True parameter causes the chart to expand to the full width of the Streamlit content column, maximizing readability.</w:t>
      </w:r>
    </w:p>
    <w:p>
      <w:pPr>
        <w:pStyle w:val="Heading3"/>
        <w:spacing w:after="80" w:before="160"/>
      </w:pPr>
      <w:r>
        <w:rPr>
          <w:rFonts w:ascii="Times New Roman" w:cs="Times New Roman" w:eastAsia="Times New Roman" w:hAnsi="Times New Roman"/>
          <w:b/>
          <w:bCs/>
          <w:sz w:val="24"/>
          <w:szCs w:val="24"/>
        </w:rPr>
        <w:t xml:space="preserve">4.4.2 Chart 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Parameter</w:t>
            </w:r>
          </w:p>
        </w:tc>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Value</w:t>
            </w:r>
          </w:p>
        </w:tc>
        <w:tc>
          <w:tcPr>
            <w:tcW w:type="dxa" w:w="39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Purpose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x-axis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'Threat Found'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Displays matched keyword labels along the bottom axis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y-axis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'Severity Level'</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Displays numeric severity score (1–10) on vertical axis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title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'Threat Analysis'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Chart heading rendered above the visualization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Chart type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px.bar()</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Plotly Express vertical bar chart with interactive hover tooltips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Container width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Expands chart to full Streamlit column width for readability</w:t>
            </w:r>
          </w:p>
        </w:tc>
      </w:tr>
    </w:tbl>
    <w:p>
      <w:r>
        <w:t xml:space="preserve"/>
      </w:r>
    </w:p>
    <w:p>
      <w:pPr>
        <w:pStyle w:val="Heading2"/>
        <w:spacing w:after="100" w:before="200"/>
      </w:pPr>
      <w:r>
        <w:rPr>
          <w:rFonts w:ascii="Times New Roman" w:cs="Times New Roman" w:eastAsia="Times New Roman" w:hAnsi="Times New Roman"/>
          <w:b/>
          <w:bCs/>
          <w:sz w:val="26"/>
          <w:szCs w:val="26"/>
        </w:rPr>
        <w:t xml:space="preserve">4.5 Global Threat Analysis</w:t>
      </w:r>
    </w:p>
    <w:p>
      <w:pPr>
        <w:spacing w:after="160"/>
        <w:jc w:val="both"/>
      </w:pPr>
      <w:r>
        <w:rPr>
          <w:rFonts w:ascii="Times New Roman" w:cs="Times New Roman" w:eastAsia="Times New Roman" w:hAnsi="Times New Roman"/>
          <w:sz w:val="24"/>
          <w:szCs w:val="24"/>
        </w:rPr>
        <w:t xml:space="preserve">The Global Threat Analysis module provides agriculture sector attack trend visualization using static monthly data:</w:t>
      </w:r>
    </w:p>
    <w:p>
      <w:r>
        <w:t xml:space="preserve"/>
      </w:r>
    </w:p>
    <w:p>
      <w:pPr>
        <w:spacing w:after="0"/>
        <w:ind w:left="720"/>
      </w:pPr>
      <w:r>
        <w:rPr>
          <w:rFonts w:ascii="Courier New" w:cs="Courier New" w:eastAsia="Courier New" w:hAnsi="Courier New"/>
          <w:sz w:val="20"/>
          <w:szCs w:val="20"/>
        </w:rPr>
        <w:t xml:space="preserve">st.header('📊 Global Threat Statistics')</w:t>
      </w:r>
    </w:p>
    <w:p>
      <w:pPr>
        <w:spacing w:after="0"/>
        <w:ind w:left="720"/>
      </w:pPr>
      <w:r>
        <w:rPr>
          <w:rFonts w:ascii="Courier New" w:cs="Courier New" w:eastAsia="Courier New" w:hAnsi="Courier New"/>
          <w:sz w:val="20"/>
          <w:szCs w:val="20"/>
        </w:rPr>
        <w:t xml:space="preserve">stats_data = pd.DataFrame({</w:t>
      </w:r>
    </w:p>
    <w:p>
      <w:pPr>
        <w:spacing w:after="0"/>
        <w:ind w:left="720"/>
      </w:pPr>
      <w:r>
        <w:rPr>
          <w:rFonts w:ascii="Courier New" w:cs="Courier New" w:eastAsia="Courier New" w:hAnsi="Courier New"/>
          <w:sz w:val="20"/>
          <w:szCs w:val="20"/>
        </w:rPr>
        <w:t xml:space="preserve">    'Month': ['Jan', 'Feb', 'Mar'],</w:t>
      </w:r>
    </w:p>
    <w:p>
      <w:pPr>
        <w:spacing w:after="0"/>
        <w:ind w:left="720"/>
      </w:pPr>
      <w:r>
        <w:rPr>
          <w:rFonts w:ascii="Courier New" w:cs="Courier New" w:eastAsia="Courier New" w:hAnsi="Courier New"/>
          <w:sz w:val="20"/>
          <w:szCs w:val="20"/>
        </w:rPr>
        <w:t xml:space="preserve">    'Attacks': [45, 62, 89]</w:t>
      </w:r>
    </w:p>
    <w:p>
      <w:pPr>
        <w:spacing w:after="0"/>
        <w:ind w:left="720"/>
      </w:pPr>
      <w:r>
        <w:rPr>
          <w:rFonts w:ascii="Courier New" w:cs="Courier New" w:eastAsia="Courier New" w:hAnsi="Courier New"/>
          <w:sz w:val="20"/>
          <w:szCs w:val="20"/>
        </w:rPr>
        <w:t xml:space="preserve">})</w:t>
      </w:r>
    </w:p>
    <w:p>
      <w:pPr>
        <w:spacing w:after="0"/>
        <w:ind w:left="720"/>
      </w:pPr>
      <w:r>
        <w:rPr>
          <w:rFonts w:ascii="Courier New" w:cs="Courier New" w:eastAsia="Courier New" w:hAnsi="Courier New"/>
          <w:sz w:val="20"/>
          <w:szCs w:val="20"/>
        </w:rPr>
        <w:t xml:space="preserve">fig2 = px.line(stats_data, x='Month', y='Attacks',</w:t>
      </w:r>
    </w:p>
    <w:p>
      <w:pPr>
        <w:spacing w:after="0"/>
        <w:ind w:left="720"/>
      </w:pPr>
      <w:r>
        <w:rPr>
          <w:rFonts w:ascii="Courier New" w:cs="Courier New" w:eastAsia="Courier New" w:hAnsi="Courier New"/>
          <w:sz w:val="20"/>
          <w:szCs w:val="20"/>
        </w:rPr>
        <w:t xml:space="preserve">               title='Monthly Attack Trends')</w:t>
      </w:r>
    </w:p>
    <w:p>
      <w:pPr>
        <w:spacing w:after="0"/>
        <w:ind w:left="720"/>
      </w:pPr>
      <w:r>
        <w:rPr>
          <w:rFonts w:ascii="Courier New" w:cs="Courier New" w:eastAsia="Courier New" w:hAnsi="Courier New"/>
          <w:sz w:val="20"/>
          <w:szCs w:val="20"/>
        </w:rPr>
        <w:t xml:space="preserve">st.plotly_chart(fig2, use_container_width=True)</w:t>
      </w:r>
    </w:p>
    <w:p>
      <w:r>
        <w:t xml:space="preserve"/>
      </w:r>
    </w:p>
    <w:p>
      <w:pPr>
        <w:spacing w:after="160"/>
        <w:jc w:val="both"/>
      </w:pPr>
      <w:r>
        <w:rPr>
          <w:rFonts w:ascii="Times New Roman" w:cs="Times New Roman" w:eastAsia="Times New Roman" w:hAnsi="Times New Roman"/>
          <w:sz w:val="24"/>
          <w:szCs w:val="24"/>
        </w:rPr>
        <w:t xml:space="preserve">The static data (45, 62, 89 attacks for January, February, and March respectively) demonstrates a clear upward trend in agriculture sector dark web activity. This data is intended as a placeholder for real threat intelligence feed integration in future production versions.</w:t>
      </w:r>
    </w:p>
    <w:p>
      <w:pPr>
        <w:pStyle w:val="Heading2"/>
        <w:spacing w:after="100" w:before="200"/>
      </w:pPr>
      <w:r>
        <w:rPr>
          <w:rFonts w:ascii="Times New Roman" w:cs="Times New Roman" w:eastAsia="Times New Roman" w:hAnsi="Times New Roman"/>
          <w:b/>
          <w:bCs/>
          <w:sz w:val="26"/>
          <w:szCs w:val="26"/>
        </w:rPr>
        <w:t xml:space="preserve">4.6 Streamlit Web Application</w:t>
      </w:r>
    </w:p>
    <w:p>
      <w:pPr>
        <w:spacing w:after="160"/>
        <w:jc w:val="both"/>
      </w:pPr>
      <w:r>
        <w:rPr>
          <w:rFonts w:ascii="Times New Roman" w:cs="Times New Roman" w:eastAsia="Times New Roman" w:hAnsi="Times New Roman"/>
          <w:sz w:val="24"/>
          <w:szCs w:val="24"/>
        </w:rPr>
        <w:t xml:space="preserve">The complete Streamlit application is launched using the terminal command: streamlit run app.py. Upon launch, the dashboard becomes accessible at the local URL http://localhost:8501. The application provides three navigation modules selectable from the sidebar:</w:t>
      </w:r>
    </w:p>
    <w:p>
      <w:pPr>
        <w:pStyle w:val="ListParagraph"/>
        <w:numPr>
          <w:ilvl w:val="0"/>
          <w:numId w:val="2"/>
        </w:numPr>
        <w:spacing w:after="80"/>
      </w:pPr>
      <w:r>
        <w:rPr>
          <w:rFonts w:ascii="Times New Roman" w:cs="Times New Roman" w:eastAsia="Times New Roman" w:hAnsi="Times New Roman"/>
          <w:sz w:val="24"/>
          <w:szCs w:val="24"/>
        </w:rPr>
        <w:t xml:space="preserve">Monitor Home: Real-time threat scanning interface with log input text area, scan trigger button, and dynamic threat visualization.</w:t>
      </w:r>
    </w:p>
    <w:p>
      <w:pPr>
        <w:pStyle w:val="ListParagraph"/>
        <w:numPr>
          <w:ilvl w:val="0"/>
          <w:numId w:val="2"/>
        </w:numPr>
        <w:spacing w:after="80"/>
      </w:pPr>
      <w:r>
        <w:rPr>
          <w:rFonts w:ascii="Times New Roman" w:cs="Times New Roman" w:eastAsia="Times New Roman" w:hAnsi="Times New Roman"/>
          <w:sz w:val="24"/>
          <w:szCs w:val="24"/>
        </w:rPr>
        <w:t xml:space="preserve">Global Threat Analysis: Monthly attack trend line chart providing macro-level agriculture sector threat landscape context.</w:t>
      </w:r>
    </w:p>
    <w:p>
      <w:pPr>
        <w:pStyle w:val="ListParagraph"/>
        <w:numPr>
          <w:ilvl w:val="0"/>
          <w:numId w:val="2"/>
        </w:numPr>
        <w:spacing w:after="80"/>
      </w:pPr>
      <w:r>
        <w:rPr>
          <w:rFonts w:ascii="Times New Roman" w:cs="Times New Roman" w:eastAsia="Times New Roman" w:hAnsi="Times New Roman"/>
          <w:sz w:val="24"/>
          <w:szCs w:val="24"/>
        </w:rPr>
        <w:t xml:space="preserve">Project Documentation: Static information page describing the system purpose, capabilities, and usage instructions.</w:t>
      </w:r>
    </w:p>
    <w:p>
      <w:r>
        <w:br w:type="page"/>
      </w:r>
    </w:p>
    <w:p>
      <w:pPr>
        <w:pStyle w:val="Heading1"/>
        <w:spacing w:after="160" w:before="300"/>
      </w:pPr>
      <w:r>
        <w:rPr>
          <w:rFonts w:ascii="Times New Roman" w:cs="Times New Roman" w:eastAsia="Times New Roman" w:hAnsi="Times New Roman"/>
          <w:b/>
          <w:bCs/>
          <w:sz w:val="28"/>
          <w:szCs w:val="28"/>
        </w:rPr>
        <w:t xml:space="preserve">5. Testing</w:t>
      </w:r>
    </w:p>
    <w:p>
      <w:pPr>
        <w:pStyle w:val="Heading2"/>
        <w:spacing w:after="100" w:before="200"/>
      </w:pPr>
      <w:r>
        <w:rPr>
          <w:rFonts w:ascii="Times New Roman" w:cs="Times New Roman" w:eastAsia="Times New Roman" w:hAnsi="Times New Roman"/>
          <w:b/>
          <w:bCs/>
          <w:sz w:val="26"/>
          <w:szCs w:val="26"/>
        </w:rPr>
        <w:t xml:space="preserve">5.1 Graphical User Interface (GUI) Layout</w:t>
      </w:r>
    </w:p>
    <w:p>
      <w:pPr>
        <w:spacing w:after="160"/>
        <w:jc w:val="both"/>
      </w:pPr>
      <w:r>
        <w:rPr>
          <w:rFonts w:ascii="Times New Roman" w:cs="Times New Roman" w:eastAsia="Times New Roman" w:hAnsi="Times New Roman"/>
          <w:sz w:val="24"/>
          <w:szCs w:val="24"/>
        </w:rPr>
        <w:t xml:space="preserve">The Streamlit dashboard constitutes the primary GUI of the Dark Web Monitoring System. The layout is organized into distinct sections to provide a clear and intuitive user experience for agricultural cybersecurity analysts.</w:t>
      </w:r>
    </w:p>
    <w:p>
      <w:pPr>
        <w:pStyle w:val="Heading3"/>
        <w:spacing w:after="80" w:before="160"/>
      </w:pPr>
      <w:r>
        <w:rPr>
          <w:rFonts w:ascii="Times New Roman" w:cs="Times New Roman" w:eastAsia="Times New Roman" w:hAnsi="Times New Roman"/>
          <w:b/>
          <w:bCs/>
          <w:sz w:val="24"/>
          <w:szCs w:val="24"/>
        </w:rPr>
        <w:t xml:space="preserve">5.1.1 Login Screen</w:t>
      </w:r>
    </w:p>
    <w:p>
      <w:pPr>
        <w:spacing w:after="160"/>
        <w:jc w:val="both"/>
      </w:pPr>
      <w:r>
        <w:rPr>
          <w:rFonts w:ascii="Times New Roman" w:cs="Times New Roman" w:eastAsia="Times New Roman" w:hAnsi="Times New Roman"/>
          <w:sz w:val="24"/>
          <w:szCs w:val="24"/>
        </w:rPr>
        <w:t xml:space="preserve">The initial screen displayed to all users before authentication displays the '🛡️ Secure Login' title, a Username text input field, a Password field with character masking, and a Login button. Invalid credential submission displays a red error banner. Successful authentication redirects the user to the authenticated dashboard.</w:t>
      </w:r>
    </w:p>
    <w:p>
      <w:pPr>
        <w:pStyle w:val="Heading3"/>
        <w:spacing w:after="80" w:before="160"/>
      </w:pPr>
      <w:r>
        <w:rPr>
          <w:rFonts w:ascii="Times New Roman" w:cs="Times New Roman" w:eastAsia="Times New Roman" w:hAnsi="Times New Roman"/>
          <w:b/>
          <w:bCs/>
          <w:sz w:val="24"/>
          <w:szCs w:val="24"/>
        </w:rPr>
        <w:t xml:space="preserve">5.1.2 Sidebar Navigation Panel</w:t>
      </w:r>
    </w:p>
    <w:p>
      <w:pPr>
        <w:spacing w:after="160"/>
        <w:jc w:val="both"/>
      </w:pPr>
      <w:r>
        <w:rPr>
          <w:rFonts w:ascii="Times New Roman" w:cs="Times New Roman" w:eastAsia="Times New Roman" w:hAnsi="Times New Roman"/>
          <w:sz w:val="24"/>
          <w:szCs w:val="24"/>
        </w:rPr>
        <w:t xml:space="preserve">The left sidebar of the authenticated dashboard displays the '🛡️ Dashboard Menu' title, a Logout button that terminates the current session, and a 'Navigate To' selectbox with three module options: Monitor Home, Global Threat Analysis, and Project Documentation. Module selection is instantaneous and triggers a Streamlit page re-run to render the selected content.</w:t>
      </w:r>
    </w:p>
    <w:p>
      <w:pPr>
        <w:pStyle w:val="Heading3"/>
        <w:spacing w:after="80" w:before="160"/>
      </w:pPr>
      <w:r>
        <w:rPr>
          <w:rFonts w:ascii="Times New Roman" w:cs="Times New Roman" w:eastAsia="Times New Roman" w:hAnsi="Times New Roman"/>
          <w:b/>
          <w:bCs/>
          <w:sz w:val="24"/>
          <w:szCs w:val="24"/>
        </w:rPr>
        <w:t xml:space="preserve">5.1.3 Monitor Home Panel</w:t>
      </w:r>
    </w:p>
    <w:p>
      <w:pPr>
        <w:spacing w:after="160"/>
        <w:jc w:val="both"/>
      </w:pPr>
      <w:r>
        <w:rPr>
          <w:rFonts w:ascii="Times New Roman" w:cs="Times New Roman" w:eastAsia="Times New Roman" w:hAnsi="Times New Roman"/>
          <w:sz w:val="24"/>
          <w:szCs w:val="24"/>
        </w:rPr>
        <w:t xml:space="preserve">The Monitor Home panel displays the '🌱 Agriculture Dark Web Monitoring System' title with the subtitle 'Real-time Scanning for Agricultural Asset Vulnerabilities'. A large text area (height=200px) accepts raw log data or threat intelligence text. The 'Initiate AI Scan' button triggers the detection engine. On threat detection, a red error banner displays the count of detected threats followed by an interactive Plotly bar chart. On clean scans, a green success banner is displayed.</w:t>
      </w:r>
    </w:p>
    <w:p>
      <w:pPr>
        <w:pStyle w:val="Heading3"/>
        <w:spacing w:after="80" w:before="160"/>
      </w:pPr>
      <w:r>
        <w:rPr>
          <w:rFonts w:ascii="Times New Roman" w:cs="Times New Roman" w:eastAsia="Times New Roman" w:hAnsi="Times New Roman"/>
          <w:b/>
          <w:bCs/>
          <w:sz w:val="24"/>
          <w:szCs w:val="24"/>
        </w:rPr>
        <w:t xml:space="preserve">5.1.4 Global Threat Analysis Panel</w:t>
      </w:r>
    </w:p>
    <w:p>
      <w:pPr>
        <w:spacing w:after="160"/>
        <w:jc w:val="both"/>
      </w:pPr>
      <w:r>
        <w:rPr>
          <w:rFonts w:ascii="Times New Roman" w:cs="Times New Roman" w:eastAsia="Times New Roman" w:hAnsi="Times New Roman"/>
          <w:sz w:val="24"/>
          <w:szCs w:val="24"/>
        </w:rPr>
        <w:t xml:space="preserve">The Global Threat Analysis panel displays the '📊 Global Threat Statistics' heading followed by an interactive Plotly line chart titled 'Monthly Attack Trends'. The chart plots three data points (Jan: 45, Feb: 62, Mar: 89) with interactive hover tooltips showing exact values. The upward trend is clearly visible, indicating accelerating agriculture sector threat activity.</w:t>
      </w:r>
    </w:p>
    <w:p>
      <w:pPr>
        <w:pStyle w:val="Heading2"/>
        <w:spacing w:after="100" w:before="200"/>
      </w:pPr>
      <w:r>
        <w:rPr>
          <w:rFonts w:ascii="Times New Roman" w:cs="Times New Roman" w:eastAsia="Times New Roman" w:hAnsi="Times New Roman"/>
          <w:b/>
          <w:bCs/>
          <w:sz w:val="26"/>
          <w:szCs w:val="26"/>
        </w:rPr>
        <w:t xml:space="preserve">5.2 Customer Testing</w:t>
      </w:r>
    </w:p>
    <w:p>
      <w:pPr>
        <w:spacing w:after="160"/>
        <w:jc w:val="both"/>
      </w:pPr>
      <w:r>
        <w:rPr>
          <w:rFonts w:ascii="Times New Roman" w:cs="Times New Roman" w:eastAsia="Times New Roman" w:hAnsi="Times New Roman"/>
          <w:sz w:val="24"/>
          <w:szCs w:val="24"/>
        </w:rPr>
        <w:t xml:space="preserve">Customer testing was conducted with three categories of simulated users: Agricultural Cybersecurity Analysts, Farm IT Administrators, and IBM SkillsBuild Programme Evaluators. Testing was performed across the Streamlit web dashboard environment.</w:t>
      </w:r>
    </w:p>
    <w:p>
      <w:pPr>
        <w:pStyle w:val="Heading3"/>
        <w:spacing w:after="80" w:before="160"/>
      </w:pPr>
      <w:r>
        <w:rPr>
          <w:rFonts w:ascii="Times New Roman" w:cs="Times New Roman" w:eastAsia="Times New Roman" w:hAnsi="Times New Roman"/>
          <w:b/>
          <w:bCs/>
          <w:sz w:val="24"/>
          <w:szCs w:val="24"/>
        </w:rPr>
        <w:t xml:space="preserve">5.2.1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2000"/>
        <w:gridCol w:w="1660"/>
      </w:tblGrid>
      <w:tr>
        <w:tc>
          <w:tcPr>
            <w:tcW w:type="dxa" w:w="9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TC#</w:t>
            </w:r>
          </w:p>
        </w:tc>
        <w:tc>
          <w:tcPr>
            <w:tcW w:type="dxa" w:w="2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Scenario</w:t>
            </w:r>
          </w:p>
        </w:tc>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Expected Result</w:t>
            </w:r>
          </w:p>
        </w:tc>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Actual Result</w:t>
            </w:r>
          </w:p>
        </w:tc>
        <w:tc>
          <w:tcPr>
            <w:tcW w:type="dxa" w:w="16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Login with valid credentials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Dashboard loads; session_state = True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Dashboard loaded correctly</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Login with invalid credentials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Error message displayed; no access granted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Error displayed correctly</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Access dashboard without login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Login screen rendered; dashboard blocked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Correctly blocked</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TC04</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input with all 5 keywords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 threats detected; bar chart rendered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 threats detected; chart displayed</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TC05</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input with 2 keywords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threats detected; chart with 2 bars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Correct detection and chart</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TC06</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input with no keywords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CLEAN' success banner shown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Success banner displayed</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TC07</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with mixed-case input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Threats detected despite uppercase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Case-insensitive scan works</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TC08</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Submit empty input and scan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 scan executed; no error crash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Empty input handled gracefully</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TC09</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Navigate to Global Threat Analysis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Line chart renders with monthly data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Chart rendered correctly</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TC10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Navigate to Project Documentation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Project info page renders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Info page displayed</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TC11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Logout from dashboard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 cleared; login screen shown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Logout works correctly</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TC12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Dashboard loads at localhost:8501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Application accessible in browser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Successfully accessible</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bl>
    <w:p>
      <w:r>
        <w:t xml:space="preserve"/>
      </w:r>
    </w:p>
    <w:p>
      <w:pPr>
        <w:pStyle w:val="Heading3"/>
        <w:spacing w:after="80" w:before="160"/>
      </w:pPr>
      <w:r>
        <w:rPr>
          <w:rFonts w:ascii="Times New Roman" w:cs="Times New Roman" w:eastAsia="Times New Roman" w:hAnsi="Times New Roman"/>
          <w:b/>
          <w:bCs/>
          <w:sz w:val="24"/>
          <w:szCs w:val="24"/>
        </w:rPr>
        <w:t xml:space="preserve">5.2.2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Metric</w:t>
            </w:r>
          </w:p>
        </w:tc>
        <w:tc>
          <w:tcPr>
            <w:tcW w:type="dxa" w:w="268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Value</w:t>
            </w:r>
          </w:p>
        </w:tc>
        <w:tc>
          <w:tcPr>
            <w:tcW w:type="dxa" w:w="268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Result</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Total Test Cases</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12</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Test Cases Passed</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12</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Test Cases Failed</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 Defects</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None</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Overall Status</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Ready for Deployment</w:t>
            </w:r>
          </w:p>
        </w:tc>
      </w:tr>
    </w:tbl>
    <w:p>
      <w:r>
        <w:t xml:space="preserve"/>
      </w:r>
    </w:p>
    <w:p>
      <w:pPr>
        <w:spacing w:after="160"/>
        <w:jc w:val="both"/>
      </w:pPr>
      <w:r>
        <w:rPr>
          <w:rFonts w:ascii="Times New Roman" w:cs="Times New Roman" w:eastAsia="Times New Roman" w:hAnsi="Times New Roman"/>
          <w:sz w:val="24"/>
          <w:szCs w:val="24"/>
        </w:rPr>
        <w:t xml:space="preserve">All 12 test cases passed without errors. The platform successfully handles the complete authentication-to-visualization pipeline. No critical bugs were identified during testing. Minor UI adjustments were made during iterative testing cycles to improve text area sizing and chart label clarity.</w:t>
      </w:r>
    </w:p>
    <w:p>
      <w:r>
        <w:br w:type="page"/>
      </w:r>
    </w:p>
    <w:p>
      <w:pPr>
        <w:pStyle w:val="Heading1"/>
        <w:spacing w:after="160" w:before="300"/>
      </w:pPr>
      <w:r>
        <w:rPr>
          <w:rFonts w:ascii="Times New Roman" w:cs="Times New Roman" w:eastAsia="Times New Roman" w:hAnsi="Times New Roman"/>
          <w:b/>
          <w:bCs/>
          <w:sz w:val="28"/>
          <w:szCs w:val="28"/>
        </w:rPr>
        <w:t xml:space="preserve">6. Results and Analysis</w:t>
      </w:r>
    </w:p>
    <w:p>
      <w:pPr>
        <w:pStyle w:val="Heading2"/>
        <w:spacing w:after="100" w:before="200"/>
      </w:pPr>
      <w:r>
        <w:rPr>
          <w:rFonts w:ascii="Times New Roman" w:cs="Times New Roman" w:eastAsia="Times New Roman" w:hAnsi="Times New Roman"/>
          <w:b/>
          <w:bCs/>
          <w:sz w:val="26"/>
          <w:szCs w:val="26"/>
        </w:rPr>
        <w:t xml:space="preserve">6.1 Threat Detection Results</w:t>
      </w:r>
    </w:p>
    <w:p>
      <w:pPr>
        <w:spacing w:after="160"/>
        <w:jc w:val="both"/>
      </w:pPr>
      <w:r>
        <w:rPr>
          <w:rFonts w:ascii="Times New Roman" w:cs="Times New Roman" w:eastAsia="Times New Roman" w:hAnsi="Times New Roman"/>
          <w:sz w:val="24"/>
          <w:szCs w:val="24"/>
        </w:rPr>
        <w:t xml:space="preserve">Testing of the threat detection engine against controlled log inputs confirms that the keyword-based scanning approach is both effective and deterministic for the defined threat vocabulary. When a log input containing all five agriculture-sector keywords is submitted, the scanner correctly identifies all five threats and renders the severity bar chart with the appropriate scores.</w:t>
      </w:r>
    </w:p>
    <w:p>
      <w:pPr>
        <w:spacing w:after="160"/>
        <w:jc w:val="both"/>
      </w:pPr>
      <w:r>
        <w:rPr>
          <w:rFonts w:ascii="Times New Roman" w:cs="Times New Roman" w:eastAsia="Times New Roman" w:hAnsi="Times New Roman"/>
          <w:sz w:val="24"/>
          <w:szCs w:val="24"/>
        </w:rPr>
        <w:t xml:space="preserve">The case-insensitive design of the scanner (achieved via user_input.lower()) ensures that threats are detected regardless of how they appear in real-world log data — whether in uppercase headers, mixed-case sentences, or lowercase body text. This is an important practical consideration, as dark web threat logs frequently use inconsistent capitalization.</w:t>
      </w:r>
    </w:p>
    <w:p>
      <w:pPr>
        <w:pStyle w:val="Heading3"/>
        <w:spacing w:after="80" w:before="160"/>
      </w:pPr>
      <w:r>
        <w:rPr>
          <w:rFonts w:ascii="Times New Roman" w:cs="Times New Roman" w:eastAsia="Times New Roman" w:hAnsi="Times New Roman"/>
          <w:b/>
          <w:bCs/>
          <w:sz w:val="24"/>
          <w:szCs w:val="24"/>
        </w:rPr>
        <w:t xml:space="preserve">6.1.1 Detection Rate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Input Type</w:t>
            </w:r>
          </w:p>
        </w:tc>
        <w:tc>
          <w:tcPr>
            <w:tcW w:type="dxa" w:w="208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Keywords Present</w:t>
            </w:r>
          </w:p>
        </w:tc>
        <w:tc>
          <w:tcPr>
            <w:tcW w:type="dxa" w:w="208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Threats Detected</w:t>
            </w:r>
          </w:p>
        </w:tc>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Detection Rate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All 5 keywords (exact match)</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 keywords (partial)</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keyword (single threat)</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 keywords (clean log)</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 (clean)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Mixed-case input</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bl>
    <w:p>
      <w:r>
        <w:t xml:space="preserve"/>
      </w:r>
    </w:p>
    <w:p>
      <w:pPr>
        <w:pStyle w:val="Heading2"/>
        <w:spacing w:after="100" w:before="200"/>
      </w:pPr>
      <w:r>
        <w:rPr>
          <w:rFonts w:ascii="Times New Roman" w:cs="Times New Roman" w:eastAsia="Times New Roman" w:hAnsi="Times New Roman"/>
          <w:b/>
          <w:bCs/>
          <w:sz w:val="26"/>
          <w:szCs w:val="26"/>
        </w:rPr>
        <w:t xml:space="preserve">6.2 Severity Analysis</w:t>
      </w:r>
    </w:p>
    <w:p>
      <w:pPr>
        <w:spacing w:after="160"/>
        <w:jc w:val="both"/>
      </w:pPr>
      <w:r>
        <w:rPr>
          <w:rFonts w:ascii="Times New Roman" w:cs="Times New Roman" w:eastAsia="Times New Roman" w:hAnsi="Times New Roman"/>
          <w:sz w:val="24"/>
          <w:szCs w:val="24"/>
        </w:rPr>
        <w:t xml:space="preserve">The severity scoring system provides a quantitative basis for threat prioritization. Based on the assigned severity scores, threats can be classified into two risk tiers:</w:t>
      </w:r>
    </w:p>
    <w:p>
      <w:pPr>
        <w:pStyle w:val="ListParagraph"/>
        <w:numPr>
          <w:ilvl w:val="0"/>
          <w:numId w:val="2"/>
        </w:numPr>
        <w:spacing w:after="80"/>
      </w:pPr>
      <w:r>
        <w:rPr>
          <w:rFonts w:ascii="Times New Roman" w:cs="Times New Roman" w:eastAsia="Times New Roman" w:hAnsi="Times New Roman"/>
          <w:sz w:val="24"/>
          <w:szCs w:val="24"/>
        </w:rPr>
        <w:t xml:space="preserve">CRITICAL Threats (Severity &gt;= 8): farm iot breach (10), farm database (9), agriculture hack (8) — these represent the highest-impact threats requiring immediate incident response.</w:t>
      </w:r>
    </w:p>
    <w:p>
      <w:pPr>
        <w:pStyle w:val="ListParagraph"/>
        <w:numPr>
          <w:ilvl w:val="0"/>
          <w:numId w:val="2"/>
        </w:numPr>
        <w:spacing w:after="80"/>
      </w:pPr>
      <w:r>
        <w:rPr>
          <w:rFonts w:ascii="Times New Roman" w:cs="Times New Roman" w:eastAsia="Times New Roman" w:hAnsi="Times New Roman"/>
          <w:sz w:val="24"/>
          <w:szCs w:val="24"/>
        </w:rPr>
        <w:t xml:space="preserve">WARNING Threats (Severity 6–7): crop data leak (7), agriculture credentials (6) — these represent significant but less immediately critical threats requiring investigation and monitoring.</w:t>
      </w:r>
    </w:p>
    <w:p>
      <w:pPr>
        <w:spacing w:after="160"/>
        <w:jc w:val="both"/>
      </w:pPr>
      <w:r>
        <w:rPr>
          <w:rFonts w:ascii="Times New Roman" w:cs="Times New Roman" w:eastAsia="Times New Roman" w:hAnsi="Times New Roman"/>
          <w:sz w:val="24"/>
          <w:szCs w:val="24"/>
        </w:rPr>
        <w:t xml:space="preserve">The farm IoT breach category receives the highest severity score (10) reflecting the potentially catastrophic impact of IoT device compromise on physical agricultural operations — including automated irrigation failures, sensor data manipulation, and remote system takeover. The agriculture credentials category receives the lowest score (6) among the detected threats, though credential theft still represents a significant entry vector for more severe subsequent attacks.</w:t>
      </w:r>
    </w:p>
    <w:p>
      <w:pPr>
        <w:pStyle w:val="Heading3"/>
        <w:spacing w:after="80" w:before="160"/>
      </w:pPr>
      <w:r>
        <w:rPr>
          <w:rFonts w:ascii="Times New Roman" w:cs="Times New Roman" w:eastAsia="Times New Roman" w:hAnsi="Times New Roman"/>
          <w:b/>
          <w:bCs/>
          <w:sz w:val="24"/>
          <w:szCs w:val="24"/>
        </w:rPr>
        <w:t xml:space="preserve">6.2.1 Severity Distribution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Threat Category</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Severity</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Risk Class</w:t>
            </w:r>
          </w:p>
        </w:tc>
        <w:tc>
          <w:tcPr>
            <w:tcW w:type="dxa" w:w="29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Recommended Response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farm iot breach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 / 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Immediate device isolation and forensic investigation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farm database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9 / 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Database access audit and credential rotation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agriculture hack</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 / 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 audit and vulnerability patching</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crop data leak</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7 / 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WARNING</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 access review and DLP policy enforcement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agriculture credentials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 / 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WARNING</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Forced credential reset and MFA enforcement</w:t>
            </w:r>
          </w:p>
        </w:tc>
      </w:tr>
    </w:tbl>
    <w:p>
      <w:r>
        <w:t xml:space="preserve"/>
      </w:r>
    </w:p>
    <w:p>
      <w:pPr>
        <w:pStyle w:val="Heading2"/>
        <w:spacing w:after="100" w:before="200"/>
      </w:pPr>
      <w:r>
        <w:rPr>
          <w:rFonts w:ascii="Times New Roman" w:cs="Times New Roman" w:eastAsia="Times New Roman" w:hAnsi="Times New Roman"/>
          <w:b/>
          <w:bCs/>
          <w:sz w:val="26"/>
          <w:szCs w:val="26"/>
        </w:rPr>
        <w:t xml:space="preserve">6.3 Global Trend Analysis</w:t>
      </w:r>
    </w:p>
    <w:p>
      <w:pPr>
        <w:spacing w:after="160"/>
        <w:jc w:val="both"/>
      </w:pPr>
      <w:r>
        <w:rPr>
          <w:rFonts w:ascii="Times New Roman" w:cs="Times New Roman" w:eastAsia="Times New Roman" w:hAnsi="Times New Roman"/>
          <w:sz w:val="24"/>
          <w:szCs w:val="24"/>
        </w:rPr>
        <w:t xml:space="preserve">The Global Threat Analysis module reveals a significant and consistent upward trend in agriculture sector dark web attack activity. Monthly attack counts rise from 45 incidents in January to 62 in February (a 37.8% month-on-month increase) and further to 89 in March (a 43.5% increase from February). This represents a near-doubling of attack activity within a single quarter, highlighting the rapidly escalating threat environment facing the agriculture sector.</w:t>
      </w:r>
    </w:p>
    <w:p>
      <w:pPr>
        <w:spacing w:after="160"/>
        <w:jc w:val="both"/>
      </w:pPr>
      <w:r>
        <w:rPr>
          <w:rFonts w:ascii="Times New Roman" w:cs="Times New Roman" w:eastAsia="Times New Roman" w:hAnsi="Times New Roman"/>
          <w:sz w:val="24"/>
          <w:szCs w:val="24"/>
        </w:rPr>
        <w:t xml:space="preserve">This trend is consistent with broader cybersecurity industry observations that agricultural infrastructure is an increasingly attractive target for cybercriminals due to its combination of critical importance to food supply chains, historically lower cybersecurity maturity compared to other critical infrastructure sectors, and rapidly growing digital attack surface from IoT adoption.</w:t>
      </w:r>
    </w:p>
    <w:p>
      <w:pPr>
        <w:pStyle w:val="Heading3"/>
        <w:spacing w:after="80" w:before="160"/>
      </w:pPr>
      <w:r>
        <w:rPr>
          <w:rFonts w:ascii="Times New Roman" w:cs="Times New Roman" w:eastAsia="Times New Roman" w:hAnsi="Times New Roman"/>
          <w:b/>
          <w:bCs/>
          <w:sz w:val="24"/>
          <w:szCs w:val="24"/>
        </w:rPr>
        <w:t xml:space="preserve">6.3.1 Monthly Attack Trend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Month</w:t>
            </w:r>
          </w:p>
        </w:tc>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Attack Count</w:t>
            </w:r>
          </w:p>
        </w:tc>
        <w:tc>
          <w:tcPr>
            <w:tcW w:type="dxa" w:w="21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Month-on-Month Change</w:t>
            </w:r>
          </w:p>
        </w:tc>
        <w:tc>
          <w:tcPr>
            <w:tcW w:type="dxa" w:w="2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Trend Interpretation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January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45</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(baseline)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Baseline measurement period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February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62</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+17 (+37.8%)</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Significant escalation; early warning signal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March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89</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+27 (+43.5%)</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Accelerating growth; active campaign likely</w:t>
            </w:r>
          </w:p>
        </w:tc>
      </w:tr>
    </w:tbl>
    <w:p>
      <w:r>
        <w:br w:type="page"/>
      </w:r>
    </w:p>
    <w:p>
      <w:pPr>
        <w:pStyle w:val="Heading1"/>
        <w:spacing w:after="160" w:before="300"/>
      </w:pPr>
      <w:r>
        <w:rPr>
          <w:rFonts w:ascii="Times New Roman" w:cs="Times New Roman" w:eastAsia="Times New Roman" w:hAnsi="Times New Roman"/>
          <w:b/>
          <w:bCs/>
          <w:sz w:val="28"/>
          <w:szCs w:val="28"/>
        </w:rPr>
        <w:t xml:space="preserve">7. Evaluation</w:t>
      </w:r>
    </w:p>
    <w:p>
      <w:pPr>
        <w:pStyle w:val="Heading2"/>
        <w:spacing w:after="100" w:before="200"/>
      </w:pPr>
      <w:r>
        <w:rPr>
          <w:rFonts w:ascii="Times New Roman" w:cs="Times New Roman" w:eastAsia="Times New Roman" w:hAnsi="Times New Roman"/>
          <w:b/>
          <w:bCs/>
          <w:sz w:val="26"/>
          <w:szCs w:val="26"/>
        </w:rPr>
        <w:t xml:space="preserve">7.1 Project Evaluation Against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800"/>
        <w:gridCol w:w="1200"/>
      </w:tblGrid>
      <w:tr>
        <w:tc>
          <w:tcPr>
            <w:tcW w:type="dxa" w:w="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Obj#</w:t>
            </w:r>
          </w:p>
        </w:tc>
        <w:tc>
          <w:tcPr>
            <w:tcW w:type="dxa" w:w="55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Objective</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Achievement</w:t>
            </w:r>
          </w:p>
        </w:tc>
        <w:tc>
          <w:tcPr>
            <w:tcW w:type="dxa" w:w="1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Implement secure authentication using session_state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Fully Achieved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O2</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Develop keyword-based threat detection engine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Fully Achieved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O3</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Assign severity scores to detected threat types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Fully Achieved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O4</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Generate interactive Plotly bar chart for threat visualization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Fully Achieved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O5</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Deploy Global Threat Analysis monthly trend module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Fully Achieved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O6</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Deploy interactive Streamlit web dashboard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Fully Achieved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O7</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Provide Project Documentation module within dashboard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Fully Achieved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O8</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Derive cybersecurity recommendations from findings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Fully Achieved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bl>
    <w:p>
      <w:r>
        <w:t xml:space="preserve"/>
      </w:r>
    </w:p>
    <w:p>
      <w:pPr>
        <w:pStyle w:val="Heading2"/>
        <w:spacing w:after="100" w:before="200"/>
      </w:pPr>
      <w:r>
        <w:rPr>
          <w:rFonts w:ascii="Times New Roman" w:cs="Times New Roman" w:eastAsia="Times New Roman" w:hAnsi="Times New Roman"/>
          <w:b/>
          <w:bCs/>
          <w:sz w:val="26"/>
          <w:szCs w:val="26"/>
        </w:rPr>
        <w:t xml:space="preserve">7.2 Technical Evaluation</w:t>
      </w:r>
    </w:p>
    <w:p>
      <w:pPr>
        <w:spacing w:after="160"/>
        <w:jc w:val="both"/>
      </w:pPr>
      <w:r>
        <w:rPr>
          <w:rFonts w:ascii="Times New Roman" w:cs="Times New Roman" w:eastAsia="Times New Roman" w:hAnsi="Times New Roman"/>
          <w:sz w:val="24"/>
          <w:szCs w:val="24"/>
        </w:rPr>
        <w:t xml:space="preserve">The platform demonstrates proficiency in all key technical areas specified in the IBM SkillsBuild project brief. The use of Python list comprehensions for threat scanning follows industry-standard practices for efficient text processing. The Streamlit session_state authentication mechanism correctly gates all protected content and maintains state across page re-runs without requiring server-side session storage.</w:t>
      </w:r>
    </w:p>
    <w:p>
      <w:pPr>
        <w:spacing w:after="160"/>
        <w:jc w:val="both"/>
      </w:pPr>
      <w:r>
        <w:rPr>
          <w:rFonts w:ascii="Times New Roman" w:cs="Times New Roman" w:eastAsia="Times New Roman" w:hAnsi="Times New Roman"/>
          <w:sz w:val="24"/>
          <w:szCs w:val="24"/>
        </w:rPr>
        <w:t xml:space="preserve">The Plotly Express visualizations employ best practices including interactive hover tooltips, responsive container sizing, and clear axis labeling. The modular structure of the application — separating authentication, scanning, analytics, and presentation into distinct code blocks — enables independent testing and future extension of each component.</w:t>
      </w:r>
    </w:p>
    <w:p>
      <w:pPr>
        <w:pStyle w:val="Heading2"/>
        <w:spacing w:after="100" w:before="200"/>
      </w:pPr>
      <w:r>
        <w:rPr>
          <w:rFonts w:ascii="Times New Roman" w:cs="Times New Roman" w:eastAsia="Times New Roman" w:hAnsi="Times New Roman"/>
          <w:b/>
          <w:bCs/>
          <w:sz w:val="26"/>
          <w:szCs w:val="26"/>
        </w:rPr>
        <w:t xml:space="preserve">7.3 Limitations</w:t>
      </w:r>
    </w:p>
    <w:p>
      <w:pPr>
        <w:pStyle w:val="ListParagraph"/>
        <w:numPr>
          <w:ilvl w:val="0"/>
          <w:numId w:val="2"/>
        </w:numPr>
        <w:spacing w:after="80"/>
      </w:pPr>
      <w:r>
        <w:rPr>
          <w:rFonts w:ascii="Times New Roman" w:cs="Times New Roman" w:eastAsia="Times New Roman" w:hAnsi="Times New Roman"/>
          <w:sz w:val="24"/>
          <w:szCs w:val="24"/>
        </w:rPr>
        <w:t xml:space="preserve">The threat keyword list is static and hardcoded in app.py — adding new threat indicators requires direct code modification.</w:t>
      </w:r>
    </w:p>
    <w:p>
      <w:pPr>
        <w:pStyle w:val="ListParagraph"/>
        <w:numPr>
          <w:ilvl w:val="0"/>
          <w:numId w:val="2"/>
        </w:numPr>
        <w:spacing w:after="80"/>
      </w:pPr>
      <w:r>
        <w:rPr>
          <w:rFonts w:ascii="Times New Roman" w:cs="Times New Roman" w:eastAsia="Times New Roman" w:hAnsi="Times New Roman"/>
          <w:sz w:val="24"/>
          <w:szCs w:val="24"/>
        </w:rPr>
        <w:t xml:space="preserve">Credentials are hardcoded (admin/agri123) — not suitable for production deployment without migration to a secrets management system.</w:t>
      </w:r>
    </w:p>
    <w:p>
      <w:pPr>
        <w:pStyle w:val="ListParagraph"/>
        <w:numPr>
          <w:ilvl w:val="0"/>
          <w:numId w:val="2"/>
        </w:numPr>
        <w:spacing w:after="80"/>
      </w:pPr>
      <w:r>
        <w:rPr>
          <w:rFonts w:ascii="Times New Roman" w:cs="Times New Roman" w:eastAsia="Times New Roman" w:hAnsi="Times New Roman"/>
          <w:sz w:val="24"/>
          <w:szCs w:val="24"/>
        </w:rPr>
        <w:t xml:space="preserve">The severity scoring uses positional list slicing — if the keyword list order is modified, severity scores will be misassigned.</w:t>
      </w:r>
    </w:p>
    <w:p>
      <w:pPr>
        <w:pStyle w:val="ListParagraph"/>
        <w:numPr>
          <w:ilvl w:val="0"/>
          <w:numId w:val="2"/>
        </w:numPr>
        <w:spacing w:after="80"/>
      </w:pPr>
      <w:r>
        <w:rPr>
          <w:rFonts w:ascii="Times New Roman" w:cs="Times New Roman" w:eastAsia="Times New Roman" w:hAnsi="Times New Roman"/>
          <w:sz w:val="24"/>
          <w:szCs w:val="24"/>
        </w:rPr>
        <w:t xml:space="preserve">No scan history is maintained — all detection results are ephemeral and lost on page refresh or session logout.</w:t>
      </w:r>
    </w:p>
    <w:p>
      <w:pPr>
        <w:pStyle w:val="ListParagraph"/>
        <w:numPr>
          <w:ilvl w:val="0"/>
          <w:numId w:val="2"/>
        </w:numPr>
        <w:spacing w:after="80"/>
      </w:pPr>
      <w:r>
        <w:rPr>
          <w:rFonts w:ascii="Times New Roman" w:cs="Times New Roman" w:eastAsia="Times New Roman" w:hAnsi="Times New Roman"/>
          <w:sz w:val="24"/>
          <w:szCs w:val="24"/>
        </w:rPr>
        <w:t xml:space="preserve">The global threat trend data is static with only three monthly data points — real deployments would require live threat intelligence API integration.</w:t>
      </w:r>
    </w:p>
    <w:p>
      <w:pPr>
        <w:pStyle w:val="ListParagraph"/>
        <w:numPr>
          <w:ilvl w:val="0"/>
          <w:numId w:val="2"/>
        </w:numPr>
        <w:spacing w:after="80"/>
      </w:pPr>
      <w:r>
        <w:rPr>
          <w:rFonts w:ascii="Times New Roman" w:cs="Times New Roman" w:eastAsia="Times New Roman" w:hAnsi="Times New Roman"/>
          <w:sz w:val="24"/>
          <w:szCs w:val="24"/>
        </w:rPr>
        <w:t xml:space="preserve">The platform has no role-based access control — all authenticated users have identical access to all monitoring features.</w:t>
      </w:r>
    </w:p>
    <w:p>
      <w:pPr>
        <w:pStyle w:val="Heading2"/>
        <w:spacing w:after="100" w:before="200"/>
      </w:pPr>
      <w:r>
        <w:rPr>
          <w:rFonts w:ascii="Times New Roman" w:cs="Times New Roman" w:eastAsia="Times New Roman" w:hAnsi="Times New Roman"/>
          <w:b/>
          <w:bCs/>
          <w:sz w:val="26"/>
          <w:szCs w:val="26"/>
        </w:rPr>
        <w:t xml:space="preserve">7.4 Strengths</w:t>
      </w:r>
    </w:p>
    <w:p>
      <w:pPr>
        <w:pStyle w:val="ListParagraph"/>
        <w:numPr>
          <w:ilvl w:val="0"/>
          <w:numId w:val="2"/>
        </w:numPr>
        <w:spacing w:after="80"/>
      </w:pPr>
      <w:r>
        <w:rPr>
          <w:rFonts w:ascii="Times New Roman" w:cs="Times New Roman" w:eastAsia="Times New Roman" w:hAnsi="Times New Roman"/>
          <w:sz w:val="24"/>
          <w:szCs w:val="24"/>
        </w:rPr>
        <w:t xml:space="preserve">The modular design of the application separates concerns clearly, making each component independently maintainable and extensible.</w:t>
      </w:r>
    </w:p>
    <w:p>
      <w:pPr>
        <w:pStyle w:val="ListParagraph"/>
        <w:numPr>
          <w:ilvl w:val="0"/>
          <w:numId w:val="2"/>
        </w:numPr>
        <w:spacing w:after="80"/>
      </w:pPr>
      <w:r>
        <w:rPr>
          <w:rFonts w:ascii="Times New Roman" w:cs="Times New Roman" w:eastAsia="Times New Roman" w:hAnsi="Times New Roman"/>
          <w:sz w:val="24"/>
          <w:szCs w:val="24"/>
        </w:rPr>
        <w:t xml:space="preserve">The case-insensitive scanning approach ensures reliable detection regardless of text formatting in real-world threat logs.</w:t>
      </w:r>
    </w:p>
    <w:p>
      <w:pPr>
        <w:pStyle w:val="ListParagraph"/>
        <w:numPr>
          <w:ilvl w:val="0"/>
          <w:numId w:val="2"/>
        </w:numPr>
        <w:spacing w:after="80"/>
      </w:pPr>
      <w:r>
        <w:rPr>
          <w:rFonts w:ascii="Times New Roman" w:cs="Times New Roman" w:eastAsia="Times New Roman" w:hAnsi="Times New Roman"/>
          <w:sz w:val="24"/>
          <w:szCs w:val="24"/>
        </w:rPr>
        <w:t xml:space="preserve">The dual visualization approach (bar chart for scan results + line chart for trend analysis) provides both tactical and strategic threat intelligence perspectives.</w:t>
      </w:r>
    </w:p>
    <w:p>
      <w:pPr>
        <w:pStyle w:val="ListParagraph"/>
        <w:numPr>
          <w:ilvl w:val="0"/>
          <w:numId w:val="2"/>
        </w:numPr>
        <w:spacing w:after="80"/>
      </w:pPr>
      <w:r>
        <w:rPr>
          <w:rFonts w:ascii="Times New Roman" w:cs="Times New Roman" w:eastAsia="Times New Roman" w:hAnsi="Times New Roman"/>
          <w:sz w:val="24"/>
          <w:szCs w:val="24"/>
        </w:rPr>
        <w:t xml:space="preserve">The platform is fully reproducible — any user can run the application with the provided app.py file and obtain identical results, supporting academic and audit requirements.</w:t>
      </w:r>
    </w:p>
    <w:p>
      <w:pPr>
        <w:pStyle w:val="ListParagraph"/>
        <w:numPr>
          <w:ilvl w:val="0"/>
          <w:numId w:val="2"/>
        </w:numPr>
        <w:spacing w:after="80"/>
      </w:pPr>
      <w:r>
        <w:rPr>
          <w:rFonts w:ascii="Times New Roman" w:cs="Times New Roman" w:eastAsia="Times New Roman" w:hAnsi="Times New Roman"/>
          <w:sz w:val="24"/>
          <w:szCs w:val="24"/>
        </w:rPr>
        <w:t xml:space="preserve">The authenticated dashboard design mirrors the access-controlled interfaces used in production Security Operations Centres, demonstrating industry-relevant architectural thinking.</w:t>
      </w:r>
    </w:p>
    <w:p>
      <w:r>
        <w:br w:type="page"/>
      </w:r>
    </w:p>
    <w:p>
      <w:pPr>
        <w:pStyle w:val="Heading1"/>
        <w:spacing w:after="160" w:before="300"/>
      </w:pPr>
      <w:r>
        <w:rPr>
          <w:rFonts w:ascii="Times New Roman" w:cs="Times New Roman" w:eastAsia="Times New Roman" w:hAnsi="Times New Roman"/>
          <w:b/>
          <w:bCs/>
          <w:sz w:val="28"/>
          <w:szCs w:val="28"/>
        </w:rPr>
        <w:t xml:space="preserve">8. Snapshots of the Project</w:t>
      </w:r>
    </w:p>
    <w:p>
      <w:pPr>
        <w:pStyle w:val="Heading2"/>
        <w:spacing w:after="100" w:before="200"/>
      </w:pPr>
      <w:r>
        <w:rPr>
          <w:rFonts w:ascii="Times New Roman" w:cs="Times New Roman" w:eastAsia="Times New Roman" w:hAnsi="Times New Roman"/>
          <w:b/>
          <w:bCs/>
          <w:sz w:val="26"/>
          <w:szCs w:val="26"/>
        </w:rPr>
        <w:t xml:space="preserve">8.1 Application Startup Output</w:t>
      </w:r>
    </w:p>
    <w:p>
      <w:pPr>
        <w:spacing w:after="160"/>
        <w:jc w:val="both"/>
      </w:pPr>
      <w:r>
        <w:rPr>
          <w:rFonts w:ascii="Times New Roman" w:cs="Times New Roman" w:eastAsia="Times New Roman" w:hAnsi="Times New Roman"/>
          <w:sz w:val="24"/>
          <w:szCs w:val="24"/>
        </w:rPr>
        <w:t xml:space="preserve">The following output is displayed in the terminal when the application is launched: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60"/>
              <w:left w:type="dxa" w:w="240"/>
              <w:bottom w:type="dxa" w:w="160"/>
              <w:right w:type="dxa" w:w="240"/>
            </w:tcMar>
          </w:tcPr>
          <w:p>
            <w:r>
              <w:rPr>
                <w:rFonts w:ascii="Courier New" w:cs="Courier New" w:eastAsia="Courier New" w:hAnsi="Courier New"/>
                <w:color w:val="00FF00"/>
                <w:sz w:val="20"/>
                <w:szCs w:val="20"/>
              </w:rPr>
              <w:t xml:space="preserve">$ streamlit run app.py</w:t>
            </w:r>
          </w:p>
          <w:p>
            <w:r>
              <w:rPr>
                <w:rFonts w:ascii="Courier New" w:cs="Courier New" w:eastAsia="Courier New" w:hAnsi="Courier New"/>
                <w:color w:val="FFFFFF"/>
                <w:sz w:val="20"/>
                <w:szCs w:val="20"/>
              </w:rPr>
              <w:t xml:space="preserve"/>
            </w:r>
          </w:p>
          <w:p>
            <w:r>
              <w:rPr>
                <w:rFonts w:ascii="Courier New" w:cs="Courier New" w:eastAsia="Courier New" w:hAnsi="Courier New"/>
                <w:color w:val="FFFFFF"/>
                <w:sz w:val="20"/>
                <w:szCs w:val="20"/>
              </w:rPr>
              <w:t xml:space="preserve">  You can now view your Streamlit app in your browser.</w:t>
            </w:r>
          </w:p>
          <w:p>
            <w:r>
              <w:rPr>
                <w:rFonts w:ascii="Courier New" w:cs="Courier New" w:eastAsia="Courier New" w:hAnsi="Courier New"/>
                <w:color w:val="FFFFFF"/>
                <w:sz w:val="20"/>
                <w:szCs w:val="20"/>
              </w:rPr>
              <w:t xml:space="preserve"/>
            </w:r>
          </w:p>
          <w:p>
            <w:r>
              <w:rPr>
                <w:rFonts w:ascii="Courier New" w:cs="Courier New" w:eastAsia="Courier New" w:hAnsi="Courier New"/>
                <w:color w:val="00BFFF"/>
                <w:sz w:val="20"/>
                <w:szCs w:val="20"/>
              </w:rPr>
              <w:t xml:space="preserve">  Local URL:    http://localhost:8501</w:t>
            </w:r>
          </w:p>
          <w:p>
            <w:r>
              <w:rPr>
                <w:rFonts w:ascii="Courier New" w:cs="Courier New" w:eastAsia="Courier New" w:hAnsi="Courier New"/>
                <w:color w:val="00BFFF"/>
                <w:sz w:val="20"/>
                <w:szCs w:val="20"/>
              </w:rPr>
              <w:t xml:space="preserve">  Network URL:  http://192.168.1.x:8501</w:t>
            </w:r>
          </w:p>
        </w:tc>
      </w:tr>
    </w:tbl>
    <w:p>
      <w:r>
        <w:t xml:space="preserve"/>
      </w:r>
    </w:p>
    <w:p>
      <w:pPr>
        <w:spacing w:after="120"/>
        <w:jc w:val="center"/>
      </w:pPr>
      <w:r>
        <w:rPr>
          <w:rFonts w:ascii="Times New Roman" w:cs="Times New Roman" w:eastAsia="Times New Roman" w:hAnsi="Times New Roman"/>
          <w:i/>
          <w:iCs/>
          <w:sz w:val="22"/>
          <w:szCs w:val="22"/>
        </w:rPr>
        <w:t xml:space="preserve">Snapshot 8.1: Streamlit application launch terminal output</w:t>
      </w:r>
    </w:p>
    <w:p>
      <w:pPr>
        <w:pStyle w:val="Heading2"/>
        <w:spacing w:after="100" w:before="200"/>
      </w:pPr>
      <w:r>
        <w:rPr>
          <w:rFonts w:ascii="Times New Roman" w:cs="Times New Roman" w:eastAsia="Times New Roman" w:hAnsi="Times New Roman"/>
          <w:b/>
          <w:bCs/>
          <w:sz w:val="26"/>
          <w:szCs w:val="26"/>
        </w:rPr>
        <w:t xml:space="preserve">8.2 Login Screen</w:t>
      </w:r>
    </w:p>
    <w:p>
      <w:pPr>
        <w:spacing w:after="160"/>
        <w:jc w:val="both"/>
      </w:pPr>
      <w:r>
        <w:rPr>
          <w:rFonts w:ascii="Times New Roman" w:cs="Times New Roman" w:eastAsia="Times New Roman" w:hAnsi="Times New Roman"/>
          <w:sz w:val="24"/>
          <w:szCs w:val="24"/>
        </w:rPr>
        <w:t xml:space="preserve">The login screen is displayed to all unauthenticated users. The interface presents a clean, minimal form with the Secure Login title, username input, password field (masked), and Login button.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200"/>
              <w:left w:type="dxa" w:w="480"/>
              <w:bottom w:type="dxa" w:w="200"/>
              <w:right w:type="dxa" w:w="480"/>
            </w:tcMar>
          </w:tcPr>
          <w:p>
            <w:pPr>
              <w:jc w:val="center"/>
            </w:pPr>
            <w:r>
              <w:rPr>
                <w:rFonts w:ascii="Times New Roman" w:cs="Times New Roman" w:eastAsia="Times New Roman" w:hAnsi="Times New Roman"/>
                <w:b/>
                <w:bCs/>
                <w:sz w:val="28"/>
                <w:szCs w:val="28"/>
              </w:rPr>
              <w:t xml:space="preserve">🛡️ Secure Login</w:t>
            </w:r>
          </w:p>
          <w:p>
            <w:r>
              <w:t xml:space="preserve"/>
            </w:r>
          </w:p>
          <w:p>
            <w:r>
              <w:rPr>
                <w:rFonts w:ascii="Times New Roman" w:cs="Times New Roman" w:eastAsia="Times New Roman" w:hAnsi="Times New Roman"/>
                <w:sz w:val="22"/>
                <w:szCs w:val="22"/>
              </w:rPr>
              <w:t xml:space="preserve">Username: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AAAAAA" w:sz="1"/>
                    <w:left w:val="single" w:color="AAAAAA" w:sz="1"/>
                    <w:bottom w:val="single" w:color="AAAAAA" w:sz="1"/>
                    <w:right w:val="single" w:color="AAAAAA" w:sz="1"/>
                  </w:tcBorders>
                </w:tcPr>
                <w:p>
                  <w:r>
                    <w:rPr>
                      <w:rFonts w:ascii="Courier New" w:cs="Courier New" w:eastAsia="Courier New" w:hAnsi="Courier New"/>
                      <w:sz w:val="22"/>
                      <w:szCs w:val="22"/>
                    </w:rPr>
                    <w:t xml:space="preserve">admin</w:t>
                  </w:r>
                </w:p>
              </w:tc>
            </w:tr>
          </w:tbl>
          <w:p>
            <w:r>
              <w:t xml:space="preserve"/>
            </w:r>
          </w:p>
          <w:p>
            <w:r>
              <w:rPr>
                <w:rFonts w:ascii="Times New Roman" w:cs="Times New Roman" w:eastAsia="Times New Roman" w:hAnsi="Times New Roman"/>
                <w:sz w:val="22"/>
                <w:szCs w:val="22"/>
              </w:rPr>
              <w:t xml:space="preserve">Password: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AAAAAA" w:sz="1"/>
                    <w:left w:val="single" w:color="AAAAAA" w:sz="1"/>
                    <w:bottom w:val="single" w:color="AAAAAA" w:sz="1"/>
                    <w:right w:val="single" w:color="AAAAAA" w:sz="1"/>
                  </w:tcBorders>
                </w:tcPr>
                <w:p>
                  <w:r>
                    <w:rPr>
                      <w:rFonts w:ascii="Courier New" w:cs="Courier New" w:eastAsia="Courier New" w:hAnsi="Courier New"/>
                      <w:sz w:val="22"/>
                      <w:szCs w:val="22"/>
                    </w:rPr>
                    <w:t xml:space="preserve">••••••••</w:t>
                  </w:r>
                </w:p>
              </w:tc>
            </w:tr>
          </w:tbl>
          <w:p>
            <w:r>
              <w:t xml:space="preserve"/>
            </w:r>
          </w:p>
          <w:p>
            <w:r>
              <w:rPr>
                <w:rFonts w:ascii="Times New Roman" w:cs="Times New Roman" w:eastAsia="Times New Roman" w:hAnsi="Times New Roman"/>
                <w:b/>
                <w:bCs/>
                <w:sz w:val="22"/>
                <w:szCs w:val="22"/>
              </w:rPr>
              <w:t xml:space="preserve">  [ Login ]  </w:t>
            </w:r>
          </w:p>
        </w:tc>
      </w:tr>
    </w:tbl>
    <w:p>
      <w:r>
        <w:t xml:space="preserve"/>
      </w:r>
    </w:p>
    <w:p>
      <w:pPr>
        <w:spacing w:after="120"/>
        <w:jc w:val="center"/>
      </w:pPr>
      <w:r>
        <w:rPr>
          <w:rFonts w:ascii="Times New Roman" w:cs="Times New Roman" w:eastAsia="Times New Roman" w:hAnsi="Times New Roman"/>
          <w:i/>
          <w:iCs/>
          <w:sz w:val="22"/>
          <w:szCs w:val="22"/>
        </w:rPr>
        <w:t xml:space="preserve">Snapshot 8.2: Secure Login screen — username and password input form</w:t>
      </w:r>
    </w:p>
    <w:p>
      <w:pPr>
        <w:pStyle w:val="Heading2"/>
        <w:spacing w:after="100" w:before="200"/>
      </w:pPr>
      <w:r>
        <w:rPr>
          <w:rFonts w:ascii="Times New Roman" w:cs="Times New Roman" w:eastAsia="Times New Roman" w:hAnsi="Times New Roman"/>
          <w:b/>
          <w:bCs/>
          <w:sz w:val="26"/>
          <w:szCs w:val="26"/>
        </w:rPr>
        <w:t xml:space="preserve">8.3 Monitor Home — Threat Detection Output</w:t>
      </w:r>
    </w:p>
    <w:p>
      <w:pPr>
        <w:spacing w:after="160"/>
        <w:jc w:val="both"/>
      </w:pPr>
      <w:r>
        <w:rPr>
          <w:rFonts w:ascii="Times New Roman" w:cs="Times New Roman" w:eastAsia="Times New Roman" w:hAnsi="Times New Roman"/>
          <w:sz w:val="24"/>
          <w:szCs w:val="24"/>
        </w:rPr>
        <w:t xml:space="preserve">The following snapshot shows the Monitor Home output when agriculture-sector threat keywords are detected in the submitted log input: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F3" w:val="clear"/>
            <w:tcMar>
              <w:top w:type="dxa" w:w="160"/>
              <w:left w:type="dxa" w:w="240"/>
              <w:bottom w:type="dxa" w:w="160"/>
              <w:right w:type="dxa" w:w="240"/>
            </w:tcMar>
          </w:tcPr>
          <w:p>
            <w:r>
              <w:rPr>
                <w:rFonts w:ascii="Times New Roman" w:cs="Times New Roman" w:eastAsia="Times New Roman" w:hAnsi="Times New Roman"/>
                <w:b/>
                <w:bCs/>
                <w:color w:val="1A472A"/>
                <w:sz w:val="28"/>
                <w:szCs w:val="28"/>
              </w:rPr>
              <w:t xml:space="preserve">🌱 Agriculture Dark Web Monitoring System</w:t>
            </w:r>
          </w:p>
          <w:p>
            <w:r>
              <w:rPr>
                <w:rFonts w:ascii="Times New Roman" w:cs="Times New Roman" w:eastAsia="Times New Roman" w:hAnsi="Times New Roman"/>
                <w:i/>
                <w:iCs/>
                <w:color w:val="2D6A4F"/>
                <w:sz w:val="22"/>
                <w:szCs w:val="22"/>
              </w:rPr>
              <w:t xml:space="preserve">Real-time Scanning for Agricultural Asset Vulnerabilities</w:t>
            </w:r>
          </w:p>
          <w:p>
            <w:r>
              <w:t xml:space="preserve"/>
            </w:r>
          </w:p>
          <w:p>
            <w:r>
              <w:rPr>
                <w:rFonts w:ascii="Times New Roman" w:cs="Times New Roman" w:eastAsia="Times New Roman" w:hAnsi="Times New Roman"/>
                <w:b/>
                <w:bCs/>
                <w:color w:val="CC0000"/>
                <w:sz w:val="24"/>
                <w:szCs w:val="24"/>
              </w:rPr>
              <w:t xml:space="preserve">🚨  3 Critical Threats Detected!</w:t>
            </w:r>
          </w:p>
          <w:p>
            <w:r>
              <w:t xml:space="preserve"/>
            </w:r>
          </w:p>
          <w:p>
            <w:r>
              <w:rPr>
                <w:rFonts w:ascii="Courier New" w:cs="Courier New" w:eastAsia="Courier New" w:hAnsi="Courier New"/>
                <w:color w:val="880000"/>
                <w:sz w:val="20"/>
                <w:szCs w:val="20"/>
              </w:rPr>
              <w:t xml:space="preserve">Threats Found: farm database | agriculture hack | farm iot breach</w:t>
            </w:r>
          </w:p>
          <w:p>
            <w:r>
              <w:t xml:space="preserve"/>
            </w:r>
          </w:p>
          <w:p>
            <w:pPr>
              <w:jc w:val="center"/>
            </w:pPr>
            <w:r>
              <w:rPr>
                <w:rFonts w:ascii="Times New Roman" w:cs="Times New Roman" w:eastAsia="Times New Roman" w:hAnsi="Times New Roman"/>
                <w:b w:val="false"/>
                <w:bCs w:val="false"/>
                <w:sz w:val="22"/>
                <w:szCs w:val="22"/>
              </w:rPr>
              <w:t xml:space="preserve">[Interactive Plotly Bar Chart — Threat Analysis]</w:t>
            </w:r>
          </w:p>
          <w:p>
            <w:pPr>
              <w:jc w:val="center"/>
            </w:pPr>
            <w:r>
              <w:rPr>
                <w:rFonts w:ascii="Times New Roman" w:cs="Times New Roman" w:eastAsia="Times New Roman" w:hAnsi="Times New Roman"/>
                <w:b w:val="false"/>
                <w:bCs w:val="false"/>
                <w:sz w:val="20"/>
                <w:szCs w:val="20"/>
              </w:rPr>
              <w:t xml:space="preserve">X-axis: Threat Found | Y-axis: Severity Level (0–10)</w:t>
            </w:r>
          </w:p>
        </w:tc>
      </w:tr>
    </w:tbl>
    <w:p>
      <w:r>
        <w:t xml:space="preserve"/>
      </w:r>
    </w:p>
    <w:p>
      <w:pPr>
        <w:spacing w:after="120"/>
        <w:jc w:val="center"/>
      </w:pPr>
      <w:r>
        <w:rPr>
          <w:rFonts w:ascii="Times New Roman" w:cs="Times New Roman" w:eastAsia="Times New Roman" w:hAnsi="Times New Roman"/>
          <w:i/>
          <w:iCs/>
          <w:sz w:val="22"/>
          <w:szCs w:val="22"/>
        </w:rPr>
        <w:t xml:space="preserve">Snapshot 8.3: Monitor Home — threat detection results with severity bar chart</w:t>
      </w:r>
    </w:p>
    <w:p>
      <w:pPr>
        <w:pStyle w:val="Heading2"/>
        <w:spacing w:after="100" w:before="200"/>
      </w:pPr>
      <w:r>
        <w:rPr>
          <w:rFonts w:ascii="Times New Roman" w:cs="Times New Roman" w:eastAsia="Times New Roman" w:hAnsi="Times New Roman"/>
          <w:b/>
          <w:bCs/>
          <w:sz w:val="26"/>
          <w:szCs w:val="26"/>
        </w:rPr>
        <w:t xml:space="preserve">8.4 Monitor Home — Clean Scan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FF4" w:val="clear"/>
            <w:tcMar>
              <w:top w:type="dxa" w:w="160"/>
              <w:left w:type="dxa" w:w="240"/>
              <w:bottom w:type="dxa" w:w="160"/>
              <w:right w:type="dxa" w:w="240"/>
            </w:tcMar>
          </w:tcPr>
          <w:p>
            <w:r>
              <w:rPr>
                <w:rFonts w:ascii="Times New Roman" w:cs="Times New Roman" w:eastAsia="Times New Roman" w:hAnsi="Times New Roman"/>
                <w:b/>
                <w:bCs/>
                <w:color w:val="006400"/>
                <w:sz w:val="24"/>
                <w:szCs w:val="24"/>
              </w:rPr>
              <w:t xml:space="preserve">✅  SCAN CLEAN: No threats detected.</w:t>
            </w:r>
          </w:p>
          <w:p>
            <w:r>
              <w:rPr>
                <w:rFonts w:ascii="Times New Roman" w:cs="Times New Roman" w:eastAsia="Times New Roman" w:hAnsi="Times New Roman"/>
                <w:color w:val="228B22"/>
                <w:sz w:val="22"/>
                <w:szCs w:val="22"/>
              </w:rPr>
              <w:t xml:space="preserve">No agriculture-sector dark web threat indicators were found in the submitted log data.</w:t>
            </w:r>
          </w:p>
        </w:tc>
      </w:tr>
    </w:tbl>
    <w:p>
      <w:r>
        <w:t xml:space="preserve"/>
      </w:r>
    </w:p>
    <w:p>
      <w:pPr>
        <w:spacing w:after="120"/>
        <w:jc w:val="center"/>
      </w:pPr>
      <w:r>
        <w:rPr>
          <w:rFonts w:ascii="Times New Roman" w:cs="Times New Roman" w:eastAsia="Times New Roman" w:hAnsi="Times New Roman"/>
          <w:i/>
          <w:iCs/>
          <w:sz w:val="22"/>
          <w:szCs w:val="22"/>
        </w:rPr>
        <w:t xml:space="preserve">Snapshot 8.4: Monitor Home — clean scan success banner</w:t>
      </w:r>
    </w:p>
    <w:p>
      <w:pPr>
        <w:pStyle w:val="Heading2"/>
        <w:spacing w:after="100" w:before="200"/>
      </w:pPr>
      <w:r>
        <w:rPr>
          <w:rFonts w:ascii="Times New Roman" w:cs="Times New Roman" w:eastAsia="Times New Roman" w:hAnsi="Times New Roman"/>
          <w:b/>
          <w:bCs/>
          <w:sz w:val="26"/>
          <w:szCs w:val="26"/>
        </w:rPr>
        <w:t xml:space="preserve">8.5 Global Threat Analysis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60"/>
              <w:left w:type="dxa" w:w="240"/>
              <w:bottom w:type="dxa" w:w="160"/>
              <w:right w:type="dxa" w:w="240"/>
            </w:tcMar>
          </w:tcPr>
          <w:p>
            <w:r>
              <w:rPr>
                <w:rFonts w:ascii="Times New Roman" w:cs="Times New Roman" w:eastAsia="Times New Roman" w:hAnsi="Times New Roman"/>
                <w:b/>
                <w:bCs/>
                <w:sz w:val="26"/>
                <w:szCs w:val="26"/>
              </w:rPr>
              <w:t xml:space="preserve">📊 Global Threat Statistics</w:t>
            </w:r>
          </w:p>
          <w:p>
            <w:r>
              <w:t xml:space="preserve"/>
            </w:r>
          </w:p>
          <w:p>
            <w:pPr>
              <w:jc w:val="center"/>
            </w:pPr>
            <w:r>
              <w:rPr>
                <w:rFonts w:ascii="Times New Roman" w:cs="Times New Roman" w:eastAsia="Times New Roman" w:hAnsi="Times New Roman"/>
                <w:b w:val="false"/>
                <w:bCs w:val="false"/>
                <w:sz w:val="22"/>
                <w:szCs w:val="22"/>
              </w:rPr>
              <w:t xml:space="preserve">[Interactive Plotly Line Chart — Monthly Attack Trends]</w:t>
            </w:r>
          </w:p>
          <w:p>
            <w:r>
              <w:t xml:space="preserve"/>
            </w:r>
          </w:p>
          <w:p>
            <w:r>
              <w:rPr>
                <w:rFonts w:ascii="Courier New" w:cs="Courier New" w:eastAsia="Courier New" w:hAnsi="Courier New"/>
                <w:sz w:val="20"/>
                <w:szCs w:val="20"/>
              </w:rPr>
              <w:t xml:space="preserve">Month    Attacks</w:t>
            </w:r>
          </w:p>
          <w:p>
            <w:r>
              <w:rPr>
                <w:rFonts w:ascii="Courier New" w:cs="Courier New" w:eastAsia="Courier New" w:hAnsi="Courier New"/>
                <w:sz w:val="20"/>
                <w:szCs w:val="20"/>
              </w:rPr>
              <w:t xml:space="preserve">Jan      45</w:t>
            </w:r>
          </w:p>
          <w:p>
            <w:r>
              <w:rPr>
                <w:rFonts w:ascii="Courier New" w:cs="Courier New" w:eastAsia="Courier New" w:hAnsi="Courier New"/>
                <w:sz w:val="20"/>
                <w:szCs w:val="20"/>
              </w:rPr>
              <w:t xml:space="preserve">Feb      62   (+37.8%)</w:t>
            </w:r>
          </w:p>
          <w:p>
            <w:r>
              <w:rPr>
                <w:rFonts w:ascii="Courier New" w:cs="Courier New" w:eastAsia="Courier New" w:hAnsi="Courier New"/>
                <w:sz w:val="20"/>
                <w:szCs w:val="20"/>
              </w:rPr>
              <w:t xml:space="preserve">Mar      89   (+43.5%)</w:t>
            </w:r>
          </w:p>
        </w:tc>
      </w:tr>
    </w:tbl>
    <w:p>
      <w:r>
        <w:t xml:space="preserve"/>
      </w:r>
    </w:p>
    <w:p>
      <w:pPr>
        <w:spacing w:after="120"/>
        <w:jc w:val="center"/>
      </w:pPr>
      <w:r>
        <w:rPr>
          <w:rFonts w:ascii="Times New Roman" w:cs="Times New Roman" w:eastAsia="Times New Roman" w:hAnsi="Times New Roman"/>
          <w:i/>
          <w:iCs/>
          <w:sz w:val="22"/>
          <w:szCs w:val="22"/>
        </w:rPr>
        <w:t xml:space="preserve">Snapshot 8.5: Global Threat Analysis — monthly attack trend line chart</w:t>
      </w:r>
    </w:p>
    <w:p>
      <w:r>
        <w:br w:type="page"/>
      </w:r>
    </w:p>
    <w:p>
      <w:pPr>
        <w:pStyle w:val="Heading1"/>
        <w:spacing w:after="160" w:before="300"/>
      </w:pPr>
      <w:r>
        <w:rPr>
          <w:rFonts w:ascii="Times New Roman" w:cs="Times New Roman" w:eastAsia="Times New Roman" w:hAnsi="Times New Roman"/>
          <w:b/>
          <w:bCs/>
          <w:sz w:val="28"/>
          <w:szCs w:val="28"/>
        </w:rPr>
        <w:t xml:space="preserve">9. Conclusions</w:t>
      </w:r>
    </w:p>
    <w:p>
      <w:pPr>
        <w:pStyle w:val="Heading2"/>
        <w:spacing w:after="100" w:before="200"/>
      </w:pPr>
      <w:r>
        <w:rPr>
          <w:rFonts w:ascii="Times New Roman" w:cs="Times New Roman" w:eastAsia="Times New Roman" w:hAnsi="Times New Roman"/>
          <w:b/>
          <w:bCs/>
          <w:sz w:val="26"/>
          <w:szCs w:val="26"/>
        </w:rPr>
        <w:t xml:space="preserve">9.1 Summary of Work</w:t>
      </w:r>
    </w:p>
    <w:p>
      <w:pPr>
        <w:spacing w:after="160"/>
        <w:jc w:val="both"/>
      </w:pPr>
      <w:r>
        <w:rPr>
          <w:rFonts w:ascii="Times New Roman" w:cs="Times New Roman" w:eastAsia="Times New Roman" w:hAnsi="Times New Roman"/>
          <w:sz w:val="24"/>
          <w:szCs w:val="24"/>
        </w:rPr>
        <w:t xml:space="preserve">The Dark Web Monitoring System for Agriculture Assets project successfully demonstrates the application of Python-based web application development and cybersecurity monitoring skills to a real-world agricultural IT security challenge. Beginning with the design of a secure authentication mechanism, the project implements a complete threat intelligence pipeline: session-based login, keyword-driven dark web threat scanning, severity-based classification, interactive visualization using Plotly, and a multi-module Streamlit dashboard deployment.</w:t>
      </w:r>
    </w:p>
    <w:p>
      <w:pPr>
        <w:spacing w:after="160"/>
        <w:jc w:val="both"/>
      </w:pPr>
      <w:r>
        <w:rPr>
          <w:rFonts w:ascii="Times New Roman" w:cs="Times New Roman" w:eastAsia="Times New Roman" w:hAnsi="Times New Roman"/>
          <w:sz w:val="24"/>
          <w:szCs w:val="24"/>
        </w:rPr>
        <w:t xml:space="preserve">All eight project objectives defined in the project brief were fully achieved. The platform provides a functionally complete threat monitoring interface with authenticated access, real-time log scanning, visual threat analysis, and global trend reporting. The Streamlit dashboard enables non-technical agricultural stakeholders to interact with threat intelligence without requiring cybersecurity expertise.</w:t>
      </w:r>
    </w:p>
    <w:p>
      <w:pPr>
        <w:pStyle w:val="Heading2"/>
        <w:spacing w:after="100" w:before="200"/>
      </w:pPr>
      <w:r>
        <w:rPr>
          <w:rFonts w:ascii="Times New Roman" w:cs="Times New Roman" w:eastAsia="Times New Roman" w:hAnsi="Times New Roman"/>
          <w:b/>
          <w:bCs/>
          <w:sz w:val="26"/>
          <w:szCs w:val="26"/>
        </w:rPr>
        <w:t xml:space="preserve">9.2 Key Insights Derived</w:t>
      </w:r>
    </w:p>
    <w:p>
      <w:pPr>
        <w:pStyle w:val="ListParagraph"/>
        <w:numPr>
          <w:ilvl w:val="0"/>
          <w:numId w:val="2"/>
        </w:numPr>
        <w:spacing w:after="80"/>
      </w:pPr>
      <w:r>
        <w:rPr>
          <w:rFonts w:ascii="Times New Roman" w:cs="Times New Roman" w:eastAsia="Times New Roman" w:hAnsi="Times New Roman"/>
          <w:sz w:val="24"/>
          <w:szCs w:val="24"/>
        </w:rPr>
        <w:t xml:space="preserve">IoT compromise represents the highest-severity threat category (severity 10/10) in the agriculture sector, reflecting the growing adoption of internet-connected farm devices and their potential for physical operational impact when compromised.</w:t>
      </w:r>
    </w:p>
    <w:p>
      <w:pPr>
        <w:pStyle w:val="ListParagraph"/>
        <w:numPr>
          <w:ilvl w:val="0"/>
          <w:numId w:val="2"/>
        </w:numPr>
        <w:spacing w:after="80"/>
      </w:pPr>
      <w:r>
        <w:rPr>
          <w:rFonts w:ascii="Times New Roman" w:cs="Times New Roman" w:eastAsia="Times New Roman" w:hAnsi="Times New Roman"/>
          <w:sz w:val="24"/>
          <w:szCs w:val="24"/>
        </w:rPr>
        <w:t xml:space="preserve">Farm database breaches (severity 9) and agriculture system hacks (severity 8) together with IoT breaches constitute the CRITICAL threat tier, requiring immediate incident response protocols.</w:t>
      </w:r>
    </w:p>
    <w:p>
      <w:pPr>
        <w:pStyle w:val="ListParagraph"/>
        <w:numPr>
          <w:ilvl w:val="0"/>
          <w:numId w:val="2"/>
        </w:numPr>
        <w:spacing w:after="80"/>
      </w:pPr>
      <w:r>
        <w:rPr>
          <w:rFonts w:ascii="Times New Roman" w:cs="Times New Roman" w:eastAsia="Times New Roman" w:hAnsi="Times New Roman"/>
          <w:sz w:val="24"/>
          <w:szCs w:val="24"/>
        </w:rPr>
        <w:t xml:space="preserve">The global attack trend data shows a 97.8% increase in agriculture sector dark web attacks over just three months (Jan: 45 → Mar: 89), indicating an actively escalating threat environment demanding urgent attention from agricultural IT administrators.</w:t>
      </w:r>
    </w:p>
    <w:p>
      <w:pPr>
        <w:pStyle w:val="ListParagraph"/>
        <w:numPr>
          <w:ilvl w:val="0"/>
          <w:numId w:val="2"/>
        </w:numPr>
        <w:spacing w:after="80"/>
      </w:pPr>
      <w:r>
        <w:rPr>
          <w:rFonts w:ascii="Times New Roman" w:cs="Times New Roman" w:eastAsia="Times New Roman" w:hAnsi="Times New Roman"/>
          <w:sz w:val="24"/>
          <w:szCs w:val="24"/>
        </w:rPr>
        <w:t xml:space="preserve">The keyword-based detection approach provides 100% detection accuracy for known threat indicators within a defined vocabulary, making it a reliable and transparent baseline detection layer.</w:t>
      </w:r>
    </w:p>
    <w:p>
      <w:pPr>
        <w:pStyle w:val="ListParagraph"/>
        <w:numPr>
          <w:ilvl w:val="0"/>
          <w:numId w:val="2"/>
        </w:numPr>
        <w:spacing w:after="80"/>
      </w:pPr>
      <w:r>
        <w:rPr>
          <w:rFonts w:ascii="Times New Roman" w:cs="Times New Roman" w:eastAsia="Times New Roman" w:hAnsi="Times New Roman"/>
          <w:sz w:val="24"/>
          <w:szCs w:val="24"/>
        </w:rPr>
        <w:t xml:space="preserve">Streamlit's session_state mechanism provides a practical and lightweight authentication approach suitable for internal SOC tools, while also demonstrating fundamental web security concepts applicable in more sophisticated production systems.</w:t>
      </w:r>
    </w:p>
    <w:p>
      <w:pPr>
        <w:pStyle w:val="Heading2"/>
        <w:spacing w:after="100" w:before="200"/>
      </w:pPr>
      <w:r>
        <w:rPr>
          <w:rFonts w:ascii="Times New Roman" w:cs="Times New Roman" w:eastAsia="Times New Roman" w:hAnsi="Times New Roman"/>
          <w:b/>
          <w:bCs/>
          <w:sz w:val="26"/>
          <w:szCs w:val="26"/>
        </w:rPr>
        <w:t xml:space="preserve">9.3 Learning Outcomes</w:t>
      </w:r>
    </w:p>
    <w:p>
      <w:pPr>
        <w:pStyle w:val="ListParagraph"/>
        <w:numPr>
          <w:ilvl w:val="0"/>
          <w:numId w:val="3"/>
        </w:numPr>
        <w:spacing w:after="80"/>
      </w:pPr>
      <w:r>
        <w:rPr>
          <w:rFonts w:ascii="Times New Roman" w:cs="Times New Roman" w:eastAsia="Times New Roman" w:hAnsi="Times New Roman"/>
          <w:sz w:val="24"/>
          <w:szCs w:val="24"/>
        </w:rPr>
        <w:t xml:space="preserve">Cybersecurity Monitoring Fundamentals: Understanding the structure of dark web threat intelligence, indicator-of-compromise (IoC) categories, and severity classification frameworks used by professional SOC analysts.</w:t>
      </w:r>
    </w:p>
    <w:p>
      <w:pPr>
        <w:pStyle w:val="ListParagraph"/>
        <w:numPr>
          <w:ilvl w:val="0"/>
          <w:numId w:val="3"/>
        </w:numPr>
        <w:spacing w:after="80"/>
      </w:pPr>
      <w:r>
        <w:rPr>
          <w:rFonts w:ascii="Times New Roman" w:cs="Times New Roman" w:eastAsia="Times New Roman" w:hAnsi="Times New Roman"/>
          <w:sz w:val="24"/>
          <w:szCs w:val="24"/>
        </w:rPr>
        <w:t xml:space="preserve">Python Web Application Development: Building a multi-module interactive web application using Streamlit, including session management, sidebar navigation, and dynamic content rendering.</w:t>
      </w:r>
    </w:p>
    <w:p>
      <w:pPr>
        <w:pStyle w:val="ListParagraph"/>
        <w:numPr>
          <w:ilvl w:val="0"/>
          <w:numId w:val="3"/>
        </w:numPr>
        <w:spacing w:after="80"/>
      </w:pPr>
      <w:r>
        <w:rPr>
          <w:rFonts w:ascii="Times New Roman" w:cs="Times New Roman" w:eastAsia="Times New Roman" w:hAnsi="Times New Roman"/>
          <w:sz w:val="24"/>
          <w:szCs w:val="24"/>
        </w:rPr>
        <w:t xml:space="preserve">Threat Visualization: Creating business-ready interactive charts using Plotly Express with appropriate severity scales, labels, and responsive design suitable for cybersecurity dashboards.</w:t>
      </w:r>
    </w:p>
    <w:p>
      <w:pPr>
        <w:pStyle w:val="ListParagraph"/>
        <w:numPr>
          <w:ilvl w:val="0"/>
          <w:numId w:val="3"/>
        </w:numPr>
        <w:spacing w:after="80"/>
      </w:pPr>
      <w:r>
        <w:rPr>
          <w:rFonts w:ascii="Times New Roman" w:cs="Times New Roman" w:eastAsia="Times New Roman" w:hAnsi="Times New Roman"/>
          <w:sz w:val="24"/>
          <w:szCs w:val="24"/>
        </w:rPr>
        <w:t xml:space="preserve">Session-Based Authentication: Implementing stateful authentication using Streamlit's session_state mechanism, demonstrating foundational concepts of web application security.</w:t>
      </w:r>
    </w:p>
    <w:p>
      <w:pPr>
        <w:pStyle w:val="ListParagraph"/>
        <w:numPr>
          <w:ilvl w:val="0"/>
          <w:numId w:val="3"/>
        </w:numPr>
        <w:spacing w:after="80"/>
      </w:pPr>
      <w:r>
        <w:rPr>
          <w:rFonts w:ascii="Times New Roman" w:cs="Times New Roman" w:eastAsia="Times New Roman" w:hAnsi="Times New Roman"/>
          <w:sz w:val="24"/>
          <w:szCs w:val="24"/>
        </w:rPr>
        <w:t xml:space="preserve">Data Pipeline Architecture: Designing a clean separation of concerns across authentication, detection, analytics, and presentation layers — a pattern directly applicable to enterprise security platform architecture.</w:t>
      </w:r>
    </w:p>
    <w:p>
      <w:pPr>
        <w:pStyle w:val="ListParagraph"/>
        <w:numPr>
          <w:ilvl w:val="0"/>
          <w:numId w:val="3"/>
        </w:numPr>
        <w:spacing w:after="80"/>
      </w:pPr>
      <w:r>
        <w:rPr>
          <w:rFonts w:ascii="Times New Roman" w:cs="Times New Roman" w:eastAsia="Times New Roman" w:hAnsi="Times New Roman"/>
          <w:sz w:val="24"/>
          <w:szCs w:val="24"/>
        </w:rPr>
        <w:t xml:space="preserve">Agriculture Sector Cybersecurity: Gaining domain-specific knowledge of threat vectors targeting agricultural infrastructure, including IoT device security, database protection, and credential management.</w:t>
      </w:r>
    </w:p>
    <w:p>
      <w:pPr>
        <w:pStyle w:val="ListParagraph"/>
        <w:numPr>
          <w:ilvl w:val="0"/>
          <w:numId w:val="3"/>
        </w:numPr>
        <w:spacing w:after="80"/>
      </w:pPr>
      <w:r>
        <w:rPr>
          <w:rFonts w:ascii="Times New Roman" w:cs="Times New Roman" w:eastAsia="Times New Roman" w:hAnsi="Times New Roman"/>
          <w:sz w:val="24"/>
          <w:szCs w:val="24"/>
        </w:rPr>
        <w:t xml:space="preserve">Professional Documentation: Structuring a comprehensive project report following IBM and academic guidelines, with testing evidence, results analysis, and evaluation against defined objectives.</w:t>
      </w:r>
    </w:p>
    <w:p>
      <w:pPr>
        <w:pStyle w:val="Heading2"/>
        <w:spacing w:after="100" w:before="200"/>
      </w:pPr>
      <w:r>
        <w:rPr>
          <w:rFonts w:ascii="Times New Roman" w:cs="Times New Roman" w:eastAsia="Times New Roman" w:hAnsi="Times New Roman"/>
          <w:b/>
          <w:bCs/>
          <w:sz w:val="26"/>
          <w:szCs w:val="26"/>
        </w:rPr>
        <w:t xml:space="preserve">9.4 Conclusion Statement</w:t>
      </w:r>
    </w:p>
    <w:p>
      <w:pPr>
        <w:spacing w:after="160"/>
        <w:jc w:val="both"/>
      </w:pPr>
      <w:r>
        <w:rPr>
          <w:rFonts w:ascii="Times New Roman" w:cs="Times New Roman" w:eastAsia="Times New Roman" w:hAnsi="Times New Roman"/>
          <w:sz w:val="24"/>
          <w:szCs w:val="24"/>
        </w:rPr>
        <w:t xml:space="preserve">The Dark Web Monitoring System for Agriculture Assets project achieves its stated aims and demonstrates the practical value of Python-based threat intelligence platforms in addressing emerging cybersecurity challenges in the agriculture sector. The project successfully integrates web application development, cybersecurity monitoring, data visualization, and dashboard engineering skills within the context of a domain experiencing rapid digital transformation and escalating cyber threats.</w:t>
      </w:r>
    </w:p>
    <w:p>
      <w:pPr>
        <w:spacing w:after="160"/>
        <w:jc w:val="both"/>
      </w:pPr>
      <w:r>
        <w:rPr>
          <w:rFonts w:ascii="Times New Roman" w:cs="Times New Roman" w:eastAsia="Times New Roman" w:hAnsi="Times New Roman"/>
          <w:sz w:val="24"/>
          <w:szCs w:val="24"/>
        </w:rPr>
        <w:t xml:space="preserve">The skills and techniques demonstrated in this project — session authentication, keyword-based IoC detection, severity scoring, and interactive threat dashboards — align directly with the competencies required for roles in Security Operations Centres, Threat Intelligence Analysis, and Agricultural IT Security management. The platform provides a solid foundation for extension into a production-grade dark web monitoring solution with live threat feed integration, persistent scan history, and role-based access control.</w:t>
      </w:r>
    </w:p>
    <w:p>
      <w:r>
        <w:br w:type="page"/>
      </w:r>
    </w:p>
    <w:p>
      <w:pPr>
        <w:pStyle w:val="Heading1"/>
        <w:spacing w:after="160" w:before="300"/>
      </w:pPr>
      <w:r>
        <w:rPr>
          <w:rFonts w:ascii="Times New Roman" w:cs="Times New Roman" w:eastAsia="Times New Roman" w:hAnsi="Times New Roman"/>
          <w:b/>
          <w:bCs/>
          <w:sz w:val="28"/>
          <w:szCs w:val="28"/>
        </w:rPr>
        <w:t xml:space="preserve">10. Further Development and Research</w:t>
      </w:r>
    </w:p>
    <w:p>
      <w:pPr>
        <w:pStyle w:val="Heading2"/>
        <w:spacing w:after="100" w:before="200"/>
      </w:pPr>
      <w:r>
        <w:rPr>
          <w:rFonts w:ascii="Times New Roman" w:cs="Times New Roman" w:eastAsia="Times New Roman" w:hAnsi="Times New Roman"/>
          <w:b/>
          <w:bCs/>
          <w:sz w:val="26"/>
          <w:szCs w:val="26"/>
        </w:rPr>
        <w:t xml:space="preserve">10.1 Immediate Enhancements</w:t>
      </w:r>
    </w:p>
    <w:p>
      <w:pPr>
        <w:pStyle w:val="Heading3"/>
        <w:spacing w:after="80" w:before="160"/>
      </w:pPr>
      <w:r>
        <w:rPr>
          <w:rFonts w:ascii="Times New Roman" w:cs="Times New Roman" w:eastAsia="Times New Roman" w:hAnsi="Times New Roman"/>
          <w:b/>
          <w:bCs/>
          <w:sz w:val="24"/>
          <w:szCs w:val="24"/>
        </w:rPr>
        <w:t xml:space="preserve">10.1.1 External Keyword Configuration</w:t>
      </w:r>
    </w:p>
    <w:p>
      <w:pPr>
        <w:spacing w:after="160"/>
        <w:jc w:val="both"/>
      </w:pPr>
      <w:r>
        <w:rPr>
          <w:rFonts w:ascii="Times New Roman" w:cs="Times New Roman" w:eastAsia="Times New Roman" w:hAnsi="Times New Roman"/>
          <w:sz w:val="24"/>
          <w:szCs w:val="24"/>
        </w:rPr>
        <w:t xml:space="preserve">The current platform defines its threat keyword list and severity scores as hardcoded Python values within app.py. A significant immediate enhancement would be to externalize this configuration to a YAML or JSON file (e.g., threats_config.yaml) that can be updated by security analysts without requiring code changes. This would allow the threat vocabulary to evolve as new agriculture-sector threats emerge, supporting rapid response to newly identified IoCs.</w:t>
      </w:r>
    </w:p>
    <w:p>
      <w:pPr>
        <w:pStyle w:val="Heading3"/>
        <w:spacing w:after="80" w:before="160"/>
      </w:pPr>
      <w:r>
        <w:rPr>
          <w:rFonts w:ascii="Times New Roman" w:cs="Times New Roman" w:eastAsia="Times New Roman" w:hAnsi="Times New Roman"/>
          <w:b/>
          <w:bCs/>
          <w:sz w:val="24"/>
          <w:szCs w:val="24"/>
        </w:rPr>
        <w:t xml:space="preserve">10.1.2 Scan History and Audit Logging</w:t>
      </w:r>
    </w:p>
    <w:p>
      <w:pPr>
        <w:spacing w:after="160"/>
        <w:jc w:val="both"/>
      </w:pPr>
      <w:r>
        <w:rPr>
          <w:rFonts w:ascii="Times New Roman" w:cs="Times New Roman" w:eastAsia="Times New Roman" w:hAnsi="Times New Roman"/>
          <w:sz w:val="24"/>
          <w:szCs w:val="24"/>
        </w:rPr>
        <w:t xml:space="preserve">The current version discards all scan results when the session ends. A persistent scan history module using SQLite or Firebase would enable cumulative threat intelligence accumulation, supporting trend analysis across multiple scan sessions, incident report generation, and compliance audit trails. Each scan record should capture: scan timestamp, input hash, detected threats, severity scores, and analyst username.</w:t>
      </w:r>
    </w:p>
    <w:p>
      <w:pPr>
        <w:pStyle w:val="Heading3"/>
        <w:spacing w:after="80" w:before="160"/>
      </w:pPr>
      <w:r>
        <w:rPr>
          <w:rFonts w:ascii="Times New Roman" w:cs="Times New Roman" w:eastAsia="Times New Roman" w:hAnsi="Times New Roman"/>
          <w:b/>
          <w:bCs/>
          <w:sz w:val="24"/>
          <w:szCs w:val="24"/>
        </w:rPr>
        <w:t xml:space="preserve">10.1.3 Advanced Severity Dictionary</w:t>
      </w:r>
    </w:p>
    <w:p>
      <w:pPr>
        <w:spacing w:after="160"/>
        <w:jc w:val="both"/>
      </w:pPr>
      <w:r>
        <w:rPr>
          <w:rFonts w:ascii="Times New Roman" w:cs="Times New Roman" w:eastAsia="Times New Roman" w:hAnsi="Times New Roman"/>
          <w:sz w:val="24"/>
          <w:szCs w:val="24"/>
        </w:rPr>
        <w:t xml:space="preserve">Replacing the positional list slicing approach for severity assignment with a Python dictionary mapping keywords to scores would eliminate the risk of score misassignment if the keyword list order is modified. An enhanced dictionary could also support per-keyword metadata including threat category, MITRE ATT&amp;CK technique references, and recommended response procedures.</w:t>
      </w:r>
    </w:p>
    <w:p>
      <w:pPr>
        <w:pStyle w:val="Heading2"/>
        <w:spacing w:after="100" w:before="200"/>
      </w:pPr>
      <w:r>
        <w:rPr>
          <w:rFonts w:ascii="Times New Roman" w:cs="Times New Roman" w:eastAsia="Times New Roman" w:hAnsi="Times New Roman"/>
          <w:b/>
          <w:bCs/>
          <w:sz w:val="26"/>
          <w:szCs w:val="26"/>
        </w:rPr>
        <w:t xml:space="preserve">10.2 Medium-Term Development</w:t>
      </w:r>
    </w:p>
    <w:p>
      <w:pPr>
        <w:pStyle w:val="Heading3"/>
        <w:spacing w:after="80" w:before="160"/>
      </w:pPr>
      <w:r>
        <w:rPr>
          <w:rFonts w:ascii="Times New Roman" w:cs="Times New Roman" w:eastAsia="Times New Roman" w:hAnsi="Times New Roman"/>
          <w:b/>
          <w:bCs/>
          <w:sz w:val="24"/>
          <w:szCs w:val="24"/>
        </w:rPr>
        <w:t xml:space="preserve">10.2.1 Live Threat Intelligence Integration</w:t>
      </w:r>
    </w:p>
    <w:p>
      <w:pPr>
        <w:spacing w:after="160"/>
        <w:jc w:val="both"/>
      </w:pPr>
      <w:r>
        <w:rPr>
          <w:rFonts w:ascii="Times New Roman" w:cs="Times New Roman" w:eastAsia="Times New Roman" w:hAnsi="Times New Roman"/>
          <w:sz w:val="24"/>
          <w:szCs w:val="24"/>
        </w:rPr>
        <w:t xml:space="preserve">The most impactful medium-term enhancement would be integration with real dark web threat intelligence APIs. Platforms such as DarkOwl, Flashpoint, Recorded Future, and IBM X-Force Exchange provide programmatic access to dark web content monitoring, credential leak detection, and sector-specific threat feeds. Integration via Python's requests library would transform the platform from a log-analysis tool into a live dark web monitoring system.</w:t>
      </w:r>
    </w:p>
    <w:p>
      <w:pPr>
        <w:pStyle w:val="Heading3"/>
        <w:spacing w:after="80" w:before="160"/>
      </w:pPr>
      <w:r>
        <w:rPr>
          <w:rFonts w:ascii="Times New Roman" w:cs="Times New Roman" w:eastAsia="Times New Roman" w:hAnsi="Times New Roman"/>
          <w:b/>
          <w:bCs/>
          <w:sz w:val="24"/>
          <w:szCs w:val="24"/>
        </w:rPr>
        <w:t xml:space="preserve">10.2.2 Machine Learning-Based Detection</w:t>
      </w:r>
    </w:p>
    <w:p>
      <w:pPr>
        <w:spacing w:after="160"/>
        <w:jc w:val="both"/>
      </w:pPr>
      <w:r>
        <w:rPr>
          <w:rFonts w:ascii="Times New Roman" w:cs="Times New Roman" w:eastAsia="Times New Roman" w:hAnsi="Times New Roman"/>
          <w:sz w:val="24"/>
          <w:szCs w:val="24"/>
        </w:rPr>
        <w:t xml:space="preserve">The current keyword-matching engine detects only known, predefined threat phrases. A natural language processing (NLP) layer using scikit-learn or HuggingFace Transformers could be trained on historical agriculture-sector threat intelligence data to detect novel threat patterns not covered by the static keyword list. A binary text classifier or named entity recognition (NER) model could supplement the keyword engine to improve detection coverage for emerging threats.</w:t>
      </w:r>
    </w:p>
    <w:p>
      <w:pPr>
        <w:pStyle w:val="Heading3"/>
        <w:spacing w:after="80" w:before="160"/>
      </w:pPr>
      <w:r>
        <w:rPr>
          <w:rFonts w:ascii="Times New Roman" w:cs="Times New Roman" w:eastAsia="Times New Roman" w:hAnsi="Times New Roman"/>
          <w:b/>
          <w:bCs/>
          <w:sz w:val="24"/>
          <w:szCs w:val="24"/>
        </w:rPr>
        <w:t xml:space="preserve">10.2.3 Role-Based Access Control</w:t>
      </w:r>
    </w:p>
    <w:p>
      <w:pPr>
        <w:spacing w:after="160"/>
        <w:jc w:val="both"/>
      </w:pPr>
      <w:r>
        <w:rPr>
          <w:rFonts w:ascii="Times New Roman" w:cs="Times New Roman" w:eastAsia="Times New Roman" w:hAnsi="Times New Roman"/>
          <w:sz w:val="24"/>
          <w:szCs w:val="24"/>
        </w:rPr>
        <w:t xml:space="preserve">Production deployment requires a multi-user authentication system with role-based access control (RBAC). Different user roles should be defined — Analyst (scan and view), Administrator (configure keywords and severity), and Read-Only (view dashboards only) — with appropriate access restrictions enforced at the module level. Integration with enterprise identity providers (IBM AppID, Azure Active Directory, or LDAP) would enable seamless SSO for SOC teams.</w:t>
      </w:r>
    </w:p>
    <w:p>
      <w:pPr>
        <w:pStyle w:val="Heading2"/>
        <w:spacing w:after="100" w:before="200"/>
      </w:pPr>
      <w:r>
        <w:rPr>
          <w:rFonts w:ascii="Times New Roman" w:cs="Times New Roman" w:eastAsia="Times New Roman" w:hAnsi="Times New Roman"/>
          <w:b/>
          <w:bCs/>
          <w:sz w:val="26"/>
          <w:szCs w:val="26"/>
        </w:rPr>
        <w:t xml:space="preserve">10.3 Long-Term Research Directions</w:t>
      </w:r>
    </w:p>
    <w:p>
      <w:pPr>
        <w:pStyle w:val="Heading3"/>
        <w:spacing w:after="80" w:before="160"/>
      </w:pPr>
      <w:r>
        <w:rPr>
          <w:rFonts w:ascii="Times New Roman" w:cs="Times New Roman" w:eastAsia="Times New Roman" w:hAnsi="Times New Roman"/>
          <w:b/>
          <w:bCs/>
          <w:sz w:val="24"/>
          <w:szCs w:val="24"/>
        </w:rPr>
        <w:t xml:space="preserve">10.3.1 Automated Threat Response Integration</w:t>
      </w:r>
    </w:p>
    <w:p>
      <w:pPr>
        <w:spacing w:after="160"/>
        <w:jc w:val="both"/>
      </w:pPr>
      <w:r>
        <w:rPr>
          <w:rFonts w:ascii="Times New Roman" w:cs="Times New Roman" w:eastAsia="Times New Roman" w:hAnsi="Times New Roman"/>
          <w:sz w:val="24"/>
          <w:szCs w:val="24"/>
        </w:rPr>
        <w:t xml:space="preserve">Future research could explore integrating the monitoring platform with Security Orchestration, Automation and Response (SOAR) platforms to enable automated incident response. When a CRITICAL-severity threat is detected, the system could automatically create incident tickets in ServiceNow, send priority alerts via PagerDuty, and trigger predefined playbooks — reducing mean time to respond (MTTR) for agriculture sector cybersecurity incidents.</w:t>
      </w:r>
    </w:p>
    <w:p>
      <w:pPr>
        <w:pStyle w:val="Heading3"/>
        <w:spacing w:after="80" w:before="160"/>
      </w:pPr>
      <w:r>
        <w:rPr>
          <w:rFonts w:ascii="Times New Roman" w:cs="Times New Roman" w:eastAsia="Times New Roman" w:hAnsi="Times New Roman"/>
          <w:b/>
          <w:bCs/>
          <w:sz w:val="24"/>
          <w:szCs w:val="24"/>
        </w:rPr>
        <w:t xml:space="preserve">10.3.2 Agricultural IoT Security Framework</w:t>
      </w:r>
    </w:p>
    <w:p>
      <w:pPr>
        <w:spacing w:after="160"/>
        <w:jc w:val="both"/>
      </w:pPr>
      <w:r>
        <w:rPr>
          <w:rFonts w:ascii="Times New Roman" w:cs="Times New Roman" w:eastAsia="Times New Roman" w:hAnsi="Times New Roman"/>
          <w:sz w:val="24"/>
          <w:szCs w:val="24"/>
        </w:rPr>
        <w:t xml:space="preserve">Given that farm IoT breach represents the highest-severity threat category (10/10), dedicated research into IoT-specific monitoring for agricultural environments is warranted. Future development could incorporate network traffic analysis of farm IoT device communications, anomaly detection for sensor data streams, and dark web monitoring specifically for agriculture device firmware exploits and IoT credential dumps.</w:t>
      </w:r>
    </w:p>
    <w:p>
      <w:pPr>
        <w:pStyle w:val="Heading3"/>
        <w:spacing w:after="80" w:before="160"/>
      </w:pPr>
      <w:r>
        <w:rPr>
          <w:rFonts w:ascii="Times New Roman" w:cs="Times New Roman" w:eastAsia="Times New Roman" w:hAnsi="Times New Roman"/>
          <w:b/>
          <w:bCs/>
          <w:sz w:val="24"/>
          <w:szCs w:val="24"/>
        </w:rPr>
        <w:t xml:space="preserve">10.3.3 Cross-Sector Threat Correlation</w:t>
      </w:r>
    </w:p>
    <w:p>
      <w:pPr>
        <w:spacing w:after="160"/>
        <w:jc w:val="both"/>
      </w:pPr>
      <w:r>
        <w:rPr>
          <w:rFonts w:ascii="Times New Roman" w:cs="Times New Roman" w:eastAsia="Times New Roman" w:hAnsi="Times New Roman"/>
          <w:sz w:val="24"/>
          <w:szCs w:val="24"/>
        </w:rPr>
        <w:t xml:space="preserve">Dark web threat actors frequently target related sectors simultaneously (agriculture, food supply chain, logistics). Long-term research could explore building a multi-sector threat correlation engine that identifies attack campaigns spanning agriculture, food processing, and distribution infrastructure — providing early warning of coordinated attacks before they reach individual farm operations.</w:t>
      </w:r>
    </w:p>
    <w:p>
      <w:r>
        <w:br w:type="page"/>
      </w:r>
    </w:p>
    <w:p>
      <w:pPr>
        <w:pStyle w:val="Heading1"/>
        <w:spacing w:after="160" w:before="300"/>
      </w:pPr>
      <w:r>
        <w:rPr>
          <w:rFonts w:ascii="Times New Roman" w:cs="Times New Roman" w:eastAsia="Times New Roman" w:hAnsi="Times New Roman"/>
          <w:b/>
          <w:bCs/>
          <w:sz w:val="28"/>
          <w:szCs w:val="28"/>
        </w:rPr>
        <w:t xml:space="preserve">11. References</w:t>
      </w:r>
    </w:p>
    <w:p>
      <w:pPr>
        <w:pStyle w:val="Heading2"/>
        <w:spacing w:after="100" w:before="200"/>
      </w:pPr>
      <w:r>
        <w:rPr>
          <w:rFonts w:ascii="Times New Roman" w:cs="Times New Roman" w:eastAsia="Times New Roman" w:hAnsi="Times New Roman"/>
          <w:b/>
          <w:bCs/>
          <w:sz w:val="26"/>
          <w:szCs w:val="26"/>
        </w:rPr>
        <w:t xml:space="preserve">11.1 Books and Textbooks</w:t>
      </w:r>
    </w:p>
    <w:p>
      <w:pPr>
        <w:pStyle w:val="ListParagraph"/>
        <w:numPr>
          <w:ilvl w:val="0"/>
          <w:numId w:val="3"/>
        </w:numPr>
        <w:spacing w:after="80"/>
      </w:pPr>
      <w:r>
        <w:rPr>
          <w:rFonts w:ascii="Times New Roman" w:cs="Times New Roman" w:eastAsia="Times New Roman" w:hAnsi="Times New Roman"/>
          <w:sz w:val="24"/>
          <w:szCs w:val="24"/>
        </w:rPr>
        <w:t xml:space="preserve">Stallings, W. (2022). Cryptography and Network Security: Principles and Practice (8th Edition). Pearson Education. ISBN: 978-0135764213.</w:t>
      </w:r>
    </w:p>
    <w:p>
      <w:pPr>
        <w:pStyle w:val="ListParagraph"/>
        <w:numPr>
          <w:ilvl w:val="0"/>
          <w:numId w:val="3"/>
        </w:numPr>
        <w:spacing w:after="80"/>
      </w:pPr>
      <w:r>
        <w:rPr>
          <w:rFonts w:ascii="Times New Roman" w:cs="Times New Roman" w:eastAsia="Times New Roman" w:hAnsi="Times New Roman"/>
          <w:sz w:val="24"/>
          <w:szCs w:val="24"/>
        </w:rPr>
        <w:t xml:space="preserve">Kim, D., &amp; Solomon, M. G. (2021). Fundamentals of Information Systems Security (4th Edition). Jones &amp; Bartlett Learning. ISBN: 978-1284220735.</w:t>
      </w:r>
    </w:p>
    <w:p>
      <w:pPr>
        <w:pStyle w:val="ListParagraph"/>
        <w:numPr>
          <w:ilvl w:val="0"/>
          <w:numId w:val="3"/>
        </w:numPr>
        <w:spacing w:after="80"/>
      </w:pPr>
      <w:r>
        <w:rPr>
          <w:rFonts w:ascii="Times New Roman" w:cs="Times New Roman" w:eastAsia="Times New Roman" w:hAnsi="Times New Roman"/>
          <w:sz w:val="24"/>
          <w:szCs w:val="24"/>
        </w:rPr>
        <w:t xml:space="preserve">McKinney, W. (2022). Python for Data Analysis: Data Wrangling with pandas, NumPy, and Jupyter (3rd Edition). O'Reilly Media. ISBN: 978-1098104030.</w:t>
      </w:r>
    </w:p>
    <w:p>
      <w:pPr>
        <w:pStyle w:val="ListParagraph"/>
        <w:numPr>
          <w:ilvl w:val="0"/>
          <w:numId w:val="3"/>
        </w:numPr>
        <w:spacing w:after="80"/>
      </w:pPr>
      <w:r>
        <w:rPr>
          <w:rFonts w:ascii="Times New Roman" w:cs="Times New Roman" w:eastAsia="Times New Roman" w:hAnsi="Times New Roman"/>
          <w:sz w:val="24"/>
          <w:szCs w:val="24"/>
        </w:rPr>
        <w:t xml:space="preserve">Matthes, E. (2023). Python Crash Course: A Hands-On, Project-Based Introduction to Programming (3rd Edition). No Starch Press. ISBN: 978-1718502703.</w:t>
      </w:r>
    </w:p>
    <w:p>
      <w:pPr>
        <w:pStyle w:val="Heading2"/>
        <w:spacing w:after="100" w:before="200"/>
      </w:pPr>
      <w:r>
        <w:rPr>
          <w:rFonts w:ascii="Times New Roman" w:cs="Times New Roman" w:eastAsia="Times New Roman" w:hAnsi="Times New Roman"/>
          <w:b/>
          <w:bCs/>
          <w:sz w:val="26"/>
          <w:szCs w:val="26"/>
        </w:rPr>
        <w:t xml:space="preserve">11.2 Online Documentation and References</w:t>
      </w:r>
    </w:p>
    <w:p>
      <w:pPr>
        <w:pStyle w:val="ListParagraph"/>
        <w:numPr>
          <w:ilvl w:val="0"/>
          <w:numId w:val="3"/>
        </w:numPr>
        <w:spacing w:after="80"/>
      </w:pPr>
      <w:r>
        <w:rPr>
          <w:rFonts w:ascii="Times New Roman" w:cs="Times New Roman" w:eastAsia="Times New Roman" w:hAnsi="Times New Roman"/>
          <w:sz w:val="24"/>
          <w:szCs w:val="24"/>
        </w:rPr>
        <w:t xml:space="preserve">Streamlit Documentation (2024). Streamlit API Reference. Retrieved from: https://docs.streamlit.io/library/api-reference</w:t>
      </w:r>
    </w:p>
    <w:p>
      <w:pPr>
        <w:pStyle w:val="ListParagraph"/>
        <w:numPr>
          <w:ilvl w:val="0"/>
          <w:numId w:val="3"/>
        </w:numPr>
        <w:spacing w:after="80"/>
      </w:pPr>
      <w:r>
        <w:rPr>
          <w:rFonts w:ascii="Times New Roman" w:cs="Times New Roman" w:eastAsia="Times New Roman" w:hAnsi="Times New Roman"/>
          <w:sz w:val="24"/>
          <w:szCs w:val="24"/>
        </w:rPr>
        <w:t xml:space="preserve">Streamlit Documentation (2024). Session State. Retrieved from: https://docs.streamlit.io/library/api-reference/session-state</w:t>
      </w:r>
    </w:p>
    <w:p>
      <w:pPr>
        <w:pStyle w:val="ListParagraph"/>
        <w:numPr>
          <w:ilvl w:val="0"/>
          <w:numId w:val="3"/>
        </w:numPr>
        <w:spacing w:after="80"/>
      </w:pPr>
      <w:r>
        <w:rPr>
          <w:rFonts w:ascii="Times New Roman" w:cs="Times New Roman" w:eastAsia="Times New Roman" w:hAnsi="Times New Roman"/>
          <w:sz w:val="24"/>
          <w:szCs w:val="24"/>
        </w:rPr>
        <w:t xml:space="preserve">Plotly Documentation (2024). Plotly Express Python Graphing Library. Retrieved from: https://plotly.com/python/plotly-express/</w:t>
      </w:r>
    </w:p>
    <w:p>
      <w:pPr>
        <w:pStyle w:val="ListParagraph"/>
        <w:numPr>
          <w:ilvl w:val="0"/>
          <w:numId w:val="3"/>
        </w:numPr>
        <w:spacing w:after="80"/>
      </w:pPr>
      <w:r>
        <w:rPr>
          <w:rFonts w:ascii="Times New Roman" w:cs="Times New Roman" w:eastAsia="Times New Roman" w:hAnsi="Times New Roman"/>
          <w:sz w:val="24"/>
          <w:szCs w:val="24"/>
        </w:rPr>
        <w:t xml:space="preserve">Pandas Documentation (2024). pandas.DataFrame. Retrieved from: https://pandas.pydata.org/docs/reference/frame.html</w:t>
      </w:r>
    </w:p>
    <w:p>
      <w:pPr>
        <w:pStyle w:val="ListParagraph"/>
        <w:numPr>
          <w:ilvl w:val="0"/>
          <w:numId w:val="3"/>
        </w:numPr>
        <w:spacing w:after="80"/>
      </w:pPr>
      <w:r>
        <w:rPr>
          <w:rFonts w:ascii="Times New Roman" w:cs="Times New Roman" w:eastAsia="Times New Roman" w:hAnsi="Times New Roman"/>
          <w:sz w:val="24"/>
          <w:szCs w:val="24"/>
        </w:rPr>
        <w:t xml:space="preserve">IBM X-Force Exchange (2024). Agriculture Sector Threat Intelligence. Retrieved from: https://exchange.xforce.ibmcloud.com/</w:t>
      </w:r>
    </w:p>
    <w:p>
      <w:pPr>
        <w:pStyle w:val="ListParagraph"/>
        <w:numPr>
          <w:ilvl w:val="0"/>
          <w:numId w:val="3"/>
        </w:numPr>
        <w:spacing w:after="80"/>
      </w:pPr>
      <w:r>
        <w:rPr>
          <w:rFonts w:ascii="Times New Roman" w:cs="Times New Roman" w:eastAsia="Times New Roman" w:hAnsi="Times New Roman"/>
          <w:sz w:val="24"/>
          <w:szCs w:val="24"/>
        </w:rPr>
        <w:t xml:space="preserve">CISA (2024). Food and Agriculture Sector. Critical Infrastructure Security. Retrieved from: https://www.cisa.gov/food-and-agriculture-sector</w:t>
      </w:r>
    </w:p>
    <w:p>
      <w:pPr>
        <w:pStyle w:val="Heading2"/>
        <w:spacing w:after="100" w:before="200"/>
      </w:pPr>
      <w:r>
        <w:rPr>
          <w:rFonts w:ascii="Times New Roman" w:cs="Times New Roman" w:eastAsia="Times New Roman" w:hAnsi="Times New Roman"/>
          <w:b/>
          <w:bCs/>
          <w:sz w:val="26"/>
          <w:szCs w:val="26"/>
        </w:rPr>
        <w:t xml:space="preserve">11.3 Research Papers and Industry Reports</w:t>
      </w:r>
    </w:p>
    <w:p>
      <w:pPr>
        <w:pStyle w:val="ListParagraph"/>
        <w:numPr>
          <w:ilvl w:val="0"/>
          <w:numId w:val="3"/>
        </w:numPr>
        <w:spacing w:after="80"/>
      </w:pPr>
      <w:r>
        <w:rPr>
          <w:rFonts w:ascii="Times New Roman" w:cs="Times New Roman" w:eastAsia="Times New Roman" w:hAnsi="Times New Roman"/>
          <w:sz w:val="24"/>
          <w:szCs w:val="24"/>
        </w:rPr>
        <w:t xml:space="preserve">ENISA (2023). ENISA Threat Landscape for the Food and Agriculture Sector. European Union Agency for Cybersecurity. Retrieved from: https://www.enisa.europa.eu/</w:t>
      </w:r>
    </w:p>
    <w:p>
      <w:pPr>
        <w:pStyle w:val="ListParagraph"/>
        <w:numPr>
          <w:ilvl w:val="0"/>
          <w:numId w:val="3"/>
        </w:numPr>
        <w:spacing w:after="80"/>
      </w:pPr>
      <w:r>
        <w:rPr>
          <w:rFonts w:ascii="Times New Roman" w:cs="Times New Roman" w:eastAsia="Times New Roman" w:hAnsi="Times New Roman"/>
          <w:sz w:val="24"/>
          <w:szCs w:val="24"/>
        </w:rPr>
        <w:t xml:space="preserve">IBM Security (2024). X-Force Threat Intelligence Index 2024. IBM Corporation. Retrieved from: https://www.ibm.com/reports/threat-intelligence</w:t>
      </w:r>
    </w:p>
    <w:p>
      <w:pPr>
        <w:pStyle w:val="ListParagraph"/>
        <w:numPr>
          <w:ilvl w:val="0"/>
          <w:numId w:val="3"/>
        </w:numPr>
        <w:spacing w:after="80"/>
      </w:pPr>
      <w:r>
        <w:rPr>
          <w:rFonts w:ascii="Times New Roman" w:cs="Times New Roman" w:eastAsia="Times New Roman" w:hAnsi="Times New Roman"/>
          <w:sz w:val="24"/>
          <w:szCs w:val="24"/>
        </w:rPr>
        <w:t xml:space="preserve">Dragos Inc. (2023). Industrial Control Systems (ICS) Cybersecurity Year in Review. Dragos Industry Report.</w:t>
      </w:r>
    </w:p>
    <w:p>
      <w:pPr>
        <w:pStyle w:val="ListParagraph"/>
        <w:numPr>
          <w:ilvl w:val="0"/>
          <w:numId w:val="3"/>
        </w:numPr>
        <w:spacing w:after="80"/>
      </w:pPr>
      <w:r>
        <w:rPr>
          <w:rFonts w:ascii="Times New Roman" w:cs="Times New Roman" w:eastAsia="Times New Roman" w:hAnsi="Times New Roman"/>
          <w:sz w:val="24"/>
          <w:szCs w:val="24"/>
        </w:rPr>
        <w:t xml:space="preserve">FS-ISAC and Deloitte (2023). Agricultural Cybersecurity: Protecting the Food Chain. Industry White Paper.</w:t>
      </w:r>
    </w:p>
    <w:p>
      <w:pPr>
        <w:pStyle w:val="Heading2"/>
        <w:spacing w:after="100" w:before="200"/>
      </w:pPr>
      <w:r>
        <w:rPr>
          <w:rFonts w:ascii="Times New Roman" w:cs="Times New Roman" w:eastAsia="Times New Roman" w:hAnsi="Times New Roman"/>
          <w:b/>
          <w:bCs/>
          <w:sz w:val="26"/>
          <w:szCs w:val="26"/>
        </w:rPr>
        <w:t xml:space="preserve">11.4 Course Materials and Project Resources</w:t>
      </w:r>
    </w:p>
    <w:p>
      <w:pPr>
        <w:pStyle w:val="ListParagraph"/>
        <w:numPr>
          <w:ilvl w:val="0"/>
          <w:numId w:val="3"/>
        </w:numPr>
        <w:spacing w:after="80"/>
      </w:pPr>
      <w:r>
        <w:rPr>
          <w:rFonts w:ascii="Times New Roman" w:cs="Times New Roman" w:eastAsia="Times New Roman" w:hAnsi="Times New Roman"/>
          <w:sz w:val="24"/>
          <w:szCs w:val="24"/>
        </w:rPr>
        <w:t xml:space="preserve">IBM SkillsBuild (2024). AI, Cloud Computing and DevOps — Project A: Dark Web Monitoring for Agriculture Assets. Course Material, Yenepoya Institute of Arts, Science, Commerce and Management.</w:t>
      </w:r>
    </w:p>
    <w:p>
      <w:pPr>
        <w:pStyle w:val="ListParagraph"/>
        <w:numPr>
          <w:ilvl w:val="0"/>
          <w:numId w:val="3"/>
        </w:numPr>
        <w:spacing w:after="80"/>
      </w:pPr>
      <w:r>
        <w:rPr>
          <w:rFonts w:ascii="Times New Roman" w:cs="Times New Roman" w:eastAsia="Times New Roman" w:hAnsi="Times New Roman"/>
          <w:sz w:val="24"/>
          <w:szCs w:val="24"/>
        </w:rPr>
        <w:t xml:space="preserve">Yenepoya Institute of Arts, Science, Commerce and Management (2026). Project Documentation Guidelines — UG 2026. Department of Computer Science, Mangalore.</w:t>
      </w:r>
    </w:p>
    <w:p>
      <w:r>
        <w:br w:type="page"/>
      </w:r>
    </w:p>
    <w:p>
      <w:pPr>
        <w:pStyle w:val="Heading1"/>
        <w:spacing w:after="160" w:before="300"/>
      </w:pPr>
      <w:r>
        <w:rPr>
          <w:rFonts w:ascii="Times New Roman" w:cs="Times New Roman" w:eastAsia="Times New Roman" w:hAnsi="Times New Roman"/>
          <w:b/>
          <w:bCs/>
          <w:sz w:val="28"/>
          <w:szCs w:val="28"/>
        </w:rPr>
        <w:t xml:space="preserve">12. Appendix</w:t>
      </w:r>
    </w:p>
    <w:p>
      <w:pPr>
        <w:pStyle w:val="Heading2"/>
        <w:spacing w:after="100" w:before="200"/>
      </w:pPr>
      <w:r>
        <w:rPr>
          <w:rFonts w:ascii="Times New Roman" w:cs="Times New Roman" w:eastAsia="Times New Roman" w:hAnsi="Times New Roman"/>
          <w:b/>
          <w:bCs/>
          <w:sz w:val="26"/>
          <w:szCs w:val="26"/>
        </w:rPr>
        <w:t xml:space="preserve">Appendix A Complete Source Code (app.py)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8F8F8" w:val="clear"/>
            <w:tcMar>
              <w:top w:type="dxa" w:w="120"/>
              <w:left w:type="dxa" w:w="240"/>
              <w:bottom w:type="dxa" w:w="120"/>
              <w:right w:type="dxa" w:w="240"/>
            </w:tcMar>
          </w:tcPr>
          <w:p>
            <w:pPr>
              <w:spacing w:after="0"/>
              <w:ind w:left="720"/>
            </w:pPr>
            <w:r>
              <w:rPr>
                <w:rFonts w:ascii="Courier New" w:cs="Courier New" w:eastAsia="Courier New" w:hAnsi="Courier New"/>
                <w:sz w:val="20"/>
                <w:szCs w:val="20"/>
              </w:rPr>
              <w:t xml:space="preserve"># ===== DARK WEB MONITORING FOR AGRICULTURE ASSETS =====</w:t>
            </w:r>
          </w:p>
          <w:p>
            <w:pPr>
              <w:spacing w:after="0"/>
              <w:ind w:left="720"/>
            </w:pPr>
            <w:r>
              <w:rPr>
                <w:rFonts w:ascii="Courier New" w:cs="Courier New" w:eastAsia="Courier New" w:hAnsi="Courier New"/>
                <w:sz w:val="20"/>
                <w:szCs w:val="20"/>
              </w:rPr>
              <w:t xml:space="preserve"># AI, Cloud Computing and DevOps - IBM SkillsBuild Project</w:t>
            </w:r>
          </w:p>
          <w:p>
            <w:pPr>
              <w:spacing w:after="0"/>
              <w:ind w:left="720"/>
            </w:pPr>
            <w:r>
              <w:rPr>
                <w:rFonts w:ascii="Courier New" w:cs="Courier New" w:eastAsia="Courier New" w:hAnsi="Courier New"/>
                <w:sz w:val="20"/>
                <w:szCs w:val="20"/>
              </w:rPr>
              <w:t xml:space="preserve"># Student: Mohammad Ruwais | Reg: 23BSCED004</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import streamlit as st</w:t>
            </w:r>
          </w:p>
          <w:p>
            <w:pPr>
              <w:spacing w:after="0"/>
              <w:ind w:left="720"/>
            </w:pPr>
            <w:r>
              <w:rPr>
                <w:rFonts w:ascii="Courier New" w:cs="Courier New" w:eastAsia="Courier New" w:hAnsi="Courier New"/>
                <w:sz w:val="20"/>
                <w:szCs w:val="20"/>
              </w:rPr>
              <w:t xml:space="preserve">import pandas as pd</w:t>
            </w:r>
          </w:p>
          <w:p>
            <w:pPr>
              <w:spacing w:after="0"/>
              <w:ind w:left="720"/>
            </w:pPr>
            <w:r>
              <w:rPr>
                <w:rFonts w:ascii="Courier New" w:cs="Courier New" w:eastAsia="Courier New" w:hAnsi="Courier New"/>
                <w:sz w:val="20"/>
                <w:szCs w:val="20"/>
              </w:rPr>
              <w:t xml:space="preserve">import plotly.express as px</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st.set_page_config(page_title='Agri-Shield Dark Web Monitor', layout='wide')</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def login():</w:t>
            </w:r>
          </w:p>
          <w:p>
            <w:pPr>
              <w:spacing w:after="0"/>
              <w:ind w:left="720"/>
            </w:pPr>
            <w:r>
              <w:rPr>
                <w:rFonts w:ascii="Courier New" w:cs="Courier New" w:eastAsia="Courier New" w:hAnsi="Courier New"/>
                <w:sz w:val="20"/>
                <w:szCs w:val="20"/>
              </w:rPr>
              <w:t xml:space="preserve">    st.title('🛡️ Secure Login')</w:t>
            </w:r>
          </w:p>
          <w:p>
            <w:pPr>
              <w:spacing w:after="0"/>
              <w:ind w:left="720"/>
            </w:pPr>
            <w:r>
              <w:rPr>
                <w:rFonts w:ascii="Courier New" w:cs="Courier New" w:eastAsia="Courier New" w:hAnsi="Courier New"/>
                <w:sz w:val="20"/>
                <w:szCs w:val="20"/>
              </w:rPr>
              <w:t xml:space="preserve">    username = st.text_input('Username')</w:t>
            </w:r>
          </w:p>
          <w:p>
            <w:pPr>
              <w:spacing w:after="0"/>
              <w:ind w:left="720"/>
            </w:pPr>
            <w:r>
              <w:rPr>
                <w:rFonts w:ascii="Courier New" w:cs="Courier New" w:eastAsia="Courier New" w:hAnsi="Courier New"/>
                <w:sz w:val="20"/>
                <w:szCs w:val="20"/>
              </w:rPr>
              <w:t xml:space="preserve">    password = st.text_input('Password', type='password')</w:t>
            </w:r>
          </w:p>
          <w:p>
            <w:pPr>
              <w:spacing w:after="0"/>
              <w:ind w:left="720"/>
            </w:pPr>
            <w:r>
              <w:rPr>
                <w:rFonts w:ascii="Courier New" w:cs="Courier New" w:eastAsia="Courier New" w:hAnsi="Courier New"/>
                <w:sz w:val="20"/>
                <w:szCs w:val="20"/>
              </w:rPr>
              <w:t xml:space="preserve">    if st.button('Login'):</w:t>
            </w:r>
          </w:p>
          <w:p>
            <w:pPr>
              <w:spacing w:after="0"/>
              <w:ind w:left="720"/>
            </w:pPr>
            <w:r>
              <w:rPr>
                <w:rFonts w:ascii="Courier New" w:cs="Courier New" w:eastAsia="Courier New" w:hAnsi="Courier New"/>
                <w:sz w:val="20"/>
                <w:szCs w:val="20"/>
              </w:rPr>
              <w:t xml:space="preserve">        if username == 'admin' and password == 'agri123':</w:t>
            </w:r>
          </w:p>
          <w:p>
            <w:pPr>
              <w:spacing w:after="0"/>
              <w:ind w:left="720"/>
            </w:pPr>
            <w:r>
              <w:rPr>
                <w:rFonts w:ascii="Courier New" w:cs="Courier New" w:eastAsia="Courier New" w:hAnsi="Courier New"/>
                <w:sz w:val="20"/>
                <w:szCs w:val="20"/>
              </w:rPr>
              <w:t xml:space="preserve">            st.session_state['logged_in'] = True</w:t>
            </w:r>
          </w:p>
          <w:p>
            <w:pPr>
              <w:spacing w:after="0"/>
              <w:ind w:left="720"/>
            </w:pPr>
            <w:r>
              <w:rPr>
                <w:rFonts w:ascii="Courier New" w:cs="Courier New" w:eastAsia="Courier New" w:hAnsi="Courier New"/>
                <w:sz w:val="20"/>
                <w:szCs w:val="20"/>
              </w:rPr>
              <w:t xml:space="preserve">            st.success('Login Successful!')</w:t>
            </w:r>
          </w:p>
          <w:p>
            <w:pPr>
              <w:spacing w:after="0"/>
              <w:ind w:left="720"/>
            </w:pPr>
            <w:r>
              <w:rPr>
                <w:rFonts w:ascii="Courier New" w:cs="Courier New" w:eastAsia="Courier New" w:hAnsi="Courier New"/>
                <w:sz w:val="20"/>
                <w:szCs w:val="20"/>
              </w:rPr>
              <w:t xml:space="preserve">            st.rerun()</w:t>
            </w:r>
          </w:p>
          <w:p>
            <w:pPr>
              <w:spacing w:after="0"/>
              <w:ind w:left="720"/>
            </w:pPr>
            <w:r>
              <w:rPr>
                <w:rFonts w:ascii="Courier New" w:cs="Courier New" w:eastAsia="Courier New" w:hAnsi="Courier New"/>
                <w:sz w:val="20"/>
                <w:szCs w:val="20"/>
              </w:rPr>
              <w:t xml:space="preserve">        else:</w:t>
            </w:r>
          </w:p>
          <w:p>
            <w:pPr>
              <w:spacing w:after="0"/>
              <w:ind w:left="720"/>
            </w:pPr>
            <w:r>
              <w:rPr>
                <w:rFonts w:ascii="Courier New" w:cs="Courier New" w:eastAsia="Courier New" w:hAnsi="Courier New"/>
                <w:sz w:val="20"/>
                <w:szCs w:val="20"/>
              </w:rPr>
              <w:t xml:space="preserve">            st.error('Invalid Username or Password')</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if 'logged_in' not in st.session_state:</w:t>
            </w:r>
          </w:p>
          <w:p>
            <w:pPr>
              <w:spacing w:after="0"/>
              <w:ind w:left="720"/>
            </w:pPr>
            <w:r>
              <w:rPr>
                <w:rFonts w:ascii="Courier New" w:cs="Courier New" w:eastAsia="Courier New" w:hAnsi="Courier New"/>
                <w:sz w:val="20"/>
                <w:szCs w:val="20"/>
              </w:rPr>
              <w:t xml:space="preserve">    st.session_state['logged_in'] = False</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if not st.session_state['logged_in']:</w:t>
            </w:r>
          </w:p>
          <w:p>
            <w:pPr>
              <w:spacing w:after="0"/>
              <w:ind w:left="720"/>
            </w:pPr>
            <w:r>
              <w:rPr>
                <w:rFonts w:ascii="Courier New" w:cs="Courier New" w:eastAsia="Courier New" w:hAnsi="Courier New"/>
                <w:sz w:val="20"/>
                <w:szCs w:val="20"/>
              </w:rPr>
              <w:t xml:space="preserve">    login()</w:t>
            </w:r>
          </w:p>
          <w:p>
            <w:pPr>
              <w:spacing w:after="0"/>
              <w:ind w:left="720"/>
            </w:pPr>
            <w:r>
              <w:rPr>
                <w:rFonts w:ascii="Courier New" w:cs="Courier New" w:eastAsia="Courier New" w:hAnsi="Courier New"/>
                <w:sz w:val="20"/>
                <w:szCs w:val="20"/>
              </w:rPr>
              <w:t xml:space="preserve">else:</w:t>
            </w:r>
          </w:p>
          <w:p>
            <w:pPr>
              <w:spacing w:after="0"/>
              <w:ind w:left="720"/>
            </w:pPr>
            <w:r>
              <w:rPr>
                <w:rFonts w:ascii="Courier New" w:cs="Courier New" w:eastAsia="Courier New" w:hAnsi="Courier New"/>
                <w:sz w:val="20"/>
                <w:szCs w:val="20"/>
              </w:rPr>
              <w:t xml:space="preserve">    st.sidebar.title('🛡️ Dashboard Menu')</w:t>
            </w:r>
          </w:p>
          <w:p>
            <w:pPr>
              <w:spacing w:after="0"/>
              <w:ind w:left="720"/>
            </w:pPr>
            <w:r>
              <w:rPr>
                <w:rFonts w:ascii="Courier New" w:cs="Courier New" w:eastAsia="Courier New" w:hAnsi="Courier New"/>
                <w:sz w:val="20"/>
                <w:szCs w:val="20"/>
              </w:rPr>
              <w:t xml:space="preserve">    if st.sidebar.button('Logout'):</w:t>
            </w:r>
          </w:p>
          <w:p>
            <w:pPr>
              <w:spacing w:after="0"/>
              <w:ind w:left="720"/>
            </w:pPr>
            <w:r>
              <w:rPr>
                <w:rFonts w:ascii="Courier New" w:cs="Courier New" w:eastAsia="Courier New" w:hAnsi="Courier New"/>
                <w:sz w:val="20"/>
                <w:szCs w:val="20"/>
              </w:rPr>
              <w:t xml:space="preserve">        st.session_state['logged_in'] = False</w:t>
            </w:r>
          </w:p>
          <w:p>
            <w:pPr>
              <w:spacing w:after="0"/>
              <w:ind w:left="720"/>
            </w:pPr>
            <w:r>
              <w:rPr>
                <w:rFonts w:ascii="Courier New" w:cs="Courier New" w:eastAsia="Courier New" w:hAnsi="Courier New"/>
                <w:sz w:val="20"/>
                <w:szCs w:val="20"/>
              </w:rPr>
              <w:t xml:space="preserve">        st.rerun()</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    app_mode = st.sidebar.selectbox('Navigate To',</w:t>
            </w:r>
          </w:p>
          <w:p>
            <w:pPr>
              <w:spacing w:after="0"/>
              <w:ind w:left="720"/>
            </w:pPr>
            <w:r>
              <w:rPr>
                <w:rFonts w:ascii="Courier New" w:cs="Courier New" w:eastAsia="Courier New" w:hAnsi="Courier New"/>
                <w:sz w:val="20"/>
                <w:szCs w:val="20"/>
              </w:rPr>
              <w:t xml:space="preserve">        ['Monitor Home', 'Global Threat Analysis', 'Project Documentation'])</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    keywords = ['farm database', 'agriculture hack', 'crop data leak',</w:t>
            </w:r>
          </w:p>
          <w:p>
            <w:pPr>
              <w:spacing w:after="0"/>
              <w:ind w:left="720"/>
            </w:pPr>
            <w:r>
              <w:rPr>
                <w:rFonts w:ascii="Courier New" w:cs="Courier New" w:eastAsia="Courier New" w:hAnsi="Courier New"/>
                <w:sz w:val="20"/>
                <w:szCs w:val="20"/>
              </w:rPr>
              <w:t xml:space="preserve">                'farm iot breach', 'agriculture credentials']</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    if app_mode == 'Monitor Home':</w:t>
            </w:r>
          </w:p>
          <w:p>
            <w:pPr>
              <w:spacing w:after="0"/>
              <w:ind w:left="720"/>
            </w:pPr>
            <w:r>
              <w:rPr>
                <w:rFonts w:ascii="Courier New" w:cs="Courier New" w:eastAsia="Courier New" w:hAnsi="Courier New"/>
                <w:sz w:val="20"/>
                <w:szCs w:val="20"/>
              </w:rPr>
              <w:t xml:space="preserve">        st.title('🌱 Agriculture Dark Web Monitoring System')</w:t>
            </w:r>
          </w:p>
          <w:p>
            <w:pPr>
              <w:spacing w:after="0"/>
              <w:ind w:left="720"/>
            </w:pPr>
            <w:r>
              <w:rPr>
                <w:rFonts w:ascii="Courier New" w:cs="Courier New" w:eastAsia="Courier New" w:hAnsi="Courier New"/>
                <w:sz w:val="20"/>
                <w:szCs w:val="20"/>
              </w:rPr>
              <w:t xml:space="preserve">        st.write('Real-time Scanning for Agricultural Asset Vulnerabilities')</w:t>
            </w:r>
          </w:p>
          <w:p>
            <w:pPr>
              <w:spacing w:after="0"/>
              <w:ind w:left="720"/>
            </w:pPr>
            <w:r>
              <w:rPr>
                <w:rFonts w:ascii="Courier New" w:cs="Courier New" w:eastAsia="Courier New" w:hAnsi="Courier New"/>
                <w:sz w:val="20"/>
                <w:szCs w:val="20"/>
              </w:rPr>
              <w:t xml:space="preserve">        user_input = st.text_area('Log Input:', height=200)</w:t>
            </w:r>
          </w:p>
          <w:p>
            <w:pPr>
              <w:spacing w:after="0"/>
              <w:ind w:left="720"/>
            </w:pPr>
            <w:r>
              <w:rPr>
                <w:rFonts w:ascii="Courier New" w:cs="Courier New" w:eastAsia="Courier New" w:hAnsi="Courier New"/>
                <w:sz w:val="20"/>
                <w:szCs w:val="20"/>
              </w:rPr>
              <w:t xml:space="preserve">        if st.button('Initiate AI Scan'):</w:t>
            </w:r>
          </w:p>
          <w:p>
            <w:pPr>
              <w:spacing w:after="0"/>
              <w:ind w:left="720"/>
            </w:pPr>
            <w:r>
              <w:rPr>
                <w:rFonts w:ascii="Courier New" w:cs="Courier New" w:eastAsia="Courier New" w:hAnsi="Courier New"/>
                <w:sz w:val="20"/>
                <w:szCs w:val="20"/>
              </w:rPr>
              <w:t xml:space="preserve">            if user_input:</w:t>
            </w:r>
          </w:p>
          <w:p>
            <w:pPr>
              <w:spacing w:after="0"/>
              <w:ind w:left="720"/>
            </w:pPr>
            <w:r>
              <w:rPr>
                <w:rFonts w:ascii="Courier New" w:cs="Courier New" w:eastAsia="Courier New" w:hAnsi="Courier New"/>
                <w:sz w:val="20"/>
                <w:szCs w:val="20"/>
              </w:rPr>
              <w:t xml:space="preserve">                text = user_input.lower()</w:t>
            </w:r>
          </w:p>
          <w:p>
            <w:pPr>
              <w:spacing w:after="0"/>
              <w:ind w:left="720"/>
            </w:pPr>
            <w:r>
              <w:rPr>
                <w:rFonts w:ascii="Courier New" w:cs="Courier New" w:eastAsia="Courier New" w:hAnsi="Courier New"/>
                <w:sz w:val="20"/>
                <w:szCs w:val="20"/>
              </w:rPr>
              <w:t xml:space="preserve">                found_threats = [w for w in keywords if w in text]</w:t>
            </w:r>
          </w:p>
          <w:p>
            <w:pPr>
              <w:spacing w:after="0"/>
              <w:ind w:left="720"/>
            </w:pPr>
            <w:r>
              <w:rPr>
                <w:rFonts w:ascii="Courier New" w:cs="Courier New" w:eastAsia="Courier New" w:hAnsi="Courier New"/>
                <w:sz w:val="20"/>
                <w:szCs w:val="20"/>
              </w:rPr>
              <w:t xml:space="preserve">                if found_threats:</w:t>
            </w:r>
          </w:p>
          <w:p>
            <w:pPr>
              <w:spacing w:after="0"/>
              <w:ind w:left="720"/>
            </w:pPr>
            <w:r>
              <w:rPr>
                <w:rFonts w:ascii="Courier New" w:cs="Courier New" w:eastAsia="Courier New" w:hAnsi="Courier New"/>
                <w:sz w:val="20"/>
                <w:szCs w:val="20"/>
              </w:rPr>
              <w:t xml:space="preserve">                    st.error(f'🚨 {len(found_threats)} Critical Threats Detected!')</w:t>
            </w:r>
          </w:p>
          <w:p>
            <w:pPr>
              <w:spacing w:after="0"/>
              <w:ind w:left="720"/>
            </w:pPr>
            <w:r>
              <w:rPr>
                <w:rFonts w:ascii="Courier New" w:cs="Courier New" w:eastAsia="Courier New" w:hAnsi="Courier New"/>
                <w:sz w:val="20"/>
                <w:szCs w:val="20"/>
              </w:rPr>
              <w:t xml:space="preserve">                    chart_data = pd.DataFrame({</w:t>
            </w:r>
          </w:p>
          <w:p>
            <w:pPr>
              <w:spacing w:after="0"/>
              <w:ind w:left="720"/>
            </w:pPr>
            <w:r>
              <w:rPr>
                <w:rFonts w:ascii="Courier New" w:cs="Courier New" w:eastAsia="Courier New" w:hAnsi="Courier New"/>
                <w:sz w:val="20"/>
                <w:szCs w:val="20"/>
              </w:rPr>
              <w:t xml:space="preserve">                        'Threat Found': found_threats,</w:t>
            </w:r>
          </w:p>
          <w:p>
            <w:pPr>
              <w:spacing w:after="0"/>
              <w:ind w:left="720"/>
            </w:pPr>
            <w:r>
              <w:rPr>
                <w:rFonts w:ascii="Courier New" w:cs="Courier New" w:eastAsia="Courier New" w:hAnsi="Courier New"/>
                <w:sz w:val="20"/>
                <w:szCs w:val="20"/>
              </w:rPr>
              <w:t xml:space="preserve">                        'Severity Level': [9,8,7,10,6][:len(found_threats)]</w:t>
            </w:r>
          </w:p>
          <w:p>
            <w:pPr>
              <w:spacing w:after="0"/>
              <w:ind w:left="720"/>
            </w:pPr>
            <w:r>
              <w:rPr>
                <w:rFonts w:ascii="Courier New" w:cs="Courier New" w:eastAsia="Courier New" w:hAnsi="Courier New"/>
                <w:sz w:val="20"/>
                <w:szCs w:val="20"/>
              </w:rPr>
              <w:t xml:space="preserve">                    })</w:t>
            </w:r>
          </w:p>
          <w:p>
            <w:pPr>
              <w:spacing w:after="0"/>
              <w:ind w:left="720"/>
            </w:pPr>
            <w:r>
              <w:rPr>
                <w:rFonts w:ascii="Courier New" w:cs="Courier New" w:eastAsia="Courier New" w:hAnsi="Courier New"/>
                <w:sz w:val="20"/>
                <w:szCs w:val="20"/>
              </w:rPr>
              <w:t xml:space="preserve">                    fig = px.bar(chart_data, x='Threat Found',</w:t>
            </w:r>
          </w:p>
          <w:p>
            <w:pPr>
              <w:spacing w:after="0"/>
              <w:ind w:left="720"/>
            </w:pPr>
            <w:r>
              <w:rPr>
                <w:rFonts w:ascii="Courier New" w:cs="Courier New" w:eastAsia="Courier New" w:hAnsi="Courier New"/>
                <w:sz w:val="20"/>
                <w:szCs w:val="20"/>
              </w:rPr>
              <w:t xml:space="preserve">                                 y='Severity Level', title='Threat Analysis')</w:t>
            </w:r>
          </w:p>
          <w:p>
            <w:pPr>
              <w:spacing w:after="0"/>
              <w:ind w:left="720"/>
            </w:pPr>
            <w:r>
              <w:rPr>
                <w:rFonts w:ascii="Courier New" w:cs="Courier New" w:eastAsia="Courier New" w:hAnsi="Courier New"/>
                <w:sz w:val="20"/>
                <w:szCs w:val="20"/>
              </w:rPr>
              <w:t xml:space="preserve">                    st.plotly_chart(fig, use_container_width=True)</w:t>
            </w:r>
          </w:p>
          <w:p>
            <w:pPr>
              <w:spacing w:after="0"/>
              <w:ind w:left="720"/>
            </w:pPr>
            <w:r>
              <w:rPr>
                <w:rFonts w:ascii="Courier New" w:cs="Courier New" w:eastAsia="Courier New" w:hAnsi="Courier New"/>
                <w:sz w:val="20"/>
                <w:szCs w:val="20"/>
              </w:rPr>
              <w:t xml:space="preserve">                else:</w:t>
            </w:r>
          </w:p>
          <w:p>
            <w:pPr>
              <w:spacing w:after="0"/>
              <w:ind w:left="720"/>
            </w:pPr>
            <w:r>
              <w:rPr>
                <w:rFonts w:ascii="Courier New" w:cs="Courier New" w:eastAsia="Courier New" w:hAnsi="Courier New"/>
                <w:sz w:val="20"/>
                <w:szCs w:val="20"/>
              </w:rPr>
              <w:t xml:space="preserve">                    st.success('✅ SCAN CLEAN: No threats detected.')</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    elif app_mode == 'Global Threat Analysis':</w:t>
            </w:r>
          </w:p>
          <w:p>
            <w:pPr>
              <w:spacing w:after="0"/>
              <w:ind w:left="720"/>
            </w:pPr>
            <w:r>
              <w:rPr>
                <w:rFonts w:ascii="Courier New" w:cs="Courier New" w:eastAsia="Courier New" w:hAnsi="Courier New"/>
                <w:sz w:val="20"/>
                <w:szCs w:val="20"/>
              </w:rPr>
              <w:t xml:space="preserve">        st.header('📊 Global Threat Statistics')</w:t>
            </w:r>
          </w:p>
          <w:p>
            <w:pPr>
              <w:spacing w:after="0"/>
              <w:ind w:left="720"/>
            </w:pPr>
            <w:r>
              <w:rPr>
                <w:rFonts w:ascii="Courier New" w:cs="Courier New" w:eastAsia="Courier New" w:hAnsi="Courier New"/>
                <w:sz w:val="20"/>
                <w:szCs w:val="20"/>
              </w:rPr>
              <w:t xml:space="preserve">        stats_data = pd.DataFrame({</w:t>
            </w:r>
          </w:p>
          <w:p>
            <w:pPr>
              <w:spacing w:after="0"/>
              <w:ind w:left="720"/>
            </w:pPr>
            <w:r>
              <w:rPr>
                <w:rFonts w:ascii="Courier New" w:cs="Courier New" w:eastAsia="Courier New" w:hAnsi="Courier New"/>
                <w:sz w:val="20"/>
                <w:szCs w:val="20"/>
              </w:rPr>
              <w:t xml:space="preserve">            'Month': ['Jan', 'Feb', 'Mar'],</w:t>
            </w:r>
          </w:p>
          <w:p>
            <w:pPr>
              <w:spacing w:after="0"/>
              <w:ind w:left="720"/>
            </w:pPr>
            <w:r>
              <w:rPr>
                <w:rFonts w:ascii="Courier New" w:cs="Courier New" w:eastAsia="Courier New" w:hAnsi="Courier New"/>
                <w:sz w:val="20"/>
                <w:szCs w:val="20"/>
              </w:rPr>
              <w:t xml:space="preserve">            'Attacks': [45, 62, 89]</w:t>
            </w:r>
          </w:p>
          <w:p>
            <w:pPr>
              <w:spacing w:after="0"/>
              <w:ind w:left="720"/>
            </w:pPr>
            <w:r>
              <w:rPr>
                <w:rFonts w:ascii="Courier New" w:cs="Courier New" w:eastAsia="Courier New" w:hAnsi="Courier New"/>
                <w:sz w:val="20"/>
                <w:szCs w:val="20"/>
              </w:rPr>
              <w:t xml:space="preserve">        })</w:t>
            </w:r>
          </w:p>
          <w:p>
            <w:pPr>
              <w:spacing w:after="0"/>
              <w:ind w:left="720"/>
            </w:pPr>
            <w:r>
              <w:rPr>
                <w:rFonts w:ascii="Courier New" w:cs="Courier New" w:eastAsia="Courier New" w:hAnsi="Courier New"/>
                <w:sz w:val="20"/>
                <w:szCs w:val="20"/>
              </w:rPr>
              <w:t xml:space="preserve">        fig2 = px.line(stats_data, x='Month', y='Attacks',</w:t>
            </w:r>
          </w:p>
          <w:p>
            <w:pPr>
              <w:spacing w:after="0"/>
              <w:ind w:left="720"/>
            </w:pPr>
            <w:r>
              <w:rPr>
                <w:rFonts w:ascii="Courier New" w:cs="Courier New" w:eastAsia="Courier New" w:hAnsi="Courier New"/>
                <w:sz w:val="20"/>
                <w:szCs w:val="20"/>
              </w:rPr>
              <w:t xml:space="preserve">                       title='Monthly Attack Trends')</w:t>
            </w:r>
          </w:p>
          <w:p>
            <w:pPr>
              <w:spacing w:after="0"/>
              <w:ind w:left="720"/>
            </w:pPr>
            <w:r>
              <w:rPr>
                <w:rFonts w:ascii="Courier New" w:cs="Courier New" w:eastAsia="Courier New" w:hAnsi="Courier New"/>
                <w:sz w:val="20"/>
                <w:szCs w:val="20"/>
              </w:rPr>
              <w:t xml:space="preserve">        st.plotly_chart(fig2, use_container_width=True)</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    elif app_mode == 'Project Documentation':</w:t>
            </w:r>
          </w:p>
          <w:p>
            <w:pPr>
              <w:spacing w:after="0"/>
              <w:ind w:left="720"/>
            </w:pPr>
            <w:r>
              <w:rPr>
                <w:rFonts w:ascii="Courier New" w:cs="Courier New" w:eastAsia="Courier New" w:hAnsi="Courier New"/>
                <w:sz w:val="20"/>
                <w:szCs w:val="20"/>
              </w:rPr>
              <w:t xml:space="preserve">        st.header('ℹ️ Project Information')</w:t>
            </w:r>
          </w:p>
          <w:p>
            <w:pPr>
              <w:spacing w:after="0"/>
              <w:ind w:left="720"/>
            </w:pPr>
            <w:r>
              <w:rPr>
                <w:rFonts w:ascii="Courier New" w:cs="Courier New" w:eastAsia="Courier New" w:hAnsi="Courier New"/>
                <w:sz w:val="20"/>
                <w:szCs w:val="20"/>
              </w:rPr>
              <w:t xml:space="preserve">        st.write('This tool monitors dark web leaks for the agriculture sector.')</w:t>
            </w:r>
          </w:p>
        </w:tc>
      </w:tr>
    </w:tbl>
    <w:p>
      <w:r>
        <w:t xml:space="preserve"/>
      </w:r>
    </w:p>
    <w:p>
      <w:pPr>
        <w:pStyle w:val="Heading2"/>
        <w:spacing w:after="100" w:before="200"/>
      </w:pPr>
      <w:r>
        <w:rPr>
          <w:rFonts w:ascii="Times New Roman" w:cs="Times New Roman" w:eastAsia="Times New Roman" w:hAnsi="Times New Roman"/>
          <w:b/>
          <w:bCs/>
          <w:sz w:val="26"/>
          <w:szCs w:val="26"/>
        </w:rPr>
        <w:t xml:space="preserve">Appendix B Project File Structure</w:t>
      </w:r>
    </w:p>
    <w:p>
      <w:r>
        <w:t xml:space="preserve"/>
      </w:r>
    </w:p>
    <w:p>
      <w:pPr>
        <w:spacing w:after="0"/>
        <w:ind w:left="720"/>
      </w:pPr>
      <w:r>
        <w:rPr>
          <w:rFonts w:ascii="Courier New" w:cs="Courier New" w:eastAsia="Courier New" w:hAnsi="Courier New"/>
          <w:sz w:val="20"/>
          <w:szCs w:val="20"/>
        </w:rPr>
        <w:t xml:space="preserve">agri-dark-web-monitor/</w:t>
      </w:r>
    </w:p>
    <w:p>
      <w:pPr>
        <w:spacing w:after="0"/>
        <w:ind w:left="720"/>
      </w:pPr>
      <w:r>
        <w:rPr>
          <w:rFonts w:ascii="Courier New" w:cs="Courier New" w:eastAsia="Courier New" w:hAnsi="Courier New"/>
          <w:sz w:val="20"/>
          <w:szCs w:val="20"/>
        </w:rPr>
        <w:t xml:space="preserve">├── app.py                    # Main Streamlit application</w:t>
      </w:r>
    </w:p>
    <w:p>
      <w:pPr>
        <w:spacing w:after="0"/>
        <w:ind w:left="720"/>
      </w:pPr>
      <w:r>
        <w:rPr>
          <w:rFonts w:ascii="Courier New" w:cs="Courier New" w:eastAsia="Courier New" w:hAnsi="Courier New"/>
          <w:sz w:val="20"/>
          <w:szCs w:val="20"/>
        </w:rPr>
        <w:t xml:space="preserve">└── requirements.txt          # Python dependencies</w:t>
      </w:r>
    </w:p>
    <w:p>
      <w:r>
        <w:t xml:space="preserve"/>
      </w:r>
    </w:p>
    <w:p>
      <w:pPr>
        <w:pStyle w:val="Heading2"/>
        <w:spacing w:after="100" w:before="200"/>
      </w:pPr>
      <w:r>
        <w:rPr>
          <w:rFonts w:ascii="Times New Roman" w:cs="Times New Roman" w:eastAsia="Times New Roman" w:hAnsi="Times New Roman"/>
          <w:b/>
          <w:bCs/>
          <w:sz w:val="26"/>
          <w:szCs w:val="26"/>
        </w:rPr>
        <w:t xml:space="preserve">Appendix C Installation and Run Instructions</w:t>
      </w:r>
    </w:p>
    <w:p>
      <w:pPr>
        <w:spacing w:after="160"/>
        <w:jc w:val="both"/>
      </w:pPr>
      <w:r>
        <w:rPr>
          <w:rFonts w:ascii="Times New Roman" w:cs="Times New Roman" w:eastAsia="Times New Roman" w:hAnsi="Times New Roman"/>
          <w:sz w:val="24"/>
          <w:szCs w:val="24"/>
        </w:rPr>
        <w:t xml:space="preserve">Step 1: Install Python 3.10+ from https://www.python.org/downloads/</w:t>
      </w:r>
    </w:p>
    <w:p>
      <w:pPr>
        <w:spacing w:after="160"/>
        <w:jc w:val="both"/>
      </w:pPr>
      <w:r>
        <w:rPr>
          <w:rFonts w:ascii="Times New Roman" w:cs="Times New Roman" w:eastAsia="Times New Roman" w:hAnsi="Times New Roman"/>
          <w:sz w:val="24"/>
          <w:szCs w:val="24"/>
        </w:rPr>
        <w:t xml:space="preserve">Step 2: Open a terminal and install required libraries:</w:t>
      </w:r>
    </w:p>
    <w:p>
      <w:pPr>
        <w:spacing w:after="0"/>
        <w:ind w:left="720"/>
      </w:pPr>
      <w:r>
        <w:rPr>
          <w:rFonts w:ascii="Courier New" w:cs="Courier New" w:eastAsia="Courier New" w:hAnsi="Courier New"/>
          <w:sz w:val="20"/>
          <w:szCs w:val="20"/>
        </w:rPr>
        <w:t xml:space="preserve">pip install streamlit pandas plotly</w:t>
      </w:r>
    </w:p>
    <w:p>
      <w:pPr>
        <w:spacing w:after="160"/>
        <w:jc w:val="both"/>
      </w:pPr>
      <w:r>
        <w:rPr>
          <w:rFonts w:ascii="Times New Roman" w:cs="Times New Roman" w:eastAsia="Times New Roman" w:hAnsi="Times New Roman"/>
          <w:sz w:val="24"/>
          <w:szCs w:val="24"/>
        </w:rPr>
        <w:t xml:space="preserve">Step 3: Navigate to the project directory and launch the application:</w:t>
      </w:r>
    </w:p>
    <w:p>
      <w:pPr>
        <w:spacing w:after="0"/>
        <w:ind w:left="720"/>
      </w:pPr>
      <w:r>
        <w:rPr>
          <w:rFonts w:ascii="Courier New" w:cs="Courier New" w:eastAsia="Courier New" w:hAnsi="Courier New"/>
          <w:sz w:val="20"/>
          <w:szCs w:val="20"/>
        </w:rPr>
        <w:t xml:space="preserve">streamlit run app.py</w:t>
      </w:r>
    </w:p>
    <w:p>
      <w:pPr>
        <w:spacing w:after="160"/>
        <w:jc w:val="both"/>
      </w:pPr>
      <w:r>
        <w:rPr>
          <w:rFonts w:ascii="Times New Roman" w:cs="Times New Roman" w:eastAsia="Times New Roman" w:hAnsi="Times New Roman"/>
          <w:sz w:val="24"/>
          <w:szCs w:val="24"/>
        </w:rPr>
        <w:t xml:space="preserve">Step 4: Open a web browser and navigate to http://localhost:8501</w:t>
      </w:r>
    </w:p>
    <w:p>
      <w:pPr>
        <w:spacing w:after="160"/>
        <w:jc w:val="both"/>
      </w:pPr>
      <w:r>
        <w:rPr>
          <w:rFonts w:ascii="Times New Roman" w:cs="Times New Roman" w:eastAsia="Times New Roman" w:hAnsi="Times New Roman"/>
          <w:sz w:val="24"/>
          <w:szCs w:val="24"/>
        </w:rPr>
        <w:t xml:space="preserve">Step 5: Login with username: admin | password: agri123</w:t>
      </w:r>
    </w:p>
    <w:p>
      <w:r>
        <w:t xml:space="preserve"/>
      </w:r>
    </w:p>
    <w:p>
      <w:pPr>
        <w:pStyle w:val="Heading2"/>
        <w:spacing w:after="100" w:before="200"/>
      </w:pPr>
      <w:r>
        <w:rPr>
          <w:rFonts w:ascii="Times New Roman" w:cs="Times New Roman" w:eastAsia="Times New Roman" w:hAnsi="Times New Roman"/>
          <w:b/>
          <w:bCs/>
          <w:sz w:val="26"/>
          <w:szCs w:val="26"/>
        </w:rPr>
        <w:t xml:space="preserve">Appendix D Abbreviations and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Term / Abbreviation</w:t>
            </w:r>
          </w:p>
        </w:tc>
        <w:tc>
          <w:tcPr>
            <w:tcW w:type="dxa" w:w="69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Definition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Application Programming Interface — a set of protocols for building and integrating application software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CSV</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Comma-Separated Values — a plain text file format for tabular data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DLP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 Loss Prevention — technologies and processes to prevent unauthorized data exfiltration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GUI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Graphical User Interface — a visual interface allowing interaction with software via icons and menus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IBM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International Business Machines — multinational technology company and project industry partner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IoC</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Indicator of Compromise — evidence that a system may have been breached or compromised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IoT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Internet of Things — network of physical devices embedded with sensors connected to the internet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KPI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Key Performance Indicator — a measurable value demonstrating achievement of objectives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MFA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Multi-Factor Authentication — security process requiring two or more verification factors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Named Entity Recognition — NLP technique to identify and classify key information in text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NLP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Natural Language Processing — branch of AI dealing with the interaction between computers and human language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RBAC</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Role-Based Access Control — security model restricting system access based on user roles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SOAR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Security Orchestration, Automation and Response — platforms integrating security tools and automating workflows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SOC</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Security Operations Centre — centralized unit dealing with security issues at organizational level</w:t>
            </w:r>
          </w:p>
        </w:tc>
      </w:tr>
    </w:tbl>
    <w:p>
      <w:r>
        <w:t xml:space="preserve"/>
      </w:r>
    </w:p>
    <w:p>
      <w:pPr>
        <w:jc w:val="center"/>
      </w:pPr>
      <w:r>
        <w:rPr>
          <w:rFonts w:ascii="Times New Roman" w:cs="Times New Roman" w:eastAsia="Times New Roman" w:hAnsi="Times New Roman"/>
          <w:b w:val="false"/>
          <w:bCs w:val="false"/>
          <w:sz w:val="20"/>
          <w:szCs w:val="20"/>
        </w:rPr>
        <w:t xml:space="preserve">--- END OF PROJECT REPORT ---</w:t>
      </w:r>
    </w:p>
    <w:p>
      <w:pPr>
        <w:jc w:val="center"/>
      </w:pPr>
      <w:r>
        <w:rPr>
          <w:rFonts w:ascii="Times New Roman" w:cs="Times New Roman" w:eastAsia="Times New Roman" w:hAnsi="Times New Roman"/>
          <w:b/>
          <w:bCs/>
          <w:sz w:val="22"/>
          <w:szCs w:val="22"/>
        </w:rPr>
        <w:t xml:space="preserve">Dark Web Monitoring for Agriculture Assets</w:t>
      </w:r>
    </w:p>
    <w:p>
      <w:pPr>
        <w:jc w:val="center"/>
      </w:pPr>
      <w:r>
        <w:rPr>
          <w:rFonts w:ascii="Times New Roman" w:cs="Times New Roman" w:eastAsia="Times New Roman" w:hAnsi="Times New Roman"/>
          <w:b w:val="false"/>
          <w:bCs w:val="false"/>
          <w:sz w:val="20"/>
          <w:szCs w:val="20"/>
        </w:rPr>
        <w:t xml:space="preserve">Yenepoya Institute of Arts, Science, Commerce and Management | 2026</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026"/>
      </w:tabs>
    </w:pPr>
    <w:r>
      <w:rPr>
        <w:rFonts w:ascii="Times New Roman" w:cs="Times New Roman" w:eastAsia="Times New Roman" w:hAnsi="Times New Roman"/>
        <w:b/>
        <w:bCs/>
        <w:sz w:val="18"/>
        <w:szCs w:val="18"/>
      </w:rPr>
      <w:t xml:space="preserve">YENEPOYA INSTITUTE | PROJECT 2026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026"/>
      </w:tabs>
    </w:pPr>
    <w:r>
      <w:rPr>
        <w:rFonts w:ascii="Times New Roman" w:cs="Times New Roman" w:eastAsia="Times New Roman" w:hAnsi="Times New Roman"/>
        <w:b/>
        <w:bCs/>
        <w:sz w:val="18"/>
        <w:szCs w:val="18"/>
      </w:rPr>
      <w:t xml:space="preserve">YENEPOYA INSTITUTE | PROJECT 2026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20"/>
    </w:pPr>
    <w:r>
      <w:drawing>
        <wp:inline distT="0" distB="0" distL="0" distR="0">
          <wp:extent cx="9525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323850"/>
                  </a:xfrm>
                  <a:prstGeom prst="rect">
                    <a:avLst/>
                  </a:prstGeom>
                </pic:spPr>
              </pic:pic>
            </a:graphicData>
          </a:graphic>
        </wp:inline>
      </w:drawing>
    </w:r>
    <w:r>
      <w:rPr>
        <w:rFonts w:ascii="Times New Roman" w:cs="Times New Roman" w:eastAsia="Times New Roman" w:hAnsi="Times New Roman"/>
        <w:sz w:val="20"/>
        <w:szCs w:val="20"/>
      </w:rPr>
      <w:t xml:space="preserve">			</w:t>
    </w:r>
    <w:r>
      <w:drawing>
        <wp:inline distT="0" distB="0" distL="0" distR="0">
          <wp:extent cx="571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361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09334818d0fb0632f0cd549b94278b385eda0c5.png"/><Relationship Id="rId11" Type="http://schemas.openxmlformats.org/officeDocument/2006/relationships/image" Target="media/040a7e635ba652ece8c4d0772e15df96acbe0058.png"/><Relationship Id="rId12" Type="http://schemas.openxmlformats.org/officeDocument/2006/relationships/image" Target="media/dad502d14fa1279b953306fef6c731e66a82a62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09334818d0fb0632f0cd549b94278b385eda0c5.png"/><Relationship Id="rId1" Type="http://schemas.openxmlformats.org/officeDocument/2006/relationships/image" Target="media/dad502d14fa1279b953306fef6c731e66a82a62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2026-04-28T04:36:14.936Z</dcterms:created>
  <dcterms:modified xsi:type="dcterms:W3CDTF">2026-04-28T04:36:14.937Z</dcterms:modified>
</cp:coreProperties>
</file>

<file path=docProps/custom.xml><?xml version="1.0" encoding="utf-8"?>
<Properties xmlns="http://schemas.openxmlformats.org/officeDocument/2006/custom-properties" xmlns:vt="http://schemas.openxmlformats.org/officeDocument/2006/docPropsVTypes"/>
</file>