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47300" w14:textId="77777777" w:rsidR="003E5930" w:rsidRPr="003E5930" w:rsidRDefault="003E5930" w:rsidP="003E5930">
      <w:pPr>
        <w:spacing w:before="1840"/>
        <w:jc w:val="center"/>
        <w:rPr>
          <w:rFonts w:cs="Times New Roman"/>
        </w:rPr>
      </w:pPr>
      <w:r w:rsidRPr="003E5930">
        <w:rPr>
          <w:rFonts w:eastAsia="Arial" w:cs="Times New Roman"/>
          <w:b/>
          <w:color w:val="173B57"/>
          <w:sz w:val="44"/>
        </w:rPr>
        <w:t>RESEARCH METHODOLOGY</w:t>
      </w:r>
    </w:p>
    <w:p w14:paraId="02E0280D" w14:textId="77777777" w:rsidR="003E5930" w:rsidRPr="003E5930" w:rsidRDefault="003E5930" w:rsidP="003E5930">
      <w:pPr>
        <w:spacing w:after="400"/>
        <w:jc w:val="center"/>
        <w:rPr>
          <w:rFonts w:cs="Times New Roman"/>
        </w:rPr>
      </w:pPr>
      <w:r w:rsidRPr="003E5930">
        <w:rPr>
          <w:rFonts w:eastAsia="Arial" w:cs="Times New Roman"/>
          <w:b/>
          <w:color w:val="087E8B"/>
          <w:sz w:val="34"/>
        </w:rPr>
        <w:t>DESIGN AND DEVELOPMENT REPORT</w:t>
      </w:r>
    </w:p>
    <w:p w14:paraId="309E2E37" w14:textId="77777777" w:rsidR="003E5930" w:rsidRPr="003E5930" w:rsidRDefault="003E5930" w:rsidP="003E5930">
      <w:pPr>
        <w:spacing w:before="240" w:after="280"/>
        <w:jc w:val="center"/>
        <w:rPr>
          <w:rFonts w:cs="Times New Roman"/>
        </w:rPr>
      </w:pPr>
      <w:r w:rsidRPr="003E5930">
        <w:rPr>
          <w:rFonts w:cs="Times New Roman"/>
          <w:b/>
          <w:color w:val="173B57"/>
          <w:sz w:val="32"/>
        </w:rPr>
        <w:t>Explainable AI for Short-Term Wind-Power Forecasting:</w:t>
      </w:r>
      <w:r w:rsidRPr="003E5930">
        <w:rPr>
          <w:rFonts w:cs="Times New Roman"/>
          <w:b/>
          <w:color w:val="173B57"/>
          <w:sz w:val="32"/>
        </w:rPr>
        <w:br/>
        <w:t>Evaluating SHAP Explanation Stability Across Wind Regimes and Temporal Periods</w:t>
      </w:r>
    </w:p>
    <w:p w14:paraId="1D4A79F1" w14:textId="77777777" w:rsidR="003E5930" w:rsidRPr="003E5930" w:rsidRDefault="003E5930" w:rsidP="003E5930">
      <w:pPr>
        <w:spacing w:before="240" w:after="280"/>
        <w:jc w:val="center"/>
        <w:rPr>
          <w:rFonts w:cs="Times New Roman"/>
        </w:rPr>
      </w:pPr>
    </w:p>
    <w:p w14:paraId="7D39053A" w14:textId="77777777" w:rsidR="003E5930" w:rsidRPr="003E5930" w:rsidRDefault="003E5930" w:rsidP="003E5930">
      <w:pPr>
        <w:spacing w:before="240" w:after="280"/>
        <w:jc w:val="center"/>
        <w:rPr>
          <w:rFonts w:cs="Times New Roman"/>
        </w:rPr>
      </w:pPr>
    </w:p>
    <w:p w14:paraId="50C87CC3" w14:textId="77777777" w:rsidR="003E5930" w:rsidRPr="003E5930" w:rsidRDefault="003E5930" w:rsidP="003E5930">
      <w:pPr>
        <w:spacing w:before="240" w:after="280"/>
        <w:jc w:val="center"/>
        <w:rPr>
          <w:rFonts w:cs="Times New Roman"/>
        </w:rPr>
      </w:pPr>
    </w:p>
    <w:p w14:paraId="2C3EF453" w14:textId="77777777" w:rsidR="003E5930" w:rsidRPr="003E5930" w:rsidRDefault="003E5930" w:rsidP="003E5930">
      <w:pPr>
        <w:spacing w:before="240" w:after="280"/>
        <w:jc w:val="center"/>
        <w:rPr>
          <w:rFonts w:cs="Times New Roman"/>
        </w:rPr>
      </w:pPr>
    </w:p>
    <w:p w14:paraId="76CFE632" w14:textId="77777777" w:rsidR="003E5930" w:rsidRPr="003E5930" w:rsidRDefault="003E5930" w:rsidP="003E5930">
      <w:pPr>
        <w:spacing w:before="240" w:after="280"/>
        <w:jc w:val="center"/>
        <w:rPr>
          <w:rFonts w:cs="Times New Roman"/>
        </w:rPr>
      </w:pPr>
    </w:p>
    <w:p w14:paraId="58761012" w14:textId="77777777" w:rsidR="003E5930" w:rsidRPr="003E5930" w:rsidRDefault="003E5930" w:rsidP="003E5930">
      <w:pPr>
        <w:spacing w:before="240" w:after="280"/>
        <w:jc w:val="center"/>
        <w:rPr>
          <w:rFonts w:cs="Times New Roman"/>
        </w:rPr>
      </w:pPr>
    </w:p>
    <w:p w14:paraId="4CF1E813" w14:textId="77777777" w:rsidR="003E5930" w:rsidRPr="003E5930" w:rsidRDefault="003E5930" w:rsidP="003E5930">
      <w:pPr>
        <w:spacing w:before="240" w:after="280"/>
        <w:jc w:val="center"/>
        <w:rPr>
          <w:rFonts w:cs="Times New Roman"/>
        </w:rPr>
      </w:pPr>
    </w:p>
    <w:p w14:paraId="5E3DFFAB" w14:textId="77777777" w:rsidR="003E5930" w:rsidRPr="003E5930" w:rsidRDefault="003E5930" w:rsidP="003E5930">
      <w:pPr>
        <w:spacing w:before="240" w:after="280"/>
        <w:jc w:val="center"/>
        <w:rPr>
          <w:rFonts w:cs="Times New Roman"/>
        </w:rPr>
      </w:pPr>
    </w:p>
    <w:p w14:paraId="35B83C85" w14:textId="77777777" w:rsidR="003E5930" w:rsidRPr="003E5930" w:rsidRDefault="003E5930" w:rsidP="003E5930">
      <w:pPr>
        <w:spacing w:before="240" w:after="280"/>
        <w:jc w:val="center"/>
        <w:rPr>
          <w:rFonts w:cs="Times New Roman"/>
        </w:rPr>
      </w:pPr>
    </w:p>
    <w:p w14:paraId="4787EC42" w14:textId="77777777" w:rsidR="003E5930" w:rsidRPr="003E5930" w:rsidRDefault="003E5930" w:rsidP="003E5930">
      <w:pPr>
        <w:spacing w:before="240" w:after="280"/>
        <w:jc w:val="center"/>
        <w:rPr>
          <w:rFonts w:cs="Times New Roman"/>
        </w:rPr>
      </w:pPr>
    </w:p>
    <w:p w14:paraId="69431AAA" w14:textId="77777777" w:rsidR="003E5930" w:rsidRPr="003E5930" w:rsidRDefault="003E5930" w:rsidP="003E5930">
      <w:pPr>
        <w:spacing w:before="240" w:after="280"/>
        <w:jc w:val="center"/>
        <w:rPr>
          <w:rFonts w:cs="Times New Roman"/>
        </w:rPr>
      </w:pPr>
    </w:p>
    <w:p w14:paraId="3B7F08FE" w14:textId="77777777" w:rsidR="003E5930" w:rsidRPr="003E5930" w:rsidRDefault="003E5930" w:rsidP="003E5930">
      <w:pPr>
        <w:spacing w:before="240" w:after="280"/>
        <w:jc w:val="center"/>
        <w:rPr>
          <w:rFonts w:cs="Times New Roman"/>
        </w:rPr>
      </w:pPr>
    </w:p>
    <w:p w14:paraId="2A2145B9" w14:textId="77777777" w:rsidR="003E5930" w:rsidRPr="003E5930" w:rsidRDefault="003E5930" w:rsidP="003E5930">
      <w:pPr>
        <w:jc w:val="center"/>
        <w:rPr>
          <w:rFonts w:cs="Times New Roman"/>
        </w:rPr>
      </w:pPr>
      <w:r w:rsidRPr="003E5930">
        <w:rPr>
          <w:rFonts w:eastAsia="Arial" w:cs="Times New Roman"/>
          <w:b/>
          <w:color w:val="202B33"/>
          <w:sz w:val="24"/>
        </w:rPr>
        <w:t>Ruwan Wijayasundara</w:t>
      </w:r>
    </w:p>
    <w:p w14:paraId="597CA013" w14:textId="77777777" w:rsidR="003E5930" w:rsidRPr="003E5930" w:rsidRDefault="003E5930" w:rsidP="003E5930">
      <w:pPr>
        <w:jc w:val="center"/>
        <w:rPr>
          <w:rFonts w:cs="Times New Roman"/>
        </w:rPr>
      </w:pPr>
      <w:r w:rsidRPr="003E5930">
        <w:rPr>
          <w:rFonts w:eastAsia="Arial" w:cs="Times New Roman"/>
          <w:color w:val="202B33"/>
          <w:sz w:val="22"/>
        </w:rPr>
        <w:t>Faculty of Applied Sciences</w:t>
      </w:r>
      <w:r w:rsidRPr="003E5930">
        <w:rPr>
          <w:rFonts w:eastAsia="Arial" w:cs="Times New Roman"/>
          <w:color w:val="202B33"/>
          <w:sz w:val="22"/>
        </w:rPr>
        <w:br/>
        <w:t>Wayamba University of Sri Lanka</w:t>
      </w:r>
    </w:p>
    <w:p w14:paraId="6A2E4A17" w14:textId="77777777" w:rsidR="003E5930" w:rsidRPr="003E5930" w:rsidRDefault="003E5930" w:rsidP="003E5930">
      <w:pPr>
        <w:spacing w:before="440"/>
        <w:jc w:val="center"/>
        <w:rPr>
          <w:rFonts w:cs="Times New Roman"/>
        </w:rPr>
      </w:pPr>
      <w:r w:rsidRPr="003E5930">
        <w:rPr>
          <w:rFonts w:eastAsia="Arial" w:cs="Times New Roman"/>
          <w:color w:val="647789"/>
          <w:sz w:val="20"/>
        </w:rPr>
        <w:t>15 October 2026</w:t>
      </w:r>
    </w:p>
    <w:p w14:paraId="7D85B747" w14:textId="77777777" w:rsidR="003E5930" w:rsidRDefault="003E5930" w:rsidP="003E5930">
      <w:pPr>
        <w:spacing w:before="1840"/>
        <w:jc w:val="center"/>
        <w:sectPr w:rsidR="003E5930">
          <w:footerReference w:type="default" r:id="rId8"/>
          <w:pgSz w:w="11906" w:h="16838"/>
          <w:pgMar w:top="1440" w:right="1440" w:bottom="1440" w:left="1440" w:header="720" w:footer="720" w:gutter="0"/>
          <w:cols w:space="720"/>
          <w:docGrid w:linePitch="360"/>
        </w:sectPr>
      </w:pPr>
    </w:p>
    <w:sdt>
      <w:sdtPr>
        <w:rPr>
          <w:rFonts w:ascii="Times New Roman" w:eastAsia="Times New Roman" w:hAnsi="Times New Roman" w:cs="Times New Roman"/>
          <w:color w:val="auto"/>
          <w:sz w:val="21"/>
          <w:szCs w:val="22"/>
        </w:rPr>
        <w:id w:val="1315145932"/>
        <w:docPartObj>
          <w:docPartGallery w:val="Table of Contents"/>
          <w:docPartUnique/>
        </w:docPartObj>
      </w:sdtPr>
      <w:sdtEndPr>
        <w:rPr>
          <w:rFonts w:cstheme="minorBidi"/>
        </w:rPr>
      </w:sdtEndPr>
      <w:sdtContent>
        <w:p w14:paraId="3A518A76" w14:textId="0AAA5A0B" w:rsidR="00103B7F" w:rsidRPr="00525821" w:rsidRDefault="00103B7F">
          <w:pPr>
            <w:pStyle w:val="TOCHeading"/>
            <w:rPr>
              <w:rFonts w:ascii="Times New Roman" w:hAnsi="Times New Roman" w:cs="Times New Roman"/>
            </w:rPr>
          </w:pPr>
          <w:r w:rsidRPr="00525821">
            <w:rPr>
              <w:rFonts w:ascii="Times New Roman" w:hAnsi="Times New Roman" w:cs="Times New Roman"/>
            </w:rPr>
            <w:t>Table of Content</w:t>
          </w:r>
        </w:p>
        <w:p w14:paraId="570BB61F" w14:textId="04D520EB" w:rsidR="00103C4D" w:rsidRDefault="00103B7F">
          <w:pPr>
            <w:pStyle w:val="TOC1"/>
            <w:tabs>
              <w:tab w:val="right" w:leader="dot" w:pos="9016"/>
            </w:tabs>
            <w:rPr>
              <w:rFonts w:asciiTheme="minorHAnsi" w:eastAsiaTheme="minorEastAsia" w:hAnsiTheme="minorHAnsi"/>
              <w:noProof/>
              <w:kern w:val="2"/>
              <w:sz w:val="24"/>
              <w:szCs w:val="24"/>
              <w:lang w:bidi="si-LK"/>
              <w14:ligatures w14:val="standardContextual"/>
            </w:rPr>
          </w:pPr>
          <w:r>
            <w:fldChar w:fldCharType="begin"/>
          </w:r>
          <w:r>
            <w:instrText xml:space="preserve"> TOC \o "1-3" \h \z \u </w:instrText>
          </w:r>
          <w:r>
            <w:fldChar w:fldCharType="separate"/>
          </w:r>
          <w:hyperlink w:anchor="_Toc243057516" w:history="1">
            <w:r w:rsidR="00103C4D" w:rsidRPr="00705CED">
              <w:rPr>
                <w:rStyle w:val="Hyperlink"/>
                <w:noProof/>
              </w:rPr>
              <w:t>Chapter 1 - Introduction</w:t>
            </w:r>
            <w:r w:rsidR="00103C4D">
              <w:rPr>
                <w:noProof/>
                <w:webHidden/>
              </w:rPr>
              <w:tab/>
            </w:r>
            <w:r w:rsidR="00103C4D">
              <w:rPr>
                <w:rStyle w:val="Hyperlink"/>
                <w:noProof/>
              </w:rPr>
              <w:fldChar w:fldCharType="begin"/>
            </w:r>
            <w:r w:rsidR="00103C4D">
              <w:rPr>
                <w:noProof/>
                <w:webHidden/>
              </w:rPr>
              <w:instrText xml:space="preserve"> PAGEREF _Toc243057516 \h </w:instrText>
            </w:r>
            <w:r w:rsidR="00103C4D">
              <w:rPr>
                <w:rStyle w:val="Hyperlink"/>
                <w:noProof/>
              </w:rPr>
            </w:r>
            <w:r w:rsidR="00103C4D">
              <w:rPr>
                <w:rStyle w:val="Hyperlink"/>
                <w:noProof/>
              </w:rPr>
              <w:fldChar w:fldCharType="separate"/>
            </w:r>
            <w:r w:rsidR="004240A1">
              <w:rPr>
                <w:noProof/>
                <w:webHidden/>
              </w:rPr>
              <w:t>4</w:t>
            </w:r>
            <w:r w:rsidR="00103C4D">
              <w:rPr>
                <w:rStyle w:val="Hyperlink"/>
                <w:noProof/>
              </w:rPr>
              <w:fldChar w:fldCharType="end"/>
            </w:r>
          </w:hyperlink>
        </w:p>
        <w:p w14:paraId="7756A231" w14:textId="3035FAC1"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17" w:history="1">
            <w:r w:rsidR="00103C4D" w:rsidRPr="00705CED">
              <w:rPr>
                <w:rStyle w:val="Hyperlink"/>
                <w:rFonts w:cs="Times New Roman"/>
                <w:noProof/>
              </w:rPr>
              <w:t>1.1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Background of the Research</w:t>
            </w:r>
            <w:r w:rsidR="00103C4D">
              <w:rPr>
                <w:noProof/>
                <w:webHidden/>
              </w:rPr>
              <w:tab/>
            </w:r>
            <w:r w:rsidR="00103C4D">
              <w:rPr>
                <w:rStyle w:val="Hyperlink"/>
                <w:noProof/>
              </w:rPr>
              <w:fldChar w:fldCharType="begin"/>
            </w:r>
            <w:r w:rsidR="00103C4D">
              <w:rPr>
                <w:noProof/>
                <w:webHidden/>
              </w:rPr>
              <w:instrText xml:space="preserve"> PAGEREF _Toc243057517 \h </w:instrText>
            </w:r>
            <w:r w:rsidR="00103C4D">
              <w:rPr>
                <w:rStyle w:val="Hyperlink"/>
                <w:noProof/>
              </w:rPr>
            </w:r>
            <w:r w:rsidR="00103C4D">
              <w:rPr>
                <w:rStyle w:val="Hyperlink"/>
                <w:noProof/>
              </w:rPr>
              <w:fldChar w:fldCharType="separate"/>
            </w:r>
            <w:r w:rsidR="004240A1">
              <w:rPr>
                <w:noProof/>
                <w:webHidden/>
              </w:rPr>
              <w:t>4</w:t>
            </w:r>
            <w:r w:rsidR="00103C4D">
              <w:rPr>
                <w:rStyle w:val="Hyperlink"/>
                <w:noProof/>
              </w:rPr>
              <w:fldChar w:fldCharType="end"/>
            </w:r>
          </w:hyperlink>
        </w:p>
        <w:p w14:paraId="51993752" w14:textId="61E3731C"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18" w:history="1">
            <w:r w:rsidR="00103C4D" w:rsidRPr="00705CED">
              <w:rPr>
                <w:rStyle w:val="Hyperlink"/>
                <w:rFonts w:cs="Times New Roman"/>
                <w:noProof/>
              </w:rPr>
              <w:t>1.2</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Research Context</w:t>
            </w:r>
            <w:r w:rsidR="00103C4D">
              <w:rPr>
                <w:noProof/>
                <w:webHidden/>
              </w:rPr>
              <w:tab/>
            </w:r>
            <w:r w:rsidR="00103C4D">
              <w:rPr>
                <w:rStyle w:val="Hyperlink"/>
                <w:noProof/>
              </w:rPr>
              <w:fldChar w:fldCharType="begin"/>
            </w:r>
            <w:r w:rsidR="00103C4D">
              <w:rPr>
                <w:noProof/>
                <w:webHidden/>
              </w:rPr>
              <w:instrText xml:space="preserve"> PAGEREF _Toc243057518 \h </w:instrText>
            </w:r>
            <w:r w:rsidR="00103C4D">
              <w:rPr>
                <w:rStyle w:val="Hyperlink"/>
                <w:noProof/>
              </w:rPr>
            </w:r>
            <w:r w:rsidR="00103C4D">
              <w:rPr>
                <w:rStyle w:val="Hyperlink"/>
                <w:noProof/>
              </w:rPr>
              <w:fldChar w:fldCharType="separate"/>
            </w:r>
            <w:r w:rsidR="004240A1">
              <w:rPr>
                <w:noProof/>
                <w:webHidden/>
              </w:rPr>
              <w:t>4</w:t>
            </w:r>
            <w:r w:rsidR="00103C4D">
              <w:rPr>
                <w:rStyle w:val="Hyperlink"/>
                <w:noProof/>
              </w:rPr>
              <w:fldChar w:fldCharType="end"/>
            </w:r>
          </w:hyperlink>
        </w:p>
        <w:p w14:paraId="7DEC3900" w14:textId="10657F05"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19" w:history="1">
            <w:r w:rsidR="00103C4D" w:rsidRPr="00705CED">
              <w:rPr>
                <w:rStyle w:val="Hyperlink"/>
                <w:rFonts w:cs="Times New Roman"/>
                <w:noProof/>
              </w:rPr>
              <w:t>1.3</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Research Problem</w:t>
            </w:r>
            <w:r w:rsidR="00103C4D">
              <w:rPr>
                <w:noProof/>
                <w:webHidden/>
              </w:rPr>
              <w:tab/>
            </w:r>
            <w:r w:rsidR="00103C4D">
              <w:rPr>
                <w:rStyle w:val="Hyperlink"/>
                <w:noProof/>
              </w:rPr>
              <w:fldChar w:fldCharType="begin"/>
            </w:r>
            <w:r w:rsidR="00103C4D">
              <w:rPr>
                <w:noProof/>
                <w:webHidden/>
              </w:rPr>
              <w:instrText xml:space="preserve"> PAGEREF _Toc243057519 \h </w:instrText>
            </w:r>
            <w:r w:rsidR="00103C4D">
              <w:rPr>
                <w:rStyle w:val="Hyperlink"/>
                <w:noProof/>
              </w:rPr>
            </w:r>
            <w:r w:rsidR="00103C4D">
              <w:rPr>
                <w:rStyle w:val="Hyperlink"/>
                <w:noProof/>
              </w:rPr>
              <w:fldChar w:fldCharType="separate"/>
            </w:r>
            <w:r w:rsidR="004240A1">
              <w:rPr>
                <w:noProof/>
                <w:webHidden/>
              </w:rPr>
              <w:t>4</w:t>
            </w:r>
            <w:r w:rsidR="00103C4D">
              <w:rPr>
                <w:rStyle w:val="Hyperlink"/>
                <w:noProof/>
              </w:rPr>
              <w:fldChar w:fldCharType="end"/>
            </w:r>
          </w:hyperlink>
        </w:p>
        <w:p w14:paraId="6A53AAA3" w14:textId="7C7818D0"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20" w:history="1">
            <w:r w:rsidR="00103C4D" w:rsidRPr="00705CED">
              <w:rPr>
                <w:rStyle w:val="Hyperlink"/>
                <w:rFonts w:cs="Times New Roman"/>
                <w:noProof/>
              </w:rPr>
              <w:t>1.4</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Research Aim and Objectives</w:t>
            </w:r>
            <w:r w:rsidR="00103C4D">
              <w:rPr>
                <w:noProof/>
                <w:webHidden/>
              </w:rPr>
              <w:tab/>
            </w:r>
            <w:r w:rsidR="00103C4D">
              <w:rPr>
                <w:rStyle w:val="Hyperlink"/>
                <w:noProof/>
              </w:rPr>
              <w:fldChar w:fldCharType="begin"/>
            </w:r>
            <w:r w:rsidR="00103C4D">
              <w:rPr>
                <w:noProof/>
                <w:webHidden/>
              </w:rPr>
              <w:instrText xml:space="preserve"> PAGEREF _Toc243057520 \h </w:instrText>
            </w:r>
            <w:r w:rsidR="00103C4D">
              <w:rPr>
                <w:rStyle w:val="Hyperlink"/>
                <w:noProof/>
              </w:rPr>
            </w:r>
            <w:r w:rsidR="00103C4D">
              <w:rPr>
                <w:rStyle w:val="Hyperlink"/>
                <w:noProof/>
              </w:rPr>
              <w:fldChar w:fldCharType="separate"/>
            </w:r>
            <w:r w:rsidR="004240A1">
              <w:rPr>
                <w:noProof/>
                <w:webHidden/>
              </w:rPr>
              <w:t>4</w:t>
            </w:r>
            <w:r w:rsidR="00103C4D">
              <w:rPr>
                <w:rStyle w:val="Hyperlink"/>
                <w:noProof/>
              </w:rPr>
              <w:fldChar w:fldCharType="end"/>
            </w:r>
          </w:hyperlink>
        </w:p>
        <w:p w14:paraId="26C60FF3" w14:textId="53DCF07C"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21" w:history="1">
            <w:r w:rsidR="00103C4D" w:rsidRPr="00705CED">
              <w:rPr>
                <w:rStyle w:val="Hyperlink"/>
                <w:rFonts w:cs="Times New Roman"/>
                <w:noProof/>
              </w:rPr>
              <w:t>1.5</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Research Questions</w:t>
            </w:r>
            <w:r w:rsidR="00103C4D">
              <w:rPr>
                <w:noProof/>
                <w:webHidden/>
              </w:rPr>
              <w:tab/>
            </w:r>
            <w:r w:rsidR="00103C4D">
              <w:rPr>
                <w:rStyle w:val="Hyperlink"/>
                <w:noProof/>
              </w:rPr>
              <w:fldChar w:fldCharType="begin"/>
            </w:r>
            <w:r w:rsidR="00103C4D">
              <w:rPr>
                <w:noProof/>
                <w:webHidden/>
              </w:rPr>
              <w:instrText xml:space="preserve"> PAGEREF _Toc243057521 \h </w:instrText>
            </w:r>
            <w:r w:rsidR="00103C4D">
              <w:rPr>
                <w:rStyle w:val="Hyperlink"/>
                <w:noProof/>
              </w:rPr>
            </w:r>
            <w:r w:rsidR="00103C4D">
              <w:rPr>
                <w:rStyle w:val="Hyperlink"/>
                <w:noProof/>
              </w:rPr>
              <w:fldChar w:fldCharType="separate"/>
            </w:r>
            <w:r w:rsidR="004240A1">
              <w:rPr>
                <w:noProof/>
                <w:webHidden/>
              </w:rPr>
              <w:t>5</w:t>
            </w:r>
            <w:r w:rsidR="00103C4D">
              <w:rPr>
                <w:rStyle w:val="Hyperlink"/>
                <w:noProof/>
              </w:rPr>
              <w:fldChar w:fldCharType="end"/>
            </w:r>
          </w:hyperlink>
        </w:p>
        <w:p w14:paraId="175EA3DD" w14:textId="27148AF0"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22" w:history="1">
            <w:r w:rsidR="00103C4D" w:rsidRPr="00705CED">
              <w:rPr>
                <w:rStyle w:val="Hyperlink"/>
                <w:rFonts w:cs="Times New Roman"/>
                <w:noProof/>
              </w:rPr>
              <w:t>1.6</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Scope of the Research Methodology</w:t>
            </w:r>
            <w:r w:rsidR="00103C4D">
              <w:rPr>
                <w:noProof/>
                <w:webHidden/>
              </w:rPr>
              <w:tab/>
            </w:r>
            <w:r w:rsidR="00103C4D">
              <w:rPr>
                <w:rStyle w:val="Hyperlink"/>
                <w:noProof/>
              </w:rPr>
              <w:fldChar w:fldCharType="begin"/>
            </w:r>
            <w:r w:rsidR="00103C4D">
              <w:rPr>
                <w:noProof/>
                <w:webHidden/>
              </w:rPr>
              <w:instrText xml:space="preserve"> PAGEREF _Toc243057522 \h </w:instrText>
            </w:r>
            <w:r w:rsidR="00103C4D">
              <w:rPr>
                <w:rStyle w:val="Hyperlink"/>
                <w:noProof/>
              </w:rPr>
            </w:r>
            <w:r w:rsidR="00103C4D">
              <w:rPr>
                <w:rStyle w:val="Hyperlink"/>
                <w:noProof/>
              </w:rPr>
              <w:fldChar w:fldCharType="separate"/>
            </w:r>
            <w:r w:rsidR="004240A1">
              <w:rPr>
                <w:noProof/>
                <w:webHidden/>
              </w:rPr>
              <w:t>5</w:t>
            </w:r>
            <w:r w:rsidR="00103C4D">
              <w:rPr>
                <w:rStyle w:val="Hyperlink"/>
                <w:noProof/>
              </w:rPr>
              <w:fldChar w:fldCharType="end"/>
            </w:r>
          </w:hyperlink>
        </w:p>
        <w:p w14:paraId="24C10CCF" w14:textId="081A5901"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23" w:history="1">
            <w:r w:rsidR="00103C4D" w:rsidRPr="00705CED">
              <w:rPr>
                <w:rStyle w:val="Hyperlink"/>
                <w:rFonts w:cs="Times New Roman"/>
                <w:noProof/>
              </w:rPr>
              <w:t>1.7</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Purpose of the Methodology Design and Development</w:t>
            </w:r>
            <w:r w:rsidR="00103C4D">
              <w:rPr>
                <w:noProof/>
                <w:webHidden/>
              </w:rPr>
              <w:tab/>
            </w:r>
            <w:r w:rsidR="00103C4D">
              <w:rPr>
                <w:rStyle w:val="Hyperlink"/>
                <w:noProof/>
              </w:rPr>
              <w:fldChar w:fldCharType="begin"/>
            </w:r>
            <w:r w:rsidR="00103C4D">
              <w:rPr>
                <w:noProof/>
                <w:webHidden/>
              </w:rPr>
              <w:instrText xml:space="preserve"> PAGEREF _Toc243057523 \h </w:instrText>
            </w:r>
            <w:r w:rsidR="00103C4D">
              <w:rPr>
                <w:rStyle w:val="Hyperlink"/>
                <w:noProof/>
              </w:rPr>
            </w:r>
            <w:r w:rsidR="00103C4D">
              <w:rPr>
                <w:rStyle w:val="Hyperlink"/>
                <w:noProof/>
              </w:rPr>
              <w:fldChar w:fldCharType="separate"/>
            </w:r>
            <w:r w:rsidR="004240A1">
              <w:rPr>
                <w:noProof/>
                <w:webHidden/>
              </w:rPr>
              <w:t>5</w:t>
            </w:r>
            <w:r w:rsidR="00103C4D">
              <w:rPr>
                <w:rStyle w:val="Hyperlink"/>
                <w:noProof/>
              </w:rPr>
              <w:fldChar w:fldCharType="end"/>
            </w:r>
          </w:hyperlink>
        </w:p>
        <w:p w14:paraId="1D152B88" w14:textId="10E283B8"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24" w:history="1">
            <w:r w:rsidR="00103C4D" w:rsidRPr="00705CED">
              <w:rPr>
                <w:rStyle w:val="Hyperlink"/>
                <w:rFonts w:cs="Times New Roman"/>
                <w:noProof/>
              </w:rPr>
              <w:t>1.8</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Structure of the Report</w:t>
            </w:r>
            <w:r w:rsidR="00103C4D">
              <w:rPr>
                <w:noProof/>
                <w:webHidden/>
              </w:rPr>
              <w:tab/>
            </w:r>
            <w:r w:rsidR="00103C4D">
              <w:rPr>
                <w:rStyle w:val="Hyperlink"/>
                <w:noProof/>
              </w:rPr>
              <w:fldChar w:fldCharType="begin"/>
            </w:r>
            <w:r w:rsidR="00103C4D">
              <w:rPr>
                <w:noProof/>
                <w:webHidden/>
              </w:rPr>
              <w:instrText xml:space="preserve"> PAGEREF _Toc243057524 \h </w:instrText>
            </w:r>
            <w:r w:rsidR="00103C4D">
              <w:rPr>
                <w:rStyle w:val="Hyperlink"/>
                <w:noProof/>
              </w:rPr>
            </w:r>
            <w:r w:rsidR="00103C4D">
              <w:rPr>
                <w:rStyle w:val="Hyperlink"/>
                <w:noProof/>
              </w:rPr>
              <w:fldChar w:fldCharType="separate"/>
            </w:r>
            <w:r w:rsidR="004240A1">
              <w:rPr>
                <w:noProof/>
                <w:webHidden/>
              </w:rPr>
              <w:t>5</w:t>
            </w:r>
            <w:r w:rsidR="00103C4D">
              <w:rPr>
                <w:rStyle w:val="Hyperlink"/>
                <w:noProof/>
              </w:rPr>
              <w:fldChar w:fldCharType="end"/>
            </w:r>
          </w:hyperlink>
        </w:p>
        <w:p w14:paraId="5033BB13" w14:textId="2AD6F9AC"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525" w:history="1">
            <w:r w:rsidR="00103C4D" w:rsidRPr="00705CED">
              <w:rPr>
                <w:rStyle w:val="Hyperlink"/>
                <w:noProof/>
              </w:rPr>
              <w:t>Chapter 2 - Literature-Based Methodological Foundation</w:t>
            </w:r>
            <w:r w:rsidR="00103C4D">
              <w:rPr>
                <w:noProof/>
                <w:webHidden/>
              </w:rPr>
              <w:tab/>
            </w:r>
            <w:r w:rsidR="00103C4D">
              <w:rPr>
                <w:rStyle w:val="Hyperlink"/>
                <w:noProof/>
              </w:rPr>
              <w:fldChar w:fldCharType="begin"/>
            </w:r>
            <w:r w:rsidR="00103C4D">
              <w:rPr>
                <w:noProof/>
                <w:webHidden/>
              </w:rPr>
              <w:instrText xml:space="preserve"> PAGEREF _Toc243057525 \h </w:instrText>
            </w:r>
            <w:r w:rsidR="00103C4D">
              <w:rPr>
                <w:rStyle w:val="Hyperlink"/>
                <w:noProof/>
              </w:rPr>
            </w:r>
            <w:r w:rsidR="00103C4D">
              <w:rPr>
                <w:rStyle w:val="Hyperlink"/>
                <w:noProof/>
              </w:rPr>
              <w:fldChar w:fldCharType="separate"/>
            </w:r>
            <w:r w:rsidR="004240A1">
              <w:rPr>
                <w:noProof/>
                <w:webHidden/>
              </w:rPr>
              <w:t>6</w:t>
            </w:r>
            <w:r w:rsidR="00103C4D">
              <w:rPr>
                <w:rStyle w:val="Hyperlink"/>
                <w:noProof/>
              </w:rPr>
              <w:fldChar w:fldCharType="end"/>
            </w:r>
          </w:hyperlink>
        </w:p>
        <w:p w14:paraId="6B9CAA5B" w14:textId="513B3CF3"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26" w:history="1">
            <w:r w:rsidR="00103C4D" w:rsidRPr="00705CED">
              <w:rPr>
                <w:rStyle w:val="Hyperlink"/>
                <w:rFonts w:cs="Times New Roman"/>
                <w:noProof/>
              </w:rPr>
              <w:t>2.1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Introduction</w:t>
            </w:r>
            <w:r w:rsidR="00103C4D">
              <w:rPr>
                <w:noProof/>
                <w:webHidden/>
              </w:rPr>
              <w:tab/>
            </w:r>
            <w:r w:rsidR="00103C4D">
              <w:rPr>
                <w:rStyle w:val="Hyperlink"/>
                <w:noProof/>
              </w:rPr>
              <w:fldChar w:fldCharType="begin"/>
            </w:r>
            <w:r w:rsidR="00103C4D">
              <w:rPr>
                <w:noProof/>
                <w:webHidden/>
              </w:rPr>
              <w:instrText xml:space="preserve"> PAGEREF _Toc243057526 \h </w:instrText>
            </w:r>
            <w:r w:rsidR="00103C4D">
              <w:rPr>
                <w:rStyle w:val="Hyperlink"/>
                <w:noProof/>
              </w:rPr>
            </w:r>
            <w:r w:rsidR="00103C4D">
              <w:rPr>
                <w:rStyle w:val="Hyperlink"/>
                <w:noProof/>
              </w:rPr>
              <w:fldChar w:fldCharType="separate"/>
            </w:r>
            <w:r w:rsidR="004240A1">
              <w:rPr>
                <w:noProof/>
                <w:webHidden/>
              </w:rPr>
              <w:t>6</w:t>
            </w:r>
            <w:r w:rsidR="00103C4D">
              <w:rPr>
                <w:rStyle w:val="Hyperlink"/>
                <w:noProof/>
              </w:rPr>
              <w:fldChar w:fldCharType="end"/>
            </w:r>
          </w:hyperlink>
        </w:p>
        <w:p w14:paraId="744058D2" w14:textId="11113544"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27" w:history="1">
            <w:r w:rsidR="00103C4D" w:rsidRPr="00705CED">
              <w:rPr>
                <w:rStyle w:val="Hyperlink"/>
                <w:rFonts w:cs="Times New Roman"/>
                <w:noProof/>
              </w:rPr>
              <w:t>2.2</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Overview of Relevant Research</w:t>
            </w:r>
            <w:r w:rsidR="00103C4D">
              <w:rPr>
                <w:noProof/>
                <w:webHidden/>
              </w:rPr>
              <w:tab/>
            </w:r>
            <w:r w:rsidR="00103C4D">
              <w:rPr>
                <w:rStyle w:val="Hyperlink"/>
                <w:noProof/>
              </w:rPr>
              <w:fldChar w:fldCharType="begin"/>
            </w:r>
            <w:r w:rsidR="00103C4D">
              <w:rPr>
                <w:noProof/>
                <w:webHidden/>
              </w:rPr>
              <w:instrText xml:space="preserve"> PAGEREF _Toc243057527 \h </w:instrText>
            </w:r>
            <w:r w:rsidR="00103C4D">
              <w:rPr>
                <w:rStyle w:val="Hyperlink"/>
                <w:noProof/>
              </w:rPr>
            </w:r>
            <w:r w:rsidR="00103C4D">
              <w:rPr>
                <w:rStyle w:val="Hyperlink"/>
                <w:noProof/>
              </w:rPr>
              <w:fldChar w:fldCharType="separate"/>
            </w:r>
            <w:r w:rsidR="004240A1">
              <w:rPr>
                <w:noProof/>
                <w:webHidden/>
              </w:rPr>
              <w:t>6</w:t>
            </w:r>
            <w:r w:rsidR="00103C4D">
              <w:rPr>
                <w:rStyle w:val="Hyperlink"/>
                <w:noProof/>
              </w:rPr>
              <w:fldChar w:fldCharType="end"/>
            </w:r>
          </w:hyperlink>
        </w:p>
        <w:p w14:paraId="639C628E" w14:textId="7EE2DBBD"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28" w:history="1">
            <w:r w:rsidR="00103C4D" w:rsidRPr="00705CED">
              <w:rPr>
                <w:rStyle w:val="Hyperlink"/>
                <w:rFonts w:cs="Times New Roman"/>
                <w:noProof/>
              </w:rPr>
              <w:t>2.3</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Existing Methodologies and Approaches</w:t>
            </w:r>
            <w:r w:rsidR="00103C4D">
              <w:rPr>
                <w:noProof/>
                <w:webHidden/>
              </w:rPr>
              <w:tab/>
            </w:r>
            <w:r w:rsidR="00103C4D">
              <w:rPr>
                <w:rStyle w:val="Hyperlink"/>
                <w:noProof/>
              </w:rPr>
              <w:fldChar w:fldCharType="begin"/>
            </w:r>
            <w:r w:rsidR="00103C4D">
              <w:rPr>
                <w:noProof/>
                <w:webHidden/>
              </w:rPr>
              <w:instrText xml:space="preserve"> PAGEREF _Toc243057528 \h </w:instrText>
            </w:r>
            <w:r w:rsidR="00103C4D">
              <w:rPr>
                <w:rStyle w:val="Hyperlink"/>
                <w:noProof/>
              </w:rPr>
            </w:r>
            <w:r w:rsidR="00103C4D">
              <w:rPr>
                <w:rStyle w:val="Hyperlink"/>
                <w:noProof/>
              </w:rPr>
              <w:fldChar w:fldCharType="separate"/>
            </w:r>
            <w:r w:rsidR="004240A1">
              <w:rPr>
                <w:noProof/>
                <w:webHidden/>
              </w:rPr>
              <w:t>6</w:t>
            </w:r>
            <w:r w:rsidR="00103C4D">
              <w:rPr>
                <w:rStyle w:val="Hyperlink"/>
                <w:noProof/>
              </w:rPr>
              <w:fldChar w:fldCharType="end"/>
            </w:r>
          </w:hyperlink>
        </w:p>
        <w:p w14:paraId="017DBB94" w14:textId="1E0117D3"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29" w:history="1">
            <w:r w:rsidR="00103C4D" w:rsidRPr="00705CED">
              <w:rPr>
                <w:rStyle w:val="Hyperlink"/>
                <w:rFonts w:cs="Times New Roman"/>
                <w:noProof/>
              </w:rPr>
              <w:t>2.4</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Comparison of Existing Methods</w:t>
            </w:r>
            <w:r w:rsidR="00103C4D">
              <w:rPr>
                <w:noProof/>
                <w:webHidden/>
              </w:rPr>
              <w:tab/>
            </w:r>
            <w:r w:rsidR="00103C4D">
              <w:rPr>
                <w:rStyle w:val="Hyperlink"/>
                <w:noProof/>
              </w:rPr>
              <w:fldChar w:fldCharType="begin"/>
            </w:r>
            <w:r w:rsidR="00103C4D">
              <w:rPr>
                <w:noProof/>
                <w:webHidden/>
              </w:rPr>
              <w:instrText xml:space="preserve"> PAGEREF _Toc243057529 \h </w:instrText>
            </w:r>
            <w:r w:rsidR="00103C4D">
              <w:rPr>
                <w:rStyle w:val="Hyperlink"/>
                <w:noProof/>
              </w:rPr>
            </w:r>
            <w:r w:rsidR="00103C4D">
              <w:rPr>
                <w:rStyle w:val="Hyperlink"/>
                <w:noProof/>
              </w:rPr>
              <w:fldChar w:fldCharType="separate"/>
            </w:r>
            <w:r w:rsidR="004240A1">
              <w:rPr>
                <w:noProof/>
                <w:webHidden/>
              </w:rPr>
              <w:t>7</w:t>
            </w:r>
            <w:r w:rsidR="00103C4D">
              <w:rPr>
                <w:rStyle w:val="Hyperlink"/>
                <w:noProof/>
              </w:rPr>
              <w:fldChar w:fldCharType="end"/>
            </w:r>
          </w:hyperlink>
        </w:p>
        <w:p w14:paraId="4F91D603" w14:textId="175B1810"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30" w:history="1">
            <w:r w:rsidR="00103C4D" w:rsidRPr="00705CED">
              <w:rPr>
                <w:rStyle w:val="Hyperlink"/>
                <w:rFonts w:cs="Times New Roman"/>
                <w:noProof/>
              </w:rPr>
              <w:t>2.5</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Strengths and Limitations of Existing Approaches</w:t>
            </w:r>
            <w:r w:rsidR="00103C4D">
              <w:rPr>
                <w:noProof/>
                <w:webHidden/>
              </w:rPr>
              <w:tab/>
            </w:r>
            <w:r w:rsidR="00103C4D">
              <w:rPr>
                <w:rStyle w:val="Hyperlink"/>
                <w:noProof/>
              </w:rPr>
              <w:fldChar w:fldCharType="begin"/>
            </w:r>
            <w:r w:rsidR="00103C4D">
              <w:rPr>
                <w:noProof/>
                <w:webHidden/>
              </w:rPr>
              <w:instrText xml:space="preserve"> PAGEREF _Toc243057530 \h </w:instrText>
            </w:r>
            <w:r w:rsidR="00103C4D">
              <w:rPr>
                <w:rStyle w:val="Hyperlink"/>
                <w:noProof/>
              </w:rPr>
            </w:r>
            <w:r w:rsidR="00103C4D">
              <w:rPr>
                <w:rStyle w:val="Hyperlink"/>
                <w:noProof/>
              </w:rPr>
              <w:fldChar w:fldCharType="separate"/>
            </w:r>
            <w:r w:rsidR="004240A1">
              <w:rPr>
                <w:noProof/>
                <w:webHidden/>
              </w:rPr>
              <w:t>8</w:t>
            </w:r>
            <w:r w:rsidR="00103C4D">
              <w:rPr>
                <w:rStyle w:val="Hyperlink"/>
                <w:noProof/>
              </w:rPr>
              <w:fldChar w:fldCharType="end"/>
            </w:r>
          </w:hyperlink>
        </w:p>
        <w:p w14:paraId="28CC023D" w14:textId="2FE90EA1"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31" w:history="1">
            <w:r w:rsidR="00103C4D" w:rsidRPr="00705CED">
              <w:rPr>
                <w:rStyle w:val="Hyperlink"/>
                <w:rFonts w:cs="Times New Roman"/>
                <w:noProof/>
              </w:rPr>
              <w:t>2.6</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Research Gaps Relevant to Methodology Development</w:t>
            </w:r>
            <w:r w:rsidR="00103C4D">
              <w:rPr>
                <w:noProof/>
                <w:webHidden/>
              </w:rPr>
              <w:tab/>
            </w:r>
            <w:r w:rsidR="00103C4D">
              <w:rPr>
                <w:rStyle w:val="Hyperlink"/>
                <w:noProof/>
              </w:rPr>
              <w:fldChar w:fldCharType="begin"/>
            </w:r>
            <w:r w:rsidR="00103C4D">
              <w:rPr>
                <w:noProof/>
                <w:webHidden/>
              </w:rPr>
              <w:instrText xml:space="preserve"> PAGEREF _Toc243057531 \h </w:instrText>
            </w:r>
            <w:r w:rsidR="00103C4D">
              <w:rPr>
                <w:rStyle w:val="Hyperlink"/>
                <w:noProof/>
              </w:rPr>
            </w:r>
            <w:r w:rsidR="00103C4D">
              <w:rPr>
                <w:rStyle w:val="Hyperlink"/>
                <w:noProof/>
              </w:rPr>
              <w:fldChar w:fldCharType="separate"/>
            </w:r>
            <w:r w:rsidR="004240A1">
              <w:rPr>
                <w:noProof/>
                <w:webHidden/>
              </w:rPr>
              <w:t>9</w:t>
            </w:r>
            <w:r w:rsidR="00103C4D">
              <w:rPr>
                <w:rStyle w:val="Hyperlink"/>
                <w:noProof/>
              </w:rPr>
              <w:fldChar w:fldCharType="end"/>
            </w:r>
          </w:hyperlink>
        </w:p>
        <w:p w14:paraId="357EB899" w14:textId="11F96F15"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32" w:history="1">
            <w:r w:rsidR="00103C4D" w:rsidRPr="00705CED">
              <w:rPr>
                <w:rStyle w:val="Hyperlink"/>
                <w:rFonts w:cs="Times New Roman"/>
                <w:noProof/>
              </w:rPr>
              <w:t>2.7</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Methodological Requirements Derived from the Literature</w:t>
            </w:r>
            <w:r w:rsidR="00103C4D">
              <w:rPr>
                <w:noProof/>
                <w:webHidden/>
              </w:rPr>
              <w:tab/>
            </w:r>
            <w:r w:rsidR="00103C4D">
              <w:rPr>
                <w:rStyle w:val="Hyperlink"/>
                <w:noProof/>
              </w:rPr>
              <w:fldChar w:fldCharType="begin"/>
            </w:r>
            <w:r w:rsidR="00103C4D">
              <w:rPr>
                <w:noProof/>
                <w:webHidden/>
              </w:rPr>
              <w:instrText xml:space="preserve"> PAGEREF _Toc243057532 \h </w:instrText>
            </w:r>
            <w:r w:rsidR="00103C4D">
              <w:rPr>
                <w:rStyle w:val="Hyperlink"/>
                <w:noProof/>
              </w:rPr>
            </w:r>
            <w:r w:rsidR="00103C4D">
              <w:rPr>
                <w:rStyle w:val="Hyperlink"/>
                <w:noProof/>
              </w:rPr>
              <w:fldChar w:fldCharType="separate"/>
            </w:r>
            <w:r w:rsidR="004240A1">
              <w:rPr>
                <w:noProof/>
                <w:webHidden/>
              </w:rPr>
              <w:t>9</w:t>
            </w:r>
            <w:r w:rsidR="00103C4D">
              <w:rPr>
                <w:rStyle w:val="Hyperlink"/>
                <w:noProof/>
              </w:rPr>
              <w:fldChar w:fldCharType="end"/>
            </w:r>
          </w:hyperlink>
        </w:p>
        <w:p w14:paraId="597CA8A3" w14:textId="5ED6B959"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33" w:history="1">
            <w:r w:rsidR="00103C4D" w:rsidRPr="00705CED">
              <w:rPr>
                <w:rStyle w:val="Hyperlink"/>
                <w:rFonts w:cs="Times New Roman"/>
                <w:noProof/>
              </w:rPr>
              <w:t>2.8</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Justification for the Proposed Methodology</w:t>
            </w:r>
            <w:r w:rsidR="00103C4D">
              <w:rPr>
                <w:noProof/>
                <w:webHidden/>
              </w:rPr>
              <w:tab/>
            </w:r>
            <w:r w:rsidR="00103C4D">
              <w:rPr>
                <w:rStyle w:val="Hyperlink"/>
                <w:noProof/>
              </w:rPr>
              <w:fldChar w:fldCharType="begin"/>
            </w:r>
            <w:r w:rsidR="00103C4D">
              <w:rPr>
                <w:noProof/>
                <w:webHidden/>
              </w:rPr>
              <w:instrText xml:space="preserve"> PAGEREF _Toc243057533 \h </w:instrText>
            </w:r>
            <w:r w:rsidR="00103C4D">
              <w:rPr>
                <w:rStyle w:val="Hyperlink"/>
                <w:noProof/>
              </w:rPr>
            </w:r>
            <w:r w:rsidR="00103C4D">
              <w:rPr>
                <w:rStyle w:val="Hyperlink"/>
                <w:noProof/>
              </w:rPr>
              <w:fldChar w:fldCharType="separate"/>
            </w:r>
            <w:r w:rsidR="004240A1">
              <w:rPr>
                <w:noProof/>
                <w:webHidden/>
              </w:rPr>
              <w:t>10</w:t>
            </w:r>
            <w:r w:rsidR="00103C4D">
              <w:rPr>
                <w:rStyle w:val="Hyperlink"/>
                <w:noProof/>
              </w:rPr>
              <w:fldChar w:fldCharType="end"/>
            </w:r>
          </w:hyperlink>
        </w:p>
        <w:p w14:paraId="1E5E5400" w14:textId="5FF38054"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34" w:history="1">
            <w:r w:rsidR="00103C4D" w:rsidRPr="00705CED">
              <w:rPr>
                <w:rStyle w:val="Hyperlink"/>
                <w:rFonts w:cs="Times New Roman"/>
                <w:noProof/>
              </w:rPr>
              <w:t>2.9</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Chapter Summary</w:t>
            </w:r>
            <w:r w:rsidR="00103C4D">
              <w:rPr>
                <w:noProof/>
                <w:webHidden/>
              </w:rPr>
              <w:tab/>
            </w:r>
            <w:r w:rsidR="00103C4D">
              <w:rPr>
                <w:rStyle w:val="Hyperlink"/>
                <w:noProof/>
              </w:rPr>
              <w:fldChar w:fldCharType="begin"/>
            </w:r>
            <w:r w:rsidR="00103C4D">
              <w:rPr>
                <w:noProof/>
                <w:webHidden/>
              </w:rPr>
              <w:instrText xml:space="preserve"> PAGEREF _Toc243057534 \h </w:instrText>
            </w:r>
            <w:r w:rsidR="00103C4D">
              <w:rPr>
                <w:rStyle w:val="Hyperlink"/>
                <w:noProof/>
              </w:rPr>
            </w:r>
            <w:r w:rsidR="00103C4D">
              <w:rPr>
                <w:rStyle w:val="Hyperlink"/>
                <w:noProof/>
              </w:rPr>
              <w:fldChar w:fldCharType="separate"/>
            </w:r>
            <w:r w:rsidR="004240A1">
              <w:rPr>
                <w:noProof/>
                <w:webHidden/>
              </w:rPr>
              <w:t>10</w:t>
            </w:r>
            <w:r w:rsidR="00103C4D">
              <w:rPr>
                <w:rStyle w:val="Hyperlink"/>
                <w:noProof/>
              </w:rPr>
              <w:fldChar w:fldCharType="end"/>
            </w:r>
          </w:hyperlink>
        </w:p>
        <w:p w14:paraId="23C95539" w14:textId="58C6C0C7"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535" w:history="1">
            <w:r w:rsidR="00103C4D" w:rsidRPr="00705CED">
              <w:rPr>
                <w:rStyle w:val="Hyperlink"/>
                <w:noProof/>
              </w:rPr>
              <w:t>Chapter 3 - Research Design</w:t>
            </w:r>
            <w:r w:rsidR="00103C4D">
              <w:rPr>
                <w:noProof/>
                <w:webHidden/>
              </w:rPr>
              <w:tab/>
            </w:r>
            <w:r w:rsidR="00103C4D">
              <w:rPr>
                <w:rStyle w:val="Hyperlink"/>
                <w:noProof/>
              </w:rPr>
              <w:fldChar w:fldCharType="begin"/>
            </w:r>
            <w:r w:rsidR="00103C4D">
              <w:rPr>
                <w:noProof/>
                <w:webHidden/>
              </w:rPr>
              <w:instrText xml:space="preserve"> PAGEREF _Toc243057535 \h </w:instrText>
            </w:r>
            <w:r w:rsidR="00103C4D">
              <w:rPr>
                <w:rStyle w:val="Hyperlink"/>
                <w:noProof/>
              </w:rPr>
            </w:r>
            <w:r w:rsidR="00103C4D">
              <w:rPr>
                <w:rStyle w:val="Hyperlink"/>
                <w:noProof/>
              </w:rPr>
              <w:fldChar w:fldCharType="separate"/>
            </w:r>
            <w:r w:rsidR="004240A1">
              <w:rPr>
                <w:noProof/>
                <w:webHidden/>
              </w:rPr>
              <w:t>11</w:t>
            </w:r>
            <w:r w:rsidR="00103C4D">
              <w:rPr>
                <w:rStyle w:val="Hyperlink"/>
                <w:noProof/>
              </w:rPr>
              <w:fldChar w:fldCharType="end"/>
            </w:r>
          </w:hyperlink>
        </w:p>
        <w:p w14:paraId="7DD741A5" w14:textId="7F9F1DBE"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36" w:history="1">
            <w:r w:rsidR="00103C4D" w:rsidRPr="00705CED">
              <w:rPr>
                <w:rStyle w:val="Hyperlink"/>
                <w:rFonts w:cs="Times New Roman"/>
                <w:noProof/>
              </w:rPr>
              <w:t>3.1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Research Approach</w:t>
            </w:r>
            <w:r w:rsidR="00103C4D">
              <w:rPr>
                <w:noProof/>
                <w:webHidden/>
              </w:rPr>
              <w:tab/>
            </w:r>
            <w:r w:rsidR="00103C4D">
              <w:rPr>
                <w:rStyle w:val="Hyperlink"/>
                <w:noProof/>
              </w:rPr>
              <w:fldChar w:fldCharType="begin"/>
            </w:r>
            <w:r w:rsidR="00103C4D">
              <w:rPr>
                <w:noProof/>
                <w:webHidden/>
              </w:rPr>
              <w:instrText xml:space="preserve"> PAGEREF _Toc243057536 \h </w:instrText>
            </w:r>
            <w:r w:rsidR="00103C4D">
              <w:rPr>
                <w:rStyle w:val="Hyperlink"/>
                <w:noProof/>
              </w:rPr>
            </w:r>
            <w:r w:rsidR="00103C4D">
              <w:rPr>
                <w:rStyle w:val="Hyperlink"/>
                <w:noProof/>
              </w:rPr>
              <w:fldChar w:fldCharType="separate"/>
            </w:r>
            <w:r w:rsidR="004240A1">
              <w:rPr>
                <w:noProof/>
                <w:webHidden/>
              </w:rPr>
              <w:t>11</w:t>
            </w:r>
            <w:r w:rsidR="00103C4D">
              <w:rPr>
                <w:rStyle w:val="Hyperlink"/>
                <w:noProof/>
              </w:rPr>
              <w:fldChar w:fldCharType="end"/>
            </w:r>
          </w:hyperlink>
        </w:p>
        <w:p w14:paraId="45FE6442" w14:textId="7119F550"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37" w:history="1">
            <w:r w:rsidR="00103C4D" w:rsidRPr="00705CED">
              <w:rPr>
                <w:rStyle w:val="Hyperlink"/>
                <w:rFonts w:cs="Times New Roman"/>
                <w:noProof/>
              </w:rPr>
              <w:t>3.2</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Research Type and Strategy</w:t>
            </w:r>
            <w:r w:rsidR="00103C4D">
              <w:rPr>
                <w:noProof/>
                <w:webHidden/>
              </w:rPr>
              <w:tab/>
            </w:r>
            <w:r w:rsidR="00103C4D">
              <w:rPr>
                <w:rStyle w:val="Hyperlink"/>
                <w:noProof/>
              </w:rPr>
              <w:fldChar w:fldCharType="begin"/>
            </w:r>
            <w:r w:rsidR="00103C4D">
              <w:rPr>
                <w:noProof/>
                <w:webHidden/>
              </w:rPr>
              <w:instrText xml:space="preserve"> PAGEREF _Toc243057537 \h </w:instrText>
            </w:r>
            <w:r w:rsidR="00103C4D">
              <w:rPr>
                <w:rStyle w:val="Hyperlink"/>
                <w:noProof/>
              </w:rPr>
            </w:r>
            <w:r w:rsidR="00103C4D">
              <w:rPr>
                <w:rStyle w:val="Hyperlink"/>
                <w:noProof/>
              </w:rPr>
              <w:fldChar w:fldCharType="separate"/>
            </w:r>
            <w:r w:rsidR="004240A1">
              <w:rPr>
                <w:noProof/>
                <w:webHidden/>
              </w:rPr>
              <w:t>11</w:t>
            </w:r>
            <w:r w:rsidR="00103C4D">
              <w:rPr>
                <w:rStyle w:val="Hyperlink"/>
                <w:noProof/>
              </w:rPr>
              <w:fldChar w:fldCharType="end"/>
            </w:r>
          </w:hyperlink>
        </w:p>
        <w:p w14:paraId="4B5901A1" w14:textId="6AA22C62"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38" w:history="1">
            <w:r w:rsidR="00103C4D" w:rsidRPr="00705CED">
              <w:rPr>
                <w:rStyle w:val="Hyperlink"/>
                <w:rFonts w:cs="Times New Roman"/>
                <w:noProof/>
              </w:rPr>
              <w:t>3.3</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Overall Research Design</w:t>
            </w:r>
            <w:r w:rsidR="00103C4D">
              <w:rPr>
                <w:noProof/>
                <w:webHidden/>
              </w:rPr>
              <w:tab/>
            </w:r>
            <w:r w:rsidR="00103C4D">
              <w:rPr>
                <w:rStyle w:val="Hyperlink"/>
                <w:noProof/>
              </w:rPr>
              <w:fldChar w:fldCharType="begin"/>
            </w:r>
            <w:r w:rsidR="00103C4D">
              <w:rPr>
                <w:noProof/>
                <w:webHidden/>
              </w:rPr>
              <w:instrText xml:space="preserve"> PAGEREF _Toc243057538 \h </w:instrText>
            </w:r>
            <w:r w:rsidR="00103C4D">
              <w:rPr>
                <w:rStyle w:val="Hyperlink"/>
                <w:noProof/>
              </w:rPr>
            </w:r>
            <w:r w:rsidR="00103C4D">
              <w:rPr>
                <w:rStyle w:val="Hyperlink"/>
                <w:noProof/>
              </w:rPr>
              <w:fldChar w:fldCharType="separate"/>
            </w:r>
            <w:r w:rsidR="004240A1">
              <w:rPr>
                <w:noProof/>
                <w:webHidden/>
              </w:rPr>
              <w:t>11</w:t>
            </w:r>
            <w:r w:rsidR="00103C4D">
              <w:rPr>
                <w:rStyle w:val="Hyperlink"/>
                <w:noProof/>
              </w:rPr>
              <w:fldChar w:fldCharType="end"/>
            </w:r>
          </w:hyperlink>
        </w:p>
        <w:p w14:paraId="30A06C89" w14:textId="54199CA4"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39" w:history="1">
            <w:r w:rsidR="00103C4D" w:rsidRPr="00705CED">
              <w:rPr>
                <w:rStyle w:val="Hyperlink"/>
                <w:rFonts w:cs="Times New Roman"/>
                <w:noProof/>
              </w:rPr>
              <w:t>3.4</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Selection of Research Methods</w:t>
            </w:r>
            <w:r w:rsidR="00103C4D">
              <w:rPr>
                <w:noProof/>
                <w:webHidden/>
              </w:rPr>
              <w:tab/>
            </w:r>
            <w:r w:rsidR="00103C4D">
              <w:rPr>
                <w:rStyle w:val="Hyperlink"/>
                <w:noProof/>
              </w:rPr>
              <w:fldChar w:fldCharType="begin"/>
            </w:r>
            <w:r w:rsidR="00103C4D">
              <w:rPr>
                <w:noProof/>
                <w:webHidden/>
              </w:rPr>
              <w:instrText xml:space="preserve"> PAGEREF _Toc243057539 \h </w:instrText>
            </w:r>
            <w:r w:rsidR="00103C4D">
              <w:rPr>
                <w:rStyle w:val="Hyperlink"/>
                <w:noProof/>
              </w:rPr>
            </w:r>
            <w:r w:rsidR="00103C4D">
              <w:rPr>
                <w:rStyle w:val="Hyperlink"/>
                <w:noProof/>
              </w:rPr>
              <w:fldChar w:fldCharType="separate"/>
            </w:r>
            <w:r w:rsidR="004240A1">
              <w:rPr>
                <w:noProof/>
                <w:webHidden/>
              </w:rPr>
              <w:t>11</w:t>
            </w:r>
            <w:r w:rsidR="00103C4D">
              <w:rPr>
                <w:rStyle w:val="Hyperlink"/>
                <w:noProof/>
              </w:rPr>
              <w:fldChar w:fldCharType="end"/>
            </w:r>
          </w:hyperlink>
        </w:p>
        <w:p w14:paraId="15707E97" w14:textId="5CEB2FDB"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40" w:history="1">
            <w:r w:rsidR="00103C4D" w:rsidRPr="00705CED">
              <w:rPr>
                <w:rStyle w:val="Hyperlink"/>
                <w:rFonts w:cs="Times New Roman"/>
                <w:noProof/>
              </w:rPr>
              <w:t>3.5</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Justification for the Research Design</w:t>
            </w:r>
            <w:r w:rsidR="00103C4D">
              <w:rPr>
                <w:noProof/>
                <w:webHidden/>
              </w:rPr>
              <w:tab/>
            </w:r>
            <w:r w:rsidR="00103C4D">
              <w:rPr>
                <w:rStyle w:val="Hyperlink"/>
                <w:noProof/>
              </w:rPr>
              <w:fldChar w:fldCharType="begin"/>
            </w:r>
            <w:r w:rsidR="00103C4D">
              <w:rPr>
                <w:noProof/>
                <w:webHidden/>
              </w:rPr>
              <w:instrText xml:space="preserve"> PAGEREF _Toc243057540 \h </w:instrText>
            </w:r>
            <w:r w:rsidR="00103C4D">
              <w:rPr>
                <w:rStyle w:val="Hyperlink"/>
                <w:noProof/>
              </w:rPr>
            </w:r>
            <w:r w:rsidR="00103C4D">
              <w:rPr>
                <w:rStyle w:val="Hyperlink"/>
                <w:noProof/>
              </w:rPr>
              <w:fldChar w:fldCharType="separate"/>
            </w:r>
            <w:r w:rsidR="004240A1">
              <w:rPr>
                <w:noProof/>
                <w:webHidden/>
              </w:rPr>
              <w:t>11</w:t>
            </w:r>
            <w:r w:rsidR="00103C4D">
              <w:rPr>
                <w:rStyle w:val="Hyperlink"/>
                <w:noProof/>
              </w:rPr>
              <w:fldChar w:fldCharType="end"/>
            </w:r>
          </w:hyperlink>
        </w:p>
        <w:p w14:paraId="17B530E3" w14:textId="6D4CF43C"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41" w:history="1">
            <w:r w:rsidR="00103C4D" w:rsidRPr="00705CED">
              <w:rPr>
                <w:rStyle w:val="Hyperlink"/>
                <w:rFonts w:cs="Times New Roman"/>
                <w:noProof/>
              </w:rPr>
              <w:t>3.6</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Alignment Between Objectives and Methods</w:t>
            </w:r>
            <w:r w:rsidR="00103C4D">
              <w:rPr>
                <w:noProof/>
                <w:webHidden/>
              </w:rPr>
              <w:tab/>
            </w:r>
            <w:r w:rsidR="00103C4D">
              <w:rPr>
                <w:rStyle w:val="Hyperlink"/>
                <w:noProof/>
              </w:rPr>
              <w:fldChar w:fldCharType="begin"/>
            </w:r>
            <w:r w:rsidR="00103C4D">
              <w:rPr>
                <w:noProof/>
                <w:webHidden/>
              </w:rPr>
              <w:instrText xml:space="preserve"> PAGEREF _Toc243057541 \h </w:instrText>
            </w:r>
            <w:r w:rsidR="00103C4D">
              <w:rPr>
                <w:rStyle w:val="Hyperlink"/>
                <w:noProof/>
              </w:rPr>
            </w:r>
            <w:r w:rsidR="00103C4D">
              <w:rPr>
                <w:rStyle w:val="Hyperlink"/>
                <w:noProof/>
              </w:rPr>
              <w:fldChar w:fldCharType="separate"/>
            </w:r>
            <w:r w:rsidR="004240A1">
              <w:rPr>
                <w:noProof/>
                <w:webHidden/>
              </w:rPr>
              <w:t>12</w:t>
            </w:r>
            <w:r w:rsidR="00103C4D">
              <w:rPr>
                <w:rStyle w:val="Hyperlink"/>
                <w:noProof/>
              </w:rPr>
              <w:fldChar w:fldCharType="end"/>
            </w:r>
          </w:hyperlink>
        </w:p>
        <w:p w14:paraId="1D2139A0" w14:textId="6381696B"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42" w:history="1">
            <w:r w:rsidR="00103C4D" w:rsidRPr="00705CED">
              <w:rPr>
                <w:rStyle w:val="Hyperlink"/>
                <w:rFonts w:cs="Times New Roman"/>
                <w:noProof/>
              </w:rPr>
              <w:t>3.7</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Overall Research Process</w:t>
            </w:r>
            <w:r w:rsidR="00103C4D">
              <w:rPr>
                <w:noProof/>
                <w:webHidden/>
              </w:rPr>
              <w:tab/>
            </w:r>
            <w:r w:rsidR="00103C4D">
              <w:rPr>
                <w:rStyle w:val="Hyperlink"/>
                <w:noProof/>
              </w:rPr>
              <w:fldChar w:fldCharType="begin"/>
            </w:r>
            <w:r w:rsidR="00103C4D">
              <w:rPr>
                <w:noProof/>
                <w:webHidden/>
              </w:rPr>
              <w:instrText xml:space="preserve"> PAGEREF _Toc243057542 \h </w:instrText>
            </w:r>
            <w:r w:rsidR="00103C4D">
              <w:rPr>
                <w:rStyle w:val="Hyperlink"/>
                <w:noProof/>
              </w:rPr>
            </w:r>
            <w:r w:rsidR="00103C4D">
              <w:rPr>
                <w:rStyle w:val="Hyperlink"/>
                <w:noProof/>
              </w:rPr>
              <w:fldChar w:fldCharType="separate"/>
            </w:r>
            <w:r w:rsidR="004240A1">
              <w:rPr>
                <w:noProof/>
                <w:webHidden/>
              </w:rPr>
              <w:t>12</w:t>
            </w:r>
            <w:r w:rsidR="00103C4D">
              <w:rPr>
                <w:rStyle w:val="Hyperlink"/>
                <w:noProof/>
              </w:rPr>
              <w:fldChar w:fldCharType="end"/>
            </w:r>
          </w:hyperlink>
        </w:p>
        <w:p w14:paraId="1EAC7BB4" w14:textId="41AE7324"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43" w:history="1">
            <w:r w:rsidR="00103C4D" w:rsidRPr="00705CED">
              <w:rPr>
                <w:rStyle w:val="Hyperlink"/>
                <w:rFonts w:cs="Times New Roman"/>
                <w:noProof/>
              </w:rPr>
              <w:t>3.8</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Chapter Summary</w:t>
            </w:r>
            <w:r w:rsidR="00103C4D">
              <w:rPr>
                <w:noProof/>
                <w:webHidden/>
              </w:rPr>
              <w:tab/>
            </w:r>
            <w:r w:rsidR="00103C4D">
              <w:rPr>
                <w:rStyle w:val="Hyperlink"/>
                <w:noProof/>
              </w:rPr>
              <w:fldChar w:fldCharType="begin"/>
            </w:r>
            <w:r w:rsidR="00103C4D">
              <w:rPr>
                <w:noProof/>
                <w:webHidden/>
              </w:rPr>
              <w:instrText xml:space="preserve"> PAGEREF _Toc243057543 \h </w:instrText>
            </w:r>
            <w:r w:rsidR="00103C4D">
              <w:rPr>
                <w:rStyle w:val="Hyperlink"/>
                <w:noProof/>
              </w:rPr>
            </w:r>
            <w:r w:rsidR="00103C4D">
              <w:rPr>
                <w:rStyle w:val="Hyperlink"/>
                <w:noProof/>
              </w:rPr>
              <w:fldChar w:fldCharType="separate"/>
            </w:r>
            <w:r w:rsidR="004240A1">
              <w:rPr>
                <w:noProof/>
                <w:webHidden/>
              </w:rPr>
              <w:t>13</w:t>
            </w:r>
            <w:r w:rsidR="00103C4D">
              <w:rPr>
                <w:rStyle w:val="Hyperlink"/>
                <w:noProof/>
              </w:rPr>
              <w:fldChar w:fldCharType="end"/>
            </w:r>
          </w:hyperlink>
        </w:p>
        <w:p w14:paraId="5A12744B" w14:textId="4FD85A8F"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544" w:history="1">
            <w:r w:rsidR="00103C4D" w:rsidRPr="00705CED">
              <w:rPr>
                <w:rStyle w:val="Hyperlink"/>
                <w:noProof/>
              </w:rPr>
              <w:t>Chapter 4 - Proposed Research Methodological Framework</w:t>
            </w:r>
            <w:r w:rsidR="00103C4D">
              <w:rPr>
                <w:noProof/>
                <w:webHidden/>
              </w:rPr>
              <w:tab/>
            </w:r>
            <w:r w:rsidR="00103C4D">
              <w:rPr>
                <w:rStyle w:val="Hyperlink"/>
                <w:noProof/>
              </w:rPr>
              <w:fldChar w:fldCharType="begin"/>
            </w:r>
            <w:r w:rsidR="00103C4D">
              <w:rPr>
                <w:noProof/>
                <w:webHidden/>
              </w:rPr>
              <w:instrText xml:space="preserve"> PAGEREF _Toc243057544 \h </w:instrText>
            </w:r>
            <w:r w:rsidR="00103C4D">
              <w:rPr>
                <w:rStyle w:val="Hyperlink"/>
                <w:noProof/>
              </w:rPr>
            </w:r>
            <w:r w:rsidR="00103C4D">
              <w:rPr>
                <w:rStyle w:val="Hyperlink"/>
                <w:noProof/>
              </w:rPr>
              <w:fldChar w:fldCharType="separate"/>
            </w:r>
            <w:r w:rsidR="004240A1">
              <w:rPr>
                <w:noProof/>
                <w:webHidden/>
              </w:rPr>
              <w:t>14</w:t>
            </w:r>
            <w:r w:rsidR="00103C4D">
              <w:rPr>
                <w:rStyle w:val="Hyperlink"/>
                <w:noProof/>
              </w:rPr>
              <w:fldChar w:fldCharType="end"/>
            </w:r>
          </w:hyperlink>
        </w:p>
        <w:p w14:paraId="11043B2A" w14:textId="20E0B062"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45" w:history="1">
            <w:r w:rsidR="00103C4D" w:rsidRPr="00705CED">
              <w:rPr>
                <w:rStyle w:val="Hyperlink"/>
                <w:rFonts w:cs="Times New Roman"/>
                <w:noProof/>
              </w:rPr>
              <w:t>4.1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Overview of the Proposed Framework</w:t>
            </w:r>
            <w:r w:rsidR="00103C4D">
              <w:rPr>
                <w:noProof/>
                <w:webHidden/>
              </w:rPr>
              <w:tab/>
            </w:r>
            <w:r w:rsidR="00103C4D">
              <w:rPr>
                <w:rStyle w:val="Hyperlink"/>
                <w:noProof/>
              </w:rPr>
              <w:fldChar w:fldCharType="begin"/>
            </w:r>
            <w:r w:rsidR="00103C4D">
              <w:rPr>
                <w:noProof/>
                <w:webHidden/>
              </w:rPr>
              <w:instrText xml:space="preserve"> PAGEREF _Toc243057545 \h </w:instrText>
            </w:r>
            <w:r w:rsidR="00103C4D">
              <w:rPr>
                <w:rStyle w:val="Hyperlink"/>
                <w:noProof/>
              </w:rPr>
            </w:r>
            <w:r w:rsidR="00103C4D">
              <w:rPr>
                <w:rStyle w:val="Hyperlink"/>
                <w:noProof/>
              </w:rPr>
              <w:fldChar w:fldCharType="separate"/>
            </w:r>
            <w:r w:rsidR="004240A1">
              <w:rPr>
                <w:noProof/>
                <w:webHidden/>
              </w:rPr>
              <w:t>14</w:t>
            </w:r>
            <w:r w:rsidR="00103C4D">
              <w:rPr>
                <w:rStyle w:val="Hyperlink"/>
                <w:noProof/>
              </w:rPr>
              <w:fldChar w:fldCharType="end"/>
            </w:r>
          </w:hyperlink>
        </w:p>
        <w:p w14:paraId="6A5E6C88" w14:textId="070EF7F1"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46" w:history="1">
            <w:r w:rsidR="00103C4D" w:rsidRPr="00705CED">
              <w:rPr>
                <w:rStyle w:val="Hyperlink"/>
                <w:rFonts w:cs="Times New Roman"/>
                <w:noProof/>
              </w:rPr>
              <w:t>4.2</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Conceptual Framework</w:t>
            </w:r>
            <w:r w:rsidR="00103C4D">
              <w:rPr>
                <w:noProof/>
                <w:webHidden/>
              </w:rPr>
              <w:tab/>
            </w:r>
            <w:r w:rsidR="00103C4D">
              <w:rPr>
                <w:rStyle w:val="Hyperlink"/>
                <w:noProof/>
              </w:rPr>
              <w:fldChar w:fldCharType="begin"/>
            </w:r>
            <w:r w:rsidR="00103C4D">
              <w:rPr>
                <w:noProof/>
                <w:webHidden/>
              </w:rPr>
              <w:instrText xml:space="preserve"> PAGEREF _Toc243057546 \h </w:instrText>
            </w:r>
            <w:r w:rsidR="00103C4D">
              <w:rPr>
                <w:rStyle w:val="Hyperlink"/>
                <w:noProof/>
              </w:rPr>
            </w:r>
            <w:r w:rsidR="00103C4D">
              <w:rPr>
                <w:rStyle w:val="Hyperlink"/>
                <w:noProof/>
              </w:rPr>
              <w:fldChar w:fldCharType="separate"/>
            </w:r>
            <w:r w:rsidR="004240A1">
              <w:rPr>
                <w:noProof/>
                <w:webHidden/>
              </w:rPr>
              <w:t>14</w:t>
            </w:r>
            <w:r w:rsidR="00103C4D">
              <w:rPr>
                <w:rStyle w:val="Hyperlink"/>
                <w:noProof/>
              </w:rPr>
              <w:fldChar w:fldCharType="end"/>
            </w:r>
          </w:hyperlink>
        </w:p>
        <w:p w14:paraId="4376990A" w14:textId="1AD97AFE"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47" w:history="1">
            <w:r w:rsidR="00103C4D" w:rsidRPr="00705CED">
              <w:rPr>
                <w:rStyle w:val="Hyperlink"/>
                <w:rFonts w:cs="Times New Roman"/>
                <w:noProof/>
              </w:rPr>
              <w:t>4.3</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Methodological Architecture</w:t>
            </w:r>
            <w:r w:rsidR="00103C4D">
              <w:rPr>
                <w:noProof/>
                <w:webHidden/>
              </w:rPr>
              <w:tab/>
            </w:r>
            <w:r w:rsidR="00103C4D">
              <w:rPr>
                <w:rStyle w:val="Hyperlink"/>
                <w:noProof/>
              </w:rPr>
              <w:fldChar w:fldCharType="begin"/>
            </w:r>
            <w:r w:rsidR="00103C4D">
              <w:rPr>
                <w:noProof/>
                <w:webHidden/>
              </w:rPr>
              <w:instrText xml:space="preserve"> PAGEREF _Toc243057547 \h </w:instrText>
            </w:r>
            <w:r w:rsidR="00103C4D">
              <w:rPr>
                <w:rStyle w:val="Hyperlink"/>
                <w:noProof/>
              </w:rPr>
            </w:r>
            <w:r w:rsidR="00103C4D">
              <w:rPr>
                <w:rStyle w:val="Hyperlink"/>
                <w:noProof/>
              </w:rPr>
              <w:fldChar w:fldCharType="separate"/>
            </w:r>
            <w:r w:rsidR="004240A1">
              <w:rPr>
                <w:noProof/>
                <w:webHidden/>
              </w:rPr>
              <w:t>14</w:t>
            </w:r>
            <w:r w:rsidR="00103C4D">
              <w:rPr>
                <w:rStyle w:val="Hyperlink"/>
                <w:noProof/>
              </w:rPr>
              <w:fldChar w:fldCharType="end"/>
            </w:r>
          </w:hyperlink>
        </w:p>
        <w:p w14:paraId="37D9E33C" w14:textId="33028E85"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48" w:history="1">
            <w:r w:rsidR="00103C4D" w:rsidRPr="00705CED">
              <w:rPr>
                <w:rStyle w:val="Hyperlink"/>
                <w:rFonts w:cs="Times New Roman"/>
                <w:noProof/>
              </w:rPr>
              <w:t>4.4</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Main Components and Their Functions</w:t>
            </w:r>
            <w:r w:rsidR="00103C4D">
              <w:rPr>
                <w:noProof/>
                <w:webHidden/>
              </w:rPr>
              <w:tab/>
            </w:r>
            <w:r w:rsidR="00103C4D">
              <w:rPr>
                <w:rStyle w:val="Hyperlink"/>
                <w:noProof/>
              </w:rPr>
              <w:fldChar w:fldCharType="begin"/>
            </w:r>
            <w:r w:rsidR="00103C4D">
              <w:rPr>
                <w:noProof/>
                <w:webHidden/>
              </w:rPr>
              <w:instrText xml:space="preserve"> PAGEREF _Toc243057548 \h </w:instrText>
            </w:r>
            <w:r w:rsidR="00103C4D">
              <w:rPr>
                <w:rStyle w:val="Hyperlink"/>
                <w:noProof/>
              </w:rPr>
            </w:r>
            <w:r w:rsidR="00103C4D">
              <w:rPr>
                <w:rStyle w:val="Hyperlink"/>
                <w:noProof/>
              </w:rPr>
              <w:fldChar w:fldCharType="separate"/>
            </w:r>
            <w:r w:rsidR="004240A1">
              <w:rPr>
                <w:noProof/>
                <w:webHidden/>
              </w:rPr>
              <w:t>16</w:t>
            </w:r>
            <w:r w:rsidR="00103C4D">
              <w:rPr>
                <w:rStyle w:val="Hyperlink"/>
                <w:noProof/>
              </w:rPr>
              <w:fldChar w:fldCharType="end"/>
            </w:r>
          </w:hyperlink>
        </w:p>
        <w:p w14:paraId="3CEF3D07" w14:textId="36912A0C"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49" w:history="1">
            <w:r w:rsidR="00103C4D" w:rsidRPr="00705CED">
              <w:rPr>
                <w:rStyle w:val="Hyperlink"/>
                <w:rFonts w:cs="Times New Roman"/>
                <w:noProof/>
              </w:rPr>
              <w:t>4.5</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Relationships Between Components</w:t>
            </w:r>
            <w:r w:rsidR="00103C4D">
              <w:rPr>
                <w:noProof/>
                <w:webHidden/>
              </w:rPr>
              <w:tab/>
            </w:r>
            <w:r w:rsidR="00103C4D">
              <w:rPr>
                <w:rStyle w:val="Hyperlink"/>
                <w:noProof/>
              </w:rPr>
              <w:fldChar w:fldCharType="begin"/>
            </w:r>
            <w:r w:rsidR="00103C4D">
              <w:rPr>
                <w:noProof/>
                <w:webHidden/>
              </w:rPr>
              <w:instrText xml:space="preserve"> PAGEREF _Toc243057549 \h </w:instrText>
            </w:r>
            <w:r w:rsidR="00103C4D">
              <w:rPr>
                <w:rStyle w:val="Hyperlink"/>
                <w:noProof/>
              </w:rPr>
            </w:r>
            <w:r w:rsidR="00103C4D">
              <w:rPr>
                <w:rStyle w:val="Hyperlink"/>
                <w:noProof/>
              </w:rPr>
              <w:fldChar w:fldCharType="separate"/>
            </w:r>
            <w:r w:rsidR="004240A1">
              <w:rPr>
                <w:noProof/>
                <w:webHidden/>
              </w:rPr>
              <w:t>16</w:t>
            </w:r>
            <w:r w:rsidR="00103C4D">
              <w:rPr>
                <w:rStyle w:val="Hyperlink"/>
                <w:noProof/>
              </w:rPr>
              <w:fldChar w:fldCharType="end"/>
            </w:r>
          </w:hyperlink>
        </w:p>
        <w:p w14:paraId="41051347" w14:textId="7565C570"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50" w:history="1">
            <w:r w:rsidR="00103C4D" w:rsidRPr="00705CED">
              <w:rPr>
                <w:rStyle w:val="Hyperlink"/>
                <w:rFonts w:cs="Times New Roman"/>
                <w:noProof/>
              </w:rPr>
              <w:t>4.6</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Methodological Workflow</w:t>
            </w:r>
            <w:r w:rsidR="00103C4D">
              <w:rPr>
                <w:noProof/>
                <w:webHidden/>
              </w:rPr>
              <w:tab/>
            </w:r>
            <w:r w:rsidR="00103C4D">
              <w:rPr>
                <w:rStyle w:val="Hyperlink"/>
                <w:noProof/>
              </w:rPr>
              <w:fldChar w:fldCharType="begin"/>
            </w:r>
            <w:r w:rsidR="00103C4D">
              <w:rPr>
                <w:noProof/>
                <w:webHidden/>
              </w:rPr>
              <w:instrText xml:space="preserve"> PAGEREF _Toc243057550 \h </w:instrText>
            </w:r>
            <w:r w:rsidR="00103C4D">
              <w:rPr>
                <w:rStyle w:val="Hyperlink"/>
                <w:noProof/>
              </w:rPr>
            </w:r>
            <w:r w:rsidR="00103C4D">
              <w:rPr>
                <w:rStyle w:val="Hyperlink"/>
                <w:noProof/>
              </w:rPr>
              <w:fldChar w:fldCharType="separate"/>
            </w:r>
            <w:r w:rsidR="004240A1">
              <w:rPr>
                <w:noProof/>
                <w:webHidden/>
              </w:rPr>
              <w:t>17</w:t>
            </w:r>
            <w:r w:rsidR="00103C4D">
              <w:rPr>
                <w:rStyle w:val="Hyperlink"/>
                <w:noProof/>
              </w:rPr>
              <w:fldChar w:fldCharType="end"/>
            </w:r>
          </w:hyperlink>
        </w:p>
        <w:p w14:paraId="7AC16D8C" w14:textId="2B14D10F"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51" w:history="1">
            <w:r w:rsidR="00103C4D" w:rsidRPr="00705CED">
              <w:rPr>
                <w:rStyle w:val="Hyperlink"/>
                <w:rFonts w:cs="Times New Roman"/>
                <w:noProof/>
              </w:rPr>
              <w:t>4.7</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Inputs, Processes, Outputs, and Dependencies</w:t>
            </w:r>
            <w:r w:rsidR="00103C4D">
              <w:rPr>
                <w:noProof/>
                <w:webHidden/>
              </w:rPr>
              <w:tab/>
            </w:r>
            <w:r w:rsidR="00103C4D">
              <w:rPr>
                <w:rStyle w:val="Hyperlink"/>
                <w:noProof/>
              </w:rPr>
              <w:fldChar w:fldCharType="begin"/>
            </w:r>
            <w:r w:rsidR="00103C4D">
              <w:rPr>
                <w:noProof/>
                <w:webHidden/>
              </w:rPr>
              <w:instrText xml:space="preserve"> PAGEREF _Toc243057551 \h </w:instrText>
            </w:r>
            <w:r w:rsidR="00103C4D">
              <w:rPr>
                <w:rStyle w:val="Hyperlink"/>
                <w:noProof/>
              </w:rPr>
            </w:r>
            <w:r w:rsidR="00103C4D">
              <w:rPr>
                <w:rStyle w:val="Hyperlink"/>
                <w:noProof/>
              </w:rPr>
              <w:fldChar w:fldCharType="separate"/>
            </w:r>
            <w:r w:rsidR="004240A1">
              <w:rPr>
                <w:noProof/>
                <w:webHidden/>
              </w:rPr>
              <w:t>17</w:t>
            </w:r>
            <w:r w:rsidR="00103C4D">
              <w:rPr>
                <w:rStyle w:val="Hyperlink"/>
                <w:noProof/>
              </w:rPr>
              <w:fldChar w:fldCharType="end"/>
            </w:r>
          </w:hyperlink>
        </w:p>
        <w:p w14:paraId="69947D22" w14:textId="4C70C7C1"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52" w:history="1">
            <w:r w:rsidR="00103C4D" w:rsidRPr="00705CED">
              <w:rPr>
                <w:rStyle w:val="Hyperlink"/>
                <w:rFonts w:cs="Times New Roman"/>
                <w:noProof/>
              </w:rPr>
              <w:t>4.8</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Mapping of Components to Research Objectives</w:t>
            </w:r>
            <w:r w:rsidR="00103C4D">
              <w:rPr>
                <w:noProof/>
                <w:webHidden/>
              </w:rPr>
              <w:tab/>
            </w:r>
            <w:r w:rsidR="00103C4D">
              <w:rPr>
                <w:rStyle w:val="Hyperlink"/>
                <w:noProof/>
              </w:rPr>
              <w:fldChar w:fldCharType="begin"/>
            </w:r>
            <w:r w:rsidR="00103C4D">
              <w:rPr>
                <w:noProof/>
                <w:webHidden/>
              </w:rPr>
              <w:instrText xml:space="preserve"> PAGEREF _Toc243057552 \h </w:instrText>
            </w:r>
            <w:r w:rsidR="00103C4D">
              <w:rPr>
                <w:rStyle w:val="Hyperlink"/>
                <w:noProof/>
              </w:rPr>
            </w:r>
            <w:r w:rsidR="00103C4D">
              <w:rPr>
                <w:rStyle w:val="Hyperlink"/>
                <w:noProof/>
              </w:rPr>
              <w:fldChar w:fldCharType="separate"/>
            </w:r>
            <w:r w:rsidR="004240A1">
              <w:rPr>
                <w:noProof/>
                <w:webHidden/>
              </w:rPr>
              <w:t>18</w:t>
            </w:r>
            <w:r w:rsidR="00103C4D">
              <w:rPr>
                <w:rStyle w:val="Hyperlink"/>
                <w:noProof/>
              </w:rPr>
              <w:fldChar w:fldCharType="end"/>
            </w:r>
          </w:hyperlink>
        </w:p>
        <w:p w14:paraId="00916323" w14:textId="6EA88013"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53" w:history="1">
            <w:r w:rsidR="00103C4D" w:rsidRPr="00705CED">
              <w:rPr>
                <w:rStyle w:val="Hyperlink"/>
                <w:rFonts w:cs="Times New Roman"/>
                <w:noProof/>
              </w:rPr>
              <w:t>4.9</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Justification for the Framework</w:t>
            </w:r>
            <w:r w:rsidR="00103C4D">
              <w:rPr>
                <w:noProof/>
                <w:webHidden/>
              </w:rPr>
              <w:tab/>
            </w:r>
            <w:r w:rsidR="00103C4D">
              <w:rPr>
                <w:rStyle w:val="Hyperlink"/>
                <w:noProof/>
              </w:rPr>
              <w:fldChar w:fldCharType="begin"/>
            </w:r>
            <w:r w:rsidR="00103C4D">
              <w:rPr>
                <w:noProof/>
                <w:webHidden/>
              </w:rPr>
              <w:instrText xml:space="preserve"> PAGEREF _Toc243057553 \h </w:instrText>
            </w:r>
            <w:r w:rsidR="00103C4D">
              <w:rPr>
                <w:rStyle w:val="Hyperlink"/>
                <w:noProof/>
              </w:rPr>
            </w:r>
            <w:r w:rsidR="00103C4D">
              <w:rPr>
                <w:rStyle w:val="Hyperlink"/>
                <w:noProof/>
              </w:rPr>
              <w:fldChar w:fldCharType="separate"/>
            </w:r>
            <w:r w:rsidR="004240A1">
              <w:rPr>
                <w:noProof/>
                <w:webHidden/>
              </w:rPr>
              <w:t>21</w:t>
            </w:r>
            <w:r w:rsidR="00103C4D">
              <w:rPr>
                <w:rStyle w:val="Hyperlink"/>
                <w:noProof/>
              </w:rPr>
              <w:fldChar w:fldCharType="end"/>
            </w:r>
          </w:hyperlink>
        </w:p>
        <w:p w14:paraId="6494EAC3" w14:textId="11EC5D1C"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554" w:history="1">
            <w:r w:rsidR="00103C4D" w:rsidRPr="00705CED">
              <w:rPr>
                <w:rStyle w:val="Hyperlink"/>
                <w:rFonts w:cs="Times New Roman"/>
                <w:noProof/>
              </w:rPr>
              <w:t>4.10</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Chapter Summary</w:t>
            </w:r>
            <w:r w:rsidR="00103C4D">
              <w:rPr>
                <w:noProof/>
                <w:webHidden/>
              </w:rPr>
              <w:tab/>
            </w:r>
            <w:r w:rsidR="00103C4D">
              <w:rPr>
                <w:rStyle w:val="Hyperlink"/>
                <w:noProof/>
              </w:rPr>
              <w:fldChar w:fldCharType="begin"/>
            </w:r>
            <w:r w:rsidR="00103C4D">
              <w:rPr>
                <w:noProof/>
                <w:webHidden/>
              </w:rPr>
              <w:instrText xml:space="preserve"> PAGEREF _Toc243057554 \h </w:instrText>
            </w:r>
            <w:r w:rsidR="00103C4D">
              <w:rPr>
                <w:rStyle w:val="Hyperlink"/>
                <w:noProof/>
              </w:rPr>
            </w:r>
            <w:r w:rsidR="00103C4D">
              <w:rPr>
                <w:rStyle w:val="Hyperlink"/>
                <w:noProof/>
              </w:rPr>
              <w:fldChar w:fldCharType="separate"/>
            </w:r>
            <w:r w:rsidR="004240A1">
              <w:rPr>
                <w:noProof/>
                <w:webHidden/>
              </w:rPr>
              <w:t>21</w:t>
            </w:r>
            <w:r w:rsidR="00103C4D">
              <w:rPr>
                <w:rStyle w:val="Hyperlink"/>
                <w:noProof/>
              </w:rPr>
              <w:fldChar w:fldCharType="end"/>
            </w:r>
          </w:hyperlink>
        </w:p>
        <w:p w14:paraId="3FFF2BC2" w14:textId="68D2847C"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555" w:history="1">
            <w:r w:rsidR="00103C4D" w:rsidRPr="00705CED">
              <w:rPr>
                <w:rStyle w:val="Hyperlink"/>
                <w:noProof/>
              </w:rPr>
              <w:t>Chapter 5 - Methodology Design and Development Process</w:t>
            </w:r>
            <w:r w:rsidR="00103C4D">
              <w:rPr>
                <w:noProof/>
                <w:webHidden/>
              </w:rPr>
              <w:tab/>
            </w:r>
            <w:r w:rsidR="00103C4D">
              <w:rPr>
                <w:rStyle w:val="Hyperlink"/>
                <w:noProof/>
              </w:rPr>
              <w:fldChar w:fldCharType="begin"/>
            </w:r>
            <w:r w:rsidR="00103C4D">
              <w:rPr>
                <w:noProof/>
                <w:webHidden/>
              </w:rPr>
              <w:instrText xml:space="preserve"> PAGEREF _Toc243057555 \h </w:instrText>
            </w:r>
            <w:r w:rsidR="00103C4D">
              <w:rPr>
                <w:rStyle w:val="Hyperlink"/>
                <w:noProof/>
              </w:rPr>
            </w:r>
            <w:r w:rsidR="00103C4D">
              <w:rPr>
                <w:rStyle w:val="Hyperlink"/>
                <w:noProof/>
              </w:rPr>
              <w:fldChar w:fldCharType="separate"/>
            </w:r>
            <w:r w:rsidR="004240A1">
              <w:rPr>
                <w:noProof/>
                <w:webHidden/>
              </w:rPr>
              <w:t>22</w:t>
            </w:r>
            <w:r w:rsidR="00103C4D">
              <w:rPr>
                <w:rStyle w:val="Hyperlink"/>
                <w:noProof/>
              </w:rPr>
              <w:fldChar w:fldCharType="end"/>
            </w:r>
          </w:hyperlink>
        </w:p>
        <w:p w14:paraId="3B3E8C84" w14:textId="552CCA51"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56" w:history="1">
            <w:r w:rsidR="00103C4D" w:rsidRPr="00705CED">
              <w:rPr>
                <w:rStyle w:val="Hyperlink"/>
                <w:rFonts w:cs="Times New Roman"/>
                <w:noProof/>
              </w:rPr>
              <w:t>5.1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Requirements Identification</w:t>
            </w:r>
            <w:r w:rsidR="00103C4D">
              <w:rPr>
                <w:noProof/>
                <w:webHidden/>
              </w:rPr>
              <w:tab/>
            </w:r>
            <w:r w:rsidR="00103C4D">
              <w:rPr>
                <w:rStyle w:val="Hyperlink"/>
                <w:noProof/>
              </w:rPr>
              <w:fldChar w:fldCharType="begin"/>
            </w:r>
            <w:r w:rsidR="00103C4D">
              <w:rPr>
                <w:noProof/>
                <w:webHidden/>
              </w:rPr>
              <w:instrText xml:space="preserve"> PAGEREF _Toc243057556 \h </w:instrText>
            </w:r>
            <w:r w:rsidR="00103C4D">
              <w:rPr>
                <w:rStyle w:val="Hyperlink"/>
                <w:noProof/>
              </w:rPr>
            </w:r>
            <w:r w:rsidR="00103C4D">
              <w:rPr>
                <w:rStyle w:val="Hyperlink"/>
                <w:noProof/>
              </w:rPr>
              <w:fldChar w:fldCharType="separate"/>
            </w:r>
            <w:r w:rsidR="004240A1">
              <w:rPr>
                <w:noProof/>
                <w:webHidden/>
              </w:rPr>
              <w:t>22</w:t>
            </w:r>
            <w:r w:rsidR="00103C4D">
              <w:rPr>
                <w:rStyle w:val="Hyperlink"/>
                <w:noProof/>
              </w:rPr>
              <w:fldChar w:fldCharType="end"/>
            </w:r>
          </w:hyperlink>
        </w:p>
        <w:p w14:paraId="69A17207" w14:textId="50EB7B07"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57" w:history="1">
            <w:r w:rsidR="00103C4D" w:rsidRPr="00705CED">
              <w:rPr>
                <w:rStyle w:val="Hyperlink"/>
                <w:rFonts w:cs="Times New Roman"/>
                <w:noProof/>
              </w:rPr>
              <w:t>5.2</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Method Selection Criteria</w:t>
            </w:r>
            <w:r w:rsidR="00103C4D">
              <w:rPr>
                <w:noProof/>
                <w:webHidden/>
              </w:rPr>
              <w:tab/>
            </w:r>
            <w:r w:rsidR="00103C4D">
              <w:rPr>
                <w:rStyle w:val="Hyperlink"/>
                <w:noProof/>
              </w:rPr>
              <w:fldChar w:fldCharType="begin"/>
            </w:r>
            <w:r w:rsidR="00103C4D">
              <w:rPr>
                <w:noProof/>
                <w:webHidden/>
              </w:rPr>
              <w:instrText xml:space="preserve"> PAGEREF _Toc243057557 \h </w:instrText>
            </w:r>
            <w:r w:rsidR="00103C4D">
              <w:rPr>
                <w:rStyle w:val="Hyperlink"/>
                <w:noProof/>
              </w:rPr>
            </w:r>
            <w:r w:rsidR="00103C4D">
              <w:rPr>
                <w:rStyle w:val="Hyperlink"/>
                <w:noProof/>
              </w:rPr>
              <w:fldChar w:fldCharType="separate"/>
            </w:r>
            <w:r w:rsidR="004240A1">
              <w:rPr>
                <w:noProof/>
                <w:webHidden/>
              </w:rPr>
              <w:t>22</w:t>
            </w:r>
            <w:r w:rsidR="00103C4D">
              <w:rPr>
                <w:rStyle w:val="Hyperlink"/>
                <w:noProof/>
              </w:rPr>
              <w:fldChar w:fldCharType="end"/>
            </w:r>
          </w:hyperlink>
        </w:p>
        <w:p w14:paraId="71A05AB8" w14:textId="29434827"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58" w:history="1">
            <w:r w:rsidR="00103C4D" w:rsidRPr="00705CED">
              <w:rPr>
                <w:rStyle w:val="Hyperlink"/>
                <w:rFonts w:cs="Times New Roman"/>
                <w:noProof/>
              </w:rPr>
              <w:t>5.3</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Design Principles and Assumptions</w:t>
            </w:r>
            <w:r w:rsidR="00103C4D">
              <w:rPr>
                <w:noProof/>
                <w:webHidden/>
              </w:rPr>
              <w:tab/>
            </w:r>
            <w:r w:rsidR="00103C4D">
              <w:rPr>
                <w:rStyle w:val="Hyperlink"/>
                <w:noProof/>
              </w:rPr>
              <w:fldChar w:fldCharType="begin"/>
            </w:r>
            <w:r w:rsidR="00103C4D">
              <w:rPr>
                <w:noProof/>
                <w:webHidden/>
              </w:rPr>
              <w:instrText xml:space="preserve"> PAGEREF _Toc243057558 \h </w:instrText>
            </w:r>
            <w:r w:rsidR="00103C4D">
              <w:rPr>
                <w:rStyle w:val="Hyperlink"/>
                <w:noProof/>
              </w:rPr>
            </w:r>
            <w:r w:rsidR="00103C4D">
              <w:rPr>
                <w:rStyle w:val="Hyperlink"/>
                <w:noProof/>
              </w:rPr>
              <w:fldChar w:fldCharType="separate"/>
            </w:r>
            <w:r w:rsidR="004240A1">
              <w:rPr>
                <w:noProof/>
                <w:webHidden/>
              </w:rPr>
              <w:t>22</w:t>
            </w:r>
            <w:r w:rsidR="00103C4D">
              <w:rPr>
                <w:rStyle w:val="Hyperlink"/>
                <w:noProof/>
              </w:rPr>
              <w:fldChar w:fldCharType="end"/>
            </w:r>
          </w:hyperlink>
        </w:p>
        <w:p w14:paraId="2FC53F6E" w14:textId="7D28FF78"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59" w:history="1">
            <w:r w:rsidR="00103C4D" w:rsidRPr="00705CED">
              <w:rPr>
                <w:rStyle w:val="Hyperlink"/>
                <w:rFonts w:cs="Times New Roman"/>
                <w:noProof/>
              </w:rPr>
              <w:t>5.4</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Design of Methodological Components</w:t>
            </w:r>
            <w:r w:rsidR="00103C4D">
              <w:rPr>
                <w:noProof/>
                <w:webHidden/>
              </w:rPr>
              <w:tab/>
            </w:r>
            <w:r w:rsidR="00103C4D">
              <w:rPr>
                <w:rStyle w:val="Hyperlink"/>
                <w:noProof/>
              </w:rPr>
              <w:fldChar w:fldCharType="begin"/>
            </w:r>
            <w:r w:rsidR="00103C4D">
              <w:rPr>
                <w:noProof/>
                <w:webHidden/>
              </w:rPr>
              <w:instrText xml:space="preserve"> PAGEREF _Toc243057559 \h </w:instrText>
            </w:r>
            <w:r w:rsidR="00103C4D">
              <w:rPr>
                <w:rStyle w:val="Hyperlink"/>
                <w:noProof/>
              </w:rPr>
            </w:r>
            <w:r w:rsidR="00103C4D">
              <w:rPr>
                <w:rStyle w:val="Hyperlink"/>
                <w:noProof/>
              </w:rPr>
              <w:fldChar w:fldCharType="separate"/>
            </w:r>
            <w:r w:rsidR="004240A1">
              <w:rPr>
                <w:noProof/>
                <w:webHidden/>
              </w:rPr>
              <w:t>22</w:t>
            </w:r>
            <w:r w:rsidR="00103C4D">
              <w:rPr>
                <w:rStyle w:val="Hyperlink"/>
                <w:noProof/>
              </w:rPr>
              <w:fldChar w:fldCharType="end"/>
            </w:r>
          </w:hyperlink>
        </w:p>
        <w:p w14:paraId="3D1F18BB" w14:textId="59A603E8"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60" w:history="1">
            <w:r w:rsidR="00103C4D" w:rsidRPr="00705CED">
              <w:rPr>
                <w:rStyle w:val="Hyperlink"/>
                <w:rFonts w:cs="Times New Roman"/>
                <w:noProof/>
              </w:rPr>
              <w:t>5.5</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Development of Individual Components</w:t>
            </w:r>
            <w:r w:rsidR="00103C4D">
              <w:rPr>
                <w:noProof/>
                <w:webHidden/>
              </w:rPr>
              <w:tab/>
            </w:r>
            <w:r w:rsidR="00103C4D">
              <w:rPr>
                <w:rStyle w:val="Hyperlink"/>
                <w:noProof/>
              </w:rPr>
              <w:fldChar w:fldCharType="begin"/>
            </w:r>
            <w:r w:rsidR="00103C4D">
              <w:rPr>
                <w:noProof/>
                <w:webHidden/>
              </w:rPr>
              <w:instrText xml:space="preserve"> PAGEREF _Toc243057560 \h </w:instrText>
            </w:r>
            <w:r w:rsidR="00103C4D">
              <w:rPr>
                <w:rStyle w:val="Hyperlink"/>
                <w:noProof/>
              </w:rPr>
            </w:r>
            <w:r w:rsidR="00103C4D">
              <w:rPr>
                <w:rStyle w:val="Hyperlink"/>
                <w:noProof/>
              </w:rPr>
              <w:fldChar w:fldCharType="separate"/>
            </w:r>
            <w:r w:rsidR="004240A1">
              <w:rPr>
                <w:noProof/>
                <w:webHidden/>
              </w:rPr>
              <w:t>23</w:t>
            </w:r>
            <w:r w:rsidR="00103C4D">
              <w:rPr>
                <w:rStyle w:val="Hyperlink"/>
                <w:noProof/>
              </w:rPr>
              <w:fldChar w:fldCharType="end"/>
            </w:r>
          </w:hyperlink>
        </w:p>
        <w:p w14:paraId="6D04997E" w14:textId="3EB188CE"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61" w:history="1">
            <w:r w:rsidR="00103C4D" w:rsidRPr="00705CED">
              <w:rPr>
                <w:rStyle w:val="Hyperlink"/>
                <w:noProof/>
              </w:rPr>
              <w:t>5.6</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Integration of Components</w:t>
            </w:r>
            <w:r w:rsidR="00103C4D">
              <w:rPr>
                <w:noProof/>
                <w:webHidden/>
              </w:rPr>
              <w:tab/>
            </w:r>
            <w:r w:rsidR="00103C4D">
              <w:rPr>
                <w:rStyle w:val="Hyperlink"/>
                <w:noProof/>
              </w:rPr>
              <w:fldChar w:fldCharType="begin"/>
            </w:r>
            <w:r w:rsidR="00103C4D">
              <w:rPr>
                <w:noProof/>
                <w:webHidden/>
              </w:rPr>
              <w:instrText xml:space="preserve"> PAGEREF _Toc243057561 \h </w:instrText>
            </w:r>
            <w:r w:rsidR="00103C4D">
              <w:rPr>
                <w:rStyle w:val="Hyperlink"/>
                <w:noProof/>
              </w:rPr>
            </w:r>
            <w:r w:rsidR="00103C4D">
              <w:rPr>
                <w:rStyle w:val="Hyperlink"/>
                <w:noProof/>
              </w:rPr>
              <w:fldChar w:fldCharType="separate"/>
            </w:r>
            <w:r w:rsidR="004240A1">
              <w:rPr>
                <w:noProof/>
                <w:webHidden/>
              </w:rPr>
              <w:t>23</w:t>
            </w:r>
            <w:r w:rsidR="00103C4D">
              <w:rPr>
                <w:rStyle w:val="Hyperlink"/>
                <w:noProof/>
              </w:rPr>
              <w:fldChar w:fldCharType="end"/>
            </w:r>
          </w:hyperlink>
        </w:p>
        <w:p w14:paraId="648175A0" w14:textId="36CEA4EE"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62" w:history="1">
            <w:r w:rsidR="00103C4D" w:rsidRPr="00705CED">
              <w:rPr>
                <w:rStyle w:val="Hyperlink"/>
                <w:rFonts w:cs="Times New Roman"/>
                <w:noProof/>
              </w:rPr>
              <w:t>5.7</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Development of the End-to-End Workflow</w:t>
            </w:r>
            <w:r w:rsidR="00103C4D">
              <w:rPr>
                <w:noProof/>
                <w:webHidden/>
              </w:rPr>
              <w:tab/>
            </w:r>
            <w:r w:rsidR="00103C4D">
              <w:rPr>
                <w:rStyle w:val="Hyperlink"/>
                <w:noProof/>
              </w:rPr>
              <w:fldChar w:fldCharType="begin"/>
            </w:r>
            <w:r w:rsidR="00103C4D">
              <w:rPr>
                <w:noProof/>
                <w:webHidden/>
              </w:rPr>
              <w:instrText xml:space="preserve"> PAGEREF _Toc243057562 \h </w:instrText>
            </w:r>
            <w:r w:rsidR="00103C4D">
              <w:rPr>
                <w:rStyle w:val="Hyperlink"/>
                <w:noProof/>
              </w:rPr>
            </w:r>
            <w:r w:rsidR="00103C4D">
              <w:rPr>
                <w:rStyle w:val="Hyperlink"/>
                <w:noProof/>
              </w:rPr>
              <w:fldChar w:fldCharType="separate"/>
            </w:r>
            <w:r w:rsidR="004240A1">
              <w:rPr>
                <w:noProof/>
                <w:webHidden/>
              </w:rPr>
              <w:t>23</w:t>
            </w:r>
            <w:r w:rsidR="00103C4D">
              <w:rPr>
                <w:rStyle w:val="Hyperlink"/>
                <w:noProof/>
              </w:rPr>
              <w:fldChar w:fldCharType="end"/>
            </w:r>
          </w:hyperlink>
        </w:p>
        <w:p w14:paraId="558A68E5" w14:textId="2204FAC2"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63" w:history="1">
            <w:r w:rsidR="00103C4D" w:rsidRPr="00705CED">
              <w:rPr>
                <w:rStyle w:val="Hyperlink"/>
                <w:rFonts w:cs="Times New Roman"/>
                <w:noProof/>
              </w:rPr>
              <w:t>5.8</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Preliminary Testing or Pilot Evaluation</w:t>
            </w:r>
            <w:r w:rsidR="00103C4D">
              <w:rPr>
                <w:noProof/>
                <w:webHidden/>
              </w:rPr>
              <w:tab/>
            </w:r>
            <w:r w:rsidR="00103C4D">
              <w:rPr>
                <w:rStyle w:val="Hyperlink"/>
                <w:noProof/>
              </w:rPr>
              <w:fldChar w:fldCharType="begin"/>
            </w:r>
            <w:r w:rsidR="00103C4D">
              <w:rPr>
                <w:noProof/>
                <w:webHidden/>
              </w:rPr>
              <w:instrText xml:space="preserve"> PAGEREF _Toc243057563 \h </w:instrText>
            </w:r>
            <w:r w:rsidR="00103C4D">
              <w:rPr>
                <w:rStyle w:val="Hyperlink"/>
                <w:noProof/>
              </w:rPr>
            </w:r>
            <w:r w:rsidR="00103C4D">
              <w:rPr>
                <w:rStyle w:val="Hyperlink"/>
                <w:noProof/>
              </w:rPr>
              <w:fldChar w:fldCharType="separate"/>
            </w:r>
            <w:r w:rsidR="004240A1">
              <w:rPr>
                <w:noProof/>
                <w:webHidden/>
              </w:rPr>
              <w:t>24</w:t>
            </w:r>
            <w:r w:rsidR="00103C4D">
              <w:rPr>
                <w:rStyle w:val="Hyperlink"/>
                <w:noProof/>
              </w:rPr>
              <w:fldChar w:fldCharType="end"/>
            </w:r>
          </w:hyperlink>
        </w:p>
        <w:p w14:paraId="39E6F701" w14:textId="1A3DA1F4"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64" w:history="1">
            <w:r w:rsidR="00103C4D" w:rsidRPr="00705CED">
              <w:rPr>
                <w:rStyle w:val="Hyperlink"/>
                <w:rFonts w:cs="Times New Roman"/>
                <w:noProof/>
              </w:rPr>
              <w:t>5.9</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Iterative Refinement</w:t>
            </w:r>
            <w:r w:rsidR="00103C4D">
              <w:rPr>
                <w:noProof/>
                <w:webHidden/>
              </w:rPr>
              <w:tab/>
            </w:r>
            <w:r w:rsidR="00103C4D">
              <w:rPr>
                <w:rStyle w:val="Hyperlink"/>
                <w:noProof/>
              </w:rPr>
              <w:fldChar w:fldCharType="begin"/>
            </w:r>
            <w:r w:rsidR="00103C4D">
              <w:rPr>
                <w:noProof/>
                <w:webHidden/>
              </w:rPr>
              <w:instrText xml:space="preserve"> PAGEREF _Toc243057564 \h </w:instrText>
            </w:r>
            <w:r w:rsidR="00103C4D">
              <w:rPr>
                <w:rStyle w:val="Hyperlink"/>
                <w:noProof/>
              </w:rPr>
            </w:r>
            <w:r w:rsidR="00103C4D">
              <w:rPr>
                <w:rStyle w:val="Hyperlink"/>
                <w:noProof/>
              </w:rPr>
              <w:fldChar w:fldCharType="separate"/>
            </w:r>
            <w:r w:rsidR="004240A1">
              <w:rPr>
                <w:noProof/>
                <w:webHidden/>
              </w:rPr>
              <w:t>24</w:t>
            </w:r>
            <w:r w:rsidR="00103C4D">
              <w:rPr>
                <w:rStyle w:val="Hyperlink"/>
                <w:noProof/>
              </w:rPr>
              <w:fldChar w:fldCharType="end"/>
            </w:r>
          </w:hyperlink>
        </w:p>
        <w:p w14:paraId="6C9EA4B9" w14:textId="093AA070"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565" w:history="1">
            <w:r w:rsidR="00103C4D" w:rsidRPr="00705CED">
              <w:rPr>
                <w:rStyle w:val="Hyperlink"/>
                <w:rFonts w:cs="Times New Roman"/>
                <w:noProof/>
              </w:rPr>
              <w:t>5.10</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Final Methodology Specification</w:t>
            </w:r>
            <w:r w:rsidR="00103C4D">
              <w:rPr>
                <w:noProof/>
                <w:webHidden/>
              </w:rPr>
              <w:tab/>
            </w:r>
            <w:r w:rsidR="00103C4D">
              <w:rPr>
                <w:rStyle w:val="Hyperlink"/>
                <w:noProof/>
              </w:rPr>
              <w:fldChar w:fldCharType="begin"/>
            </w:r>
            <w:r w:rsidR="00103C4D">
              <w:rPr>
                <w:noProof/>
                <w:webHidden/>
              </w:rPr>
              <w:instrText xml:space="preserve"> PAGEREF _Toc243057565 \h </w:instrText>
            </w:r>
            <w:r w:rsidR="00103C4D">
              <w:rPr>
                <w:rStyle w:val="Hyperlink"/>
                <w:noProof/>
              </w:rPr>
            </w:r>
            <w:r w:rsidR="00103C4D">
              <w:rPr>
                <w:rStyle w:val="Hyperlink"/>
                <w:noProof/>
              </w:rPr>
              <w:fldChar w:fldCharType="separate"/>
            </w:r>
            <w:r w:rsidR="004240A1">
              <w:rPr>
                <w:noProof/>
                <w:webHidden/>
              </w:rPr>
              <w:t>24</w:t>
            </w:r>
            <w:r w:rsidR="00103C4D">
              <w:rPr>
                <w:rStyle w:val="Hyperlink"/>
                <w:noProof/>
              </w:rPr>
              <w:fldChar w:fldCharType="end"/>
            </w:r>
          </w:hyperlink>
        </w:p>
        <w:p w14:paraId="1D22325D" w14:textId="3F35C7F4"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566" w:history="1">
            <w:r w:rsidR="00103C4D" w:rsidRPr="00705CED">
              <w:rPr>
                <w:rStyle w:val="Hyperlink"/>
                <w:noProof/>
              </w:rPr>
              <w:t>Chapter 6 - Data Collection and Preparation</w:t>
            </w:r>
            <w:r w:rsidR="00103C4D">
              <w:rPr>
                <w:noProof/>
                <w:webHidden/>
              </w:rPr>
              <w:tab/>
            </w:r>
            <w:r w:rsidR="00103C4D">
              <w:rPr>
                <w:rStyle w:val="Hyperlink"/>
                <w:noProof/>
              </w:rPr>
              <w:fldChar w:fldCharType="begin"/>
            </w:r>
            <w:r w:rsidR="00103C4D">
              <w:rPr>
                <w:noProof/>
                <w:webHidden/>
              </w:rPr>
              <w:instrText xml:space="preserve"> PAGEREF _Toc243057566 \h </w:instrText>
            </w:r>
            <w:r w:rsidR="00103C4D">
              <w:rPr>
                <w:rStyle w:val="Hyperlink"/>
                <w:noProof/>
              </w:rPr>
            </w:r>
            <w:r w:rsidR="00103C4D">
              <w:rPr>
                <w:rStyle w:val="Hyperlink"/>
                <w:noProof/>
              </w:rPr>
              <w:fldChar w:fldCharType="separate"/>
            </w:r>
            <w:r w:rsidR="004240A1">
              <w:rPr>
                <w:noProof/>
                <w:webHidden/>
              </w:rPr>
              <w:t>25</w:t>
            </w:r>
            <w:r w:rsidR="00103C4D">
              <w:rPr>
                <w:rStyle w:val="Hyperlink"/>
                <w:noProof/>
              </w:rPr>
              <w:fldChar w:fldCharType="end"/>
            </w:r>
          </w:hyperlink>
        </w:p>
        <w:p w14:paraId="43F2D5A7" w14:textId="1D9FFC21"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67" w:history="1">
            <w:r w:rsidR="00103C4D" w:rsidRPr="00705CED">
              <w:rPr>
                <w:rStyle w:val="Hyperlink"/>
                <w:rFonts w:cs="Times New Roman"/>
                <w:noProof/>
              </w:rPr>
              <w:t>6.1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Data Requirements</w:t>
            </w:r>
            <w:r w:rsidR="00103C4D">
              <w:rPr>
                <w:noProof/>
                <w:webHidden/>
              </w:rPr>
              <w:tab/>
            </w:r>
            <w:r w:rsidR="00103C4D">
              <w:rPr>
                <w:rStyle w:val="Hyperlink"/>
                <w:noProof/>
              </w:rPr>
              <w:fldChar w:fldCharType="begin"/>
            </w:r>
            <w:r w:rsidR="00103C4D">
              <w:rPr>
                <w:noProof/>
                <w:webHidden/>
              </w:rPr>
              <w:instrText xml:space="preserve"> PAGEREF _Toc243057567 \h </w:instrText>
            </w:r>
            <w:r w:rsidR="00103C4D">
              <w:rPr>
                <w:rStyle w:val="Hyperlink"/>
                <w:noProof/>
              </w:rPr>
            </w:r>
            <w:r w:rsidR="00103C4D">
              <w:rPr>
                <w:rStyle w:val="Hyperlink"/>
                <w:noProof/>
              </w:rPr>
              <w:fldChar w:fldCharType="separate"/>
            </w:r>
            <w:r w:rsidR="004240A1">
              <w:rPr>
                <w:noProof/>
                <w:webHidden/>
              </w:rPr>
              <w:t>25</w:t>
            </w:r>
            <w:r w:rsidR="00103C4D">
              <w:rPr>
                <w:rStyle w:val="Hyperlink"/>
                <w:noProof/>
              </w:rPr>
              <w:fldChar w:fldCharType="end"/>
            </w:r>
          </w:hyperlink>
        </w:p>
        <w:p w14:paraId="55FB4687" w14:textId="73F90507"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68" w:history="1">
            <w:r w:rsidR="00103C4D" w:rsidRPr="00705CED">
              <w:rPr>
                <w:rStyle w:val="Hyperlink"/>
                <w:rFonts w:cs="Times New Roman"/>
                <w:noProof/>
              </w:rPr>
              <w:t>6.2</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Data Sources and Acquisition</w:t>
            </w:r>
            <w:r w:rsidR="00103C4D">
              <w:rPr>
                <w:noProof/>
                <w:webHidden/>
              </w:rPr>
              <w:tab/>
            </w:r>
            <w:r w:rsidR="00103C4D">
              <w:rPr>
                <w:rStyle w:val="Hyperlink"/>
                <w:noProof/>
              </w:rPr>
              <w:fldChar w:fldCharType="begin"/>
            </w:r>
            <w:r w:rsidR="00103C4D">
              <w:rPr>
                <w:noProof/>
                <w:webHidden/>
              </w:rPr>
              <w:instrText xml:space="preserve"> PAGEREF _Toc243057568 \h </w:instrText>
            </w:r>
            <w:r w:rsidR="00103C4D">
              <w:rPr>
                <w:rStyle w:val="Hyperlink"/>
                <w:noProof/>
              </w:rPr>
            </w:r>
            <w:r w:rsidR="00103C4D">
              <w:rPr>
                <w:rStyle w:val="Hyperlink"/>
                <w:noProof/>
              </w:rPr>
              <w:fldChar w:fldCharType="separate"/>
            </w:r>
            <w:r w:rsidR="004240A1">
              <w:rPr>
                <w:noProof/>
                <w:webHidden/>
              </w:rPr>
              <w:t>25</w:t>
            </w:r>
            <w:r w:rsidR="00103C4D">
              <w:rPr>
                <w:rStyle w:val="Hyperlink"/>
                <w:noProof/>
              </w:rPr>
              <w:fldChar w:fldCharType="end"/>
            </w:r>
          </w:hyperlink>
        </w:p>
        <w:p w14:paraId="23CD813C" w14:textId="2528323F"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69" w:history="1">
            <w:r w:rsidR="00103C4D" w:rsidRPr="00705CED">
              <w:rPr>
                <w:rStyle w:val="Hyperlink"/>
                <w:rFonts w:cs="Times New Roman"/>
                <w:noProof/>
              </w:rPr>
              <w:t>6.3</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Dataset and Sample Selection Criteria</w:t>
            </w:r>
            <w:r w:rsidR="00103C4D">
              <w:rPr>
                <w:noProof/>
                <w:webHidden/>
              </w:rPr>
              <w:tab/>
            </w:r>
            <w:r w:rsidR="00103C4D">
              <w:rPr>
                <w:rStyle w:val="Hyperlink"/>
                <w:noProof/>
              </w:rPr>
              <w:fldChar w:fldCharType="begin"/>
            </w:r>
            <w:r w:rsidR="00103C4D">
              <w:rPr>
                <w:noProof/>
                <w:webHidden/>
              </w:rPr>
              <w:instrText xml:space="preserve"> PAGEREF _Toc243057569 \h </w:instrText>
            </w:r>
            <w:r w:rsidR="00103C4D">
              <w:rPr>
                <w:rStyle w:val="Hyperlink"/>
                <w:noProof/>
              </w:rPr>
            </w:r>
            <w:r w:rsidR="00103C4D">
              <w:rPr>
                <w:rStyle w:val="Hyperlink"/>
                <w:noProof/>
              </w:rPr>
              <w:fldChar w:fldCharType="separate"/>
            </w:r>
            <w:r w:rsidR="004240A1">
              <w:rPr>
                <w:noProof/>
                <w:webHidden/>
              </w:rPr>
              <w:t>25</w:t>
            </w:r>
            <w:r w:rsidR="00103C4D">
              <w:rPr>
                <w:rStyle w:val="Hyperlink"/>
                <w:noProof/>
              </w:rPr>
              <w:fldChar w:fldCharType="end"/>
            </w:r>
          </w:hyperlink>
        </w:p>
        <w:p w14:paraId="1DE3AC9F" w14:textId="63673269"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70" w:history="1">
            <w:r w:rsidR="00103C4D" w:rsidRPr="00705CED">
              <w:rPr>
                <w:rStyle w:val="Hyperlink"/>
                <w:rFonts w:cs="Times New Roman"/>
                <w:noProof/>
              </w:rPr>
              <w:t>6.4</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Data Collection and Processing Pipeline</w:t>
            </w:r>
            <w:r w:rsidR="00103C4D">
              <w:rPr>
                <w:noProof/>
                <w:webHidden/>
              </w:rPr>
              <w:tab/>
            </w:r>
            <w:r w:rsidR="00103C4D">
              <w:rPr>
                <w:rStyle w:val="Hyperlink"/>
                <w:noProof/>
              </w:rPr>
              <w:fldChar w:fldCharType="begin"/>
            </w:r>
            <w:r w:rsidR="00103C4D">
              <w:rPr>
                <w:noProof/>
                <w:webHidden/>
              </w:rPr>
              <w:instrText xml:space="preserve"> PAGEREF _Toc243057570 \h </w:instrText>
            </w:r>
            <w:r w:rsidR="00103C4D">
              <w:rPr>
                <w:rStyle w:val="Hyperlink"/>
                <w:noProof/>
              </w:rPr>
            </w:r>
            <w:r w:rsidR="00103C4D">
              <w:rPr>
                <w:rStyle w:val="Hyperlink"/>
                <w:noProof/>
              </w:rPr>
              <w:fldChar w:fldCharType="separate"/>
            </w:r>
            <w:r w:rsidR="004240A1">
              <w:rPr>
                <w:noProof/>
                <w:webHidden/>
              </w:rPr>
              <w:t>25</w:t>
            </w:r>
            <w:r w:rsidR="00103C4D">
              <w:rPr>
                <w:rStyle w:val="Hyperlink"/>
                <w:noProof/>
              </w:rPr>
              <w:fldChar w:fldCharType="end"/>
            </w:r>
          </w:hyperlink>
        </w:p>
        <w:p w14:paraId="426210BA" w14:textId="413AA353"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71" w:history="1">
            <w:r w:rsidR="00103C4D" w:rsidRPr="00705CED">
              <w:rPr>
                <w:rStyle w:val="Hyperlink"/>
                <w:rFonts w:cs="Times New Roman"/>
                <w:noProof/>
              </w:rPr>
              <w:t>6.5</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Data Quality Assessment</w:t>
            </w:r>
            <w:r w:rsidR="00103C4D">
              <w:rPr>
                <w:noProof/>
                <w:webHidden/>
              </w:rPr>
              <w:tab/>
            </w:r>
            <w:r w:rsidR="00103C4D">
              <w:rPr>
                <w:rStyle w:val="Hyperlink"/>
                <w:noProof/>
              </w:rPr>
              <w:fldChar w:fldCharType="begin"/>
            </w:r>
            <w:r w:rsidR="00103C4D">
              <w:rPr>
                <w:noProof/>
                <w:webHidden/>
              </w:rPr>
              <w:instrText xml:space="preserve"> PAGEREF _Toc243057571 \h </w:instrText>
            </w:r>
            <w:r w:rsidR="00103C4D">
              <w:rPr>
                <w:rStyle w:val="Hyperlink"/>
                <w:noProof/>
              </w:rPr>
            </w:r>
            <w:r w:rsidR="00103C4D">
              <w:rPr>
                <w:rStyle w:val="Hyperlink"/>
                <w:noProof/>
              </w:rPr>
              <w:fldChar w:fldCharType="separate"/>
            </w:r>
            <w:r w:rsidR="004240A1">
              <w:rPr>
                <w:noProof/>
                <w:webHidden/>
              </w:rPr>
              <w:t>26</w:t>
            </w:r>
            <w:r w:rsidR="00103C4D">
              <w:rPr>
                <w:rStyle w:val="Hyperlink"/>
                <w:noProof/>
              </w:rPr>
              <w:fldChar w:fldCharType="end"/>
            </w:r>
          </w:hyperlink>
        </w:p>
        <w:p w14:paraId="4728758E" w14:textId="52E6FE74"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72" w:history="1">
            <w:r w:rsidR="00103C4D" w:rsidRPr="00705CED">
              <w:rPr>
                <w:rStyle w:val="Hyperlink"/>
                <w:rFonts w:cs="Times New Roman"/>
                <w:noProof/>
              </w:rPr>
              <w:t>6.6</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Cleaning, Missing Values, and Outliers</w:t>
            </w:r>
            <w:r w:rsidR="00103C4D">
              <w:rPr>
                <w:noProof/>
                <w:webHidden/>
              </w:rPr>
              <w:tab/>
            </w:r>
            <w:r w:rsidR="00103C4D">
              <w:rPr>
                <w:rStyle w:val="Hyperlink"/>
                <w:noProof/>
              </w:rPr>
              <w:fldChar w:fldCharType="begin"/>
            </w:r>
            <w:r w:rsidR="00103C4D">
              <w:rPr>
                <w:noProof/>
                <w:webHidden/>
              </w:rPr>
              <w:instrText xml:space="preserve"> PAGEREF _Toc243057572 \h </w:instrText>
            </w:r>
            <w:r w:rsidR="00103C4D">
              <w:rPr>
                <w:rStyle w:val="Hyperlink"/>
                <w:noProof/>
              </w:rPr>
            </w:r>
            <w:r w:rsidR="00103C4D">
              <w:rPr>
                <w:rStyle w:val="Hyperlink"/>
                <w:noProof/>
              </w:rPr>
              <w:fldChar w:fldCharType="separate"/>
            </w:r>
            <w:r w:rsidR="004240A1">
              <w:rPr>
                <w:noProof/>
                <w:webHidden/>
              </w:rPr>
              <w:t>26</w:t>
            </w:r>
            <w:r w:rsidR="00103C4D">
              <w:rPr>
                <w:rStyle w:val="Hyperlink"/>
                <w:noProof/>
              </w:rPr>
              <w:fldChar w:fldCharType="end"/>
            </w:r>
          </w:hyperlink>
        </w:p>
        <w:p w14:paraId="76329516" w14:textId="1554B181"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73" w:history="1">
            <w:r w:rsidR="00103C4D" w:rsidRPr="00705CED">
              <w:rPr>
                <w:rStyle w:val="Hyperlink"/>
                <w:rFonts w:cs="Times New Roman"/>
                <w:noProof/>
              </w:rPr>
              <w:t>6.7</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Feature Engineering and Selection</w:t>
            </w:r>
            <w:r w:rsidR="00103C4D">
              <w:rPr>
                <w:noProof/>
                <w:webHidden/>
              </w:rPr>
              <w:tab/>
            </w:r>
            <w:r w:rsidR="00103C4D">
              <w:rPr>
                <w:rStyle w:val="Hyperlink"/>
                <w:noProof/>
              </w:rPr>
              <w:fldChar w:fldCharType="begin"/>
            </w:r>
            <w:r w:rsidR="00103C4D">
              <w:rPr>
                <w:noProof/>
                <w:webHidden/>
              </w:rPr>
              <w:instrText xml:space="preserve"> PAGEREF _Toc243057573 \h </w:instrText>
            </w:r>
            <w:r w:rsidR="00103C4D">
              <w:rPr>
                <w:rStyle w:val="Hyperlink"/>
                <w:noProof/>
              </w:rPr>
            </w:r>
            <w:r w:rsidR="00103C4D">
              <w:rPr>
                <w:rStyle w:val="Hyperlink"/>
                <w:noProof/>
              </w:rPr>
              <w:fldChar w:fldCharType="separate"/>
            </w:r>
            <w:r w:rsidR="004240A1">
              <w:rPr>
                <w:noProof/>
                <w:webHidden/>
              </w:rPr>
              <w:t>27</w:t>
            </w:r>
            <w:r w:rsidR="00103C4D">
              <w:rPr>
                <w:rStyle w:val="Hyperlink"/>
                <w:noProof/>
              </w:rPr>
              <w:fldChar w:fldCharType="end"/>
            </w:r>
          </w:hyperlink>
        </w:p>
        <w:p w14:paraId="0D8E584B" w14:textId="0BC856E8"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74" w:history="1">
            <w:r w:rsidR="00103C4D" w:rsidRPr="00705CED">
              <w:rPr>
                <w:rStyle w:val="Hyperlink"/>
                <w:rFonts w:cs="Times New Roman"/>
                <w:noProof/>
              </w:rPr>
              <w:t>6.8</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Data Transformation and Normalization</w:t>
            </w:r>
            <w:r w:rsidR="00103C4D">
              <w:rPr>
                <w:noProof/>
                <w:webHidden/>
              </w:rPr>
              <w:tab/>
            </w:r>
            <w:r w:rsidR="00103C4D">
              <w:rPr>
                <w:rStyle w:val="Hyperlink"/>
                <w:noProof/>
              </w:rPr>
              <w:fldChar w:fldCharType="begin"/>
            </w:r>
            <w:r w:rsidR="00103C4D">
              <w:rPr>
                <w:noProof/>
                <w:webHidden/>
              </w:rPr>
              <w:instrText xml:space="preserve"> PAGEREF _Toc243057574 \h </w:instrText>
            </w:r>
            <w:r w:rsidR="00103C4D">
              <w:rPr>
                <w:rStyle w:val="Hyperlink"/>
                <w:noProof/>
              </w:rPr>
            </w:r>
            <w:r w:rsidR="00103C4D">
              <w:rPr>
                <w:rStyle w:val="Hyperlink"/>
                <w:noProof/>
              </w:rPr>
              <w:fldChar w:fldCharType="separate"/>
            </w:r>
            <w:r w:rsidR="004240A1">
              <w:rPr>
                <w:noProof/>
                <w:webHidden/>
              </w:rPr>
              <w:t>27</w:t>
            </w:r>
            <w:r w:rsidR="00103C4D">
              <w:rPr>
                <w:rStyle w:val="Hyperlink"/>
                <w:noProof/>
              </w:rPr>
              <w:fldChar w:fldCharType="end"/>
            </w:r>
          </w:hyperlink>
        </w:p>
        <w:p w14:paraId="28DDECEB" w14:textId="577CF4ED"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75" w:history="1">
            <w:r w:rsidR="00103C4D" w:rsidRPr="00705CED">
              <w:rPr>
                <w:rStyle w:val="Hyperlink"/>
                <w:rFonts w:cs="Times New Roman"/>
                <w:noProof/>
              </w:rPr>
              <w:t>6.9</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Data Partitioning and Leakage Prevention</w:t>
            </w:r>
            <w:r w:rsidR="00103C4D">
              <w:rPr>
                <w:noProof/>
                <w:webHidden/>
              </w:rPr>
              <w:tab/>
            </w:r>
            <w:r w:rsidR="00103C4D">
              <w:rPr>
                <w:rStyle w:val="Hyperlink"/>
                <w:noProof/>
              </w:rPr>
              <w:fldChar w:fldCharType="begin"/>
            </w:r>
            <w:r w:rsidR="00103C4D">
              <w:rPr>
                <w:noProof/>
                <w:webHidden/>
              </w:rPr>
              <w:instrText xml:space="preserve"> PAGEREF _Toc243057575 \h </w:instrText>
            </w:r>
            <w:r w:rsidR="00103C4D">
              <w:rPr>
                <w:rStyle w:val="Hyperlink"/>
                <w:noProof/>
              </w:rPr>
            </w:r>
            <w:r w:rsidR="00103C4D">
              <w:rPr>
                <w:rStyle w:val="Hyperlink"/>
                <w:noProof/>
              </w:rPr>
              <w:fldChar w:fldCharType="separate"/>
            </w:r>
            <w:r w:rsidR="004240A1">
              <w:rPr>
                <w:noProof/>
                <w:webHidden/>
              </w:rPr>
              <w:t>27</w:t>
            </w:r>
            <w:r w:rsidR="00103C4D">
              <w:rPr>
                <w:rStyle w:val="Hyperlink"/>
                <w:noProof/>
              </w:rPr>
              <w:fldChar w:fldCharType="end"/>
            </w:r>
          </w:hyperlink>
        </w:p>
        <w:p w14:paraId="64D6CBA2" w14:textId="275A1FA7"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576" w:history="1">
            <w:r w:rsidR="00103C4D" w:rsidRPr="00705CED">
              <w:rPr>
                <w:rStyle w:val="Hyperlink"/>
                <w:rFonts w:cs="Times New Roman"/>
                <w:noProof/>
              </w:rPr>
              <w:t>6.10</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Data Privacy and Management</w:t>
            </w:r>
            <w:r w:rsidR="00103C4D">
              <w:rPr>
                <w:noProof/>
                <w:webHidden/>
              </w:rPr>
              <w:tab/>
            </w:r>
            <w:r w:rsidR="00103C4D">
              <w:rPr>
                <w:rStyle w:val="Hyperlink"/>
                <w:noProof/>
              </w:rPr>
              <w:fldChar w:fldCharType="begin"/>
            </w:r>
            <w:r w:rsidR="00103C4D">
              <w:rPr>
                <w:noProof/>
                <w:webHidden/>
              </w:rPr>
              <w:instrText xml:space="preserve"> PAGEREF _Toc243057576 \h </w:instrText>
            </w:r>
            <w:r w:rsidR="00103C4D">
              <w:rPr>
                <w:rStyle w:val="Hyperlink"/>
                <w:noProof/>
              </w:rPr>
            </w:r>
            <w:r w:rsidR="00103C4D">
              <w:rPr>
                <w:rStyle w:val="Hyperlink"/>
                <w:noProof/>
              </w:rPr>
              <w:fldChar w:fldCharType="separate"/>
            </w:r>
            <w:r w:rsidR="004240A1">
              <w:rPr>
                <w:noProof/>
                <w:webHidden/>
              </w:rPr>
              <w:t>28</w:t>
            </w:r>
            <w:r w:rsidR="00103C4D">
              <w:rPr>
                <w:rStyle w:val="Hyperlink"/>
                <w:noProof/>
              </w:rPr>
              <w:fldChar w:fldCharType="end"/>
            </w:r>
          </w:hyperlink>
        </w:p>
        <w:p w14:paraId="1F4F0502" w14:textId="25D68EC4"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577" w:history="1">
            <w:r w:rsidR="00103C4D" w:rsidRPr="00705CED">
              <w:rPr>
                <w:rStyle w:val="Hyperlink"/>
                <w:noProof/>
              </w:rPr>
              <w:t>Chapter 7 - Proposed Methods, Models, and Techniques</w:t>
            </w:r>
            <w:r w:rsidR="00103C4D">
              <w:rPr>
                <w:noProof/>
                <w:webHidden/>
              </w:rPr>
              <w:tab/>
            </w:r>
            <w:r w:rsidR="00103C4D">
              <w:rPr>
                <w:rStyle w:val="Hyperlink"/>
                <w:noProof/>
              </w:rPr>
              <w:fldChar w:fldCharType="begin"/>
            </w:r>
            <w:r w:rsidR="00103C4D">
              <w:rPr>
                <w:noProof/>
                <w:webHidden/>
              </w:rPr>
              <w:instrText xml:space="preserve"> PAGEREF _Toc243057577 \h </w:instrText>
            </w:r>
            <w:r w:rsidR="00103C4D">
              <w:rPr>
                <w:rStyle w:val="Hyperlink"/>
                <w:noProof/>
              </w:rPr>
            </w:r>
            <w:r w:rsidR="00103C4D">
              <w:rPr>
                <w:rStyle w:val="Hyperlink"/>
                <w:noProof/>
              </w:rPr>
              <w:fldChar w:fldCharType="separate"/>
            </w:r>
            <w:r w:rsidR="004240A1">
              <w:rPr>
                <w:noProof/>
                <w:webHidden/>
              </w:rPr>
              <w:t>29</w:t>
            </w:r>
            <w:r w:rsidR="00103C4D">
              <w:rPr>
                <w:rStyle w:val="Hyperlink"/>
                <w:noProof/>
              </w:rPr>
              <w:fldChar w:fldCharType="end"/>
            </w:r>
          </w:hyperlink>
        </w:p>
        <w:p w14:paraId="357FDA92" w14:textId="46782C1B"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78" w:history="1">
            <w:r w:rsidR="00103C4D" w:rsidRPr="00705CED">
              <w:rPr>
                <w:rStyle w:val="Hyperlink"/>
                <w:rFonts w:cs="Times New Roman"/>
                <w:noProof/>
              </w:rPr>
              <w:t>7.1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Overview of the Proposed Approach</w:t>
            </w:r>
            <w:r w:rsidR="00103C4D">
              <w:rPr>
                <w:noProof/>
                <w:webHidden/>
              </w:rPr>
              <w:tab/>
            </w:r>
            <w:r w:rsidR="00103C4D">
              <w:rPr>
                <w:rStyle w:val="Hyperlink"/>
                <w:noProof/>
              </w:rPr>
              <w:fldChar w:fldCharType="begin"/>
            </w:r>
            <w:r w:rsidR="00103C4D">
              <w:rPr>
                <w:noProof/>
                <w:webHidden/>
              </w:rPr>
              <w:instrText xml:space="preserve"> PAGEREF _Toc243057578 \h </w:instrText>
            </w:r>
            <w:r w:rsidR="00103C4D">
              <w:rPr>
                <w:rStyle w:val="Hyperlink"/>
                <w:noProof/>
              </w:rPr>
            </w:r>
            <w:r w:rsidR="00103C4D">
              <w:rPr>
                <w:rStyle w:val="Hyperlink"/>
                <w:noProof/>
              </w:rPr>
              <w:fldChar w:fldCharType="separate"/>
            </w:r>
            <w:r w:rsidR="004240A1">
              <w:rPr>
                <w:noProof/>
                <w:webHidden/>
              </w:rPr>
              <w:t>29</w:t>
            </w:r>
            <w:r w:rsidR="00103C4D">
              <w:rPr>
                <w:rStyle w:val="Hyperlink"/>
                <w:noProof/>
              </w:rPr>
              <w:fldChar w:fldCharType="end"/>
            </w:r>
          </w:hyperlink>
        </w:p>
        <w:p w14:paraId="04F0D967" w14:textId="55175837"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79" w:history="1">
            <w:r w:rsidR="00103C4D" w:rsidRPr="00705CED">
              <w:rPr>
                <w:rStyle w:val="Hyperlink"/>
                <w:rFonts w:cs="Times New Roman"/>
                <w:noProof/>
              </w:rPr>
              <w:t>7.2</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Candidate Methods and Algorithms</w:t>
            </w:r>
            <w:r w:rsidR="00103C4D">
              <w:rPr>
                <w:noProof/>
                <w:webHidden/>
              </w:rPr>
              <w:tab/>
            </w:r>
            <w:r w:rsidR="00103C4D">
              <w:rPr>
                <w:rStyle w:val="Hyperlink"/>
                <w:noProof/>
              </w:rPr>
              <w:fldChar w:fldCharType="begin"/>
            </w:r>
            <w:r w:rsidR="00103C4D">
              <w:rPr>
                <w:noProof/>
                <w:webHidden/>
              </w:rPr>
              <w:instrText xml:space="preserve"> PAGEREF _Toc243057579 \h </w:instrText>
            </w:r>
            <w:r w:rsidR="00103C4D">
              <w:rPr>
                <w:rStyle w:val="Hyperlink"/>
                <w:noProof/>
              </w:rPr>
            </w:r>
            <w:r w:rsidR="00103C4D">
              <w:rPr>
                <w:rStyle w:val="Hyperlink"/>
                <w:noProof/>
              </w:rPr>
              <w:fldChar w:fldCharType="separate"/>
            </w:r>
            <w:r w:rsidR="004240A1">
              <w:rPr>
                <w:noProof/>
                <w:webHidden/>
              </w:rPr>
              <w:t>29</w:t>
            </w:r>
            <w:r w:rsidR="00103C4D">
              <w:rPr>
                <w:rStyle w:val="Hyperlink"/>
                <w:noProof/>
              </w:rPr>
              <w:fldChar w:fldCharType="end"/>
            </w:r>
          </w:hyperlink>
        </w:p>
        <w:p w14:paraId="26D0E709" w14:textId="47047787" w:rsidR="00103C4D" w:rsidRPr="00103C4D" w:rsidRDefault="00000000">
          <w:pPr>
            <w:pStyle w:val="TOC3"/>
            <w:tabs>
              <w:tab w:val="left" w:pos="1200"/>
              <w:tab w:val="right" w:leader="dot" w:pos="9016"/>
            </w:tabs>
            <w:rPr>
              <w:rStyle w:val="Hyperlink"/>
              <w:rFonts w:cs="Times New Roman"/>
            </w:rPr>
          </w:pPr>
          <w:hyperlink w:anchor="_Toc243057580" w:history="1">
            <w:r w:rsidR="00103C4D" w:rsidRPr="00103C4D">
              <w:rPr>
                <w:rStyle w:val="Hyperlink"/>
                <w:rFonts w:cs="Times New Roman"/>
                <w:noProof/>
              </w:rPr>
              <w:t>7.2.1</w:t>
            </w:r>
            <w:r w:rsidR="00103C4D" w:rsidRPr="00103C4D">
              <w:rPr>
                <w:rStyle w:val="Hyperlink"/>
                <w:rFonts w:cs="Times New Roman"/>
              </w:rPr>
              <w:tab/>
            </w:r>
            <w:r w:rsidR="00103C4D" w:rsidRPr="00103C4D">
              <w:rPr>
                <w:rStyle w:val="Hyperlink"/>
                <w:rFonts w:cs="Times New Roman"/>
                <w:noProof/>
              </w:rPr>
              <w:t>Linear Regression baseline</w:t>
            </w:r>
            <w:r w:rsidR="00103C4D" w:rsidRPr="00103C4D">
              <w:rPr>
                <w:rStyle w:val="Hyperlink"/>
                <w:rFonts w:cs="Times New Roman"/>
                <w:webHidden/>
              </w:rPr>
              <w:tab/>
            </w:r>
            <w:r w:rsidR="00103C4D" w:rsidRPr="00103C4D">
              <w:rPr>
                <w:rStyle w:val="Hyperlink"/>
                <w:rFonts w:cs="Times New Roman"/>
                <w:noProof/>
              </w:rPr>
              <w:fldChar w:fldCharType="begin"/>
            </w:r>
            <w:r w:rsidR="00103C4D" w:rsidRPr="00103C4D">
              <w:rPr>
                <w:rStyle w:val="Hyperlink"/>
                <w:rFonts w:cs="Times New Roman"/>
                <w:webHidden/>
              </w:rPr>
              <w:instrText xml:space="preserve"> PAGEREF _Toc243057580 \h </w:instrText>
            </w:r>
            <w:r w:rsidR="00103C4D" w:rsidRPr="00103C4D">
              <w:rPr>
                <w:rStyle w:val="Hyperlink"/>
                <w:rFonts w:cs="Times New Roman"/>
                <w:noProof/>
              </w:rPr>
            </w:r>
            <w:r w:rsidR="00103C4D" w:rsidRPr="00103C4D">
              <w:rPr>
                <w:rStyle w:val="Hyperlink"/>
                <w:rFonts w:cs="Times New Roman"/>
                <w:noProof/>
              </w:rPr>
              <w:fldChar w:fldCharType="separate"/>
            </w:r>
            <w:r w:rsidR="004240A1">
              <w:rPr>
                <w:rStyle w:val="Hyperlink"/>
                <w:rFonts w:cs="Times New Roman"/>
                <w:noProof/>
                <w:webHidden/>
              </w:rPr>
              <w:t>29</w:t>
            </w:r>
            <w:r w:rsidR="00103C4D" w:rsidRPr="00103C4D">
              <w:rPr>
                <w:rStyle w:val="Hyperlink"/>
                <w:rFonts w:cs="Times New Roman"/>
                <w:noProof/>
              </w:rPr>
              <w:fldChar w:fldCharType="end"/>
            </w:r>
          </w:hyperlink>
        </w:p>
        <w:p w14:paraId="373C1AF6" w14:textId="3944C338" w:rsidR="00103C4D" w:rsidRPr="00103C4D" w:rsidRDefault="00000000">
          <w:pPr>
            <w:pStyle w:val="TOC3"/>
            <w:tabs>
              <w:tab w:val="left" w:pos="1200"/>
              <w:tab w:val="right" w:leader="dot" w:pos="9016"/>
            </w:tabs>
            <w:rPr>
              <w:rStyle w:val="Hyperlink"/>
              <w:rFonts w:cs="Times New Roman"/>
            </w:rPr>
          </w:pPr>
          <w:hyperlink w:anchor="_Toc243057581" w:history="1">
            <w:r w:rsidR="00103C4D" w:rsidRPr="00103C4D">
              <w:rPr>
                <w:rStyle w:val="Hyperlink"/>
                <w:rFonts w:cs="Times New Roman"/>
                <w:noProof/>
              </w:rPr>
              <w:t>7.2.2</w:t>
            </w:r>
            <w:r w:rsidR="00103C4D" w:rsidRPr="00103C4D">
              <w:rPr>
                <w:rStyle w:val="Hyperlink"/>
                <w:rFonts w:cs="Times New Roman"/>
              </w:rPr>
              <w:tab/>
            </w:r>
            <w:r w:rsidR="00103C4D" w:rsidRPr="00103C4D">
              <w:rPr>
                <w:rStyle w:val="Hyperlink"/>
                <w:rFonts w:cs="Times New Roman"/>
                <w:noProof/>
              </w:rPr>
              <w:t>XGBoost</w:t>
            </w:r>
            <w:r w:rsidR="00103C4D" w:rsidRPr="00103C4D">
              <w:rPr>
                <w:rStyle w:val="Hyperlink"/>
                <w:rFonts w:cs="Times New Roman"/>
                <w:webHidden/>
              </w:rPr>
              <w:tab/>
            </w:r>
            <w:r w:rsidR="00103C4D" w:rsidRPr="00103C4D">
              <w:rPr>
                <w:rStyle w:val="Hyperlink"/>
                <w:rFonts w:cs="Times New Roman"/>
                <w:noProof/>
              </w:rPr>
              <w:fldChar w:fldCharType="begin"/>
            </w:r>
            <w:r w:rsidR="00103C4D" w:rsidRPr="00103C4D">
              <w:rPr>
                <w:rStyle w:val="Hyperlink"/>
                <w:rFonts w:cs="Times New Roman"/>
                <w:webHidden/>
              </w:rPr>
              <w:instrText xml:space="preserve"> PAGEREF _Toc243057581 \h </w:instrText>
            </w:r>
            <w:r w:rsidR="00103C4D" w:rsidRPr="00103C4D">
              <w:rPr>
                <w:rStyle w:val="Hyperlink"/>
                <w:rFonts w:cs="Times New Roman"/>
                <w:noProof/>
              </w:rPr>
            </w:r>
            <w:r w:rsidR="00103C4D" w:rsidRPr="00103C4D">
              <w:rPr>
                <w:rStyle w:val="Hyperlink"/>
                <w:rFonts w:cs="Times New Roman"/>
                <w:noProof/>
              </w:rPr>
              <w:fldChar w:fldCharType="separate"/>
            </w:r>
            <w:r w:rsidR="004240A1">
              <w:rPr>
                <w:rStyle w:val="Hyperlink"/>
                <w:rFonts w:cs="Times New Roman"/>
                <w:noProof/>
                <w:webHidden/>
              </w:rPr>
              <w:t>29</w:t>
            </w:r>
            <w:r w:rsidR="00103C4D" w:rsidRPr="00103C4D">
              <w:rPr>
                <w:rStyle w:val="Hyperlink"/>
                <w:rFonts w:cs="Times New Roman"/>
                <w:noProof/>
              </w:rPr>
              <w:fldChar w:fldCharType="end"/>
            </w:r>
          </w:hyperlink>
        </w:p>
        <w:p w14:paraId="17E32F47" w14:textId="4FABCC7D" w:rsidR="00103C4D" w:rsidRPr="00103C4D" w:rsidRDefault="00000000">
          <w:pPr>
            <w:pStyle w:val="TOC3"/>
            <w:tabs>
              <w:tab w:val="left" w:pos="1200"/>
              <w:tab w:val="right" w:leader="dot" w:pos="9016"/>
            </w:tabs>
            <w:rPr>
              <w:rStyle w:val="Hyperlink"/>
              <w:rFonts w:cs="Times New Roman"/>
            </w:rPr>
          </w:pPr>
          <w:hyperlink w:anchor="_Toc243057582" w:history="1">
            <w:r w:rsidR="00103C4D" w:rsidRPr="00103C4D">
              <w:rPr>
                <w:rStyle w:val="Hyperlink"/>
                <w:rFonts w:cs="Times New Roman"/>
                <w:noProof/>
              </w:rPr>
              <w:t>7.2.3</w:t>
            </w:r>
            <w:r w:rsidR="00103C4D" w:rsidRPr="00103C4D">
              <w:rPr>
                <w:rStyle w:val="Hyperlink"/>
                <w:rFonts w:cs="Times New Roman"/>
              </w:rPr>
              <w:tab/>
            </w:r>
            <w:r w:rsidR="00103C4D" w:rsidRPr="00103C4D">
              <w:rPr>
                <w:rStyle w:val="Hyperlink"/>
                <w:rFonts w:cs="Times New Roman"/>
                <w:noProof/>
              </w:rPr>
              <w:t>Long Short-Term Memory</w:t>
            </w:r>
            <w:r w:rsidR="00103C4D" w:rsidRPr="00103C4D">
              <w:rPr>
                <w:rStyle w:val="Hyperlink"/>
                <w:rFonts w:cs="Times New Roman"/>
                <w:webHidden/>
              </w:rPr>
              <w:tab/>
            </w:r>
            <w:r w:rsidR="00103C4D" w:rsidRPr="00103C4D">
              <w:rPr>
                <w:rStyle w:val="Hyperlink"/>
                <w:rFonts w:cs="Times New Roman"/>
                <w:noProof/>
              </w:rPr>
              <w:fldChar w:fldCharType="begin"/>
            </w:r>
            <w:r w:rsidR="00103C4D" w:rsidRPr="00103C4D">
              <w:rPr>
                <w:rStyle w:val="Hyperlink"/>
                <w:rFonts w:cs="Times New Roman"/>
                <w:webHidden/>
              </w:rPr>
              <w:instrText xml:space="preserve"> PAGEREF _Toc243057582 \h </w:instrText>
            </w:r>
            <w:r w:rsidR="00103C4D" w:rsidRPr="00103C4D">
              <w:rPr>
                <w:rStyle w:val="Hyperlink"/>
                <w:rFonts w:cs="Times New Roman"/>
                <w:noProof/>
              </w:rPr>
            </w:r>
            <w:r w:rsidR="00103C4D" w:rsidRPr="00103C4D">
              <w:rPr>
                <w:rStyle w:val="Hyperlink"/>
                <w:rFonts w:cs="Times New Roman"/>
                <w:noProof/>
              </w:rPr>
              <w:fldChar w:fldCharType="separate"/>
            </w:r>
            <w:r w:rsidR="004240A1">
              <w:rPr>
                <w:rStyle w:val="Hyperlink"/>
                <w:rFonts w:cs="Times New Roman"/>
                <w:noProof/>
                <w:webHidden/>
              </w:rPr>
              <w:t>29</w:t>
            </w:r>
            <w:r w:rsidR="00103C4D" w:rsidRPr="00103C4D">
              <w:rPr>
                <w:rStyle w:val="Hyperlink"/>
                <w:rFonts w:cs="Times New Roman"/>
                <w:noProof/>
              </w:rPr>
              <w:fldChar w:fldCharType="end"/>
            </w:r>
          </w:hyperlink>
        </w:p>
        <w:p w14:paraId="01997D74" w14:textId="3E85A667"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83" w:history="1">
            <w:r w:rsidR="00103C4D" w:rsidRPr="00705CED">
              <w:rPr>
                <w:rStyle w:val="Hyperlink"/>
                <w:rFonts w:cs="Times New Roman"/>
                <w:noProof/>
              </w:rPr>
              <w:t>7.3</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Selection Criteria</w:t>
            </w:r>
            <w:r w:rsidR="00103C4D">
              <w:rPr>
                <w:noProof/>
                <w:webHidden/>
              </w:rPr>
              <w:tab/>
            </w:r>
            <w:r w:rsidR="00103C4D">
              <w:rPr>
                <w:rStyle w:val="Hyperlink"/>
                <w:noProof/>
              </w:rPr>
              <w:fldChar w:fldCharType="begin"/>
            </w:r>
            <w:r w:rsidR="00103C4D">
              <w:rPr>
                <w:noProof/>
                <w:webHidden/>
              </w:rPr>
              <w:instrText xml:space="preserve"> PAGEREF _Toc243057583 \h </w:instrText>
            </w:r>
            <w:r w:rsidR="00103C4D">
              <w:rPr>
                <w:rStyle w:val="Hyperlink"/>
                <w:noProof/>
              </w:rPr>
            </w:r>
            <w:r w:rsidR="00103C4D">
              <w:rPr>
                <w:rStyle w:val="Hyperlink"/>
                <w:noProof/>
              </w:rPr>
              <w:fldChar w:fldCharType="separate"/>
            </w:r>
            <w:r w:rsidR="004240A1">
              <w:rPr>
                <w:noProof/>
                <w:webHidden/>
              </w:rPr>
              <w:t>30</w:t>
            </w:r>
            <w:r w:rsidR="00103C4D">
              <w:rPr>
                <w:rStyle w:val="Hyperlink"/>
                <w:noProof/>
              </w:rPr>
              <w:fldChar w:fldCharType="end"/>
            </w:r>
          </w:hyperlink>
        </w:p>
        <w:p w14:paraId="786E89A1" w14:textId="44404A2F"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84" w:history="1">
            <w:r w:rsidR="00103C4D" w:rsidRPr="00705CED">
              <w:rPr>
                <w:rStyle w:val="Hyperlink"/>
                <w:rFonts w:cs="Times New Roman"/>
                <w:noProof/>
              </w:rPr>
              <w:t>7.4</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Justification for the Selected Methods</w:t>
            </w:r>
            <w:r w:rsidR="00103C4D">
              <w:rPr>
                <w:noProof/>
                <w:webHidden/>
              </w:rPr>
              <w:tab/>
            </w:r>
            <w:r w:rsidR="00103C4D">
              <w:rPr>
                <w:rStyle w:val="Hyperlink"/>
                <w:noProof/>
              </w:rPr>
              <w:fldChar w:fldCharType="begin"/>
            </w:r>
            <w:r w:rsidR="00103C4D">
              <w:rPr>
                <w:noProof/>
                <w:webHidden/>
              </w:rPr>
              <w:instrText xml:space="preserve"> PAGEREF _Toc243057584 \h </w:instrText>
            </w:r>
            <w:r w:rsidR="00103C4D">
              <w:rPr>
                <w:rStyle w:val="Hyperlink"/>
                <w:noProof/>
              </w:rPr>
            </w:r>
            <w:r w:rsidR="00103C4D">
              <w:rPr>
                <w:rStyle w:val="Hyperlink"/>
                <w:noProof/>
              </w:rPr>
              <w:fldChar w:fldCharType="separate"/>
            </w:r>
            <w:r w:rsidR="004240A1">
              <w:rPr>
                <w:noProof/>
                <w:webHidden/>
              </w:rPr>
              <w:t>30</w:t>
            </w:r>
            <w:r w:rsidR="00103C4D">
              <w:rPr>
                <w:rStyle w:val="Hyperlink"/>
                <w:noProof/>
              </w:rPr>
              <w:fldChar w:fldCharType="end"/>
            </w:r>
          </w:hyperlink>
        </w:p>
        <w:p w14:paraId="43A2D210" w14:textId="262A6A08"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85" w:history="1">
            <w:r w:rsidR="00103C4D" w:rsidRPr="00705CED">
              <w:rPr>
                <w:rStyle w:val="Hyperlink"/>
                <w:rFonts w:cs="Times New Roman"/>
                <w:noProof/>
              </w:rPr>
              <w:t>7.5</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Model Architecture and Feature Representation</w:t>
            </w:r>
            <w:r w:rsidR="00103C4D">
              <w:rPr>
                <w:noProof/>
                <w:webHidden/>
              </w:rPr>
              <w:tab/>
            </w:r>
            <w:r w:rsidR="00103C4D">
              <w:rPr>
                <w:rStyle w:val="Hyperlink"/>
                <w:noProof/>
              </w:rPr>
              <w:fldChar w:fldCharType="begin"/>
            </w:r>
            <w:r w:rsidR="00103C4D">
              <w:rPr>
                <w:noProof/>
                <w:webHidden/>
              </w:rPr>
              <w:instrText xml:space="preserve"> PAGEREF _Toc243057585 \h </w:instrText>
            </w:r>
            <w:r w:rsidR="00103C4D">
              <w:rPr>
                <w:rStyle w:val="Hyperlink"/>
                <w:noProof/>
              </w:rPr>
            </w:r>
            <w:r w:rsidR="00103C4D">
              <w:rPr>
                <w:rStyle w:val="Hyperlink"/>
                <w:noProof/>
              </w:rPr>
              <w:fldChar w:fldCharType="separate"/>
            </w:r>
            <w:r w:rsidR="004240A1">
              <w:rPr>
                <w:noProof/>
                <w:webHidden/>
              </w:rPr>
              <w:t>30</w:t>
            </w:r>
            <w:r w:rsidR="00103C4D">
              <w:rPr>
                <w:rStyle w:val="Hyperlink"/>
                <w:noProof/>
              </w:rPr>
              <w:fldChar w:fldCharType="end"/>
            </w:r>
          </w:hyperlink>
        </w:p>
        <w:p w14:paraId="58617678" w14:textId="5D20462B"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86" w:history="1">
            <w:r w:rsidR="00103C4D" w:rsidRPr="00705CED">
              <w:rPr>
                <w:rStyle w:val="Hyperlink"/>
                <w:rFonts w:cs="Times New Roman"/>
                <w:noProof/>
              </w:rPr>
              <w:t>7.6</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Mathematical Foundations and Operational Measures</w:t>
            </w:r>
            <w:r w:rsidR="00103C4D">
              <w:rPr>
                <w:noProof/>
                <w:webHidden/>
              </w:rPr>
              <w:tab/>
            </w:r>
            <w:r w:rsidR="00103C4D">
              <w:rPr>
                <w:rStyle w:val="Hyperlink"/>
                <w:noProof/>
              </w:rPr>
              <w:fldChar w:fldCharType="begin"/>
            </w:r>
            <w:r w:rsidR="00103C4D">
              <w:rPr>
                <w:noProof/>
                <w:webHidden/>
              </w:rPr>
              <w:instrText xml:space="preserve"> PAGEREF _Toc243057586 \h </w:instrText>
            </w:r>
            <w:r w:rsidR="00103C4D">
              <w:rPr>
                <w:rStyle w:val="Hyperlink"/>
                <w:noProof/>
              </w:rPr>
            </w:r>
            <w:r w:rsidR="00103C4D">
              <w:rPr>
                <w:rStyle w:val="Hyperlink"/>
                <w:noProof/>
              </w:rPr>
              <w:fldChar w:fldCharType="separate"/>
            </w:r>
            <w:r w:rsidR="004240A1">
              <w:rPr>
                <w:noProof/>
                <w:webHidden/>
              </w:rPr>
              <w:t>30</w:t>
            </w:r>
            <w:r w:rsidR="00103C4D">
              <w:rPr>
                <w:rStyle w:val="Hyperlink"/>
                <w:noProof/>
              </w:rPr>
              <w:fldChar w:fldCharType="end"/>
            </w:r>
          </w:hyperlink>
        </w:p>
        <w:p w14:paraId="2E0ABE73" w14:textId="7CA35A61"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87" w:history="1">
            <w:r w:rsidR="00103C4D" w:rsidRPr="00705CED">
              <w:rPr>
                <w:rStyle w:val="Hyperlink"/>
                <w:rFonts w:cs="Times New Roman"/>
                <w:noProof/>
              </w:rPr>
              <w:t>7.7</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Baseline Methods for Comparison</w:t>
            </w:r>
            <w:r w:rsidR="00103C4D">
              <w:rPr>
                <w:noProof/>
                <w:webHidden/>
              </w:rPr>
              <w:tab/>
            </w:r>
            <w:r w:rsidR="00103C4D">
              <w:rPr>
                <w:rStyle w:val="Hyperlink"/>
                <w:noProof/>
              </w:rPr>
              <w:fldChar w:fldCharType="begin"/>
            </w:r>
            <w:r w:rsidR="00103C4D">
              <w:rPr>
                <w:noProof/>
                <w:webHidden/>
              </w:rPr>
              <w:instrText xml:space="preserve"> PAGEREF _Toc243057587 \h </w:instrText>
            </w:r>
            <w:r w:rsidR="00103C4D">
              <w:rPr>
                <w:rStyle w:val="Hyperlink"/>
                <w:noProof/>
              </w:rPr>
            </w:r>
            <w:r w:rsidR="00103C4D">
              <w:rPr>
                <w:rStyle w:val="Hyperlink"/>
                <w:noProof/>
              </w:rPr>
              <w:fldChar w:fldCharType="separate"/>
            </w:r>
            <w:r w:rsidR="004240A1">
              <w:rPr>
                <w:noProof/>
                <w:webHidden/>
              </w:rPr>
              <w:t>31</w:t>
            </w:r>
            <w:r w:rsidR="00103C4D">
              <w:rPr>
                <w:rStyle w:val="Hyperlink"/>
                <w:noProof/>
              </w:rPr>
              <w:fldChar w:fldCharType="end"/>
            </w:r>
          </w:hyperlink>
        </w:p>
        <w:p w14:paraId="6D3907FC" w14:textId="22E0D590"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88" w:history="1">
            <w:r w:rsidR="00103C4D" w:rsidRPr="00705CED">
              <w:rPr>
                <w:rStyle w:val="Hyperlink"/>
                <w:rFonts w:cs="Times New Roman"/>
                <w:noProof/>
              </w:rPr>
              <w:t>7.8</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Training, Optimization, and Analytical Procedures</w:t>
            </w:r>
            <w:r w:rsidR="00103C4D">
              <w:rPr>
                <w:noProof/>
                <w:webHidden/>
              </w:rPr>
              <w:tab/>
            </w:r>
            <w:r w:rsidR="00103C4D">
              <w:rPr>
                <w:rStyle w:val="Hyperlink"/>
                <w:noProof/>
              </w:rPr>
              <w:fldChar w:fldCharType="begin"/>
            </w:r>
            <w:r w:rsidR="00103C4D">
              <w:rPr>
                <w:noProof/>
                <w:webHidden/>
              </w:rPr>
              <w:instrText xml:space="preserve"> PAGEREF _Toc243057588 \h </w:instrText>
            </w:r>
            <w:r w:rsidR="00103C4D">
              <w:rPr>
                <w:rStyle w:val="Hyperlink"/>
                <w:noProof/>
              </w:rPr>
            </w:r>
            <w:r w:rsidR="00103C4D">
              <w:rPr>
                <w:rStyle w:val="Hyperlink"/>
                <w:noProof/>
              </w:rPr>
              <w:fldChar w:fldCharType="separate"/>
            </w:r>
            <w:r w:rsidR="004240A1">
              <w:rPr>
                <w:noProof/>
                <w:webHidden/>
              </w:rPr>
              <w:t>31</w:t>
            </w:r>
            <w:r w:rsidR="00103C4D">
              <w:rPr>
                <w:rStyle w:val="Hyperlink"/>
                <w:noProof/>
              </w:rPr>
              <w:fldChar w:fldCharType="end"/>
            </w:r>
          </w:hyperlink>
        </w:p>
        <w:p w14:paraId="3FF42FF4" w14:textId="5B079B7D"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89" w:history="1">
            <w:r w:rsidR="00103C4D" w:rsidRPr="00705CED">
              <w:rPr>
                <w:rStyle w:val="Hyperlink"/>
                <w:rFonts w:cs="Times New Roman"/>
                <w:noProof/>
              </w:rPr>
              <w:t>7.9</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Explainability and Interpretability</w:t>
            </w:r>
            <w:r w:rsidR="00103C4D">
              <w:rPr>
                <w:noProof/>
                <w:webHidden/>
              </w:rPr>
              <w:tab/>
            </w:r>
            <w:r w:rsidR="00103C4D">
              <w:rPr>
                <w:rStyle w:val="Hyperlink"/>
                <w:noProof/>
              </w:rPr>
              <w:fldChar w:fldCharType="begin"/>
            </w:r>
            <w:r w:rsidR="00103C4D">
              <w:rPr>
                <w:noProof/>
                <w:webHidden/>
              </w:rPr>
              <w:instrText xml:space="preserve"> PAGEREF _Toc243057589 \h </w:instrText>
            </w:r>
            <w:r w:rsidR="00103C4D">
              <w:rPr>
                <w:rStyle w:val="Hyperlink"/>
                <w:noProof/>
              </w:rPr>
            </w:r>
            <w:r w:rsidR="00103C4D">
              <w:rPr>
                <w:rStyle w:val="Hyperlink"/>
                <w:noProof/>
              </w:rPr>
              <w:fldChar w:fldCharType="separate"/>
            </w:r>
            <w:r w:rsidR="004240A1">
              <w:rPr>
                <w:noProof/>
                <w:webHidden/>
              </w:rPr>
              <w:t>31</w:t>
            </w:r>
            <w:r w:rsidR="00103C4D">
              <w:rPr>
                <w:rStyle w:val="Hyperlink"/>
                <w:noProof/>
              </w:rPr>
              <w:fldChar w:fldCharType="end"/>
            </w:r>
          </w:hyperlink>
        </w:p>
        <w:p w14:paraId="15E08294" w14:textId="63A77F4E"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590" w:history="1">
            <w:r w:rsidR="00103C4D" w:rsidRPr="00705CED">
              <w:rPr>
                <w:rStyle w:val="Hyperlink"/>
                <w:rFonts w:cs="Times New Roman"/>
                <w:noProof/>
              </w:rPr>
              <w:t>7.10</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Expected Outputs</w:t>
            </w:r>
            <w:r w:rsidR="00103C4D">
              <w:rPr>
                <w:noProof/>
                <w:webHidden/>
              </w:rPr>
              <w:tab/>
            </w:r>
            <w:r w:rsidR="00103C4D">
              <w:rPr>
                <w:rStyle w:val="Hyperlink"/>
                <w:noProof/>
              </w:rPr>
              <w:fldChar w:fldCharType="begin"/>
            </w:r>
            <w:r w:rsidR="00103C4D">
              <w:rPr>
                <w:noProof/>
                <w:webHidden/>
              </w:rPr>
              <w:instrText xml:space="preserve"> PAGEREF _Toc243057590 \h </w:instrText>
            </w:r>
            <w:r w:rsidR="00103C4D">
              <w:rPr>
                <w:rStyle w:val="Hyperlink"/>
                <w:noProof/>
              </w:rPr>
            </w:r>
            <w:r w:rsidR="00103C4D">
              <w:rPr>
                <w:rStyle w:val="Hyperlink"/>
                <w:noProof/>
              </w:rPr>
              <w:fldChar w:fldCharType="separate"/>
            </w:r>
            <w:r w:rsidR="004240A1">
              <w:rPr>
                <w:noProof/>
                <w:webHidden/>
              </w:rPr>
              <w:t>31</w:t>
            </w:r>
            <w:r w:rsidR="00103C4D">
              <w:rPr>
                <w:rStyle w:val="Hyperlink"/>
                <w:noProof/>
              </w:rPr>
              <w:fldChar w:fldCharType="end"/>
            </w:r>
          </w:hyperlink>
        </w:p>
        <w:p w14:paraId="60FE208F" w14:textId="41FB6F49"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591" w:history="1">
            <w:r w:rsidR="00103C4D" w:rsidRPr="00705CED">
              <w:rPr>
                <w:rStyle w:val="Hyperlink"/>
                <w:noProof/>
              </w:rPr>
              <w:t>Chapter 8 - Computational Architecture and Implementation Design</w:t>
            </w:r>
            <w:r w:rsidR="00103C4D">
              <w:rPr>
                <w:noProof/>
                <w:webHidden/>
              </w:rPr>
              <w:tab/>
            </w:r>
            <w:r w:rsidR="00103C4D">
              <w:rPr>
                <w:rStyle w:val="Hyperlink"/>
                <w:noProof/>
              </w:rPr>
              <w:fldChar w:fldCharType="begin"/>
            </w:r>
            <w:r w:rsidR="00103C4D">
              <w:rPr>
                <w:noProof/>
                <w:webHidden/>
              </w:rPr>
              <w:instrText xml:space="preserve"> PAGEREF _Toc243057591 \h </w:instrText>
            </w:r>
            <w:r w:rsidR="00103C4D">
              <w:rPr>
                <w:rStyle w:val="Hyperlink"/>
                <w:noProof/>
              </w:rPr>
            </w:r>
            <w:r w:rsidR="00103C4D">
              <w:rPr>
                <w:rStyle w:val="Hyperlink"/>
                <w:noProof/>
              </w:rPr>
              <w:fldChar w:fldCharType="separate"/>
            </w:r>
            <w:r w:rsidR="004240A1">
              <w:rPr>
                <w:noProof/>
                <w:webHidden/>
              </w:rPr>
              <w:t>32</w:t>
            </w:r>
            <w:r w:rsidR="00103C4D">
              <w:rPr>
                <w:rStyle w:val="Hyperlink"/>
                <w:noProof/>
              </w:rPr>
              <w:fldChar w:fldCharType="end"/>
            </w:r>
          </w:hyperlink>
        </w:p>
        <w:p w14:paraId="10340204" w14:textId="38DC1DD5"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92" w:history="1">
            <w:r w:rsidR="00103C4D" w:rsidRPr="00705CED">
              <w:rPr>
                <w:rStyle w:val="Hyperlink"/>
                <w:rFonts w:cs="Times New Roman"/>
                <w:noProof/>
              </w:rPr>
              <w:t>8.1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System Overview</w:t>
            </w:r>
            <w:r w:rsidR="00103C4D">
              <w:rPr>
                <w:noProof/>
                <w:webHidden/>
              </w:rPr>
              <w:tab/>
            </w:r>
            <w:r w:rsidR="00103C4D">
              <w:rPr>
                <w:rStyle w:val="Hyperlink"/>
                <w:noProof/>
              </w:rPr>
              <w:fldChar w:fldCharType="begin"/>
            </w:r>
            <w:r w:rsidR="00103C4D">
              <w:rPr>
                <w:noProof/>
                <w:webHidden/>
              </w:rPr>
              <w:instrText xml:space="preserve"> PAGEREF _Toc243057592 \h </w:instrText>
            </w:r>
            <w:r w:rsidR="00103C4D">
              <w:rPr>
                <w:rStyle w:val="Hyperlink"/>
                <w:noProof/>
              </w:rPr>
            </w:r>
            <w:r w:rsidR="00103C4D">
              <w:rPr>
                <w:rStyle w:val="Hyperlink"/>
                <w:noProof/>
              </w:rPr>
              <w:fldChar w:fldCharType="separate"/>
            </w:r>
            <w:r w:rsidR="004240A1">
              <w:rPr>
                <w:noProof/>
                <w:webHidden/>
              </w:rPr>
              <w:t>32</w:t>
            </w:r>
            <w:r w:rsidR="00103C4D">
              <w:rPr>
                <w:rStyle w:val="Hyperlink"/>
                <w:noProof/>
              </w:rPr>
              <w:fldChar w:fldCharType="end"/>
            </w:r>
          </w:hyperlink>
        </w:p>
        <w:p w14:paraId="363E14CB" w14:textId="652C560B"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93" w:history="1">
            <w:r w:rsidR="00103C4D" w:rsidRPr="00705CED">
              <w:rPr>
                <w:rStyle w:val="Hyperlink"/>
                <w:rFonts w:cs="Times New Roman"/>
                <w:noProof/>
              </w:rPr>
              <w:t>8.2</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Component and Module Design</w:t>
            </w:r>
            <w:r w:rsidR="00103C4D">
              <w:rPr>
                <w:noProof/>
                <w:webHidden/>
              </w:rPr>
              <w:tab/>
            </w:r>
            <w:r w:rsidR="00103C4D">
              <w:rPr>
                <w:rStyle w:val="Hyperlink"/>
                <w:noProof/>
              </w:rPr>
              <w:fldChar w:fldCharType="begin"/>
            </w:r>
            <w:r w:rsidR="00103C4D">
              <w:rPr>
                <w:noProof/>
                <w:webHidden/>
              </w:rPr>
              <w:instrText xml:space="preserve"> PAGEREF _Toc243057593 \h </w:instrText>
            </w:r>
            <w:r w:rsidR="00103C4D">
              <w:rPr>
                <w:rStyle w:val="Hyperlink"/>
                <w:noProof/>
              </w:rPr>
            </w:r>
            <w:r w:rsidR="00103C4D">
              <w:rPr>
                <w:rStyle w:val="Hyperlink"/>
                <w:noProof/>
              </w:rPr>
              <w:fldChar w:fldCharType="separate"/>
            </w:r>
            <w:r w:rsidR="004240A1">
              <w:rPr>
                <w:noProof/>
                <w:webHidden/>
              </w:rPr>
              <w:t>32</w:t>
            </w:r>
            <w:r w:rsidR="00103C4D">
              <w:rPr>
                <w:rStyle w:val="Hyperlink"/>
                <w:noProof/>
              </w:rPr>
              <w:fldChar w:fldCharType="end"/>
            </w:r>
          </w:hyperlink>
        </w:p>
        <w:p w14:paraId="06B07236" w14:textId="70C890AA"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94" w:history="1">
            <w:r w:rsidR="00103C4D" w:rsidRPr="00705CED">
              <w:rPr>
                <w:rStyle w:val="Hyperlink"/>
                <w:rFonts w:cs="Times New Roman"/>
                <w:noProof/>
              </w:rPr>
              <w:t>8.3</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Data Flow and Processing Architecture</w:t>
            </w:r>
            <w:r w:rsidR="00103C4D">
              <w:rPr>
                <w:noProof/>
                <w:webHidden/>
              </w:rPr>
              <w:tab/>
            </w:r>
            <w:r w:rsidR="00103C4D">
              <w:rPr>
                <w:rStyle w:val="Hyperlink"/>
                <w:noProof/>
              </w:rPr>
              <w:fldChar w:fldCharType="begin"/>
            </w:r>
            <w:r w:rsidR="00103C4D">
              <w:rPr>
                <w:noProof/>
                <w:webHidden/>
              </w:rPr>
              <w:instrText xml:space="preserve"> PAGEREF _Toc243057594 \h </w:instrText>
            </w:r>
            <w:r w:rsidR="00103C4D">
              <w:rPr>
                <w:rStyle w:val="Hyperlink"/>
                <w:noProof/>
              </w:rPr>
            </w:r>
            <w:r w:rsidR="00103C4D">
              <w:rPr>
                <w:rStyle w:val="Hyperlink"/>
                <w:noProof/>
              </w:rPr>
              <w:fldChar w:fldCharType="separate"/>
            </w:r>
            <w:r w:rsidR="004240A1">
              <w:rPr>
                <w:noProof/>
                <w:webHidden/>
              </w:rPr>
              <w:t>32</w:t>
            </w:r>
            <w:r w:rsidR="00103C4D">
              <w:rPr>
                <w:rStyle w:val="Hyperlink"/>
                <w:noProof/>
              </w:rPr>
              <w:fldChar w:fldCharType="end"/>
            </w:r>
          </w:hyperlink>
        </w:p>
        <w:p w14:paraId="3A1A3984" w14:textId="3A3BDE89"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95" w:history="1">
            <w:r w:rsidR="00103C4D" w:rsidRPr="00705CED">
              <w:rPr>
                <w:rStyle w:val="Hyperlink"/>
                <w:rFonts w:cs="Times New Roman"/>
                <w:noProof/>
              </w:rPr>
              <w:t>8.4</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Model and Analytical Integration</w:t>
            </w:r>
            <w:r w:rsidR="00103C4D">
              <w:rPr>
                <w:noProof/>
                <w:webHidden/>
              </w:rPr>
              <w:tab/>
            </w:r>
            <w:r w:rsidR="00103C4D">
              <w:rPr>
                <w:rStyle w:val="Hyperlink"/>
                <w:noProof/>
              </w:rPr>
              <w:fldChar w:fldCharType="begin"/>
            </w:r>
            <w:r w:rsidR="00103C4D">
              <w:rPr>
                <w:noProof/>
                <w:webHidden/>
              </w:rPr>
              <w:instrText xml:space="preserve"> PAGEREF _Toc243057595 \h </w:instrText>
            </w:r>
            <w:r w:rsidR="00103C4D">
              <w:rPr>
                <w:rStyle w:val="Hyperlink"/>
                <w:noProof/>
              </w:rPr>
            </w:r>
            <w:r w:rsidR="00103C4D">
              <w:rPr>
                <w:rStyle w:val="Hyperlink"/>
                <w:noProof/>
              </w:rPr>
              <w:fldChar w:fldCharType="separate"/>
            </w:r>
            <w:r w:rsidR="004240A1">
              <w:rPr>
                <w:noProof/>
                <w:webHidden/>
              </w:rPr>
              <w:t>33</w:t>
            </w:r>
            <w:r w:rsidR="00103C4D">
              <w:rPr>
                <w:rStyle w:val="Hyperlink"/>
                <w:noProof/>
              </w:rPr>
              <w:fldChar w:fldCharType="end"/>
            </w:r>
          </w:hyperlink>
        </w:p>
        <w:p w14:paraId="1B1D43C3" w14:textId="752504C9"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96" w:history="1">
            <w:r w:rsidR="00103C4D" w:rsidRPr="00705CED">
              <w:rPr>
                <w:rStyle w:val="Hyperlink"/>
                <w:rFonts w:cs="Times New Roman"/>
                <w:noProof/>
              </w:rPr>
              <w:t>8.5</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Storage Design</w:t>
            </w:r>
            <w:r w:rsidR="00103C4D">
              <w:rPr>
                <w:noProof/>
                <w:webHidden/>
              </w:rPr>
              <w:tab/>
            </w:r>
            <w:r w:rsidR="00103C4D">
              <w:rPr>
                <w:rStyle w:val="Hyperlink"/>
                <w:noProof/>
              </w:rPr>
              <w:fldChar w:fldCharType="begin"/>
            </w:r>
            <w:r w:rsidR="00103C4D">
              <w:rPr>
                <w:noProof/>
                <w:webHidden/>
              </w:rPr>
              <w:instrText xml:space="preserve"> PAGEREF _Toc243057596 \h </w:instrText>
            </w:r>
            <w:r w:rsidR="00103C4D">
              <w:rPr>
                <w:rStyle w:val="Hyperlink"/>
                <w:noProof/>
              </w:rPr>
            </w:r>
            <w:r w:rsidR="00103C4D">
              <w:rPr>
                <w:rStyle w:val="Hyperlink"/>
                <w:noProof/>
              </w:rPr>
              <w:fldChar w:fldCharType="separate"/>
            </w:r>
            <w:r w:rsidR="004240A1">
              <w:rPr>
                <w:noProof/>
                <w:webHidden/>
              </w:rPr>
              <w:t>33</w:t>
            </w:r>
            <w:r w:rsidR="00103C4D">
              <w:rPr>
                <w:rStyle w:val="Hyperlink"/>
                <w:noProof/>
              </w:rPr>
              <w:fldChar w:fldCharType="end"/>
            </w:r>
          </w:hyperlink>
        </w:p>
        <w:p w14:paraId="4CBD5C44" w14:textId="28F0B3CE"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97" w:history="1">
            <w:r w:rsidR="00103C4D" w:rsidRPr="00705CED">
              <w:rPr>
                <w:rStyle w:val="Hyperlink"/>
                <w:rFonts w:cs="Times New Roman"/>
                <w:noProof/>
              </w:rPr>
              <w:t>8.6</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Software and Hardware Requirements</w:t>
            </w:r>
            <w:r w:rsidR="00103C4D">
              <w:rPr>
                <w:noProof/>
                <w:webHidden/>
              </w:rPr>
              <w:tab/>
            </w:r>
            <w:r w:rsidR="00103C4D">
              <w:rPr>
                <w:rStyle w:val="Hyperlink"/>
                <w:noProof/>
              </w:rPr>
              <w:fldChar w:fldCharType="begin"/>
            </w:r>
            <w:r w:rsidR="00103C4D">
              <w:rPr>
                <w:noProof/>
                <w:webHidden/>
              </w:rPr>
              <w:instrText xml:space="preserve"> PAGEREF _Toc243057597 \h </w:instrText>
            </w:r>
            <w:r w:rsidR="00103C4D">
              <w:rPr>
                <w:rStyle w:val="Hyperlink"/>
                <w:noProof/>
              </w:rPr>
            </w:r>
            <w:r w:rsidR="00103C4D">
              <w:rPr>
                <w:rStyle w:val="Hyperlink"/>
                <w:noProof/>
              </w:rPr>
              <w:fldChar w:fldCharType="separate"/>
            </w:r>
            <w:r w:rsidR="004240A1">
              <w:rPr>
                <w:noProof/>
                <w:webHidden/>
              </w:rPr>
              <w:t>33</w:t>
            </w:r>
            <w:r w:rsidR="00103C4D">
              <w:rPr>
                <w:rStyle w:val="Hyperlink"/>
                <w:noProof/>
              </w:rPr>
              <w:fldChar w:fldCharType="end"/>
            </w:r>
          </w:hyperlink>
        </w:p>
        <w:p w14:paraId="17898109" w14:textId="5B5CD9F6"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98" w:history="1">
            <w:r w:rsidR="00103C4D" w:rsidRPr="00705CED">
              <w:rPr>
                <w:rStyle w:val="Hyperlink"/>
                <w:rFonts w:cs="Times New Roman"/>
                <w:noProof/>
              </w:rPr>
              <w:t>8.7</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Technology Selection and Justification</w:t>
            </w:r>
            <w:r w:rsidR="00103C4D">
              <w:rPr>
                <w:noProof/>
                <w:webHidden/>
              </w:rPr>
              <w:tab/>
            </w:r>
            <w:r w:rsidR="00103C4D">
              <w:rPr>
                <w:rStyle w:val="Hyperlink"/>
                <w:noProof/>
              </w:rPr>
              <w:fldChar w:fldCharType="begin"/>
            </w:r>
            <w:r w:rsidR="00103C4D">
              <w:rPr>
                <w:noProof/>
                <w:webHidden/>
              </w:rPr>
              <w:instrText xml:space="preserve"> PAGEREF _Toc243057598 \h </w:instrText>
            </w:r>
            <w:r w:rsidR="00103C4D">
              <w:rPr>
                <w:rStyle w:val="Hyperlink"/>
                <w:noProof/>
              </w:rPr>
            </w:r>
            <w:r w:rsidR="00103C4D">
              <w:rPr>
                <w:rStyle w:val="Hyperlink"/>
                <w:noProof/>
              </w:rPr>
              <w:fldChar w:fldCharType="separate"/>
            </w:r>
            <w:r w:rsidR="004240A1">
              <w:rPr>
                <w:noProof/>
                <w:webHidden/>
              </w:rPr>
              <w:t>33</w:t>
            </w:r>
            <w:r w:rsidR="00103C4D">
              <w:rPr>
                <w:rStyle w:val="Hyperlink"/>
                <w:noProof/>
              </w:rPr>
              <w:fldChar w:fldCharType="end"/>
            </w:r>
          </w:hyperlink>
        </w:p>
        <w:p w14:paraId="1127F211" w14:textId="0E15EBA9"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599" w:history="1">
            <w:r w:rsidR="00103C4D" w:rsidRPr="00705CED">
              <w:rPr>
                <w:rStyle w:val="Hyperlink"/>
                <w:rFonts w:cs="Times New Roman"/>
                <w:noProof/>
              </w:rPr>
              <w:t>8.8</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Implementation Procedures</w:t>
            </w:r>
            <w:r w:rsidR="00103C4D">
              <w:rPr>
                <w:noProof/>
                <w:webHidden/>
              </w:rPr>
              <w:tab/>
            </w:r>
            <w:r w:rsidR="00103C4D">
              <w:rPr>
                <w:rStyle w:val="Hyperlink"/>
                <w:noProof/>
              </w:rPr>
              <w:fldChar w:fldCharType="begin"/>
            </w:r>
            <w:r w:rsidR="00103C4D">
              <w:rPr>
                <w:noProof/>
                <w:webHidden/>
              </w:rPr>
              <w:instrText xml:space="preserve"> PAGEREF _Toc243057599 \h </w:instrText>
            </w:r>
            <w:r w:rsidR="00103C4D">
              <w:rPr>
                <w:rStyle w:val="Hyperlink"/>
                <w:noProof/>
              </w:rPr>
            </w:r>
            <w:r w:rsidR="00103C4D">
              <w:rPr>
                <w:rStyle w:val="Hyperlink"/>
                <w:noProof/>
              </w:rPr>
              <w:fldChar w:fldCharType="separate"/>
            </w:r>
            <w:r w:rsidR="004240A1">
              <w:rPr>
                <w:noProof/>
                <w:webHidden/>
              </w:rPr>
              <w:t>33</w:t>
            </w:r>
            <w:r w:rsidR="00103C4D">
              <w:rPr>
                <w:rStyle w:val="Hyperlink"/>
                <w:noProof/>
              </w:rPr>
              <w:fldChar w:fldCharType="end"/>
            </w:r>
          </w:hyperlink>
        </w:p>
        <w:p w14:paraId="447E27B4" w14:textId="2F7D0ED9"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600" w:history="1">
            <w:r w:rsidR="00103C4D" w:rsidRPr="00705CED">
              <w:rPr>
                <w:rStyle w:val="Hyperlink"/>
                <w:rFonts w:cs="Times New Roman"/>
                <w:noProof/>
              </w:rPr>
              <w:t>8.9</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Reliability and Deployment Considerations</w:t>
            </w:r>
            <w:r w:rsidR="00103C4D">
              <w:rPr>
                <w:noProof/>
                <w:webHidden/>
              </w:rPr>
              <w:tab/>
            </w:r>
            <w:r w:rsidR="00103C4D">
              <w:rPr>
                <w:rStyle w:val="Hyperlink"/>
                <w:noProof/>
              </w:rPr>
              <w:fldChar w:fldCharType="begin"/>
            </w:r>
            <w:r w:rsidR="00103C4D">
              <w:rPr>
                <w:noProof/>
                <w:webHidden/>
              </w:rPr>
              <w:instrText xml:space="preserve"> PAGEREF _Toc243057600 \h </w:instrText>
            </w:r>
            <w:r w:rsidR="00103C4D">
              <w:rPr>
                <w:rStyle w:val="Hyperlink"/>
                <w:noProof/>
              </w:rPr>
            </w:r>
            <w:r w:rsidR="00103C4D">
              <w:rPr>
                <w:rStyle w:val="Hyperlink"/>
                <w:noProof/>
              </w:rPr>
              <w:fldChar w:fldCharType="separate"/>
            </w:r>
            <w:r w:rsidR="004240A1">
              <w:rPr>
                <w:noProof/>
                <w:webHidden/>
              </w:rPr>
              <w:t>33</w:t>
            </w:r>
            <w:r w:rsidR="00103C4D">
              <w:rPr>
                <w:rStyle w:val="Hyperlink"/>
                <w:noProof/>
              </w:rPr>
              <w:fldChar w:fldCharType="end"/>
            </w:r>
          </w:hyperlink>
        </w:p>
        <w:p w14:paraId="36C600B4" w14:textId="44DC7F00"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601" w:history="1">
            <w:r w:rsidR="00103C4D" w:rsidRPr="00705CED">
              <w:rPr>
                <w:rStyle w:val="Hyperlink"/>
                <w:noProof/>
              </w:rPr>
              <w:t>Chapter 9 - Experimental Design and Evaluation</w:t>
            </w:r>
            <w:r w:rsidR="00103C4D">
              <w:rPr>
                <w:noProof/>
                <w:webHidden/>
              </w:rPr>
              <w:tab/>
            </w:r>
            <w:r w:rsidR="00103C4D">
              <w:rPr>
                <w:rStyle w:val="Hyperlink"/>
                <w:noProof/>
              </w:rPr>
              <w:fldChar w:fldCharType="begin"/>
            </w:r>
            <w:r w:rsidR="00103C4D">
              <w:rPr>
                <w:noProof/>
                <w:webHidden/>
              </w:rPr>
              <w:instrText xml:space="preserve"> PAGEREF _Toc243057601 \h </w:instrText>
            </w:r>
            <w:r w:rsidR="00103C4D">
              <w:rPr>
                <w:rStyle w:val="Hyperlink"/>
                <w:noProof/>
              </w:rPr>
            </w:r>
            <w:r w:rsidR="00103C4D">
              <w:rPr>
                <w:rStyle w:val="Hyperlink"/>
                <w:noProof/>
              </w:rPr>
              <w:fldChar w:fldCharType="separate"/>
            </w:r>
            <w:r w:rsidR="004240A1">
              <w:rPr>
                <w:noProof/>
                <w:webHidden/>
              </w:rPr>
              <w:t>34</w:t>
            </w:r>
            <w:r w:rsidR="00103C4D">
              <w:rPr>
                <w:rStyle w:val="Hyperlink"/>
                <w:noProof/>
              </w:rPr>
              <w:fldChar w:fldCharType="end"/>
            </w:r>
          </w:hyperlink>
        </w:p>
        <w:p w14:paraId="6515CAD6" w14:textId="74F5FE7F"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602" w:history="1">
            <w:r w:rsidR="00103C4D" w:rsidRPr="00705CED">
              <w:rPr>
                <w:rStyle w:val="Hyperlink"/>
                <w:rFonts w:cs="Times New Roman"/>
                <w:noProof/>
              </w:rPr>
              <w:t>9.1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Evaluation Objectives</w:t>
            </w:r>
            <w:r w:rsidR="00103C4D">
              <w:rPr>
                <w:noProof/>
                <w:webHidden/>
              </w:rPr>
              <w:tab/>
            </w:r>
            <w:r w:rsidR="00103C4D">
              <w:rPr>
                <w:rStyle w:val="Hyperlink"/>
                <w:noProof/>
              </w:rPr>
              <w:fldChar w:fldCharType="begin"/>
            </w:r>
            <w:r w:rsidR="00103C4D">
              <w:rPr>
                <w:noProof/>
                <w:webHidden/>
              </w:rPr>
              <w:instrText xml:space="preserve"> PAGEREF _Toc243057602 \h </w:instrText>
            </w:r>
            <w:r w:rsidR="00103C4D">
              <w:rPr>
                <w:rStyle w:val="Hyperlink"/>
                <w:noProof/>
              </w:rPr>
            </w:r>
            <w:r w:rsidR="00103C4D">
              <w:rPr>
                <w:rStyle w:val="Hyperlink"/>
                <w:noProof/>
              </w:rPr>
              <w:fldChar w:fldCharType="separate"/>
            </w:r>
            <w:r w:rsidR="004240A1">
              <w:rPr>
                <w:noProof/>
                <w:webHidden/>
              </w:rPr>
              <w:t>34</w:t>
            </w:r>
            <w:r w:rsidR="00103C4D">
              <w:rPr>
                <w:rStyle w:val="Hyperlink"/>
                <w:noProof/>
              </w:rPr>
              <w:fldChar w:fldCharType="end"/>
            </w:r>
          </w:hyperlink>
        </w:p>
        <w:p w14:paraId="10135E98" w14:textId="28978860"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603" w:history="1">
            <w:r w:rsidR="00103C4D" w:rsidRPr="00705CED">
              <w:rPr>
                <w:rStyle w:val="Hyperlink"/>
                <w:rFonts w:cs="Times New Roman"/>
                <w:noProof/>
              </w:rPr>
              <w:t>9.2</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Experimental Design</w:t>
            </w:r>
            <w:r w:rsidR="00103C4D">
              <w:rPr>
                <w:noProof/>
                <w:webHidden/>
              </w:rPr>
              <w:tab/>
            </w:r>
            <w:r w:rsidR="00103C4D">
              <w:rPr>
                <w:rStyle w:val="Hyperlink"/>
                <w:noProof/>
              </w:rPr>
              <w:fldChar w:fldCharType="begin"/>
            </w:r>
            <w:r w:rsidR="00103C4D">
              <w:rPr>
                <w:noProof/>
                <w:webHidden/>
              </w:rPr>
              <w:instrText xml:space="preserve"> PAGEREF _Toc243057603 \h </w:instrText>
            </w:r>
            <w:r w:rsidR="00103C4D">
              <w:rPr>
                <w:rStyle w:val="Hyperlink"/>
                <w:noProof/>
              </w:rPr>
            </w:r>
            <w:r w:rsidR="00103C4D">
              <w:rPr>
                <w:rStyle w:val="Hyperlink"/>
                <w:noProof/>
              </w:rPr>
              <w:fldChar w:fldCharType="separate"/>
            </w:r>
            <w:r w:rsidR="004240A1">
              <w:rPr>
                <w:noProof/>
                <w:webHidden/>
              </w:rPr>
              <w:t>34</w:t>
            </w:r>
            <w:r w:rsidR="00103C4D">
              <w:rPr>
                <w:rStyle w:val="Hyperlink"/>
                <w:noProof/>
              </w:rPr>
              <w:fldChar w:fldCharType="end"/>
            </w:r>
          </w:hyperlink>
        </w:p>
        <w:p w14:paraId="5220A171" w14:textId="31436119"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604" w:history="1">
            <w:r w:rsidR="00103C4D" w:rsidRPr="00705CED">
              <w:rPr>
                <w:rStyle w:val="Hyperlink"/>
                <w:rFonts w:cs="Times New Roman"/>
                <w:noProof/>
              </w:rPr>
              <w:t>9.3</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Experimental Environment</w:t>
            </w:r>
            <w:r w:rsidR="00103C4D">
              <w:rPr>
                <w:noProof/>
                <w:webHidden/>
              </w:rPr>
              <w:tab/>
            </w:r>
            <w:r w:rsidR="00103C4D">
              <w:rPr>
                <w:rStyle w:val="Hyperlink"/>
                <w:noProof/>
              </w:rPr>
              <w:fldChar w:fldCharType="begin"/>
            </w:r>
            <w:r w:rsidR="00103C4D">
              <w:rPr>
                <w:noProof/>
                <w:webHidden/>
              </w:rPr>
              <w:instrText xml:space="preserve"> PAGEREF _Toc243057604 \h </w:instrText>
            </w:r>
            <w:r w:rsidR="00103C4D">
              <w:rPr>
                <w:rStyle w:val="Hyperlink"/>
                <w:noProof/>
              </w:rPr>
            </w:r>
            <w:r w:rsidR="00103C4D">
              <w:rPr>
                <w:rStyle w:val="Hyperlink"/>
                <w:noProof/>
              </w:rPr>
              <w:fldChar w:fldCharType="separate"/>
            </w:r>
            <w:r w:rsidR="004240A1">
              <w:rPr>
                <w:noProof/>
                <w:webHidden/>
              </w:rPr>
              <w:t>34</w:t>
            </w:r>
            <w:r w:rsidR="00103C4D">
              <w:rPr>
                <w:rStyle w:val="Hyperlink"/>
                <w:noProof/>
              </w:rPr>
              <w:fldChar w:fldCharType="end"/>
            </w:r>
          </w:hyperlink>
        </w:p>
        <w:p w14:paraId="48DE5D0B" w14:textId="3231B192"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605" w:history="1">
            <w:r w:rsidR="00103C4D" w:rsidRPr="00705CED">
              <w:rPr>
                <w:rStyle w:val="Hyperlink"/>
                <w:rFonts w:cs="Times New Roman"/>
                <w:noProof/>
              </w:rPr>
              <w:t>9.4</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Evaluation Data and Conditions</w:t>
            </w:r>
            <w:r w:rsidR="00103C4D">
              <w:rPr>
                <w:noProof/>
                <w:webHidden/>
              </w:rPr>
              <w:tab/>
            </w:r>
            <w:r w:rsidR="00103C4D">
              <w:rPr>
                <w:rStyle w:val="Hyperlink"/>
                <w:noProof/>
              </w:rPr>
              <w:fldChar w:fldCharType="begin"/>
            </w:r>
            <w:r w:rsidR="00103C4D">
              <w:rPr>
                <w:noProof/>
                <w:webHidden/>
              </w:rPr>
              <w:instrText xml:space="preserve"> PAGEREF _Toc243057605 \h </w:instrText>
            </w:r>
            <w:r w:rsidR="00103C4D">
              <w:rPr>
                <w:rStyle w:val="Hyperlink"/>
                <w:noProof/>
              </w:rPr>
            </w:r>
            <w:r w:rsidR="00103C4D">
              <w:rPr>
                <w:rStyle w:val="Hyperlink"/>
                <w:noProof/>
              </w:rPr>
              <w:fldChar w:fldCharType="separate"/>
            </w:r>
            <w:r w:rsidR="004240A1">
              <w:rPr>
                <w:noProof/>
                <w:webHidden/>
              </w:rPr>
              <w:t>34</w:t>
            </w:r>
            <w:r w:rsidR="00103C4D">
              <w:rPr>
                <w:rStyle w:val="Hyperlink"/>
                <w:noProof/>
              </w:rPr>
              <w:fldChar w:fldCharType="end"/>
            </w:r>
          </w:hyperlink>
        </w:p>
        <w:p w14:paraId="15A4458B" w14:textId="45D702E3"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606" w:history="1">
            <w:r w:rsidR="00103C4D" w:rsidRPr="00705CED">
              <w:rPr>
                <w:rStyle w:val="Hyperlink"/>
                <w:rFonts w:cs="Times New Roman"/>
                <w:noProof/>
              </w:rPr>
              <w:t>9.5</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Baseline Selection</w:t>
            </w:r>
            <w:r w:rsidR="00103C4D">
              <w:rPr>
                <w:noProof/>
                <w:webHidden/>
              </w:rPr>
              <w:tab/>
            </w:r>
            <w:r w:rsidR="00103C4D">
              <w:rPr>
                <w:rStyle w:val="Hyperlink"/>
                <w:noProof/>
              </w:rPr>
              <w:fldChar w:fldCharType="begin"/>
            </w:r>
            <w:r w:rsidR="00103C4D">
              <w:rPr>
                <w:noProof/>
                <w:webHidden/>
              </w:rPr>
              <w:instrText xml:space="preserve"> PAGEREF _Toc243057606 \h </w:instrText>
            </w:r>
            <w:r w:rsidR="00103C4D">
              <w:rPr>
                <w:rStyle w:val="Hyperlink"/>
                <w:noProof/>
              </w:rPr>
            </w:r>
            <w:r w:rsidR="00103C4D">
              <w:rPr>
                <w:rStyle w:val="Hyperlink"/>
                <w:noProof/>
              </w:rPr>
              <w:fldChar w:fldCharType="separate"/>
            </w:r>
            <w:r w:rsidR="004240A1">
              <w:rPr>
                <w:noProof/>
                <w:webHidden/>
              </w:rPr>
              <w:t>35</w:t>
            </w:r>
            <w:r w:rsidR="00103C4D">
              <w:rPr>
                <w:rStyle w:val="Hyperlink"/>
                <w:noProof/>
              </w:rPr>
              <w:fldChar w:fldCharType="end"/>
            </w:r>
          </w:hyperlink>
        </w:p>
        <w:p w14:paraId="5A0C911A" w14:textId="7F74E47B"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607" w:history="1">
            <w:r w:rsidR="00103C4D" w:rsidRPr="00705CED">
              <w:rPr>
                <w:rStyle w:val="Hyperlink"/>
                <w:rFonts w:cs="Times New Roman"/>
                <w:noProof/>
              </w:rPr>
              <w:t>9.6</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Evaluation Metrics</w:t>
            </w:r>
            <w:r w:rsidR="00103C4D">
              <w:rPr>
                <w:noProof/>
                <w:webHidden/>
              </w:rPr>
              <w:tab/>
            </w:r>
            <w:r w:rsidR="00103C4D">
              <w:rPr>
                <w:rStyle w:val="Hyperlink"/>
                <w:noProof/>
              </w:rPr>
              <w:fldChar w:fldCharType="begin"/>
            </w:r>
            <w:r w:rsidR="00103C4D">
              <w:rPr>
                <w:noProof/>
                <w:webHidden/>
              </w:rPr>
              <w:instrText xml:space="preserve"> PAGEREF _Toc243057607 \h </w:instrText>
            </w:r>
            <w:r w:rsidR="00103C4D">
              <w:rPr>
                <w:rStyle w:val="Hyperlink"/>
                <w:noProof/>
              </w:rPr>
            </w:r>
            <w:r w:rsidR="00103C4D">
              <w:rPr>
                <w:rStyle w:val="Hyperlink"/>
                <w:noProof/>
              </w:rPr>
              <w:fldChar w:fldCharType="separate"/>
            </w:r>
            <w:r w:rsidR="004240A1">
              <w:rPr>
                <w:noProof/>
                <w:webHidden/>
              </w:rPr>
              <w:t>35</w:t>
            </w:r>
            <w:r w:rsidR="00103C4D">
              <w:rPr>
                <w:rStyle w:val="Hyperlink"/>
                <w:noProof/>
              </w:rPr>
              <w:fldChar w:fldCharType="end"/>
            </w:r>
          </w:hyperlink>
        </w:p>
        <w:p w14:paraId="2F2787B6" w14:textId="193FC4B4"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608" w:history="1">
            <w:r w:rsidR="00103C4D" w:rsidRPr="00705CED">
              <w:rPr>
                <w:rStyle w:val="Hyperlink"/>
                <w:rFonts w:cs="Times New Roman"/>
                <w:noProof/>
              </w:rPr>
              <w:t>9.7</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Validation Procedures</w:t>
            </w:r>
            <w:r w:rsidR="00103C4D">
              <w:rPr>
                <w:noProof/>
                <w:webHidden/>
              </w:rPr>
              <w:tab/>
            </w:r>
            <w:r w:rsidR="00103C4D">
              <w:rPr>
                <w:rStyle w:val="Hyperlink"/>
                <w:noProof/>
              </w:rPr>
              <w:fldChar w:fldCharType="begin"/>
            </w:r>
            <w:r w:rsidR="00103C4D">
              <w:rPr>
                <w:noProof/>
                <w:webHidden/>
              </w:rPr>
              <w:instrText xml:space="preserve"> PAGEREF _Toc243057608 \h </w:instrText>
            </w:r>
            <w:r w:rsidR="00103C4D">
              <w:rPr>
                <w:rStyle w:val="Hyperlink"/>
                <w:noProof/>
              </w:rPr>
            </w:r>
            <w:r w:rsidR="00103C4D">
              <w:rPr>
                <w:rStyle w:val="Hyperlink"/>
                <w:noProof/>
              </w:rPr>
              <w:fldChar w:fldCharType="separate"/>
            </w:r>
            <w:r w:rsidR="004240A1">
              <w:rPr>
                <w:noProof/>
                <w:webHidden/>
              </w:rPr>
              <w:t>35</w:t>
            </w:r>
            <w:r w:rsidR="00103C4D">
              <w:rPr>
                <w:rStyle w:val="Hyperlink"/>
                <w:noProof/>
              </w:rPr>
              <w:fldChar w:fldCharType="end"/>
            </w:r>
          </w:hyperlink>
        </w:p>
        <w:p w14:paraId="1A8E0EDC" w14:textId="7F4911CA"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609" w:history="1">
            <w:r w:rsidR="00103C4D" w:rsidRPr="00705CED">
              <w:rPr>
                <w:rStyle w:val="Hyperlink"/>
                <w:rFonts w:cs="Times New Roman"/>
                <w:noProof/>
              </w:rPr>
              <w:t>9.8</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Statistical Analysis</w:t>
            </w:r>
            <w:r w:rsidR="00103C4D">
              <w:rPr>
                <w:noProof/>
                <w:webHidden/>
              </w:rPr>
              <w:tab/>
            </w:r>
            <w:r w:rsidR="00103C4D">
              <w:rPr>
                <w:rStyle w:val="Hyperlink"/>
                <w:noProof/>
              </w:rPr>
              <w:fldChar w:fldCharType="begin"/>
            </w:r>
            <w:r w:rsidR="00103C4D">
              <w:rPr>
                <w:noProof/>
                <w:webHidden/>
              </w:rPr>
              <w:instrText xml:space="preserve"> PAGEREF _Toc243057609 \h </w:instrText>
            </w:r>
            <w:r w:rsidR="00103C4D">
              <w:rPr>
                <w:rStyle w:val="Hyperlink"/>
                <w:noProof/>
              </w:rPr>
            </w:r>
            <w:r w:rsidR="00103C4D">
              <w:rPr>
                <w:rStyle w:val="Hyperlink"/>
                <w:noProof/>
              </w:rPr>
              <w:fldChar w:fldCharType="separate"/>
            </w:r>
            <w:r w:rsidR="004240A1">
              <w:rPr>
                <w:noProof/>
                <w:webHidden/>
              </w:rPr>
              <w:t>36</w:t>
            </w:r>
            <w:r w:rsidR="00103C4D">
              <w:rPr>
                <w:rStyle w:val="Hyperlink"/>
                <w:noProof/>
              </w:rPr>
              <w:fldChar w:fldCharType="end"/>
            </w:r>
          </w:hyperlink>
        </w:p>
        <w:p w14:paraId="56DCDB2C" w14:textId="78550708" w:rsidR="00103C4D" w:rsidRDefault="00000000">
          <w:pPr>
            <w:pStyle w:val="TOC2"/>
            <w:tabs>
              <w:tab w:val="left" w:pos="720"/>
              <w:tab w:val="right" w:leader="dot" w:pos="9016"/>
            </w:tabs>
            <w:rPr>
              <w:rFonts w:asciiTheme="minorHAnsi" w:eastAsiaTheme="minorEastAsia" w:hAnsiTheme="minorHAnsi"/>
              <w:noProof/>
              <w:kern w:val="2"/>
              <w:sz w:val="24"/>
              <w:szCs w:val="24"/>
              <w:lang w:bidi="si-LK"/>
              <w14:ligatures w14:val="standardContextual"/>
            </w:rPr>
          </w:pPr>
          <w:hyperlink w:anchor="_Toc243057610" w:history="1">
            <w:r w:rsidR="00103C4D" w:rsidRPr="00705CED">
              <w:rPr>
                <w:rStyle w:val="Hyperlink"/>
                <w:rFonts w:cs="Times New Roman"/>
                <w:noProof/>
              </w:rPr>
              <w:t>9.9</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Robustness and Sensitivity Analysis</w:t>
            </w:r>
            <w:r w:rsidR="00103C4D">
              <w:rPr>
                <w:noProof/>
                <w:webHidden/>
              </w:rPr>
              <w:tab/>
            </w:r>
            <w:r w:rsidR="00103C4D">
              <w:rPr>
                <w:rStyle w:val="Hyperlink"/>
                <w:noProof/>
              </w:rPr>
              <w:fldChar w:fldCharType="begin"/>
            </w:r>
            <w:r w:rsidR="00103C4D">
              <w:rPr>
                <w:noProof/>
                <w:webHidden/>
              </w:rPr>
              <w:instrText xml:space="preserve"> PAGEREF _Toc243057610 \h </w:instrText>
            </w:r>
            <w:r w:rsidR="00103C4D">
              <w:rPr>
                <w:rStyle w:val="Hyperlink"/>
                <w:noProof/>
              </w:rPr>
            </w:r>
            <w:r w:rsidR="00103C4D">
              <w:rPr>
                <w:rStyle w:val="Hyperlink"/>
                <w:noProof/>
              </w:rPr>
              <w:fldChar w:fldCharType="separate"/>
            </w:r>
            <w:r w:rsidR="004240A1">
              <w:rPr>
                <w:noProof/>
                <w:webHidden/>
              </w:rPr>
              <w:t>36</w:t>
            </w:r>
            <w:r w:rsidR="00103C4D">
              <w:rPr>
                <w:rStyle w:val="Hyperlink"/>
                <w:noProof/>
              </w:rPr>
              <w:fldChar w:fldCharType="end"/>
            </w:r>
          </w:hyperlink>
        </w:p>
        <w:p w14:paraId="71D10B3C" w14:textId="01635068"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11" w:history="1">
            <w:r w:rsidR="00103C4D" w:rsidRPr="00705CED">
              <w:rPr>
                <w:rStyle w:val="Hyperlink"/>
                <w:rFonts w:cs="Times New Roman"/>
                <w:noProof/>
              </w:rPr>
              <w:t>9.10</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Reproducibility Measures</w:t>
            </w:r>
            <w:r w:rsidR="00103C4D">
              <w:rPr>
                <w:noProof/>
                <w:webHidden/>
              </w:rPr>
              <w:tab/>
            </w:r>
            <w:r w:rsidR="00103C4D">
              <w:rPr>
                <w:rStyle w:val="Hyperlink"/>
                <w:noProof/>
              </w:rPr>
              <w:fldChar w:fldCharType="begin"/>
            </w:r>
            <w:r w:rsidR="00103C4D">
              <w:rPr>
                <w:noProof/>
                <w:webHidden/>
              </w:rPr>
              <w:instrText xml:space="preserve"> PAGEREF _Toc243057611 \h </w:instrText>
            </w:r>
            <w:r w:rsidR="00103C4D">
              <w:rPr>
                <w:rStyle w:val="Hyperlink"/>
                <w:noProof/>
              </w:rPr>
            </w:r>
            <w:r w:rsidR="00103C4D">
              <w:rPr>
                <w:rStyle w:val="Hyperlink"/>
                <w:noProof/>
              </w:rPr>
              <w:fldChar w:fldCharType="separate"/>
            </w:r>
            <w:r w:rsidR="004240A1">
              <w:rPr>
                <w:noProof/>
                <w:webHidden/>
              </w:rPr>
              <w:t>36</w:t>
            </w:r>
            <w:r w:rsidR="00103C4D">
              <w:rPr>
                <w:rStyle w:val="Hyperlink"/>
                <w:noProof/>
              </w:rPr>
              <w:fldChar w:fldCharType="end"/>
            </w:r>
          </w:hyperlink>
        </w:p>
        <w:p w14:paraId="7BA8FE58" w14:textId="41B87994"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12" w:history="1">
            <w:r w:rsidR="00103C4D" w:rsidRPr="00705CED">
              <w:rPr>
                <w:rStyle w:val="Hyperlink"/>
                <w:rFonts w:cs="Times New Roman"/>
                <w:noProof/>
              </w:rPr>
              <w:t>9.11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Success Criteria</w:t>
            </w:r>
            <w:r w:rsidR="00103C4D">
              <w:rPr>
                <w:noProof/>
                <w:webHidden/>
              </w:rPr>
              <w:tab/>
            </w:r>
            <w:r w:rsidR="00103C4D">
              <w:rPr>
                <w:rStyle w:val="Hyperlink"/>
                <w:noProof/>
              </w:rPr>
              <w:fldChar w:fldCharType="begin"/>
            </w:r>
            <w:r w:rsidR="00103C4D">
              <w:rPr>
                <w:noProof/>
                <w:webHidden/>
              </w:rPr>
              <w:instrText xml:space="preserve"> PAGEREF _Toc243057612 \h </w:instrText>
            </w:r>
            <w:r w:rsidR="00103C4D">
              <w:rPr>
                <w:rStyle w:val="Hyperlink"/>
                <w:noProof/>
              </w:rPr>
            </w:r>
            <w:r w:rsidR="00103C4D">
              <w:rPr>
                <w:rStyle w:val="Hyperlink"/>
                <w:noProof/>
              </w:rPr>
              <w:fldChar w:fldCharType="separate"/>
            </w:r>
            <w:r w:rsidR="004240A1">
              <w:rPr>
                <w:noProof/>
                <w:webHidden/>
              </w:rPr>
              <w:t>36</w:t>
            </w:r>
            <w:r w:rsidR="00103C4D">
              <w:rPr>
                <w:rStyle w:val="Hyperlink"/>
                <w:noProof/>
              </w:rPr>
              <w:fldChar w:fldCharType="end"/>
            </w:r>
          </w:hyperlink>
        </w:p>
        <w:p w14:paraId="1D32786C" w14:textId="3CB1B0DE"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613" w:history="1">
            <w:r w:rsidR="00103C4D" w:rsidRPr="00705CED">
              <w:rPr>
                <w:rStyle w:val="Hyperlink"/>
                <w:noProof/>
              </w:rPr>
              <w:t>Chapter 10 - Verification, Validation, and Refinement</w:t>
            </w:r>
            <w:r w:rsidR="00103C4D">
              <w:rPr>
                <w:noProof/>
                <w:webHidden/>
              </w:rPr>
              <w:tab/>
            </w:r>
            <w:r w:rsidR="00103C4D">
              <w:rPr>
                <w:rStyle w:val="Hyperlink"/>
                <w:noProof/>
              </w:rPr>
              <w:fldChar w:fldCharType="begin"/>
            </w:r>
            <w:r w:rsidR="00103C4D">
              <w:rPr>
                <w:noProof/>
                <w:webHidden/>
              </w:rPr>
              <w:instrText xml:space="preserve"> PAGEREF _Toc243057613 \h </w:instrText>
            </w:r>
            <w:r w:rsidR="00103C4D">
              <w:rPr>
                <w:rStyle w:val="Hyperlink"/>
                <w:noProof/>
              </w:rPr>
            </w:r>
            <w:r w:rsidR="00103C4D">
              <w:rPr>
                <w:rStyle w:val="Hyperlink"/>
                <w:noProof/>
              </w:rPr>
              <w:fldChar w:fldCharType="separate"/>
            </w:r>
            <w:r w:rsidR="004240A1">
              <w:rPr>
                <w:noProof/>
                <w:webHidden/>
              </w:rPr>
              <w:t>37</w:t>
            </w:r>
            <w:r w:rsidR="00103C4D">
              <w:rPr>
                <w:rStyle w:val="Hyperlink"/>
                <w:noProof/>
              </w:rPr>
              <w:fldChar w:fldCharType="end"/>
            </w:r>
          </w:hyperlink>
        </w:p>
        <w:p w14:paraId="344283DA" w14:textId="7A3D7DC7"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14" w:history="1">
            <w:r w:rsidR="00103C4D" w:rsidRPr="00705CED">
              <w:rPr>
                <w:rStyle w:val="Hyperlink"/>
                <w:rFonts w:cs="Times New Roman"/>
                <w:noProof/>
              </w:rPr>
              <w:t>10.1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Verification Strategy</w:t>
            </w:r>
            <w:r w:rsidR="00103C4D">
              <w:rPr>
                <w:noProof/>
                <w:webHidden/>
              </w:rPr>
              <w:tab/>
            </w:r>
            <w:r w:rsidR="00103C4D">
              <w:rPr>
                <w:rStyle w:val="Hyperlink"/>
                <w:noProof/>
              </w:rPr>
              <w:fldChar w:fldCharType="begin"/>
            </w:r>
            <w:r w:rsidR="00103C4D">
              <w:rPr>
                <w:noProof/>
                <w:webHidden/>
              </w:rPr>
              <w:instrText xml:space="preserve"> PAGEREF _Toc243057614 \h </w:instrText>
            </w:r>
            <w:r w:rsidR="00103C4D">
              <w:rPr>
                <w:rStyle w:val="Hyperlink"/>
                <w:noProof/>
              </w:rPr>
            </w:r>
            <w:r w:rsidR="00103C4D">
              <w:rPr>
                <w:rStyle w:val="Hyperlink"/>
                <w:noProof/>
              </w:rPr>
              <w:fldChar w:fldCharType="separate"/>
            </w:r>
            <w:r w:rsidR="004240A1">
              <w:rPr>
                <w:noProof/>
                <w:webHidden/>
              </w:rPr>
              <w:t>37</w:t>
            </w:r>
            <w:r w:rsidR="00103C4D">
              <w:rPr>
                <w:rStyle w:val="Hyperlink"/>
                <w:noProof/>
              </w:rPr>
              <w:fldChar w:fldCharType="end"/>
            </w:r>
          </w:hyperlink>
        </w:p>
        <w:p w14:paraId="76C91A02" w14:textId="75060480"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15" w:history="1">
            <w:r w:rsidR="00103C4D" w:rsidRPr="00705CED">
              <w:rPr>
                <w:rStyle w:val="Hyperlink"/>
                <w:rFonts w:cs="Times New Roman"/>
                <w:noProof/>
              </w:rPr>
              <w:t>10.2</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Validation Strategy</w:t>
            </w:r>
            <w:r w:rsidR="00103C4D">
              <w:rPr>
                <w:noProof/>
                <w:webHidden/>
              </w:rPr>
              <w:tab/>
            </w:r>
            <w:r w:rsidR="00103C4D">
              <w:rPr>
                <w:rStyle w:val="Hyperlink"/>
                <w:noProof/>
              </w:rPr>
              <w:fldChar w:fldCharType="begin"/>
            </w:r>
            <w:r w:rsidR="00103C4D">
              <w:rPr>
                <w:noProof/>
                <w:webHidden/>
              </w:rPr>
              <w:instrText xml:space="preserve"> PAGEREF _Toc243057615 \h </w:instrText>
            </w:r>
            <w:r w:rsidR="00103C4D">
              <w:rPr>
                <w:rStyle w:val="Hyperlink"/>
                <w:noProof/>
              </w:rPr>
            </w:r>
            <w:r w:rsidR="00103C4D">
              <w:rPr>
                <w:rStyle w:val="Hyperlink"/>
                <w:noProof/>
              </w:rPr>
              <w:fldChar w:fldCharType="separate"/>
            </w:r>
            <w:r w:rsidR="004240A1">
              <w:rPr>
                <w:noProof/>
                <w:webHidden/>
              </w:rPr>
              <w:t>37</w:t>
            </w:r>
            <w:r w:rsidR="00103C4D">
              <w:rPr>
                <w:rStyle w:val="Hyperlink"/>
                <w:noProof/>
              </w:rPr>
              <w:fldChar w:fldCharType="end"/>
            </w:r>
          </w:hyperlink>
        </w:p>
        <w:p w14:paraId="1BF7BA70" w14:textId="0CAFB5D3"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16" w:history="1">
            <w:r w:rsidR="00103C4D" w:rsidRPr="00705CED">
              <w:rPr>
                <w:rStyle w:val="Hyperlink"/>
                <w:rFonts w:cs="Times New Roman"/>
                <w:noProof/>
              </w:rPr>
              <w:t>10.3</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Preliminary Testing or Pilot Studies</w:t>
            </w:r>
            <w:r w:rsidR="00103C4D">
              <w:rPr>
                <w:noProof/>
                <w:webHidden/>
              </w:rPr>
              <w:tab/>
            </w:r>
            <w:r w:rsidR="00103C4D">
              <w:rPr>
                <w:rStyle w:val="Hyperlink"/>
                <w:noProof/>
              </w:rPr>
              <w:fldChar w:fldCharType="begin"/>
            </w:r>
            <w:r w:rsidR="00103C4D">
              <w:rPr>
                <w:noProof/>
                <w:webHidden/>
              </w:rPr>
              <w:instrText xml:space="preserve"> PAGEREF _Toc243057616 \h </w:instrText>
            </w:r>
            <w:r w:rsidR="00103C4D">
              <w:rPr>
                <w:rStyle w:val="Hyperlink"/>
                <w:noProof/>
              </w:rPr>
            </w:r>
            <w:r w:rsidR="00103C4D">
              <w:rPr>
                <w:rStyle w:val="Hyperlink"/>
                <w:noProof/>
              </w:rPr>
              <w:fldChar w:fldCharType="separate"/>
            </w:r>
            <w:r w:rsidR="004240A1">
              <w:rPr>
                <w:noProof/>
                <w:webHidden/>
              </w:rPr>
              <w:t>38</w:t>
            </w:r>
            <w:r w:rsidR="00103C4D">
              <w:rPr>
                <w:rStyle w:val="Hyperlink"/>
                <w:noProof/>
              </w:rPr>
              <w:fldChar w:fldCharType="end"/>
            </w:r>
          </w:hyperlink>
        </w:p>
        <w:p w14:paraId="09B809F9" w14:textId="4B323C05"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17" w:history="1">
            <w:r w:rsidR="00103C4D" w:rsidRPr="00705CED">
              <w:rPr>
                <w:rStyle w:val="Hyperlink"/>
                <w:rFonts w:cs="Times New Roman"/>
                <w:noProof/>
              </w:rPr>
              <w:t>10.4</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Comparison with Existing Approaches</w:t>
            </w:r>
            <w:r w:rsidR="00103C4D">
              <w:rPr>
                <w:noProof/>
                <w:webHidden/>
              </w:rPr>
              <w:tab/>
            </w:r>
            <w:r w:rsidR="00103C4D">
              <w:rPr>
                <w:rStyle w:val="Hyperlink"/>
                <w:noProof/>
              </w:rPr>
              <w:fldChar w:fldCharType="begin"/>
            </w:r>
            <w:r w:rsidR="00103C4D">
              <w:rPr>
                <w:noProof/>
                <w:webHidden/>
              </w:rPr>
              <w:instrText xml:space="preserve"> PAGEREF _Toc243057617 \h </w:instrText>
            </w:r>
            <w:r w:rsidR="00103C4D">
              <w:rPr>
                <w:rStyle w:val="Hyperlink"/>
                <w:noProof/>
              </w:rPr>
            </w:r>
            <w:r w:rsidR="00103C4D">
              <w:rPr>
                <w:rStyle w:val="Hyperlink"/>
                <w:noProof/>
              </w:rPr>
              <w:fldChar w:fldCharType="separate"/>
            </w:r>
            <w:r w:rsidR="004240A1">
              <w:rPr>
                <w:noProof/>
                <w:webHidden/>
              </w:rPr>
              <w:t>38</w:t>
            </w:r>
            <w:r w:rsidR="00103C4D">
              <w:rPr>
                <w:rStyle w:val="Hyperlink"/>
                <w:noProof/>
              </w:rPr>
              <w:fldChar w:fldCharType="end"/>
            </w:r>
          </w:hyperlink>
        </w:p>
        <w:p w14:paraId="74633A2B" w14:textId="5913A97F"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18" w:history="1">
            <w:r w:rsidR="00103C4D" w:rsidRPr="00705CED">
              <w:rPr>
                <w:rStyle w:val="Hyperlink"/>
                <w:rFonts w:cs="Times New Roman"/>
                <w:noProof/>
              </w:rPr>
              <w:t>10.5</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Error and Failure Analysis</w:t>
            </w:r>
            <w:r w:rsidR="00103C4D">
              <w:rPr>
                <w:noProof/>
                <w:webHidden/>
              </w:rPr>
              <w:tab/>
            </w:r>
            <w:r w:rsidR="00103C4D">
              <w:rPr>
                <w:rStyle w:val="Hyperlink"/>
                <w:noProof/>
              </w:rPr>
              <w:fldChar w:fldCharType="begin"/>
            </w:r>
            <w:r w:rsidR="00103C4D">
              <w:rPr>
                <w:noProof/>
                <w:webHidden/>
              </w:rPr>
              <w:instrText xml:space="preserve"> PAGEREF _Toc243057618 \h </w:instrText>
            </w:r>
            <w:r w:rsidR="00103C4D">
              <w:rPr>
                <w:rStyle w:val="Hyperlink"/>
                <w:noProof/>
              </w:rPr>
            </w:r>
            <w:r w:rsidR="00103C4D">
              <w:rPr>
                <w:rStyle w:val="Hyperlink"/>
                <w:noProof/>
              </w:rPr>
              <w:fldChar w:fldCharType="separate"/>
            </w:r>
            <w:r w:rsidR="004240A1">
              <w:rPr>
                <w:noProof/>
                <w:webHidden/>
              </w:rPr>
              <w:t>38</w:t>
            </w:r>
            <w:r w:rsidR="00103C4D">
              <w:rPr>
                <w:rStyle w:val="Hyperlink"/>
                <w:noProof/>
              </w:rPr>
              <w:fldChar w:fldCharType="end"/>
            </w:r>
          </w:hyperlink>
        </w:p>
        <w:p w14:paraId="1DBB83FA" w14:textId="3B6A819D"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19" w:history="1">
            <w:r w:rsidR="00103C4D" w:rsidRPr="00705CED">
              <w:rPr>
                <w:rStyle w:val="Hyperlink"/>
                <w:rFonts w:cs="Times New Roman"/>
                <w:noProof/>
              </w:rPr>
              <w:t>10.6</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Robustness Assessment</w:t>
            </w:r>
            <w:r w:rsidR="00103C4D">
              <w:rPr>
                <w:noProof/>
                <w:webHidden/>
              </w:rPr>
              <w:tab/>
            </w:r>
            <w:r w:rsidR="00103C4D">
              <w:rPr>
                <w:rStyle w:val="Hyperlink"/>
                <w:noProof/>
              </w:rPr>
              <w:fldChar w:fldCharType="begin"/>
            </w:r>
            <w:r w:rsidR="00103C4D">
              <w:rPr>
                <w:noProof/>
                <w:webHidden/>
              </w:rPr>
              <w:instrText xml:space="preserve"> PAGEREF _Toc243057619 \h </w:instrText>
            </w:r>
            <w:r w:rsidR="00103C4D">
              <w:rPr>
                <w:rStyle w:val="Hyperlink"/>
                <w:noProof/>
              </w:rPr>
            </w:r>
            <w:r w:rsidR="00103C4D">
              <w:rPr>
                <w:rStyle w:val="Hyperlink"/>
                <w:noProof/>
              </w:rPr>
              <w:fldChar w:fldCharType="separate"/>
            </w:r>
            <w:r w:rsidR="004240A1">
              <w:rPr>
                <w:noProof/>
                <w:webHidden/>
              </w:rPr>
              <w:t>38</w:t>
            </w:r>
            <w:r w:rsidR="00103C4D">
              <w:rPr>
                <w:rStyle w:val="Hyperlink"/>
                <w:noProof/>
              </w:rPr>
              <w:fldChar w:fldCharType="end"/>
            </w:r>
          </w:hyperlink>
        </w:p>
        <w:p w14:paraId="3DC2C724" w14:textId="65CEFD0B"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20" w:history="1">
            <w:r w:rsidR="00103C4D" w:rsidRPr="00705CED">
              <w:rPr>
                <w:rStyle w:val="Hyperlink"/>
                <w:rFonts w:cs="Times New Roman"/>
                <w:noProof/>
              </w:rPr>
              <w:t>10.7</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Identification of Methodological Weaknesses</w:t>
            </w:r>
            <w:r w:rsidR="00103C4D">
              <w:rPr>
                <w:noProof/>
                <w:webHidden/>
              </w:rPr>
              <w:tab/>
            </w:r>
            <w:r w:rsidR="00103C4D">
              <w:rPr>
                <w:rStyle w:val="Hyperlink"/>
                <w:noProof/>
              </w:rPr>
              <w:fldChar w:fldCharType="begin"/>
            </w:r>
            <w:r w:rsidR="00103C4D">
              <w:rPr>
                <w:noProof/>
                <w:webHidden/>
              </w:rPr>
              <w:instrText xml:space="preserve"> PAGEREF _Toc243057620 \h </w:instrText>
            </w:r>
            <w:r w:rsidR="00103C4D">
              <w:rPr>
                <w:rStyle w:val="Hyperlink"/>
                <w:noProof/>
              </w:rPr>
            </w:r>
            <w:r w:rsidR="00103C4D">
              <w:rPr>
                <w:rStyle w:val="Hyperlink"/>
                <w:noProof/>
              </w:rPr>
              <w:fldChar w:fldCharType="separate"/>
            </w:r>
            <w:r w:rsidR="004240A1">
              <w:rPr>
                <w:noProof/>
                <w:webHidden/>
              </w:rPr>
              <w:t>39</w:t>
            </w:r>
            <w:r w:rsidR="00103C4D">
              <w:rPr>
                <w:rStyle w:val="Hyperlink"/>
                <w:noProof/>
              </w:rPr>
              <w:fldChar w:fldCharType="end"/>
            </w:r>
          </w:hyperlink>
        </w:p>
        <w:p w14:paraId="745E8831" w14:textId="1CA6883D"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21" w:history="1">
            <w:r w:rsidR="00103C4D" w:rsidRPr="00705CED">
              <w:rPr>
                <w:rStyle w:val="Hyperlink"/>
                <w:rFonts w:cs="Times New Roman"/>
                <w:noProof/>
              </w:rPr>
              <w:t>10.8</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Refinement and Improvement Procedures</w:t>
            </w:r>
            <w:r w:rsidR="00103C4D">
              <w:rPr>
                <w:noProof/>
                <w:webHidden/>
              </w:rPr>
              <w:tab/>
            </w:r>
            <w:r w:rsidR="00103C4D">
              <w:rPr>
                <w:rStyle w:val="Hyperlink"/>
                <w:noProof/>
              </w:rPr>
              <w:fldChar w:fldCharType="begin"/>
            </w:r>
            <w:r w:rsidR="00103C4D">
              <w:rPr>
                <w:noProof/>
                <w:webHidden/>
              </w:rPr>
              <w:instrText xml:space="preserve"> PAGEREF _Toc243057621 \h </w:instrText>
            </w:r>
            <w:r w:rsidR="00103C4D">
              <w:rPr>
                <w:rStyle w:val="Hyperlink"/>
                <w:noProof/>
              </w:rPr>
            </w:r>
            <w:r w:rsidR="00103C4D">
              <w:rPr>
                <w:rStyle w:val="Hyperlink"/>
                <w:noProof/>
              </w:rPr>
              <w:fldChar w:fldCharType="separate"/>
            </w:r>
            <w:r w:rsidR="004240A1">
              <w:rPr>
                <w:noProof/>
                <w:webHidden/>
              </w:rPr>
              <w:t>39</w:t>
            </w:r>
            <w:r w:rsidR="00103C4D">
              <w:rPr>
                <w:rStyle w:val="Hyperlink"/>
                <w:noProof/>
              </w:rPr>
              <w:fldChar w:fldCharType="end"/>
            </w:r>
          </w:hyperlink>
        </w:p>
        <w:p w14:paraId="699BB104" w14:textId="1D93AEEF"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22" w:history="1">
            <w:r w:rsidR="00103C4D" w:rsidRPr="00705CED">
              <w:rPr>
                <w:rStyle w:val="Hyperlink"/>
                <w:rFonts w:cs="Times New Roman"/>
                <w:noProof/>
              </w:rPr>
              <w:t>10.9</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Final Validation Criteria</w:t>
            </w:r>
            <w:r w:rsidR="00103C4D">
              <w:rPr>
                <w:noProof/>
                <w:webHidden/>
              </w:rPr>
              <w:tab/>
            </w:r>
            <w:r w:rsidR="00103C4D">
              <w:rPr>
                <w:rStyle w:val="Hyperlink"/>
                <w:noProof/>
              </w:rPr>
              <w:fldChar w:fldCharType="begin"/>
            </w:r>
            <w:r w:rsidR="00103C4D">
              <w:rPr>
                <w:noProof/>
                <w:webHidden/>
              </w:rPr>
              <w:instrText xml:space="preserve"> PAGEREF _Toc243057622 \h </w:instrText>
            </w:r>
            <w:r w:rsidR="00103C4D">
              <w:rPr>
                <w:rStyle w:val="Hyperlink"/>
                <w:noProof/>
              </w:rPr>
            </w:r>
            <w:r w:rsidR="00103C4D">
              <w:rPr>
                <w:rStyle w:val="Hyperlink"/>
                <w:noProof/>
              </w:rPr>
              <w:fldChar w:fldCharType="separate"/>
            </w:r>
            <w:r w:rsidR="004240A1">
              <w:rPr>
                <w:noProof/>
                <w:webHidden/>
              </w:rPr>
              <w:t>39</w:t>
            </w:r>
            <w:r w:rsidR="00103C4D">
              <w:rPr>
                <w:rStyle w:val="Hyperlink"/>
                <w:noProof/>
              </w:rPr>
              <w:fldChar w:fldCharType="end"/>
            </w:r>
          </w:hyperlink>
        </w:p>
        <w:p w14:paraId="14E2D1FA" w14:textId="458B41AC"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623" w:history="1">
            <w:r w:rsidR="00103C4D" w:rsidRPr="00705CED">
              <w:rPr>
                <w:rStyle w:val="Hyperlink"/>
                <w:noProof/>
              </w:rPr>
              <w:t>Chapter 11 - Ethical Considerations and Data Management</w:t>
            </w:r>
            <w:r w:rsidR="00103C4D">
              <w:rPr>
                <w:noProof/>
                <w:webHidden/>
              </w:rPr>
              <w:tab/>
            </w:r>
            <w:r w:rsidR="00103C4D">
              <w:rPr>
                <w:rStyle w:val="Hyperlink"/>
                <w:noProof/>
              </w:rPr>
              <w:fldChar w:fldCharType="begin"/>
            </w:r>
            <w:r w:rsidR="00103C4D">
              <w:rPr>
                <w:noProof/>
                <w:webHidden/>
              </w:rPr>
              <w:instrText xml:space="preserve"> PAGEREF _Toc243057623 \h </w:instrText>
            </w:r>
            <w:r w:rsidR="00103C4D">
              <w:rPr>
                <w:rStyle w:val="Hyperlink"/>
                <w:noProof/>
              </w:rPr>
            </w:r>
            <w:r w:rsidR="00103C4D">
              <w:rPr>
                <w:rStyle w:val="Hyperlink"/>
                <w:noProof/>
              </w:rPr>
              <w:fldChar w:fldCharType="separate"/>
            </w:r>
            <w:r w:rsidR="004240A1">
              <w:rPr>
                <w:noProof/>
                <w:webHidden/>
              </w:rPr>
              <w:t>40</w:t>
            </w:r>
            <w:r w:rsidR="00103C4D">
              <w:rPr>
                <w:rStyle w:val="Hyperlink"/>
                <w:noProof/>
              </w:rPr>
              <w:fldChar w:fldCharType="end"/>
            </w:r>
          </w:hyperlink>
        </w:p>
        <w:p w14:paraId="5C9E3065" w14:textId="1EE08C0C"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24" w:history="1">
            <w:r w:rsidR="00103C4D" w:rsidRPr="00705CED">
              <w:rPr>
                <w:rStyle w:val="Hyperlink"/>
                <w:rFonts w:cs="Times New Roman"/>
                <w:noProof/>
              </w:rPr>
              <w:t>11.1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Ethical Requirements</w:t>
            </w:r>
            <w:r w:rsidR="00103C4D">
              <w:rPr>
                <w:noProof/>
                <w:webHidden/>
              </w:rPr>
              <w:tab/>
            </w:r>
            <w:r w:rsidR="00103C4D">
              <w:rPr>
                <w:rStyle w:val="Hyperlink"/>
                <w:noProof/>
              </w:rPr>
              <w:fldChar w:fldCharType="begin"/>
            </w:r>
            <w:r w:rsidR="00103C4D">
              <w:rPr>
                <w:noProof/>
                <w:webHidden/>
              </w:rPr>
              <w:instrText xml:space="preserve"> PAGEREF _Toc243057624 \h </w:instrText>
            </w:r>
            <w:r w:rsidR="00103C4D">
              <w:rPr>
                <w:rStyle w:val="Hyperlink"/>
                <w:noProof/>
              </w:rPr>
            </w:r>
            <w:r w:rsidR="00103C4D">
              <w:rPr>
                <w:rStyle w:val="Hyperlink"/>
                <w:noProof/>
              </w:rPr>
              <w:fldChar w:fldCharType="separate"/>
            </w:r>
            <w:r w:rsidR="004240A1">
              <w:rPr>
                <w:noProof/>
                <w:webHidden/>
              </w:rPr>
              <w:t>40</w:t>
            </w:r>
            <w:r w:rsidR="00103C4D">
              <w:rPr>
                <w:rStyle w:val="Hyperlink"/>
                <w:noProof/>
              </w:rPr>
              <w:fldChar w:fldCharType="end"/>
            </w:r>
          </w:hyperlink>
        </w:p>
        <w:p w14:paraId="3BB384F5" w14:textId="1261D67C"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25" w:history="1">
            <w:r w:rsidR="00103C4D" w:rsidRPr="00705CED">
              <w:rPr>
                <w:rStyle w:val="Hyperlink"/>
                <w:rFonts w:cs="Times New Roman"/>
                <w:noProof/>
              </w:rPr>
              <w:t>11.2</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Privacy and Confidentiality</w:t>
            </w:r>
            <w:r w:rsidR="00103C4D">
              <w:rPr>
                <w:noProof/>
                <w:webHidden/>
              </w:rPr>
              <w:tab/>
            </w:r>
            <w:r w:rsidR="00103C4D">
              <w:rPr>
                <w:rStyle w:val="Hyperlink"/>
                <w:noProof/>
              </w:rPr>
              <w:fldChar w:fldCharType="begin"/>
            </w:r>
            <w:r w:rsidR="00103C4D">
              <w:rPr>
                <w:noProof/>
                <w:webHidden/>
              </w:rPr>
              <w:instrText xml:space="preserve"> PAGEREF _Toc243057625 \h </w:instrText>
            </w:r>
            <w:r w:rsidR="00103C4D">
              <w:rPr>
                <w:rStyle w:val="Hyperlink"/>
                <w:noProof/>
              </w:rPr>
            </w:r>
            <w:r w:rsidR="00103C4D">
              <w:rPr>
                <w:rStyle w:val="Hyperlink"/>
                <w:noProof/>
              </w:rPr>
              <w:fldChar w:fldCharType="separate"/>
            </w:r>
            <w:r w:rsidR="004240A1">
              <w:rPr>
                <w:noProof/>
                <w:webHidden/>
              </w:rPr>
              <w:t>40</w:t>
            </w:r>
            <w:r w:rsidR="00103C4D">
              <w:rPr>
                <w:rStyle w:val="Hyperlink"/>
                <w:noProof/>
              </w:rPr>
              <w:fldChar w:fldCharType="end"/>
            </w:r>
          </w:hyperlink>
        </w:p>
        <w:p w14:paraId="710084EA" w14:textId="6CC0E293"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26" w:history="1">
            <w:r w:rsidR="00103C4D" w:rsidRPr="00705CED">
              <w:rPr>
                <w:rStyle w:val="Hyperlink"/>
                <w:rFonts w:cs="Times New Roman"/>
                <w:noProof/>
              </w:rPr>
              <w:t>11.3</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Consent and Permissions</w:t>
            </w:r>
            <w:r w:rsidR="00103C4D">
              <w:rPr>
                <w:noProof/>
                <w:webHidden/>
              </w:rPr>
              <w:tab/>
            </w:r>
            <w:r w:rsidR="00103C4D">
              <w:rPr>
                <w:rStyle w:val="Hyperlink"/>
                <w:noProof/>
              </w:rPr>
              <w:fldChar w:fldCharType="begin"/>
            </w:r>
            <w:r w:rsidR="00103C4D">
              <w:rPr>
                <w:noProof/>
                <w:webHidden/>
              </w:rPr>
              <w:instrText xml:space="preserve"> PAGEREF _Toc243057626 \h </w:instrText>
            </w:r>
            <w:r w:rsidR="00103C4D">
              <w:rPr>
                <w:rStyle w:val="Hyperlink"/>
                <w:noProof/>
              </w:rPr>
            </w:r>
            <w:r w:rsidR="00103C4D">
              <w:rPr>
                <w:rStyle w:val="Hyperlink"/>
                <w:noProof/>
              </w:rPr>
              <w:fldChar w:fldCharType="separate"/>
            </w:r>
            <w:r w:rsidR="004240A1">
              <w:rPr>
                <w:noProof/>
                <w:webHidden/>
              </w:rPr>
              <w:t>40</w:t>
            </w:r>
            <w:r w:rsidR="00103C4D">
              <w:rPr>
                <w:rStyle w:val="Hyperlink"/>
                <w:noProof/>
              </w:rPr>
              <w:fldChar w:fldCharType="end"/>
            </w:r>
          </w:hyperlink>
        </w:p>
        <w:p w14:paraId="3BF80403" w14:textId="111395FE"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27" w:history="1">
            <w:r w:rsidR="00103C4D" w:rsidRPr="00705CED">
              <w:rPr>
                <w:rStyle w:val="Hyperlink"/>
                <w:rFonts w:cs="Times New Roman"/>
                <w:noProof/>
              </w:rPr>
              <w:t>11.4</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Research Approvals</w:t>
            </w:r>
            <w:r w:rsidR="00103C4D">
              <w:rPr>
                <w:noProof/>
                <w:webHidden/>
              </w:rPr>
              <w:tab/>
            </w:r>
            <w:r w:rsidR="00103C4D">
              <w:rPr>
                <w:rStyle w:val="Hyperlink"/>
                <w:noProof/>
              </w:rPr>
              <w:fldChar w:fldCharType="begin"/>
            </w:r>
            <w:r w:rsidR="00103C4D">
              <w:rPr>
                <w:noProof/>
                <w:webHidden/>
              </w:rPr>
              <w:instrText xml:space="preserve"> PAGEREF _Toc243057627 \h </w:instrText>
            </w:r>
            <w:r w:rsidR="00103C4D">
              <w:rPr>
                <w:rStyle w:val="Hyperlink"/>
                <w:noProof/>
              </w:rPr>
            </w:r>
            <w:r w:rsidR="00103C4D">
              <w:rPr>
                <w:rStyle w:val="Hyperlink"/>
                <w:noProof/>
              </w:rPr>
              <w:fldChar w:fldCharType="separate"/>
            </w:r>
            <w:r w:rsidR="004240A1">
              <w:rPr>
                <w:noProof/>
                <w:webHidden/>
              </w:rPr>
              <w:t>40</w:t>
            </w:r>
            <w:r w:rsidR="00103C4D">
              <w:rPr>
                <w:rStyle w:val="Hyperlink"/>
                <w:noProof/>
              </w:rPr>
              <w:fldChar w:fldCharType="end"/>
            </w:r>
          </w:hyperlink>
        </w:p>
        <w:p w14:paraId="34BEBC6F" w14:textId="0D6C113F"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28" w:history="1">
            <w:r w:rsidR="00103C4D" w:rsidRPr="00705CED">
              <w:rPr>
                <w:rStyle w:val="Hyperlink"/>
                <w:rFonts w:cs="Times New Roman"/>
                <w:noProof/>
              </w:rPr>
              <w:t>11.5</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Data Storage and Security</w:t>
            </w:r>
            <w:r w:rsidR="00103C4D">
              <w:rPr>
                <w:noProof/>
                <w:webHidden/>
              </w:rPr>
              <w:tab/>
            </w:r>
            <w:r w:rsidR="00103C4D">
              <w:rPr>
                <w:rStyle w:val="Hyperlink"/>
                <w:noProof/>
              </w:rPr>
              <w:fldChar w:fldCharType="begin"/>
            </w:r>
            <w:r w:rsidR="00103C4D">
              <w:rPr>
                <w:noProof/>
                <w:webHidden/>
              </w:rPr>
              <w:instrText xml:space="preserve"> PAGEREF _Toc243057628 \h </w:instrText>
            </w:r>
            <w:r w:rsidR="00103C4D">
              <w:rPr>
                <w:rStyle w:val="Hyperlink"/>
                <w:noProof/>
              </w:rPr>
            </w:r>
            <w:r w:rsidR="00103C4D">
              <w:rPr>
                <w:rStyle w:val="Hyperlink"/>
                <w:noProof/>
              </w:rPr>
              <w:fldChar w:fldCharType="separate"/>
            </w:r>
            <w:r w:rsidR="004240A1">
              <w:rPr>
                <w:noProof/>
                <w:webHidden/>
              </w:rPr>
              <w:t>40</w:t>
            </w:r>
            <w:r w:rsidR="00103C4D">
              <w:rPr>
                <w:rStyle w:val="Hyperlink"/>
                <w:noProof/>
              </w:rPr>
              <w:fldChar w:fldCharType="end"/>
            </w:r>
          </w:hyperlink>
        </w:p>
        <w:p w14:paraId="144FC3E5" w14:textId="3BDE9A3A"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29" w:history="1">
            <w:r w:rsidR="00103C4D" w:rsidRPr="00705CED">
              <w:rPr>
                <w:rStyle w:val="Hyperlink"/>
                <w:rFonts w:cs="Times New Roman"/>
                <w:noProof/>
              </w:rPr>
              <w:t>11.6</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Bias, Fairness, and Responsible Use</w:t>
            </w:r>
            <w:r w:rsidR="00103C4D">
              <w:rPr>
                <w:noProof/>
                <w:webHidden/>
              </w:rPr>
              <w:tab/>
            </w:r>
            <w:r w:rsidR="00103C4D">
              <w:rPr>
                <w:rStyle w:val="Hyperlink"/>
                <w:noProof/>
              </w:rPr>
              <w:fldChar w:fldCharType="begin"/>
            </w:r>
            <w:r w:rsidR="00103C4D">
              <w:rPr>
                <w:noProof/>
                <w:webHidden/>
              </w:rPr>
              <w:instrText xml:space="preserve"> PAGEREF _Toc243057629 \h </w:instrText>
            </w:r>
            <w:r w:rsidR="00103C4D">
              <w:rPr>
                <w:rStyle w:val="Hyperlink"/>
                <w:noProof/>
              </w:rPr>
            </w:r>
            <w:r w:rsidR="00103C4D">
              <w:rPr>
                <w:rStyle w:val="Hyperlink"/>
                <w:noProof/>
              </w:rPr>
              <w:fldChar w:fldCharType="separate"/>
            </w:r>
            <w:r w:rsidR="004240A1">
              <w:rPr>
                <w:noProof/>
                <w:webHidden/>
              </w:rPr>
              <w:t>40</w:t>
            </w:r>
            <w:r w:rsidR="00103C4D">
              <w:rPr>
                <w:rStyle w:val="Hyperlink"/>
                <w:noProof/>
              </w:rPr>
              <w:fldChar w:fldCharType="end"/>
            </w:r>
          </w:hyperlink>
        </w:p>
        <w:p w14:paraId="531AEC4D" w14:textId="629BF7F7"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30" w:history="1">
            <w:r w:rsidR="00103C4D" w:rsidRPr="00705CED">
              <w:rPr>
                <w:rStyle w:val="Hyperlink"/>
                <w:rFonts w:cs="Times New Roman"/>
                <w:noProof/>
              </w:rPr>
              <w:t>11.7</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Data Retention and Sharing</w:t>
            </w:r>
            <w:r w:rsidR="00103C4D">
              <w:rPr>
                <w:noProof/>
                <w:webHidden/>
              </w:rPr>
              <w:tab/>
            </w:r>
            <w:r w:rsidR="00103C4D">
              <w:rPr>
                <w:rStyle w:val="Hyperlink"/>
                <w:noProof/>
              </w:rPr>
              <w:fldChar w:fldCharType="begin"/>
            </w:r>
            <w:r w:rsidR="00103C4D">
              <w:rPr>
                <w:noProof/>
                <w:webHidden/>
              </w:rPr>
              <w:instrText xml:space="preserve"> PAGEREF _Toc243057630 \h </w:instrText>
            </w:r>
            <w:r w:rsidR="00103C4D">
              <w:rPr>
                <w:rStyle w:val="Hyperlink"/>
                <w:noProof/>
              </w:rPr>
            </w:r>
            <w:r w:rsidR="00103C4D">
              <w:rPr>
                <w:rStyle w:val="Hyperlink"/>
                <w:noProof/>
              </w:rPr>
              <w:fldChar w:fldCharType="separate"/>
            </w:r>
            <w:r w:rsidR="004240A1">
              <w:rPr>
                <w:noProof/>
                <w:webHidden/>
              </w:rPr>
              <w:t>40</w:t>
            </w:r>
            <w:r w:rsidR="00103C4D">
              <w:rPr>
                <w:rStyle w:val="Hyperlink"/>
                <w:noProof/>
              </w:rPr>
              <w:fldChar w:fldCharType="end"/>
            </w:r>
          </w:hyperlink>
        </w:p>
        <w:p w14:paraId="4AE82415" w14:textId="3DC9CB9E"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631" w:history="1">
            <w:r w:rsidR="00103C4D" w:rsidRPr="00705CED">
              <w:rPr>
                <w:rStyle w:val="Hyperlink"/>
                <w:noProof/>
              </w:rPr>
              <w:t>Chapter 12 - Expected Outcomes and Research Contributions</w:t>
            </w:r>
            <w:r w:rsidR="00103C4D">
              <w:rPr>
                <w:noProof/>
                <w:webHidden/>
              </w:rPr>
              <w:tab/>
            </w:r>
            <w:r w:rsidR="00103C4D">
              <w:rPr>
                <w:rStyle w:val="Hyperlink"/>
                <w:noProof/>
              </w:rPr>
              <w:fldChar w:fldCharType="begin"/>
            </w:r>
            <w:r w:rsidR="00103C4D">
              <w:rPr>
                <w:noProof/>
                <w:webHidden/>
              </w:rPr>
              <w:instrText xml:space="preserve"> PAGEREF _Toc243057631 \h </w:instrText>
            </w:r>
            <w:r w:rsidR="00103C4D">
              <w:rPr>
                <w:rStyle w:val="Hyperlink"/>
                <w:noProof/>
              </w:rPr>
            </w:r>
            <w:r w:rsidR="00103C4D">
              <w:rPr>
                <w:rStyle w:val="Hyperlink"/>
                <w:noProof/>
              </w:rPr>
              <w:fldChar w:fldCharType="separate"/>
            </w:r>
            <w:r w:rsidR="004240A1">
              <w:rPr>
                <w:noProof/>
                <w:webHidden/>
              </w:rPr>
              <w:t>41</w:t>
            </w:r>
            <w:r w:rsidR="00103C4D">
              <w:rPr>
                <w:rStyle w:val="Hyperlink"/>
                <w:noProof/>
              </w:rPr>
              <w:fldChar w:fldCharType="end"/>
            </w:r>
          </w:hyperlink>
        </w:p>
        <w:p w14:paraId="46BD18DD" w14:textId="55361508"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32" w:history="1">
            <w:r w:rsidR="00103C4D" w:rsidRPr="00705CED">
              <w:rPr>
                <w:rStyle w:val="Hyperlink"/>
                <w:rFonts w:cs="Times New Roman"/>
                <w:noProof/>
              </w:rPr>
              <w:t>12.1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Expected Methodological Outcomes</w:t>
            </w:r>
            <w:r w:rsidR="00103C4D">
              <w:rPr>
                <w:noProof/>
                <w:webHidden/>
              </w:rPr>
              <w:tab/>
            </w:r>
            <w:r w:rsidR="00103C4D">
              <w:rPr>
                <w:rStyle w:val="Hyperlink"/>
                <w:noProof/>
              </w:rPr>
              <w:fldChar w:fldCharType="begin"/>
            </w:r>
            <w:r w:rsidR="00103C4D">
              <w:rPr>
                <w:noProof/>
                <w:webHidden/>
              </w:rPr>
              <w:instrText xml:space="preserve"> PAGEREF _Toc243057632 \h </w:instrText>
            </w:r>
            <w:r w:rsidR="00103C4D">
              <w:rPr>
                <w:rStyle w:val="Hyperlink"/>
                <w:noProof/>
              </w:rPr>
            </w:r>
            <w:r w:rsidR="00103C4D">
              <w:rPr>
                <w:rStyle w:val="Hyperlink"/>
                <w:noProof/>
              </w:rPr>
              <w:fldChar w:fldCharType="separate"/>
            </w:r>
            <w:r w:rsidR="004240A1">
              <w:rPr>
                <w:noProof/>
                <w:webHidden/>
              </w:rPr>
              <w:t>41</w:t>
            </w:r>
            <w:r w:rsidR="00103C4D">
              <w:rPr>
                <w:rStyle w:val="Hyperlink"/>
                <w:noProof/>
              </w:rPr>
              <w:fldChar w:fldCharType="end"/>
            </w:r>
          </w:hyperlink>
        </w:p>
        <w:p w14:paraId="5F6FAAF4" w14:textId="0698A34B"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33" w:history="1">
            <w:r w:rsidR="00103C4D" w:rsidRPr="00705CED">
              <w:rPr>
                <w:rStyle w:val="Hyperlink"/>
                <w:rFonts w:cs="Times New Roman"/>
                <w:noProof/>
              </w:rPr>
              <w:t>12.2</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Expected Technical or Analytical Outcomes</w:t>
            </w:r>
            <w:r w:rsidR="00103C4D">
              <w:rPr>
                <w:noProof/>
                <w:webHidden/>
              </w:rPr>
              <w:tab/>
            </w:r>
            <w:r w:rsidR="00103C4D">
              <w:rPr>
                <w:rStyle w:val="Hyperlink"/>
                <w:noProof/>
              </w:rPr>
              <w:fldChar w:fldCharType="begin"/>
            </w:r>
            <w:r w:rsidR="00103C4D">
              <w:rPr>
                <w:noProof/>
                <w:webHidden/>
              </w:rPr>
              <w:instrText xml:space="preserve"> PAGEREF _Toc243057633 \h </w:instrText>
            </w:r>
            <w:r w:rsidR="00103C4D">
              <w:rPr>
                <w:rStyle w:val="Hyperlink"/>
                <w:noProof/>
              </w:rPr>
            </w:r>
            <w:r w:rsidR="00103C4D">
              <w:rPr>
                <w:rStyle w:val="Hyperlink"/>
                <w:noProof/>
              </w:rPr>
              <w:fldChar w:fldCharType="separate"/>
            </w:r>
            <w:r w:rsidR="004240A1">
              <w:rPr>
                <w:noProof/>
                <w:webHidden/>
              </w:rPr>
              <w:t>41</w:t>
            </w:r>
            <w:r w:rsidR="00103C4D">
              <w:rPr>
                <w:rStyle w:val="Hyperlink"/>
                <w:noProof/>
              </w:rPr>
              <w:fldChar w:fldCharType="end"/>
            </w:r>
          </w:hyperlink>
        </w:p>
        <w:p w14:paraId="59FE3638" w14:textId="798D4E30"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34" w:history="1">
            <w:r w:rsidR="00103C4D" w:rsidRPr="00705CED">
              <w:rPr>
                <w:rStyle w:val="Hyperlink"/>
                <w:rFonts w:cs="Times New Roman"/>
                <w:noProof/>
              </w:rPr>
              <w:t>12.3</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Expected Research Contributions</w:t>
            </w:r>
            <w:r w:rsidR="00103C4D">
              <w:rPr>
                <w:noProof/>
                <w:webHidden/>
              </w:rPr>
              <w:tab/>
            </w:r>
            <w:r w:rsidR="00103C4D">
              <w:rPr>
                <w:rStyle w:val="Hyperlink"/>
                <w:noProof/>
              </w:rPr>
              <w:fldChar w:fldCharType="begin"/>
            </w:r>
            <w:r w:rsidR="00103C4D">
              <w:rPr>
                <w:noProof/>
                <w:webHidden/>
              </w:rPr>
              <w:instrText xml:space="preserve"> PAGEREF _Toc243057634 \h </w:instrText>
            </w:r>
            <w:r w:rsidR="00103C4D">
              <w:rPr>
                <w:rStyle w:val="Hyperlink"/>
                <w:noProof/>
              </w:rPr>
            </w:r>
            <w:r w:rsidR="00103C4D">
              <w:rPr>
                <w:rStyle w:val="Hyperlink"/>
                <w:noProof/>
              </w:rPr>
              <w:fldChar w:fldCharType="separate"/>
            </w:r>
            <w:r w:rsidR="004240A1">
              <w:rPr>
                <w:noProof/>
                <w:webHidden/>
              </w:rPr>
              <w:t>41</w:t>
            </w:r>
            <w:r w:rsidR="00103C4D">
              <w:rPr>
                <w:rStyle w:val="Hyperlink"/>
                <w:noProof/>
              </w:rPr>
              <w:fldChar w:fldCharType="end"/>
            </w:r>
          </w:hyperlink>
        </w:p>
        <w:p w14:paraId="0872EB8C" w14:textId="6657A42B"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35" w:history="1">
            <w:r w:rsidR="00103C4D" w:rsidRPr="00705CED">
              <w:rPr>
                <w:rStyle w:val="Hyperlink"/>
                <w:rFonts w:cs="Times New Roman"/>
                <w:noProof/>
              </w:rPr>
              <w:t>12.4</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Expected Improvements Over Existing Approaches</w:t>
            </w:r>
            <w:r w:rsidR="00103C4D">
              <w:rPr>
                <w:noProof/>
                <w:webHidden/>
              </w:rPr>
              <w:tab/>
            </w:r>
            <w:r w:rsidR="00103C4D">
              <w:rPr>
                <w:rStyle w:val="Hyperlink"/>
                <w:noProof/>
              </w:rPr>
              <w:fldChar w:fldCharType="begin"/>
            </w:r>
            <w:r w:rsidR="00103C4D">
              <w:rPr>
                <w:noProof/>
                <w:webHidden/>
              </w:rPr>
              <w:instrText xml:space="preserve"> PAGEREF _Toc243057635 \h </w:instrText>
            </w:r>
            <w:r w:rsidR="00103C4D">
              <w:rPr>
                <w:rStyle w:val="Hyperlink"/>
                <w:noProof/>
              </w:rPr>
            </w:r>
            <w:r w:rsidR="00103C4D">
              <w:rPr>
                <w:rStyle w:val="Hyperlink"/>
                <w:noProof/>
              </w:rPr>
              <w:fldChar w:fldCharType="separate"/>
            </w:r>
            <w:r w:rsidR="004240A1">
              <w:rPr>
                <w:noProof/>
                <w:webHidden/>
              </w:rPr>
              <w:t>41</w:t>
            </w:r>
            <w:r w:rsidR="00103C4D">
              <w:rPr>
                <w:rStyle w:val="Hyperlink"/>
                <w:noProof/>
              </w:rPr>
              <w:fldChar w:fldCharType="end"/>
            </w:r>
          </w:hyperlink>
        </w:p>
        <w:p w14:paraId="3BC30E3C" w14:textId="3990DEC1"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36" w:history="1">
            <w:r w:rsidR="00103C4D" w:rsidRPr="00705CED">
              <w:rPr>
                <w:rStyle w:val="Hyperlink"/>
                <w:rFonts w:cs="Times New Roman"/>
                <w:noProof/>
              </w:rPr>
              <w:t>12.5</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Contributions to Individual Objectives</w:t>
            </w:r>
            <w:r w:rsidR="00103C4D">
              <w:rPr>
                <w:noProof/>
                <w:webHidden/>
              </w:rPr>
              <w:tab/>
            </w:r>
            <w:r w:rsidR="00103C4D">
              <w:rPr>
                <w:rStyle w:val="Hyperlink"/>
                <w:noProof/>
              </w:rPr>
              <w:fldChar w:fldCharType="begin"/>
            </w:r>
            <w:r w:rsidR="00103C4D">
              <w:rPr>
                <w:noProof/>
                <w:webHidden/>
              </w:rPr>
              <w:instrText xml:space="preserve"> PAGEREF _Toc243057636 \h </w:instrText>
            </w:r>
            <w:r w:rsidR="00103C4D">
              <w:rPr>
                <w:rStyle w:val="Hyperlink"/>
                <w:noProof/>
              </w:rPr>
            </w:r>
            <w:r w:rsidR="00103C4D">
              <w:rPr>
                <w:rStyle w:val="Hyperlink"/>
                <w:noProof/>
              </w:rPr>
              <w:fldChar w:fldCharType="separate"/>
            </w:r>
            <w:r w:rsidR="004240A1">
              <w:rPr>
                <w:noProof/>
                <w:webHidden/>
              </w:rPr>
              <w:t>41</w:t>
            </w:r>
            <w:r w:rsidR="00103C4D">
              <w:rPr>
                <w:rStyle w:val="Hyperlink"/>
                <w:noProof/>
              </w:rPr>
              <w:fldChar w:fldCharType="end"/>
            </w:r>
          </w:hyperlink>
        </w:p>
        <w:p w14:paraId="4505EC5D" w14:textId="75546067"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37" w:history="1">
            <w:r w:rsidR="00103C4D" w:rsidRPr="00705CED">
              <w:rPr>
                <w:rStyle w:val="Hyperlink"/>
                <w:rFonts w:cs="Times New Roman"/>
                <w:noProof/>
              </w:rPr>
              <w:t>12.6</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Potential Practical Applications</w:t>
            </w:r>
            <w:r w:rsidR="00103C4D">
              <w:rPr>
                <w:noProof/>
                <w:webHidden/>
              </w:rPr>
              <w:tab/>
            </w:r>
            <w:r w:rsidR="00103C4D">
              <w:rPr>
                <w:rStyle w:val="Hyperlink"/>
                <w:noProof/>
              </w:rPr>
              <w:fldChar w:fldCharType="begin"/>
            </w:r>
            <w:r w:rsidR="00103C4D">
              <w:rPr>
                <w:noProof/>
                <w:webHidden/>
              </w:rPr>
              <w:instrText xml:space="preserve"> PAGEREF _Toc243057637 \h </w:instrText>
            </w:r>
            <w:r w:rsidR="00103C4D">
              <w:rPr>
                <w:rStyle w:val="Hyperlink"/>
                <w:noProof/>
              </w:rPr>
            </w:r>
            <w:r w:rsidR="00103C4D">
              <w:rPr>
                <w:rStyle w:val="Hyperlink"/>
                <w:noProof/>
              </w:rPr>
              <w:fldChar w:fldCharType="separate"/>
            </w:r>
            <w:r w:rsidR="004240A1">
              <w:rPr>
                <w:noProof/>
                <w:webHidden/>
              </w:rPr>
              <w:t>41</w:t>
            </w:r>
            <w:r w:rsidR="00103C4D">
              <w:rPr>
                <w:rStyle w:val="Hyperlink"/>
                <w:noProof/>
              </w:rPr>
              <w:fldChar w:fldCharType="end"/>
            </w:r>
          </w:hyperlink>
        </w:p>
        <w:p w14:paraId="0F497A17" w14:textId="386E28C9"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638" w:history="1">
            <w:r w:rsidR="00103C4D" w:rsidRPr="00705CED">
              <w:rPr>
                <w:rStyle w:val="Hyperlink"/>
                <w:noProof/>
              </w:rPr>
              <w:t>Chapter 13 - Limitations, Risks, and Mitigation</w:t>
            </w:r>
            <w:r w:rsidR="00103C4D">
              <w:rPr>
                <w:noProof/>
                <w:webHidden/>
              </w:rPr>
              <w:tab/>
            </w:r>
            <w:r w:rsidR="00103C4D">
              <w:rPr>
                <w:rStyle w:val="Hyperlink"/>
                <w:noProof/>
              </w:rPr>
              <w:fldChar w:fldCharType="begin"/>
            </w:r>
            <w:r w:rsidR="00103C4D">
              <w:rPr>
                <w:noProof/>
                <w:webHidden/>
              </w:rPr>
              <w:instrText xml:space="preserve"> PAGEREF _Toc243057638 \h </w:instrText>
            </w:r>
            <w:r w:rsidR="00103C4D">
              <w:rPr>
                <w:rStyle w:val="Hyperlink"/>
                <w:noProof/>
              </w:rPr>
            </w:r>
            <w:r w:rsidR="00103C4D">
              <w:rPr>
                <w:rStyle w:val="Hyperlink"/>
                <w:noProof/>
              </w:rPr>
              <w:fldChar w:fldCharType="separate"/>
            </w:r>
            <w:r w:rsidR="004240A1">
              <w:rPr>
                <w:noProof/>
                <w:webHidden/>
              </w:rPr>
              <w:t>42</w:t>
            </w:r>
            <w:r w:rsidR="00103C4D">
              <w:rPr>
                <w:rStyle w:val="Hyperlink"/>
                <w:noProof/>
              </w:rPr>
              <w:fldChar w:fldCharType="end"/>
            </w:r>
          </w:hyperlink>
        </w:p>
        <w:p w14:paraId="10DD70B7" w14:textId="5490EA3D"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39" w:history="1">
            <w:r w:rsidR="00103C4D" w:rsidRPr="00705CED">
              <w:rPr>
                <w:rStyle w:val="Hyperlink"/>
                <w:rFonts w:cs="Times New Roman"/>
                <w:noProof/>
              </w:rPr>
              <w:t>13.1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Methodological Limitations</w:t>
            </w:r>
            <w:r w:rsidR="00103C4D">
              <w:rPr>
                <w:noProof/>
                <w:webHidden/>
              </w:rPr>
              <w:tab/>
            </w:r>
            <w:r w:rsidR="00103C4D">
              <w:rPr>
                <w:rStyle w:val="Hyperlink"/>
                <w:noProof/>
              </w:rPr>
              <w:fldChar w:fldCharType="begin"/>
            </w:r>
            <w:r w:rsidR="00103C4D">
              <w:rPr>
                <w:noProof/>
                <w:webHidden/>
              </w:rPr>
              <w:instrText xml:space="preserve"> PAGEREF _Toc243057639 \h </w:instrText>
            </w:r>
            <w:r w:rsidR="00103C4D">
              <w:rPr>
                <w:rStyle w:val="Hyperlink"/>
                <w:noProof/>
              </w:rPr>
            </w:r>
            <w:r w:rsidR="00103C4D">
              <w:rPr>
                <w:rStyle w:val="Hyperlink"/>
                <w:noProof/>
              </w:rPr>
              <w:fldChar w:fldCharType="separate"/>
            </w:r>
            <w:r w:rsidR="004240A1">
              <w:rPr>
                <w:noProof/>
                <w:webHidden/>
              </w:rPr>
              <w:t>42</w:t>
            </w:r>
            <w:r w:rsidR="00103C4D">
              <w:rPr>
                <w:rStyle w:val="Hyperlink"/>
                <w:noProof/>
              </w:rPr>
              <w:fldChar w:fldCharType="end"/>
            </w:r>
          </w:hyperlink>
        </w:p>
        <w:p w14:paraId="1A39E457" w14:textId="314FEEC1"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40" w:history="1">
            <w:r w:rsidR="00103C4D" w:rsidRPr="00705CED">
              <w:rPr>
                <w:rStyle w:val="Hyperlink"/>
                <w:rFonts w:cs="Times New Roman"/>
                <w:noProof/>
              </w:rPr>
              <w:t>13.2</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Data or Evidence Limitations</w:t>
            </w:r>
            <w:r w:rsidR="00103C4D">
              <w:rPr>
                <w:noProof/>
                <w:webHidden/>
              </w:rPr>
              <w:tab/>
            </w:r>
            <w:r w:rsidR="00103C4D">
              <w:rPr>
                <w:rStyle w:val="Hyperlink"/>
                <w:noProof/>
              </w:rPr>
              <w:fldChar w:fldCharType="begin"/>
            </w:r>
            <w:r w:rsidR="00103C4D">
              <w:rPr>
                <w:noProof/>
                <w:webHidden/>
              </w:rPr>
              <w:instrText xml:space="preserve"> PAGEREF _Toc243057640 \h </w:instrText>
            </w:r>
            <w:r w:rsidR="00103C4D">
              <w:rPr>
                <w:rStyle w:val="Hyperlink"/>
                <w:noProof/>
              </w:rPr>
            </w:r>
            <w:r w:rsidR="00103C4D">
              <w:rPr>
                <w:rStyle w:val="Hyperlink"/>
                <w:noProof/>
              </w:rPr>
              <w:fldChar w:fldCharType="separate"/>
            </w:r>
            <w:r w:rsidR="004240A1">
              <w:rPr>
                <w:noProof/>
                <w:webHidden/>
              </w:rPr>
              <w:t>42</w:t>
            </w:r>
            <w:r w:rsidR="00103C4D">
              <w:rPr>
                <w:rStyle w:val="Hyperlink"/>
                <w:noProof/>
              </w:rPr>
              <w:fldChar w:fldCharType="end"/>
            </w:r>
          </w:hyperlink>
        </w:p>
        <w:p w14:paraId="39F99880" w14:textId="78FCD258"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41" w:history="1">
            <w:r w:rsidR="00103C4D" w:rsidRPr="00705CED">
              <w:rPr>
                <w:rStyle w:val="Hyperlink"/>
                <w:rFonts w:cs="Times New Roman"/>
                <w:noProof/>
              </w:rPr>
              <w:t>13.3</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Technical Constraints</w:t>
            </w:r>
            <w:r w:rsidR="00103C4D">
              <w:rPr>
                <w:noProof/>
                <w:webHidden/>
              </w:rPr>
              <w:tab/>
            </w:r>
            <w:r w:rsidR="00103C4D">
              <w:rPr>
                <w:rStyle w:val="Hyperlink"/>
                <w:noProof/>
              </w:rPr>
              <w:fldChar w:fldCharType="begin"/>
            </w:r>
            <w:r w:rsidR="00103C4D">
              <w:rPr>
                <w:noProof/>
                <w:webHidden/>
              </w:rPr>
              <w:instrText xml:space="preserve"> PAGEREF _Toc243057641 \h </w:instrText>
            </w:r>
            <w:r w:rsidR="00103C4D">
              <w:rPr>
                <w:rStyle w:val="Hyperlink"/>
                <w:noProof/>
              </w:rPr>
            </w:r>
            <w:r w:rsidR="00103C4D">
              <w:rPr>
                <w:rStyle w:val="Hyperlink"/>
                <w:noProof/>
              </w:rPr>
              <w:fldChar w:fldCharType="separate"/>
            </w:r>
            <w:r w:rsidR="004240A1">
              <w:rPr>
                <w:noProof/>
                <w:webHidden/>
              </w:rPr>
              <w:t>42</w:t>
            </w:r>
            <w:r w:rsidR="00103C4D">
              <w:rPr>
                <w:rStyle w:val="Hyperlink"/>
                <w:noProof/>
              </w:rPr>
              <w:fldChar w:fldCharType="end"/>
            </w:r>
          </w:hyperlink>
        </w:p>
        <w:p w14:paraId="375C3780" w14:textId="296185D2"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42" w:history="1">
            <w:r w:rsidR="00103C4D" w:rsidRPr="00705CED">
              <w:rPr>
                <w:rStyle w:val="Hyperlink"/>
                <w:rFonts w:cs="Times New Roman"/>
                <w:noProof/>
              </w:rPr>
              <w:t>13.4</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Resource Constraints</w:t>
            </w:r>
            <w:r w:rsidR="00103C4D">
              <w:rPr>
                <w:noProof/>
                <w:webHidden/>
              </w:rPr>
              <w:tab/>
            </w:r>
            <w:r w:rsidR="00103C4D">
              <w:rPr>
                <w:rStyle w:val="Hyperlink"/>
                <w:noProof/>
              </w:rPr>
              <w:fldChar w:fldCharType="begin"/>
            </w:r>
            <w:r w:rsidR="00103C4D">
              <w:rPr>
                <w:noProof/>
                <w:webHidden/>
              </w:rPr>
              <w:instrText xml:space="preserve"> PAGEREF _Toc243057642 \h </w:instrText>
            </w:r>
            <w:r w:rsidR="00103C4D">
              <w:rPr>
                <w:rStyle w:val="Hyperlink"/>
                <w:noProof/>
              </w:rPr>
            </w:r>
            <w:r w:rsidR="00103C4D">
              <w:rPr>
                <w:rStyle w:val="Hyperlink"/>
                <w:noProof/>
              </w:rPr>
              <w:fldChar w:fldCharType="separate"/>
            </w:r>
            <w:r w:rsidR="004240A1">
              <w:rPr>
                <w:noProof/>
                <w:webHidden/>
              </w:rPr>
              <w:t>42</w:t>
            </w:r>
            <w:r w:rsidR="00103C4D">
              <w:rPr>
                <w:rStyle w:val="Hyperlink"/>
                <w:noProof/>
              </w:rPr>
              <w:fldChar w:fldCharType="end"/>
            </w:r>
          </w:hyperlink>
        </w:p>
        <w:p w14:paraId="67C9EA89" w14:textId="4381F889"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43" w:history="1">
            <w:r w:rsidR="00103C4D" w:rsidRPr="00705CED">
              <w:rPr>
                <w:rStyle w:val="Hyperlink"/>
                <w:rFonts w:cs="Times New Roman"/>
                <w:noProof/>
              </w:rPr>
              <w:t>13.5</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Potential Sources of Bias</w:t>
            </w:r>
            <w:r w:rsidR="00103C4D">
              <w:rPr>
                <w:noProof/>
                <w:webHidden/>
              </w:rPr>
              <w:tab/>
            </w:r>
            <w:r w:rsidR="00103C4D">
              <w:rPr>
                <w:rStyle w:val="Hyperlink"/>
                <w:noProof/>
              </w:rPr>
              <w:fldChar w:fldCharType="begin"/>
            </w:r>
            <w:r w:rsidR="00103C4D">
              <w:rPr>
                <w:noProof/>
                <w:webHidden/>
              </w:rPr>
              <w:instrText xml:space="preserve"> PAGEREF _Toc243057643 \h </w:instrText>
            </w:r>
            <w:r w:rsidR="00103C4D">
              <w:rPr>
                <w:rStyle w:val="Hyperlink"/>
                <w:noProof/>
              </w:rPr>
            </w:r>
            <w:r w:rsidR="00103C4D">
              <w:rPr>
                <w:rStyle w:val="Hyperlink"/>
                <w:noProof/>
              </w:rPr>
              <w:fldChar w:fldCharType="separate"/>
            </w:r>
            <w:r w:rsidR="004240A1">
              <w:rPr>
                <w:noProof/>
                <w:webHidden/>
              </w:rPr>
              <w:t>42</w:t>
            </w:r>
            <w:r w:rsidR="00103C4D">
              <w:rPr>
                <w:rStyle w:val="Hyperlink"/>
                <w:noProof/>
              </w:rPr>
              <w:fldChar w:fldCharType="end"/>
            </w:r>
          </w:hyperlink>
        </w:p>
        <w:p w14:paraId="48377D16" w14:textId="66ABD467"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44" w:history="1">
            <w:r w:rsidR="00103C4D" w:rsidRPr="00705CED">
              <w:rPr>
                <w:rStyle w:val="Hyperlink"/>
                <w:rFonts w:cs="Times New Roman"/>
                <w:noProof/>
              </w:rPr>
              <w:t>13.6</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Development and Implementation Risks</w:t>
            </w:r>
            <w:r w:rsidR="00103C4D">
              <w:rPr>
                <w:noProof/>
                <w:webHidden/>
              </w:rPr>
              <w:tab/>
            </w:r>
            <w:r w:rsidR="00103C4D">
              <w:rPr>
                <w:rStyle w:val="Hyperlink"/>
                <w:noProof/>
              </w:rPr>
              <w:fldChar w:fldCharType="begin"/>
            </w:r>
            <w:r w:rsidR="00103C4D">
              <w:rPr>
                <w:noProof/>
                <w:webHidden/>
              </w:rPr>
              <w:instrText xml:space="preserve"> PAGEREF _Toc243057644 \h </w:instrText>
            </w:r>
            <w:r w:rsidR="00103C4D">
              <w:rPr>
                <w:rStyle w:val="Hyperlink"/>
                <w:noProof/>
              </w:rPr>
            </w:r>
            <w:r w:rsidR="00103C4D">
              <w:rPr>
                <w:rStyle w:val="Hyperlink"/>
                <w:noProof/>
              </w:rPr>
              <w:fldChar w:fldCharType="separate"/>
            </w:r>
            <w:r w:rsidR="004240A1">
              <w:rPr>
                <w:noProof/>
                <w:webHidden/>
              </w:rPr>
              <w:t>43</w:t>
            </w:r>
            <w:r w:rsidR="00103C4D">
              <w:rPr>
                <w:rStyle w:val="Hyperlink"/>
                <w:noProof/>
              </w:rPr>
              <w:fldChar w:fldCharType="end"/>
            </w:r>
          </w:hyperlink>
        </w:p>
        <w:p w14:paraId="13C67D60" w14:textId="5074B70A"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45" w:history="1">
            <w:r w:rsidR="00103C4D" w:rsidRPr="00705CED">
              <w:rPr>
                <w:rStyle w:val="Hyperlink"/>
                <w:rFonts w:cs="Times New Roman"/>
                <w:noProof/>
              </w:rPr>
              <w:t>13.7</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Risk Mitigation Strategies</w:t>
            </w:r>
            <w:r w:rsidR="00103C4D">
              <w:rPr>
                <w:noProof/>
                <w:webHidden/>
              </w:rPr>
              <w:tab/>
            </w:r>
            <w:r w:rsidR="00103C4D">
              <w:rPr>
                <w:rStyle w:val="Hyperlink"/>
                <w:noProof/>
              </w:rPr>
              <w:fldChar w:fldCharType="begin"/>
            </w:r>
            <w:r w:rsidR="00103C4D">
              <w:rPr>
                <w:noProof/>
                <w:webHidden/>
              </w:rPr>
              <w:instrText xml:space="preserve"> PAGEREF _Toc243057645 \h </w:instrText>
            </w:r>
            <w:r w:rsidR="00103C4D">
              <w:rPr>
                <w:rStyle w:val="Hyperlink"/>
                <w:noProof/>
              </w:rPr>
            </w:r>
            <w:r w:rsidR="00103C4D">
              <w:rPr>
                <w:rStyle w:val="Hyperlink"/>
                <w:noProof/>
              </w:rPr>
              <w:fldChar w:fldCharType="separate"/>
            </w:r>
            <w:r w:rsidR="004240A1">
              <w:rPr>
                <w:noProof/>
                <w:webHidden/>
              </w:rPr>
              <w:t>44</w:t>
            </w:r>
            <w:r w:rsidR="00103C4D">
              <w:rPr>
                <w:rStyle w:val="Hyperlink"/>
                <w:noProof/>
              </w:rPr>
              <w:fldChar w:fldCharType="end"/>
            </w:r>
          </w:hyperlink>
        </w:p>
        <w:p w14:paraId="40C4912F" w14:textId="6F1F0514"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46" w:history="1">
            <w:r w:rsidR="00103C4D" w:rsidRPr="00705CED">
              <w:rPr>
                <w:rStyle w:val="Hyperlink"/>
                <w:rFonts w:cs="Times New Roman"/>
                <w:noProof/>
              </w:rPr>
              <w:t>13.8</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Assumptions and Dependencies</w:t>
            </w:r>
            <w:r w:rsidR="00103C4D">
              <w:rPr>
                <w:noProof/>
                <w:webHidden/>
              </w:rPr>
              <w:tab/>
            </w:r>
            <w:r w:rsidR="00103C4D">
              <w:rPr>
                <w:rStyle w:val="Hyperlink"/>
                <w:noProof/>
              </w:rPr>
              <w:fldChar w:fldCharType="begin"/>
            </w:r>
            <w:r w:rsidR="00103C4D">
              <w:rPr>
                <w:noProof/>
                <w:webHidden/>
              </w:rPr>
              <w:instrText xml:space="preserve"> PAGEREF _Toc243057646 \h </w:instrText>
            </w:r>
            <w:r w:rsidR="00103C4D">
              <w:rPr>
                <w:rStyle w:val="Hyperlink"/>
                <w:noProof/>
              </w:rPr>
            </w:r>
            <w:r w:rsidR="00103C4D">
              <w:rPr>
                <w:rStyle w:val="Hyperlink"/>
                <w:noProof/>
              </w:rPr>
              <w:fldChar w:fldCharType="separate"/>
            </w:r>
            <w:r w:rsidR="004240A1">
              <w:rPr>
                <w:noProof/>
                <w:webHidden/>
              </w:rPr>
              <w:t>44</w:t>
            </w:r>
            <w:r w:rsidR="00103C4D">
              <w:rPr>
                <w:rStyle w:val="Hyperlink"/>
                <w:noProof/>
              </w:rPr>
              <w:fldChar w:fldCharType="end"/>
            </w:r>
          </w:hyperlink>
        </w:p>
        <w:p w14:paraId="50029296" w14:textId="2C0054F4"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647" w:history="1">
            <w:r w:rsidR="00103C4D" w:rsidRPr="00705CED">
              <w:rPr>
                <w:rStyle w:val="Hyperlink"/>
                <w:noProof/>
              </w:rPr>
              <w:t>Chapter 14 - Work Plan and Resources</w:t>
            </w:r>
            <w:r w:rsidR="00103C4D">
              <w:rPr>
                <w:noProof/>
                <w:webHidden/>
              </w:rPr>
              <w:tab/>
            </w:r>
            <w:r w:rsidR="00103C4D">
              <w:rPr>
                <w:rStyle w:val="Hyperlink"/>
                <w:noProof/>
              </w:rPr>
              <w:fldChar w:fldCharType="begin"/>
            </w:r>
            <w:r w:rsidR="00103C4D">
              <w:rPr>
                <w:noProof/>
                <w:webHidden/>
              </w:rPr>
              <w:instrText xml:space="preserve"> PAGEREF _Toc243057647 \h </w:instrText>
            </w:r>
            <w:r w:rsidR="00103C4D">
              <w:rPr>
                <w:rStyle w:val="Hyperlink"/>
                <w:noProof/>
              </w:rPr>
            </w:r>
            <w:r w:rsidR="00103C4D">
              <w:rPr>
                <w:rStyle w:val="Hyperlink"/>
                <w:noProof/>
              </w:rPr>
              <w:fldChar w:fldCharType="separate"/>
            </w:r>
            <w:r w:rsidR="004240A1">
              <w:rPr>
                <w:noProof/>
                <w:webHidden/>
              </w:rPr>
              <w:t>45</w:t>
            </w:r>
            <w:r w:rsidR="00103C4D">
              <w:rPr>
                <w:rStyle w:val="Hyperlink"/>
                <w:noProof/>
              </w:rPr>
              <w:fldChar w:fldCharType="end"/>
            </w:r>
          </w:hyperlink>
        </w:p>
        <w:p w14:paraId="0DBE6E85" w14:textId="4468C0A5"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48" w:history="1">
            <w:r w:rsidR="00103C4D" w:rsidRPr="00705CED">
              <w:rPr>
                <w:rStyle w:val="Hyperlink"/>
                <w:rFonts w:cs="Times New Roman"/>
                <w:noProof/>
              </w:rPr>
              <w:t>14.1</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Research and Development Activities</w:t>
            </w:r>
            <w:r w:rsidR="00103C4D">
              <w:rPr>
                <w:noProof/>
                <w:webHidden/>
              </w:rPr>
              <w:tab/>
            </w:r>
            <w:r w:rsidR="00103C4D">
              <w:rPr>
                <w:rStyle w:val="Hyperlink"/>
                <w:noProof/>
              </w:rPr>
              <w:fldChar w:fldCharType="begin"/>
            </w:r>
            <w:r w:rsidR="00103C4D">
              <w:rPr>
                <w:noProof/>
                <w:webHidden/>
              </w:rPr>
              <w:instrText xml:space="preserve"> PAGEREF _Toc243057648 \h </w:instrText>
            </w:r>
            <w:r w:rsidR="00103C4D">
              <w:rPr>
                <w:rStyle w:val="Hyperlink"/>
                <w:noProof/>
              </w:rPr>
            </w:r>
            <w:r w:rsidR="00103C4D">
              <w:rPr>
                <w:rStyle w:val="Hyperlink"/>
                <w:noProof/>
              </w:rPr>
              <w:fldChar w:fldCharType="separate"/>
            </w:r>
            <w:r w:rsidR="004240A1">
              <w:rPr>
                <w:noProof/>
                <w:webHidden/>
              </w:rPr>
              <w:t>45</w:t>
            </w:r>
            <w:r w:rsidR="00103C4D">
              <w:rPr>
                <w:rStyle w:val="Hyperlink"/>
                <w:noProof/>
              </w:rPr>
              <w:fldChar w:fldCharType="end"/>
            </w:r>
          </w:hyperlink>
        </w:p>
        <w:p w14:paraId="5DA2989D" w14:textId="584B89B2"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49" w:history="1">
            <w:r w:rsidR="00103C4D" w:rsidRPr="00705CED">
              <w:rPr>
                <w:rStyle w:val="Hyperlink"/>
                <w:rFonts w:cs="Times New Roman"/>
                <w:noProof/>
              </w:rPr>
              <w:t>14.2</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Development Stages and Milestones</w:t>
            </w:r>
            <w:r w:rsidR="00103C4D">
              <w:rPr>
                <w:noProof/>
                <w:webHidden/>
              </w:rPr>
              <w:tab/>
            </w:r>
            <w:r w:rsidR="00103C4D">
              <w:rPr>
                <w:rStyle w:val="Hyperlink"/>
                <w:noProof/>
              </w:rPr>
              <w:fldChar w:fldCharType="begin"/>
            </w:r>
            <w:r w:rsidR="00103C4D">
              <w:rPr>
                <w:noProof/>
                <w:webHidden/>
              </w:rPr>
              <w:instrText xml:space="preserve"> PAGEREF _Toc243057649 \h </w:instrText>
            </w:r>
            <w:r w:rsidR="00103C4D">
              <w:rPr>
                <w:rStyle w:val="Hyperlink"/>
                <w:noProof/>
              </w:rPr>
            </w:r>
            <w:r w:rsidR="00103C4D">
              <w:rPr>
                <w:rStyle w:val="Hyperlink"/>
                <w:noProof/>
              </w:rPr>
              <w:fldChar w:fldCharType="separate"/>
            </w:r>
            <w:r w:rsidR="004240A1">
              <w:rPr>
                <w:noProof/>
                <w:webHidden/>
              </w:rPr>
              <w:t>45</w:t>
            </w:r>
            <w:r w:rsidR="00103C4D">
              <w:rPr>
                <w:rStyle w:val="Hyperlink"/>
                <w:noProof/>
              </w:rPr>
              <w:fldChar w:fldCharType="end"/>
            </w:r>
          </w:hyperlink>
        </w:p>
        <w:p w14:paraId="41C5B6FF" w14:textId="2890B179"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50" w:history="1">
            <w:r w:rsidR="00103C4D" w:rsidRPr="00705CED">
              <w:rPr>
                <w:rStyle w:val="Hyperlink"/>
                <w:rFonts w:cs="Times New Roman"/>
                <w:noProof/>
              </w:rPr>
              <w:t>14.3</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Project Timeline</w:t>
            </w:r>
            <w:r w:rsidR="00103C4D">
              <w:rPr>
                <w:noProof/>
                <w:webHidden/>
              </w:rPr>
              <w:tab/>
            </w:r>
            <w:r w:rsidR="00103C4D">
              <w:rPr>
                <w:rStyle w:val="Hyperlink"/>
                <w:noProof/>
              </w:rPr>
              <w:fldChar w:fldCharType="begin"/>
            </w:r>
            <w:r w:rsidR="00103C4D">
              <w:rPr>
                <w:noProof/>
                <w:webHidden/>
              </w:rPr>
              <w:instrText xml:space="preserve"> PAGEREF _Toc243057650 \h </w:instrText>
            </w:r>
            <w:r w:rsidR="00103C4D">
              <w:rPr>
                <w:rStyle w:val="Hyperlink"/>
                <w:noProof/>
              </w:rPr>
            </w:r>
            <w:r w:rsidR="00103C4D">
              <w:rPr>
                <w:rStyle w:val="Hyperlink"/>
                <w:noProof/>
              </w:rPr>
              <w:fldChar w:fldCharType="separate"/>
            </w:r>
            <w:r w:rsidR="004240A1">
              <w:rPr>
                <w:noProof/>
                <w:webHidden/>
              </w:rPr>
              <w:t>46</w:t>
            </w:r>
            <w:r w:rsidR="00103C4D">
              <w:rPr>
                <w:rStyle w:val="Hyperlink"/>
                <w:noProof/>
              </w:rPr>
              <w:fldChar w:fldCharType="end"/>
            </w:r>
          </w:hyperlink>
        </w:p>
        <w:p w14:paraId="590A270E" w14:textId="49D9CD13"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51" w:history="1">
            <w:r w:rsidR="00103C4D" w:rsidRPr="00705CED">
              <w:rPr>
                <w:rStyle w:val="Hyperlink"/>
                <w:rFonts w:cs="Times New Roman"/>
                <w:noProof/>
              </w:rPr>
              <w:t>14.4</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Hardware and Software Requirements</w:t>
            </w:r>
            <w:r w:rsidR="00103C4D">
              <w:rPr>
                <w:noProof/>
                <w:webHidden/>
              </w:rPr>
              <w:tab/>
            </w:r>
            <w:r w:rsidR="00103C4D">
              <w:rPr>
                <w:rStyle w:val="Hyperlink"/>
                <w:noProof/>
              </w:rPr>
              <w:fldChar w:fldCharType="begin"/>
            </w:r>
            <w:r w:rsidR="00103C4D">
              <w:rPr>
                <w:noProof/>
                <w:webHidden/>
              </w:rPr>
              <w:instrText xml:space="preserve"> PAGEREF _Toc243057651 \h </w:instrText>
            </w:r>
            <w:r w:rsidR="00103C4D">
              <w:rPr>
                <w:rStyle w:val="Hyperlink"/>
                <w:noProof/>
              </w:rPr>
            </w:r>
            <w:r w:rsidR="00103C4D">
              <w:rPr>
                <w:rStyle w:val="Hyperlink"/>
                <w:noProof/>
              </w:rPr>
              <w:fldChar w:fldCharType="separate"/>
            </w:r>
            <w:r w:rsidR="004240A1">
              <w:rPr>
                <w:noProof/>
                <w:webHidden/>
              </w:rPr>
              <w:t>47</w:t>
            </w:r>
            <w:r w:rsidR="00103C4D">
              <w:rPr>
                <w:rStyle w:val="Hyperlink"/>
                <w:noProof/>
              </w:rPr>
              <w:fldChar w:fldCharType="end"/>
            </w:r>
          </w:hyperlink>
        </w:p>
        <w:p w14:paraId="75893CCB" w14:textId="7FFFE58E"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52" w:history="1">
            <w:r w:rsidR="00103C4D" w:rsidRPr="00705CED">
              <w:rPr>
                <w:rStyle w:val="Hyperlink"/>
                <w:rFonts w:cs="Times New Roman"/>
                <w:noProof/>
              </w:rPr>
              <w:t>14.5</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Personnel and Expertise</w:t>
            </w:r>
            <w:r w:rsidR="00103C4D">
              <w:rPr>
                <w:noProof/>
                <w:webHidden/>
              </w:rPr>
              <w:tab/>
            </w:r>
            <w:r w:rsidR="00103C4D">
              <w:rPr>
                <w:rStyle w:val="Hyperlink"/>
                <w:noProof/>
              </w:rPr>
              <w:fldChar w:fldCharType="begin"/>
            </w:r>
            <w:r w:rsidR="00103C4D">
              <w:rPr>
                <w:noProof/>
                <w:webHidden/>
              </w:rPr>
              <w:instrText xml:space="preserve"> PAGEREF _Toc243057652 \h </w:instrText>
            </w:r>
            <w:r w:rsidR="00103C4D">
              <w:rPr>
                <w:rStyle w:val="Hyperlink"/>
                <w:noProof/>
              </w:rPr>
            </w:r>
            <w:r w:rsidR="00103C4D">
              <w:rPr>
                <w:rStyle w:val="Hyperlink"/>
                <w:noProof/>
              </w:rPr>
              <w:fldChar w:fldCharType="separate"/>
            </w:r>
            <w:r w:rsidR="004240A1">
              <w:rPr>
                <w:noProof/>
                <w:webHidden/>
              </w:rPr>
              <w:t>47</w:t>
            </w:r>
            <w:r w:rsidR="00103C4D">
              <w:rPr>
                <w:rStyle w:val="Hyperlink"/>
                <w:noProof/>
              </w:rPr>
              <w:fldChar w:fldCharType="end"/>
            </w:r>
          </w:hyperlink>
        </w:p>
        <w:p w14:paraId="2CEE297D" w14:textId="518F8CE0"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53" w:history="1">
            <w:r w:rsidR="00103C4D" w:rsidRPr="00705CED">
              <w:rPr>
                <w:rStyle w:val="Hyperlink"/>
                <w:rFonts w:cs="Times New Roman"/>
                <w:noProof/>
              </w:rPr>
              <w:t>14.6</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Budget</w:t>
            </w:r>
            <w:r w:rsidR="00103C4D">
              <w:rPr>
                <w:noProof/>
                <w:webHidden/>
              </w:rPr>
              <w:tab/>
            </w:r>
            <w:r w:rsidR="00103C4D">
              <w:rPr>
                <w:rStyle w:val="Hyperlink"/>
                <w:noProof/>
              </w:rPr>
              <w:fldChar w:fldCharType="begin"/>
            </w:r>
            <w:r w:rsidR="00103C4D">
              <w:rPr>
                <w:noProof/>
                <w:webHidden/>
              </w:rPr>
              <w:instrText xml:space="preserve"> PAGEREF _Toc243057653 \h </w:instrText>
            </w:r>
            <w:r w:rsidR="00103C4D">
              <w:rPr>
                <w:rStyle w:val="Hyperlink"/>
                <w:noProof/>
              </w:rPr>
            </w:r>
            <w:r w:rsidR="00103C4D">
              <w:rPr>
                <w:rStyle w:val="Hyperlink"/>
                <w:noProof/>
              </w:rPr>
              <w:fldChar w:fldCharType="separate"/>
            </w:r>
            <w:r w:rsidR="004240A1">
              <w:rPr>
                <w:noProof/>
                <w:webHidden/>
              </w:rPr>
              <w:t>47</w:t>
            </w:r>
            <w:r w:rsidR="00103C4D">
              <w:rPr>
                <w:rStyle w:val="Hyperlink"/>
                <w:noProof/>
              </w:rPr>
              <w:fldChar w:fldCharType="end"/>
            </w:r>
          </w:hyperlink>
        </w:p>
        <w:p w14:paraId="47BA700F" w14:textId="562FC2CC" w:rsidR="00103C4D" w:rsidRDefault="00000000">
          <w:pPr>
            <w:pStyle w:val="TOC2"/>
            <w:tabs>
              <w:tab w:val="left" w:pos="960"/>
              <w:tab w:val="right" w:leader="dot" w:pos="9016"/>
            </w:tabs>
            <w:rPr>
              <w:rFonts w:asciiTheme="minorHAnsi" w:eastAsiaTheme="minorEastAsia" w:hAnsiTheme="minorHAnsi"/>
              <w:noProof/>
              <w:kern w:val="2"/>
              <w:sz w:val="24"/>
              <w:szCs w:val="24"/>
              <w:lang w:bidi="si-LK"/>
              <w14:ligatures w14:val="standardContextual"/>
            </w:rPr>
          </w:pPr>
          <w:hyperlink w:anchor="_Toc243057654" w:history="1">
            <w:r w:rsidR="00103C4D" w:rsidRPr="00705CED">
              <w:rPr>
                <w:rStyle w:val="Hyperlink"/>
                <w:rFonts w:cs="Times New Roman"/>
                <w:noProof/>
              </w:rPr>
              <w:t>14.7</w:t>
            </w:r>
            <w:r w:rsidR="00103C4D">
              <w:rPr>
                <w:rFonts w:asciiTheme="minorHAnsi" w:eastAsiaTheme="minorEastAsia" w:hAnsiTheme="minorHAnsi"/>
                <w:noProof/>
                <w:kern w:val="2"/>
                <w:sz w:val="24"/>
                <w:szCs w:val="24"/>
                <w:lang w:bidi="si-LK"/>
                <w14:ligatures w14:val="standardContextual"/>
              </w:rPr>
              <w:tab/>
            </w:r>
            <w:r w:rsidR="00103C4D" w:rsidRPr="00705CED">
              <w:rPr>
                <w:rStyle w:val="Hyperlink"/>
                <w:rFonts w:cs="Times New Roman"/>
                <w:noProof/>
              </w:rPr>
              <w:t>Expected Deliverables</w:t>
            </w:r>
            <w:r w:rsidR="00103C4D">
              <w:rPr>
                <w:noProof/>
                <w:webHidden/>
              </w:rPr>
              <w:tab/>
            </w:r>
            <w:r w:rsidR="00103C4D">
              <w:rPr>
                <w:rStyle w:val="Hyperlink"/>
                <w:noProof/>
              </w:rPr>
              <w:fldChar w:fldCharType="begin"/>
            </w:r>
            <w:r w:rsidR="00103C4D">
              <w:rPr>
                <w:noProof/>
                <w:webHidden/>
              </w:rPr>
              <w:instrText xml:space="preserve"> PAGEREF _Toc243057654 \h </w:instrText>
            </w:r>
            <w:r w:rsidR="00103C4D">
              <w:rPr>
                <w:rStyle w:val="Hyperlink"/>
                <w:noProof/>
              </w:rPr>
            </w:r>
            <w:r w:rsidR="00103C4D">
              <w:rPr>
                <w:rStyle w:val="Hyperlink"/>
                <w:noProof/>
              </w:rPr>
              <w:fldChar w:fldCharType="separate"/>
            </w:r>
            <w:r w:rsidR="004240A1">
              <w:rPr>
                <w:noProof/>
                <w:webHidden/>
              </w:rPr>
              <w:t>47</w:t>
            </w:r>
            <w:r w:rsidR="00103C4D">
              <w:rPr>
                <w:rStyle w:val="Hyperlink"/>
                <w:noProof/>
              </w:rPr>
              <w:fldChar w:fldCharType="end"/>
            </w:r>
          </w:hyperlink>
        </w:p>
        <w:p w14:paraId="5669CC82" w14:textId="1BEADAE7"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655" w:history="1">
            <w:r w:rsidR="00103C4D" w:rsidRPr="00705CED">
              <w:rPr>
                <w:rStyle w:val="Hyperlink"/>
                <w:noProof/>
              </w:rPr>
              <w:t>Chapter 15 - Conclusion</w:t>
            </w:r>
            <w:r w:rsidR="00103C4D">
              <w:rPr>
                <w:noProof/>
                <w:webHidden/>
              </w:rPr>
              <w:tab/>
            </w:r>
            <w:r w:rsidR="00103C4D">
              <w:rPr>
                <w:rStyle w:val="Hyperlink"/>
                <w:noProof/>
              </w:rPr>
              <w:fldChar w:fldCharType="begin"/>
            </w:r>
            <w:r w:rsidR="00103C4D">
              <w:rPr>
                <w:noProof/>
                <w:webHidden/>
              </w:rPr>
              <w:instrText xml:space="preserve"> PAGEREF _Toc243057655 \h </w:instrText>
            </w:r>
            <w:r w:rsidR="00103C4D">
              <w:rPr>
                <w:rStyle w:val="Hyperlink"/>
                <w:noProof/>
              </w:rPr>
            </w:r>
            <w:r w:rsidR="00103C4D">
              <w:rPr>
                <w:rStyle w:val="Hyperlink"/>
                <w:noProof/>
              </w:rPr>
              <w:fldChar w:fldCharType="separate"/>
            </w:r>
            <w:r w:rsidR="004240A1">
              <w:rPr>
                <w:noProof/>
                <w:webHidden/>
              </w:rPr>
              <w:t>48</w:t>
            </w:r>
            <w:r w:rsidR="00103C4D">
              <w:rPr>
                <w:rStyle w:val="Hyperlink"/>
                <w:noProof/>
              </w:rPr>
              <w:fldChar w:fldCharType="end"/>
            </w:r>
          </w:hyperlink>
        </w:p>
        <w:p w14:paraId="33D787FF" w14:textId="780DDB51" w:rsidR="00103C4D" w:rsidRDefault="00000000">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656" w:history="1">
            <w:r w:rsidR="00103C4D" w:rsidRPr="00705CED">
              <w:rPr>
                <w:rStyle w:val="Hyperlink"/>
                <w:noProof/>
              </w:rPr>
              <w:t>References</w:t>
            </w:r>
            <w:r w:rsidR="00103C4D">
              <w:rPr>
                <w:noProof/>
                <w:webHidden/>
              </w:rPr>
              <w:tab/>
            </w:r>
            <w:r w:rsidR="00103C4D">
              <w:rPr>
                <w:rStyle w:val="Hyperlink"/>
                <w:noProof/>
              </w:rPr>
              <w:fldChar w:fldCharType="begin"/>
            </w:r>
            <w:r w:rsidR="00103C4D">
              <w:rPr>
                <w:noProof/>
                <w:webHidden/>
              </w:rPr>
              <w:instrText xml:space="preserve"> PAGEREF _Toc243057656 \h </w:instrText>
            </w:r>
            <w:r w:rsidR="00103C4D">
              <w:rPr>
                <w:rStyle w:val="Hyperlink"/>
                <w:noProof/>
              </w:rPr>
            </w:r>
            <w:r w:rsidR="00103C4D">
              <w:rPr>
                <w:rStyle w:val="Hyperlink"/>
                <w:noProof/>
              </w:rPr>
              <w:fldChar w:fldCharType="separate"/>
            </w:r>
            <w:r w:rsidR="004240A1">
              <w:rPr>
                <w:noProof/>
                <w:webHidden/>
              </w:rPr>
              <w:t>49</w:t>
            </w:r>
            <w:r w:rsidR="00103C4D">
              <w:rPr>
                <w:rStyle w:val="Hyperlink"/>
                <w:noProof/>
              </w:rPr>
              <w:fldChar w:fldCharType="end"/>
            </w:r>
          </w:hyperlink>
        </w:p>
        <w:p w14:paraId="6539987F" w14:textId="6E890345" w:rsidR="00103B7F" w:rsidRDefault="00103B7F">
          <w:r>
            <w:rPr>
              <w:b/>
              <w:bCs/>
              <w:noProof/>
            </w:rPr>
            <w:fldChar w:fldCharType="end"/>
          </w:r>
        </w:p>
      </w:sdtContent>
    </w:sdt>
    <w:p w14:paraId="3C03037E" w14:textId="77777777" w:rsidR="006D19C0" w:rsidRDefault="006D19C0" w:rsidP="003E5930">
      <w:pPr>
        <w:spacing w:before="1840"/>
        <w:jc w:val="center"/>
        <w:sectPr w:rsidR="006D19C0" w:rsidSect="001200EA">
          <w:footerReference w:type="default" r:id="rId9"/>
          <w:pgSz w:w="11906" w:h="16838"/>
          <w:pgMar w:top="1440" w:right="1440" w:bottom="1440" w:left="1440" w:header="397" w:footer="720" w:gutter="0"/>
          <w:pgNumType w:fmt="lowerRoman" w:start="1"/>
          <w:cols w:space="720"/>
          <w:docGrid w:linePitch="360"/>
        </w:sectPr>
      </w:pPr>
    </w:p>
    <w:p w14:paraId="6D47E2D0" w14:textId="77777777" w:rsidR="00103C4D" w:rsidRDefault="00103C4D" w:rsidP="003E5930">
      <w:pPr>
        <w:spacing w:before="1840"/>
        <w:jc w:val="center"/>
        <w:sectPr w:rsidR="00103C4D" w:rsidSect="006D19C0">
          <w:type w:val="continuous"/>
          <w:pgSz w:w="11906" w:h="16838"/>
          <w:pgMar w:top="1440" w:right="1440" w:bottom="1440" w:left="1440" w:header="397" w:footer="720" w:gutter="0"/>
          <w:pgNumType w:fmt="lowerRoman" w:start="1"/>
          <w:cols w:space="720"/>
          <w:docGrid w:linePitch="360"/>
        </w:sectPr>
      </w:pPr>
    </w:p>
    <w:p w14:paraId="60651C92" w14:textId="03B96AE9" w:rsidR="00103C4D" w:rsidRPr="00103C4D" w:rsidRDefault="00103C4D" w:rsidP="00103C4D">
      <w:pPr>
        <w:pStyle w:val="TOCHeading"/>
        <w:rPr>
          <w:rFonts w:ascii="Times New Roman" w:hAnsi="Times New Roman" w:cs="Times New Roman"/>
        </w:rPr>
      </w:pPr>
      <w:r w:rsidRPr="00525821">
        <w:rPr>
          <w:rFonts w:ascii="Times New Roman" w:hAnsi="Times New Roman" w:cs="Times New Roman"/>
        </w:rPr>
        <w:lastRenderedPageBreak/>
        <w:t xml:space="preserve">Table of </w:t>
      </w:r>
      <w:r>
        <w:rPr>
          <w:rFonts w:ascii="Times New Roman" w:hAnsi="Times New Roman" w:cs="Times New Roman"/>
        </w:rPr>
        <w:t>Figures</w:t>
      </w:r>
    </w:p>
    <w:p w14:paraId="63E1814D" w14:textId="05616CCC" w:rsidR="00103C4D" w:rsidRPr="00103C4D" w:rsidRDefault="00103C4D" w:rsidP="00103C4D">
      <w:pPr>
        <w:pStyle w:val="TOC1"/>
        <w:tabs>
          <w:tab w:val="right" w:leader="dot" w:pos="9016"/>
        </w:tabs>
        <w:rPr>
          <w:rStyle w:val="Hyperlink"/>
        </w:rPr>
      </w:pPr>
      <w:r>
        <w:fldChar w:fldCharType="begin"/>
      </w:r>
      <w:r>
        <w:instrText xml:space="preserve"> TOC \h \z \c "Figure" </w:instrText>
      </w:r>
      <w:r>
        <w:fldChar w:fldCharType="separate"/>
      </w:r>
      <w:hyperlink w:anchor="_Toc243057657" w:history="1">
        <w:r w:rsidRPr="00103C4D">
          <w:rPr>
            <w:rStyle w:val="Hyperlink"/>
            <w:noProof/>
          </w:rPr>
          <w:t>Figure 1:Overall Research Methodology Flowchart</w:t>
        </w:r>
        <w:r w:rsidRPr="00103C4D">
          <w:rPr>
            <w:rStyle w:val="Hyperlink"/>
            <w:webHidden/>
          </w:rPr>
          <w:tab/>
        </w:r>
        <w:r w:rsidRPr="00103C4D">
          <w:rPr>
            <w:rStyle w:val="Hyperlink"/>
            <w:noProof/>
          </w:rPr>
          <w:fldChar w:fldCharType="begin"/>
        </w:r>
        <w:r w:rsidRPr="00103C4D">
          <w:rPr>
            <w:rStyle w:val="Hyperlink"/>
            <w:webHidden/>
          </w:rPr>
          <w:instrText xml:space="preserve"> PAGEREF _Toc243057657 \h </w:instrText>
        </w:r>
        <w:r w:rsidRPr="00103C4D">
          <w:rPr>
            <w:rStyle w:val="Hyperlink"/>
            <w:noProof/>
          </w:rPr>
        </w:r>
        <w:r w:rsidRPr="00103C4D">
          <w:rPr>
            <w:rStyle w:val="Hyperlink"/>
            <w:noProof/>
          </w:rPr>
          <w:fldChar w:fldCharType="separate"/>
        </w:r>
        <w:r w:rsidR="004240A1">
          <w:rPr>
            <w:rStyle w:val="Hyperlink"/>
            <w:noProof/>
            <w:webHidden/>
          </w:rPr>
          <w:t>13</w:t>
        </w:r>
        <w:r w:rsidRPr="00103C4D">
          <w:rPr>
            <w:rStyle w:val="Hyperlink"/>
            <w:noProof/>
          </w:rPr>
          <w:fldChar w:fldCharType="end"/>
        </w:r>
      </w:hyperlink>
    </w:p>
    <w:p w14:paraId="5D2A44EE" w14:textId="1F3F3595" w:rsidR="00103C4D" w:rsidRPr="00103C4D" w:rsidRDefault="00000000" w:rsidP="00103C4D">
      <w:pPr>
        <w:pStyle w:val="TOC1"/>
        <w:tabs>
          <w:tab w:val="right" w:leader="dot" w:pos="9016"/>
        </w:tabs>
        <w:rPr>
          <w:rStyle w:val="Hyperlink"/>
        </w:rPr>
      </w:pPr>
      <w:hyperlink w:anchor="_Toc243057658" w:history="1">
        <w:r w:rsidR="00103C4D" w:rsidRPr="00103C4D">
          <w:rPr>
            <w:rStyle w:val="Hyperlink"/>
            <w:noProof/>
          </w:rPr>
          <w:t>Figure 2:Research Conceptual Framework</w:t>
        </w:r>
        <w:r w:rsidR="00103C4D" w:rsidRPr="00103C4D">
          <w:rPr>
            <w:rStyle w:val="Hyperlink"/>
            <w:webHidden/>
          </w:rPr>
          <w:tab/>
        </w:r>
        <w:r w:rsidR="00103C4D" w:rsidRPr="00103C4D">
          <w:rPr>
            <w:rStyle w:val="Hyperlink"/>
            <w:noProof/>
          </w:rPr>
          <w:fldChar w:fldCharType="begin"/>
        </w:r>
        <w:r w:rsidR="00103C4D" w:rsidRPr="00103C4D">
          <w:rPr>
            <w:rStyle w:val="Hyperlink"/>
            <w:webHidden/>
          </w:rPr>
          <w:instrText xml:space="preserve"> PAGEREF _Toc243057658 \h </w:instrText>
        </w:r>
        <w:r w:rsidR="00103C4D" w:rsidRPr="00103C4D">
          <w:rPr>
            <w:rStyle w:val="Hyperlink"/>
            <w:noProof/>
          </w:rPr>
        </w:r>
        <w:r w:rsidR="00103C4D" w:rsidRPr="00103C4D">
          <w:rPr>
            <w:rStyle w:val="Hyperlink"/>
            <w:noProof/>
          </w:rPr>
          <w:fldChar w:fldCharType="separate"/>
        </w:r>
        <w:r w:rsidR="004240A1">
          <w:rPr>
            <w:rStyle w:val="Hyperlink"/>
            <w:noProof/>
            <w:webHidden/>
          </w:rPr>
          <w:t>14</w:t>
        </w:r>
        <w:r w:rsidR="00103C4D" w:rsidRPr="00103C4D">
          <w:rPr>
            <w:rStyle w:val="Hyperlink"/>
            <w:noProof/>
          </w:rPr>
          <w:fldChar w:fldCharType="end"/>
        </w:r>
      </w:hyperlink>
    </w:p>
    <w:p w14:paraId="39A3561F" w14:textId="6963E010" w:rsidR="00103C4D" w:rsidRPr="00103C4D" w:rsidRDefault="00000000" w:rsidP="00103C4D">
      <w:pPr>
        <w:pStyle w:val="TOC1"/>
        <w:tabs>
          <w:tab w:val="right" w:leader="dot" w:pos="9016"/>
        </w:tabs>
        <w:rPr>
          <w:rStyle w:val="Hyperlink"/>
        </w:rPr>
      </w:pPr>
      <w:hyperlink w:anchor="_Toc243057659" w:history="1">
        <w:r w:rsidR="00103C4D" w:rsidRPr="00103C4D">
          <w:rPr>
            <w:rStyle w:val="Hyperlink"/>
            <w:noProof/>
          </w:rPr>
          <w:t>Figure 3: Proposed Research Methodological Framework</w:t>
        </w:r>
        <w:r w:rsidR="00103C4D" w:rsidRPr="00103C4D">
          <w:rPr>
            <w:rStyle w:val="Hyperlink"/>
            <w:webHidden/>
          </w:rPr>
          <w:tab/>
        </w:r>
        <w:r w:rsidR="00103C4D" w:rsidRPr="00103C4D">
          <w:rPr>
            <w:rStyle w:val="Hyperlink"/>
            <w:noProof/>
          </w:rPr>
          <w:fldChar w:fldCharType="begin"/>
        </w:r>
        <w:r w:rsidR="00103C4D" w:rsidRPr="00103C4D">
          <w:rPr>
            <w:rStyle w:val="Hyperlink"/>
            <w:webHidden/>
          </w:rPr>
          <w:instrText xml:space="preserve"> PAGEREF _Toc243057659 \h </w:instrText>
        </w:r>
        <w:r w:rsidR="00103C4D" w:rsidRPr="00103C4D">
          <w:rPr>
            <w:rStyle w:val="Hyperlink"/>
            <w:noProof/>
          </w:rPr>
        </w:r>
        <w:r w:rsidR="00103C4D" w:rsidRPr="00103C4D">
          <w:rPr>
            <w:rStyle w:val="Hyperlink"/>
            <w:noProof/>
          </w:rPr>
          <w:fldChar w:fldCharType="separate"/>
        </w:r>
        <w:r w:rsidR="004240A1">
          <w:rPr>
            <w:rStyle w:val="Hyperlink"/>
            <w:noProof/>
            <w:webHidden/>
          </w:rPr>
          <w:t>15</w:t>
        </w:r>
        <w:r w:rsidR="00103C4D" w:rsidRPr="00103C4D">
          <w:rPr>
            <w:rStyle w:val="Hyperlink"/>
            <w:noProof/>
          </w:rPr>
          <w:fldChar w:fldCharType="end"/>
        </w:r>
      </w:hyperlink>
    </w:p>
    <w:p w14:paraId="4A2BC02C" w14:textId="5163FDDA" w:rsidR="00103C4D" w:rsidRPr="00103C4D" w:rsidRDefault="00000000" w:rsidP="00103C4D">
      <w:pPr>
        <w:pStyle w:val="TOC1"/>
        <w:tabs>
          <w:tab w:val="right" w:leader="dot" w:pos="9016"/>
        </w:tabs>
        <w:rPr>
          <w:rStyle w:val="Hyperlink"/>
        </w:rPr>
      </w:pPr>
      <w:hyperlink w:anchor="_Toc243057660" w:history="1">
        <w:r w:rsidR="00103C4D" w:rsidRPr="00103C4D">
          <w:rPr>
            <w:rStyle w:val="Hyperlink"/>
            <w:noProof/>
          </w:rPr>
          <w:t>Figure 4:Methodology Design and Development Lifecycle</w:t>
        </w:r>
        <w:r w:rsidR="00103C4D" w:rsidRPr="00103C4D">
          <w:rPr>
            <w:rStyle w:val="Hyperlink"/>
            <w:webHidden/>
          </w:rPr>
          <w:tab/>
        </w:r>
        <w:r w:rsidR="00103C4D" w:rsidRPr="00103C4D">
          <w:rPr>
            <w:rStyle w:val="Hyperlink"/>
            <w:noProof/>
          </w:rPr>
          <w:fldChar w:fldCharType="begin"/>
        </w:r>
        <w:r w:rsidR="00103C4D" w:rsidRPr="00103C4D">
          <w:rPr>
            <w:rStyle w:val="Hyperlink"/>
            <w:webHidden/>
          </w:rPr>
          <w:instrText xml:space="preserve"> PAGEREF _Toc243057660 \h </w:instrText>
        </w:r>
        <w:r w:rsidR="00103C4D" w:rsidRPr="00103C4D">
          <w:rPr>
            <w:rStyle w:val="Hyperlink"/>
            <w:noProof/>
          </w:rPr>
        </w:r>
        <w:r w:rsidR="00103C4D" w:rsidRPr="00103C4D">
          <w:rPr>
            <w:rStyle w:val="Hyperlink"/>
            <w:noProof/>
          </w:rPr>
          <w:fldChar w:fldCharType="separate"/>
        </w:r>
        <w:r w:rsidR="004240A1">
          <w:rPr>
            <w:rStyle w:val="Hyperlink"/>
            <w:noProof/>
            <w:webHidden/>
          </w:rPr>
          <w:t>24</w:t>
        </w:r>
        <w:r w:rsidR="00103C4D" w:rsidRPr="00103C4D">
          <w:rPr>
            <w:rStyle w:val="Hyperlink"/>
            <w:noProof/>
          </w:rPr>
          <w:fldChar w:fldCharType="end"/>
        </w:r>
      </w:hyperlink>
    </w:p>
    <w:p w14:paraId="0B783AD1" w14:textId="3B7A4018" w:rsidR="00103C4D" w:rsidRPr="00103C4D" w:rsidRDefault="00000000" w:rsidP="00103C4D">
      <w:pPr>
        <w:pStyle w:val="TOC1"/>
        <w:tabs>
          <w:tab w:val="right" w:leader="dot" w:pos="9016"/>
        </w:tabs>
        <w:rPr>
          <w:rStyle w:val="Hyperlink"/>
        </w:rPr>
      </w:pPr>
      <w:hyperlink w:anchor="_Toc243057661" w:history="1">
        <w:r w:rsidR="00103C4D" w:rsidRPr="00103C4D">
          <w:rPr>
            <w:rStyle w:val="Hyperlink"/>
            <w:noProof/>
          </w:rPr>
          <w:t>Figure 5:Data Collection and Processing Pipeline.</w:t>
        </w:r>
        <w:r w:rsidR="00103C4D" w:rsidRPr="00103C4D">
          <w:rPr>
            <w:rStyle w:val="Hyperlink"/>
            <w:webHidden/>
          </w:rPr>
          <w:tab/>
        </w:r>
        <w:r w:rsidR="00103C4D" w:rsidRPr="00103C4D">
          <w:rPr>
            <w:rStyle w:val="Hyperlink"/>
            <w:noProof/>
          </w:rPr>
          <w:fldChar w:fldCharType="begin"/>
        </w:r>
        <w:r w:rsidR="00103C4D" w:rsidRPr="00103C4D">
          <w:rPr>
            <w:rStyle w:val="Hyperlink"/>
            <w:webHidden/>
          </w:rPr>
          <w:instrText xml:space="preserve"> PAGEREF _Toc243057661 \h </w:instrText>
        </w:r>
        <w:r w:rsidR="00103C4D" w:rsidRPr="00103C4D">
          <w:rPr>
            <w:rStyle w:val="Hyperlink"/>
            <w:noProof/>
          </w:rPr>
        </w:r>
        <w:r w:rsidR="00103C4D" w:rsidRPr="00103C4D">
          <w:rPr>
            <w:rStyle w:val="Hyperlink"/>
            <w:noProof/>
          </w:rPr>
          <w:fldChar w:fldCharType="separate"/>
        </w:r>
        <w:r w:rsidR="004240A1">
          <w:rPr>
            <w:rStyle w:val="Hyperlink"/>
            <w:noProof/>
            <w:webHidden/>
          </w:rPr>
          <w:t>26</w:t>
        </w:r>
        <w:r w:rsidR="00103C4D" w:rsidRPr="00103C4D">
          <w:rPr>
            <w:rStyle w:val="Hyperlink"/>
            <w:noProof/>
          </w:rPr>
          <w:fldChar w:fldCharType="end"/>
        </w:r>
      </w:hyperlink>
    </w:p>
    <w:p w14:paraId="1E752DCF" w14:textId="138EFD48" w:rsidR="00103C4D" w:rsidRPr="00103C4D" w:rsidRDefault="00000000" w:rsidP="00103C4D">
      <w:pPr>
        <w:pStyle w:val="TOC1"/>
        <w:tabs>
          <w:tab w:val="right" w:leader="dot" w:pos="9016"/>
        </w:tabs>
        <w:rPr>
          <w:rStyle w:val="Hyperlink"/>
        </w:rPr>
      </w:pPr>
      <w:hyperlink w:anchor="_Toc243057662" w:history="1">
        <w:r w:rsidR="00103C4D" w:rsidRPr="00103C4D">
          <w:rPr>
            <w:rStyle w:val="Hyperlink"/>
            <w:noProof/>
          </w:rPr>
          <w:t>Figure 6:File-Based Computational Architecture</w:t>
        </w:r>
        <w:r w:rsidR="00103C4D" w:rsidRPr="00103C4D">
          <w:rPr>
            <w:rStyle w:val="Hyperlink"/>
            <w:webHidden/>
          </w:rPr>
          <w:tab/>
        </w:r>
        <w:r w:rsidR="00103C4D" w:rsidRPr="00103C4D">
          <w:rPr>
            <w:rStyle w:val="Hyperlink"/>
            <w:noProof/>
          </w:rPr>
          <w:fldChar w:fldCharType="begin"/>
        </w:r>
        <w:r w:rsidR="00103C4D" w:rsidRPr="00103C4D">
          <w:rPr>
            <w:rStyle w:val="Hyperlink"/>
            <w:webHidden/>
          </w:rPr>
          <w:instrText xml:space="preserve"> PAGEREF _Toc243057662 \h </w:instrText>
        </w:r>
        <w:r w:rsidR="00103C4D" w:rsidRPr="00103C4D">
          <w:rPr>
            <w:rStyle w:val="Hyperlink"/>
            <w:noProof/>
          </w:rPr>
        </w:r>
        <w:r w:rsidR="00103C4D" w:rsidRPr="00103C4D">
          <w:rPr>
            <w:rStyle w:val="Hyperlink"/>
            <w:noProof/>
          </w:rPr>
          <w:fldChar w:fldCharType="separate"/>
        </w:r>
        <w:r w:rsidR="004240A1">
          <w:rPr>
            <w:rStyle w:val="Hyperlink"/>
            <w:noProof/>
            <w:webHidden/>
          </w:rPr>
          <w:t>32</w:t>
        </w:r>
        <w:r w:rsidR="00103C4D" w:rsidRPr="00103C4D">
          <w:rPr>
            <w:rStyle w:val="Hyperlink"/>
            <w:noProof/>
          </w:rPr>
          <w:fldChar w:fldCharType="end"/>
        </w:r>
      </w:hyperlink>
    </w:p>
    <w:p w14:paraId="106B156D" w14:textId="201AD193" w:rsidR="00103C4D" w:rsidRPr="00103C4D" w:rsidRDefault="00000000" w:rsidP="00103C4D">
      <w:pPr>
        <w:pStyle w:val="TOC1"/>
        <w:tabs>
          <w:tab w:val="right" w:leader="dot" w:pos="9016"/>
        </w:tabs>
        <w:rPr>
          <w:rStyle w:val="Hyperlink"/>
        </w:rPr>
      </w:pPr>
      <w:hyperlink w:anchor="_Toc243057663" w:history="1">
        <w:r w:rsidR="00103C4D" w:rsidRPr="00103C4D">
          <w:rPr>
            <w:rStyle w:val="Hyperlink"/>
            <w:noProof/>
          </w:rPr>
          <w:t>Figure 7:Experimental Design and Evaluation Workflow</w:t>
        </w:r>
        <w:r w:rsidR="00103C4D" w:rsidRPr="00103C4D">
          <w:rPr>
            <w:rStyle w:val="Hyperlink"/>
            <w:webHidden/>
          </w:rPr>
          <w:tab/>
        </w:r>
        <w:r w:rsidR="00103C4D" w:rsidRPr="00103C4D">
          <w:rPr>
            <w:rStyle w:val="Hyperlink"/>
            <w:noProof/>
          </w:rPr>
          <w:fldChar w:fldCharType="begin"/>
        </w:r>
        <w:r w:rsidR="00103C4D" w:rsidRPr="00103C4D">
          <w:rPr>
            <w:rStyle w:val="Hyperlink"/>
            <w:webHidden/>
          </w:rPr>
          <w:instrText xml:space="preserve"> PAGEREF _Toc243057663 \h </w:instrText>
        </w:r>
        <w:r w:rsidR="00103C4D" w:rsidRPr="00103C4D">
          <w:rPr>
            <w:rStyle w:val="Hyperlink"/>
            <w:noProof/>
          </w:rPr>
        </w:r>
        <w:r w:rsidR="00103C4D" w:rsidRPr="00103C4D">
          <w:rPr>
            <w:rStyle w:val="Hyperlink"/>
            <w:noProof/>
          </w:rPr>
          <w:fldChar w:fldCharType="separate"/>
        </w:r>
        <w:r w:rsidR="004240A1">
          <w:rPr>
            <w:rStyle w:val="Hyperlink"/>
            <w:noProof/>
            <w:webHidden/>
          </w:rPr>
          <w:t>34</w:t>
        </w:r>
        <w:r w:rsidR="00103C4D" w:rsidRPr="00103C4D">
          <w:rPr>
            <w:rStyle w:val="Hyperlink"/>
            <w:noProof/>
          </w:rPr>
          <w:fldChar w:fldCharType="end"/>
        </w:r>
      </w:hyperlink>
    </w:p>
    <w:p w14:paraId="7721A50D" w14:textId="12218D9E" w:rsidR="00103C4D" w:rsidRPr="00103C4D" w:rsidRDefault="00000000" w:rsidP="00103C4D">
      <w:pPr>
        <w:pStyle w:val="TOC1"/>
        <w:tabs>
          <w:tab w:val="right" w:leader="dot" w:pos="9016"/>
        </w:tabs>
        <w:rPr>
          <w:rStyle w:val="Hyperlink"/>
        </w:rPr>
      </w:pPr>
      <w:hyperlink w:anchor="_Toc243057664" w:history="1">
        <w:r w:rsidR="00103C4D" w:rsidRPr="00103C4D">
          <w:rPr>
            <w:rStyle w:val="Hyperlink"/>
            <w:noProof/>
          </w:rPr>
          <w:t>Figure 8:Verification, Validation, and Refinement Framework</w:t>
        </w:r>
        <w:r w:rsidR="00103C4D" w:rsidRPr="00103C4D">
          <w:rPr>
            <w:rStyle w:val="Hyperlink"/>
            <w:webHidden/>
          </w:rPr>
          <w:tab/>
        </w:r>
        <w:r w:rsidR="00103C4D" w:rsidRPr="00103C4D">
          <w:rPr>
            <w:rStyle w:val="Hyperlink"/>
            <w:noProof/>
          </w:rPr>
          <w:fldChar w:fldCharType="begin"/>
        </w:r>
        <w:r w:rsidR="00103C4D" w:rsidRPr="00103C4D">
          <w:rPr>
            <w:rStyle w:val="Hyperlink"/>
            <w:webHidden/>
          </w:rPr>
          <w:instrText xml:space="preserve"> PAGEREF _Toc243057664 \h </w:instrText>
        </w:r>
        <w:r w:rsidR="00103C4D" w:rsidRPr="00103C4D">
          <w:rPr>
            <w:rStyle w:val="Hyperlink"/>
            <w:noProof/>
          </w:rPr>
        </w:r>
        <w:r w:rsidR="00103C4D" w:rsidRPr="00103C4D">
          <w:rPr>
            <w:rStyle w:val="Hyperlink"/>
            <w:noProof/>
          </w:rPr>
          <w:fldChar w:fldCharType="separate"/>
        </w:r>
        <w:r w:rsidR="004240A1">
          <w:rPr>
            <w:rStyle w:val="Hyperlink"/>
            <w:noProof/>
            <w:webHidden/>
          </w:rPr>
          <w:t>37</w:t>
        </w:r>
        <w:r w:rsidR="00103C4D" w:rsidRPr="00103C4D">
          <w:rPr>
            <w:rStyle w:val="Hyperlink"/>
            <w:noProof/>
          </w:rPr>
          <w:fldChar w:fldCharType="end"/>
        </w:r>
      </w:hyperlink>
    </w:p>
    <w:p w14:paraId="60C5D53D" w14:textId="10B747D4" w:rsidR="00103C4D" w:rsidRPr="00103C4D" w:rsidRDefault="00000000" w:rsidP="00103C4D">
      <w:pPr>
        <w:pStyle w:val="TOC1"/>
        <w:tabs>
          <w:tab w:val="right" w:leader="dot" w:pos="9016"/>
        </w:tabs>
        <w:rPr>
          <w:rStyle w:val="Hyperlink"/>
        </w:rPr>
      </w:pPr>
      <w:hyperlink w:anchor="_Toc243057665" w:history="1">
        <w:r w:rsidR="00103C4D" w:rsidRPr="00103C4D">
          <w:rPr>
            <w:rStyle w:val="Hyperlink"/>
            <w:noProof/>
          </w:rPr>
          <w:t>Figure 9:Indicative 20-Week Research Development Timeline</w:t>
        </w:r>
        <w:r w:rsidR="00103C4D" w:rsidRPr="00103C4D">
          <w:rPr>
            <w:rStyle w:val="Hyperlink"/>
            <w:webHidden/>
          </w:rPr>
          <w:tab/>
        </w:r>
        <w:r w:rsidR="00103C4D" w:rsidRPr="00103C4D">
          <w:rPr>
            <w:rStyle w:val="Hyperlink"/>
            <w:noProof/>
          </w:rPr>
          <w:fldChar w:fldCharType="begin"/>
        </w:r>
        <w:r w:rsidR="00103C4D" w:rsidRPr="00103C4D">
          <w:rPr>
            <w:rStyle w:val="Hyperlink"/>
            <w:webHidden/>
          </w:rPr>
          <w:instrText xml:space="preserve"> PAGEREF _Toc243057665 \h </w:instrText>
        </w:r>
        <w:r w:rsidR="00103C4D" w:rsidRPr="00103C4D">
          <w:rPr>
            <w:rStyle w:val="Hyperlink"/>
            <w:noProof/>
          </w:rPr>
        </w:r>
        <w:r w:rsidR="00103C4D" w:rsidRPr="00103C4D">
          <w:rPr>
            <w:rStyle w:val="Hyperlink"/>
            <w:noProof/>
          </w:rPr>
          <w:fldChar w:fldCharType="separate"/>
        </w:r>
        <w:r w:rsidR="004240A1">
          <w:rPr>
            <w:rStyle w:val="Hyperlink"/>
            <w:noProof/>
            <w:webHidden/>
          </w:rPr>
          <w:t>47</w:t>
        </w:r>
        <w:r w:rsidR="00103C4D" w:rsidRPr="00103C4D">
          <w:rPr>
            <w:rStyle w:val="Hyperlink"/>
            <w:noProof/>
          </w:rPr>
          <w:fldChar w:fldCharType="end"/>
        </w:r>
      </w:hyperlink>
    </w:p>
    <w:p w14:paraId="05EABDAC" w14:textId="77777777" w:rsidR="00103C4D" w:rsidRDefault="00103C4D" w:rsidP="003E5930">
      <w:pPr>
        <w:spacing w:before="1840"/>
        <w:jc w:val="center"/>
        <w:sectPr w:rsidR="00103C4D" w:rsidSect="00103B7F">
          <w:footerReference w:type="default" r:id="rId10"/>
          <w:pgSz w:w="11906" w:h="16838"/>
          <w:pgMar w:top="1440" w:right="1440" w:bottom="1440" w:left="1440" w:header="397" w:footer="720" w:gutter="0"/>
          <w:cols w:space="720"/>
          <w:docGrid w:linePitch="360"/>
        </w:sectPr>
      </w:pPr>
      <w:r>
        <w:fldChar w:fldCharType="end"/>
      </w:r>
    </w:p>
    <w:p w14:paraId="19793B57" w14:textId="306F1830" w:rsidR="00103C4D" w:rsidRPr="00103C4D" w:rsidRDefault="00103C4D" w:rsidP="00103C4D">
      <w:pPr>
        <w:pStyle w:val="TOCHeading"/>
        <w:rPr>
          <w:rFonts w:ascii="Times New Roman" w:hAnsi="Times New Roman" w:cs="Times New Roman"/>
        </w:rPr>
      </w:pPr>
      <w:r w:rsidRPr="00525821">
        <w:rPr>
          <w:rFonts w:ascii="Times New Roman" w:hAnsi="Times New Roman" w:cs="Times New Roman"/>
        </w:rPr>
        <w:lastRenderedPageBreak/>
        <w:t xml:space="preserve">Table of </w:t>
      </w:r>
      <w:r>
        <w:rPr>
          <w:rFonts w:ascii="Times New Roman" w:hAnsi="Times New Roman" w:cs="Times New Roman"/>
        </w:rPr>
        <w:t>Tables</w:t>
      </w:r>
    </w:p>
    <w:p w14:paraId="5AA89448" w14:textId="7CF3043C" w:rsidR="00103C4D" w:rsidRPr="00103C4D" w:rsidRDefault="00103C4D" w:rsidP="00103C4D">
      <w:pPr>
        <w:pStyle w:val="TOC1"/>
        <w:tabs>
          <w:tab w:val="right" w:leader="dot" w:pos="9016"/>
        </w:tabs>
        <w:rPr>
          <w:rStyle w:val="Hyperlink"/>
        </w:rPr>
      </w:pPr>
      <w:r>
        <w:fldChar w:fldCharType="begin"/>
      </w:r>
      <w:r>
        <w:instrText xml:space="preserve"> TOC \h \z \c "Table" </w:instrText>
      </w:r>
      <w:r>
        <w:fldChar w:fldCharType="separate"/>
      </w:r>
      <w:hyperlink w:anchor="_Toc243057673" w:history="1">
        <w:r w:rsidRPr="00103C4D">
          <w:rPr>
            <w:rStyle w:val="Hyperlink"/>
            <w:noProof/>
          </w:rPr>
          <w:t>Table 1:Comparison of methods and evidence relevant to the proposed study</w:t>
        </w:r>
        <w:r w:rsidRPr="00103C4D">
          <w:rPr>
            <w:rStyle w:val="Hyperlink"/>
            <w:webHidden/>
          </w:rPr>
          <w:tab/>
        </w:r>
        <w:r w:rsidRPr="00103C4D">
          <w:rPr>
            <w:rStyle w:val="Hyperlink"/>
            <w:webHidden/>
          </w:rPr>
          <w:fldChar w:fldCharType="begin"/>
        </w:r>
        <w:r w:rsidRPr="00103C4D">
          <w:rPr>
            <w:rStyle w:val="Hyperlink"/>
            <w:webHidden/>
          </w:rPr>
          <w:instrText xml:space="preserve"> PAGEREF _Toc243057673 \h </w:instrText>
        </w:r>
        <w:r w:rsidRPr="00103C4D">
          <w:rPr>
            <w:rStyle w:val="Hyperlink"/>
            <w:webHidden/>
          </w:rPr>
        </w:r>
        <w:r w:rsidRPr="00103C4D">
          <w:rPr>
            <w:rStyle w:val="Hyperlink"/>
            <w:webHidden/>
          </w:rPr>
          <w:fldChar w:fldCharType="separate"/>
        </w:r>
        <w:r w:rsidR="004240A1">
          <w:rPr>
            <w:rStyle w:val="Hyperlink"/>
            <w:noProof/>
            <w:webHidden/>
          </w:rPr>
          <w:t>7</w:t>
        </w:r>
        <w:r w:rsidRPr="00103C4D">
          <w:rPr>
            <w:rStyle w:val="Hyperlink"/>
            <w:webHidden/>
          </w:rPr>
          <w:fldChar w:fldCharType="end"/>
        </w:r>
      </w:hyperlink>
    </w:p>
    <w:p w14:paraId="104D61DB" w14:textId="358906DF" w:rsidR="00103C4D" w:rsidRPr="00103C4D" w:rsidRDefault="00000000" w:rsidP="00103C4D">
      <w:pPr>
        <w:pStyle w:val="TOC1"/>
        <w:tabs>
          <w:tab w:val="right" w:leader="dot" w:pos="9016"/>
        </w:tabs>
        <w:rPr>
          <w:rStyle w:val="Hyperlink"/>
        </w:rPr>
      </w:pPr>
      <w:hyperlink w:anchor="_Toc243057674" w:history="1">
        <w:r w:rsidR="00103C4D" w:rsidRPr="00103C4D">
          <w:rPr>
            <w:rStyle w:val="Hyperlink"/>
            <w:noProof/>
          </w:rPr>
          <w:t>Table 2:Methodological requirements derived from the literature</w:t>
        </w:r>
        <w:r w:rsidR="00103C4D" w:rsidRPr="00103C4D">
          <w:rPr>
            <w:rStyle w:val="Hyperlink"/>
            <w:webHidden/>
          </w:rPr>
          <w:tab/>
        </w:r>
        <w:r w:rsidR="00103C4D" w:rsidRPr="00103C4D">
          <w:rPr>
            <w:rStyle w:val="Hyperlink"/>
            <w:webHidden/>
          </w:rPr>
          <w:fldChar w:fldCharType="begin"/>
        </w:r>
        <w:r w:rsidR="00103C4D" w:rsidRPr="00103C4D">
          <w:rPr>
            <w:rStyle w:val="Hyperlink"/>
            <w:webHidden/>
          </w:rPr>
          <w:instrText xml:space="preserve"> PAGEREF _Toc243057674 \h </w:instrText>
        </w:r>
        <w:r w:rsidR="00103C4D" w:rsidRPr="00103C4D">
          <w:rPr>
            <w:rStyle w:val="Hyperlink"/>
            <w:webHidden/>
          </w:rPr>
        </w:r>
        <w:r w:rsidR="00103C4D" w:rsidRPr="00103C4D">
          <w:rPr>
            <w:rStyle w:val="Hyperlink"/>
            <w:webHidden/>
          </w:rPr>
          <w:fldChar w:fldCharType="separate"/>
        </w:r>
        <w:r w:rsidR="004240A1">
          <w:rPr>
            <w:rStyle w:val="Hyperlink"/>
            <w:noProof/>
            <w:webHidden/>
          </w:rPr>
          <w:t>9</w:t>
        </w:r>
        <w:r w:rsidR="00103C4D" w:rsidRPr="00103C4D">
          <w:rPr>
            <w:rStyle w:val="Hyperlink"/>
            <w:webHidden/>
          </w:rPr>
          <w:fldChar w:fldCharType="end"/>
        </w:r>
      </w:hyperlink>
    </w:p>
    <w:p w14:paraId="03AFBDEB" w14:textId="01B0EE0F" w:rsidR="00103C4D" w:rsidRPr="00103C4D" w:rsidRDefault="00000000" w:rsidP="00103C4D">
      <w:pPr>
        <w:pStyle w:val="TOC1"/>
        <w:tabs>
          <w:tab w:val="right" w:leader="dot" w:pos="9016"/>
        </w:tabs>
        <w:rPr>
          <w:rStyle w:val="Hyperlink"/>
        </w:rPr>
      </w:pPr>
      <w:hyperlink w:anchor="_Toc243057675" w:history="1">
        <w:r w:rsidR="00103C4D" w:rsidRPr="00103C4D">
          <w:rPr>
            <w:rStyle w:val="Hyperlink"/>
            <w:noProof/>
          </w:rPr>
          <w:t>Table 3: Alignment of the research objectives and methods</w:t>
        </w:r>
        <w:r w:rsidR="00103C4D" w:rsidRPr="00103C4D">
          <w:rPr>
            <w:rStyle w:val="Hyperlink"/>
            <w:webHidden/>
          </w:rPr>
          <w:tab/>
        </w:r>
        <w:r w:rsidR="00103C4D" w:rsidRPr="00103C4D">
          <w:rPr>
            <w:rStyle w:val="Hyperlink"/>
            <w:webHidden/>
          </w:rPr>
          <w:fldChar w:fldCharType="begin"/>
        </w:r>
        <w:r w:rsidR="00103C4D" w:rsidRPr="00103C4D">
          <w:rPr>
            <w:rStyle w:val="Hyperlink"/>
            <w:webHidden/>
          </w:rPr>
          <w:instrText xml:space="preserve"> PAGEREF _Toc243057675 \h </w:instrText>
        </w:r>
        <w:r w:rsidR="00103C4D" w:rsidRPr="00103C4D">
          <w:rPr>
            <w:rStyle w:val="Hyperlink"/>
            <w:webHidden/>
          </w:rPr>
        </w:r>
        <w:r w:rsidR="00103C4D" w:rsidRPr="00103C4D">
          <w:rPr>
            <w:rStyle w:val="Hyperlink"/>
            <w:webHidden/>
          </w:rPr>
          <w:fldChar w:fldCharType="separate"/>
        </w:r>
        <w:r w:rsidR="004240A1">
          <w:rPr>
            <w:rStyle w:val="Hyperlink"/>
            <w:noProof/>
            <w:webHidden/>
          </w:rPr>
          <w:t>12</w:t>
        </w:r>
        <w:r w:rsidR="00103C4D" w:rsidRPr="00103C4D">
          <w:rPr>
            <w:rStyle w:val="Hyperlink"/>
            <w:webHidden/>
          </w:rPr>
          <w:fldChar w:fldCharType="end"/>
        </w:r>
      </w:hyperlink>
    </w:p>
    <w:p w14:paraId="08158C0F" w14:textId="2A81DC6C" w:rsidR="00103C4D" w:rsidRPr="00103C4D" w:rsidRDefault="00000000" w:rsidP="00103C4D">
      <w:pPr>
        <w:pStyle w:val="TOC1"/>
        <w:tabs>
          <w:tab w:val="right" w:leader="dot" w:pos="9016"/>
        </w:tabs>
        <w:rPr>
          <w:rStyle w:val="Hyperlink"/>
        </w:rPr>
      </w:pPr>
      <w:hyperlink w:anchor="_Toc243057676" w:history="1">
        <w:r w:rsidR="00103C4D" w:rsidRPr="00103C4D">
          <w:rPr>
            <w:rStyle w:val="Hyperlink"/>
            <w:noProof/>
          </w:rPr>
          <w:t>Table 4:Methodological component register</w:t>
        </w:r>
        <w:r w:rsidR="00103C4D" w:rsidRPr="00103C4D">
          <w:rPr>
            <w:rStyle w:val="Hyperlink"/>
            <w:webHidden/>
          </w:rPr>
          <w:tab/>
        </w:r>
        <w:r w:rsidR="00103C4D" w:rsidRPr="00103C4D">
          <w:rPr>
            <w:rStyle w:val="Hyperlink"/>
            <w:webHidden/>
          </w:rPr>
          <w:fldChar w:fldCharType="begin"/>
        </w:r>
        <w:r w:rsidR="00103C4D" w:rsidRPr="00103C4D">
          <w:rPr>
            <w:rStyle w:val="Hyperlink"/>
            <w:webHidden/>
          </w:rPr>
          <w:instrText xml:space="preserve"> PAGEREF _Toc243057676 \h </w:instrText>
        </w:r>
        <w:r w:rsidR="00103C4D" w:rsidRPr="00103C4D">
          <w:rPr>
            <w:rStyle w:val="Hyperlink"/>
            <w:webHidden/>
          </w:rPr>
        </w:r>
        <w:r w:rsidR="00103C4D" w:rsidRPr="00103C4D">
          <w:rPr>
            <w:rStyle w:val="Hyperlink"/>
            <w:webHidden/>
          </w:rPr>
          <w:fldChar w:fldCharType="separate"/>
        </w:r>
        <w:r w:rsidR="004240A1">
          <w:rPr>
            <w:rStyle w:val="Hyperlink"/>
            <w:noProof/>
            <w:webHidden/>
          </w:rPr>
          <w:t>16</w:t>
        </w:r>
        <w:r w:rsidR="00103C4D" w:rsidRPr="00103C4D">
          <w:rPr>
            <w:rStyle w:val="Hyperlink"/>
            <w:webHidden/>
          </w:rPr>
          <w:fldChar w:fldCharType="end"/>
        </w:r>
      </w:hyperlink>
    </w:p>
    <w:p w14:paraId="3DAACAF4" w14:textId="2798A879" w:rsidR="00103C4D" w:rsidRPr="00103C4D" w:rsidRDefault="00000000" w:rsidP="00103C4D">
      <w:pPr>
        <w:pStyle w:val="TOC1"/>
        <w:tabs>
          <w:tab w:val="right" w:leader="dot" w:pos="9016"/>
        </w:tabs>
        <w:rPr>
          <w:rStyle w:val="Hyperlink"/>
        </w:rPr>
      </w:pPr>
      <w:hyperlink w:anchor="_Toc243057677" w:history="1">
        <w:r w:rsidR="00103C4D" w:rsidRPr="00103C4D">
          <w:rPr>
            <w:rStyle w:val="Hyperlink"/>
            <w:noProof/>
          </w:rPr>
          <w:t>Table 5:Input–process–output dependencies</w:t>
        </w:r>
        <w:r w:rsidR="00103C4D" w:rsidRPr="00103C4D">
          <w:rPr>
            <w:rStyle w:val="Hyperlink"/>
            <w:webHidden/>
          </w:rPr>
          <w:tab/>
        </w:r>
        <w:r w:rsidR="00103C4D" w:rsidRPr="00103C4D">
          <w:rPr>
            <w:rStyle w:val="Hyperlink"/>
            <w:webHidden/>
          </w:rPr>
          <w:fldChar w:fldCharType="begin"/>
        </w:r>
        <w:r w:rsidR="00103C4D" w:rsidRPr="00103C4D">
          <w:rPr>
            <w:rStyle w:val="Hyperlink"/>
            <w:webHidden/>
          </w:rPr>
          <w:instrText xml:space="preserve"> PAGEREF _Toc243057677 \h </w:instrText>
        </w:r>
        <w:r w:rsidR="00103C4D" w:rsidRPr="00103C4D">
          <w:rPr>
            <w:rStyle w:val="Hyperlink"/>
            <w:webHidden/>
          </w:rPr>
        </w:r>
        <w:r w:rsidR="00103C4D" w:rsidRPr="00103C4D">
          <w:rPr>
            <w:rStyle w:val="Hyperlink"/>
            <w:webHidden/>
          </w:rPr>
          <w:fldChar w:fldCharType="separate"/>
        </w:r>
        <w:r w:rsidR="004240A1">
          <w:rPr>
            <w:rStyle w:val="Hyperlink"/>
            <w:noProof/>
            <w:webHidden/>
          </w:rPr>
          <w:t>17</w:t>
        </w:r>
        <w:r w:rsidR="00103C4D" w:rsidRPr="00103C4D">
          <w:rPr>
            <w:rStyle w:val="Hyperlink"/>
            <w:webHidden/>
          </w:rPr>
          <w:fldChar w:fldCharType="end"/>
        </w:r>
      </w:hyperlink>
    </w:p>
    <w:p w14:paraId="5C38D29F" w14:textId="2E2E61D7" w:rsidR="00103C4D" w:rsidRPr="00103C4D" w:rsidRDefault="00000000" w:rsidP="00103C4D">
      <w:pPr>
        <w:pStyle w:val="TOC1"/>
        <w:tabs>
          <w:tab w:val="right" w:leader="dot" w:pos="9016"/>
        </w:tabs>
        <w:rPr>
          <w:rStyle w:val="Hyperlink"/>
        </w:rPr>
      </w:pPr>
      <w:hyperlink w:anchor="_Toc243057678" w:history="1">
        <w:r w:rsidR="00103C4D" w:rsidRPr="00103C4D">
          <w:rPr>
            <w:rStyle w:val="Hyperlink"/>
            <w:noProof/>
          </w:rPr>
          <w:t>Table 6:Objective traceability matrix</w:t>
        </w:r>
        <w:r w:rsidR="00103C4D" w:rsidRPr="00103C4D">
          <w:rPr>
            <w:rStyle w:val="Hyperlink"/>
            <w:webHidden/>
          </w:rPr>
          <w:tab/>
        </w:r>
        <w:r w:rsidR="00103C4D" w:rsidRPr="00103C4D">
          <w:rPr>
            <w:rStyle w:val="Hyperlink"/>
            <w:webHidden/>
          </w:rPr>
          <w:fldChar w:fldCharType="begin"/>
        </w:r>
        <w:r w:rsidR="00103C4D" w:rsidRPr="00103C4D">
          <w:rPr>
            <w:rStyle w:val="Hyperlink"/>
            <w:webHidden/>
          </w:rPr>
          <w:instrText xml:space="preserve"> PAGEREF _Toc243057678 \h </w:instrText>
        </w:r>
        <w:r w:rsidR="00103C4D" w:rsidRPr="00103C4D">
          <w:rPr>
            <w:rStyle w:val="Hyperlink"/>
            <w:webHidden/>
          </w:rPr>
        </w:r>
        <w:r w:rsidR="00103C4D" w:rsidRPr="00103C4D">
          <w:rPr>
            <w:rStyle w:val="Hyperlink"/>
            <w:webHidden/>
          </w:rPr>
          <w:fldChar w:fldCharType="separate"/>
        </w:r>
        <w:r w:rsidR="004240A1">
          <w:rPr>
            <w:rStyle w:val="Hyperlink"/>
            <w:noProof/>
            <w:webHidden/>
          </w:rPr>
          <w:t>18</w:t>
        </w:r>
        <w:r w:rsidR="00103C4D" w:rsidRPr="00103C4D">
          <w:rPr>
            <w:rStyle w:val="Hyperlink"/>
            <w:webHidden/>
          </w:rPr>
          <w:fldChar w:fldCharType="end"/>
        </w:r>
      </w:hyperlink>
    </w:p>
    <w:p w14:paraId="0AF511C1" w14:textId="06D6115A" w:rsidR="00103C4D" w:rsidRPr="00103C4D" w:rsidRDefault="00000000" w:rsidP="00103C4D">
      <w:pPr>
        <w:pStyle w:val="TOC1"/>
        <w:tabs>
          <w:tab w:val="right" w:leader="dot" w:pos="9016"/>
        </w:tabs>
        <w:rPr>
          <w:rStyle w:val="Hyperlink"/>
        </w:rPr>
      </w:pPr>
      <w:hyperlink w:anchor="_Toc243057679" w:history="1">
        <w:r w:rsidR="00103C4D" w:rsidRPr="00103C4D">
          <w:rPr>
            <w:rStyle w:val="Hyperlink"/>
            <w:noProof/>
          </w:rPr>
          <w:t>Table 7:Methodology development stages</w:t>
        </w:r>
        <w:r w:rsidR="00103C4D" w:rsidRPr="00103C4D">
          <w:rPr>
            <w:rStyle w:val="Hyperlink"/>
            <w:webHidden/>
          </w:rPr>
          <w:tab/>
        </w:r>
        <w:r w:rsidR="00103C4D" w:rsidRPr="00103C4D">
          <w:rPr>
            <w:rStyle w:val="Hyperlink"/>
            <w:webHidden/>
          </w:rPr>
          <w:fldChar w:fldCharType="begin"/>
        </w:r>
        <w:r w:rsidR="00103C4D" w:rsidRPr="00103C4D">
          <w:rPr>
            <w:rStyle w:val="Hyperlink"/>
            <w:webHidden/>
          </w:rPr>
          <w:instrText xml:space="preserve"> PAGEREF _Toc243057679 \h </w:instrText>
        </w:r>
        <w:r w:rsidR="00103C4D" w:rsidRPr="00103C4D">
          <w:rPr>
            <w:rStyle w:val="Hyperlink"/>
            <w:webHidden/>
          </w:rPr>
        </w:r>
        <w:r w:rsidR="00103C4D" w:rsidRPr="00103C4D">
          <w:rPr>
            <w:rStyle w:val="Hyperlink"/>
            <w:webHidden/>
          </w:rPr>
          <w:fldChar w:fldCharType="separate"/>
        </w:r>
        <w:r w:rsidR="004240A1">
          <w:rPr>
            <w:rStyle w:val="Hyperlink"/>
            <w:noProof/>
            <w:webHidden/>
          </w:rPr>
          <w:t>23</w:t>
        </w:r>
        <w:r w:rsidR="00103C4D" w:rsidRPr="00103C4D">
          <w:rPr>
            <w:rStyle w:val="Hyperlink"/>
            <w:webHidden/>
          </w:rPr>
          <w:fldChar w:fldCharType="end"/>
        </w:r>
      </w:hyperlink>
    </w:p>
    <w:p w14:paraId="76B6D37B" w14:textId="70625B1E" w:rsidR="00103C4D" w:rsidRPr="00103C4D" w:rsidRDefault="00000000" w:rsidP="00103C4D">
      <w:pPr>
        <w:pStyle w:val="TOC1"/>
        <w:tabs>
          <w:tab w:val="right" w:leader="dot" w:pos="9016"/>
        </w:tabs>
        <w:rPr>
          <w:rStyle w:val="Hyperlink"/>
        </w:rPr>
      </w:pPr>
      <w:hyperlink w:anchor="_Toc243057680" w:history="1">
        <w:r w:rsidR="00103C4D" w:rsidRPr="00103C4D">
          <w:rPr>
            <w:rStyle w:val="Hyperlink"/>
            <w:noProof/>
          </w:rPr>
          <w:t>Table 8:Candidate data channels and availability controls</w:t>
        </w:r>
        <w:r w:rsidR="00103C4D" w:rsidRPr="00103C4D">
          <w:rPr>
            <w:rStyle w:val="Hyperlink"/>
            <w:webHidden/>
          </w:rPr>
          <w:tab/>
        </w:r>
        <w:r w:rsidR="00103C4D" w:rsidRPr="00103C4D">
          <w:rPr>
            <w:rStyle w:val="Hyperlink"/>
            <w:webHidden/>
          </w:rPr>
          <w:fldChar w:fldCharType="begin"/>
        </w:r>
        <w:r w:rsidR="00103C4D" w:rsidRPr="00103C4D">
          <w:rPr>
            <w:rStyle w:val="Hyperlink"/>
            <w:webHidden/>
          </w:rPr>
          <w:instrText xml:space="preserve"> PAGEREF _Toc243057680 \h </w:instrText>
        </w:r>
        <w:r w:rsidR="00103C4D" w:rsidRPr="00103C4D">
          <w:rPr>
            <w:rStyle w:val="Hyperlink"/>
            <w:webHidden/>
          </w:rPr>
        </w:r>
        <w:r w:rsidR="00103C4D" w:rsidRPr="00103C4D">
          <w:rPr>
            <w:rStyle w:val="Hyperlink"/>
            <w:webHidden/>
          </w:rPr>
          <w:fldChar w:fldCharType="separate"/>
        </w:r>
        <w:r w:rsidR="004240A1">
          <w:rPr>
            <w:rStyle w:val="Hyperlink"/>
            <w:noProof/>
            <w:webHidden/>
          </w:rPr>
          <w:t>27</w:t>
        </w:r>
        <w:r w:rsidR="00103C4D" w:rsidRPr="00103C4D">
          <w:rPr>
            <w:rStyle w:val="Hyperlink"/>
            <w:webHidden/>
          </w:rPr>
          <w:fldChar w:fldCharType="end"/>
        </w:r>
      </w:hyperlink>
    </w:p>
    <w:p w14:paraId="5EDC02A1" w14:textId="45727270" w:rsidR="00103C4D" w:rsidRPr="00103C4D" w:rsidRDefault="00000000" w:rsidP="00103C4D">
      <w:pPr>
        <w:pStyle w:val="TOC1"/>
        <w:tabs>
          <w:tab w:val="right" w:leader="dot" w:pos="9016"/>
        </w:tabs>
        <w:rPr>
          <w:rStyle w:val="Hyperlink"/>
        </w:rPr>
      </w:pPr>
      <w:hyperlink w:anchor="_Toc243057681" w:history="1">
        <w:r w:rsidR="00103C4D" w:rsidRPr="00103C4D">
          <w:rPr>
            <w:rStyle w:val="Hyperlink"/>
            <w:noProof/>
          </w:rPr>
          <w:t>Table 9:Core model specification</w:t>
        </w:r>
        <w:r w:rsidR="00103C4D" w:rsidRPr="00103C4D">
          <w:rPr>
            <w:rStyle w:val="Hyperlink"/>
            <w:webHidden/>
          </w:rPr>
          <w:tab/>
        </w:r>
        <w:r w:rsidR="00103C4D" w:rsidRPr="00103C4D">
          <w:rPr>
            <w:rStyle w:val="Hyperlink"/>
            <w:webHidden/>
          </w:rPr>
          <w:fldChar w:fldCharType="begin"/>
        </w:r>
        <w:r w:rsidR="00103C4D" w:rsidRPr="00103C4D">
          <w:rPr>
            <w:rStyle w:val="Hyperlink"/>
            <w:webHidden/>
          </w:rPr>
          <w:instrText xml:space="preserve"> PAGEREF _Toc243057681 \h </w:instrText>
        </w:r>
        <w:r w:rsidR="00103C4D" w:rsidRPr="00103C4D">
          <w:rPr>
            <w:rStyle w:val="Hyperlink"/>
            <w:webHidden/>
          </w:rPr>
        </w:r>
        <w:r w:rsidR="00103C4D" w:rsidRPr="00103C4D">
          <w:rPr>
            <w:rStyle w:val="Hyperlink"/>
            <w:webHidden/>
          </w:rPr>
          <w:fldChar w:fldCharType="separate"/>
        </w:r>
        <w:r w:rsidR="004240A1">
          <w:rPr>
            <w:rStyle w:val="Hyperlink"/>
            <w:noProof/>
            <w:webHidden/>
          </w:rPr>
          <w:t>29</w:t>
        </w:r>
        <w:r w:rsidR="00103C4D" w:rsidRPr="00103C4D">
          <w:rPr>
            <w:rStyle w:val="Hyperlink"/>
            <w:webHidden/>
          </w:rPr>
          <w:fldChar w:fldCharType="end"/>
        </w:r>
      </w:hyperlink>
    </w:p>
    <w:p w14:paraId="395DB886" w14:textId="6E948199" w:rsidR="00103C4D" w:rsidRPr="00103C4D" w:rsidRDefault="00000000" w:rsidP="00103C4D">
      <w:pPr>
        <w:pStyle w:val="TOC1"/>
        <w:tabs>
          <w:tab w:val="right" w:leader="dot" w:pos="9016"/>
        </w:tabs>
        <w:rPr>
          <w:rStyle w:val="Hyperlink"/>
        </w:rPr>
      </w:pPr>
      <w:hyperlink w:anchor="_Toc243057682" w:history="1">
        <w:r w:rsidR="00103C4D" w:rsidRPr="00103C4D">
          <w:rPr>
            <w:rStyle w:val="Hyperlink"/>
            <w:noProof/>
          </w:rPr>
          <w:t>Table 10:Evaluation measures and interpretation</w:t>
        </w:r>
        <w:r w:rsidR="00103C4D" w:rsidRPr="00103C4D">
          <w:rPr>
            <w:rStyle w:val="Hyperlink"/>
            <w:webHidden/>
          </w:rPr>
          <w:tab/>
        </w:r>
        <w:r w:rsidR="00103C4D" w:rsidRPr="00103C4D">
          <w:rPr>
            <w:rStyle w:val="Hyperlink"/>
            <w:webHidden/>
          </w:rPr>
          <w:fldChar w:fldCharType="begin"/>
        </w:r>
        <w:r w:rsidR="00103C4D" w:rsidRPr="00103C4D">
          <w:rPr>
            <w:rStyle w:val="Hyperlink"/>
            <w:webHidden/>
          </w:rPr>
          <w:instrText xml:space="preserve"> PAGEREF _Toc243057682 \h </w:instrText>
        </w:r>
        <w:r w:rsidR="00103C4D" w:rsidRPr="00103C4D">
          <w:rPr>
            <w:rStyle w:val="Hyperlink"/>
            <w:webHidden/>
          </w:rPr>
        </w:r>
        <w:r w:rsidR="00103C4D" w:rsidRPr="00103C4D">
          <w:rPr>
            <w:rStyle w:val="Hyperlink"/>
            <w:webHidden/>
          </w:rPr>
          <w:fldChar w:fldCharType="separate"/>
        </w:r>
        <w:r w:rsidR="004240A1">
          <w:rPr>
            <w:rStyle w:val="Hyperlink"/>
            <w:noProof/>
            <w:webHidden/>
          </w:rPr>
          <w:t>35</w:t>
        </w:r>
        <w:r w:rsidR="00103C4D" w:rsidRPr="00103C4D">
          <w:rPr>
            <w:rStyle w:val="Hyperlink"/>
            <w:webHidden/>
          </w:rPr>
          <w:fldChar w:fldCharType="end"/>
        </w:r>
      </w:hyperlink>
    </w:p>
    <w:p w14:paraId="5B7CC4F2" w14:textId="01B22D65" w:rsidR="00103C4D" w:rsidRPr="00103C4D" w:rsidRDefault="00000000" w:rsidP="00103C4D">
      <w:pPr>
        <w:pStyle w:val="TOC1"/>
        <w:tabs>
          <w:tab w:val="right" w:leader="dot" w:pos="9016"/>
        </w:tabs>
        <w:rPr>
          <w:rStyle w:val="Hyperlink"/>
        </w:rPr>
      </w:pPr>
      <w:hyperlink w:anchor="_Toc243057683" w:history="1">
        <w:r w:rsidR="00103C4D" w:rsidRPr="00103C4D">
          <w:rPr>
            <w:rStyle w:val="Hyperlink"/>
            <w:noProof/>
          </w:rPr>
          <w:t>Table 11:Verification and validation evidence plan</w:t>
        </w:r>
        <w:r w:rsidR="00103C4D" w:rsidRPr="00103C4D">
          <w:rPr>
            <w:rStyle w:val="Hyperlink"/>
            <w:webHidden/>
          </w:rPr>
          <w:tab/>
        </w:r>
        <w:r w:rsidR="00103C4D" w:rsidRPr="00103C4D">
          <w:rPr>
            <w:rStyle w:val="Hyperlink"/>
            <w:webHidden/>
          </w:rPr>
          <w:fldChar w:fldCharType="begin"/>
        </w:r>
        <w:r w:rsidR="00103C4D" w:rsidRPr="00103C4D">
          <w:rPr>
            <w:rStyle w:val="Hyperlink"/>
            <w:webHidden/>
          </w:rPr>
          <w:instrText xml:space="preserve"> PAGEREF _Toc243057683 \h </w:instrText>
        </w:r>
        <w:r w:rsidR="00103C4D" w:rsidRPr="00103C4D">
          <w:rPr>
            <w:rStyle w:val="Hyperlink"/>
            <w:webHidden/>
          </w:rPr>
        </w:r>
        <w:r w:rsidR="00103C4D" w:rsidRPr="00103C4D">
          <w:rPr>
            <w:rStyle w:val="Hyperlink"/>
            <w:webHidden/>
          </w:rPr>
          <w:fldChar w:fldCharType="separate"/>
        </w:r>
        <w:r w:rsidR="004240A1">
          <w:rPr>
            <w:rStyle w:val="Hyperlink"/>
            <w:noProof/>
            <w:webHidden/>
          </w:rPr>
          <w:t>38</w:t>
        </w:r>
        <w:r w:rsidR="00103C4D" w:rsidRPr="00103C4D">
          <w:rPr>
            <w:rStyle w:val="Hyperlink"/>
            <w:webHidden/>
          </w:rPr>
          <w:fldChar w:fldCharType="end"/>
        </w:r>
      </w:hyperlink>
    </w:p>
    <w:p w14:paraId="5C9C50B4" w14:textId="06AE11D8" w:rsidR="00103C4D" w:rsidRPr="00103C4D" w:rsidRDefault="00000000" w:rsidP="00103C4D">
      <w:pPr>
        <w:pStyle w:val="TOC1"/>
        <w:tabs>
          <w:tab w:val="right" w:leader="dot" w:pos="9016"/>
        </w:tabs>
        <w:rPr>
          <w:rStyle w:val="Hyperlink"/>
        </w:rPr>
      </w:pPr>
      <w:hyperlink w:anchor="_Toc243057684" w:history="1">
        <w:r w:rsidR="00103C4D" w:rsidRPr="00103C4D">
          <w:rPr>
            <w:rStyle w:val="Hyperlink"/>
            <w:noProof/>
          </w:rPr>
          <w:t>Table 12:Objective-specific expected outcomes</w:t>
        </w:r>
        <w:r w:rsidR="00103C4D" w:rsidRPr="00103C4D">
          <w:rPr>
            <w:rStyle w:val="Hyperlink"/>
            <w:webHidden/>
          </w:rPr>
          <w:tab/>
        </w:r>
        <w:r w:rsidR="00103C4D" w:rsidRPr="00103C4D">
          <w:rPr>
            <w:rStyle w:val="Hyperlink"/>
            <w:webHidden/>
          </w:rPr>
          <w:fldChar w:fldCharType="begin"/>
        </w:r>
        <w:r w:rsidR="00103C4D" w:rsidRPr="00103C4D">
          <w:rPr>
            <w:rStyle w:val="Hyperlink"/>
            <w:webHidden/>
          </w:rPr>
          <w:instrText xml:space="preserve"> PAGEREF _Toc243057684 \h </w:instrText>
        </w:r>
        <w:r w:rsidR="00103C4D" w:rsidRPr="00103C4D">
          <w:rPr>
            <w:rStyle w:val="Hyperlink"/>
            <w:webHidden/>
          </w:rPr>
        </w:r>
        <w:r w:rsidR="00103C4D" w:rsidRPr="00103C4D">
          <w:rPr>
            <w:rStyle w:val="Hyperlink"/>
            <w:webHidden/>
          </w:rPr>
          <w:fldChar w:fldCharType="separate"/>
        </w:r>
        <w:r w:rsidR="004240A1">
          <w:rPr>
            <w:rStyle w:val="Hyperlink"/>
            <w:noProof/>
            <w:webHidden/>
          </w:rPr>
          <w:t>41</w:t>
        </w:r>
        <w:r w:rsidR="00103C4D" w:rsidRPr="00103C4D">
          <w:rPr>
            <w:rStyle w:val="Hyperlink"/>
            <w:webHidden/>
          </w:rPr>
          <w:fldChar w:fldCharType="end"/>
        </w:r>
      </w:hyperlink>
    </w:p>
    <w:p w14:paraId="73D0EC98" w14:textId="1E007C8D" w:rsidR="00103C4D" w:rsidRPr="00103C4D" w:rsidRDefault="00000000" w:rsidP="00103C4D">
      <w:pPr>
        <w:pStyle w:val="TOC1"/>
        <w:tabs>
          <w:tab w:val="right" w:leader="dot" w:pos="9016"/>
        </w:tabs>
        <w:rPr>
          <w:rStyle w:val="Hyperlink"/>
        </w:rPr>
      </w:pPr>
      <w:hyperlink w:anchor="_Toc243057685" w:history="1">
        <w:r w:rsidR="00103C4D" w:rsidRPr="00103C4D">
          <w:rPr>
            <w:rStyle w:val="Hyperlink"/>
            <w:noProof/>
          </w:rPr>
          <w:t>Table 13:Risks and mitigation actions</w:t>
        </w:r>
        <w:r w:rsidR="00103C4D" w:rsidRPr="00103C4D">
          <w:rPr>
            <w:rStyle w:val="Hyperlink"/>
            <w:webHidden/>
          </w:rPr>
          <w:tab/>
        </w:r>
        <w:r w:rsidR="00103C4D" w:rsidRPr="00103C4D">
          <w:rPr>
            <w:rStyle w:val="Hyperlink"/>
            <w:webHidden/>
          </w:rPr>
          <w:fldChar w:fldCharType="begin"/>
        </w:r>
        <w:r w:rsidR="00103C4D" w:rsidRPr="00103C4D">
          <w:rPr>
            <w:rStyle w:val="Hyperlink"/>
            <w:webHidden/>
          </w:rPr>
          <w:instrText xml:space="preserve"> PAGEREF _Toc243057685 \h </w:instrText>
        </w:r>
        <w:r w:rsidR="00103C4D" w:rsidRPr="00103C4D">
          <w:rPr>
            <w:rStyle w:val="Hyperlink"/>
            <w:webHidden/>
          </w:rPr>
        </w:r>
        <w:r w:rsidR="00103C4D" w:rsidRPr="00103C4D">
          <w:rPr>
            <w:rStyle w:val="Hyperlink"/>
            <w:webHidden/>
          </w:rPr>
          <w:fldChar w:fldCharType="separate"/>
        </w:r>
        <w:r w:rsidR="004240A1">
          <w:rPr>
            <w:rStyle w:val="Hyperlink"/>
            <w:noProof/>
            <w:webHidden/>
          </w:rPr>
          <w:t>43</w:t>
        </w:r>
        <w:r w:rsidR="00103C4D" w:rsidRPr="00103C4D">
          <w:rPr>
            <w:rStyle w:val="Hyperlink"/>
            <w:webHidden/>
          </w:rPr>
          <w:fldChar w:fldCharType="end"/>
        </w:r>
      </w:hyperlink>
    </w:p>
    <w:p w14:paraId="31116FF1" w14:textId="6B07B6FD" w:rsidR="00103C4D" w:rsidRDefault="00000000" w:rsidP="00103C4D">
      <w:pPr>
        <w:pStyle w:val="TOC1"/>
        <w:tabs>
          <w:tab w:val="right" w:leader="dot" w:pos="9016"/>
        </w:tabs>
        <w:rPr>
          <w:rFonts w:asciiTheme="minorHAnsi" w:eastAsiaTheme="minorEastAsia" w:hAnsiTheme="minorHAnsi"/>
          <w:noProof/>
          <w:kern w:val="2"/>
          <w:sz w:val="24"/>
          <w:szCs w:val="24"/>
          <w:lang w:bidi="si-LK"/>
          <w14:ligatures w14:val="standardContextual"/>
        </w:rPr>
      </w:pPr>
      <w:hyperlink w:anchor="_Toc243057686" w:history="1">
        <w:r w:rsidR="00103C4D" w:rsidRPr="00103C4D">
          <w:rPr>
            <w:rStyle w:val="Hyperlink"/>
            <w:noProof/>
          </w:rPr>
          <w:t>Table 14:Indicative milestones, dependencies, and deliverables</w:t>
        </w:r>
        <w:r w:rsidR="00103C4D" w:rsidRPr="00103C4D">
          <w:rPr>
            <w:rStyle w:val="Hyperlink"/>
            <w:webHidden/>
          </w:rPr>
          <w:tab/>
        </w:r>
        <w:r w:rsidR="00103C4D" w:rsidRPr="00103C4D">
          <w:rPr>
            <w:rStyle w:val="Hyperlink"/>
            <w:webHidden/>
          </w:rPr>
          <w:fldChar w:fldCharType="begin"/>
        </w:r>
        <w:r w:rsidR="00103C4D" w:rsidRPr="00103C4D">
          <w:rPr>
            <w:rStyle w:val="Hyperlink"/>
            <w:webHidden/>
          </w:rPr>
          <w:instrText xml:space="preserve"> PAGEREF _Toc243057686 \h </w:instrText>
        </w:r>
        <w:r w:rsidR="00103C4D" w:rsidRPr="00103C4D">
          <w:rPr>
            <w:rStyle w:val="Hyperlink"/>
            <w:webHidden/>
          </w:rPr>
        </w:r>
        <w:r w:rsidR="00103C4D" w:rsidRPr="00103C4D">
          <w:rPr>
            <w:rStyle w:val="Hyperlink"/>
            <w:webHidden/>
          </w:rPr>
          <w:fldChar w:fldCharType="separate"/>
        </w:r>
        <w:r w:rsidR="004240A1">
          <w:rPr>
            <w:rStyle w:val="Hyperlink"/>
            <w:noProof/>
            <w:webHidden/>
          </w:rPr>
          <w:t>45</w:t>
        </w:r>
        <w:r w:rsidR="00103C4D" w:rsidRPr="00103C4D">
          <w:rPr>
            <w:rStyle w:val="Hyperlink"/>
            <w:webHidden/>
          </w:rPr>
          <w:fldChar w:fldCharType="end"/>
        </w:r>
      </w:hyperlink>
    </w:p>
    <w:p w14:paraId="0DD5157C" w14:textId="0500399C" w:rsidR="003E5930" w:rsidRDefault="00103C4D" w:rsidP="003E5930">
      <w:pPr>
        <w:spacing w:before="1840"/>
        <w:jc w:val="center"/>
        <w:sectPr w:rsidR="003E5930" w:rsidSect="00103B7F">
          <w:footerReference w:type="default" r:id="rId11"/>
          <w:pgSz w:w="11906" w:h="16838"/>
          <w:pgMar w:top="1440" w:right="1440" w:bottom="1440" w:left="1440" w:header="397" w:footer="720" w:gutter="0"/>
          <w:cols w:space="720"/>
          <w:docGrid w:linePitch="360"/>
        </w:sectPr>
      </w:pPr>
      <w:r>
        <w:fldChar w:fldCharType="end"/>
      </w:r>
    </w:p>
    <w:p w14:paraId="42A5DEBC" w14:textId="71A8B1A1" w:rsidR="003E5930" w:rsidRPr="00817A89" w:rsidRDefault="003E5930" w:rsidP="00E9460C">
      <w:pPr>
        <w:pStyle w:val="Heading1"/>
        <w:rPr>
          <w:rFonts w:ascii="Times New Roman" w:hAnsi="Times New Roman"/>
          <w:sz w:val="32"/>
          <w:szCs w:val="32"/>
        </w:rPr>
      </w:pPr>
      <w:bookmarkStart w:id="0" w:name="_Toc243057516"/>
      <w:r w:rsidRPr="00817A89">
        <w:rPr>
          <w:rFonts w:ascii="Times New Roman" w:hAnsi="Times New Roman"/>
          <w:sz w:val="32"/>
          <w:szCs w:val="32"/>
        </w:rPr>
        <w:lastRenderedPageBreak/>
        <w:t>Introduction</w:t>
      </w:r>
      <w:bookmarkEnd w:id="0"/>
    </w:p>
    <w:p w14:paraId="12EF48A0" w14:textId="00C1CEDD" w:rsidR="00753DD5" w:rsidRPr="00817A89" w:rsidRDefault="00753DD5" w:rsidP="00E9460C">
      <w:pPr>
        <w:pStyle w:val="Heading2"/>
        <w:rPr>
          <w:rFonts w:ascii="Times New Roman" w:hAnsi="Times New Roman" w:cs="Times New Roman"/>
          <w:sz w:val="28"/>
          <w:szCs w:val="28"/>
        </w:rPr>
      </w:pPr>
      <w:bookmarkStart w:id="1" w:name="_Toc243057517"/>
      <w:r w:rsidRPr="00817A89">
        <w:rPr>
          <w:rFonts w:ascii="Times New Roman" w:hAnsi="Times New Roman" w:cs="Times New Roman"/>
          <w:sz w:val="28"/>
          <w:szCs w:val="28"/>
        </w:rPr>
        <w:t>Background of the Research</w:t>
      </w:r>
      <w:bookmarkEnd w:id="1"/>
    </w:p>
    <w:p w14:paraId="15B0969C" w14:textId="77777777" w:rsidR="00040143" w:rsidRDefault="00040143" w:rsidP="00040143">
      <w:pPr>
        <w:spacing w:after="100" w:line="269" w:lineRule="auto"/>
        <w:ind w:firstLine="317"/>
        <w:jc w:val="both"/>
      </w:pPr>
      <w:r>
        <w:rPr>
          <w:color w:val="202B33"/>
        </w:rPr>
        <w:t>Wind generation varies with meteorological conditions and turbine operating states. Short-horizon forecasts can support operational planning, but a forecast-error score alone does not show which inputs contributed to a prediction or whether those attributions repeat across operating conditions and time. The supplied proposal therefore links two outcomes: predictive performance and the stability/reliability of SHAP explanations. The methodology treats SHAP as a model-attribution method, not as evidence of physical causation.</w:t>
      </w:r>
    </w:p>
    <w:p w14:paraId="1D3142B4" w14:textId="77777777" w:rsidR="00136C19" w:rsidRPr="00817A89" w:rsidRDefault="00136C19" w:rsidP="00136C19">
      <w:pPr>
        <w:pStyle w:val="Heading2"/>
        <w:rPr>
          <w:rFonts w:ascii="Times New Roman" w:hAnsi="Times New Roman" w:cs="Times New Roman"/>
          <w:sz w:val="28"/>
          <w:szCs w:val="28"/>
        </w:rPr>
      </w:pPr>
      <w:bookmarkStart w:id="2" w:name="_Toc243057518"/>
      <w:r w:rsidRPr="00817A89">
        <w:rPr>
          <w:rFonts w:ascii="Times New Roman" w:hAnsi="Times New Roman" w:cs="Times New Roman"/>
          <w:sz w:val="28"/>
          <w:szCs w:val="28"/>
        </w:rPr>
        <w:t>Research Context</w:t>
      </w:r>
      <w:bookmarkEnd w:id="2"/>
    </w:p>
    <w:p w14:paraId="5E921E83" w14:textId="77777777" w:rsidR="00136C19" w:rsidRDefault="00136C19" w:rsidP="00136C19">
      <w:pPr>
        <w:spacing w:after="100" w:line="269" w:lineRule="auto"/>
        <w:ind w:firstLine="317"/>
        <w:jc w:val="both"/>
      </w:pPr>
      <w:r>
        <w:rPr>
          <w:color w:val="202B33"/>
        </w:rPr>
        <w:t>The study is a computational analysis of secondary, public, time-stamped turbine SCADA data and any verified meteorological/operational channels. The primary site is Kelmarsh, a six-turbine, 10-minute SCADA release. The 2023–2024 source files require a provenance and reconstruction check using the Park deposit, signal-onset manifest, and flags. Penmanshiel is a conditional second-site test; SDWPF is not part of the core design. The working title used in this report is the title stated as proposed in the research proposal and used by the literature review.</w:t>
      </w:r>
    </w:p>
    <w:p w14:paraId="6DA8732D" w14:textId="2118D614" w:rsidR="00720F38" w:rsidRPr="00817A89" w:rsidRDefault="00720F38" w:rsidP="00720F38">
      <w:pPr>
        <w:pStyle w:val="Heading2"/>
        <w:rPr>
          <w:rFonts w:ascii="Times New Roman" w:hAnsi="Times New Roman" w:cs="Times New Roman"/>
          <w:sz w:val="28"/>
          <w:szCs w:val="28"/>
        </w:rPr>
      </w:pPr>
      <w:bookmarkStart w:id="3" w:name="_Toc243057519"/>
      <w:r w:rsidRPr="00817A89">
        <w:rPr>
          <w:rFonts w:ascii="Times New Roman" w:hAnsi="Times New Roman" w:cs="Times New Roman"/>
          <w:sz w:val="28"/>
          <w:szCs w:val="28"/>
        </w:rPr>
        <w:t>Research Problem</w:t>
      </w:r>
      <w:bookmarkEnd w:id="3"/>
    </w:p>
    <w:p w14:paraId="79E403A2" w14:textId="77777777" w:rsidR="00720F38" w:rsidRDefault="00720F38" w:rsidP="00720F38">
      <w:pPr>
        <w:spacing w:after="100" w:line="269" w:lineRule="auto"/>
        <w:ind w:firstLine="317"/>
        <w:jc w:val="both"/>
      </w:pPr>
      <w:r>
        <w:rPr>
          <w:color w:val="202B33"/>
        </w:rPr>
        <w:t>The central problem is insufficient focused, reproducible evidence about how SHAP attributions for short-term wind-power forecasts vary between predefined wind regimes, how repeatable they are across chronological windows within comparable conditions and repeated fits, and whether forecast accuracy aligns with explanation stability. The literature already contains wind-specific SHAP and XAI work, trustworthiness evaluation, temporal explanation methods, and comparator forecasting studies. The study therefore does not claim a general absence of XAI or stability research.</w:t>
      </w:r>
    </w:p>
    <w:p w14:paraId="6FF3DFF7" w14:textId="5FA59602" w:rsidR="00720F38" w:rsidRPr="00817A89" w:rsidRDefault="0044740F" w:rsidP="0044740F">
      <w:pPr>
        <w:pStyle w:val="Heading2"/>
        <w:rPr>
          <w:rFonts w:ascii="Times New Roman" w:hAnsi="Times New Roman" w:cs="Times New Roman"/>
          <w:sz w:val="28"/>
          <w:szCs w:val="28"/>
        </w:rPr>
      </w:pPr>
      <w:bookmarkStart w:id="4" w:name="_Toc243057520"/>
      <w:r w:rsidRPr="00817A89">
        <w:rPr>
          <w:rFonts w:ascii="Times New Roman" w:hAnsi="Times New Roman" w:cs="Times New Roman"/>
          <w:sz w:val="28"/>
          <w:szCs w:val="28"/>
        </w:rPr>
        <w:t>Research Aim and Objectives</w:t>
      </w:r>
      <w:bookmarkEnd w:id="4"/>
    </w:p>
    <w:p w14:paraId="7FF94600" w14:textId="77777777" w:rsidR="0044740F" w:rsidRDefault="0044740F" w:rsidP="0044740F">
      <w:pPr>
        <w:spacing w:after="100" w:line="269" w:lineRule="auto"/>
        <w:ind w:firstLine="317"/>
        <w:jc w:val="both"/>
      </w:pPr>
      <w:r>
        <w:rPr>
          <w:b/>
          <w:color w:val="202B33"/>
        </w:rPr>
        <w:t xml:space="preserve">Main objective (verbatim): </w:t>
      </w:r>
      <w:r>
        <w:rPr>
          <w:color w:val="202B33"/>
        </w:rPr>
        <w:t>To evaluate short-term wind-power forecasting performance and quantify the stability of SHAP explanations across wind regimes and chronological test periods using a reproducible, data-audited experimental design.</w:t>
      </w:r>
    </w:p>
    <w:p w14:paraId="18FF783F" w14:textId="77777777" w:rsidR="0044740F" w:rsidRDefault="0044740F" w:rsidP="0044740F">
      <w:pPr>
        <w:spacing w:after="100" w:line="269" w:lineRule="auto"/>
        <w:jc w:val="both"/>
      </w:pPr>
      <w:r>
        <w:rPr>
          <w:color w:val="202B33"/>
        </w:rPr>
        <w:t>Specific objectives (verbatim from the supplied proposal):</w:t>
      </w:r>
    </w:p>
    <w:p w14:paraId="1BB4C14F" w14:textId="68474B7D" w:rsidR="0044740F" w:rsidRDefault="0044740F">
      <w:pPr>
        <w:pStyle w:val="ListParagraph"/>
        <w:numPr>
          <w:ilvl w:val="0"/>
          <w:numId w:val="2"/>
        </w:numPr>
        <w:spacing w:after="60" w:line="269" w:lineRule="auto"/>
        <w:jc w:val="both"/>
      </w:pPr>
      <w:r w:rsidRPr="0044740F">
        <w:rPr>
          <w:color w:val="202B33"/>
        </w:rPr>
        <w:t>Audit and prepare the selected multivariate SCADA dataset, documenting signal availability, data-quality decisions, temporal coverage, and forecast-time feature availability.</w:t>
      </w:r>
    </w:p>
    <w:p w14:paraId="0068C4ED" w14:textId="494ADA9E" w:rsidR="0044740F" w:rsidRDefault="0044740F">
      <w:pPr>
        <w:pStyle w:val="ListParagraph"/>
        <w:numPr>
          <w:ilvl w:val="0"/>
          <w:numId w:val="2"/>
        </w:numPr>
        <w:spacing w:after="60" w:line="269" w:lineRule="auto"/>
        <w:jc w:val="both"/>
      </w:pPr>
      <w:r w:rsidRPr="0044740F">
        <w:rPr>
          <w:color w:val="202B33"/>
        </w:rPr>
        <w:t>Develop and compare a consistent core set of forecasting models: Linear Regression, XGBoost, and LSTM, for 10-minute-ahead turbine active-power prediction.</w:t>
      </w:r>
    </w:p>
    <w:p w14:paraId="4E5767AD" w14:textId="570D5F27" w:rsidR="0044740F" w:rsidRDefault="0044740F">
      <w:pPr>
        <w:pStyle w:val="ListParagraph"/>
        <w:numPr>
          <w:ilvl w:val="0"/>
          <w:numId w:val="2"/>
        </w:numPr>
        <w:spacing w:after="60" w:line="269" w:lineRule="auto"/>
        <w:jc w:val="both"/>
      </w:pPr>
      <w:r w:rsidRPr="0044740F">
        <w:rPr>
          <w:color w:val="202B33"/>
        </w:rPr>
        <w:t>Apply SHAP to generate global feature summaries and local explanations for held-out forecasts using documented model-appropriate explainers and reference data.</w:t>
      </w:r>
    </w:p>
    <w:p w14:paraId="0A313ECE" w14:textId="0BABB246" w:rsidR="0044740F" w:rsidRDefault="0044740F">
      <w:pPr>
        <w:pStyle w:val="ListParagraph"/>
        <w:numPr>
          <w:ilvl w:val="0"/>
          <w:numId w:val="2"/>
        </w:numPr>
        <w:spacing w:after="60" w:line="269" w:lineRule="auto"/>
        <w:jc w:val="both"/>
      </w:pPr>
      <w:r w:rsidRPr="0044740F">
        <w:rPr>
          <w:color w:val="202B33"/>
        </w:rPr>
        <w:t>Measure explanation stability across low-, medium-, and high-wind-speed regimes and across chronological evaluation windows using pre-specified quantitative measures.</w:t>
      </w:r>
    </w:p>
    <w:p w14:paraId="62E0C439" w14:textId="13A28132" w:rsidR="0044740F" w:rsidRDefault="0044740F">
      <w:pPr>
        <w:pStyle w:val="ListParagraph"/>
        <w:numPr>
          <w:ilvl w:val="0"/>
          <w:numId w:val="2"/>
        </w:numPr>
        <w:spacing w:after="60" w:line="269" w:lineRule="auto"/>
        <w:jc w:val="both"/>
        <w:sectPr w:rsidR="0044740F">
          <w:pgSz w:w="11906" w:h="16838"/>
          <w:pgMar w:top="1440" w:right="1440" w:bottom="1440" w:left="1440" w:header="720" w:footer="720" w:gutter="0"/>
          <w:cols w:space="720"/>
          <w:docGrid w:linePitch="360"/>
        </w:sectPr>
      </w:pPr>
      <w:r w:rsidRPr="0044740F">
        <w:rPr>
          <w:color w:val="202B33"/>
        </w:rPr>
        <w:t>Evaluate forecasting errors and explanation behaviour jointly, including a cautious assessment of whether better forecast accuracy coincides with more stable explanations</w:t>
      </w:r>
      <w:r>
        <w:rPr>
          <w:color w:val="202B33"/>
        </w:rPr>
        <w:t>.</w:t>
      </w:r>
    </w:p>
    <w:p w14:paraId="1E43165E" w14:textId="60B2A01E" w:rsidR="0044740F" w:rsidRDefault="0044740F" w:rsidP="0044740F">
      <w:pPr>
        <w:spacing w:after="60" w:line="269" w:lineRule="auto"/>
        <w:jc w:val="both"/>
      </w:pPr>
    </w:p>
    <w:p w14:paraId="6D871FCE" w14:textId="5FCDE0AA" w:rsidR="0044740F" w:rsidRPr="00817A89" w:rsidRDefault="0044740F" w:rsidP="0044740F">
      <w:pPr>
        <w:pStyle w:val="Heading2"/>
        <w:rPr>
          <w:rFonts w:ascii="Times New Roman" w:hAnsi="Times New Roman" w:cs="Times New Roman"/>
          <w:sz w:val="28"/>
          <w:szCs w:val="28"/>
        </w:rPr>
      </w:pPr>
      <w:bookmarkStart w:id="5" w:name="_Toc243057521"/>
      <w:r w:rsidRPr="00817A89">
        <w:rPr>
          <w:rFonts w:ascii="Times New Roman" w:hAnsi="Times New Roman" w:cs="Times New Roman"/>
          <w:sz w:val="28"/>
          <w:szCs w:val="28"/>
        </w:rPr>
        <w:t>Research Questions</w:t>
      </w:r>
      <w:bookmarkEnd w:id="5"/>
    </w:p>
    <w:p w14:paraId="2C002E11" w14:textId="34F9BAD6" w:rsidR="0044740F" w:rsidRDefault="0044740F">
      <w:pPr>
        <w:pStyle w:val="ListParagraph"/>
        <w:numPr>
          <w:ilvl w:val="0"/>
          <w:numId w:val="3"/>
        </w:numPr>
        <w:spacing w:after="60" w:line="269" w:lineRule="auto"/>
        <w:jc w:val="both"/>
      </w:pPr>
      <w:r w:rsidRPr="0044740F">
        <w:rPr>
          <w:b/>
          <w:bCs/>
          <w:color w:val="202B33"/>
        </w:rPr>
        <w:t>RQ1</w:t>
      </w:r>
      <w:r>
        <w:rPr>
          <w:color w:val="202B33"/>
        </w:rPr>
        <w:t>:</w:t>
      </w:r>
      <w:r w:rsidRPr="0044740F">
        <w:rPr>
          <w:color w:val="202B33"/>
        </w:rPr>
        <w:t xml:space="preserve"> How accurately can Linear Regression, XGBoost, and LSTM forecast turbine active power 10 minutes ahead using multivariate SCADA and available meteorological inputs?</w:t>
      </w:r>
    </w:p>
    <w:p w14:paraId="1DF3F9B3" w14:textId="60543EF7" w:rsidR="0044740F" w:rsidRDefault="0044740F">
      <w:pPr>
        <w:pStyle w:val="ListParagraph"/>
        <w:numPr>
          <w:ilvl w:val="0"/>
          <w:numId w:val="3"/>
        </w:numPr>
        <w:spacing w:after="60" w:line="269" w:lineRule="auto"/>
        <w:jc w:val="both"/>
      </w:pPr>
      <w:r w:rsidRPr="0044740F">
        <w:rPr>
          <w:b/>
          <w:bCs/>
          <w:color w:val="202B33"/>
        </w:rPr>
        <w:t>RQ2</w:t>
      </w:r>
      <w:r>
        <w:rPr>
          <w:color w:val="202B33"/>
        </w:rPr>
        <w:t>:</w:t>
      </w:r>
      <w:r w:rsidRPr="0044740F">
        <w:rPr>
          <w:color w:val="202B33"/>
        </w:rPr>
        <w:t xml:space="preserve"> Which input features receive the largest global and local SHAP attributions in the selected forecasting models?</w:t>
      </w:r>
    </w:p>
    <w:p w14:paraId="33BF125B" w14:textId="7B5FCE08" w:rsidR="0044740F" w:rsidRDefault="0044740F">
      <w:pPr>
        <w:pStyle w:val="ListParagraph"/>
        <w:numPr>
          <w:ilvl w:val="0"/>
          <w:numId w:val="3"/>
        </w:numPr>
        <w:spacing w:after="60" w:line="269" w:lineRule="auto"/>
        <w:jc w:val="both"/>
      </w:pPr>
      <w:r w:rsidRPr="0044740F">
        <w:rPr>
          <w:b/>
          <w:bCs/>
          <w:color w:val="202B33"/>
        </w:rPr>
        <w:t>RQ3</w:t>
      </w:r>
      <w:r>
        <w:rPr>
          <w:color w:val="202B33"/>
        </w:rPr>
        <w:t>:</w:t>
      </w:r>
      <w:r w:rsidRPr="0044740F">
        <w:rPr>
          <w:color w:val="202B33"/>
        </w:rPr>
        <w:t xml:space="preserve"> How do SHAP feature attributions differ among predefined low-, medium-, and high-wind-speed regimes?</w:t>
      </w:r>
    </w:p>
    <w:p w14:paraId="44300E17" w14:textId="561A48EB" w:rsidR="0044740F" w:rsidRDefault="0044740F">
      <w:pPr>
        <w:pStyle w:val="ListParagraph"/>
        <w:numPr>
          <w:ilvl w:val="0"/>
          <w:numId w:val="3"/>
        </w:numPr>
        <w:spacing w:after="60" w:line="269" w:lineRule="auto"/>
        <w:jc w:val="both"/>
      </w:pPr>
      <w:r w:rsidRPr="0044740F">
        <w:rPr>
          <w:b/>
          <w:bCs/>
          <w:color w:val="202B33"/>
        </w:rPr>
        <w:t>RQ4</w:t>
      </w:r>
      <w:r>
        <w:rPr>
          <w:color w:val="202B33"/>
        </w:rPr>
        <w:t>:</w:t>
      </w:r>
      <w:r w:rsidRPr="0044740F">
        <w:rPr>
          <w:color w:val="202B33"/>
        </w:rPr>
        <w:t xml:space="preserve"> Within each wind-speed regime, how stable are SHAP feature rankings and attribution magnitudes across chronological test windows and repeated model fits?</w:t>
      </w:r>
    </w:p>
    <w:p w14:paraId="02996AD1" w14:textId="58D5B309" w:rsidR="0044740F" w:rsidRDefault="0044740F">
      <w:pPr>
        <w:pStyle w:val="ListParagraph"/>
        <w:numPr>
          <w:ilvl w:val="0"/>
          <w:numId w:val="3"/>
        </w:numPr>
        <w:spacing w:after="60" w:line="269" w:lineRule="auto"/>
        <w:jc w:val="both"/>
      </w:pPr>
      <w:r w:rsidRPr="0044740F">
        <w:rPr>
          <w:b/>
          <w:bCs/>
          <w:color w:val="202B33"/>
        </w:rPr>
        <w:t>RQ5</w:t>
      </w:r>
      <w:r>
        <w:rPr>
          <w:color w:val="202B33"/>
        </w:rPr>
        <w:t>:</w:t>
      </w:r>
      <w:r w:rsidRPr="0044740F">
        <w:rPr>
          <w:color w:val="202B33"/>
        </w:rPr>
        <w:t xml:space="preserve"> How do forecast performance and explanation-stability measures relate across the selected models and evaluation conditions, and does the model with the best forecast accuracy also have the most stable explanations?</w:t>
      </w:r>
    </w:p>
    <w:p w14:paraId="3AEF22A9" w14:textId="528959F3" w:rsidR="009466E4" w:rsidRPr="00817A89" w:rsidRDefault="009466E4" w:rsidP="009466E4">
      <w:pPr>
        <w:pStyle w:val="Heading2"/>
        <w:rPr>
          <w:rFonts w:ascii="Times New Roman" w:hAnsi="Times New Roman" w:cs="Times New Roman"/>
          <w:sz w:val="28"/>
          <w:szCs w:val="28"/>
        </w:rPr>
      </w:pPr>
      <w:bookmarkStart w:id="6" w:name="_Toc243057522"/>
      <w:r w:rsidRPr="00817A89">
        <w:rPr>
          <w:rFonts w:ascii="Times New Roman" w:hAnsi="Times New Roman" w:cs="Times New Roman"/>
          <w:sz w:val="28"/>
          <w:szCs w:val="28"/>
        </w:rPr>
        <w:t>Scope of the Research Methodology</w:t>
      </w:r>
      <w:bookmarkEnd w:id="6"/>
    </w:p>
    <w:p w14:paraId="5AE99668" w14:textId="77777777" w:rsidR="009466E4" w:rsidRDefault="009466E4">
      <w:pPr>
        <w:pStyle w:val="ListBullet"/>
        <w:numPr>
          <w:ilvl w:val="0"/>
          <w:numId w:val="5"/>
        </w:numPr>
        <w:spacing w:after="60" w:line="259" w:lineRule="auto"/>
        <w:jc w:val="both"/>
      </w:pPr>
      <w:r w:rsidRPr="009466E4">
        <w:rPr>
          <w:b/>
          <w:bCs/>
          <w:color w:val="202B33"/>
          <w:sz w:val="20"/>
        </w:rPr>
        <w:t>Core prediction</w:t>
      </w:r>
      <w:r>
        <w:rPr>
          <w:color w:val="202B33"/>
          <w:sz w:val="20"/>
        </w:rPr>
        <w:t>: turbine active power at t+1 on a 10-minute sampling interval; the primary claim is limited to this horizon.</w:t>
      </w:r>
    </w:p>
    <w:p w14:paraId="4E3BFFD4" w14:textId="77777777" w:rsidR="009466E4" w:rsidRDefault="009466E4">
      <w:pPr>
        <w:pStyle w:val="ListBullet"/>
        <w:numPr>
          <w:ilvl w:val="0"/>
          <w:numId w:val="5"/>
        </w:numPr>
        <w:spacing w:after="60" w:line="259" w:lineRule="auto"/>
        <w:jc w:val="both"/>
      </w:pPr>
      <w:r w:rsidRPr="009466E4">
        <w:rPr>
          <w:b/>
          <w:bCs/>
          <w:color w:val="202B33"/>
          <w:sz w:val="20"/>
        </w:rPr>
        <w:t>Core data</w:t>
      </w:r>
      <w:r>
        <w:rPr>
          <w:color w:val="202B33"/>
          <w:sz w:val="20"/>
        </w:rPr>
        <w:t>: Kelmarsh v4, subject to actual file inspection and the 2023–2024 reconstruction audit; unit of analysis is a turbine-time forecast.</w:t>
      </w:r>
    </w:p>
    <w:p w14:paraId="6ED23F01" w14:textId="77777777" w:rsidR="009466E4" w:rsidRDefault="009466E4">
      <w:pPr>
        <w:pStyle w:val="ListBullet"/>
        <w:numPr>
          <w:ilvl w:val="0"/>
          <w:numId w:val="5"/>
        </w:numPr>
        <w:spacing w:after="60" w:line="259" w:lineRule="auto"/>
        <w:jc w:val="both"/>
      </w:pPr>
      <w:r w:rsidRPr="009466E4">
        <w:rPr>
          <w:b/>
          <w:bCs/>
          <w:color w:val="202B33"/>
          <w:sz w:val="20"/>
        </w:rPr>
        <w:t>Core model set</w:t>
      </w:r>
      <w:r>
        <w:rPr>
          <w:color w:val="202B33"/>
          <w:sz w:val="20"/>
        </w:rPr>
        <w:t>: LR baseline, XGBoost, and LSTM. Random Forest is not included in the core comparison.</w:t>
      </w:r>
    </w:p>
    <w:p w14:paraId="12C80526" w14:textId="77777777" w:rsidR="009466E4" w:rsidRDefault="009466E4">
      <w:pPr>
        <w:pStyle w:val="ListBullet"/>
        <w:numPr>
          <w:ilvl w:val="0"/>
          <w:numId w:val="5"/>
        </w:numPr>
        <w:spacing w:after="60" w:line="259" w:lineRule="auto"/>
        <w:jc w:val="both"/>
      </w:pPr>
      <w:r w:rsidRPr="009466E4">
        <w:rPr>
          <w:b/>
          <w:bCs/>
          <w:color w:val="202B33"/>
          <w:sz w:val="20"/>
        </w:rPr>
        <w:t>Core evaluation</w:t>
      </w:r>
      <w:r>
        <w:rPr>
          <w:color w:val="202B33"/>
          <w:sz w:val="20"/>
        </w:rPr>
        <w:t>: MAE, RMSE, supplementary R², global/local SHAP, regime contrasts, within-regime temporal stability, repeated-fit sensitivity where feasible, and a limited perturbation/ablation check.</w:t>
      </w:r>
    </w:p>
    <w:p w14:paraId="1E7A38FB" w14:textId="77777777" w:rsidR="009466E4" w:rsidRDefault="009466E4">
      <w:pPr>
        <w:pStyle w:val="ListBullet"/>
        <w:numPr>
          <w:ilvl w:val="0"/>
          <w:numId w:val="5"/>
        </w:numPr>
        <w:spacing w:after="60" w:line="259" w:lineRule="auto"/>
        <w:jc w:val="both"/>
      </w:pPr>
      <w:r>
        <w:rPr>
          <w:color w:val="202B33"/>
          <w:sz w:val="20"/>
        </w:rPr>
        <w:t>Penmanshiel is conditional external site-transfer evidence only if target, feature, and coverage harmonization is defensible. SDWPF, new turbine measurement collection, causal inference, human-subject trust studies, novel architectures, day-ahead forecasts, and deployment are outside the core scope.</w:t>
      </w:r>
    </w:p>
    <w:p w14:paraId="4525EC5D" w14:textId="4375398E" w:rsidR="009466E4" w:rsidRPr="00817A89" w:rsidRDefault="009466E4" w:rsidP="009466E4">
      <w:pPr>
        <w:pStyle w:val="Heading2"/>
        <w:rPr>
          <w:rFonts w:ascii="Times New Roman" w:hAnsi="Times New Roman" w:cs="Times New Roman"/>
          <w:sz w:val="28"/>
          <w:szCs w:val="28"/>
        </w:rPr>
      </w:pPr>
      <w:bookmarkStart w:id="7" w:name="_Toc243057523"/>
      <w:r w:rsidRPr="00817A89">
        <w:rPr>
          <w:rFonts w:ascii="Times New Roman" w:hAnsi="Times New Roman" w:cs="Times New Roman"/>
          <w:sz w:val="28"/>
          <w:szCs w:val="28"/>
        </w:rPr>
        <w:t>Purpose of the Methodology Design and Development</w:t>
      </w:r>
      <w:bookmarkEnd w:id="7"/>
    </w:p>
    <w:p w14:paraId="2EA2E0FD" w14:textId="77777777" w:rsidR="009466E4" w:rsidRDefault="009466E4" w:rsidP="009466E4">
      <w:pPr>
        <w:spacing w:after="100" w:line="269" w:lineRule="auto"/>
        <w:ind w:firstLine="317"/>
        <w:jc w:val="both"/>
      </w:pPr>
      <w:r>
        <w:rPr>
          <w:color w:val="202B33"/>
        </w:rPr>
        <w:t>This report translates the source-defined objectives into a feasible, leakage-safe, auditable workflow. It states which decisions are fixed by the proposal and which must be selected during the training/validation phase; specifies how each component will be developed, integrated, verified, validated, and refined; and maps every objective to inputs, procedures, evaluation evidence, and outputs. It is a plan, not a record of completed implementation.</w:t>
      </w:r>
    </w:p>
    <w:p w14:paraId="4315B428" w14:textId="41C92519" w:rsidR="009466E4" w:rsidRPr="00817A89" w:rsidRDefault="009466E4" w:rsidP="009466E4">
      <w:pPr>
        <w:pStyle w:val="Heading2"/>
        <w:rPr>
          <w:rFonts w:ascii="Times New Roman" w:hAnsi="Times New Roman" w:cs="Times New Roman"/>
          <w:sz w:val="28"/>
          <w:szCs w:val="28"/>
        </w:rPr>
      </w:pPr>
      <w:bookmarkStart w:id="8" w:name="_Toc243057524"/>
      <w:r w:rsidRPr="00817A89">
        <w:rPr>
          <w:rFonts w:ascii="Times New Roman" w:hAnsi="Times New Roman" w:cs="Times New Roman"/>
          <w:sz w:val="28"/>
          <w:szCs w:val="28"/>
        </w:rPr>
        <w:t>Structure of the Report</w:t>
      </w:r>
      <w:bookmarkEnd w:id="8"/>
    </w:p>
    <w:p w14:paraId="7441F6D3" w14:textId="38AE430E" w:rsidR="00717C20" w:rsidRPr="00717C20" w:rsidRDefault="009466E4">
      <w:pPr>
        <w:pStyle w:val="ListParagraph"/>
        <w:numPr>
          <w:ilvl w:val="0"/>
          <w:numId w:val="6"/>
        </w:numPr>
        <w:spacing w:after="100" w:line="269" w:lineRule="auto"/>
        <w:jc w:val="both"/>
        <w:rPr>
          <w:color w:val="202B33"/>
        </w:rPr>
      </w:pPr>
      <w:r w:rsidRPr="00717C20">
        <w:rPr>
          <w:color w:val="202B33"/>
        </w:rPr>
        <w:t xml:space="preserve">Chapters 2–4 </w:t>
      </w:r>
      <w:r w:rsidR="00717C20" w:rsidRPr="00717C20">
        <w:rPr>
          <w:color w:val="202B33"/>
        </w:rPr>
        <w:t xml:space="preserve"> - </w:t>
      </w:r>
      <w:r w:rsidR="00717C20">
        <w:rPr>
          <w:color w:val="202B33"/>
        </w:rPr>
        <w:t>E</w:t>
      </w:r>
      <w:r w:rsidRPr="00717C20">
        <w:rPr>
          <w:color w:val="202B33"/>
        </w:rPr>
        <w:t xml:space="preserve">stablish the literature-based rationale, research design, and integrated framework. </w:t>
      </w:r>
    </w:p>
    <w:p w14:paraId="04AF7DDC" w14:textId="312E4EB4" w:rsidR="00717C20" w:rsidRPr="00717C20" w:rsidRDefault="009466E4">
      <w:pPr>
        <w:pStyle w:val="ListParagraph"/>
        <w:numPr>
          <w:ilvl w:val="0"/>
          <w:numId w:val="6"/>
        </w:numPr>
        <w:spacing w:after="100" w:line="269" w:lineRule="auto"/>
        <w:jc w:val="both"/>
        <w:rPr>
          <w:color w:val="202B33"/>
        </w:rPr>
      </w:pPr>
      <w:r w:rsidRPr="00717C20">
        <w:rPr>
          <w:color w:val="202B33"/>
        </w:rPr>
        <w:t xml:space="preserve">Chapters 5–8 </w:t>
      </w:r>
      <w:r w:rsidR="00717C20">
        <w:rPr>
          <w:color w:val="202B33"/>
        </w:rPr>
        <w:t>- S</w:t>
      </w:r>
      <w:r w:rsidRPr="00717C20">
        <w:rPr>
          <w:color w:val="202B33"/>
        </w:rPr>
        <w:t xml:space="preserve">pecify development, data preparation, methods, and computational architecture. </w:t>
      </w:r>
    </w:p>
    <w:p w14:paraId="1CCF3FDD" w14:textId="613DC930" w:rsidR="00717C20" w:rsidRPr="00717C20" w:rsidRDefault="009466E4">
      <w:pPr>
        <w:pStyle w:val="ListParagraph"/>
        <w:numPr>
          <w:ilvl w:val="0"/>
          <w:numId w:val="6"/>
        </w:numPr>
        <w:spacing w:after="100" w:line="269" w:lineRule="auto"/>
        <w:jc w:val="both"/>
        <w:rPr>
          <w:color w:val="202B33"/>
        </w:rPr>
      </w:pPr>
      <w:r w:rsidRPr="00717C20">
        <w:rPr>
          <w:color w:val="202B33"/>
        </w:rPr>
        <w:t xml:space="preserve">Chapters 9–10 </w:t>
      </w:r>
      <w:r w:rsidR="00717C20" w:rsidRPr="00717C20">
        <w:rPr>
          <w:color w:val="202B33"/>
        </w:rPr>
        <w:t xml:space="preserve">- </w:t>
      </w:r>
      <w:r w:rsidR="00717C20">
        <w:rPr>
          <w:color w:val="202B33"/>
        </w:rPr>
        <w:t>D</w:t>
      </w:r>
      <w:r w:rsidRPr="00717C20">
        <w:rPr>
          <w:color w:val="202B33"/>
        </w:rPr>
        <w:t xml:space="preserve">efine experimental evaluation and verification/validation. </w:t>
      </w:r>
    </w:p>
    <w:p w14:paraId="71FE4318" w14:textId="5E1F0975" w:rsidR="00717C20" w:rsidRPr="00717C20" w:rsidRDefault="009466E4">
      <w:pPr>
        <w:pStyle w:val="ListParagraph"/>
        <w:numPr>
          <w:ilvl w:val="0"/>
          <w:numId w:val="6"/>
        </w:numPr>
        <w:spacing w:after="100" w:line="269" w:lineRule="auto"/>
        <w:jc w:val="both"/>
        <w:rPr>
          <w:color w:val="202B33"/>
        </w:rPr>
      </w:pPr>
      <w:r w:rsidRPr="00717C20">
        <w:rPr>
          <w:color w:val="202B33"/>
        </w:rPr>
        <w:t xml:space="preserve">Chapters 11–14 </w:t>
      </w:r>
      <w:r w:rsidR="00717C20" w:rsidRPr="00717C20">
        <w:rPr>
          <w:color w:val="202B33"/>
        </w:rPr>
        <w:t xml:space="preserve">- </w:t>
      </w:r>
      <w:r w:rsidR="00717C20">
        <w:rPr>
          <w:color w:val="202B33"/>
        </w:rPr>
        <w:t>A</w:t>
      </w:r>
      <w:r w:rsidRPr="00717C20">
        <w:rPr>
          <w:color w:val="202B33"/>
        </w:rPr>
        <w:t xml:space="preserve">ddress ethics, expected outcomes, risks, and resources. </w:t>
      </w:r>
    </w:p>
    <w:p w14:paraId="0C9635FB" w14:textId="7F876311" w:rsidR="009466E4" w:rsidRDefault="009466E4">
      <w:pPr>
        <w:pStyle w:val="ListParagraph"/>
        <w:numPr>
          <w:ilvl w:val="0"/>
          <w:numId w:val="6"/>
        </w:numPr>
        <w:spacing w:after="100" w:line="269" w:lineRule="auto"/>
        <w:jc w:val="both"/>
      </w:pPr>
      <w:r w:rsidRPr="00717C20">
        <w:rPr>
          <w:color w:val="202B33"/>
        </w:rPr>
        <w:t xml:space="preserve">Chapter 15 </w:t>
      </w:r>
      <w:r w:rsidR="00717C20" w:rsidRPr="00717C20">
        <w:rPr>
          <w:color w:val="202B33"/>
        </w:rPr>
        <w:t xml:space="preserve">- </w:t>
      </w:r>
      <w:r w:rsidR="00717C20">
        <w:rPr>
          <w:color w:val="202B33"/>
        </w:rPr>
        <w:t>C</w:t>
      </w:r>
      <w:r w:rsidRPr="00717C20">
        <w:rPr>
          <w:color w:val="202B33"/>
        </w:rPr>
        <w:t>oncludes; the appendices provide implementation pseudocode and source-file guidance.</w:t>
      </w:r>
    </w:p>
    <w:p w14:paraId="3F28B980" w14:textId="77777777" w:rsidR="00577A6F" w:rsidRDefault="00577A6F" w:rsidP="00577A6F">
      <w:pPr>
        <w:pStyle w:val="ListParagraph"/>
        <w:spacing w:after="100" w:line="269" w:lineRule="auto"/>
        <w:ind w:left="1037"/>
        <w:jc w:val="both"/>
        <w:sectPr w:rsidR="00577A6F">
          <w:pgSz w:w="11906" w:h="16838"/>
          <w:pgMar w:top="1440" w:right="1440" w:bottom="1440" w:left="1440" w:header="720" w:footer="720" w:gutter="0"/>
          <w:cols w:space="720"/>
          <w:docGrid w:linePitch="360"/>
        </w:sectPr>
      </w:pPr>
    </w:p>
    <w:p w14:paraId="7A519664" w14:textId="186127D6" w:rsidR="00577A6F" w:rsidRDefault="00577A6F" w:rsidP="00577A6F">
      <w:pPr>
        <w:pStyle w:val="Heading1"/>
        <w:rPr>
          <w:rFonts w:ascii="Times New Roman" w:hAnsi="Times New Roman"/>
          <w:sz w:val="32"/>
          <w:szCs w:val="32"/>
        </w:rPr>
      </w:pPr>
      <w:bookmarkStart w:id="9" w:name="_Toc243057525"/>
      <w:r w:rsidRPr="00817A89">
        <w:rPr>
          <w:rFonts w:ascii="Times New Roman" w:hAnsi="Times New Roman"/>
          <w:sz w:val="32"/>
          <w:szCs w:val="32"/>
        </w:rPr>
        <w:lastRenderedPageBreak/>
        <w:t>Literature-Based Methodological Foundation</w:t>
      </w:r>
      <w:bookmarkEnd w:id="9"/>
    </w:p>
    <w:p w14:paraId="6EA34389" w14:textId="48D01532" w:rsidR="00817A89" w:rsidRDefault="00817A89" w:rsidP="00817A89">
      <w:pPr>
        <w:pStyle w:val="Heading2"/>
        <w:rPr>
          <w:rFonts w:ascii="Times New Roman" w:hAnsi="Times New Roman" w:cs="Times New Roman"/>
          <w:sz w:val="28"/>
          <w:szCs w:val="28"/>
        </w:rPr>
      </w:pPr>
      <w:bookmarkStart w:id="10" w:name="_Toc243057526"/>
      <w:r w:rsidRPr="00817A89">
        <w:rPr>
          <w:rFonts w:ascii="Times New Roman" w:hAnsi="Times New Roman" w:cs="Times New Roman"/>
          <w:sz w:val="28"/>
          <w:szCs w:val="28"/>
        </w:rPr>
        <w:t>Introduction</w:t>
      </w:r>
      <w:bookmarkEnd w:id="10"/>
    </w:p>
    <w:p w14:paraId="4A845BB7" w14:textId="77777777" w:rsidR="00817A89" w:rsidRDefault="00817A89" w:rsidP="00817A89">
      <w:pPr>
        <w:spacing w:after="100" w:line="269" w:lineRule="auto"/>
        <w:ind w:firstLine="317"/>
        <w:jc w:val="both"/>
      </w:pPr>
      <w:r>
        <w:rPr>
          <w:color w:val="202B33"/>
        </w:rPr>
        <w:t>The literature review supports a bounded experimental contribution rather than an algorithm-invention claim. This chapter draws methods from recent wind-power forecasting surveys, selected forecasting comparisons, wind-specific XAI studies, time-series explanation-evaluation research, and public dataset/provenance evidence. Reference numbers in this report follow the 40-item IEEE list in the supplied literature review.</w:t>
      </w:r>
    </w:p>
    <w:p w14:paraId="3F62EE1C" w14:textId="2FD3FF95" w:rsidR="00817A89" w:rsidRPr="00817A89" w:rsidRDefault="00817A89" w:rsidP="00817A89">
      <w:pPr>
        <w:pStyle w:val="Heading2"/>
        <w:rPr>
          <w:rFonts w:ascii="Times New Roman" w:hAnsi="Times New Roman" w:cs="Times New Roman"/>
          <w:sz w:val="28"/>
          <w:szCs w:val="28"/>
        </w:rPr>
      </w:pPr>
      <w:bookmarkStart w:id="11" w:name="_Toc243057527"/>
      <w:r w:rsidRPr="00817A89">
        <w:rPr>
          <w:rFonts w:ascii="Times New Roman" w:hAnsi="Times New Roman" w:cs="Times New Roman"/>
          <w:sz w:val="28"/>
          <w:szCs w:val="28"/>
        </w:rPr>
        <w:t>Overview of Relevant Research</w:t>
      </w:r>
      <w:bookmarkEnd w:id="11"/>
    </w:p>
    <w:p w14:paraId="14B4DEA0" w14:textId="77777777" w:rsidR="00817A89" w:rsidRDefault="00817A89" w:rsidP="00817A89">
      <w:pPr>
        <w:spacing w:after="100" w:line="269" w:lineRule="auto"/>
        <w:ind w:firstLine="317"/>
        <w:jc w:val="both"/>
      </w:pPr>
      <w:r>
        <w:rPr>
          <w:color w:val="202B33"/>
        </w:rPr>
        <w:t>Recent forecasting surveys describe statistical, machine-learning, deep-learning, hybrid, decomposition, and attention-based approaches and emphasize that comparisons depend on horizon, scale, inputs, preprocessing, and validation design [1]–[10]. A wind-power metric review supports reporting complementary errors and stating target scale [11]. Wind-focused method studies include XGBoost optimization, recurrent/LSTM forecasting, and temporal convolution [12]–[14]. Dataset and provenance evidence concerns Kelmarsh v4, reconstructed 2023–2024 files, Penmanshiel, SDWPF, and cross-site portability [15]–[19]. Recent comparators include Transformers, integrated boosting, missing-data reconstruction, and turbine-level chronological comparisons [20]–[23].</w:t>
      </w:r>
    </w:p>
    <w:p w14:paraId="79CD63DB" w14:textId="77777777" w:rsidR="00817A89" w:rsidRDefault="00817A89" w:rsidP="00817A89">
      <w:pPr>
        <w:spacing w:after="100" w:line="269" w:lineRule="auto"/>
        <w:ind w:firstLine="317"/>
        <w:jc w:val="both"/>
      </w:pPr>
      <w:r>
        <w:rPr>
          <w:color w:val="202B33"/>
        </w:rPr>
        <w:t>Wind-specific explainability is established. Studies apply SHAP to turbine and farm power predictions, investigate meteorological attributions, assess trustworthiness, offer glass-box alternatives, extend to LSTM or hybrid models, and review broader wind-energy XAI [24]–[33]. General time-series XAI research contributes taxonomies, quantitative explanation-evaluation concepts, stability/robustness measures, window-based attribution, and cautions about perturbation design [34]–[40]. These methods are relevant but must be adapted cautiously because some were developed for classification or non-wind domains.</w:t>
      </w:r>
    </w:p>
    <w:p w14:paraId="6B1ACD1E" w14:textId="7E3BF1F4" w:rsidR="00817A89" w:rsidRPr="00817A89" w:rsidRDefault="00817A89" w:rsidP="00817A89">
      <w:pPr>
        <w:pStyle w:val="Heading2"/>
        <w:rPr>
          <w:rFonts w:ascii="Times New Roman" w:hAnsi="Times New Roman" w:cs="Times New Roman"/>
          <w:sz w:val="28"/>
          <w:szCs w:val="28"/>
        </w:rPr>
      </w:pPr>
      <w:bookmarkStart w:id="12" w:name="_Toc243057528"/>
      <w:r w:rsidRPr="00817A89">
        <w:rPr>
          <w:rFonts w:ascii="Times New Roman" w:hAnsi="Times New Roman" w:cs="Times New Roman"/>
          <w:sz w:val="28"/>
          <w:szCs w:val="28"/>
        </w:rPr>
        <w:t>Existing Methodologies and Approaches</w:t>
      </w:r>
      <w:bookmarkEnd w:id="12"/>
    </w:p>
    <w:p w14:paraId="725DF376" w14:textId="1FA109C9" w:rsidR="00817A89" w:rsidRDefault="00817A89">
      <w:pPr>
        <w:pStyle w:val="ListBullet"/>
        <w:numPr>
          <w:ilvl w:val="0"/>
          <w:numId w:val="7"/>
        </w:numPr>
        <w:spacing w:after="60" w:line="259" w:lineRule="auto"/>
        <w:jc w:val="both"/>
      </w:pPr>
      <w:r w:rsidRPr="00817A89">
        <w:rPr>
          <w:b/>
          <w:bCs/>
          <w:color w:val="202B33"/>
          <w:sz w:val="20"/>
        </w:rPr>
        <w:t>Forecast comparison</w:t>
      </w:r>
      <w:r>
        <w:rPr>
          <w:color w:val="202B33"/>
          <w:sz w:val="20"/>
        </w:rPr>
        <w:t>: Choose a transparent linear reference, a boosted-tree learner for structured SCADA features, and an LSTM sequence learner; train and compare on identical target timestamps. Wind-specific XGBoost/LSTM studies support the relevance of these families without determining which will perform best on Kelmarsh [12], [13].</w:t>
      </w:r>
    </w:p>
    <w:p w14:paraId="1951EEA7" w14:textId="45E0A9F2" w:rsidR="00817A89" w:rsidRDefault="00817A89">
      <w:pPr>
        <w:pStyle w:val="ListBullet"/>
        <w:numPr>
          <w:ilvl w:val="0"/>
          <w:numId w:val="7"/>
        </w:numPr>
        <w:spacing w:after="60" w:line="259" w:lineRule="auto"/>
        <w:jc w:val="both"/>
      </w:pPr>
      <w:r w:rsidRPr="00817A89">
        <w:rPr>
          <w:b/>
          <w:bCs/>
          <w:color w:val="202B33"/>
          <w:sz w:val="20"/>
        </w:rPr>
        <w:t>Chronological evaluation</w:t>
      </w:r>
      <w:r>
        <w:rPr>
          <w:color w:val="202B33"/>
          <w:sz w:val="20"/>
        </w:rPr>
        <w:t>: Preserve time order, use training-only preprocessing, select model settings on the validation year, and reserve 2024 for final evaluation. A turbine-level 10-minute comparator shows the relevance of lag features and chronological splitting, but does not answer the joint SHAP stability questions [23].</w:t>
      </w:r>
    </w:p>
    <w:p w14:paraId="773D4F03" w14:textId="174547FA" w:rsidR="00817A89" w:rsidRDefault="00817A89">
      <w:pPr>
        <w:pStyle w:val="ListBullet"/>
        <w:numPr>
          <w:ilvl w:val="0"/>
          <w:numId w:val="7"/>
        </w:numPr>
        <w:spacing w:after="60" w:line="259" w:lineRule="auto"/>
        <w:jc w:val="both"/>
      </w:pPr>
      <w:r w:rsidRPr="00817A89">
        <w:rPr>
          <w:b/>
          <w:bCs/>
          <w:color w:val="202B33"/>
          <w:sz w:val="20"/>
        </w:rPr>
        <w:t>XAI</w:t>
      </w:r>
      <w:r>
        <w:rPr>
          <w:color w:val="202B33"/>
          <w:sz w:val="20"/>
        </w:rPr>
        <w:t>: Use SHAP to summarize global feature contributions and selected local predictions, with a documented explainer, feature mapping, and background/reference sample. Wind-power studies demonstrate prior use; attribution is conditional on the model and explanation setup [24]–[33].</w:t>
      </w:r>
    </w:p>
    <w:p w14:paraId="060D17D6" w14:textId="5562737E" w:rsidR="00817A89" w:rsidRDefault="00817A89">
      <w:pPr>
        <w:pStyle w:val="ListBullet"/>
        <w:numPr>
          <w:ilvl w:val="0"/>
          <w:numId w:val="7"/>
        </w:numPr>
        <w:spacing w:after="60" w:line="259" w:lineRule="auto"/>
        <w:jc w:val="both"/>
      </w:pPr>
      <w:r w:rsidRPr="00817A89">
        <w:rPr>
          <w:b/>
          <w:bCs/>
          <w:color w:val="202B33"/>
          <w:sz w:val="20"/>
        </w:rPr>
        <w:t>Stability</w:t>
      </w:r>
      <w:r>
        <w:rPr>
          <w:color w:val="202B33"/>
          <w:sz w:val="20"/>
        </w:rPr>
        <w:t>: Compare feature-rank agreement across chronological windows within each wind regime; use top-k overlap and attribution dispersion as secondary summaries; distinguish regime dependence, temporal variation, and stochastic fit variation [35]–[40].</w:t>
      </w:r>
    </w:p>
    <w:p w14:paraId="3F581607" w14:textId="3227ACA1" w:rsidR="00817A89" w:rsidRDefault="00817A89">
      <w:pPr>
        <w:pStyle w:val="ListBullet"/>
        <w:numPr>
          <w:ilvl w:val="0"/>
          <w:numId w:val="7"/>
        </w:numPr>
        <w:spacing w:after="60" w:line="259" w:lineRule="auto"/>
        <w:jc w:val="both"/>
      </w:pPr>
      <w:r w:rsidRPr="00817A89">
        <w:rPr>
          <w:b/>
          <w:bCs/>
          <w:color w:val="202B33"/>
          <w:sz w:val="20"/>
        </w:rPr>
        <w:t>Faithfulness/reliance checks</w:t>
      </w:r>
      <w:r>
        <w:rPr>
          <w:color w:val="202B33"/>
          <w:sz w:val="20"/>
        </w:rPr>
        <w:t>: Perturb or ablate pre-specified groups using plausible replacements, because arbitrary masking can create unrealistic inputs. Interpret this as a model-reliance check, not causality [37], [40].</w:t>
      </w:r>
    </w:p>
    <w:p w14:paraId="30B79AC6" w14:textId="0EB96424" w:rsidR="000B4EE2" w:rsidRDefault="00817A89">
      <w:pPr>
        <w:pStyle w:val="ListBullet"/>
        <w:numPr>
          <w:ilvl w:val="0"/>
          <w:numId w:val="7"/>
        </w:numPr>
        <w:spacing w:after="60" w:line="259" w:lineRule="auto"/>
        <w:jc w:val="both"/>
        <w:sectPr w:rsidR="000B4EE2">
          <w:pgSz w:w="11906" w:h="16838"/>
          <w:pgMar w:top="1440" w:right="1440" w:bottom="1440" w:left="1440" w:header="720" w:footer="720" w:gutter="0"/>
          <w:cols w:space="720"/>
          <w:docGrid w:linePitch="360"/>
        </w:sectPr>
      </w:pPr>
      <w:r w:rsidRPr="00817A89">
        <w:rPr>
          <w:b/>
          <w:bCs/>
          <w:color w:val="202B33"/>
          <w:sz w:val="20"/>
        </w:rPr>
        <w:t>Dataset governance</w:t>
      </w:r>
      <w:r>
        <w:rPr>
          <w:color w:val="202B33"/>
          <w:sz w:val="20"/>
        </w:rPr>
        <w:t>: Preserve source releases, audit flags, onset manifests, timestamp reconstruction, and site differences; report external-site findings separately rather than pooling incompatible data [15]–[19]</w:t>
      </w:r>
    </w:p>
    <w:p w14:paraId="3151E79B" w14:textId="736D2A32" w:rsidR="00817A89" w:rsidRPr="000B4EE2" w:rsidRDefault="00817A89" w:rsidP="000B4EE2">
      <w:pPr>
        <w:pStyle w:val="ListBullet"/>
        <w:numPr>
          <w:ilvl w:val="0"/>
          <w:numId w:val="0"/>
        </w:numPr>
        <w:spacing w:after="60" w:line="259" w:lineRule="auto"/>
        <w:jc w:val="both"/>
      </w:pPr>
    </w:p>
    <w:p w14:paraId="52D31456" w14:textId="0F24523C" w:rsidR="000B4EE2" w:rsidRDefault="000B4EE2" w:rsidP="000B4EE2">
      <w:pPr>
        <w:pStyle w:val="Heading2"/>
        <w:rPr>
          <w:rFonts w:ascii="Times New Roman" w:hAnsi="Times New Roman" w:cs="Times New Roman"/>
          <w:sz w:val="28"/>
          <w:szCs w:val="28"/>
        </w:rPr>
      </w:pPr>
      <w:bookmarkStart w:id="13" w:name="_Toc243057529"/>
      <w:r w:rsidRPr="000B4EE2">
        <w:rPr>
          <w:rFonts w:ascii="Times New Roman" w:hAnsi="Times New Roman" w:cs="Times New Roman"/>
          <w:sz w:val="28"/>
          <w:szCs w:val="28"/>
        </w:rPr>
        <w:t>Comparison of Existing Methods</w:t>
      </w:r>
      <w:bookmarkEnd w:id="13"/>
    </w:p>
    <w:p w14:paraId="27044B35" w14:textId="7FF58CB0" w:rsidR="00093DDE" w:rsidRDefault="00093DDE" w:rsidP="00093DDE">
      <w:pPr>
        <w:pStyle w:val="Caption"/>
        <w:keepNext/>
        <w:jc w:val="center"/>
      </w:pPr>
      <w:bookmarkStart w:id="14" w:name="_Toc243057673"/>
      <w:r>
        <w:t xml:space="preserve">Table </w:t>
      </w:r>
      <w:r>
        <w:fldChar w:fldCharType="begin"/>
      </w:r>
      <w:r>
        <w:instrText xml:space="preserve"> SEQ Table \* ARABIC </w:instrText>
      </w:r>
      <w:r>
        <w:fldChar w:fldCharType="separate"/>
      </w:r>
      <w:r w:rsidR="004240A1">
        <w:rPr>
          <w:noProof/>
        </w:rPr>
        <w:t>1</w:t>
      </w:r>
      <w:r>
        <w:fldChar w:fldCharType="end"/>
      </w:r>
      <w:r>
        <w:rPr>
          <w:noProof/>
        </w:rPr>
        <w:t>:</w:t>
      </w:r>
      <w:r w:rsidRPr="00564702">
        <w:rPr>
          <w:noProof/>
        </w:rPr>
        <w:t>Comparison of methods and evidence relevant to the proposed study</w:t>
      </w:r>
      <w:bookmarkEnd w:id="14"/>
    </w:p>
    <w:tbl>
      <w:tblPr>
        <w:tblStyle w:val="TableGrid"/>
        <w:tblW w:w="0" w:type="auto"/>
        <w:tblLook w:val="04A0" w:firstRow="1" w:lastRow="0" w:firstColumn="1" w:lastColumn="0" w:noHBand="0" w:noVBand="1"/>
      </w:tblPr>
      <w:tblGrid>
        <w:gridCol w:w="1163"/>
        <w:gridCol w:w="1635"/>
        <w:gridCol w:w="1327"/>
        <w:gridCol w:w="1441"/>
        <w:gridCol w:w="1434"/>
        <w:gridCol w:w="2016"/>
      </w:tblGrid>
      <w:tr w:rsidR="000B4EE2" w:rsidRPr="00093DDE" w14:paraId="7508CCAB" w14:textId="77777777" w:rsidTr="00093DDE">
        <w:tc>
          <w:tcPr>
            <w:tcW w:w="1163" w:type="dxa"/>
            <w:shd w:val="clear" w:color="auto" w:fill="215E99" w:themeFill="text2" w:themeFillTint="BF"/>
          </w:tcPr>
          <w:p w14:paraId="48E6AA9F" w14:textId="20665C0A" w:rsidR="000B4EE2" w:rsidRPr="00093DDE" w:rsidRDefault="000B4EE2" w:rsidP="000B4EE2">
            <w:pPr>
              <w:rPr>
                <w:rFonts w:cs="Times New Roman"/>
                <w:sz w:val="20"/>
                <w:szCs w:val="20"/>
              </w:rPr>
            </w:pPr>
            <w:r w:rsidRPr="00093DDE">
              <w:rPr>
                <w:rFonts w:eastAsia="Arial" w:cs="Times New Roman"/>
                <w:b/>
                <w:color w:val="FFFFFF"/>
                <w:sz w:val="20"/>
                <w:szCs w:val="20"/>
              </w:rPr>
              <w:t>Study / evidence</w:t>
            </w:r>
          </w:p>
        </w:tc>
        <w:tc>
          <w:tcPr>
            <w:tcW w:w="1635" w:type="dxa"/>
            <w:shd w:val="clear" w:color="auto" w:fill="215E99" w:themeFill="text2" w:themeFillTint="BF"/>
          </w:tcPr>
          <w:p w14:paraId="542C7C56" w14:textId="1B19C566" w:rsidR="000B4EE2" w:rsidRPr="00093DDE" w:rsidRDefault="00D95B8C" w:rsidP="000B4EE2">
            <w:pPr>
              <w:rPr>
                <w:rFonts w:cs="Times New Roman"/>
                <w:sz w:val="20"/>
                <w:szCs w:val="20"/>
              </w:rPr>
            </w:pPr>
            <w:r w:rsidRPr="00093DDE">
              <w:rPr>
                <w:rFonts w:eastAsia="Arial" w:cs="Times New Roman"/>
                <w:b/>
                <w:color w:val="FFFFFF"/>
                <w:sz w:val="20"/>
                <w:szCs w:val="20"/>
              </w:rPr>
              <w:t>Method</w:t>
            </w:r>
          </w:p>
        </w:tc>
        <w:tc>
          <w:tcPr>
            <w:tcW w:w="1327" w:type="dxa"/>
            <w:shd w:val="clear" w:color="auto" w:fill="215E99" w:themeFill="text2" w:themeFillTint="BF"/>
          </w:tcPr>
          <w:p w14:paraId="49AAE2A2" w14:textId="48F3A44F" w:rsidR="000B4EE2" w:rsidRPr="00093DDE" w:rsidRDefault="000B4EE2" w:rsidP="000B4EE2">
            <w:pPr>
              <w:rPr>
                <w:rFonts w:cs="Times New Roman"/>
                <w:sz w:val="20"/>
                <w:szCs w:val="20"/>
              </w:rPr>
            </w:pPr>
            <w:r w:rsidRPr="00093DDE">
              <w:rPr>
                <w:rFonts w:eastAsia="Arial" w:cs="Times New Roman"/>
                <w:b/>
                <w:color w:val="FFFFFF"/>
                <w:sz w:val="20"/>
                <w:szCs w:val="20"/>
              </w:rPr>
              <w:t>Data or inputs described</w:t>
            </w:r>
          </w:p>
        </w:tc>
        <w:tc>
          <w:tcPr>
            <w:tcW w:w="1441" w:type="dxa"/>
            <w:shd w:val="clear" w:color="auto" w:fill="215E99" w:themeFill="text2" w:themeFillTint="BF"/>
          </w:tcPr>
          <w:p w14:paraId="3BC53034" w14:textId="07256053" w:rsidR="000B4EE2" w:rsidRPr="00093DDE" w:rsidRDefault="000B4EE2" w:rsidP="000B4EE2">
            <w:pPr>
              <w:rPr>
                <w:rFonts w:cs="Times New Roman"/>
                <w:sz w:val="20"/>
                <w:szCs w:val="20"/>
              </w:rPr>
            </w:pPr>
            <w:r w:rsidRPr="00093DDE">
              <w:rPr>
                <w:rFonts w:eastAsia="Arial" w:cs="Times New Roman"/>
                <w:b/>
                <w:color w:val="FFFFFF"/>
                <w:sz w:val="20"/>
                <w:szCs w:val="20"/>
              </w:rPr>
              <w:t>Evaluation approach described</w:t>
            </w:r>
          </w:p>
        </w:tc>
        <w:tc>
          <w:tcPr>
            <w:tcW w:w="1434" w:type="dxa"/>
            <w:shd w:val="clear" w:color="auto" w:fill="215E99" w:themeFill="text2" w:themeFillTint="BF"/>
          </w:tcPr>
          <w:p w14:paraId="16D6FC15" w14:textId="77A30D38" w:rsidR="000B4EE2" w:rsidRPr="00093DDE" w:rsidRDefault="000B4EE2" w:rsidP="000B4EE2">
            <w:pPr>
              <w:rPr>
                <w:rFonts w:cs="Times New Roman"/>
                <w:sz w:val="20"/>
                <w:szCs w:val="20"/>
              </w:rPr>
            </w:pPr>
            <w:r w:rsidRPr="00093DDE">
              <w:rPr>
                <w:rFonts w:eastAsia="Arial" w:cs="Times New Roman"/>
                <w:b/>
                <w:color w:val="FFFFFF"/>
                <w:sz w:val="20"/>
                <w:szCs w:val="20"/>
              </w:rPr>
              <w:t>Limitations relevant here</w:t>
            </w:r>
          </w:p>
        </w:tc>
        <w:tc>
          <w:tcPr>
            <w:tcW w:w="2016" w:type="dxa"/>
            <w:shd w:val="clear" w:color="auto" w:fill="215E99" w:themeFill="text2" w:themeFillTint="BF"/>
          </w:tcPr>
          <w:p w14:paraId="50916627" w14:textId="7581BC1A" w:rsidR="000B4EE2" w:rsidRPr="00093DDE" w:rsidRDefault="000B4EE2" w:rsidP="000B4EE2">
            <w:pPr>
              <w:rPr>
                <w:rFonts w:cs="Times New Roman"/>
                <w:sz w:val="20"/>
                <w:szCs w:val="20"/>
              </w:rPr>
            </w:pPr>
            <w:r w:rsidRPr="00093DDE">
              <w:rPr>
                <w:rFonts w:eastAsia="Arial" w:cs="Times New Roman"/>
                <w:b/>
                <w:color w:val="FFFFFF"/>
                <w:sz w:val="20"/>
                <w:szCs w:val="20"/>
              </w:rPr>
              <w:t>Relevance to this study</w:t>
            </w:r>
          </w:p>
        </w:tc>
      </w:tr>
      <w:tr w:rsidR="00D95B8C" w:rsidRPr="00093DDE" w14:paraId="32D5A1A2" w14:textId="77777777" w:rsidTr="00093DDE">
        <w:tc>
          <w:tcPr>
            <w:tcW w:w="1163" w:type="dxa"/>
          </w:tcPr>
          <w:p w14:paraId="6DA0A88A" w14:textId="0B745909" w:rsidR="00D95B8C" w:rsidRPr="00093DDE" w:rsidRDefault="00D95B8C" w:rsidP="00D95B8C">
            <w:pPr>
              <w:rPr>
                <w:rFonts w:cs="Times New Roman"/>
                <w:sz w:val="20"/>
                <w:szCs w:val="20"/>
              </w:rPr>
            </w:pPr>
            <w:r w:rsidRPr="00093DDE">
              <w:rPr>
                <w:rFonts w:eastAsia="Arial" w:cs="Times New Roman"/>
                <w:color w:val="202B33"/>
                <w:sz w:val="20"/>
                <w:szCs w:val="20"/>
              </w:rPr>
              <w:t>Xiong et al. [12]</w:t>
            </w:r>
          </w:p>
        </w:tc>
        <w:tc>
          <w:tcPr>
            <w:tcW w:w="1635" w:type="dxa"/>
          </w:tcPr>
          <w:p w14:paraId="476EB00B" w14:textId="7EAEBED4" w:rsidR="00D95B8C" w:rsidRPr="00093DDE" w:rsidRDefault="00D95B8C" w:rsidP="00D95B8C">
            <w:pPr>
              <w:rPr>
                <w:rFonts w:cs="Times New Roman"/>
                <w:sz w:val="20"/>
                <w:szCs w:val="20"/>
              </w:rPr>
            </w:pPr>
            <w:r w:rsidRPr="00093DDE">
              <w:rPr>
                <w:rFonts w:eastAsia="Arial" w:cs="Times New Roman"/>
                <w:color w:val="202B33"/>
                <w:sz w:val="20"/>
                <w:szCs w:val="20"/>
              </w:rPr>
              <w:t>Wind-power XGBoost with hyperparameter optimization.</w:t>
            </w:r>
          </w:p>
        </w:tc>
        <w:tc>
          <w:tcPr>
            <w:tcW w:w="1327" w:type="dxa"/>
          </w:tcPr>
          <w:p w14:paraId="7C645DD9" w14:textId="602FEE65" w:rsidR="00D95B8C" w:rsidRPr="00093DDE" w:rsidRDefault="00D95B8C" w:rsidP="00D95B8C">
            <w:pPr>
              <w:rPr>
                <w:rFonts w:cs="Times New Roman"/>
                <w:sz w:val="20"/>
                <w:szCs w:val="20"/>
              </w:rPr>
            </w:pPr>
            <w:r w:rsidRPr="00093DDE">
              <w:rPr>
                <w:rFonts w:eastAsia="Arial" w:cs="Times New Roman"/>
                <w:color w:val="202B33"/>
                <w:sz w:val="20"/>
                <w:szCs w:val="20"/>
              </w:rPr>
              <w:t>Structured wind-power predictors; exact candidate inputs depend on that study.</w:t>
            </w:r>
          </w:p>
        </w:tc>
        <w:tc>
          <w:tcPr>
            <w:tcW w:w="1441" w:type="dxa"/>
          </w:tcPr>
          <w:p w14:paraId="31715574" w14:textId="70C9BAFC" w:rsidR="00D95B8C" w:rsidRPr="00093DDE" w:rsidRDefault="00D95B8C" w:rsidP="00D95B8C">
            <w:pPr>
              <w:rPr>
                <w:rFonts w:cs="Times New Roman"/>
                <w:sz w:val="20"/>
                <w:szCs w:val="20"/>
              </w:rPr>
            </w:pPr>
            <w:r w:rsidRPr="00093DDE">
              <w:rPr>
                <w:rFonts w:eastAsia="Arial" w:cs="Times New Roman"/>
                <w:color w:val="202B33"/>
                <w:sz w:val="20"/>
                <w:szCs w:val="20"/>
              </w:rPr>
              <w:t>Forecasting accuracy under the study-specific design.</w:t>
            </w:r>
          </w:p>
        </w:tc>
        <w:tc>
          <w:tcPr>
            <w:tcW w:w="1434" w:type="dxa"/>
          </w:tcPr>
          <w:p w14:paraId="63E81449" w14:textId="136D8B03" w:rsidR="00D95B8C" w:rsidRPr="00093DDE" w:rsidRDefault="00D95B8C" w:rsidP="00D95B8C">
            <w:pPr>
              <w:rPr>
                <w:rFonts w:cs="Times New Roman"/>
                <w:sz w:val="20"/>
                <w:szCs w:val="20"/>
              </w:rPr>
            </w:pPr>
            <w:r w:rsidRPr="00093DDE">
              <w:rPr>
                <w:rFonts w:eastAsia="Arial" w:cs="Times New Roman"/>
                <w:color w:val="202B33"/>
                <w:sz w:val="20"/>
                <w:szCs w:val="20"/>
              </w:rPr>
              <w:t>Different site, horizon, features, and validation mean its score is not a transferable benchmark.</w:t>
            </w:r>
          </w:p>
        </w:tc>
        <w:tc>
          <w:tcPr>
            <w:tcW w:w="2016" w:type="dxa"/>
          </w:tcPr>
          <w:p w14:paraId="595F29DB" w14:textId="61972DEA" w:rsidR="00D95B8C" w:rsidRPr="00093DDE" w:rsidRDefault="00D95B8C" w:rsidP="00D95B8C">
            <w:pPr>
              <w:rPr>
                <w:rFonts w:cs="Times New Roman"/>
                <w:sz w:val="20"/>
                <w:szCs w:val="20"/>
              </w:rPr>
            </w:pPr>
            <w:r w:rsidRPr="00093DDE">
              <w:rPr>
                <w:rFonts w:eastAsia="Arial" w:cs="Times New Roman"/>
                <w:color w:val="202B33"/>
                <w:sz w:val="20"/>
                <w:szCs w:val="20"/>
              </w:rPr>
              <w:t>Supports XGBoost as a candidate; current study must tune only on 2023 and test on 2024.</w:t>
            </w:r>
          </w:p>
        </w:tc>
      </w:tr>
      <w:tr w:rsidR="00D95B8C" w:rsidRPr="00093DDE" w14:paraId="546045FA" w14:textId="77777777" w:rsidTr="00093DDE">
        <w:tc>
          <w:tcPr>
            <w:tcW w:w="1163" w:type="dxa"/>
          </w:tcPr>
          <w:p w14:paraId="48A68CFB" w14:textId="0D2CDE72" w:rsidR="00D95B8C" w:rsidRPr="00093DDE" w:rsidRDefault="00D95B8C" w:rsidP="00D95B8C">
            <w:pPr>
              <w:rPr>
                <w:rFonts w:cs="Times New Roman"/>
                <w:sz w:val="20"/>
                <w:szCs w:val="20"/>
              </w:rPr>
            </w:pPr>
            <w:r w:rsidRPr="00093DDE">
              <w:rPr>
                <w:rFonts w:eastAsia="Arial" w:cs="Times New Roman"/>
                <w:color w:val="202B33"/>
                <w:sz w:val="20"/>
                <w:szCs w:val="20"/>
              </w:rPr>
              <w:t>Li et al. [13]; Sheng et al. [14]</w:t>
            </w:r>
          </w:p>
        </w:tc>
        <w:tc>
          <w:tcPr>
            <w:tcW w:w="1635" w:type="dxa"/>
          </w:tcPr>
          <w:p w14:paraId="387B5DD0" w14:textId="2E3C228B" w:rsidR="00D95B8C" w:rsidRPr="00093DDE" w:rsidRDefault="00D95B8C" w:rsidP="00D95B8C">
            <w:pPr>
              <w:rPr>
                <w:rFonts w:cs="Times New Roman"/>
                <w:sz w:val="20"/>
                <w:szCs w:val="20"/>
              </w:rPr>
            </w:pPr>
            <w:r w:rsidRPr="00093DDE">
              <w:rPr>
                <w:rFonts w:eastAsia="Arial" w:cs="Times New Roman"/>
                <w:color w:val="202B33"/>
                <w:sz w:val="20"/>
                <w:szCs w:val="20"/>
              </w:rPr>
              <w:t>LSTM/recurrent and temporal-convolution approaches.</w:t>
            </w:r>
          </w:p>
        </w:tc>
        <w:tc>
          <w:tcPr>
            <w:tcW w:w="1327" w:type="dxa"/>
          </w:tcPr>
          <w:p w14:paraId="6FCACC3A" w14:textId="3312EA15" w:rsidR="00D95B8C" w:rsidRPr="00093DDE" w:rsidRDefault="00D95B8C" w:rsidP="00D95B8C">
            <w:pPr>
              <w:rPr>
                <w:rFonts w:cs="Times New Roman"/>
                <w:sz w:val="20"/>
                <w:szCs w:val="20"/>
              </w:rPr>
            </w:pPr>
            <w:r w:rsidRPr="00093DDE">
              <w:rPr>
                <w:rFonts w:eastAsia="Arial" w:cs="Times New Roman"/>
                <w:color w:val="202B33"/>
                <w:sz w:val="20"/>
                <w:szCs w:val="20"/>
              </w:rPr>
              <w:t>Sequential wind-power inputs and study-specific covariates.</w:t>
            </w:r>
          </w:p>
        </w:tc>
        <w:tc>
          <w:tcPr>
            <w:tcW w:w="1441" w:type="dxa"/>
          </w:tcPr>
          <w:p w14:paraId="5209BAD7" w14:textId="16E260A7" w:rsidR="00D95B8C" w:rsidRPr="00093DDE" w:rsidRDefault="00D95B8C" w:rsidP="00D95B8C">
            <w:pPr>
              <w:rPr>
                <w:rFonts w:cs="Times New Roman"/>
                <w:sz w:val="20"/>
                <w:szCs w:val="20"/>
              </w:rPr>
            </w:pPr>
            <w:r w:rsidRPr="00093DDE">
              <w:rPr>
                <w:rFonts w:eastAsia="Arial" w:cs="Times New Roman"/>
                <w:color w:val="202B33"/>
                <w:sz w:val="20"/>
                <w:szCs w:val="20"/>
              </w:rPr>
              <w:t>Short-term prediction comparisons.</w:t>
            </w:r>
          </w:p>
        </w:tc>
        <w:tc>
          <w:tcPr>
            <w:tcW w:w="1434" w:type="dxa"/>
          </w:tcPr>
          <w:p w14:paraId="5A51A7FD" w14:textId="22F748AC" w:rsidR="00D95B8C" w:rsidRPr="00093DDE" w:rsidRDefault="00D95B8C" w:rsidP="00D95B8C">
            <w:pPr>
              <w:rPr>
                <w:rFonts w:cs="Times New Roman"/>
                <w:sz w:val="20"/>
                <w:szCs w:val="20"/>
              </w:rPr>
            </w:pPr>
            <w:r w:rsidRPr="00093DDE">
              <w:rPr>
                <w:rFonts w:eastAsia="Arial" w:cs="Times New Roman"/>
                <w:color w:val="202B33"/>
                <w:sz w:val="20"/>
                <w:szCs w:val="20"/>
              </w:rPr>
              <w:t>Architectures and data protocols differ; model-family results do not define the best local model.</w:t>
            </w:r>
          </w:p>
        </w:tc>
        <w:tc>
          <w:tcPr>
            <w:tcW w:w="2016" w:type="dxa"/>
          </w:tcPr>
          <w:p w14:paraId="09A6859B" w14:textId="079FA733" w:rsidR="00D95B8C" w:rsidRPr="00093DDE" w:rsidRDefault="00D95B8C" w:rsidP="00D95B8C">
            <w:pPr>
              <w:rPr>
                <w:rFonts w:cs="Times New Roman"/>
                <w:sz w:val="20"/>
                <w:szCs w:val="20"/>
              </w:rPr>
            </w:pPr>
            <w:r w:rsidRPr="00093DDE">
              <w:rPr>
                <w:rFonts w:eastAsia="Arial" w:cs="Times New Roman"/>
                <w:color w:val="202B33"/>
                <w:sz w:val="20"/>
                <w:szCs w:val="20"/>
              </w:rPr>
              <w:t>Justifies a sequence-model comparator while keeping the forecast target fixed.</w:t>
            </w:r>
          </w:p>
        </w:tc>
      </w:tr>
      <w:tr w:rsidR="00D95B8C" w:rsidRPr="00093DDE" w14:paraId="34963383" w14:textId="77777777" w:rsidTr="00093DDE">
        <w:tc>
          <w:tcPr>
            <w:tcW w:w="1163" w:type="dxa"/>
          </w:tcPr>
          <w:p w14:paraId="0C696A48" w14:textId="2AF160D3" w:rsidR="00D95B8C" w:rsidRPr="00093DDE" w:rsidRDefault="00D95B8C" w:rsidP="00D95B8C">
            <w:pPr>
              <w:rPr>
                <w:rFonts w:cs="Times New Roman"/>
                <w:sz w:val="20"/>
                <w:szCs w:val="20"/>
              </w:rPr>
            </w:pPr>
            <w:r w:rsidRPr="00093DDE">
              <w:rPr>
                <w:rFonts w:eastAsia="Arial" w:cs="Times New Roman"/>
                <w:color w:val="202B33"/>
                <w:sz w:val="20"/>
                <w:szCs w:val="20"/>
              </w:rPr>
              <w:t>Huang et al. [20]; Ahmed et al. [21]</w:t>
            </w:r>
          </w:p>
        </w:tc>
        <w:tc>
          <w:tcPr>
            <w:tcW w:w="1635" w:type="dxa"/>
          </w:tcPr>
          <w:p w14:paraId="431EF332" w14:textId="36416C6A" w:rsidR="00D95B8C" w:rsidRPr="00093DDE" w:rsidRDefault="00D95B8C" w:rsidP="00D95B8C">
            <w:pPr>
              <w:rPr>
                <w:rFonts w:cs="Times New Roman"/>
                <w:sz w:val="20"/>
                <w:szCs w:val="20"/>
              </w:rPr>
            </w:pPr>
            <w:r w:rsidRPr="00093DDE">
              <w:rPr>
                <w:rFonts w:eastAsia="Arial" w:cs="Times New Roman"/>
                <w:color w:val="202B33"/>
                <w:sz w:val="20"/>
                <w:szCs w:val="20"/>
              </w:rPr>
              <w:t>Transformer-based forecasting and integrated boosting.</w:t>
            </w:r>
          </w:p>
        </w:tc>
        <w:tc>
          <w:tcPr>
            <w:tcW w:w="1327" w:type="dxa"/>
          </w:tcPr>
          <w:p w14:paraId="156490FF" w14:textId="1DF62957" w:rsidR="00D95B8C" w:rsidRPr="00093DDE" w:rsidRDefault="00D95B8C" w:rsidP="00D95B8C">
            <w:pPr>
              <w:rPr>
                <w:rFonts w:cs="Times New Roman"/>
                <w:sz w:val="20"/>
                <w:szCs w:val="20"/>
              </w:rPr>
            </w:pPr>
            <w:r w:rsidRPr="00093DDE">
              <w:rPr>
                <w:rFonts w:eastAsia="Arial" w:cs="Times New Roman"/>
                <w:color w:val="202B33"/>
                <w:sz w:val="20"/>
                <w:szCs w:val="20"/>
              </w:rPr>
              <w:t>Multivariate wind-power/time-series inputs.</w:t>
            </w:r>
          </w:p>
        </w:tc>
        <w:tc>
          <w:tcPr>
            <w:tcW w:w="1441" w:type="dxa"/>
          </w:tcPr>
          <w:p w14:paraId="4E1B3338" w14:textId="4732FE66" w:rsidR="00D95B8C" w:rsidRPr="00093DDE" w:rsidRDefault="00D95B8C" w:rsidP="00D95B8C">
            <w:pPr>
              <w:rPr>
                <w:rFonts w:cs="Times New Roman"/>
                <w:sz w:val="20"/>
                <w:szCs w:val="20"/>
              </w:rPr>
            </w:pPr>
            <w:r w:rsidRPr="00093DDE">
              <w:rPr>
                <w:rFonts w:eastAsia="Arial" w:cs="Times New Roman"/>
                <w:color w:val="202B33"/>
                <w:sz w:val="20"/>
                <w:szCs w:val="20"/>
              </w:rPr>
              <w:t>Study-specific error comparisons.</w:t>
            </w:r>
          </w:p>
        </w:tc>
        <w:tc>
          <w:tcPr>
            <w:tcW w:w="1434" w:type="dxa"/>
          </w:tcPr>
          <w:p w14:paraId="0488C81C" w14:textId="6C8BCB0C" w:rsidR="00D95B8C" w:rsidRPr="00093DDE" w:rsidRDefault="00D95B8C" w:rsidP="00D95B8C">
            <w:pPr>
              <w:rPr>
                <w:rFonts w:cs="Times New Roman"/>
                <w:sz w:val="20"/>
                <w:szCs w:val="20"/>
              </w:rPr>
            </w:pPr>
            <w:r w:rsidRPr="00093DDE">
              <w:rPr>
                <w:rFonts w:eastAsia="Arial" w:cs="Times New Roman"/>
                <w:color w:val="202B33"/>
                <w:sz w:val="20"/>
                <w:szCs w:val="20"/>
              </w:rPr>
              <w:t>Different architecture, horizon, and dataset; not an apples-to-apples ranking for Kelmarsh.</w:t>
            </w:r>
          </w:p>
        </w:tc>
        <w:tc>
          <w:tcPr>
            <w:tcW w:w="2016" w:type="dxa"/>
          </w:tcPr>
          <w:p w14:paraId="0E7188B5" w14:textId="07CD1743" w:rsidR="00D95B8C" w:rsidRPr="00093DDE" w:rsidRDefault="00D95B8C" w:rsidP="00D95B8C">
            <w:pPr>
              <w:rPr>
                <w:rFonts w:cs="Times New Roman"/>
                <w:sz w:val="20"/>
                <w:szCs w:val="20"/>
              </w:rPr>
            </w:pPr>
            <w:r w:rsidRPr="00093DDE">
              <w:rPr>
                <w:rFonts w:eastAsia="Arial" w:cs="Times New Roman"/>
                <w:color w:val="202B33"/>
                <w:sz w:val="20"/>
                <w:szCs w:val="20"/>
              </w:rPr>
              <w:t>Positions LR/XGBoost/LSTM comparison within a broader evolving field.</w:t>
            </w:r>
          </w:p>
        </w:tc>
      </w:tr>
      <w:tr w:rsidR="00D95B8C" w:rsidRPr="00093DDE" w14:paraId="04F664B2" w14:textId="77777777" w:rsidTr="00093DDE">
        <w:tc>
          <w:tcPr>
            <w:tcW w:w="1163" w:type="dxa"/>
          </w:tcPr>
          <w:p w14:paraId="0143056E" w14:textId="4D48AD9D" w:rsidR="00D95B8C" w:rsidRPr="00093DDE" w:rsidRDefault="00D95B8C" w:rsidP="00D95B8C">
            <w:pPr>
              <w:rPr>
                <w:rFonts w:cs="Times New Roman"/>
                <w:sz w:val="20"/>
                <w:szCs w:val="20"/>
              </w:rPr>
            </w:pPr>
            <w:r w:rsidRPr="00093DDE">
              <w:rPr>
                <w:rFonts w:eastAsia="Arial" w:cs="Times New Roman"/>
                <w:color w:val="202B33"/>
                <w:sz w:val="20"/>
                <w:szCs w:val="20"/>
              </w:rPr>
              <w:t>Xin et al. [22]</w:t>
            </w:r>
          </w:p>
        </w:tc>
        <w:tc>
          <w:tcPr>
            <w:tcW w:w="1635" w:type="dxa"/>
          </w:tcPr>
          <w:p w14:paraId="03340277" w14:textId="580F87BA" w:rsidR="00D95B8C" w:rsidRPr="00093DDE" w:rsidRDefault="00D95B8C" w:rsidP="00D95B8C">
            <w:pPr>
              <w:rPr>
                <w:rFonts w:cs="Times New Roman"/>
                <w:sz w:val="20"/>
                <w:szCs w:val="20"/>
              </w:rPr>
            </w:pPr>
            <w:r w:rsidRPr="00093DDE">
              <w:rPr>
                <w:rFonts w:eastAsia="Arial" w:cs="Times New Roman"/>
                <w:color w:val="202B33"/>
                <w:sz w:val="20"/>
                <w:szCs w:val="20"/>
              </w:rPr>
              <w:t>LSTM with missing-data reconstruction.</w:t>
            </w:r>
          </w:p>
        </w:tc>
        <w:tc>
          <w:tcPr>
            <w:tcW w:w="1327" w:type="dxa"/>
          </w:tcPr>
          <w:p w14:paraId="7D4F36DE" w14:textId="6362B0D1" w:rsidR="00D95B8C" w:rsidRPr="00093DDE" w:rsidRDefault="00D95B8C" w:rsidP="00D95B8C">
            <w:pPr>
              <w:rPr>
                <w:rFonts w:cs="Times New Roman"/>
                <w:sz w:val="20"/>
                <w:szCs w:val="20"/>
              </w:rPr>
            </w:pPr>
            <w:r w:rsidRPr="00093DDE">
              <w:rPr>
                <w:rFonts w:eastAsia="Arial" w:cs="Times New Roman"/>
                <w:color w:val="202B33"/>
                <w:sz w:val="20"/>
                <w:szCs w:val="20"/>
              </w:rPr>
              <w:t>Wind-power sequence data with missing values.</w:t>
            </w:r>
          </w:p>
        </w:tc>
        <w:tc>
          <w:tcPr>
            <w:tcW w:w="1441" w:type="dxa"/>
          </w:tcPr>
          <w:p w14:paraId="62F8CB5B" w14:textId="72E31CBA" w:rsidR="00D95B8C" w:rsidRPr="00093DDE" w:rsidRDefault="00D95B8C" w:rsidP="00D95B8C">
            <w:pPr>
              <w:rPr>
                <w:rFonts w:cs="Times New Roman"/>
                <w:sz w:val="20"/>
                <w:szCs w:val="20"/>
              </w:rPr>
            </w:pPr>
            <w:r w:rsidRPr="00093DDE">
              <w:rPr>
                <w:rFonts w:eastAsia="Arial" w:cs="Times New Roman"/>
                <w:color w:val="202B33"/>
                <w:sz w:val="20"/>
                <w:szCs w:val="20"/>
              </w:rPr>
              <w:t>Forecast comparison after a reconstruction method.</w:t>
            </w:r>
          </w:p>
        </w:tc>
        <w:tc>
          <w:tcPr>
            <w:tcW w:w="1434" w:type="dxa"/>
          </w:tcPr>
          <w:p w14:paraId="7D9E5884" w14:textId="69C231C3" w:rsidR="00D95B8C" w:rsidRPr="00093DDE" w:rsidRDefault="00D95B8C" w:rsidP="00D95B8C">
            <w:pPr>
              <w:rPr>
                <w:rFonts w:cs="Times New Roman"/>
                <w:sz w:val="20"/>
                <w:szCs w:val="20"/>
              </w:rPr>
            </w:pPr>
            <w:r w:rsidRPr="00093DDE">
              <w:rPr>
                <w:rFonts w:eastAsia="Arial" w:cs="Times New Roman"/>
                <w:color w:val="202B33"/>
                <w:sz w:val="20"/>
                <w:szCs w:val="20"/>
              </w:rPr>
              <w:t>Reconstruction choices may affect both error and explanation; local handling must be audited.</w:t>
            </w:r>
          </w:p>
        </w:tc>
        <w:tc>
          <w:tcPr>
            <w:tcW w:w="2016" w:type="dxa"/>
          </w:tcPr>
          <w:p w14:paraId="3EB6C6D3" w14:textId="0AB3DA3C" w:rsidR="00D95B8C" w:rsidRPr="00093DDE" w:rsidRDefault="00D95B8C" w:rsidP="00D95B8C">
            <w:pPr>
              <w:rPr>
                <w:rFonts w:cs="Times New Roman"/>
                <w:sz w:val="20"/>
                <w:szCs w:val="20"/>
              </w:rPr>
            </w:pPr>
            <w:r w:rsidRPr="00093DDE">
              <w:rPr>
                <w:rFonts w:eastAsia="Arial" w:cs="Times New Roman"/>
                <w:color w:val="202B33"/>
                <w:sz w:val="20"/>
                <w:szCs w:val="20"/>
              </w:rPr>
              <w:t>Motivates explicit missingness/provenance controls before explanation.</w:t>
            </w:r>
          </w:p>
        </w:tc>
      </w:tr>
      <w:tr w:rsidR="00D95B8C" w:rsidRPr="00093DDE" w14:paraId="39629141" w14:textId="77777777" w:rsidTr="00093DDE">
        <w:tc>
          <w:tcPr>
            <w:tcW w:w="1163" w:type="dxa"/>
          </w:tcPr>
          <w:p w14:paraId="7B81C48C" w14:textId="0445D417" w:rsidR="00D95B8C" w:rsidRPr="00093DDE" w:rsidRDefault="00D95B8C" w:rsidP="00D95B8C">
            <w:pPr>
              <w:rPr>
                <w:rFonts w:cs="Times New Roman"/>
                <w:sz w:val="20"/>
                <w:szCs w:val="20"/>
              </w:rPr>
            </w:pPr>
            <w:r w:rsidRPr="00093DDE">
              <w:rPr>
                <w:rFonts w:eastAsia="Arial" w:cs="Times New Roman"/>
                <w:color w:val="202B33"/>
                <w:sz w:val="20"/>
                <w:szCs w:val="20"/>
              </w:rPr>
              <w:t>Demir and Akkaya Oy [23]</w:t>
            </w:r>
          </w:p>
        </w:tc>
        <w:tc>
          <w:tcPr>
            <w:tcW w:w="1635" w:type="dxa"/>
          </w:tcPr>
          <w:p w14:paraId="3C5E1E6E" w14:textId="0C94846B" w:rsidR="00D95B8C" w:rsidRPr="00093DDE" w:rsidRDefault="00D95B8C" w:rsidP="00D95B8C">
            <w:pPr>
              <w:rPr>
                <w:rFonts w:cs="Times New Roman"/>
                <w:sz w:val="20"/>
                <w:szCs w:val="20"/>
              </w:rPr>
            </w:pPr>
            <w:r w:rsidRPr="00093DDE">
              <w:rPr>
                <w:rFonts w:eastAsia="Arial" w:cs="Times New Roman"/>
                <w:color w:val="202B33"/>
                <w:sz w:val="20"/>
                <w:szCs w:val="20"/>
              </w:rPr>
              <w:t>Turbine-level lag-based ML comparison.</w:t>
            </w:r>
          </w:p>
        </w:tc>
        <w:tc>
          <w:tcPr>
            <w:tcW w:w="1327" w:type="dxa"/>
          </w:tcPr>
          <w:p w14:paraId="01C22746" w14:textId="407D2C9D" w:rsidR="00D95B8C" w:rsidRPr="00093DDE" w:rsidRDefault="00D95B8C" w:rsidP="00D95B8C">
            <w:pPr>
              <w:rPr>
                <w:rFonts w:cs="Times New Roman"/>
                <w:sz w:val="20"/>
                <w:szCs w:val="20"/>
              </w:rPr>
            </w:pPr>
            <w:r w:rsidRPr="00093DDE">
              <w:rPr>
                <w:rFonts w:eastAsia="Arial" w:cs="Times New Roman"/>
                <w:color w:val="202B33"/>
                <w:sz w:val="20"/>
                <w:szCs w:val="20"/>
              </w:rPr>
              <w:t>10-minute turbine data with lag/rolling features.</w:t>
            </w:r>
          </w:p>
        </w:tc>
        <w:tc>
          <w:tcPr>
            <w:tcW w:w="1441" w:type="dxa"/>
          </w:tcPr>
          <w:p w14:paraId="10695C95" w14:textId="5C10E411" w:rsidR="00D95B8C" w:rsidRPr="00093DDE" w:rsidRDefault="00D95B8C" w:rsidP="00D95B8C">
            <w:pPr>
              <w:rPr>
                <w:rFonts w:cs="Times New Roman"/>
                <w:sz w:val="20"/>
                <w:szCs w:val="20"/>
              </w:rPr>
            </w:pPr>
            <w:r w:rsidRPr="00093DDE">
              <w:rPr>
                <w:rFonts w:eastAsia="Arial" w:cs="Times New Roman"/>
                <w:color w:val="202B33"/>
                <w:sz w:val="20"/>
                <w:szCs w:val="20"/>
              </w:rPr>
              <w:t>Chronological split and model comparisons including linear and boosted methods.</w:t>
            </w:r>
          </w:p>
        </w:tc>
        <w:tc>
          <w:tcPr>
            <w:tcW w:w="1434" w:type="dxa"/>
          </w:tcPr>
          <w:p w14:paraId="351183CB" w14:textId="0B847810" w:rsidR="00D95B8C" w:rsidRPr="00093DDE" w:rsidRDefault="00D95B8C" w:rsidP="00D95B8C">
            <w:pPr>
              <w:rPr>
                <w:rFonts w:cs="Times New Roman"/>
                <w:sz w:val="20"/>
                <w:szCs w:val="20"/>
              </w:rPr>
            </w:pPr>
            <w:r w:rsidRPr="00093DDE">
              <w:rPr>
                <w:rFonts w:eastAsia="Arial" w:cs="Times New Roman"/>
                <w:color w:val="202B33"/>
                <w:sz w:val="20"/>
                <w:szCs w:val="20"/>
              </w:rPr>
              <w:t>A close accuracy comparator; it does not establish the proposed regime-by-time SHAP assessment.</w:t>
            </w:r>
          </w:p>
        </w:tc>
        <w:tc>
          <w:tcPr>
            <w:tcW w:w="2016" w:type="dxa"/>
          </w:tcPr>
          <w:p w14:paraId="7BF9CE0C" w14:textId="14649986" w:rsidR="00D95B8C" w:rsidRPr="00093DDE" w:rsidRDefault="00D95B8C" w:rsidP="00D95B8C">
            <w:pPr>
              <w:rPr>
                <w:rFonts w:cs="Times New Roman"/>
                <w:sz w:val="20"/>
                <w:szCs w:val="20"/>
              </w:rPr>
            </w:pPr>
            <w:r w:rsidRPr="00093DDE">
              <w:rPr>
                <w:rFonts w:eastAsia="Arial" w:cs="Times New Roman"/>
                <w:color w:val="202B33"/>
                <w:sz w:val="20"/>
                <w:szCs w:val="20"/>
              </w:rPr>
              <w:t>Prevents unsupported “first turbine-level 10-minute comparison” framing.</w:t>
            </w:r>
          </w:p>
        </w:tc>
      </w:tr>
      <w:tr w:rsidR="00D95B8C" w:rsidRPr="00093DDE" w14:paraId="1C0CE9FC" w14:textId="77777777" w:rsidTr="00093DDE">
        <w:tc>
          <w:tcPr>
            <w:tcW w:w="1163" w:type="dxa"/>
          </w:tcPr>
          <w:p w14:paraId="156B3DDD" w14:textId="79C222E8" w:rsidR="00D95B8C" w:rsidRPr="00093DDE" w:rsidRDefault="00D95B8C" w:rsidP="00D95B8C">
            <w:pPr>
              <w:rPr>
                <w:rFonts w:cs="Times New Roman"/>
                <w:sz w:val="20"/>
                <w:szCs w:val="20"/>
              </w:rPr>
            </w:pPr>
            <w:r w:rsidRPr="00093DDE">
              <w:rPr>
                <w:rFonts w:eastAsia="Arial" w:cs="Times New Roman"/>
                <w:color w:val="202B33"/>
                <w:sz w:val="20"/>
                <w:szCs w:val="20"/>
              </w:rPr>
              <w:lastRenderedPageBreak/>
              <w:t>Cakiroglu et al. [24]; Kim and Kim [25]; Liao et al. [26]; Yassen et al. [28]</w:t>
            </w:r>
          </w:p>
        </w:tc>
        <w:tc>
          <w:tcPr>
            <w:tcW w:w="1635" w:type="dxa"/>
          </w:tcPr>
          <w:p w14:paraId="4E30F331" w14:textId="0B4F6342" w:rsidR="00D95B8C" w:rsidRPr="00093DDE" w:rsidRDefault="00D95B8C" w:rsidP="00D95B8C">
            <w:pPr>
              <w:rPr>
                <w:rFonts w:cs="Times New Roman"/>
                <w:sz w:val="20"/>
                <w:szCs w:val="20"/>
              </w:rPr>
            </w:pPr>
            <w:r w:rsidRPr="00093DDE">
              <w:rPr>
                <w:rFonts w:eastAsia="Arial" w:cs="Times New Roman"/>
                <w:color w:val="202B33"/>
                <w:sz w:val="20"/>
                <w:szCs w:val="20"/>
              </w:rPr>
              <w:t>Wind-specific SHAP/XAI for ensemble, meteorological, trustworthiness, and LSTM settings.</w:t>
            </w:r>
          </w:p>
        </w:tc>
        <w:tc>
          <w:tcPr>
            <w:tcW w:w="1327" w:type="dxa"/>
          </w:tcPr>
          <w:p w14:paraId="46EE8993" w14:textId="77A1B0E9" w:rsidR="00D95B8C" w:rsidRPr="00093DDE" w:rsidRDefault="00D95B8C" w:rsidP="00D95B8C">
            <w:pPr>
              <w:rPr>
                <w:rFonts w:cs="Times New Roman"/>
                <w:sz w:val="20"/>
                <w:szCs w:val="20"/>
              </w:rPr>
            </w:pPr>
            <w:r w:rsidRPr="00093DDE">
              <w:rPr>
                <w:rFonts w:eastAsia="Arial" w:cs="Times New Roman"/>
                <w:color w:val="202B33"/>
                <w:sz w:val="20"/>
                <w:szCs w:val="20"/>
              </w:rPr>
              <w:t>Turbine/farm power models and associated SCADA or meteorological features.</w:t>
            </w:r>
          </w:p>
        </w:tc>
        <w:tc>
          <w:tcPr>
            <w:tcW w:w="1441" w:type="dxa"/>
          </w:tcPr>
          <w:p w14:paraId="4820A006" w14:textId="1F32E995" w:rsidR="00D95B8C" w:rsidRPr="00093DDE" w:rsidRDefault="00D95B8C" w:rsidP="00D95B8C">
            <w:pPr>
              <w:rPr>
                <w:rFonts w:cs="Times New Roman"/>
                <w:sz w:val="20"/>
                <w:szCs w:val="20"/>
              </w:rPr>
            </w:pPr>
            <w:r w:rsidRPr="00093DDE">
              <w:rPr>
                <w:rFonts w:eastAsia="Arial" w:cs="Times New Roman"/>
                <w:color w:val="202B33"/>
                <w:sz w:val="20"/>
                <w:szCs w:val="20"/>
              </w:rPr>
              <w:t>Global/local explanations; Liao et al. include quantitative trustworthiness measures.</w:t>
            </w:r>
          </w:p>
        </w:tc>
        <w:tc>
          <w:tcPr>
            <w:tcW w:w="1434" w:type="dxa"/>
          </w:tcPr>
          <w:p w14:paraId="26A7D4EE" w14:textId="7274F4A1" w:rsidR="00D95B8C" w:rsidRPr="00093DDE" w:rsidRDefault="00D95B8C" w:rsidP="00D95B8C">
            <w:pPr>
              <w:rPr>
                <w:rFonts w:cs="Times New Roman"/>
                <w:sz w:val="20"/>
                <w:szCs w:val="20"/>
              </w:rPr>
            </w:pPr>
            <w:r w:rsidRPr="00093DDE">
              <w:rPr>
                <w:rFonts w:eastAsia="Arial" w:cs="Times New Roman"/>
                <w:color w:val="202B33"/>
                <w:sz w:val="20"/>
                <w:szCs w:val="20"/>
              </w:rPr>
              <w:t>Explanation settings, feature dependence, and evaluation conditions vary; an attribution plot alone is not stability evidence.</w:t>
            </w:r>
          </w:p>
        </w:tc>
        <w:tc>
          <w:tcPr>
            <w:tcW w:w="2016" w:type="dxa"/>
          </w:tcPr>
          <w:p w14:paraId="0FA084A2" w14:textId="25E099BC" w:rsidR="00D95B8C" w:rsidRPr="00093DDE" w:rsidRDefault="00D95B8C" w:rsidP="00D95B8C">
            <w:pPr>
              <w:rPr>
                <w:rFonts w:cs="Times New Roman"/>
                <w:sz w:val="20"/>
                <w:szCs w:val="20"/>
              </w:rPr>
            </w:pPr>
            <w:r w:rsidRPr="00093DDE">
              <w:rPr>
                <w:rFonts w:eastAsia="Arial" w:cs="Times New Roman"/>
                <w:color w:val="202B33"/>
                <w:sz w:val="20"/>
                <w:szCs w:val="20"/>
              </w:rPr>
              <w:t>Supports SHAP as established; directs this study to specify background and quantify stability.</w:t>
            </w:r>
          </w:p>
        </w:tc>
      </w:tr>
      <w:tr w:rsidR="00D95B8C" w:rsidRPr="00093DDE" w14:paraId="40FE78C2" w14:textId="77777777" w:rsidTr="00093DDE">
        <w:tc>
          <w:tcPr>
            <w:tcW w:w="1163" w:type="dxa"/>
          </w:tcPr>
          <w:p w14:paraId="367925B0" w14:textId="3E9071FA" w:rsidR="00D95B8C" w:rsidRPr="00093DDE" w:rsidRDefault="00D95B8C" w:rsidP="00D95B8C">
            <w:pPr>
              <w:rPr>
                <w:rFonts w:cs="Times New Roman"/>
                <w:sz w:val="20"/>
                <w:szCs w:val="20"/>
              </w:rPr>
            </w:pPr>
            <w:r w:rsidRPr="00093DDE">
              <w:rPr>
                <w:rFonts w:eastAsia="Arial" w:cs="Times New Roman"/>
                <w:color w:val="202B33"/>
                <w:sz w:val="20"/>
                <w:szCs w:val="20"/>
              </w:rPr>
              <w:t>Dandamudi et al. [29]; Matrenin et al. [30]; wind/time-series studies [31]–[33]</w:t>
            </w:r>
          </w:p>
        </w:tc>
        <w:tc>
          <w:tcPr>
            <w:tcW w:w="1635" w:type="dxa"/>
          </w:tcPr>
          <w:p w14:paraId="60A7B32B" w14:textId="00C69AF7" w:rsidR="00D95B8C" w:rsidRPr="00093DDE" w:rsidRDefault="00D95B8C" w:rsidP="00D95B8C">
            <w:pPr>
              <w:rPr>
                <w:rFonts w:cs="Times New Roman"/>
                <w:sz w:val="20"/>
                <w:szCs w:val="20"/>
              </w:rPr>
            </w:pPr>
            <w:r w:rsidRPr="00093DDE">
              <w:rPr>
                <w:rFonts w:eastAsia="Arial" w:cs="Times New Roman"/>
                <w:color w:val="202B33"/>
                <w:sz w:val="20"/>
                <w:szCs w:val="20"/>
              </w:rPr>
              <w:t>Domain/system reviews; TimeSHAP; multivariate/deep and hybrid XAI.</w:t>
            </w:r>
          </w:p>
        </w:tc>
        <w:tc>
          <w:tcPr>
            <w:tcW w:w="1327" w:type="dxa"/>
          </w:tcPr>
          <w:p w14:paraId="1C91577C" w14:textId="7F3EDA09" w:rsidR="00D95B8C" w:rsidRPr="00093DDE" w:rsidRDefault="00D95B8C" w:rsidP="00D95B8C">
            <w:pPr>
              <w:rPr>
                <w:rFonts w:cs="Times New Roman"/>
                <w:sz w:val="20"/>
                <w:szCs w:val="20"/>
              </w:rPr>
            </w:pPr>
            <w:r w:rsidRPr="00093DDE">
              <w:rPr>
                <w:rFonts w:eastAsia="Arial" w:cs="Times New Roman"/>
                <w:color w:val="202B33"/>
                <w:sz w:val="20"/>
                <w:szCs w:val="20"/>
              </w:rPr>
              <w:t>Wind forecasting and renewable-energy systems; sequence inputs in temporal work.</w:t>
            </w:r>
          </w:p>
        </w:tc>
        <w:tc>
          <w:tcPr>
            <w:tcW w:w="1441" w:type="dxa"/>
          </w:tcPr>
          <w:p w14:paraId="0ED5E1E1" w14:textId="2191F947" w:rsidR="00D95B8C" w:rsidRPr="00093DDE" w:rsidRDefault="00D95B8C" w:rsidP="00D95B8C">
            <w:pPr>
              <w:rPr>
                <w:rFonts w:cs="Times New Roman"/>
                <w:sz w:val="20"/>
                <w:szCs w:val="20"/>
              </w:rPr>
            </w:pPr>
            <w:r w:rsidRPr="00093DDE">
              <w:rPr>
                <w:rFonts w:eastAsia="Arial" w:cs="Times New Roman"/>
                <w:color w:val="202B33"/>
                <w:sz w:val="20"/>
                <w:szCs w:val="20"/>
              </w:rPr>
              <w:t>Review synthesis, temporal explanation, repeated training, or uncertainty-aware analyses.</w:t>
            </w:r>
          </w:p>
        </w:tc>
        <w:tc>
          <w:tcPr>
            <w:tcW w:w="1434" w:type="dxa"/>
          </w:tcPr>
          <w:p w14:paraId="3E472032" w14:textId="6AB1CEE6" w:rsidR="00D95B8C" w:rsidRPr="00093DDE" w:rsidRDefault="00D95B8C" w:rsidP="00D95B8C">
            <w:pPr>
              <w:rPr>
                <w:rFonts w:cs="Times New Roman"/>
                <w:sz w:val="20"/>
                <w:szCs w:val="20"/>
              </w:rPr>
            </w:pPr>
            <w:r w:rsidRPr="00093DDE">
              <w:rPr>
                <w:rFonts w:eastAsia="Arial" w:cs="Times New Roman"/>
                <w:color w:val="202B33"/>
                <w:sz w:val="20"/>
                <w:szCs w:val="20"/>
              </w:rPr>
              <w:t>Temporal explanation and system trust remain distinct; repeated model accuracy is not by itself attribution stability.</w:t>
            </w:r>
          </w:p>
        </w:tc>
        <w:tc>
          <w:tcPr>
            <w:tcW w:w="2016" w:type="dxa"/>
          </w:tcPr>
          <w:p w14:paraId="49AB057D" w14:textId="2FCD6135" w:rsidR="00D95B8C" w:rsidRPr="00093DDE" w:rsidRDefault="00D95B8C" w:rsidP="00D95B8C">
            <w:pPr>
              <w:rPr>
                <w:rFonts w:cs="Times New Roman"/>
                <w:sz w:val="20"/>
                <w:szCs w:val="20"/>
              </w:rPr>
            </w:pPr>
            <w:r w:rsidRPr="00093DDE">
              <w:rPr>
                <w:rFonts w:eastAsia="Arial" w:cs="Times New Roman"/>
                <w:color w:val="202B33"/>
                <w:sz w:val="20"/>
                <w:szCs w:val="20"/>
              </w:rPr>
              <w:t>Motivates a narrow, auditable combination of wind regimes, chronology, and matched forecast errors.</w:t>
            </w:r>
          </w:p>
        </w:tc>
      </w:tr>
      <w:tr w:rsidR="00D95B8C" w:rsidRPr="00093DDE" w14:paraId="7C7C28A9" w14:textId="77777777" w:rsidTr="00093DDE">
        <w:tc>
          <w:tcPr>
            <w:tcW w:w="1163" w:type="dxa"/>
          </w:tcPr>
          <w:p w14:paraId="7D6B76FA" w14:textId="02F0F100" w:rsidR="00D95B8C" w:rsidRPr="00093DDE" w:rsidRDefault="00D95B8C" w:rsidP="00D95B8C">
            <w:pPr>
              <w:rPr>
                <w:rFonts w:cs="Times New Roman"/>
                <w:sz w:val="20"/>
                <w:szCs w:val="20"/>
              </w:rPr>
            </w:pPr>
            <w:r w:rsidRPr="00093DDE">
              <w:rPr>
                <w:rFonts w:eastAsia="Arial" w:cs="Times New Roman"/>
                <w:color w:val="202B33"/>
                <w:sz w:val="20"/>
                <w:szCs w:val="20"/>
              </w:rPr>
              <w:t>Time-series XAI evaluation [34]–[40]</w:t>
            </w:r>
          </w:p>
        </w:tc>
        <w:tc>
          <w:tcPr>
            <w:tcW w:w="1635" w:type="dxa"/>
          </w:tcPr>
          <w:p w14:paraId="1EC0401F" w14:textId="184F7988" w:rsidR="00D95B8C" w:rsidRPr="00093DDE" w:rsidRDefault="00D95B8C" w:rsidP="00D95B8C">
            <w:pPr>
              <w:rPr>
                <w:rFonts w:cs="Times New Roman"/>
                <w:sz w:val="20"/>
                <w:szCs w:val="20"/>
              </w:rPr>
            </w:pPr>
            <w:r w:rsidRPr="00093DDE">
              <w:rPr>
                <w:rFonts w:eastAsia="Arial" w:cs="Times New Roman"/>
                <w:color w:val="202B33"/>
                <w:sz w:val="20"/>
                <w:szCs w:val="20"/>
              </w:rPr>
              <w:t>Stability, quantitative evaluation, window/group explanations, and meaningful perturbation methods.</w:t>
            </w:r>
          </w:p>
        </w:tc>
        <w:tc>
          <w:tcPr>
            <w:tcW w:w="1327" w:type="dxa"/>
          </w:tcPr>
          <w:p w14:paraId="50689CEF" w14:textId="63B0CA45" w:rsidR="00D95B8C" w:rsidRPr="00093DDE" w:rsidRDefault="00D95B8C" w:rsidP="00D95B8C">
            <w:pPr>
              <w:rPr>
                <w:rFonts w:cs="Times New Roman"/>
                <w:sz w:val="20"/>
                <w:szCs w:val="20"/>
              </w:rPr>
            </w:pPr>
            <w:r w:rsidRPr="00093DDE">
              <w:rPr>
                <w:rFonts w:eastAsia="Arial" w:cs="Times New Roman"/>
                <w:color w:val="202B33"/>
                <w:sz w:val="20"/>
                <w:szCs w:val="20"/>
              </w:rPr>
              <w:t>Mostly general time-series, classification, or non-wind settings.</w:t>
            </w:r>
          </w:p>
        </w:tc>
        <w:tc>
          <w:tcPr>
            <w:tcW w:w="1441" w:type="dxa"/>
          </w:tcPr>
          <w:p w14:paraId="58595517" w14:textId="3080400C" w:rsidR="00D95B8C" w:rsidRPr="00093DDE" w:rsidRDefault="00D95B8C" w:rsidP="00D95B8C">
            <w:pPr>
              <w:rPr>
                <w:rFonts w:cs="Times New Roman"/>
                <w:sz w:val="20"/>
                <w:szCs w:val="20"/>
              </w:rPr>
            </w:pPr>
            <w:r w:rsidRPr="00093DDE">
              <w:rPr>
                <w:rFonts w:eastAsia="Arial" w:cs="Times New Roman"/>
                <w:color w:val="202B33"/>
                <w:sz w:val="20"/>
                <w:szCs w:val="20"/>
              </w:rPr>
              <w:t>Rank/robustness metrics, task-based evaluation, perturbations, and window-based attribution.</w:t>
            </w:r>
          </w:p>
        </w:tc>
        <w:tc>
          <w:tcPr>
            <w:tcW w:w="1434" w:type="dxa"/>
          </w:tcPr>
          <w:p w14:paraId="76222C24" w14:textId="717A2720" w:rsidR="00D95B8C" w:rsidRPr="00093DDE" w:rsidRDefault="00D95B8C" w:rsidP="00D95B8C">
            <w:pPr>
              <w:rPr>
                <w:rFonts w:cs="Times New Roman"/>
                <w:sz w:val="20"/>
                <w:szCs w:val="20"/>
              </w:rPr>
            </w:pPr>
            <w:r w:rsidRPr="00093DDE">
              <w:rPr>
                <w:rFonts w:eastAsia="Arial" w:cs="Times New Roman"/>
                <w:color w:val="202B33"/>
                <w:sz w:val="20"/>
                <w:szCs w:val="20"/>
              </w:rPr>
              <w:t>Measures are not automatically validated for wind-power regression; masking may be out of distribution.</w:t>
            </w:r>
          </w:p>
        </w:tc>
        <w:tc>
          <w:tcPr>
            <w:tcW w:w="2016" w:type="dxa"/>
          </w:tcPr>
          <w:p w14:paraId="18046AA6" w14:textId="7F5326CA" w:rsidR="00D95B8C" w:rsidRPr="00093DDE" w:rsidRDefault="00D95B8C" w:rsidP="00D95B8C">
            <w:pPr>
              <w:rPr>
                <w:rFonts w:cs="Times New Roman"/>
                <w:sz w:val="20"/>
                <w:szCs w:val="20"/>
              </w:rPr>
            </w:pPr>
            <w:r w:rsidRPr="00093DDE">
              <w:rPr>
                <w:rFonts w:eastAsia="Arial" w:cs="Times New Roman"/>
                <w:color w:val="202B33"/>
                <w:sz w:val="20"/>
                <w:szCs w:val="20"/>
              </w:rPr>
              <w:t>Use a pre-specified adaptation and cautious, continuous interpretation.</w:t>
            </w:r>
          </w:p>
        </w:tc>
      </w:tr>
      <w:tr w:rsidR="00D95B8C" w:rsidRPr="00093DDE" w14:paraId="3B116D3F" w14:textId="77777777" w:rsidTr="00093DDE">
        <w:tc>
          <w:tcPr>
            <w:tcW w:w="1163" w:type="dxa"/>
          </w:tcPr>
          <w:p w14:paraId="4230CABD" w14:textId="300A8DBB" w:rsidR="00D95B8C" w:rsidRPr="00093DDE" w:rsidRDefault="00D95B8C" w:rsidP="00D95B8C">
            <w:pPr>
              <w:rPr>
                <w:rFonts w:cs="Times New Roman"/>
                <w:sz w:val="20"/>
                <w:szCs w:val="20"/>
              </w:rPr>
            </w:pPr>
            <w:r w:rsidRPr="00093DDE">
              <w:rPr>
                <w:rFonts w:eastAsia="Arial" w:cs="Times New Roman"/>
                <w:color w:val="202B33"/>
                <w:sz w:val="20"/>
                <w:szCs w:val="20"/>
              </w:rPr>
              <w:t>Kelmarsh / Park / Penmanshiel / SDWPF / portability [15]–[19]</w:t>
            </w:r>
          </w:p>
        </w:tc>
        <w:tc>
          <w:tcPr>
            <w:tcW w:w="1635" w:type="dxa"/>
          </w:tcPr>
          <w:p w14:paraId="64DE8B80" w14:textId="1130EAFD" w:rsidR="00D95B8C" w:rsidRPr="00093DDE" w:rsidRDefault="00D95B8C" w:rsidP="00D95B8C">
            <w:pPr>
              <w:rPr>
                <w:rFonts w:cs="Times New Roman"/>
                <w:sz w:val="20"/>
                <w:szCs w:val="20"/>
              </w:rPr>
            </w:pPr>
            <w:r w:rsidRPr="00093DDE">
              <w:rPr>
                <w:rFonts w:eastAsia="Arial" w:cs="Times New Roman"/>
                <w:color w:val="202B33"/>
                <w:sz w:val="20"/>
                <w:szCs w:val="20"/>
              </w:rPr>
              <w:t>Open SCADA releases, reconstructed/audit deposit, and cross-site calibration evidence.</w:t>
            </w:r>
          </w:p>
        </w:tc>
        <w:tc>
          <w:tcPr>
            <w:tcW w:w="1327" w:type="dxa"/>
          </w:tcPr>
          <w:p w14:paraId="489A9B58" w14:textId="5492A009" w:rsidR="00D95B8C" w:rsidRPr="00093DDE" w:rsidRDefault="00D95B8C" w:rsidP="00D95B8C">
            <w:pPr>
              <w:rPr>
                <w:rFonts w:cs="Times New Roman"/>
                <w:sz w:val="20"/>
                <w:szCs w:val="20"/>
              </w:rPr>
            </w:pPr>
            <w:r w:rsidRPr="00093DDE">
              <w:rPr>
                <w:rFonts w:eastAsia="Arial" w:cs="Times New Roman"/>
                <w:color w:val="202B33"/>
                <w:sz w:val="20"/>
                <w:szCs w:val="20"/>
              </w:rPr>
              <w:t>10-minute multi-turbine site data; channel coverage varies by release/site.</w:t>
            </w:r>
          </w:p>
        </w:tc>
        <w:tc>
          <w:tcPr>
            <w:tcW w:w="1441" w:type="dxa"/>
          </w:tcPr>
          <w:p w14:paraId="6E4663BF" w14:textId="6D1352B0" w:rsidR="00D95B8C" w:rsidRPr="00093DDE" w:rsidRDefault="00D95B8C" w:rsidP="00D95B8C">
            <w:pPr>
              <w:rPr>
                <w:rFonts w:cs="Times New Roman"/>
                <w:sz w:val="20"/>
                <w:szCs w:val="20"/>
              </w:rPr>
            </w:pPr>
            <w:r w:rsidRPr="00093DDE">
              <w:rPr>
                <w:rFonts w:eastAsia="Arial" w:cs="Times New Roman"/>
                <w:color w:val="202B33"/>
                <w:sz w:val="20"/>
                <w:szCs w:val="20"/>
              </w:rPr>
              <w:t>Dataset or cross-site forecasting assessment.</w:t>
            </w:r>
          </w:p>
        </w:tc>
        <w:tc>
          <w:tcPr>
            <w:tcW w:w="1434" w:type="dxa"/>
          </w:tcPr>
          <w:p w14:paraId="1D6D7BFE" w14:textId="3756F337" w:rsidR="00D95B8C" w:rsidRPr="00093DDE" w:rsidRDefault="00D95B8C" w:rsidP="00D95B8C">
            <w:pPr>
              <w:rPr>
                <w:rFonts w:cs="Times New Roman"/>
                <w:sz w:val="20"/>
                <w:szCs w:val="20"/>
              </w:rPr>
            </w:pPr>
            <w:r w:rsidRPr="00093DDE">
              <w:rPr>
                <w:rFonts w:eastAsia="Arial" w:cs="Times New Roman"/>
                <w:color w:val="202B33"/>
                <w:sz w:val="20"/>
                <w:szCs w:val="20"/>
              </w:rPr>
              <w:t>Exact signal coverage and source-file integrity must be confirmed; sites are not interchangeable.</w:t>
            </w:r>
          </w:p>
        </w:tc>
        <w:tc>
          <w:tcPr>
            <w:tcW w:w="2016" w:type="dxa"/>
          </w:tcPr>
          <w:p w14:paraId="0C3A7E71" w14:textId="73C89F90" w:rsidR="00D95B8C" w:rsidRPr="00093DDE" w:rsidRDefault="00D95B8C" w:rsidP="00D95B8C">
            <w:pPr>
              <w:rPr>
                <w:rFonts w:cs="Times New Roman"/>
                <w:sz w:val="20"/>
                <w:szCs w:val="20"/>
              </w:rPr>
            </w:pPr>
            <w:r w:rsidRPr="00093DDE">
              <w:rPr>
                <w:rFonts w:eastAsia="Arial" w:cs="Times New Roman"/>
                <w:color w:val="202B33"/>
                <w:sz w:val="20"/>
                <w:szCs w:val="20"/>
              </w:rPr>
              <w:t>Requires data-lineage audit, common features, and separate conditional transfer reporting.</w:t>
            </w:r>
          </w:p>
        </w:tc>
      </w:tr>
    </w:tbl>
    <w:p w14:paraId="2BCAA833" w14:textId="77777777" w:rsidR="000B4EE2" w:rsidRPr="000B4EE2" w:rsidRDefault="000B4EE2" w:rsidP="000B4EE2"/>
    <w:p w14:paraId="4036ACF6" w14:textId="7E097CF2" w:rsidR="009466E4" w:rsidRDefault="00093DDE" w:rsidP="00093DDE">
      <w:pPr>
        <w:pStyle w:val="Heading2"/>
        <w:rPr>
          <w:rFonts w:ascii="Times New Roman" w:hAnsi="Times New Roman" w:cs="Times New Roman"/>
          <w:sz w:val="28"/>
          <w:szCs w:val="28"/>
        </w:rPr>
      </w:pPr>
      <w:bookmarkStart w:id="15" w:name="_Toc243057530"/>
      <w:r w:rsidRPr="00093DDE">
        <w:rPr>
          <w:rFonts w:ascii="Times New Roman" w:hAnsi="Times New Roman" w:cs="Times New Roman"/>
          <w:sz w:val="28"/>
          <w:szCs w:val="28"/>
        </w:rPr>
        <w:t>Strengths and Limitations of Existing Approaches</w:t>
      </w:r>
      <w:bookmarkEnd w:id="15"/>
    </w:p>
    <w:p w14:paraId="2C8CFFF9" w14:textId="77777777" w:rsidR="00093DDE" w:rsidRDefault="00093DDE" w:rsidP="00093DDE">
      <w:pPr>
        <w:spacing w:after="100" w:line="269" w:lineRule="auto"/>
        <w:ind w:firstLine="317"/>
        <w:jc w:val="both"/>
      </w:pPr>
      <w:r>
        <w:rPr>
          <w:color w:val="202B33"/>
        </w:rPr>
        <w:t>The literature provides suitable forecasting model families, wind-specific SHAP precedents, quantitative explanation-quality concepts, and public multi-turbine datasets [12]–[40]. It also provides reasons not to overclaim: study-specific horizons and splits limit score transfer; correlated SCADA features can redistribute attributions; model-appropriate explainers and background data affect results; stability, faithfulness, and causal truth are not interchangeable; and cross-site transfer is not broad generalization [19], [26], [29], [35]–[40].</w:t>
      </w:r>
    </w:p>
    <w:p w14:paraId="32381511" w14:textId="34091F4A" w:rsidR="00093DDE" w:rsidRPr="00093DDE" w:rsidRDefault="00093DDE" w:rsidP="00093DDE">
      <w:pPr>
        <w:pStyle w:val="Heading2"/>
        <w:rPr>
          <w:rFonts w:ascii="Times New Roman" w:hAnsi="Times New Roman" w:cs="Times New Roman"/>
          <w:sz w:val="28"/>
          <w:szCs w:val="28"/>
        </w:rPr>
      </w:pPr>
      <w:bookmarkStart w:id="16" w:name="_Toc243057531"/>
      <w:r w:rsidRPr="00093DDE">
        <w:rPr>
          <w:rFonts w:ascii="Times New Roman" w:hAnsi="Times New Roman" w:cs="Times New Roman"/>
          <w:sz w:val="28"/>
          <w:szCs w:val="28"/>
        </w:rPr>
        <w:lastRenderedPageBreak/>
        <w:t>Research Gaps Relevant to Methodology Development</w:t>
      </w:r>
      <w:bookmarkEnd w:id="16"/>
    </w:p>
    <w:p w14:paraId="631ADBC8" w14:textId="77777777" w:rsidR="00093DDE" w:rsidRDefault="00093DDE" w:rsidP="00093DDE">
      <w:pPr>
        <w:spacing w:after="100" w:line="269" w:lineRule="auto"/>
        <w:ind w:firstLine="317"/>
        <w:jc w:val="both"/>
      </w:pPr>
      <w:r>
        <w:rPr>
          <w:color w:val="202B33"/>
        </w:rPr>
        <w:t>The relevant gap is not the absence of SHAP or stability research. It is the need for a single, reproducible experiment that audits source data and forecast-time availability; evaluates accuracy on common chronological observations; compares explanations across predefined wind regimes; tests repeatability across chronological windows within each regime and across repeated fits; and relates the accuracy and stability evidence without assuming a direction [24]–[40].</w:t>
      </w:r>
    </w:p>
    <w:p w14:paraId="3BAC7BEC" w14:textId="6396FA7F" w:rsidR="00093DDE" w:rsidRDefault="00093DDE" w:rsidP="00093DDE">
      <w:pPr>
        <w:pStyle w:val="Heading2"/>
        <w:rPr>
          <w:rFonts w:ascii="Times New Roman" w:hAnsi="Times New Roman" w:cs="Times New Roman"/>
          <w:sz w:val="28"/>
          <w:szCs w:val="28"/>
        </w:rPr>
      </w:pPr>
      <w:bookmarkStart w:id="17" w:name="_Toc243057532"/>
      <w:r w:rsidRPr="00093DDE">
        <w:rPr>
          <w:rFonts w:ascii="Times New Roman" w:hAnsi="Times New Roman" w:cs="Times New Roman"/>
          <w:sz w:val="28"/>
          <w:szCs w:val="28"/>
        </w:rPr>
        <w:t>Methodological Requirements Derived from the Literature</w:t>
      </w:r>
      <w:bookmarkEnd w:id="17"/>
    </w:p>
    <w:p w14:paraId="4F3DB5A7" w14:textId="4EF8C2B2" w:rsidR="005F2093" w:rsidRDefault="005F2093" w:rsidP="005F2093">
      <w:pPr>
        <w:pStyle w:val="Caption"/>
        <w:keepNext/>
        <w:jc w:val="center"/>
      </w:pPr>
      <w:bookmarkStart w:id="18" w:name="_Toc243057674"/>
      <w:r>
        <w:t xml:space="preserve">Table </w:t>
      </w:r>
      <w:r>
        <w:fldChar w:fldCharType="begin"/>
      </w:r>
      <w:r>
        <w:instrText xml:space="preserve"> SEQ Table \* ARABIC </w:instrText>
      </w:r>
      <w:r>
        <w:fldChar w:fldCharType="separate"/>
      </w:r>
      <w:r w:rsidR="004240A1">
        <w:rPr>
          <w:noProof/>
        </w:rPr>
        <w:t>2</w:t>
      </w:r>
      <w:r>
        <w:fldChar w:fldCharType="end"/>
      </w:r>
      <w:r>
        <w:rPr>
          <w:noProof/>
        </w:rPr>
        <w:t>:</w:t>
      </w:r>
      <w:r w:rsidRPr="009F46E3">
        <w:rPr>
          <w:noProof/>
        </w:rPr>
        <w:t>Methodological requirements derived from the literature</w:t>
      </w:r>
      <w:bookmarkEnd w:id="18"/>
    </w:p>
    <w:tbl>
      <w:tblPr>
        <w:tblStyle w:val="TableGrid"/>
        <w:tblW w:w="0" w:type="auto"/>
        <w:tblLook w:val="04A0" w:firstRow="1" w:lastRow="0" w:firstColumn="1" w:lastColumn="0" w:noHBand="0" w:noVBand="1"/>
      </w:tblPr>
      <w:tblGrid>
        <w:gridCol w:w="2254"/>
        <w:gridCol w:w="2254"/>
        <w:gridCol w:w="2254"/>
        <w:gridCol w:w="2254"/>
      </w:tblGrid>
      <w:tr w:rsidR="00093DDE" w:rsidRPr="005F2093" w14:paraId="71DC0D2B" w14:textId="77777777" w:rsidTr="00093DDE">
        <w:tc>
          <w:tcPr>
            <w:tcW w:w="2254" w:type="dxa"/>
            <w:shd w:val="clear" w:color="auto" w:fill="215E99" w:themeFill="text2" w:themeFillTint="BF"/>
          </w:tcPr>
          <w:p w14:paraId="0407CBB9" w14:textId="4957209F" w:rsidR="00093DDE" w:rsidRPr="005F2093" w:rsidRDefault="00093DDE" w:rsidP="00093DDE">
            <w:pPr>
              <w:rPr>
                <w:rFonts w:cs="Times New Roman"/>
                <w:sz w:val="20"/>
                <w:szCs w:val="20"/>
              </w:rPr>
            </w:pPr>
            <w:r w:rsidRPr="005F2093">
              <w:rPr>
                <w:rFonts w:eastAsia="Arial" w:cs="Times New Roman"/>
                <w:b/>
                <w:color w:val="FFFFFF"/>
                <w:sz w:val="20"/>
                <w:szCs w:val="20"/>
              </w:rPr>
              <w:t>Requirement</w:t>
            </w:r>
          </w:p>
        </w:tc>
        <w:tc>
          <w:tcPr>
            <w:tcW w:w="2254" w:type="dxa"/>
            <w:shd w:val="clear" w:color="auto" w:fill="215E99" w:themeFill="text2" w:themeFillTint="BF"/>
          </w:tcPr>
          <w:p w14:paraId="3A1F1F8C" w14:textId="0FCE96FF" w:rsidR="00093DDE" w:rsidRPr="005F2093" w:rsidRDefault="00093DDE" w:rsidP="00093DDE">
            <w:pPr>
              <w:rPr>
                <w:rFonts w:cs="Times New Roman"/>
                <w:sz w:val="20"/>
                <w:szCs w:val="20"/>
              </w:rPr>
            </w:pPr>
            <w:r w:rsidRPr="005F2093">
              <w:rPr>
                <w:rFonts w:eastAsia="Arial" w:cs="Times New Roman"/>
                <w:b/>
                <w:color w:val="FFFFFF"/>
                <w:sz w:val="20"/>
                <w:szCs w:val="20"/>
              </w:rPr>
              <w:t>Evidence motivating it</w:t>
            </w:r>
          </w:p>
        </w:tc>
        <w:tc>
          <w:tcPr>
            <w:tcW w:w="2254" w:type="dxa"/>
            <w:shd w:val="clear" w:color="auto" w:fill="215E99" w:themeFill="text2" w:themeFillTint="BF"/>
          </w:tcPr>
          <w:p w14:paraId="5709FF32" w14:textId="529CD220" w:rsidR="00093DDE" w:rsidRPr="005F2093" w:rsidRDefault="00093DDE" w:rsidP="00093DDE">
            <w:pPr>
              <w:rPr>
                <w:rFonts w:cs="Times New Roman"/>
                <w:sz w:val="20"/>
                <w:szCs w:val="20"/>
              </w:rPr>
            </w:pPr>
            <w:r w:rsidRPr="005F2093">
              <w:rPr>
                <w:rFonts w:eastAsia="Arial" w:cs="Times New Roman"/>
                <w:b/>
                <w:color w:val="FFFFFF"/>
                <w:sz w:val="20"/>
                <w:szCs w:val="20"/>
              </w:rPr>
              <w:t>Design response</w:t>
            </w:r>
          </w:p>
        </w:tc>
        <w:tc>
          <w:tcPr>
            <w:tcW w:w="2254" w:type="dxa"/>
            <w:shd w:val="clear" w:color="auto" w:fill="215E99" w:themeFill="text2" w:themeFillTint="BF"/>
          </w:tcPr>
          <w:p w14:paraId="359009FD" w14:textId="39231C2F" w:rsidR="00093DDE" w:rsidRPr="005F2093" w:rsidRDefault="00093DDE" w:rsidP="00093DDE">
            <w:pPr>
              <w:rPr>
                <w:rFonts w:cs="Times New Roman"/>
                <w:sz w:val="20"/>
                <w:szCs w:val="20"/>
              </w:rPr>
            </w:pPr>
            <w:r w:rsidRPr="005F2093">
              <w:rPr>
                <w:rFonts w:eastAsia="Arial" w:cs="Times New Roman"/>
                <w:b/>
                <w:color w:val="FFFFFF"/>
                <w:sz w:val="20"/>
                <w:szCs w:val="20"/>
              </w:rPr>
              <w:t>Verification evidence</w:t>
            </w:r>
          </w:p>
        </w:tc>
      </w:tr>
      <w:tr w:rsidR="00093DDE" w:rsidRPr="005F2093" w14:paraId="41DACA83" w14:textId="77777777" w:rsidTr="00093DDE">
        <w:tc>
          <w:tcPr>
            <w:tcW w:w="2254" w:type="dxa"/>
          </w:tcPr>
          <w:p w14:paraId="21F217CB" w14:textId="29CC62CB" w:rsidR="00093DDE" w:rsidRPr="005F2093" w:rsidRDefault="00093DDE" w:rsidP="00093DDE">
            <w:pPr>
              <w:rPr>
                <w:rFonts w:cs="Times New Roman"/>
                <w:sz w:val="20"/>
                <w:szCs w:val="20"/>
              </w:rPr>
            </w:pPr>
            <w:r w:rsidRPr="005F2093">
              <w:rPr>
                <w:rFonts w:eastAsia="Arial" w:cs="Times New Roman"/>
                <w:color w:val="202B33"/>
                <w:sz w:val="20"/>
                <w:szCs w:val="20"/>
              </w:rPr>
              <w:t>R1. Provenance before modeling</w:t>
            </w:r>
          </w:p>
        </w:tc>
        <w:tc>
          <w:tcPr>
            <w:tcW w:w="2254" w:type="dxa"/>
          </w:tcPr>
          <w:p w14:paraId="5F87933F" w14:textId="07F8D6CA" w:rsidR="00093DDE" w:rsidRPr="005F2093" w:rsidRDefault="00093DDE" w:rsidP="00093DDE">
            <w:pPr>
              <w:rPr>
                <w:rFonts w:cs="Times New Roman"/>
                <w:sz w:val="20"/>
                <w:szCs w:val="20"/>
              </w:rPr>
            </w:pPr>
            <w:r w:rsidRPr="005F2093">
              <w:rPr>
                <w:rFonts w:eastAsia="Arial" w:cs="Times New Roman"/>
                <w:color w:val="202B33"/>
                <w:sz w:val="20"/>
                <w:szCs w:val="20"/>
              </w:rPr>
              <w:t>Kelmarsh 2023–2024 reconstruction and signal-onset concerns [15], [16].</w:t>
            </w:r>
          </w:p>
        </w:tc>
        <w:tc>
          <w:tcPr>
            <w:tcW w:w="2254" w:type="dxa"/>
          </w:tcPr>
          <w:p w14:paraId="6F28C32E" w14:textId="16997997" w:rsidR="00093DDE" w:rsidRPr="005F2093" w:rsidRDefault="00093DDE" w:rsidP="00093DDE">
            <w:pPr>
              <w:rPr>
                <w:rFonts w:cs="Times New Roman"/>
                <w:sz w:val="20"/>
                <w:szCs w:val="20"/>
              </w:rPr>
            </w:pPr>
            <w:r w:rsidRPr="005F2093">
              <w:rPr>
                <w:rFonts w:eastAsia="Arial" w:cs="Times New Roman"/>
                <w:color w:val="202B33"/>
                <w:sz w:val="20"/>
                <w:szCs w:val="20"/>
              </w:rPr>
              <w:t>Preserve original and reconstructed files; manifest versions, hashes, flags, timestamps and exclusions.</w:t>
            </w:r>
          </w:p>
        </w:tc>
        <w:tc>
          <w:tcPr>
            <w:tcW w:w="2254" w:type="dxa"/>
          </w:tcPr>
          <w:p w14:paraId="09D4C01D" w14:textId="72D28384" w:rsidR="00093DDE" w:rsidRPr="005F2093" w:rsidRDefault="00093DDE" w:rsidP="00093DDE">
            <w:pPr>
              <w:rPr>
                <w:rFonts w:cs="Times New Roman"/>
                <w:sz w:val="20"/>
                <w:szCs w:val="20"/>
              </w:rPr>
            </w:pPr>
            <w:r w:rsidRPr="005F2093">
              <w:rPr>
                <w:rFonts w:eastAsia="Arial" w:cs="Times New Roman"/>
                <w:color w:val="202B33"/>
                <w:sz w:val="20"/>
                <w:szCs w:val="20"/>
              </w:rPr>
              <w:t>Reconstruction reproduction/check; row counts, timestamp uniqueness, coverage report.</w:t>
            </w:r>
          </w:p>
        </w:tc>
      </w:tr>
      <w:tr w:rsidR="00093DDE" w:rsidRPr="005F2093" w14:paraId="498199DE" w14:textId="77777777" w:rsidTr="00093DDE">
        <w:tc>
          <w:tcPr>
            <w:tcW w:w="2254" w:type="dxa"/>
          </w:tcPr>
          <w:p w14:paraId="0197E35A" w14:textId="1C2F4ED4" w:rsidR="00093DDE" w:rsidRPr="005F2093" w:rsidRDefault="00093DDE" w:rsidP="00093DDE">
            <w:pPr>
              <w:rPr>
                <w:rFonts w:cs="Times New Roman"/>
                <w:sz w:val="20"/>
                <w:szCs w:val="20"/>
              </w:rPr>
            </w:pPr>
            <w:r w:rsidRPr="005F2093">
              <w:rPr>
                <w:rFonts w:eastAsia="Arial" w:cs="Times New Roman"/>
                <w:color w:val="202B33"/>
                <w:sz w:val="20"/>
                <w:szCs w:val="20"/>
              </w:rPr>
              <w:t>R2. Forecast-time feature eligibility</w:t>
            </w:r>
          </w:p>
        </w:tc>
        <w:tc>
          <w:tcPr>
            <w:tcW w:w="2254" w:type="dxa"/>
          </w:tcPr>
          <w:p w14:paraId="3AF9AC6B" w14:textId="4B28C591" w:rsidR="00093DDE" w:rsidRPr="005F2093" w:rsidRDefault="00093DDE" w:rsidP="00093DDE">
            <w:pPr>
              <w:rPr>
                <w:rFonts w:cs="Times New Roman"/>
                <w:sz w:val="20"/>
                <w:szCs w:val="20"/>
              </w:rPr>
            </w:pPr>
            <w:r w:rsidRPr="005F2093">
              <w:rPr>
                <w:rFonts w:eastAsia="Arial" w:cs="Times New Roman"/>
                <w:color w:val="202B33"/>
                <w:sz w:val="20"/>
                <w:szCs w:val="20"/>
              </w:rPr>
              <w:t>SCADA signals can be unavailable at issue time; later values leak the target [15]–[17].</w:t>
            </w:r>
          </w:p>
        </w:tc>
        <w:tc>
          <w:tcPr>
            <w:tcW w:w="2254" w:type="dxa"/>
          </w:tcPr>
          <w:p w14:paraId="17584B9B" w14:textId="53872E18" w:rsidR="00093DDE" w:rsidRPr="005F2093" w:rsidRDefault="00093DDE" w:rsidP="00093DDE">
            <w:pPr>
              <w:rPr>
                <w:rFonts w:cs="Times New Roman"/>
                <w:sz w:val="20"/>
                <w:szCs w:val="20"/>
              </w:rPr>
            </w:pPr>
            <w:r w:rsidRPr="005F2093">
              <w:rPr>
                <w:rFonts w:eastAsia="Arial" w:cs="Times New Roman"/>
                <w:color w:val="202B33"/>
                <w:sz w:val="20"/>
                <w:szCs w:val="20"/>
              </w:rPr>
              <w:t>Use only signals available by issue time; all other measurements enter as lags or are excluded.</w:t>
            </w:r>
          </w:p>
        </w:tc>
        <w:tc>
          <w:tcPr>
            <w:tcW w:w="2254" w:type="dxa"/>
          </w:tcPr>
          <w:p w14:paraId="31594A3B" w14:textId="7962B0AC" w:rsidR="00093DDE" w:rsidRPr="005F2093" w:rsidRDefault="00093DDE" w:rsidP="00093DDE">
            <w:pPr>
              <w:rPr>
                <w:rFonts w:cs="Times New Roman"/>
                <w:sz w:val="20"/>
                <w:szCs w:val="20"/>
              </w:rPr>
            </w:pPr>
            <w:r w:rsidRPr="005F2093">
              <w:rPr>
                <w:rFonts w:eastAsia="Arial" w:cs="Times New Roman"/>
                <w:color w:val="202B33"/>
                <w:sz w:val="20"/>
                <w:szCs w:val="20"/>
              </w:rPr>
              <w:t>Feature-timestamp audit and automated no-future-data tests.</w:t>
            </w:r>
          </w:p>
        </w:tc>
      </w:tr>
      <w:tr w:rsidR="00093DDE" w:rsidRPr="005F2093" w14:paraId="5533B493" w14:textId="77777777" w:rsidTr="00093DDE">
        <w:tc>
          <w:tcPr>
            <w:tcW w:w="2254" w:type="dxa"/>
          </w:tcPr>
          <w:p w14:paraId="0BF8AAB9" w14:textId="6BBD03C4" w:rsidR="00093DDE" w:rsidRPr="005F2093" w:rsidRDefault="00093DDE" w:rsidP="00093DDE">
            <w:pPr>
              <w:rPr>
                <w:rFonts w:cs="Times New Roman"/>
                <w:sz w:val="20"/>
                <w:szCs w:val="20"/>
              </w:rPr>
            </w:pPr>
            <w:r w:rsidRPr="005F2093">
              <w:rPr>
                <w:rFonts w:eastAsia="Arial" w:cs="Times New Roman"/>
                <w:color w:val="202B33"/>
                <w:sz w:val="20"/>
                <w:szCs w:val="20"/>
              </w:rPr>
              <w:t>R3. Comparable forecasting evaluation</w:t>
            </w:r>
          </w:p>
        </w:tc>
        <w:tc>
          <w:tcPr>
            <w:tcW w:w="2254" w:type="dxa"/>
          </w:tcPr>
          <w:p w14:paraId="5DBA4336" w14:textId="4A7491AB" w:rsidR="00093DDE" w:rsidRPr="005F2093" w:rsidRDefault="00093DDE" w:rsidP="00093DDE">
            <w:pPr>
              <w:rPr>
                <w:rFonts w:cs="Times New Roman"/>
                <w:sz w:val="20"/>
                <w:szCs w:val="20"/>
              </w:rPr>
            </w:pPr>
            <w:r w:rsidRPr="005F2093">
              <w:rPr>
                <w:rFonts w:eastAsia="Arial" w:cs="Times New Roman"/>
                <w:color w:val="202B33"/>
                <w:sz w:val="20"/>
                <w:szCs w:val="20"/>
              </w:rPr>
              <w:t>Metric choice and protocol influence interpretation [11], [23].</w:t>
            </w:r>
          </w:p>
        </w:tc>
        <w:tc>
          <w:tcPr>
            <w:tcW w:w="2254" w:type="dxa"/>
          </w:tcPr>
          <w:p w14:paraId="4DB15DCF" w14:textId="4DAD8209" w:rsidR="00093DDE" w:rsidRPr="005F2093" w:rsidRDefault="00093DDE" w:rsidP="00093DDE">
            <w:pPr>
              <w:rPr>
                <w:rFonts w:cs="Times New Roman"/>
                <w:sz w:val="20"/>
                <w:szCs w:val="20"/>
              </w:rPr>
            </w:pPr>
            <w:r w:rsidRPr="005F2093">
              <w:rPr>
                <w:rFonts w:eastAsia="Arial" w:cs="Times New Roman"/>
                <w:color w:val="202B33"/>
                <w:sz w:val="20"/>
                <w:szCs w:val="20"/>
              </w:rPr>
              <w:t>Common t+1 target and timestamps; chronological train/validation/test; MAE/RMSE plus R².</w:t>
            </w:r>
          </w:p>
        </w:tc>
        <w:tc>
          <w:tcPr>
            <w:tcW w:w="2254" w:type="dxa"/>
          </w:tcPr>
          <w:p w14:paraId="2868BD52" w14:textId="1E0D5CFA" w:rsidR="00093DDE" w:rsidRPr="005F2093" w:rsidRDefault="00093DDE" w:rsidP="00093DDE">
            <w:pPr>
              <w:rPr>
                <w:rFonts w:cs="Times New Roman"/>
                <w:sz w:val="20"/>
                <w:szCs w:val="20"/>
              </w:rPr>
            </w:pPr>
            <w:r w:rsidRPr="005F2093">
              <w:rPr>
                <w:rFonts w:eastAsia="Arial" w:cs="Times New Roman"/>
                <w:color w:val="202B33"/>
                <w:sz w:val="20"/>
                <w:szCs w:val="20"/>
              </w:rPr>
              <w:t>Identical scored row IDs across models; metric code tests.</w:t>
            </w:r>
          </w:p>
        </w:tc>
      </w:tr>
      <w:tr w:rsidR="00093DDE" w:rsidRPr="005F2093" w14:paraId="76CABD16" w14:textId="77777777" w:rsidTr="00093DDE">
        <w:tc>
          <w:tcPr>
            <w:tcW w:w="2254" w:type="dxa"/>
          </w:tcPr>
          <w:p w14:paraId="3BA357AD" w14:textId="1395B112" w:rsidR="00093DDE" w:rsidRPr="005F2093" w:rsidRDefault="00093DDE" w:rsidP="00093DDE">
            <w:pPr>
              <w:rPr>
                <w:rFonts w:cs="Times New Roman"/>
                <w:sz w:val="20"/>
                <w:szCs w:val="20"/>
              </w:rPr>
            </w:pPr>
            <w:r w:rsidRPr="005F2093">
              <w:rPr>
                <w:rFonts w:eastAsia="Arial" w:cs="Times New Roman"/>
                <w:color w:val="202B33"/>
                <w:sz w:val="20"/>
                <w:szCs w:val="20"/>
              </w:rPr>
              <w:t>R4. Explanation configuration transparency</w:t>
            </w:r>
          </w:p>
        </w:tc>
        <w:tc>
          <w:tcPr>
            <w:tcW w:w="2254" w:type="dxa"/>
          </w:tcPr>
          <w:p w14:paraId="04674D63" w14:textId="1FF5DFA6" w:rsidR="00093DDE" w:rsidRPr="005F2093" w:rsidRDefault="00093DDE" w:rsidP="00093DDE">
            <w:pPr>
              <w:rPr>
                <w:rFonts w:cs="Times New Roman"/>
                <w:sz w:val="20"/>
                <w:szCs w:val="20"/>
              </w:rPr>
            </w:pPr>
            <w:r w:rsidRPr="005F2093">
              <w:rPr>
                <w:rFonts w:eastAsia="Arial" w:cs="Times New Roman"/>
                <w:color w:val="202B33"/>
                <w:sz w:val="20"/>
                <w:szCs w:val="20"/>
              </w:rPr>
              <w:t>Wind XAI and SHAP depend on model, background, and feature dependence [26], [29], [32].</w:t>
            </w:r>
          </w:p>
        </w:tc>
        <w:tc>
          <w:tcPr>
            <w:tcW w:w="2254" w:type="dxa"/>
          </w:tcPr>
          <w:p w14:paraId="0A1071A9" w14:textId="3F06424F" w:rsidR="00093DDE" w:rsidRPr="005F2093" w:rsidRDefault="00093DDE" w:rsidP="00093DDE">
            <w:pPr>
              <w:rPr>
                <w:rFonts w:cs="Times New Roman"/>
                <w:sz w:val="20"/>
                <w:szCs w:val="20"/>
              </w:rPr>
            </w:pPr>
            <w:r w:rsidRPr="005F2093">
              <w:rPr>
                <w:rFonts w:eastAsia="Arial" w:cs="Times New Roman"/>
                <w:color w:val="202B33"/>
                <w:sz w:val="20"/>
                <w:szCs w:val="20"/>
              </w:rPr>
              <w:t>Record explainer, reference sample, feature map, aggregation, software version and seeds.</w:t>
            </w:r>
          </w:p>
        </w:tc>
        <w:tc>
          <w:tcPr>
            <w:tcW w:w="2254" w:type="dxa"/>
          </w:tcPr>
          <w:p w14:paraId="33E517B1" w14:textId="11D41196" w:rsidR="00093DDE" w:rsidRPr="005F2093" w:rsidRDefault="00093DDE" w:rsidP="00093DDE">
            <w:pPr>
              <w:rPr>
                <w:rFonts w:cs="Times New Roman"/>
                <w:sz w:val="20"/>
                <w:szCs w:val="20"/>
              </w:rPr>
            </w:pPr>
            <w:r w:rsidRPr="005F2093">
              <w:rPr>
                <w:rFonts w:eastAsia="Arial" w:cs="Times New Roman"/>
                <w:color w:val="202B33"/>
                <w:sz w:val="20"/>
                <w:szCs w:val="20"/>
              </w:rPr>
              <w:t>SHAP additivity/output checks and background sensitivity report.</w:t>
            </w:r>
          </w:p>
        </w:tc>
      </w:tr>
      <w:tr w:rsidR="00093DDE" w:rsidRPr="005F2093" w14:paraId="695470E6" w14:textId="77777777" w:rsidTr="00093DDE">
        <w:tc>
          <w:tcPr>
            <w:tcW w:w="2254" w:type="dxa"/>
          </w:tcPr>
          <w:p w14:paraId="5AC4E263" w14:textId="1C0E0C08" w:rsidR="00093DDE" w:rsidRPr="005F2093" w:rsidRDefault="00093DDE" w:rsidP="00093DDE">
            <w:pPr>
              <w:rPr>
                <w:rFonts w:cs="Times New Roman"/>
                <w:sz w:val="20"/>
                <w:szCs w:val="20"/>
              </w:rPr>
            </w:pPr>
            <w:r w:rsidRPr="005F2093">
              <w:rPr>
                <w:rFonts w:eastAsia="Arial" w:cs="Times New Roman"/>
                <w:color w:val="202B33"/>
                <w:sz w:val="20"/>
                <w:szCs w:val="20"/>
              </w:rPr>
              <w:t>R5. Separate condition dependence from instability</w:t>
            </w:r>
          </w:p>
        </w:tc>
        <w:tc>
          <w:tcPr>
            <w:tcW w:w="2254" w:type="dxa"/>
          </w:tcPr>
          <w:p w14:paraId="4E2DD14C" w14:textId="3A9472D8" w:rsidR="00093DDE" w:rsidRPr="005F2093" w:rsidRDefault="00093DDE" w:rsidP="00093DDE">
            <w:pPr>
              <w:rPr>
                <w:rFonts w:cs="Times New Roman"/>
                <w:sz w:val="20"/>
                <w:szCs w:val="20"/>
              </w:rPr>
            </w:pPr>
            <w:r w:rsidRPr="005F2093">
              <w:rPr>
                <w:rFonts w:eastAsia="Arial" w:cs="Times New Roman"/>
                <w:color w:val="202B33"/>
                <w:sz w:val="20"/>
                <w:szCs w:val="20"/>
              </w:rPr>
              <w:t>Stability and time-series XAI literature distinguishes quality dimensions [35]–[40].</w:t>
            </w:r>
          </w:p>
        </w:tc>
        <w:tc>
          <w:tcPr>
            <w:tcW w:w="2254" w:type="dxa"/>
          </w:tcPr>
          <w:p w14:paraId="4EC32893" w14:textId="11A95EFA" w:rsidR="00093DDE" w:rsidRPr="005F2093" w:rsidRDefault="00093DDE" w:rsidP="00093DDE">
            <w:pPr>
              <w:rPr>
                <w:rFonts w:cs="Times New Roman"/>
                <w:sz w:val="20"/>
                <w:szCs w:val="20"/>
              </w:rPr>
            </w:pPr>
            <w:r w:rsidRPr="005F2093">
              <w:rPr>
                <w:rFonts w:eastAsia="Arial" w:cs="Times New Roman"/>
                <w:color w:val="202B33"/>
                <w:sz w:val="20"/>
                <w:szCs w:val="20"/>
              </w:rPr>
              <w:t>Compare regimes descriptively; quantify temporal repeatability only within the same regime.</w:t>
            </w:r>
          </w:p>
        </w:tc>
        <w:tc>
          <w:tcPr>
            <w:tcW w:w="2254" w:type="dxa"/>
          </w:tcPr>
          <w:p w14:paraId="2FF872AF" w14:textId="5D25ABB3" w:rsidR="00093DDE" w:rsidRPr="005F2093" w:rsidRDefault="00093DDE" w:rsidP="00093DDE">
            <w:pPr>
              <w:rPr>
                <w:rFonts w:cs="Times New Roman"/>
                <w:sz w:val="20"/>
                <w:szCs w:val="20"/>
              </w:rPr>
            </w:pPr>
            <w:r w:rsidRPr="005F2093">
              <w:rPr>
                <w:rFonts w:eastAsia="Arial" w:cs="Times New Roman"/>
                <w:color w:val="202B33"/>
                <w:sz w:val="20"/>
                <w:szCs w:val="20"/>
              </w:rPr>
              <w:t>Tables report regimes and windows separately; no universal binary threshold.</w:t>
            </w:r>
          </w:p>
        </w:tc>
      </w:tr>
      <w:tr w:rsidR="00093DDE" w:rsidRPr="005F2093" w14:paraId="5A0442C3" w14:textId="77777777" w:rsidTr="00093DDE">
        <w:tc>
          <w:tcPr>
            <w:tcW w:w="2254" w:type="dxa"/>
          </w:tcPr>
          <w:p w14:paraId="677C12C6" w14:textId="73DFC721" w:rsidR="00093DDE" w:rsidRPr="005F2093" w:rsidRDefault="00093DDE" w:rsidP="00093DDE">
            <w:pPr>
              <w:rPr>
                <w:rFonts w:cs="Times New Roman"/>
                <w:sz w:val="20"/>
                <w:szCs w:val="20"/>
              </w:rPr>
            </w:pPr>
            <w:r w:rsidRPr="005F2093">
              <w:rPr>
                <w:rFonts w:eastAsia="Arial" w:cs="Times New Roman"/>
                <w:color w:val="202B33"/>
                <w:sz w:val="20"/>
                <w:szCs w:val="20"/>
              </w:rPr>
              <w:t>R6. Plausible faithfulness check</w:t>
            </w:r>
          </w:p>
        </w:tc>
        <w:tc>
          <w:tcPr>
            <w:tcW w:w="2254" w:type="dxa"/>
          </w:tcPr>
          <w:p w14:paraId="1DE9335D" w14:textId="5832C5B6" w:rsidR="00093DDE" w:rsidRPr="005F2093" w:rsidRDefault="00093DDE" w:rsidP="00093DDE">
            <w:pPr>
              <w:rPr>
                <w:rFonts w:cs="Times New Roman"/>
                <w:sz w:val="20"/>
                <w:szCs w:val="20"/>
              </w:rPr>
            </w:pPr>
            <w:r w:rsidRPr="005F2093">
              <w:rPr>
                <w:rFonts w:eastAsia="Arial" w:cs="Times New Roman"/>
                <w:color w:val="202B33"/>
                <w:sz w:val="20"/>
                <w:szCs w:val="20"/>
              </w:rPr>
              <w:t>Unrealistic perturbations can mislead [37], [40].</w:t>
            </w:r>
          </w:p>
        </w:tc>
        <w:tc>
          <w:tcPr>
            <w:tcW w:w="2254" w:type="dxa"/>
          </w:tcPr>
          <w:p w14:paraId="16642CD0" w14:textId="65C7E929" w:rsidR="00093DDE" w:rsidRPr="005F2093" w:rsidRDefault="00093DDE" w:rsidP="00093DDE">
            <w:pPr>
              <w:rPr>
                <w:rFonts w:cs="Times New Roman"/>
                <w:sz w:val="20"/>
                <w:szCs w:val="20"/>
              </w:rPr>
            </w:pPr>
            <w:r w:rsidRPr="005F2093">
              <w:rPr>
                <w:rFonts w:eastAsia="Arial" w:cs="Times New Roman"/>
                <w:color w:val="202B33"/>
                <w:sz w:val="20"/>
                <w:szCs w:val="20"/>
              </w:rPr>
              <w:t>Use pre-specified grouped perturbations with plausible conditional replacements.</w:t>
            </w:r>
          </w:p>
        </w:tc>
        <w:tc>
          <w:tcPr>
            <w:tcW w:w="2254" w:type="dxa"/>
          </w:tcPr>
          <w:p w14:paraId="1C17D99E" w14:textId="004E2A8E" w:rsidR="00093DDE" w:rsidRPr="005F2093" w:rsidRDefault="00093DDE" w:rsidP="00093DDE">
            <w:pPr>
              <w:rPr>
                <w:rFonts w:cs="Times New Roman"/>
                <w:sz w:val="20"/>
                <w:szCs w:val="20"/>
              </w:rPr>
            </w:pPr>
            <w:r w:rsidRPr="005F2093">
              <w:rPr>
                <w:rFonts w:eastAsia="Arial" w:cs="Times New Roman"/>
                <w:color w:val="202B33"/>
                <w:sz w:val="20"/>
                <w:szCs w:val="20"/>
              </w:rPr>
              <w:t>Input plausibility checks and high-vs-control group comparison.</w:t>
            </w:r>
          </w:p>
        </w:tc>
      </w:tr>
      <w:tr w:rsidR="008F56D0" w:rsidRPr="005F2093" w14:paraId="5C0DB32E" w14:textId="77777777" w:rsidTr="00093DDE">
        <w:tc>
          <w:tcPr>
            <w:tcW w:w="2254" w:type="dxa"/>
          </w:tcPr>
          <w:p w14:paraId="70820DCD" w14:textId="004CE498" w:rsidR="008F56D0" w:rsidRPr="005F2093" w:rsidRDefault="008F56D0" w:rsidP="008F56D0">
            <w:pPr>
              <w:rPr>
                <w:rFonts w:cs="Times New Roman"/>
                <w:sz w:val="20"/>
                <w:szCs w:val="20"/>
              </w:rPr>
            </w:pPr>
            <w:r w:rsidRPr="005F2093">
              <w:rPr>
                <w:rFonts w:eastAsia="Arial" w:cs="Times New Roman"/>
                <w:color w:val="202B33"/>
                <w:sz w:val="20"/>
                <w:szCs w:val="20"/>
              </w:rPr>
              <w:t>R7. Reproducibility and scope control</w:t>
            </w:r>
          </w:p>
        </w:tc>
        <w:tc>
          <w:tcPr>
            <w:tcW w:w="2254" w:type="dxa"/>
          </w:tcPr>
          <w:p w14:paraId="48585EF1" w14:textId="3CFAE80B" w:rsidR="008F56D0" w:rsidRPr="005F2093" w:rsidRDefault="008F56D0" w:rsidP="008F56D0">
            <w:pPr>
              <w:rPr>
                <w:rFonts w:cs="Times New Roman"/>
                <w:sz w:val="20"/>
                <w:szCs w:val="20"/>
              </w:rPr>
            </w:pPr>
            <w:r w:rsidRPr="005F2093">
              <w:rPr>
                <w:rFonts w:eastAsia="Arial" w:cs="Times New Roman"/>
                <w:color w:val="202B33"/>
                <w:sz w:val="20"/>
                <w:szCs w:val="20"/>
              </w:rPr>
              <w:t>Open data and cross-site evidence vary in coverage and context [15]–[19].</w:t>
            </w:r>
          </w:p>
        </w:tc>
        <w:tc>
          <w:tcPr>
            <w:tcW w:w="2254" w:type="dxa"/>
          </w:tcPr>
          <w:p w14:paraId="013F2BEE" w14:textId="5858792E" w:rsidR="008F56D0" w:rsidRPr="005F2093" w:rsidRDefault="008F56D0" w:rsidP="008F56D0">
            <w:pPr>
              <w:rPr>
                <w:rFonts w:cs="Times New Roman"/>
                <w:sz w:val="20"/>
                <w:szCs w:val="20"/>
              </w:rPr>
            </w:pPr>
            <w:r w:rsidRPr="005F2093">
              <w:rPr>
                <w:rFonts w:eastAsia="Arial" w:cs="Times New Roman"/>
                <w:color w:val="202B33"/>
                <w:sz w:val="20"/>
                <w:szCs w:val="20"/>
              </w:rPr>
              <w:t>Freeze protocol, preserve code/config/logs, and keep Penmanshiel separate and conditional.</w:t>
            </w:r>
          </w:p>
        </w:tc>
        <w:tc>
          <w:tcPr>
            <w:tcW w:w="2254" w:type="dxa"/>
          </w:tcPr>
          <w:p w14:paraId="6F84FDE8" w14:textId="3AD9CEFF" w:rsidR="008F56D0" w:rsidRPr="005F2093" w:rsidRDefault="008F56D0" w:rsidP="008F56D0">
            <w:pPr>
              <w:rPr>
                <w:rFonts w:cs="Times New Roman"/>
                <w:sz w:val="20"/>
                <w:szCs w:val="20"/>
              </w:rPr>
            </w:pPr>
            <w:r w:rsidRPr="005F2093">
              <w:rPr>
                <w:rFonts w:eastAsia="Arial" w:cs="Times New Roman"/>
                <w:color w:val="202B33"/>
                <w:sz w:val="20"/>
                <w:szCs w:val="20"/>
              </w:rPr>
              <w:t>Independent rerun from manifest; separate site-transfer report.</w:t>
            </w:r>
          </w:p>
        </w:tc>
      </w:tr>
    </w:tbl>
    <w:p w14:paraId="37DE9561" w14:textId="64E34CF7" w:rsidR="00093DDE" w:rsidRPr="005F2093" w:rsidRDefault="005F2093" w:rsidP="005F2093">
      <w:pPr>
        <w:pStyle w:val="Heading2"/>
        <w:rPr>
          <w:rFonts w:ascii="Times New Roman" w:hAnsi="Times New Roman" w:cs="Times New Roman"/>
          <w:sz w:val="28"/>
          <w:szCs w:val="28"/>
        </w:rPr>
      </w:pPr>
      <w:bookmarkStart w:id="19" w:name="_Toc243057533"/>
      <w:r w:rsidRPr="005F2093">
        <w:rPr>
          <w:rFonts w:ascii="Times New Roman" w:hAnsi="Times New Roman" w:cs="Times New Roman"/>
          <w:sz w:val="28"/>
          <w:szCs w:val="28"/>
        </w:rPr>
        <w:lastRenderedPageBreak/>
        <w:t>Justification for the Proposed Methodology</w:t>
      </w:r>
      <w:bookmarkEnd w:id="19"/>
    </w:p>
    <w:p w14:paraId="763C5161" w14:textId="77777777" w:rsidR="005F2093" w:rsidRDefault="005F2093" w:rsidP="005F2093">
      <w:pPr>
        <w:spacing w:after="100" w:line="269" w:lineRule="auto"/>
        <w:ind w:firstLine="317"/>
        <w:jc w:val="both"/>
      </w:pPr>
      <w:r>
        <w:rPr>
          <w:color w:val="202B33"/>
        </w:rPr>
        <w:t>A retrospective quantitative computational experiment directly answers the proposal’s questions because the outcomes are numerical forecasts, feature attributions, stability statistics, and matched error summaries. A common chronological design addresses the temporal structure of the data; model diversity supports the requested comparison; SHAP is justified by established wind-specific applications; and within-regime stability metrics target the bounded gap. Provenance checks are not optional preprocessing: they protect the validity of both forecasts and explanations [11], [15], [16], [24]–[40].</w:t>
      </w:r>
    </w:p>
    <w:p w14:paraId="488B25AD" w14:textId="25491338" w:rsidR="00136C19" w:rsidRDefault="005F2093" w:rsidP="005F2093">
      <w:pPr>
        <w:pStyle w:val="Heading2"/>
        <w:rPr>
          <w:rFonts w:ascii="Times New Roman" w:hAnsi="Times New Roman" w:cs="Times New Roman"/>
          <w:sz w:val="28"/>
          <w:szCs w:val="28"/>
        </w:rPr>
      </w:pPr>
      <w:bookmarkStart w:id="20" w:name="_Toc243057534"/>
      <w:r w:rsidRPr="005F2093">
        <w:rPr>
          <w:rFonts w:ascii="Times New Roman" w:hAnsi="Times New Roman" w:cs="Times New Roman"/>
          <w:sz w:val="28"/>
          <w:szCs w:val="28"/>
        </w:rPr>
        <w:t>Chapter Summary</w:t>
      </w:r>
      <w:bookmarkEnd w:id="20"/>
    </w:p>
    <w:p w14:paraId="39CF25C2" w14:textId="77777777" w:rsidR="005F2093" w:rsidRDefault="005F2093" w:rsidP="005F2093">
      <w:pPr>
        <w:spacing w:after="100" w:line="269" w:lineRule="auto"/>
        <w:ind w:firstLine="317"/>
        <w:jc w:val="both"/>
      </w:pPr>
      <w:r>
        <w:rPr>
          <w:color w:val="202B33"/>
        </w:rPr>
        <w:t>The literature justifies a time-aware, data-audited, multi-model comparison with explicit SHAP configuration and separate tests of regime dependence, temporal stability, fit sensitivity, and model reliance. It does not predetermine results or support causal or universal-trust claims.</w:t>
      </w:r>
    </w:p>
    <w:p w14:paraId="66E6CD74" w14:textId="77777777" w:rsidR="002E6C74" w:rsidRDefault="002E6C74" w:rsidP="005F2093">
      <w:pPr>
        <w:sectPr w:rsidR="002E6C74">
          <w:pgSz w:w="11906" w:h="16838"/>
          <w:pgMar w:top="1440" w:right="1440" w:bottom="1440" w:left="1440" w:header="720" w:footer="720" w:gutter="0"/>
          <w:cols w:space="720"/>
          <w:docGrid w:linePitch="360"/>
        </w:sectPr>
      </w:pPr>
    </w:p>
    <w:p w14:paraId="4E29EF53" w14:textId="1B3F90A5" w:rsidR="005F2093" w:rsidRDefault="002E6C74" w:rsidP="002E6C74">
      <w:pPr>
        <w:pStyle w:val="Heading1"/>
        <w:rPr>
          <w:rFonts w:ascii="Times New Roman" w:hAnsi="Times New Roman"/>
          <w:sz w:val="32"/>
          <w:szCs w:val="32"/>
        </w:rPr>
      </w:pPr>
      <w:bookmarkStart w:id="21" w:name="_Toc243057535"/>
      <w:r w:rsidRPr="002E6C74">
        <w:rPr>
          <w:rFonts w:ascii="Times New Roman" w:hAnsi="Times New Roman"/>
          <w:sz w:val="32"/>
          <w:szCs w:val="32"/>
        </w:rPr>
        <w:lastRenderedPageBreak/>
        <w:t>Research Design</w:t>
      </w:r>
      <w:bookmarkEnd w:id="21"/>
    </w:p>
    <w:p w14:paraId="150AA8D4" w14:textId="54FB83DD" w:rsidR="002E6C74" w:rsidRDefault="002E6C74" w:rsidP="002E6C74">
      <w:pPr>
        <w:pStyle w:val="Heading2"/>
        <w:rPr>
          <w:rFonts w:ascii="Times New Roman" w:hAnsi="Times New Roman" w:cs="Times New Roman"/>
          <w:sz w:val="28"/>
          <w:szCs w:val="28"/>
        </w:rPr>
      </w:pPr>
      <w:bookmarkStart w:id="22" w:name="_Toc243057536"/>
      <w:r w:rsidRPr="002E6C74">
        <w:rPr>
          <w:rFonts w:ascii="Times New Roman" w:hAnsi="Times New Roman" w:cs="Times New Roman"/>
          <w:sz w:val="28"/>
          <w:szCs w:val="28"/>
        </w:rPr>
        <w:t>Research Approach</w:t>
      </w:r>
      <w:bookmarkEnd w:id="22"/>
    </w:p>
    <w:p w14:paraId="372AA0DC" w14:textId="77777777" w:rsidR="002E6C74" w:rsidRDefault="002E6C74" w:rsidP="002E6C74">
      <w:pPr>
        <w:spacing w:after="100" w:line="269" w:lineRule="auto"/>
        <w:ind w:firstLine="317"/>
        <w:jc w:val="both"/>
      </w:pPr>
      <w:r>
        <w:rPr>
          <w:color w:val="202B33"/>
        </w:rPr>
        <w:t>The approach is quantitative and empirical. It analyzes historical, secondary SCADA records, fits forecasting models, and computes numerical forecast and explanation measures. There is no intervention in turbine operation and no qualitative or human-subject component in the core study.</w:t>
      </w:r>
    </w:p>
    <w:p w14:paraId="3F90F598" w14:textId="6DFFC017" w:rsidR="002E6C74" w:rsidRPr="00A806CF" w:rsidRDefault="00A806CF" w:rsidP="00A806CF">
      <w:pPr>
        <w:pStyle w:val="Heading2"/>
        <w:rPr>
          <w:rFonts w:ascii="Times New Roman" w:hAnsi="Times New Roman" w:cs="Times New Roman"/>
          <w:sz w:val="28"/>
          <w:szCs w:val="28"/>
        </w:rPr>
      </w:pPr>
      <w:bookmarkStart w:id="23" w:name="_Toc243057537"/>
      <w:r w:rsidRPr="00A806CF">
        <w:rPr>
          <w:rFonts w:ascii="Times New Roman" w:hAnsi="Times New Roman" w:cs="Times New Roman"/>
          <w:sz w:val="28"/>
          <w:szCs w:val="28"/>
        </w:rPr>
        <w:t>Research Type and Strategy</w:t>
      </w:r>
      <w:bookmarkEnd w:id="23"/>
    </w:p>
    <w:p w14:paraId="2FD75352" w14:textId="77777777" w:rsidR="00A806CF" w:rsidRDefault="00A806CF" w:rsidP="00A806CF">
      <w:pPr>
        <w:spacing w:after="100" w:line="269" w:lineRule="auto"/>
        <w:ind w:firstLine="317"/>
        <w:jc w:val="both"/>
      </w:pPr>
      <w:r>
        <w:rPr>
          <w:color w:val="202B33"/>
        </w:rPr>
        <w:t>The research is an applied, retrospective, comparative computational experiment. The experimental factors are model family, wind regime, chronological test window, and—where feasible—training seed. The primary site is held fixed to reduce cross-study and cross-site variation; Penmanshiel is a separately reported optional transfer test.</w:t>
      </w:r>
    </w:p>
    <w:p w14:paraId="0A11432B" w14:textId="720FEBA6" w:rsidR="00137881" w:rsidRPr="00A806CF" w:rsidRDefault="00A806CF" w:rsidP="00A806CF">
      <w:pPr>
        <w:pStyle w:val="Heading2"/>
        <w:rPr>
          <w:rFonts w:ascii="Times New Roman" w:hAnsi="Times New Roman" w:cs="Times New Roman"/>
          <w:sz w:val="28"/>
          <w:szCs w:val="28"/>
        </w:rPr>
      </w:pPr>
      <w:bookmarkStart w:id="24" w:name="_Toc243057538"/>
      <w:r w:rsidRPr="00A806CF">
        <w:rPr>
          <w:rFonts w:ascii="Times New Roman" w:hAnsi="Times New Roman" w:cs="Times New Roman"/>
          <w:sz w:val="28"/>
          <w:szCs w:val="28"/>
        </w:rPr>
        <w:t>Overall Research Design</w:t>
      </w:r>
      <w:bookmarkEnd w:id="24"/>
    </w:p>
    <w:p w14:paraId="32ABFE21" w14:textId="77777777" w:rsidR="00A806CF" w:rsidRDefault="00A806CF" w:rsidP="00A806CF">
      <w:pPr>
        <w:spacing w:after="100" w:line="269" w:lineRule="auto"/>
        <w:ind w:firstLine="317"/>
        <w:jc w:val="both"/>
      </w:pPr>
      <w:r>
        <w:rPr>
          <w:color w:val="202B33"/>
        </w:rPr>
        <w:t>The target is the active-power measurement at the next 10-minute observation, P(t+1), conditional on information available at the forecast origin t. The supplied proposal specifies chronological training (2017–2022), validation (2023), and final testing (2024). Transformations, input selection, lookback, thresholds, and hyperparameters are selected without using the final test year. The core model comparison uses LR, XGBoost, and LSTM on matched eligible rows; global/local SHAP and stability analysis follow on the same final-test cases.</w:t>
      </w:r>
    </w:p>
    <w:p w14:paraId="2E6F0441" w14:textId="02D2F89F" w:rsidR="006A5E0E" w:rsidRPr="00F5117C" w:rsidRDefault="00F5117C" w:rsidP="00F5117C">
      <w:pPr>
        <w:pStyle w:val="Heading2"/>
        <w:rPr>
          <w:rFonts w:ascii="Times New Roman" w:hAnsi="Times New Roman" w:cs="Times New Roman"/>
          <w:sz w:val="28"/>
          <w:szCs w:val="28"/>
        </w:rPr>
      </w:pPr>
      <w:bookmarkStart w:id="25" w:name="_Toc243057539"/>
      <w:r w:rsidRPr="00F5117C">
        <w:rPr>
          <w:rFonts w:ascii="Times New Roman" w:hAnsi="Times New Roman" w:cs="Times New Roman"/>
          <w:sz w:val="28"/>
          <w:szCs w:val="28"/>
        </w:rPr>
        <w:t>Selection of Research Methods</w:t>
      </w:r>
      <w:bookmarkEnd w:id="25"/>
    </w:p>
    <w:p w14:paraId="3ADDDE39" w14:textId="77777777" w:rsidR="00F5117C" w:rsidRDefault="00F5117C" w:rsidP="00F5117C">
      <w:pPr>
        <w:spacing w:after="100" w:line="269" w:lineRule="auto"/>
        <w:jc w:val="both"/>
        <w:rPr>
          <w:color w:val="202B33"/>
        </w:rPr>
      </w:pPr>
      <w:r>
        <w:rPr>
          <w:color w:val="202B33"/>
        </w:rPr>
        <w:t xml:space="preserve">The method selection follows four criteria: </w:t>
      </w:r>
    </w:p>
    <w:p w14:paraId="42AAF321" w14:textId="638BFC2E" w:rsidR="00F5117C" w:rsidRPr="00F5117C" w:rsidRDefault="00F5117C">
      <w:pPr>
        <w:pStyle w:val="ListParagraph"/>
        <w:numPr>
          <w:ilvl w:val="0"/>
          <w:numId w:val="8"/>
        </w:numPr>
        <w:spacing w:after="100" w:line="269" w:lineRule="auto"/>
        <w:jc w:val="both"/>
        <w:rPr>
          <w:color w:val="202B33"/>
        </w:rPr>
      </w:pPr>
      <w:r w:rsidRPr="00F5117C">
        <w:rPr>
          <w:color w:val="202B33"/>
        </w:rPr>
        <w:t xml:space="preserve">Direct mapping to each original objective and RQ; </w:t>
      </w:r>
    </w:p>
    <w:p w14:paraId="6D1F90B7" w14:textId="6759BF2A" w:rsidR="00F5117C" w:rsidRPr="00F5117C" w:rsidRDefault="00F5117C">
      <w:pPr>
        <w:pStyle w:val="ListParagraph"/>
        <w:numPr>
          <w:ilvl w:val="0"/>
          <w:numId w:val="8"/>
        </w:numPr>
        <w:spacing w:after="100" w:line="269" w:lineRule="auto"/>
        <w:jc w:val="both"/>
      </w:pPr>
      <w:r w:rsidRPr="00F5117C">
        <w:rPr>
          <w:color w:val="202B33"/>
        </w:rPr>
        <w:t>Temporal and forecast-time validity;</w:t>
      </w:r>
    </w:p>
    <w:p w14:paraId="1B34372B" w14:textId="77777777" w:rsidR="00F5117C" w:rsidRPr="00F5117C" w:rsidRDefault="00F5117C">
      <w:pPr>
        <w:pStyle w:val="ListParagraph"/>
        <w:numPr>
          <w:ilvl w:val="0"/>
          <w:numId w:val="8"/>
        </w:numPr>
        <w:spacing w:after="100" w:line="269" w:lineRule="auto"/>
        <w:jc w:val="both"/>
      </w:pPr>
      <w:r w:rsidRPr="00F5117C">
        <w:rPr>
          <w:color w:val="202B33"/>
        </w:rPr>
        <w:t xml:space="preserve">Comparability across models; </w:t>
      </w:r>
    </w:p>
    <w:p w14:paraId="7BB9013F" w14:textId="77777777" w:rsidR="00F5117C" w:rsidRPr="00F5117C" w:rsidRDefault="00F5117C">
      <w:pPr>
        <w:pStyle w:val="ListParagraph"/>
        <w:numPr>
          <w:ilvl w:val="0"/>
          <w:numId w:val="8"/>
        </w:numPr>
        <w:spacing w:after="100" w:line="269" w:lineRule="auto"/>
        <w:jc w:val="both"/>
      </w:pPr>
      <w:r w:rsidRPr="00F5117C">
        <w:rPr>
          <w:color w:val="202B33"/>
        </w:rPr>
        <w:t xml:space="preserve">Feasibility with the specified data and computational scope. </w:t>
      </w:r>
    </w:p>
    <w:p w14:paraId="4A221C12" w14:textId="050A6B0A" w:rsidR="00F5117C" w:rsidRDefault="00F5117C" w:rsidP="00F5117C">
      <w:pPr>
        <w:spacing w:after="100" w:line="269" w:lineRule="auto"/>
        <w:jc w:val="both"/>
        <w:rPr>
          <w:color w:val="202B33"/>
        </w:rPr>
      </w:pPr>
      <w:r w:rsidRPr="00F5117C">
        <w:rPr>
          <w:color w:val="202B33"/>
        </w:rPr>
        <w:t>LR provides a transparent baseline; XGBoost represents structured nonlinear boosting; LSTM represents sequence modeling. SHAP and the stability metrics are selected because they are specified in the proposal and connected to the literature review [12], [13], [24]–[40].</w:t>
      </w:r>
    </w:p>
    <w:p w14:paraId="4D3056E5" w14:textId="52825C84" w:rsidR="002964F5" w:rsidRDefault="002964F5" w:rsidP="002964F5">
      <w:pPr>
        <w:pStyle w:val="Heading2"/>
        <w:rPr>
          <w:rFonts w:ascii="Times New Roman" w:hAnsi="Times New Roman" w:cs="Times New Roman"/>
          <w:sz w:val="28"/>
          <w:szCs w:val="28"/>
        </w:rPr>
      </w:pPr>
      <w:bookmarkStart w:id="26" w:name="_Toc243057540"/>
      <w:r w:rsidRPr="002964F5">
        <w:rPr>
          <w:rFonts w:ascii="Times New Roman" w:hAnsi="Times New Roman" w:cs="Times New Roman"/>
          <w:sz w:val="28"/>
          <w:szCs w:val="28"/>
        </w:rPr>
        <w:t>Justification for the Research Design</w:t>
      </w:r>
      <w:bookmarkEnd w:id="26"/>
    </w:p>
    <w:p w14:paraId="02D58B77" w14:textId="77777777" w:rsidR="002C6F6C" w:rsidRDefault="002964F5" w:rsidP="002964F5">
      <w:pPr>
        <w:spacing w:after="100" w:line="269" w:lineRule="auto"/>
        <w:ind w:firstLine="317"/>
        <w:jc w:val="both"/>
        <w:sectPr w:rsidR="002C6F6C">
          <w:pgSz w:w="11906" w:h="16838"/>
          <w:pgMar w:top="1440" w:right="1440" w:bottom="1440" w:left="1440" w:header="720" w:footer="720" w:gutter="0"/>
          <w:cols w:space="720"/>
          <w:docGrid w:linePitch="360"/>
        </w:sectPr>
      </w:pPr>
      <w:r>
        <w:rPr>
          <w:color w:val="202B33"/>
        </w:rPr>
        <w:t>Randomly shuffling turbine-time records would expose the evaluation to temporal leakage and would not represent the stated future-forecast task. A fixed chronological holdout, common rows, training-only preprocessing, and a locked 2024 test directly address the proposed research purpose. The design is not intended to prove physical causation or universal model superiority; it produces dataset-, horizon-, and protocol-specific evidence.</w:t>
      </w:r>
    </w:p>
    <w:p w14:paraId="1ADD2AFB" w14:textId="77777777" w:rsidR="002964F5" w:rsidRDefault="002964F5" w:rsidP="002964F5">
      <w:pPr>
        <w:spacing w:after="100" w:line="269" w:lineRule="auto"/>
        <w:ind w:firstLine="317"/>
        <w:jc w:val="both"/>
      </w:pPr>
    </w:p>
    <w:p w14:paraId="76AE6171" w14:textId="70EE1BB0" w:rsidR="002964F5" w:rsidRPr="00A94C59" w:rsidRDefault="00A94C59" w:rsidP="00A94C59">
      <w:pPr>
        <w:pStyle w:val="Heading2"/>
        <w:rPr>
          <w:rFonts w:ascii="Times New Roman" w:hAnsi="Times New Roman" w:cs="Times New Roman"/>
          <w:sz w:val="28"/>
          <w:szCs w:val="28"/>
        </w:rPr>
      </w:pPr>
      <w:bookmarkStart w:id="27" w:name="_Toc243057541"/>
      <w:r w:rsidRPr="00A94C59">
        <w:rPr>
          <w:rFonts w:ascii="Times New Roman" w:hAnsi="Times New Roman" w:cs="Times New Roman"/>
          <w:sz w:val="28"/>
          <w:szCs w:val="28"/>
        </w:rPr>
        <w:t>Alignment Between Objectives and Methods</w:t>
      </w:r>
      <w:bookmarkEnd w:id="27"/>
    </w:p>
    <w:p w14:paraId="79E18D32" w14:textId="710E549A" w:rsidR="002C6F6C" w:rsidRDefault="002C6F6C" w:rsidP="002C6F6C">
      <w:pPr>
        <w:pStyle w:val="Caption"/>
        <w:keepNext/>
        <w:jc w:val="center"/>
      </w:pPr>
      <w:bookmarkStart w:id="28" w:name="_Toc243057675"/>
      <w:r>
        <w:t xml:space="preserve">Table </w:t>
      </w:r>
      <w:r>
        <w:fldChar w:fldCharType="begin"/>
      </w:r>
      <w:r>
        <w:instrText xml:space="preserve"> SEQ Table \* ARABIC </w:instrText>
      </w:r>
      <w:r>
        <w:fldChar w:fldCharType="separate"/>
      </w:r>
      <w:r w:rsidR="004240A1">
        <w:rPr>
          <w:noProof/>
        </w:rPr>
        <w:t>3</w:t>
      </w:r>
      <w:r>
        <w:fldChar w:fldCharType="end"/>
      </w:r>
      <w:r>
        <w:rPr>
          <w:noProof/>
        </w:rPr>
        <w:t xml:space="preserve">: </w:t>
      </w:r>
      <w:r w:rsidRPr="00BC5197">
        <w:rPr>
          <w:noProof/>
        </w:rPr>
        <w:t>Alignment of the research objectives and methods</w:t>
      </w:r>
      <w:bookmarkEnd w:id="28"/>
    </w:p>
    <w:tbl>
      <w:tblPr>
        <w:tblStyle w:val="TableGrid"/>
        <w:tblW w:w="0" w:type="auto"/>
        <w:tblLook w:val="04A0" w:firstRow="1" w:lastRow="0" w:firstColumn="1" w:lastColumn="0" w:noHBand="0" w:noVBand="1"/>
      </w:tblPr>
      <w:tblGrid>
        <w:gridCol w:w="2254"/>
        <w:gridCol w:w="2254"/>
        <w:gridCol w:w="2254"/>
        <w:gridCol w:w="2254"/>
      </w:tblGrid>
      <w:tr w:rsidR="00A94C59" w:rsidRPr="002C6F6C" w14:paraId="2F83DDDF" w14:textId="77777777" w:rsidTr="00A94C59">
        <w:tc>
          <w:tcPr>
            <w:tcW w:w="2254" w:type="dxa"/>
            <w:shd w:val="clear" w:color="auto" w:fill="215E99" w:themeFill="text2" w:themeFillTint="BF"/>
          </w:tcPr>
          <w:p w14:paraId="02696B6C" w14:textId="1CF8AAE4" w:rsidR="00A94C59" w:rsidRPr="002C6F6C" w:rsidRDefault="00A94C59" w:rsidP="006A5E0E">
            <w:pPr>
              <w:rPr>
                <w:rFonts w:cs="Times New Roman"/>
                <w:sz w:val="20"/>
                <w:szCs w:val="20"/>
              </w:rPr>
            </w:pPr>
            <w:r w:rsidRPr="002C6F6C">
              <w:rPr>
                <w:rFonts w:eastAsia="Arial" w:cs="Times New Roman"/>
                <w:b/>
                <w:color w:val="FFFFFF"/>
                <w:sz w:val="20"/>
                <w:szCs w:val="20"/>
              </w:rPr>
              <w:t>Objective</w:t>
            </w:r>
          </w:p>
        </w:tc>
        <w:tc>
          <w:tcPr>
            <w:tcW w:w="2254" w:type="dxa"/>
            <w:shd w:val="clear" w:color="auto" w:fill="215E99" w:themeFill="text2" w:themeFillTint="BF"/>
          </w:tcPr>
          <w:p w14:paraId="214AC23D" w14:textId="3B6A3753" w:rsidR="00A94C59" w:rsidRPr="002C6F6C" w:rsidRDefault="00A94C59" w:rsidP="006A5E0E">
            <w:pPr>
              <w:rPr>
                <w:rFonts w:cs="Times New Roman"/>
                <w:sz w:val="20"/>
                <w:szCs w:val="20"/>
              </w:rPr>
            </w:pPr>
            <w:r w:rsidRPr="002C6F6C">
              <w:rPr>
                <w:rFonts w:eastAsia="Arial" w:cs="Times New Roman"/>
                <w:b/>
                <w:color w:val="FFFFFF"/>
                <w:sz w:val="20"/>
                <w:szCs w:val="20"/>
              </w:rPr>
              <w:t>Core method</w:t>
            </w:r>
          </w:p>
        </w:tc>
        <w:tc>
          <w:tcPr>
            <w:tcW w:w="2254" w:type="dxa"/>
            <w:shd w:val="clear" w:color="auto" w:fill="215E99" w:themeFill="text2" w:themeFillTint="BF"/>
          </w:tcPr>
          <w:p w14:paraId="4C0A53E3" w14:textId="193CCC82" w:rsidR="00A94C59" w:rsidRPr="002C6F6C" w:rsidRDefault="00A94C59" w:rsidP="006A5E0E">
            <w:pPr>
              <w:rPr>
                <w:rFonts w:cs="Times New Roman"/>
                <w:sz w:val="20"/>
                <w:szCs w:val="20"/>
              </w:rPr>
            </w:pPr>
            <w:r w:rsidRPr="002C6F6C">
              <w:rPr>
                <w:rFonts w:eastAsia="Arial" w:cs="Times New Roman"/>
                <w:b/>
                <w:color w:val="FFFFFF"/>
                <w:sz w:val="20"/>
                <w:szCs w:val="20"/>
              </w:rPr>
              <w:t>Primary evidence</w:t>
            </w:r>
          </w:p>
        </w:tc>
        <w:tc>
          <w:tcPr>
            <w:tcW w:w="2254" w:type="dxa"/>
            <w:shd w:val="clear" w:color="auto" w:fill="215E99" w:themeFill="text2" w:themeFillTint="BF"/>
          </w:tcPr>
          <w:p w14:paraId="4340FF03" w14:textId="4CF30F2F" w:rsidR="00A94C59" w:rsidRPr="002C6F6C" w:rsidRDefault="00A94C59" w:rsidP="006A5E0E">
            <w:pPr>
              <w:rPr>
                <w:rFonts w:cs="Times New Roman"/>
                <w:sz w:val="20"/>
                <w:szCs w:val="20"/>
              </w:rPr>
            </w:pPr>
            <w:r w:rsidRPr="002C6F6C">
              <w:rPr>
                <w:rFonts w:eastAsia="Arial" w:cs="Times New Roman"/>
                <w:b/>
                <w:color w:val="FFFFFF"/>
                <w:sz w:val="20"/>
                <w:szCs w:val="20"/>
              </w:rPr>
              <w:t>Report sections / figures</w:t>
            </w:r>
          </w:p>
        </w:tc>
      </w:tr>
      <w:tr w:rsidR="00A94C59" w:rsidRPr="002C6F6C" w14:paraId="1832DFE4" w14:textId="77777777" w:rsidTr="00A94C59">
        <w:tc>
          <w:tcPr>
            <w:tcW w:w="2254" w:type="dxa"/>
          </w:tcPr>
          <w:p w14:paraId="70E38E4C" w14:textId="7BB41CDC" w:rsidR="00A94C59" w:rsidRPr="002C6F6C" w:rsidRDefault="00A94C59" w:rsidP="00A94C59">
            <w:pPr>
              <w:rPr>
                <w:rFonts w:cs="Times New Roman"/>
                <w:sz w:val="20"/>
                <w:szCs w:val="20"/>
              </w:rPr>
            </w:pPr>
            <w:r w:rsidRPr="002C6F6C">
              <w:rPr>
                <w:rFonts w:eastAsia="Arial" w:cs="Times New Roman"/>
                <w:color w:val="202B33"/>
                <w:sz w:val="20"/>
                <w:szCs w:val="20"/>
              </w:rPr>
              <w:t>O1. Audit and prepare data</w:t>
            </w:r>
          </w:p>
        </w:tc>
        <w:tc>
          <w:tcPr>
            <w:tcW w:w="2254" w:type="dxa"/>
          </w:tcPr>
          <w:p w14:paraId="64D6F517" w14:textId="7580315B" w:rsidR="00A94C59" w:rsidRPr="002C6F6C" w:rsidRDefault="00A94C59" w:rsidP="00A94C59">
            <w:pPr>
              <w:rPr>
                <w:rFonts w:cs="Times New Roman"/>
                <w:sz w:val="20"/>
                <w:szCs w:val="20"/>
              </w:rPr>
            </w:pPr>
            <w:r w:rsidRPr="002C6F6C">
              <w:rPr>
                <w:rFonts w:eastAsia="Arial" w:cs="Times New Roman"/>
                <w:color w:val="202B33"/>
                <w:sz w:val="20"/>
                <w:szCs w:val="20"/>
              </w:rPr>
              <w:t>Provenance, signal, time, quality and forecast-time audit; leakage-safe feature pipeline.</w:t>
            </w:r>
          </w:p>
        </w:tc>
        <w:tc>
          <w:tcPr>
            <w:tcW w:w="2254" w:type="dxa"/>
          </w:tcPr>
          <w:p w14:paraId="25855A62" w14:textId="4CD8AC59" w:rsidR="00A94C59" w:rsidRPr="002C6F6C" w:rsidRDefault="00A94C59" w:rsidP="00A94C59">
            <w:pPr>
              <w:rPr>
                <w:rFonts w:cs="Times New Roman"/>
                <w:sz w:val="20"/>
                <w:szCs w:val="20"/>
              </w:rPr>
            </w:pPr>
            <w:r w:rsidRPr="002C6F6C">
              <w:rPr>
                <w:rFonts w:eastAsia="Arial" w:cs="Times New Roman"/>
                <w:color w:val="202B33"/>
                <w:sz w:val="20"/>
                <w:szCs w:val="20"/>
              </w:rPr>
              <w:t>Manifest, coverage/QC reports, valid target-row list, no-lookahead tests.</w:t>
            </w:r>
          </w:p>
        </w:tc>
        <w:tc>
          <w:tcPr>
            <w:tcW w:w="2254" w:type="dxa"/>
          </w:tcPr>
          <w:p w14:paraId="07E93214" w14:textId="39A3A031" w:rsidR="00A94C59" w:rsidRPr="002C6F6C" w:rsidRDefault="00A94C59" w:rsidP="00A94C59">
            <w:pPr>
              <w:rPr>
                <w:rFonts w:cs="Times New Roman"/>
                <w:sz w:val="20"/>
                <w:szCs w:val="20"/>
              </w:rPr>
            </w:pPr>
            <w:r w:rsidRPr="002C6F6C">
              <w:rPr>
                <w:rFonts w:eastAsia="Arial" w:cs="Times New Roman"/>
                <w:color w:val="202B33"/>
                <w:sz w:val="20"/>
                <w:szCs w:val="20"/>
              </w:rPr>
              <w:t>Ch. 5–6; F5; traceability Table 8.</w:t>
            </w:r>
          </w:p>
        </w:tc>
      </w:tr>
      <w:tr w:rsidR="00A94C59" w:rsidRPr="002C6F6C" w14:paraId="34BF3D04" w14:textId="77777777" w:rsidTr="00A94C59">
        <w:tc>
          <w:tcPr>
            <w:tcW w:w="2254" w:type="dxa"/>
          </w:tcPr>
          <w:p w14:paraId="72C3F143" w14:textId="180D647B" w:rsidR="00A94C59" w:rsidRPr="002C6F6C" w:rsidRDefault="00A94C59" w:rsidP="00A94C59">
            <w:pPr>
              <w:rPr>
                <w:rFonts w:cs="Times New Roman"/>
                <w:sz w:val="20"/>
                <w:szCs w:val="20"/>
              </w:rPr>
            </w:pPr>
            <w:r w:rsidRPr="002C6F6C">
              <w:rPr>
                <w:rFonts w:eastAsia="Arial" w:cs="Times New Roman"/>
                <w:color w:val="202B33"/>
                <w:sz w:val="20"/>
                <w:szCs w:val="20"/>
              </w:rPr>
              <w:t>O2. Compare LR, XGBoost, LSTM</w:t>
            </w:r>
          </w:p>
        </w:tc>
        <w:tc>
          <w:tcPr>
            <w:tcW w:w="2254" w:type="dxa"/>
          </w:tcPr>
          <w:p w14:paraId="620B8376" w14:textId="255FB6CA" w:rsidR="00A94C59" w:rsidRPr="002C6F6C" w:rsidRDefault="00A94C59" w:rsidP="00A94C59">
            <w:pPr>
              <w:rPr>
                <w:rFonts w:cs="Times New Roman"/>
                <w:sz w:val="20"/>
                <w:szCs w:val="20"/>
              </w:rPr>
            </w:pPr>
            <w:r w:rsidRPr="002C6F6C">
              <w:rPr>
                <w:rFonts w:eastAsia="Arial" w:cs="Times New Roman"/>
                <w:color w:val="202B33"/>
                <w:sz w:val="20"/>
                <w:szCs w:val="20"/>
              </w:rPr>
              <w:t>Common target and time split; model-specific representation; validation-only tuning.</w:t>
            </w:r>
          </w:p>
        </w:tc>
        <w:tc>
          <w:tcPr>
            <w:tcW w:w="2254" w:type="dxa"/>
          </w:tcPr>
          <w:p w14:paraId="6EBF23E6" w14:textId="3AF2C87A" w:rsidR="00A94C59" w:rsidRPr="002C6F6C" w:rsidRDefault="00A94C59" w:rsidP="00A94C59">
            <w:pPr>
              <w:rPr>
                <w:rFonts w:cs="Times New Roman"/>
                <w:sz w:val="20"/>
                <w:szCs w:val="20"/>
              </w:rPr>
            </w:pPr>
            <w:r w:rsidRPr="002C6F6C">
              <w:rPr>
                <w:rFonts w:eastAsia="Arial" w:cs="Times New Roman"/>
                <w:color w:val="202B33"/>
                <w:sz w:val="20"/>
                <w:szCs w:val="20"/>
              </w:rPr>
              <w:t>MAE, RMSE, R² on common 2024 rows, overall and by turbine/regime.</w:t>
            </w:r>
          </w:p>
        </w:tc>
        <w:tc>
          <w:tcPr>
            <w:tcW w:w="2254" w:type="dxa"/>
          </w:tcPr>
          <w:p w14:paraId="35D12D2F" w14:textId="329E0968" w:rsidR="00A94C59" w:rsidRPr="002C6F6C" w:rsidRDefault="00A94C59" w:rsidP="00A94C59">
            <w:pPr>
              <w:rPr>
                <w:rFonts w:cs="Times New Roman"/>
                <w:sz w:val="20"/>
                <w:szCs w:val="20"/>
              </w:rPr>
            </w:pPr>
            <w:r w:rsidRPr="002C6F6C">
              <w:rPr>
                <w:rFonts w:eastAsia="Arial" w:cs="Times New Roman"/>
                <w:color w:val="202B33"/>
                <w:sz w:val="20"/>
                <w:szCs w:val="20"/>
              </w:rPr>
              <w:t>Ch. 7, 9; F3, F7.</w:t>
            </w:r>
          </w:p>
        </w:tc>
      </w:tr>
      <w:tr w:rsidR="00A94C59" w:rsidRPr="002C6F6C" w14:paraId="3E20FBC3" w14:textId="77777777" w:rsidTr="00A94C59">
        <w:tc>
          <w:tcPr>
            <w:tcW w:w="2254" w:type="dxa"/>
          </w:tcPr>
          <w:p w14:paraId="27948D3C" w14:textId="6F32AA9E" w:rsidR="00A94C59" w:rsidRPr="002C6F6C" w:rsidRDefault="00A94C59" w:rsidP="00A94C59">
            <w:pPr>
              <w:rPr>
                <w:rFonts w:cs="Times New Roman"/>
                <w:sz w:val="20"/>
                <w:szCs w:val="20"/>
              </w:rPr>
            </w:pPr>
            <w:r w:rsidRPr="002C6F6C">
              <w:rPr>
                <w:rFonts w:eastAsia="Arial" w:cs="Times New Roman"/>
                <w:color w:val="202B33"/>
                <w:sz w:val="20"/>
                <w:szCs w:val="20"/>
              </w:rPr>
              <w:t>O3. Apply SHAP</w:t>
            </w:r>
          </w:p>
        </w:tc>
        <w:tc>
          <w:tcPr>
            <w:tcW w:w="2254" w:type="dxa"/>
          </w:tcPr>
          <w:p w14:paraId="08FAF4EB" w14:textId="0F0A4A88" w:rsidR="00A94C59" w:rsidRPr="002C6F6C" w:rsidRDefault="00A94C59" w:rsidP="00A94C59">
            <w:pPr>
              <w:rPr>
                <w:rFonts w:cs="Times New Roman"/>
                <w:sz w:val="20"/>
                <w:szCs w:val="20"/>
              </w:rPr>
            </w:pPr>
            <w:r w:rsidRPr="002C6F6C">
              <w:rPr>
                <w:rFonts w:eastAsia="Arial" w:cs="Times New Roman"/>
                <w:color w:val="202B33"/>
                <w:sz w:val="20"/>
                <w:szCs w:val="20"/>
              </w:rPr>
              <w:t>Global/local model-appropriate explanations with fixed feature map/reference.</w:t>
            </w:r>
          </w:p>
        </w:tc>
        <w:tc>
          <w:tcPr>
            <w:tcW w:w="2254" w:type="dxa"/>
          </w:tcPr>
          <w:p w14:paraId="1E927EBD" w14:textId="6554D710" w:rsidR="00A94C59" w:rsidRPr="002C6F6C" w:rsidRDefault="00A94C59" w:rsidP="00A94C59">
            <w:pPr>
              <w:rPr>
                <w:rFonts w:cs="Times New Roman"/>
                <w:sz w:val="20"/>
                <w:szCs w:val="20"/>
              </w:rPr>
            </w:pPr>
            <w:r w:rsidRPr="002C6F6C">
              <w:rPr>
                <w:rFonts w:eastAsia="Arial" w:cs="Times New Roman"/>
                <w:color w:val="202B33"/>
                <w:sz w:val="20"/>
                <w:szCs w:val="20"/>
              </w:rPr>
              <w:t>Global and local attributions; configuration and sensitivity logs.</w:t>
            </w:r>
          </w:p>
        </w:tc>
        <w:tc>
          <w:tcPr>
            <w:tcW w:w="2254" w:type="dxa"/>
          </w:tcPr>
          <w:p w14:paraId="7514E84E" w14:textId="1EFB5458" w:rsidR="00A94C59" w:rsidRPr="002C6F6C" w:rsidRDefault="00A94C59" w:rsidP="00A94C59">
            <w:pPr>
              <w:rPr>
                <w:rFonts w:cs="Times New Roman"/>
                <w:sz w:val="20"/>
                <w:szCs w:val="20"/>
              </w:rPr>
            </w:pPr>
            <w:r w:rsidRPr="002C6F6C">
              <w:rPr>
                <w:rFonts w:eastAsia="Arial" w:cs="Times New Roman"/>
                <w:color w:val="202B33"/>
                <w:sz w:val="20"/>
                <w:szCs w:val="20"/>
              </w:rPr>
              <w:t>Ch. 7, 9; F2, F3, F6.</w:t>
            </w:r>
          </w:p>
        </w:tc>
      </w:tr>
      <w:tr w:rsidR="00A94C59" w:rsidRPr="002C6F6C" w14:paraId="46A2507A" w14:textId="77777777" w:rsidTr="00A94C59">
        <w:tc>
          <w:tcPr>
            <w:tcW w:w="2254" w:type="dxa"/>
          </w:tcPr>
          <w:p w14:paraId="12673266" w14:textId="64878114" w:rsidR="00A94C59" w:rsidRPr="002C6F6C" w:rsidRDefault="00A94C59" w:rsidP="00A94C59">
            <w:pPr>
              <w:rPr>
                <w:rFonts w:cs="Times New Roman"/>
                <w:sz w:val="20"/>
                <w:szCs w:val="20"/>
              </w:rPr>
            </w:pPr>
            <w:r w:rsidRPr="002C6F6C">
              <w:rPr>
                <w:rFonts w:eastAsia="Arial" w:cs="Times New Roman"/>
                <w:color w:val="202B33"/>
                <w:sz w:val="20"/>
                <w:szCs w:val="20"/>
              </w:rPr>
              <w:t>O4. Measure stability</w:t>
            </w:r>
          </w:p>
        </w:tc>
        <w:tc>
          <w:tcPr>
            <w:tcW w:w="2254" w:type="dxa"/>
          </w:tcPr>
          <w:p w14:paraId="1C051C45" w14:textId="16473EDB" w:rsidR="00A94C59" w:rsidRPr="002C6F6C" w:rsidRDefault="00A94C59" w:rsidP="00A94C59">
            <w:pPr>
              <w:rPr>
                <w:rFonts w:cs="Times New Roman"/>
                <w:sz w:val="20"/>
                <w:szCs w:val="20"/>
              </w:rPr>
            </w:pPr>
            <w:r w:rsidRPr="002C6F6C">
              <w:rPr>
                <w:rFonts w:eastAsia="Arial" w:cs="Times New Roman"/>
                <w:color w:val="202B33"/>
                <w:sz w:val="20"/>
                <w:szCs w:val="20"/>
              </w:rPr>
              <w:t>Regime contrasts; within-regime window comparisons; fit-seed sensitivity.</w:t>
            </w:r>
          </w:p>
        </w:tc>
        <w:tc>
          <w:tcPr>
            <w:tcW w:w="2254" w:type="dxa"/>
          </w:tcPr>
          <w:p w14:paraId="0B1A32CD" w14:textId="613E61CB" w:rsidR="00A94C59" w:rsidRPr="002C6F6C" w:rsidRDefault="00A94C59" w:rsidP="00A94C59">
            <w:pPr>
              <w:rPr>
                <w:rFonts w:cs="Times New Roman"/>
                <w:sz w:val="20"/>
                <w:szCs w:val="20"/>
              </w:rPr>
            </w:pPr>
            <w:r w:rsidRPr="002C6F6C">
              <w:rPr>
                <w:rFonts w:eastAsia="Arial" w:cs="Times New Roman"/>
                <w:color w:val="202B33"/>
                <w:sz w:val="20"/>
                <w:szCs w:val="20"/>
              </w:rPr>
              <w:t>Spearman rank, top-five Jaccard, normalized dispersion and uncertainty.</w:t>
            </w:r>
          </w:p>
        </w:tc>
        <w:tc>
          <w:tcPr>
            <w:tcW w:w="2254" w:type="dxa"/>
          </w:tcPr>
          <w:p w14:paraId="071B8AA3" w14:textId="0C7141AF" w:rsidR="00A94C59" w:rsidRPr="002C6F6C" w:rsidRDefault="00A94C59" w:rsidP="00A94C59">
            <w:pPr>
              <w:rPr>
                <w:rFonts w:cs="Times New Roman"/>
                <w:sz w:val="20"/>
                <w:szCs w:val="20"/>
              </w:rPr>
            </w:pPr>
            <w:r w:rsidRPr="002C6F6C">
              <w:rPr>
                <w:rFonts w:eastAsia="Arial" w:cs="Times New Roman"/>
                <w:color w:val="202B33"/>
                <w:sz w:val="20"/>
                <w:szCs w:val="20"/>
              </w:rPr>
              <w:t>Ch. 7, 9; F2, F3, F7.</w:t>
            </w:r>
          </w:p>
        </w:tc>
      </w:tr>
      <w:tr w:rsidR="00A94C59" w:rsidRPr="002C6F6C" w14:paraId="395BC5A7" w14:textId="77777777" w:rsidTr="00A94C59">
        <w:tc>
          <w:tcPr>
            <w:tcW w:w="2254" w:type="dxa"/>
          </w:tcPr>
          <w:p w14:paraId="5BF63A2D" w14:textId="06223762" w:rsidR="00A94C59" w:rsidRPr="002C6F6C" w:rsidRDefault="00A94C59" w:rsidP="00A94C59">
            <w:pPr>
              <w:rPr>
                <w:rFonts w:cs="Times New Roman"/>
                <w:sz w:val="20"/>
                <w:szCs w:val="20"/>
              </w:rPr>
            </w:pPr>
            <w:r w:rsidRPr="002C6F6C">
              <w:rPr>
                <w:rFonts w:eastAsia="Arial" w:cs="Times New Roman"/>
                <w:color w:val="202B33"/>
                <w:sz w:val="20"/>
                <w:szCs w:val="20"/>
              </w:rPr>
              <w:t>O5. Joint evaluation</w:t>
            </w:r>
          </w:p>
        </w:tc>
        <w:tc>
          <w:tcPr>
            <w:tcW w:w="2254" w:type="dxa"/>
          </w:tcPr>
          <w:p w14:paraId="1022B2BB" w14:textId="066E53CF" w:rsidR="00A94C59" w:rsidRPr="002C6F6C" w:rsidRDefault="00A94C59" w:rsidP="00A94C59">
            <w:pPr>
              <w:rPr>
                <w:rFonts w:cs="Times New Roman"/>
                <w:sz w:val="20"/>
                <w:szCs w:val="20"/>
              </w:rPr>
            </w:pPr>
            <w:r w:rsidRPr="002C6F6C">
              <w:rPr>
                <w:rFonts w:eastAsia="Arial" w:cs="Times New Roman"/>
                <w:color w:val="202B33"/>
                <w:sz w:val="20"/>
                <w:szCs w:val="20"/>
              </w:rPr>
              <w:t>Paired accuracy–stability analysis and limited plausible perturbation check.</w:t>
            </w:r>
          </w:p>
        </w:tc>
        <w:tc>
          <w:tcPr>
            <w:tcW w:w="2254" w:type="dxa"/>
          </w:tcPr>
          <w:p w14:paraId="1E2F765E" w14:textId="24F8FD66" w:rsidR="00A94C59" w:rsidRPr="002C6F6C" w:rsidRDefault="00A94C59" w:rsidP="00A94C59">
            <w:pPr>
              <w:rPr>
                <w:rFonts w:cs="Times New Roman"/>
                <w:sz w:val="20"/>
                <w:szCs w:val="20"/>
              </w:rPr>
            </w:pPr>
            <w:r w:rsidRPr="002C6F6C">
              <w:rPr>
                <w:rFonts w:eastAsia="Arial" w:cs="Times New Roman"/>
                <w:color w:val="202B33"/>
                <w:sz w:val="20"/>
                <w:szCs w:val="20"/>
              </w:rPr>
              <w:t>Matched error/stability profiles, exploratory association, bounded interpretation.</w:t>
            </w:r>
          </w:p>
        </w:tc>
        <w:tc>
          <w:tcPr>
            <w:tcW w:w="2254" w:type="dxa"/>
          </w:tcPr>
          <w:p w14:paraId="1DDCC419" w14:textId="6152563F" w:rsidR="00A94C59" w:rsidRPr="002C6F6C" w:rsidRDefault="00A94C59" w:rsidP="00A94C59">
            <w:pPr>
              <w:rPr>
                <w:rFonts w:cs="Times New Roman"/>
                <w:sz w:val="20"/>
                <w:szCs w:val="20"/>
              </w:rPr>
            </w:pPr>
            <w:r w:rsidRPr="002C6F6C">
              <w:rPr>
                <w:rFonts w:eastAsia="Arial" w:cs="Times New Roman"/>
                <w:color w:val="202B33"/>
                <w:sz w:val="20"/>
                <w:szCs w:val="20"/>
              </w:rPr>
              <w:t>Ch. 9–10; F7–F8.</w:t>
            </w:r>
          </w:p>
        </w:tc>
      </w:tr>
    </w:tbl>
    <w:p w14:paraId="2D8F81FE" w14:textId="22FA8EBD" w:rsidR="006A5E0E" w:rsidRDefault="00327D12" w:rsidP="00327D12">
      <w:pPr>
        <w:pStyle w:val="Heading2"/>
        <w:rPr>
          <w:rFonts w:ascii="Times New Roman" w:hAnsi="Times New Roman" w:cs="Times New Roman"/>
          <w:sz w:val="28"/>
          <w:szCs w:val="28"/>
        </w:rPr>
      </w:pPr>
      <w:bookmarkStart w:id="29" w:name="_Toc243057542"/>
      <w:r w:rsidRPr="00327D12">
        <w:rPr>
          <w:rFonts w:ascii="Times New Roman" w:hAnsi="Times New Roman" w:cs="Times New Roman"/>
          <w:sz w:val="28"/>
          <w:szCs w:val="28"/>
        </w:rPr>
        <w:t>Overall Research Process</w:t>
      </w:r>
      <w:bookmarkEnd w:id="29"/>
    </w:p>
    <w:p w14:paraId="3713D427" w14:textId="77777777" w:rsidR="00327D12" w:rsidRDefault="00327D12" w:rsidP="00327D12">
      <w:pPr>
        <w:spacing w:after="100" w:line="269" w:lineRule="auto"/>
        <w:ind w:firstLine="317"/>
        <w:jc w:val="both"/>
      </w:pPr>
      <w:r>
        <w:rPr>
          <w:color w:val="202B33"/>
        </w:rPr>
        <w:t>Figure 1 summarizes the complete progression from the bounded problem and proposal objectives to audited data, model comparison, forecast and SHAP outputs, regime/time analysis, verification, validation, refinement, and reporting. The workflow places data quality and forecast-time availability before model fitting and routes both error and explanation evidence into the joint interpretation.</w:t>
      </w:r>
    </w:p>
    <w:p w14:paraId="2E40FB90" w14:textId="77777777" w:rsidR="00004DA3" w:rsidRDefault="00004DA3" w:rsidP="00004DA3">
      <w:pPr>
        <w:keepNext/>
        <w:spacing w:after="100" w:line="269" w:lineRule="auto"/>
        <w:ind w:firstLine="317"/>
        <w:jc w:val="both"/>
      </w:pPr>
      <w:r>
        <w:rPr>
          <w:noProof/>
        </w:rPr>
        <w:lastRenderedPageBreak/>
        <w:drawing>
          <wp:inline distT="0" distB="0" distL="0" distR="0" wp14:anchorId="7FB22AF0" wp14:editId="02583048">
            <wp:extent cx="5731510" cy="3464289"/>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ethodology_flow.png"/>
                    <pic:cNvPicPr/>
                  </pic:nvPicPr>
                  <pic:blipFill>
                    <a:blip r:embed="rId12"/>
                    <a:stretch>
                      <a:fillRect/>
                    </a:stretch>
                  </pic:blipFill>
                  <pic:spPr>
                    <a:xfrm>
                      <a:off x="0" y="0"/>
                      <a:ext cx="5731510" cy="3464289"/>
                    </a:xfrm>
                    <a:prstGeom prst="rect">
                      <a:avLst/>
                    </a:prstGeom>
                  </pic:spPr>
                </pic:pic>
              </a:graphicData>
            </a:graphic>
          </wp:inline>
        </w:drawing>
      </w:r>
    </w:p>
    <w:p w14:paraId="148629F2" w14:textId="00920724" w:rsidR="00004DA3" w:rsidRDefault="00004DA3" w:rsidP="00004DA3">
      <w:pPr>
        <w:pStyle w:val="Caption"/>
        <w:jc w:val="center"/>
      </w:pPr>
      <w:bookmarkStart w:id="30" w:name="_Toc243057657"/>
      <w:r>
        <w:t xml:space="preserve">Figure </w:t>
      </w:r>
      <w:r>
        <w:fldChar w:fldCharType="begin"/>
      </w:r>
      <w:r>
        <w:instrText xml:space="preserve"> SEQ Figure \* ARABIC </w:instrText>
      </w:r>
      <w:r>
        <w:fldChar w:fldCharType="separate"/>
      </w:r>
      <w:r w:rsidR="004240A1">
        <w:rPr>
          <w:noProof/>
        </w:rPr>
        <w:t>1</w:t>
      </w:r>
      <w:r>
        <w:fldChar w:fldCharType="end"/>
      </w:r>
      <w:r>
        <w:rPr>
          <w:noProof/>
        </w:rPr>
        <w:t>:</w:t>
      </w:r>
      <w:r w:rsidRPr="00E843AF">
        <w:rPr>
          <w:noProof/>
        </w:rPr>
        <w:t>Overall Research Methodology Flowchart</w:t>
      </w:r>
      <w:bookmarkEnd w:id="30"/>
    </w:p>
    <w:p w14:paraId="60A6FB72" w14:textId="77777777" w:rsidR="00004DA3" w:rsidRDefault="00004DA3" w:rsidP="00004DA3">
      <w:pPr>
        <w:spacing w:after="140" w:line="269" w:lineRule="auto"/>
        <w:jc w:val="both"/>
      </w:pPr>
      <w:r>
        <w:rPr>
          <w:color w:val="202B33"/>
        </w:rPr>
        <w:t>The flowchart traces O1 through O5: data audit and preparation enable the model comparison; matched forecasts support both accuracy and SHAP analysis; regime/time evaluation feeds the integrated accuracy–stability question; verification and validation can trigger revision. It is a planned process, not a record of completed experiments.</w:t>
      </w:r>
    </w:p>
    <w:p w14:paraId="4D3CF871" w14:textId="1AB865E5" w:rsidR="00327D12" w:rsidRDefault="00600F27" w:rsidP="00600F27">
      <w:pPr>
        <w:pStyle w:val="Heading2"/>
        <w:rPr>
          <w:rFonts w:ascii="Times New Roman" w:hAnsi="Times New Roman" w:cs="Times New Roman"/>
          <w:sz w:val="28"/>
          <w:szCs w:val="28"/>
        </w:rPr>
      </w:pPr>
      <w:bookmarkStart w:id="31" w:name="_Toc243057543"/>
      <w:r w:rsidRPr="00600F27">
        <w:rPr>
          <w:rFonts w:ascii="Times New Roman" w:hAnsi="Times New Roman" w:cs="Times New Roman"/>
          <w:sz w:val="28"/>
          <w:szCs w:val="28"/>
        </w:rPr>
        <w:t>Chapter Summary</w:t>
      </w:r>
      <w:bookmarkEnd w:id="31"/>
    </w:p>
    <w:p w14:paraId="54AB2C6E" w14:textId="77777777" w:rsidR="00600F27" w:rsidRDefault="00600F27" w:rsidP="00600F27">
      <w:pPr>
        <w:spacing w:after="100" w:line="269" w:lineRule="auto"/>
        <w:ind w:firstLine="317"/>
        <w:jc w:val="both"/>
      </w:pPr>
      <w:r>
        <w:rPr>
          <w:color w:val="202B33"/>
        </w:rPr>
        <w:t>A quantitative retrospective computational experiment is appropriate because the objectives require numerical prediction, explanation, and stability evidence. The fixed time split, common scoring rows, and planned verification gates make the research questions testable while preserving the stated non-causal scope.</w:t>
      </w:r>
    </w:p>
    <w:p w14:paraId="490FE545" w14:textId="77777777" w:rsidR="00600F27" w:rsidRDefault="00600F27" w:rsidP="00600F27">
      <w:pPr>
        <w:sectPr w:rsidR="00600F27">
          <w:pgSz w:w="11906" w:h="16838"/>
          <w:pgMar w:top="1440" w:right="1440" w:bottom="1440" w:left="1440" w:header="720" w:footer="720" w:gutter="0"/>
          <w:cols w:space="720"/>
          <w:docGrid w:linePitch="360"/>
        </w:sectPr>
      </w:pPr>
    </w:p>
    <w:p w14:paraId="667E5502" w14:textId="59F41FAF" w:rsidR="00600F27" w:rsidRDefault="00600F27" w:rsidP="00600F27">
      <w:pPr>
        <w:pStyle w:val="Heading1"/>
        <w:rPr>
          <w:rFonts w:ascii="Times New Roman" w:hAnsi="Times New Roman"/>
          <w:sz w:val="32"/>
          <w:szCs w:val="32"/>
        </w:rPr>
      </w:pPr>
      <w:bookmarkStart w:id="32" w:name="_Toc243057544"/>
      <w:r w:rsidRPr="00600F27">
        <w:rPr>
          <w:rFonts w:ascii="Times New Roman" w:hAnsi="Times New Roman"/>
          <w:sz w:val="32"/>
          <w:szCs w:val="32"/>
        </w:rPr>
        <w:lastRenderedPageBreak/>
        <w:t>Proposed Research Methodological Framework</w:t>
      </w:r>
      <w:bookmarkEnd w:id="32"/>
    </w:p>
    <w:p w14:paraId="660332BB" w14:textId="0281AD0B" w:rsidR="00600F27" w:rsidRDefault="00600F27" w:rsidP="00600F27">
      <w:pPr>
        <w:pStyle w:val="Heading2"/>
        <w:rPr>
          <w:rFonts w:ascii="Times New Roman" w:hAnsi="Times New Roman" w:cs="Times New Roman"/>
          <w:sz w:val="28"/>
          <w:szCs w:val="28"/>
        </w:rPr>
      </w:pPr>
      <w:bookmarkStart w:id="33" w:name="_Toc243057545"/>
      <w:r w:rsidRPr="00600F27">
        <w:rPr>
          <w:rFonts w:ascii="Times New Roman" w:hAnsi="Times New Roman" w:cs="Times New Roman"/>
          <w:sz w:val="28"/>
          <w:szCs w:val="28"/>
        </w:rPr>
        <w:t>Overview of the Proposed Framework</w:t>
      </w:r>
      <w:bookmarkEnd w:id="33"/>
    </w:p>
    <w:p w14:paraId="49E6AFEA" w14:textId="77777777" w:rsidR="00600F27" w:rsidRDefault="00600F27" w:rsidP="00600F27">
      <w:pPr>
        <w:spacing w:after="100" w:line="269" w:lineRule="auto"/>
        <w:ind w:firstLine="317"/>
        <w:jc w:val="both"/>
      </w:pPr>
      <w:r>
        <w:rPr>
          <w:color w:val="202B33"/>
        </w:rPr>
        <w:t>The framework joins data provenance, predictive modeling, explainability, stability evaluation, and integrated interpretation under one fixed forecast target and common evaluation timestamps. Its output is an auditable protocol and, after execution, dataset-specific empirical evidence. It does not create a new model architecture.</w:t>
      </w:r>
    </w:p>
    <w:p w14:paraId="053E80FA" w14:textId="3FF2CF85" w:rsidR="00600F27" w:rsidRDefault="00600F27" w:rsidP="00600F27">
      <w:pPr>
        <w:pStyle w:val="Heading2"/>
        <w:rPr>
          <w:rFonts w:ascii="Times New Roman" w:hAnsi="Times New Roman" w:cs="Times New Roman"/>
          <w:sz w:val="28"/>
          <w:szCs w:val="28"/>
        </w:rPr>
      </w:pPr>
      <w:bookmarkStart w:id="34" w:name="_Toc243057546"/>
      <w:r w:rsidRPr="00600F27">
        <w:rPr>
          <w:rFonts w:ascii="Times New Roman" w:hAnsi="Times New Roman" w:cs="Times New Roman"/>
          <w:sz w:val="28"/>
          <w:szCs w:val="28"/>
        </w:rPr>
        <w:t>Conceptual Framework</w:t>
      </w:r>
      <w:bookmarkEnd w:id="34"/>
    </w:p>
    <w:p w14:paraId="3B96F0EF" w14:textId="77777777" w:rsidR="00600F27" w:rsidRDefault="00600F27" w:rsidP="00600F27">
      <w:pPr>
        <w:spacing w:after="100" w:line="269" w:lineRule="auto"/>
        <w:ind w:firstLine="317"/>
        <w:jc w:val="both"/>
      </w:pPr>
      <w:r>
        <w:rPr>
          <w:color w:val="202B33"/>
        </w:rPr>
        <w:t>The conceptual framework distinguishes inputs, analytical mechanisms, outcomes, and influences. The observed input data pass through an availability and preparation process; LR, XGBoost, and LSTM generate forecasts; forecast errors and SHAP contributions are measured; wind regime and chronological window condition the comparison. Seasonality, operational events, missingness, correlated features, seeds, and the SHAP background are documented influences rather than presumed causes.</w:t>
      </w:r>
    </w:p>
    <w:p w14:paraId="2165EEB6" w14:textId="77777777" w:rsidR="00600F27" w:rsidRDefault="00600F27" w:rsidP="00600F27">
      <w:pPr>
        <w:keepNext/>
      </w:pPr>
      <w:r>
        <w:rPr>
          <w:noProof/>
        </w:rPr>
        <w:drawing>
          <wp:inline distT="0" distB="0" distL="0" distR="0" wp14:anchorId="5722DF4A" wp14:editId="4B7C99B5">
            <wp:extent cx="5731510" cy="3046596"/>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onceptual_framework.png"/>
                    <pic:cNvPicPr/>
                  </pic:nvPicPr>
                  <pic:blipFill>
                    <a:blip r:embed="rId13"/>
                    <a:stretch>
                      <a:fillRect/>
                    </a:stretch>
                  </pic:blipFill>
                  <pic:spPr>
                    <a:xfrm>
                      <a:off x="0" y="0"/>
                      <a:ext cx="5731510" cy="3046596"/>
                    </a:xfrm>
                    <a:prstGeom prst="rect">
                      <a:avLst/>
                    </a:prstGeom>
                  </pic:spPr>
                </pic:pic>
              </a:graphicData>
            </a:graphic>
          </wp:inline>
        </w:drawing>
      </w:r>
    </w:p>
    <w:p w14:paraId="35AFFD58" w14:textId="6F2076B0" w:rsidR="00600F27" w:rsidRDefault="00600F27" w:rsidP="00600F27">
      <w:pPr>
        <w:pStyle w:val="Caption"/>
        <w:jc w:val="center"/>
        <w:rPr>
          <w:noProof/>
        </w:rPr>
      </w:pPr>
      <w:bookmarkStart w:id="35" w:name="_Toc243057658"/>
      <w:r>
        <w:t xml:space="preserve">Figure </w:t>
      </w:r>
      <w:r>
        <w:fldChar w:fldCharType="begin"/>
      </w:r>
      <w:r>
        <w:instrText xml:space="preserve"> SEQ Figure \* ARABIC </w:instrText>
      </w:r>
      <w:r>
        <w:fldChar w:fldCharType="separate"/>
      </w:r>
      <w:r w:rsidR="004240A1">
        <w:rPr>
          <w:noProof/>
        </w:rPr>
        <w:t>2</w:t>
      </w:r>
      <w:r>
        <w:fldChar w:fldCharType="end"/>
      </w:r>
      <w:r>
        <w:rPr>
          <w:noProof/>
        </w:rPr>
        <w:t>:</w:t>
      </w:r>
      <w:r w:rsidRPr="00AE3AFE">
        <w:rPr>
          <w:noProof/>
        </w:rPr>
        <w:t>Research Conceptual Framework</w:t>
      </w:r>
      <w:bookmarkEnd w:id="35"/>
    </w:p>
    <w:p w14:paraId="3A0B2F15" w14:textId="77777777" w:rsidR="00600F27" w:rsidRDefault="00600F27" w:rsidP="00600F27">
      <w:pPr>
        <w:spacing w:after="140" w:line="269" w:lineRule="auto"/>
        <w:jc w:val="both"/>
      </w:pPr>
      <w:r>
        <w:rPr>
          <w:color w:val="202B33"/>
        </w:rPr>
        <w:t>Figure 2 connects the proposal’s variables and evaluation dimensions. O1 governs input validity; O2 produces the forecasts; O3 generates attributions; O4 evaluates regime and time variation; O5 combines error and stability evidence. A between-regime attribution difference is condition dependence, not automatically instability, and neither outcome establishes physical causation.</w:t>
      </w:r>
    </w:p>
    <w:p w14:paraId="15043E98" w14:textId="77777777" w:rsidR="00B43210" w:rsidRPr="00B43210" w:rsidRDefault="00B43210" w:rsidP="00B43210">
      <w:pPr>
        <w:pStyle w:val="Heading2"/>
        <w:rPr>
          <w:rFonts w:ascii="Times New Roman" w:hAnsi="Times New Roman" w:cs="Times New Roman"/>
          <w:sz w:val="28"/>
          <w:szCs w:val="28"/>
        </w:rPr>
      </w:pPr>
      <w:bookmarkStart w:id="36" w:name="_Toc243057547"/>
      <w:r w:rsidRPr="00B43210">
        <w:rPr>
          <w:rFonts w:ascii="Times New Roman" w:hAnsi="Times New Roman" w:cs="Times New Roman"/>
          <w:sz w:val="28"/>
          <w:szCs w:val="28"/>
        </w:rPr>
        <w:t>Methodological Architecture</w:t>
      </w:r>
      <w:bookmarkEnd w:id="36"/>
    </w:p>
    <w:p w14:paraId="18FD90CE" w14:textId="77777777" w:rsidR="00B43210" w:rsidRDefault="00B43210" w:rsidP="00B43210">
      <w:pPr>
        <w:spacing w:after="100" w:line="269" w:lineRule="auto"/>
        <w:jc w:val="both"/>
        <w:rPr>
          <w:color w:val="202B33"/>
        </w:rPr>
      </w:pPr>
      <w:r>
        <w:rPr>
          <w:color w:val="202B33"/>
        </w:rPr>
        <w:t xml:space="preserve">The architecture has five linked layers: </w:t>
      </w:r>
    </w:p>
    <w:p w14:paraId="3307B3DC" w14:textId="455055D8" w:rsidR="00B43210" w:rsidRDefault="00B43210" w:rsidP="00B43210">
      <w:pPr>
        <w:spacing w:after="100" w:line="269" w:lineRule="auto"/>
        <w:ind w:firstLine="317"/>
        <w:jc w:val="both"/>
        <w:rPr>
          <w:color w:val="202B33"/>
        </w:rPr>
      </w:pPr>
      <w:r>
        <w:rPr>
          <w:color w:val="202B33"/>
        </w:rPr>
        <w:t xml:space="preserve">(1) Source acquisition and provenance; </w:t>
      </w:r>
    </w:p>
    <w:p w14:paraId="109535BA" w14:textId="58A0C6BD" w:rsidR="00B43210" w:rsidRDefault="00B43210" w:rsidP="00B43210">
      <w:pPr>
        <w:spacing w:after="100" w:line="269" w:lineRule="auto"/>
        <w:ind w:firstLine="317"/>
        <w:jc w:val="both"/>
        <w:rPr>
          <w:color w:val="202B33"/>
        </w:rPr>
      </w:pPr>
      <w:r>
        <w:rPr>
          <w:color w:val="202B33"/>
        </w:rPr>
        <w:t xml:space="preserve">(2) Temporal/quality audit and feature construction; </w:t>
      </w:r>
    </w:p>
    <w:p w14:paraId="39EDBF1D" w14:textId="191D45A1" w:rsidR="00B43210" w:rsidRDefault="00B43210" w:rsidP="00B43210">
      <w:pPr>
        <w:spacing w:after="100" w:line="269" w:lineRule="auto"/>
        <w:ind w:firstLine="317"/>
        <w:jc w:val="both"/>
        <w:rPr>
          <w:color w:val="202B33"/>
        </w:rPr>
      </w:pPr>
      <w:r>
        <w:rPr>
          <w:color w:val="202B33"/>
        </w:rPr>
        <w:t xml:space="preserve">(3) Comparable model fitting and prediction; </w:t>
      </w:r>
    </w:p>
    <w:p w14:paraId="7E7B773B" w14:textId="77777777" w:rsidR="00B43210" w:rsidRDefault="00B43210" w:rsidP="00B43210">
      <w:pPr>
        <w:spacing w:after="100" w:line="269" w:lineRule="auto"/>
        <w:ind w:firstLine="317"/>
        <w:jc w:val="both"/>
        <w:rPr>
          <w:color w:val="202B33"/>
        </w:rPr>
      </w:pPr>
      <w:r>
        <w:rPr>
          <w:color w:val="202B33"/>
        </w:rPr>
        <w:t xml:space="preserve">(4) SHAP, regime, window, seed, and perturbation analysis; </w:t>
      </w:r>
    </w:p>
    <w:p w14:paraId="704AF7A1" w14:textId="1304FAC5" w:rsidR="00B43210" w:rsidRDefault="00B43210" w:rsidP="00B43210">
      <w:pPr>
        <w:spacing w:after="100" w:line="269" w:lineRule="auto"/>
        <w:ind w:firstLine="317"/>
        <w:jc w:val="both"/>
        <w:rPr>
          <w:color w:val="202B33"/>
        </w:rPr>
      </w:pPr>
      <w:r>
        <w:rPr>
          <w:color w:val="202B33"/>
        </w:rPr>
        <w:t xml:space="preserve">(5) ntegrated evaluation, verification, and reporting. </w:t>
      </w:r>
    </w:p>
    <w:p w14:paraId="0C17A9F7" w14:textId="7C41023B" w:rsidR="003E5930" w:rsidRDefault="00B43210" w:rsidP="00C6410E">
      <w:pPr>
        <w:spacing w:after="100" w:line="269" w:lineRule="auto"/>
        <w:jc w:val="both"/>
      </w:pPr>
      <w:r>
        <w:rPr>
          <w:color w:val="202B33"/>
        </w:rPr>
        <w:t>The common target and feature-group map are interface contracts between these layers.</w:t>
      </w:r>
    </w:p>
    <w:p w14:paraId="7388FCF8" w14:textId="77777777" w:rsidR="00C6410E" w:rsidRDefault="00C6410E" w:rsidP="00C6410E">
      <w:pPr>
        <w:keepNext/>
        <w:spacing w:after="100" w:line="269" w:lineRule="auto"/>
        <w:jc w:val="both"/>
      </w:pPr>
      <w:r>
        <w:rPr>
          <w:noProof/>
        </w:rPr>
        <w:lastRenderedPageBreak/>
        <w:drawing>
          <wp:inline distT="0" distB="0" distL="0" distR="0" wp14:anchorId="32E54A21" wp14:editId="21362C8D">
            <wp:extent cx="5731510" cy="3417813"/>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methodological_framework.png"/>
                    <pic:cNvPicPr/>
                  </pic:nvPicPr>
                  <pic:blipFill>
                    <a:blip r:embed="rId14"/>
                    <a:stretch>
                      <a:fillRect/>
                    </a:stretch>
                  </pic:blipFill>
                  <pic:spPr>
                    <a:xfrm>
                      <a:off x="0" y="0"/>
                      <a:ext cx="5731510" cy="3417813"/>
                    </a:xfrm>
                    <a:prstGeom prst="rect">
                      <a:avLst/>
                    </a:prstGeom>
                  </pic:spPr>
                </pic:pic>
              </a:graphicData>
            </a:graphic>
          </wp:inline>
        </w:drawing>
      </w:r>
    </w:p>
    <w:p w14:paraId="3CFB7B18" w14:textId="22387D21" w:rsidR="00C6410E" w:rsidRDefault="00C6410E" w:rsidP="00C6410E">
      <w:pPr>
        <w:pStyle w:val="Caption"/>
        <w:jc w:val="center"/>
      </w:pPr>
      <w:bookmarkStart w:id="37" w:name="_Toc243057659"/>
      <w:r>
        <w:t xml:space="preserve">Figure </w:t>
      </w:r>
      <w:r>
        <w:fldChar w:fldCharType="begin"/>
      </w:r>
      <w:r>
        <w:instrText xml:space="preserve"> SEQ Figure \* ARABIC </w:instrText>
      </w:r>
      <w:r>
        <w:fldChar w:fldCharType="separate"/>
      </w:r>
      <w:r w:rsidR="004240A1">
        <w:rPr>
          <w:noProof/>
        </w:rPr>
        <w:t>3</w:t>
      </w:r>
      <w:r>
        <w:fldChar w:fldCharType="end"/>
      </w:r>
      <w:r>
        <w:t xml:space="preserve">: </w:t>
      </w:r>
      <w:r w:rsidRPr="00AB4BD1">
        <w:t>Proposed Research Methodological Framework</w:t>
      </w:r>
      <w:bookmarkEnd w:id="37"/>
    </w:p>
    <w:p w14:paraId="1886038B" w14:textId="5DF0B29A" w:rsidR="00BA2F1E" w:rsidRDefault="00BA2F1E" w:rsidP="00BA2F1E">
      <w:pPr>
        <w:spacing w:after="140" w:line="269" w:lineRule="auto"/>
        <w:jc w:val="both"/>
        <w:rPr>
          <w:color w:val="202B33"/>
        </w:rPr>
      </w:pPr>
      <w:r>
        <w:rPr>
          <w:color w:val="202B33"/>
        </w:rPr>
        <w:t xml:space="preserve">Figure 3 names each component by the objective and question it serves; </w:t>
      </w:r>
    </w:p>
    <w:p w14:paraId="13C27E0B" w14:textId="77777777" w:rsidR="00BA2F1E" w:rsidRPr="00BA2F1E" w:rsidRDefault="00BA2F1E">
      <w:pPr>
        <w:pStyle w:val="ListParagraph"/>
        <w:numPr>
          <w:ilvl w:val="0"/>
          <w:numId w:val="9"/>
        </w:numPr>
        <w:spacing w:after="140" w:line="269" w:lineRule="auto"/>
        <w:jc w:val="both"/>
        <w:rPr>
          <w:color w:val="202B33"/>
        </w:rPr>
      </w:pPr>
      <w:r w:rsidRPr="00BA2F1E">
        <w:rPr>
          <w:color w:val="202B33"/>
        </w:rPr>
        <w:t xml:space="preserve">O1 supplies valid rows; </w:t>
      </w:r>
    </w:p>
    <w:p w14:paraId="2DADB1F9" w14:textId="77777777" w:rsidR="00BA2F1E" w:rsidRPr="00BA2F1E" w:rsidRDefault="00BA2F1E">
      <w:pPr>
        <w:pStyle w:val="ListParagraph"/>
        <w:numPr>
          <w:ilvl w:val="0"/>
          <w:numId w:val="9"/>
        </w:numPr>
        <w:spacing w:after="140" w:line="269" w:lineRule="auto"/>
        <w:jc w:val="both"/>
        <w:rPr>
          <w:color w:val="202B33"/>
        </w:rPr>
      </w:pPr>
      <w:r w:rsidRPr="00BA2F1E">
        <w:rPr>
          <w:color w:val="202B33"/>
        </w:rPr>
        <w:t xml:space="preserve">O2 yields comparable forecasts; </w:t>
      </w:r>
    </w:p>
    <w:p w14:paraId="174CA844" w14:textId="77777777" w:rsidR="00BA2F1E" w:rsidRPr="00BA2F1E" w:rsidRDefault="00BA2F1E">
      <w:pPr>
        <w:pStyle w:val="ListParagraph"/>
        <w:numPr>
          <w:ilvl w:val="0"/>
          <w:numId w:val="9"/>
        </w:numPr>
        <w:spacing w:after="140" w:line="269" w:lineRule="auto"/>
        <w:jc w:val="both"/>
        <w:rPr>
          <w:color w:val="202B33"/>
        </w:rPr>
      </w:pPr>
      <w:r w:rsidRPr="00BA2F1E">
        <w:rPr>
          <w:color w:val="202B33"/>
        </w:rPr>
        <w:t xml:space="preserve">O3 explains those forecasts; </w:t>
      </w:r>
    </w:p>
    <w:p w14:paraId="15575CA9" w14:textId="77777777" w:rsidR="00BA2F1E" w:rsidRPr="00BA2F1E" w:rsidRDefault="00BA2F1E">
      <w:pPr>
        <w:pStyle w:val="ListParagraph"/>
        <w:numPr>
          <w:ilvl w:val="0"/>
          <w:numId w:val="9"/>
        </w:numPr>
        <w:spacing w:after="140" w:line="269" w:lineRule="auto"/>
        <w:jc w:val="both"/>
        <w:rPr>
          <w:color w:val="202B33"/>
        </w:rPr>
      </w:pPr>
      <w:r w:rsidRPr="00BA2F1E">
        <w:rPr>
          <w:color w:val="202B33"/>
        </w:rPr>
        <w:t xml:space="preserve">O4 quantifies stability; </w:t>
      </w:r>
    </w:p>
    <w:p w14:paraId="01152A4F" w14:textId="77777777" w:rsidR="00BA2F1E" w:rsidRPr="00BA2F1E" w:rsidRDefault="00BA2F1E">
      <w:pPr>
        <w:pStyle w:val="ListParagraph"/>
        <w:numPr>
          <w:ilvl w:val="0"/>
          <w:numId w:val="9"/>
        </w:numPr>
        <w:spacing w:after="140" w:line="269" w:lineRule="auto"/>
        <w:jc w:val="both"/>
        <w:rPr>
          <w:color w:val="202B33"/>
        </w:rPr>
      </w:pPr>
      <w:r w:rsidRPr="00BA2F1E">
        <w:rPr>
          <w:color w:val="202B33"/>
        </w:rPr>
        <w:t xml:space="preserve">O5 integrates paired accuracy and explanation evidence. </w:t>
      </w:r>
    </w:p>
    <w:p w14:paraId="7B685B2D" w14:textId="77777777" w:rsidR="00BA2F1E" w:rsidRDefault="00BA2F1E" w:rsidP="00BA2F1E">
      <w:pPr>
        <w:spacing w:after="140" w:line="269" w:lineRule="auto"/>
        <w:jc w:val="both"/>
        <w:sectPr w:rsidR="00BA2F1E">
          <w:pgSz w:w="11906" w:h="16838"/>
          <w:pgMar w:top="1440" w:right="1440" w:bottom="1440" w:left="1440" w:header="720" w:footer="720" w:gutter="0"/>
          <w:cols w:space="720"/>
          <w:docGrid w:linePitch="360"/>
        </w:sectPr>
      </w:pPr>
      <w:r>
        <w:rPr>
          <w:color w:val="202B33"/>
        </w:rPr>
        <w:t>Shared test observations, one feature map, and frozen analysis choices reduce avoidable comparison differences.</w:t>
      </w:r>
    </w:p>
    <w:p w14:paraId="6E231162" w14:textId="538A70C5" w:rsidR="00BA2F1E" w:rsidRDefault="00BA2F1E" w:rsidP="00BA2F1E">
      <w:pPr>
        <w:spacing w:after="140" w:line="269" w:lineRule="auto"/>
        <w:jc w:val="both"/>
      </w:pPr>
    </w:p>
    <w:p w14:paraId="1576157D" w14:textId="2DE04A69" w:rsidR="00BA2F1E" w:rsidRDefault="00BA2F1E" w:rsidP="00BA2F1E">
      <w:pPr>
        <w:pStyle w:val="Heading2"/>
        <w:rPr>
          <w:rFonts w:ascii="Times New Roman" w:hAnsi="Times New Roman" w:cs="Times New Roman"/>
          <w:sz w:val="28"/>
          <w:szCs w:val="28"/>
        </w:rPr>
      </w:pPr>
      <w:bookmarkStart w:id="38" w:name="_Toc243057548"/>
      <w:r w:rsidRPr="00BA2F1E">
        <w:rPr>
          <w:rFonts w:ascii="Times New Roman" w:hAnsi="Times New Roman" w:cs="Times New Roman"/>
          <w:sz w:val="28"/>
          <w:szCs w:val="28"/>
        </w:rPr>
        <w:t>Main Components and Their Functions</w:t>
      </w:r>
      <w:bookmarkEnd w:id="38"/>
    </w:p>
    <w:p w14:paraId="36E28F0A" w14:textId="2C1EB9B4" w:rsidR="0086219C" w:rsidRDefault="0086219C" w:rsidP="0086219C">
      <w:pPr>
        <w:pStyle w:val="Caption"/>
        <w:keepNext/>
        <w:jc w:val="center"/>
      </w:pPr>
      <w:bookmarkStart w:id="39" w:name="_Toc243057676"/>
      <w:r>
        <w:t xml:space="preserve">Table </w:t>
      </w:r>
      <w:r>
        <w:fldChar w:fldCharType="begin"/>
      </w:r>
      <w:r>
        <w:instrText xml:space="preserve"> SEQ Table \* ARABIC </w:instrText>
      </w:r>
      <w:r>
        <w:fldChar w:fldCharType="separate"/>
      </w:r>
      <w:r w:rsidR="004240A1">
        <w:rPr>
          <w:noProof/>
        </w:rPr>
        <w:t>4</w:t>
      </w:r>
      <w:r>
        <w:fldChar w:fldCharType="end"/>
      </w:r>
      <w:r>
        <w:t>:</w:t>
      </w:r>
      <w:r w:rsidRPr="00676ADE">
        <w:t>Methodological component register</w:t>
      </w:r>
      <w:bookmarkEnd w:id="39"/>
    </w:p>
    <w:tbl>
      <w:tblPr>
        <w:tblStyle w:val="TableGrid"/>
        <w:tblW w:w="0" w:type="auto"/>
        <w:tblLook w:val="04A0" w:firstRow="1" w:lastRow="0" w:firstColumn="1" w:lastColumn="0" w:noHBand="0" w:noVBand="1"/>
      </w:tblPr>
      <w:tblGrid>
        <w:gridCol w:w="1803"/>
        <w:gridCol w:w="1803"/>
        <w:gridCol w:w="1803"/>
        <w:gridCol w:w="1803"/>
        <w:gridCol w:w="1804"/>
      </w:tblGrid>
      <w:tr w:rsidR="00BA2F1E" w:rsidRPr="00BA2F1E" w14:paraId="0B4611C7" w14:textId="77777777" w:rsidTr="00BA2F1E">
        <w:tc>
          <w:tcPr>
            <w:tcW w:w="1803" w:type="dxa"/>
            <w:shd w:val="clear" w:color="auto" w:fill="215E99" w:themeFill="text2" w:themeFillTint="BF"/>
          </w:tcPr>
          <w:p w14:paraId="7A634915" w14:textId="1CA88780" w:rsidR="00BA2F1E" w:rsidRPr="00BA2F1E" w:rsidRDefault="00BA2F1E" w:rsidP="00BA2F1E">
            <w:pPr>
              <w:rPr>
                <w:rFonts w:cs="Times New Roman"/>
                <w:sz w:val="20"/>
                <w:szCs w:val="20"/>
              </w:rPr>
            </w:pPr>
            <w:r w:rsidRPr="00BA2F1E">
              <w:rPr>
                <w:rFonts w:eastAsia="Arial" w:cs="Times New Roman"/>
                <w:b/>
                <w:color w:val="FFFFFF"/>
                <w:sz w:val="20"/>
                <w:szCs w:val="20"/>
              </w:rPr>
              <w:t>Component</w:t>
            </w:r>
          </w:p>
        </w:tc>
        <w:tc>
          <w:tcPr>
            <w:tcW w:w="1803" w:type="dxa"/>
            <w:shd w:val="clear" w:color="auto" w:fill="215E99" w:themeFill="text2" w:themeFillTint="BF"/>
          </w:tcPr>
          <w:p w14:paraId="4DF7A8F5" w14:textId="1BCE8D6C" w:rsidR="00BA2F1E" w:rsidRPr="00BA2F1E" w:rsidRDefault="00BA2F1E" w:rsidP="00BA2F1E">
            <w:pPr>
              <w:rPr>
                <w:rFonts w:cs="Times New Roman"/>
                <w:sz w:val="20"/>
                <w:szCs w:val="20"/>
              </w:rPr>
            </w:pPr>
            <w:r w:rsidRPr="00BA2F1E">
              <w:rPr>
                <w:rFonts w:eastAsia="Arial" w:cs="Times New Roman"/>
                <w:b/>
                <w:color w:val="FFFFFF"/>
                <w:sz w:val="20"/>
                <w:szCs w:val="20"/>
              </w:rPr>
              <w:t>Purpose and inputs</w:t>
            </w:r>
          </w:p>
        </w:tc>
        <w:tc>
          <w:tcPr>
            <w:tcW w:w="1803" w:type="dxa"/>
            <w:shd w:val="clear" w:color="auto" w:fill="215E99" w:themeFill="text2" w:themeFillTint="BF"/>
          </w:tcPr>
          <w:p w14:paraId="3119A26F" w14:textId="77B52B9E" w:rsidR="00BA2F1E" w:rsidRPr="00BA2F1E" w:rsidRDefault="00BA2F1E" w:rsidP="00BA2F1E">
            <w:pPr>
              <w:rPr>
                <w:rFonts w:cs="Times New Roman"/>
                <w:sz w:val="20"/>
                <w:szCs w:val="20"/>
              </w:rPr>
            </w:pPr>
            <w:r w:rsidRPr="00BA2F1E">
              <w:rPr>
                <w:rFonts w:eastAsia="Arial" w:cs="Times New Roman"/>
                <w:b/>
                <w:color w:val="FFFFFF"/>
                <w:sz w:val="20"/>
                <w:szCs w:val="20"/>
              </w:rPr>
              <w:t>Activities / methods</w:t>
            </w:r>
          </w:p>
        </w:tc>
        <w:tc>
          <w:tcPr>
            <w:tcW w:w="1803" w:type="dxa"/>
            <w:shd w:val="clear" w:color="auto" w:fill="215E99" w:themeFill="text2" w:themeFillTint="BF"/>
          </w:tcPr>
          <w:p w14:paraId="3F795796" w14:textId="334C54FA" w:rsidR="00BA2F1E" w:rsidRPr="00BA2F1E" w:rsidRDefault="00BA2F1E" w:rsidP="00BA2F1E">
            <w:pPr>
              <w:rPr>
                <w:rFonts w:cs="Times New Roman"/>
                <w:sz w:val="20"/>
                <w:szCs w:val="20"/>
              </w:rPr>
            </w:pPr>
            <w:r w:rsidRPr="00BA2F1E">
              <w:rPr>
                <w:rFonts w:eastAsia="Arial" w:cs="Times New Roman"/>
                <w:b/>
                <w:color w:val="FFFFFF"/>
                <w:sz w:val="20"/>
                <w:szCs w:val="20"/>
              </w:rPr>
              <w:t>Output and dependency</w:t>
            </w:r>
          </w:p>
        </w:tc>
        <w:tc>
          <w:tcPr>
            <w:tcW w:w="1804" w:type="dxa"/>
            <w:shd w:val="clear" w:color="auto" w:fill="215E99" w:themeFill="text2" w:themeFillTint="BF"/>
          </w:tcPr>
          <w:p w14:paraId="2D21F879" w14:textId="1DBB0A10" w:rsidR="00BA2F1E" w:rsidRPr="00BA2F1E" w:rsidRDefault="00BA2F1E" w:rsidP="00BA2F1E">
            <w:pPr>
              <w:rPr>
                <w:rFonts w:cs="Times New Roman"/>
                <w:sz w:val="20"/>
                <w:szCs w:val="20"/>
              </w:rPr>
            </w:pPr>
            <w:r w:rsidRPr="00BA2F1E">
              <w:rPr>
                <w:rFonts w:eastAsia="Arial" w:cs="Times New Roman"/>
                <w:b/>
                <w:color w:val="FFFFFF"/>
                <w:sz w:val="20"/>
                <w:szCs w:val="20"/>
              </w:rPr>
              <w:t>Objective</w:t>
            </w:r>
          </w:p>
        </w:tc>
      </w:tr>
      <w:tr w:rsidR="00BA2F1E" w:rsidRPr="00BA2F1E" w14:paraId="138C7300" w14:textId="77777777" w:rsidTr="00BA2F1E">
        <w:tc>
          <w:tcPr>
            <w:tcW w:w="1803" w:type="dxa"/>
          </w:tcPr>
          <w:p w14:paraId="1A24AE47" w14:textId="2A8ABF99" w:rsidR="00BA2F1E" w:rsidRPr="00BA2F1E" w:rsidRDefault="00BA2F1E" w:rsidP="00BA2F1E">
            <w:pPr>
              <w:rPr>
                <w:rFonts w:cs="Times New Roman"/>
                <w:sz w:val="20"/>
                <w:szCs w:val="20"/>
              </w:rPr>
            </w:pPr>
            <w:r w:rsidRPr="00BA2F1E">
              <w:rPr>
                <w:rFonts w:eastAsia="Arial" w:cs="Times New Roman"/>
                <w:color w:val="202B33"/>
                <w:sz w:val="20"/>
                <w:szCs w:val="20"/>
              </w:rPr>
              <w:t>C1. Provenance and data gate</w:t>
            </w:r>
          </w:p>
        </w:tc>
        <w:tc>
          <w:tcPr>
            <w:tcW w:w="1803" w:type="dxa"/>
          </w:tcPr>
          <w:p w14:paraId="0C3E8900" w14:textId="6FAA546E" w:rsidR="00BA2F1E" w:rsidRPr="00BA2F1E" w:rsidRDefault="00BA2F1E" w:rsidP="00BA2F1E">
            <w:pPr>
              <w:rPr>
                <w:rFonts w:cs="Times New Roman"/>
                <w:sz w:val="20"/>
                <w:szCs w:val="20"/>
              </w:rPr>
            </w:pPr>
            <w:r w:rsidRPr="00BA2F1E">
              <w:rPr>
                <w:rFonts w:eastAsia="Arial" w:cs="Times New Roman"/>
                <w:color w:val="202B33"/>
                <w:sz w:val="20"/>
                <w:szCs w:val="20"/>
              </w:rPr>
              <w:t>Kelmarsh raw release; audit deposit; metadata; event/status logs.</w:t>
            </w:r>
          </w:p>
        </w:tc>
        <w:tc>
          <w:tcPr>
            <w:tcW w:w="1803" w:type="dxa"/>
          </w:tcPr>
          <w:p w14:paraId="561A891C" w14:textId="4E7DA4A0" w:rsidR="00BA2F1E" w:rsidRPr="00BA2F1E" w:rsidRDefault="00BA2F1E" w:rsidP="00BA2F1E">
            <w:pPr>
              <w:rPr>
                <w:rFonts w:cs="Times New Roman"/>
                <w:sz w:val="20"/>
                <w:szCs w:val="20"/>
              </w:rPr>
            </w:pPr>
            <w:r w:rsidRPr="00BA2F1E">
              <w:rPr>
                <w:rFonts w:eastAsia="Arial" w:cs="Times New Roman"/>
                <w:color w:val="202B33"/>
                <w:sz w:val="20"/>
                <w:szCs w:val="20"/>
              </w:rPr>
              <w:t>Version, hash, schema, timestamp, signal-onset, duplicates, units and coverage audit.</w:t>
            </w:r>
          </w:p>
        </w:tc>
        <w:tc>
          <w:tcPr>
            <w:tcW w:w="1803" w:type="dxa"/>
          </w:tcPr>
          <w:p w14:paraId="530AD548" w14:textId="472A126D" w:rsidR="00BA2F1E" w:rsidRPr="00BA2F1E" w:rsidRDefault="00BA2F1E" w:rsidP="00BA2F1E">
            <w:pPr>
              <w:rPr>
                <w:rFonts w:cs="Times New Roman"/>
                <w:sz w:val="20"/>
                <w:szCs w:val="20"/>
              </w:rPr>
            </w:pPr>
            <w:r w:rsidRPr="00BA2F1E">
              <w:rPr>
                <w:rFonts w:eastAsia="Arial" w:cs="Times New Roman"/>
                <w:color w:val="202B33"/>
                <w:sz w:val="20"/>
                <w:szCs w:val="20"/>
              </w:rPr>
              <w:t>Approved source manifest; must pass before features/models.</w:t>
            </w:r>
          </w:p>
        </w:tc>
        <w:tc>
          <w:tcPr>
            <w:tcW w:w="1804" w:type="dxa"/>
          </w:tcPr>
          <w:p w14:paraId="61A50A63" w14:textId="6F11787F" w:rsidR="00BA2F1E" w:rsidRPr="00BA2F1E" w:rsidRDefault="00BA2F1E" w:rsidP="00BA2F1E">
            <w:pPr>
              <w:rPr>
                <w:rFonts w:cs="Times New Roman"/>
                <w:sz w:val="20"/>
                <w:szCs w:val="20"/>
              </w:rPr>
            </w:pPr>
            <w:r w:rsidRPr="00BA2F1E">
              <w:rPr>
                <w:rFonts w:eastAsia="Arial" w:cs="Times New Roman"/>
                <w:color w:val="202B33"/>
                <w:sz w:val="20"/>
                <w:szCs w:val="20"/>
              </w:rPr>
              <w:t>O1</w:t>
            </w:r>
          </w:p>
        </w:tc>
      </w:tr>
      <w:tr w:rsidR="00BA2F1E" w:rsidRPr="00BA2F1E" w14:paraId="3BECE9DD" w14:textId="77777777" w:rsidTr="00BA2F1E">
        <w:tc>
          <w:tcPr>
            <w:tcW w:w="1803" w:type="dxa"/>
          </w:tcPr>
          <w:p w14:paraId="0E248438" w14:textId="29BECB4C" w:rsidR="00BA2F1E" w:rsidRPr="00BA2F1E" w:rsidRDefault="00BA2F1E" w:rsidP="00BA2F1E">
            <w:pPr>
              <w:rPr>
                <w:rFonts w:cs="Times New Roman"/>
                <w:sz w:val="20"/>
                <w:szCs w:val="20"/>
              </w:rPr>
            </w:pPr>
            <w:r w:rsidRPr="00BA2F1E">
              <w:rPr>
                <w:rFonts w:eastAsia="Arial" w:cs="Times New Roman"/>
                <w:color w:val="202B33"/>
                <w:sz w:val="20"/>
                <w:szCs w:val="20"/>
              </w:rPr>
              <w:t>C2. Feature and split builder</w:t>
            </w:r>
          </w:p>
        </w:tc>
        <w:tc>
          <w:tcPr>
            <w:tcW w:w="1803" w:type="dxa"/>
          </w:tcPr>
          <w:p w14:paraId="29F11B2E" w14:textId="5DC9F598" w:rsidR="00BA2F1E" w:rsidRPr="00BA2F1E" w:rsidRDefault="00BA2F1E" w:rsidP="00BA2F1E">
            <w:pPr>
              <w:rPr>
                <w:rFonts w:cs="Times New Roman"/>
                <w:sz w:val="20"/>
                <w:szCs w:val="20"/>
              </w:rPr>
            </w:pPr>
            <w:r w:rsidRPr="00BA2F1E">
              <w:rPr>
                <w:rFonts w:eastAsia="Arial" w:cs="Times New Roman"/>
                <w:color w:val="202B33"/>
                <w:sz w:val="20"/>
                <w:szCs w:val="20"/>
              </w:rPr>
              <w:t>Audited measurements and target definition.</w:t>
            </w:r>
          </w:p>
        </w:tc>
        <w:tc>
          <w:tcPr>
            <w:tcW w:w="1803" w:type="dxa"/>
          </w:tcPr>
          <w:p w14:paraId="21AC8E74" w14:textId="7280741C" w:rsidR="00BA2F1E" w:rsidRPr="00BA2F1E" w:rsidRDefault="00BA2F1E" w:rsidP="00BA2F1E">
            <w:pPr>
              <w:rPr>
                <w:rFonts w:cs="Times New Roman"/>
                <w:sz w:val="20"/>
                <w:szCs w:val="20"/>
              </w:rPr>
            </w:pPr>
            <w:r w:rsidRPr="00BA2F1E">
              <w:rPr>
                <w:rFonts w:eastAsia="Arial" w:cs="Times New Roman"/>
                <w:color w:val="202B33"/>
                <w:sz w:val="20"/>
                <w:szCs w:val="20"/>
              </w:rPr>
              <w:t>Forecast-time eligibility, lagging, feature groups, regime signal, chronological split.</w:t>
            </w:r>
          </w:p>
        </w:tc>
        <w:tc>
          <w:tcPr>
            <w:tcW w:w="1803" w:type="dxa"/>
          </w:tcPr>
          <w:p w14:paraId="73E1AA57" w14:textId="3A127F0B" w:rsidR="00BA2F1E" w:rsidRPr="00BA2F1E" w:rsidRDefault="00BA2F1E" w:rsidP="00BA2F1E">
            <w:pPr>
              <w:rPr>
                <w:rFonts w:cs="Times New Roman"/>
                <w:sz w:val="20"/>
                <w:szCs w:val="20"/>
              </w:rPr>
            </w:pPr>
            <w:r w:rsidRPr="00BA2F1E">
              <w:rPr>
                <w:rFonts w:eastAsia="Arial" w:cs="Times New Roman"/>
                <w:color w:val="202B33"/>
                <w:sz w:val="20"/>
                <w:szCs w:val="20"/>
              </w:rPr>
              <w:t>Matched train/validation/test samples; depends on C1.</w:t>
            </w:r>
          </w:p>
        </w:tc>
        <w:tc>
          <w:tcPr>
            <w:tcW w:w="1804" w:type="dxa"/>
          </w:tcPr>
          <w:p w14:paraId="3350C045" w14:textId="190F2C59" w:rsidR="00BA2F1E" w:rsidRPr="00BA2F1E" w:rsidRDefault="00BA2F1E" w:rsidP="00BA2F1E">
            <w:pPr>
              <w:rPr>
                <w:rFonts w:cs="Times New Roman"/>
                <w:sz w:val="20"/>
                <w:szCs w:val="20"/>
              </w:rPr>
            </w:pPr>
            <w:r w:rsidRPr="00BA2F1E">
              <w:rPr>
                <w:rFonts w:eastAsia="Arial" w:cs="Times New Roman"/>
                <w:color w:val="202B33"/>
                <w:sz w:val="20"/>
                <w:szCs w:val="20"/>
              </w:rPr>
              <w:t>O1</w:t>
            </w:r>
          </w:p>
        </w:tc>
      </w:tr>
      <w:tr w:rsidR="00BA2F1E" w:rsidRPr="00BA2F1E" w14:paraId="609C8062" w14:textId="77777777" w:rsidTr="00BA2F1E">
        <w:tc>
          <w:tcPr>
            <w:tcW w:w="1803" w:type="dxa"/>
          </w:tcPr>
          <w:p w14:paraId="0AD4921D" w14:textId="282D81CD" w:rsidR="00BA2F1E" w:rsidRPr="00BA2F1E" w:rsidRDefault="00BA2F1E" w:rsidP="00BA2F1E">
            <w:pPr>
              <w:rPr>
                <w:rFonts w:cs="Times New Roman"/>
                <w:sz w:val="20"/>
                <w:szCs w:val="20"/>
              </w:rPr>
            </w:pPr>
            <w:r w:rsidRPr="00BA2F1E">
              <w:rPr>
                <w:rFonts w:eastAsia="Arial" w:cs="Times New Roman"/>
                <w:color w:val="202B33"/>
                <w:sz w:val="20"/>
                <w:szCs w:val="20"/>
              </w:rPr>
              <w:t>C3. Model bench</w:t>
            </w:r>
          </w:p>
        </w:tc>
        <w:tc>
          <w:tcPr>
            <w:tcW w:w="1803" w:type="dxa"/>
          </w:tcPr>
          <w:p w14:paraId="17F6194F" w14:textId="0B3BDFED" w:rsidR="00BA2F1E" w:rsidRPr="00BA2F1E" w:rsidRDefault="00BA2F1E" w:rsidP="00BA2F1E">
            <w:pPr>
              <w:rPr>
                <w:rFonts w:cs="Times New Roman"/>
                <w:sz w:val="20"/>
                <w:szCs w:val="20"/>
              </w:rPr>
            </w:pPr>
            <w:r w:rsidRPr="00BA2F1E">
              <w:rPr>
                <w:rFonts w:eastAsia="Arial" w:cs="Times New Roman"/>
                <w:color w:val="202B33"/>
                <w:sz w:val="20"/>
                <w:szCs w:val="20"/>
              </w:rPr>
              <w:t>Analysis-ready samples and frozen configuration.</w:t>
            </w:r>
          </w:p>
        </w:tc>
        <w:tc>
          <w:tcPr>
            <w:tcW w:w="1803" w:type="dxa"/>
          </w:tcPr>
          <w:p w14:paraId="5735BD12" w14:textId="7E1A3293" w:rsidR="00BA2F1E" w:rsidRPr="00BA2F1E" w:rsidRDefault="00BA2F1E" w:rsidP="00BA2F1E">
            <w:pPr>
              <w:rPr>
                <w:rFonts w:cs="Times New Roman"/>
                <w:sz w:val="20"/>
                <w:szCs w:val="20"/>
              </w:rPr>
            </w:pPr>
            <w:r w:rsidRPr="00BA2F1E">
              <w:rPr>
                <w:rFonts w:eastAsia="Arial" w:cs="Times New Roman"/>
                <w:color w:val="202B33"/>
                <w:sz w:val="20"/>
                <w:szCs w:val="20"/>
              </w:rPr>
              <w:t>LR, XGBoost, LSTM fitting; validation-only tuning; common test scoring.</w:t>
            </w:r>
          </w:p>
        </w:tc>
        <w:tc>
          <w:tcPr>
            <w:tcW w:w="1803" w:type="dxa"/>
          </w:tcPr>
          <w:p w14:paraId="43A33F6B" w14:textId="505F6528" w:rsidR="00BA2F1E" w:rsidRPr="00BA2F1E" w:rsidRDefault="00BA2F1E" w:rsidP="00BA2F1E">
            <w:pPr>
              <w:rPr>
                <w:rFonts w:cs="Times New Roman"/>
                <w:sz w:val="20"/>
                <w:szCs w:val="20"/>
              </w:rPr>
            </w:pPr>
            <w:r w:rsidRPr="00BA2F1E">
              <w:rPr>
                <w:rFonts w:eastAsia="Arial" w:cs="Times New Roman"/>
                <w:color w:val="202B33"/>
                <w:sz w:val="20"/>
                <w:szCs w:val="20"/>
              </w:rPr>
              <w:t>Predictions and errors; depends on C2.</w:t>
            </w:r>
          </w:p>
        </w:tc>
        <w:tc>
          <w:tcPr>
            <w:tcW w:w="1804" w:type="dxa"/>
          </w:tcPr>
          <w:p w14:paraId="68C4CA94" w14:textId="07F6FC49" w:rsidR="00BA2F1E" w:rsidRPr="00BA2F1E" w:rsidRDefault="00BA2F1E" w:rsidP="00BA2F1E">
            <w:pPr>
              <w:rPr>
                <w:rFonts w:cs="Times New Roman"/>
                <w:sz w:val="20"/>
                <w:szCs w:val="20"/>
              </w:rPr>
            </w:pPr>
            <w:r w:rsidRPr="00BA2F1E">
              <w:rPr>
                <w:rFonts w:eastAsia="Arial" w:cs="Times New Roman"/>
                <w:color w:val="202B33"/>
                <w:sz w:val="20"/>
                <w:szCs w:val="20"/>
              </w:rPr>
              <w:t>O2</w:t>
            </w:r>
          </w:p>
        </w:tc>
      </w:tr>
      <w:tr w:rsidR="00BA2F1E" w:rsidRPr="00BA2F1E" w14:paraId="2CA5316F" w14:textId="77777777" w:rsidTr="00BA2F1E">
        <w:tc>
          <w:tcPr>
            <w:tcW w:w="1803" w:type="dxa"/>
          </w:tcPr>
          <w:p w14:paraId="6EF609AA" w14:textId="35C1F704" w:rsidR="00BA2F1E" w:rsidRPr="00BA2F1E" w:rsidRDefault="00BA2F1E" w:rsidP="00BA2F1E">
            <w:pPr>
              <w:rPr>
                <w:rFonts w:cs="Times New Roman"/>
                <w:sz w:val="20"/>
                <w:szCs w:val="20"/>
              </w:rPr>
            </w:pPr>
            <w:r w:rsidRPr="00BA2F1E">
              <w:rPr>
                <w:rFonts w:eastAsia="Arial" w:cs="Times New Roman"/>
                <w:color w:val="202B33"/>
                <w:sz w:val="20"/>
                <w:szCs w:val="20"/>
              </w:rPr>
              <w:t>C4. Explanation layer</w:t>
            </w:r>
          </w:p>
        </w:tc>
        <w:tc>
          <w:tcPr>
            <w:tcW w:w="1803" w:type="dxa"/>
          </w:tcPr>
          <w:p w14:paraId="6FDDA555" w14:textId="7E1CB5AA" w:rsidR="00BA2F1E" w:rsidRPr="00BA2F1E" w:rsidRDefault="00BA2F1E" w:rsidP="00BA2F1E">
            <w:pPr>
              <w:rPr>
                <w:rFonts w:cs="Times New Roman"/>
                <w:sz w:val="20"/>
                <w:szCs w:val="20"/>
              </w:rPr>
            </w:pPr>
            <w:r w:rsidRPr="00BA2F1E">
              <w:rPr>
                <w:rFonts w:eastAsia="Arial" w:cs="Times New Roman"/>
                <w:color w:val="202B33"/>
                <w:sz w:val="20"/>
                <w:szCs w:val="20"/>
              </w:rPr>
              <w:t>Fitted models, test cases, background sample, feature map.</w:t>
            </w:r>
          </w:p>
        </w:tc>
        <w:tc>
          <w:tcPr>
            <w:tcW w:w="1803" w:type="dxa"/>
          </w:tcPr>
          <w:p w14:paraId="251CA158" w14:textId="56FF4123" w:rsidR="00BA2F1E" w:rsidRPr="00BA2F1E" w:rsidRDefault="00BA2F1E" w:rsidP="00BA2F1E">
            <w:pPr>
              <w:rPr>
                <w:rFonts w:cs="Times New Roman"/>
                <w:sz w:val="20"/>
                <w:szCs w:val="20"/>
              </w:rPr>
            </w:pPr>
            <w:r w:rsidRPr="00BA2F1E">
              <w:rPr>
                <w:rFonts w:eastAsia="Arial" w:cs="Times New Roman"/>
                <w:color w:val="202B33"/>
                <w:sz w:val="20"/>
                <w:szCs w:val="20"/>
              </w:rPr>
              <w:t>Global/local SHAP; sequence-to-feature aggregation; sensitivity checks.</w:t>
            </w:r>
          </w:p>
        </w:tc>
        <w:tc>
          <w:tcPr>
            <w:tcW w:w="1803" w:type="dxa"/>
          </w:tcPr>
          <w:p w14:paraId="5666835C" w14:textId="1AEA2585" w:rsidR="00BA2F1E" w:rsidRPr="00BA2F1E" w:rsidRDefault="00BA2F1E" w:rsidP="00BA2F1E">
            <w:pPr>
              <w:rPr>
                <w:rFonts w:cs="Times New Roman"/>
                <w:sz w:val="20"/>
                <w:szCs w:val="20"/>
              </w:rPr>
            </w:pPr>
            <w:r w:rsidRPr="00BA2F1E">
              <w:rPr>
                <w:rFonts w:eastAsia="Arial" w:cs="Times New Roman"/>
                <w:color w:val="202B33"/>
                <w:sz w:val="20"/>
                <w:szCs w:val="20"/>
              </w:rPr>
              <w:t>Attributions; depends on C3 and C2.</w:t>
            </w:r>
          </w:p>
        </w:tc>
        <w:tc>
          <w:tcPr>
            <w:tcW w:w="1804" w:type="dxa"/>
          </w:tcPr>
          <w:p w14:paraId="35CA4AD2" w14:textId="3757DA0E" w:rsidR="00BA2F1E" w:rsidRPr="00BA2F1E" w:rsidRDefault="00BA2F1E" w:rsidP="00BA2F1E">
            <w:pPr>
              <w:rPr>
                <w:rFonts w:cs="Times New Roman"/>
                <w:sz w:val="20"/>
                <w:szCs w:val="20"/>
              </w:rPr>
            </w:pPr>
            <w:r w:rsidRPr="00BA2F1E">
              <w:rPr>
                <w:rFonts w:eastAsia="Arial" w:cs="Times New Roman"/>
                <w:color w:val="202B33"/>
                <w:sz w:val="20"/>
                <w:szCs w:val="20"/>
              </w:rPr>
              <w:t>O3</w:t>
            </w:r>
          </w:p>
        </w:tc>
      </w:tr>
      <w:tr w:rsidR="00BA2F1E" w:rsidRPr="00BA2F1E" w14:paraId="5489E9E8" w14:textId="77777777" w:rsidTr="00BA2F1E">
        <w:tc>
          <w:tcPr>
            <w:tcW w:w="1803" w:type="dxa"/>
          </w:tcPr>
          <w:p w14:paraId="58662C51" w14:textId="2B50C180" w:rsidR="00BA2F1E" w:rsidRPr="00BA2F1E" w:rsidRDefault="00BA2F1E" w:rsidP="00BA2F1E">
            <w:pPr>
              <w:rPr>
                <w:rFonts w:cs="Times New Roman"/>
                <w:sz w:val="20"/>
                <w:szCs w:val="20"/>
              </w:rPr>
            </w:pPr>
            <w:r w:rsidRPr="00BA2F1E">
              <w:rPr>
                <w:rFonts w:eastAsia="Arial" w:cs="Times New Roman"/>
                <w:color w:val="202B33"/>
                <w:sz w:val="20"/>
                <w:szCs w:val="20"/>
              </w:rPr>
              <w:t>C5. Stability/reliance layer</w:t>
            </w:r>
          </w:p>
        </w:tc>
        <w:tc>
          <w:tcPr>
            <w:tcW w:w="1803" w:type="dxa"/>
          </w:tcPr>
          <w:p w14:paraId="62BEF3B8" w14:textId="5BEA6F81" w:rsidR="00BA2F1E" w:rsidRPr="00BA2F1E" w:rsidRDefault="00BA2F1E" w:rsidP="00BA2F1E">
            <w:pPr>
              <w:rPr>
                <w:rFonts w:cs="Times New Roman"/>
                <w:sz w:val="20"/>
                <w:szCs w:val="20"/>
              </w:rPr>
            </w:pPr>
            <w:r w:rsidRPr="00BA2F1E">
              <w:rPr>
                <w:rFonts w:eastAsia="Arial" w:cs="Times New Roman"/>
                <w:color w:val="202B33"/>
                <w:sz w:val="20"/>
                <w:szCs w:val="20"/>
              </w:rPr>
              <w:t>Attributions, regimes, windows, seeds, perturbation groups.</w:t>
            </w:r>
          </w:p>
        </w:tc>
        <w:tc>
          <w:tcPr>
            <w:tcW w:w="1803" w:type="dxa"/>
          </w:tcPr>
          <w:p w14:paraId="5298C0F2" w14:textId="38E40A70" w:rsidR="00BA2F1E" w:rsidRPr="00BA2F1E" w:rsidRDefault="00BA2F1E" w:rsidP="00BA2F1E">
            <w:pPr>
              <w:rPr>
                <w:rFonts w:cs="Times New Roman"/>
                <w:sz w:val="20"/>
                <w:szCs w:val="20"/>
              </w:rPr>
            </w:pPr>
            <w:r w:rsidRPr="00BA2F1E">
              <w:rPr>
                <w:rFonts w:eastAsia="Arial" w:cs="Times New Roman"/>
                <w:color w:val="202B33"/>
                <w:sz w:val="20"/>
                <w:szCs w:val="20"/>
              </w:rPr>
              <w:t>Spearman, top-five Jaccard, dispersion; plausible group perturbation.</w:t>
            </w:r>
          </w:p>
        </w:tc>
        <w:tc>
          <w:tcPr>
            <w:tcW w:w="1803" w:type="dxa"/>
          </w:tcPr>
          <w:p w14:paraId="492EDB5B" w14:textId="7901C29C" w:rsidR="00BA2F1E" w:rsidRPr="00BA2F1E" w:rsidRDefault="00BA2F1E" w:rsidP="00BA2F1E">
            <w:pPr>
              <w:rPr>
                <w:rFonts w:cs="Times New Roman"/>
                <w:sz w:val="20"/>
                <w:szCs w:val="20"/>
              </w:rPr>
            </w:pPr>
            <w:r w:rsidRPr="00BA2F1E">
              <w:rPr>
                <w:rFonts w:eastAsia="Arial" w:cs="Times New Roman"/>
                <w:color w:val="202B33"/>
                <w:sz w:val="20"/>
                <w:szCs w:val="20"/>
              </w:rPr>
              <w:t>Stability and reliance evidence; depends on C4.</w:t>
            </w:r>
          </w:p>
        </w:tc>
        <w:tc>
          <w:tcPr>
            <w:tcW w:w="1804" w:type="dxa"/>
          </w:tcPr>
          <w:p w14:paraId="25A20AED" w14:textId="26204B83" w:rsidR="00BA2F1E" w:rsidRPr="00BA2F1E" w:rsidRDefault="00BA2F1E" w:rsidP="00BA2F1E">
            <w:pPr>
              <w:rPr>
                <w:rFonts w:cs="Times New Roman"/>
                <w:sz w:val="20"/>
                <w:szCs w:val="20"/>
              </w:rPr>
            </w:pPr>
            <w:r w:rsidRPr="00BA2F1E">
              <w:rPr>
                <w:rFonts w:eastAsia="Arial" w:cs="Times New Roman"/>
                <w:color w:val="202B33"/>
                <w:sz w:val="20"/>
                <w:szCs w:val="20"/>
              </w:rPr>
              <w:t>O4</w:t>
            </w:r>
          </w:p>
        </w:tc>
      </w:tr>
      <w:tr w:rsidR="00BA2F1E" w:rsidRPr="00BA2F1E" w14:paraId="6B1B5945" w14:textId="77777777" w:rsidTr="00BA2F1E">
        <w:tc>
          <w:tcPr>
            <w:tcW w:w="1803" w:type="dxa"/>
          </w:tcPr>
          <w:p w14:paraId="49DF51E2" w14:textId="2653526D" w:rsidR="00BA2F1E" w:rsidRPr="00BA2F1E" w:rsidRDefault="00BA2F1E" w:rsidP="00BA2F1E">
            <w:pPr>
              <w:rPr>
                <w:rFonts w:cs="Times New Roman"/>
                <w:sz w:val="20"/>
                <w:szCs w:val="20"/>
              </w:rPr>
            </w:pPr>
            <w:r w:rsidRPr="00BA2F1E">
              <w:rPr>
                <w:rFonts w:eastAsia="Arial" w:cs="Times New Roman"/>
                <w:color w:val="202B33"/>
                <w:sz w:val="20"/>
                <w:szCs w:val="20"/>
              </w:rPr>
              <w:t>C6. Integrated evidence layer</w:t>
            </w:r>
          </w:p>
        </w:tc>
        <w:tc>
          <w:tcPr>
            <w:tcW w:w="1803" w:type="dxa"/>
          </w:tcPr>
          <w:p w14:paraId="17551476" w14:textId="71E93F1F" w:rsidR="00BA2F1E" w:rsidRPr="00BA2F1E" w:rsidRDefault="00BA2F1E" w:rsidP="00BA2F1E">
            <w:pPr>
              <w:rPr>
                <w:rFonts w:cs="Times New Roman"/>
                <w:sz w:val="20"/>
                <w:szCs w:val="20"/>
              </w:rPr>
            </w:pPr>
            <w:r w:rsidRPr="00BA2F1E">
              <w:rPr>
                <w:rFonts w:eastAsia="Arial" w:cs="Times New Roman"/>
                <w:color w:val="202B33"/>
                <w:sz w:val="20"/>
                <w:szCs w:val="20"/>
              </w:rPr>
              <w:t>Errors, explanations, stability metrics, uncertainty.</w:t>
            </w:r>
          </w:p>
        </w:tc>
        <w:tc>
          <w:tcPr>
            <w:tcW w:w="1803" w:type="dxa"/>
          </w:tcPr>
          <w:p w14:paraId="35FE9FAD" w14:textId="2C485824" w:rsidR="00BA2F1E" w:rsidRPr="00BA2F1E" w:rsidRDefault="00BA2F1E" w:rsidP="00BA2F1E">
            <w:pPr>
              <w:rPr>
                <w:rFonts w:cs="Times New Roman"/>
                <w:sz w:val="20"/>
                <w:szCs w:val="20"/>
              </w:rPr>
            </w:pPr>
            <w:r w:rsidRPr="00BA2F1E">
              <w:rPr>
                <w:rFonts w:eastAsia="Arial" w:cs="Times New Roman"/>
                <w:color w:val="202B33"/>
                <w:sz w:val="20"/>
                <w:szCs w:val="20"/>
              </w:rPr>
              <w:t>Matched comparisons, block resampling, interpretation matrix, risk review.</w:t>
            </w:r>
          </w:p>
        </w:tc>
        <w:tc>
          <w:tcPr>
            <w:tcW w:w="1803" w:type="dxa"/>
          </w:tcPr>
          <w:p w14:paraId="04407B28" w14:textId="7BEA8CA4" w:rsidR="00BA2F1E" w:rsidRPr="00BA2F1E" w:rsidRDefault="00BA2F1E" w:rsidP="00BA2F1E">
            <w:pPr>
              <w:rPr>
                <w:rFonts w:cs="Times New Roman"/>
                <w:sz w:val="20"/>
                <w:szCs w:val="20"/>
              </w:rPr>
            </w:pPr>
            <w:r w:rsidRPr="00BA2F1E">
              <w:rPr>
                <w:rFonts w:eastAsia="Arial" w:cs="Times New Roman"/>
                <w:color w:val="202B33"/>
                <w:sz w:val="20"/>
                <w:szCs w:val="20"/>
              </w:rPr>
              <w:t>Objective-linked conclusions and reproducibility bundle.</w:t>
            </w:r>
          </w:p>
        </w:tc>
        <w:tc>
          <w:tcPr>
            <w:tcW w:w="1804" w:type="dxa"/>
          </w:tcPr>
          <w:p w14:paraId="38C14FB3" w14:textId="64CC195F" w:rsidR="00BA2F1E" w:rsidRPr="00BA2F1E" w:rsidRDefault="00BA2F1E" w:rsidP="00BA2F1E">
            <w:pPr>
              <w:rPr>
                <w:rFonts w:cs="Times New Roman"/>
                <w:sz w:val="20"/>
                <w:szCs w:val="20"/>
              </w:rPr>
            </w:pPr>
            <w:r w:rsidRPr="00BA2F1E">
              <w:rPr>
                <w:rFonts w:eastAsia="Arial" w:cs="Times New Roman"/>
                <w:color w:val="202B33"/>
                <w:sz w:val="20"/>
                <w:szCs w:val="20"/>
              </w:rPr>
              <w:t>O5</w:t>
            </w:r>
          </w:p>
        </w:tc>
      </w:tr>
    </w:tbl>
    <w:p w14:paraId="782D8241" w14:textId="77777777" w:rsidR="00BA2F1E" w:rsidRPr="00BA2F1E" w:rsidRDefault="00BA2F1E" w:rsidP="00BA2F1E"/>
    <w:p w14:paraId="3F95ADF5" w14:textId="7B46FB27" w:rsidR="00A17946" w:rsidRDefault="00F61190" w:rsidP="00F61190">
      <w:pPr>
        <w:pStyle w:val="Heading2"/>
        <w:rPr>
          <w:rFonts w:ascii="Times New Roman" w:hAnsi="Times New Roman" w:cs="Times New Roman"/>
          <w:sz w:val="28"/>
          <w:szCs w:val="28"/>
        </w:rPr>
      </w:pPr>
      <w:bookmarkStart w:id="40" w:name="_Toc243057549"/>
      <w:r w:rsidRPr="00F61190">
        <w:rPr>
          <w:rFonts w:ascii="Times New Roman" w:hAnsi="Times New Roman" w:cs="Times New Roman"/>
          <w:sz w:val="28"/>
          <w:szCs w:val="28"/>
        </w:rPr>
        <w:t>Relationships Between Components</w:t>
      </w:r>
      <w:bookmarkEnd w:id="40"/>
    </w:p>
    <w:p w14:paraId="58A03DA6" w14:textId="1669F521" w:rsidR="00F61190" w:rsidRDefault="00F61190" w:rsidP="00F61190">
      <w:pPr>
        <w:spacing w:after="100" w:line="269" w:lineRule="auto"/>
        <w:ind w:firstLine="317"/>
        <w:jc w:val="both"/>
        <w:sectPr w:rsidR="00F61190">
          <w:pgSz w:w="11906" w:h="16838"/>
          <w:pgMar w:top="1440" w:right="1440" w:bottom="1440" w:left="1440" w:header="720" w:footer="720" w:gutter="0"/>
          <w:cols w:space="720"/>
          <w:docGrid w:linePitch="360"/>
        </w:sectPr>
      </w:pPr>
      <w:r>
        <w:rPr>
          <w:color w:val="202B33"/>
        </w:rPr>
        <w:t>C1 controls whether the data are trustworthy enough to model. C2 creates one time-valid target and input representation. C3 establishes forecast behavior; C4 explains the same fitted models and test cases. C5 distinguishes changes across different regimes from instability within a regime and separates seed sensitivity from temporal variation. C6 joins the evidence without allowing a favorable accuracy score to substitute for explanation stability, or vice versa</w:t>
      </w:r>
    </w:p>
    <w:p w14:paraId="5C1E991C" w14:textId="4861D6C0" w:rsidR="00F61190" w:rsidRDefault="00F61190" w:rsidP="00F61190">
      <w:pPr>
        <w:spacing w:after="100" w:line="269" w:lineRule="auto"/>
        <w:jc w:val="both"/>
      </w:pPr>
    </w:p>
    <w:p w14:paraId="4D768AE3" w14:textId="3A557589" w:rsidR="00F61190" w:rsidRDefault="00F61190" w:rsidP="00F61190">
      <w:pPr>
        <w:pStyle w:val="Heading2"/>
        <w:rPr>
          <w:rFonts w:ascii="Times New Roman" w:hAnsi="Times New Roman" w:cs="Times New Roman"/>
          <w:sz w:val="28"/>
          <w:szCs w:val="28"/>
        </w:rPr>
      </w:pPr>
      <w:bookmarkStart w:id="41" w:name="_Toc243057550"/>
      <w:r w:rsidRPr="00F61190">
        <w:rPr>
          <w:rFonts w:ascii="Times New Roman" w:hAnsi="Times New Roman" w:cs="Times New Roman"/>
          <w:sz w:val="28"/>
          <w:szCs w:val="28"/>
        </w:rPr>
        <w:t>Methodological Workflow</w:t>
      </w:r>
      <w:bookmarkEnd w:id="41"/>
    </w:p>
    <w:p w14:paraId="3023F5B5" w14:textId="77777777" w:rsidR="00F61190" w:rsidRDefault="00F61190">
      <w:pPr>
        <w:pStyle w:val="ListNumber"/>
        <w:numPr>
          <w:ilvl w:val="0"/>
          <w:numId w:val="11"/>
        </w:numPr>
        <w:spacing w:after="60" w:line="259" w:lineRule="auto"/>
        <w:jc w:val="both"/>
      </w:pPr>
      <w:r>
        <w:rPr>
          <w:color w:val="202B33"/>
          <w:sz w:val="20"/>
        </w:rPr>
        <w:t>Freeze the target, split, candidate channels, regime signal, and decision rules before final test evaluation.</w:t>
      </w:r>
    </w:p>
    <w:p w14:paraId="6E95DF64" w14:textId="77777777" w:rsidR="00F61190" w:rsidRDefault="00F61190">
      <w:pPr>
        <w:pStyle w:val="ListNumber"/>
        <w:numPr>
          <w:ilvl w:val="0"/>
          <w:numId w:val="11"/>
        </w:numPr>
        <w:spacing w:after="60" w:line="259" w:lineRule="auto"/>
        <w:jc w:val="both"/>
      </w:pPr>
      <w:r>
        <w:rPr>
          <w:color w:val="202B33"/>
          <w:sz w:val="20"/>
        </w:rPr>
        <w:t>Acquire and preserve the raw data; reconcile 2023–2024 files and audit timestamp, signal, quality, and coverage information.</w:t>
      </w:r>
    </w:p>
    <w:p w14:paraId="06A7F9D7" w14:textId="77777777" w:rsidR="00F61190" w:rsidRDefault="00F61190">
      <w:pPr>
        <w:pStyle w:val="ListNumber"/>
        <w:numPr>
          <w:ilvl w:val="0"/>
          <w:numId w:val="11"/>
        </w:numPr>
        <w:spacing w:after="60" w:line="259" w:lineRule="auto"/>
        <w:jc w:val="both"/>
      </w:pPr>
      <w:r>
        <w:rPr>
          <w:color w:val="202B33"/>
          <w:sz w:val="20"/>
        </w:rPr>
        <w:t>Construct analysis samples without crossing turbine boundaries or data gaps; fit preprocessing on training data only.</w:t>
      </w:r>
    </w:p>
    <w:p w14:paraId="75285FFB" w14:textId="77777777" w:rsidR="00F61190" w:rsidRDefault="00F61190">
      <w:pPr>
        <w:pStyle w:val="ListNumber"/>
        <w:numPr>
          <w:ilvl w:val="0"/>
          <w:numId w:val="11"/>
        </w:numPr>
        <w:spacing w:after="60" w:line="259" w:lineRule="auto"/>
        <w:jc w:val="both"/>
      </w:pPr>
      <w:r>
        <w:rPr>
          <w:color w:val="202B33"/>
          <w:sz w:val="20"/>
        </w:rPr>
        <w:t>Train/tune LR, XGBoost, and LSTM using 2017–2022 and 2023 validation; freeze the configuration, then evaluate the reserved 2024 year.</w:t>
      </w:r>
    </w:p>
    <w:p w14:paraId="28F706D6" w14:textId="77777777" w:rsidR="00F61190" w:rsidRDefault="00F61190">
      <w:pPr>
        <w:pStyle w:val="ListNumber"/>
        <w:numPr>
          <w:ilvl w:val="0"/>
          <w:numId w:val="11"/>
        </w:numPr>
        <w:spacing w:after="60" w:line="259" w:lineRule="auto"/>
        <w:jc w:val="both"/>
      </w:pPr>
      <w:r>
        <w:rPr>
          <w:color w:val="202B33"/>
          <w:sz w:val="20"/>
        </w:rPr>
        <w:t>Generate global/local SHAP on common cases; compare regimes and fixed chronological windows within regimes; run planned fit/faithfulness sensitivities.</w:t>
      </w:r>
    </w:p>
    <w:p w14:paraId="27CE13E3" w14:textId="77777777" w:rsidR="00F61190" w:rsidRDefault="00F61190">
      <w:pPr>
        <w:pStyle w:val="ListNumber"/>
        <w:numPr>
          <w:ilvl w:val="0"/>
          <w:numId w:val="11"/>
        </w:numPr>
        <w:spacing w:after="60" w:line="259" w:lineRule="auto"/>
        <w:jc w:val="both"/>
      </w:pPr>
      <w:r>
        <w:rPr>
          <w:color w:val="202B33"/>
          <w:sz w:val="20"/>
        </w:rPr>
        <w:t>Verify implementation, validate objective coverage, refine weak components, and report scope-limited findings.</w:t>
      </w:r>
    </w:p>
    <w:p w14:paraId="2F487BAF" w14:textId="2D176B56" w:rsidR="00F61190" w:rsidRDefault="00F61190" w:rsidP="00F61190">
      <w:pPr>
        <w:pStyle w:val="Heading2"/>
        <w:rPr>
          <w:rFonts w:ascii="Times New Roman" w:hAnsi="Times New Roman" w:cs="Times New Roman"/>
          <w:sz w:val="28"/>
          <w:szCs w:val="28"/>
        </w:rPr>
      </w:pPr>
      <w:bookmarkStart w:id="42" w:name="_Toc243057551"/>
      <w:r w:rsidRPr="00F61190">
        <w:rPr>
          <w:rFonts w:ascii="Times New Roman" w:hAnsi="Times New Roman" w:cs="Times New Roman"/>
          <w:sz w:val="28"/>
          <w:szCs w:val="28"/>
        </w:rPr>
        <w:t>Inputs, Processes, Outputs, and Dependencies</w:t>
      </w:r>
      <w:bookmarkEnd w:id="42"/>
    </w:p>
    <w:p w14:paraId="4E3484EE" w14:textId="781E57D9" w:rsidR="001564DF" w:rsidRDefault="001564DF" w:rsidP="001564DF">
      <w:pPr>
        <w:pStyle w:val="Caption"/>
        <w:keepNext/>
        <w:jc w:val="center"/>
      </w:pPr>
      <w:bookmarkStart w:id="43" w:name="_Toc243057677"/>
      <w:r>
        <w:t xml:space="preserve">Table </w:t>
      </w:r>
      <w:r>
        <w:fldChar w:fldCharType="begin"/>
      </w:r>
      <w:r>
        <w:instrText xml:space="preserve"> SEQ Table \* ARABIC </w:instrText>
      </w:r>
      <w:r>
        <w:fldChar w:fldCharType="separate"/>
      </w:r>
      <w:r w:rsidR="004240A1">
        <w:rPr>
          <w:noProof/>
        </w:rPr>
        <w:t>5</w:t>
      </w:r>
      <w:r>
        <w:fldChar w:fldCharType="end"/>
      </w:r>
      <w:r>
        <w:rPr>
          <w:noProof/>
        </w:rPr>
        <w:t>:</w:t>
      </w:r>
      <w:r w:rsidRPr="00483A1E">
        <w:rPr>
          <w:noProof/>
        </w:rPr>
        <w:t>Input–process–output dependencies</w:t>
      </w:r>
      <w:bookmarkEnd w:id="43"/>
    </w:p>
    <w:tbl>
      <w:tblPr>
        <w:tblStyle w:val="TableGrid"/>
        <w:tblW w:w="0" w:type="auto"/>
        <w:tblLook w:val="04A0" w:firstRow="1" w:lastRow="0" w:firstColumn="1" w:lastColumn="0" w:noHBand="0" w:noVBand="1"/>
      </w:tblPr>
      <w:tblGrid>
        <w:gridCol w:w="2254"/>
        <w:gridCol w:w="2254"/>
        <w:gridCol w:w="2254"/>
        <w:gridCol w:w="2254"/>
      </w:tblGrid>
      <w:tr w:rsidR="00F61190" w:rsidRPr="001564DF" w14:paraId="4773EF17" w14:textId="77777777" w:rsidTr="00F61190">
        <w:trPr>
          <w:trHeight w:val="250"/>
        </w:trPr>
        <w:tc>
          <w:tcPr>
            <w:tcW w:w="2254" w:type="dxa"/>
            <w:shd w:val="clear" w:color="auto" w:fill="215E99" w:themeFill="text2" w:themeFillTint="BF"/>
          </w:tcPr>
          <w:p w14:paraId="2CC79F75" w14:textId="6023C192" w:rsidR="00F61190" w:rsidRPr="001564DF" w:rsidRDefault="00F61190" w:rsidP="00F61190">
            <w:pPr>
              <w:jc w:val="center"/>
              <w:rPr>
                <w:rFonts w:cs="Times New Roman"/>
                <w:sz w:val="20"/>
                <w:szCs w:val="20"/>
              </w:rPr>
            </w:pPr>
            <w:r w:rsidRPr="001564DF">
              <w:rPr>
                <w:rFonts w:eastAsia="Arial" w:cs="Times New Roman"/>
                <w:b/>
                <w:color w:val="FFFFFF"/>
                <w:sz w:val="20"/>
                <w:szCs w:val="20"/>
              </w:rPr>
              <w:t>Input</w:t>
            </w:r>
          </w:p>
        </w:tc>
        <w:tc>
          <w:tcPr>
            <w:tcW w:w="2254" w:type="dxa"/>
            <w:shd w:val="clear" w:color="auto" w:fill="215E99" w:themeFill="text2" w:themeFillTint="BF"/>
          </w:tcPr>
          <w:p w14:paraId="013D06C7" w14:textId="6D7A76B0" w:rsidR="00F61190" w:rsidRPr="001564DF" w:rsidRDefault="00F61190" w:rsidP="00F61190">
            <w:pPr>
              <w:jc w:val="center"/>
              <w:rPr>
                <w:rFonts w:cs="Times New Roman"/>
                <w:sz w:val="20"/>
                <w:szCs w:val="20"/>
              </w:rPr>
            </w:pPr>
            <w:r w:rsidRPr="001564DF">
              <w:rPr>
                <w:rFonts w:eastAsia="Arial" w:cs="Times New Roman"/>
                <w:b/>
                <w:color w:val="FFFFFF"/>
                <w:sz w:val="20"/>
                <w:szCs w:val="20"/>
              </w:rPr>
              <w:t>Process</w:t>
            </w:r>
          </w:p>
        </w:tc>
        <w:tc>
          <w:tcPr>
            <w:tcW w:w="2254" w:type="dxa"/>
            <w:shd w:val="clear" w:color="auto" w:fill="215E99" w:themeFill="text2" w:themeFillTint="BF"/>
          </w:tcPr>
          <w:p w14:paraId="1D39A768" w14:textId="25FFB895" w:rsidR="00F61190" w:rsidRPr="001564DF" w:rsidRDefault="00F61190" w:rsidP="00F61190">
            <w:pPr>
              <w:jc w:val="center"/>
              <w:rPr>
                <w:rFonts w:cs="Times New Roman"/>
                <w:sz w:val="20"/>
                <w:szCs w:val="20"/>
              </w:rPr>
            </w:pPr>
            <w:r w:rsidRPr="001564DF">
              <w:rPr>
                <w:rFonts w:eastAsia="Arial" w:cs="Times New Roman"/>
                <w:b/>
                <w:color w:val="FFFFFF"/>
                <w:sz w:val="20"/>
                <w:szCs w:val="20"/>
              </w:rPr>
              <w:t>Output</w:t>
            </w:r>
          </w:p>
        </w:tc>
        <w:tc>
          <w:tcPr>
            <w:tcW w:w="2254" w:type="dxa"/>
            <w:shd w:val="clear" w:color="auto" w:fill="215E99" w:themeFill="text2" w:themeFillTint="BF"/>
          </w:tcPr>
          <w:p w14:paraId="47D81394" w14:textId="12706EC5" w:rsidR="00F61190" w:rsidRPr="001564DF" w:rsidRDefault="00F61190" w:rsidP="00F61190">
            <w:pPr>
              <w:jc w:val="center"/>
              <w:rPr>
                <w:rFonts w:cs="Times New Roman"/>
                <w:sz w:val="20"/>
                <w:szCs w:val="20"/>
              </w:rPr>
            </w:pPr>
            <w:r w:rsidRPr="001564DF">
              <w:rPr>
                <w:rFonts w:eastAsia="Arial" w:cs="Times New Roman"/>
                <w:b/>
                <w:color w:val="FFFFFF"/>
                <w:sz w:val="20"/>
                <w:szCs w:val="20"/>
              </w:rPr>
              <w:t>Dependency / control</w:t>
            </w:r>
          </w:p>
        </w:tc>
      </w:tr>
      <w:tr w:rsidR="00F61190" w:rsidRPr="001564DF" w14:paraId="028BF5B6" w14:textId="77777777" w:rsidTr="00F61190">
        <w:tc>
          <w:tcPr>
            <w:tcW w:w="2254" w:type="dxa"/>
          </w:tcPr>
          <w:p w14:paraId="45A8311A" w14:textId="1DEFFE69" w:rsidR="00F61190" w:rsidRPr="001564DF" w:rsidRDefault="00F61190" w:rsidP="00F61190">
            <w:pPr>
              <w:rPr>
                <w:rFonts w:cs="Times New Roman"/>
                <w:sz w:val="20"/>
                <w:szCs w:val="20"/>
              </w:rPr>
            </w:pPr>
            <w:r w:rsidRPr="001564DF">
              <w:rPr>
                <w:rFonts w:eastAsia="Arial" w:cs="Times New Roman"/>
                <w:color w:val="202B33"/>
                <w:sz w:val="20"/>
                <w:szCs w:val="20"/>
              </w:rPr>
              <w:t>Raw SCADA, events, audit deposit, signal map</w:t>
            </w:r>
          </w:p>
        </w:tc>
        <w:tc>
          <w:tcPr>
            <w:tcW w:w="2254" w:type="dxa"/>
          </w:tcPr>
          <w:p w14:paraId="607093ED" w14:textId="4C8C9D78" w:rsidR="00F61190" w:rsidRPr="001564DF" w:rsidRDefault="00F61190" w:rsidP="00F61190">
            <w:pPr>
              <w:rPr>
                <w:rFonts w:cs="Times New Roman"/>
                <w:sz w:val="20"/>
                <w:szCs w:val="20"/>
              </w:rPr>
            </w:pPr>
            <w:r w:rsidRPr="001564DF">
              <w:rPr>
                <w:rFonts w:eastAsia="Arial" w:cs="Times New Roman"/>
                <w:color w:val="202B33"/>
                <w:sz w:val="20"/>
                <w:szCs w:val="20"/>
              </w:rPr>
              <w:t>Preserve, hash, inspect, reconcile</w:t>
            </w:r>
          </w:p>
        </w:tc>
        <w:tc>
          <w:tcPr>
            <w:tcW w:w="2254" w:type="dxa"/>
          </w:tcPr>
          <w:p w14:paraId="59E7D100" w14:textId="196A7B60" w:rsidR="00F61190" w:rsidRPr="001564DF" w:rsidRDefault="00F61190" w:rsidP="00F61190">
            <w:pPr>
              <w:rPr>
                <w:rFonts w:cs="Times New Roman"/>
                <w:sz w:val="20"/>
                <w:szCs w:val="20"/>
              </w:rPr>
            </w:pPr>
            <w:r w:rsidRPr="001564DF">
              <w:rPr>
                <w:rFonts w:eastAsia="Arial" w:cs="Times New Roman"/>
                <w:color w:val="202B33"/>
                <w:sz w:val="20"/>
                <w:szCs w:val="20"/>
              </w:rPr>
              <w:t>Versioned source manifest and accepted rows</w:t>
            </w:r>
          </w:p>
        </w:tc>
        <w:tc>
          <w:tcPr>
            <w:tcW w:w="2254" w:type="dxa"/>
          </w:tcPr>
          <w:p w14:paraId="2D49C80A" w14:textId="7BD93ED4" w:rsidR="00F61190" w:rsidRPr="001564DF" w:rsidRDefault="00F61190" w:rsidP="00F61190">
            <w:pPr>
              <w:rPr>
                <w:rFonts w:cs="Times New Roman"/>
                <w:sz w:val="20"/>
                <w:szCs w:val="20"/>
              </w:rPr>
            </w:pPr>
            <w:r w:rsidRPr="001564DF">
              <w:rPr>
                <w:rFonts w:eastAsia="Arial" w:cs="Times New Roman"/>
                <w:color w:val="202B33"/>
                <w:sz w:val="20"/>
                <w:szCs w:val="20"/>
              </w:rPr>
              <w:t>No model development before integrity gate.</w:t>
            </w:r>
          </w:p>
        </w:tc>
      </w:tr>
      <w:tr w:rsidR="00F61190" w:rsidRPr="001564DF" w14:paraId="1B062226" w14:textId="77777777" w:rsidTr="00F61190">
        <w:tc>
          <w:tcPr>
            <w:tcW w:w="2254" w:type="dxa"/>
          </w:tcPr>
          <w:p w14:paraId="4E5E04EF" w14:textId="2091E63E" w:rsidR="00F61190" w:rsidRPr="001564DF" w:rsidRDefault="00F61190" w:rsidP="00F61190">
            <w:pPr>
              <w:rPr>
                <w:rFonts w:cs="Times New Roman"/>
                <w:sz w:val="20"/>
                <w:szCs w:val="20"/>
              </w:rPr>
            </w:pPr>
            <w:r w:rsidRPr="001564DF">
              <w:rPr>
                <w:rFonts w:eastAsia="Arial" w:cs="Times New Roman"/>
                <w:color w:val="202B33"/>
                <w:sz w:val="20"/>
                <w:szCs w:val="20"/>
              </w:rPr>
              <w:t>Accepted rows, target and eligible channels</w:t>
            </w:r>
          </w:p>
        </w:tc>
        <w:tc>
          <w:tcPr>
            <w:tcW w:w="2254" w:type="dxa"/>
          </w:tcPr>
          <w:p w14:paraId="07F0190D" w14:textId="7CDACCD7" w:rsidR="00F61190" w:rsidRPr="001564DF" w:rsidRDefault="00F61190" w:rsidP="00F61190">
            <w:pPr>
              <w:rPr>
                <w:rFonts w:cs="Times New Roman"/>
                <w:sz w:val="20"/>
                <w:szCs w:val="20"/>
              </w:rPr>
            </w:pPr>
            <w:r w:rsidRPr="001564DF">
              <w:rPr>
                <w:rFonts w:eastAsia="Arial" w:cs="Times New Roman"/>
                <w:color w:val="202B33"/>
                <w:sz w:val="20"/>
                <w:szCs w:val="20"/>
              </w:rPr>
              <w:t>Align timestamps, build lags/sequences, freeze regime bands</w:t>
            </w:r>
          </w:p>
        </w:tc>
        <w:tc>
          <w:tcPr>
            <w:tcW w:w="2254" w:type="dxa"/>
          </w:tcPr>
          <w:p w14:paraId="20FDB222" w14:textId="42764E8C" w:rsidR="00F61190" w:rsidRPr="001564DF" w:rsidRDefault="00F61190" w:rsidP="00F61190">
            <w:pPr>
              <w:rPr>
                <w:rFonts w:cs="Times New Roman"/>
                <w:sz w:val="20"/>
                <w:szCs w:val="20"/>
              </w:rPr>
            </w:pPr>
            <w:r w:rsidRPr="001564DF">
              <w:rPr>
                <w:rFonts w:eastAsia="Arial" w:cs="Times New Roman"/>
                <w:color w:val="202B33"/>
                <w:sz w:val="20"/>
                <w:szCs w:val="20"/>
              </w:rPr>
              <w:t>Model-ready time-indexed samples</w:t>
            </w:r>
          </w:p>
        </w:tc>
        <w:tc>
          <w:tcPr>
            <w:tcW w:w="2254" w:type="dxa"/>
          </w:tcPr>
          <w:p w14:paraId="3FA794D9" w14:textId="628D198A" w:rsidR="00F61190" w:rsidRPr="001564DF" w:rsidRDefault="00F61190" w:rsidP="00F61190">
            <w:pPr>
              <w:rPr>
                <w:rFonts w:cs="Times New Roman"/>
                <w:sz w:val="20"/>
                <w:szCs w:val="20"/>
              </w:rPr>
            </w:pPr>
            <w:r w:rsidRPr="001564DF">
              <w:rPr>
                <w:rFonts w:eastAsia="Arial" w:cs="Times New Roman"/>
                <w:color w:val="202B33"/>
                <w:sz w:val="20"/>
                <w:szCs w:val="20"/>
              </w:rPr>
              <w:t>No post-issue predictors; no sequence crossing gaps/turbines.</w:t>
            </w:r>
          </w:p>
        </w:tc>
      </w:tr>
      <w:tr w:rsidR="00F61190" w:rsidRPr="001564DF" w14:paraId="259C89E5" w14:textId="77777777" w:rsidTr="00F61190">
        <w:tc>
          <w:tcPr>
            <w:tcW w:w="2254" w:type="dxa"/>
          </w:tcPr>
          <w:p w14:paraId="5558D30F" w14:textId="70EEBFD2" w:rsidR="00F61190" w:rsidRPr="001564DF" w:rsidRDefault="00F61190" w:rsidP="00F61190">
            <w:pPr>
              <w:rPr>
                <w:rFonts w:cs="Times New Roman"/>
                <w:sz w:val="20"/>
                <w:szCs w:val="20"/>
              </w:rPr>
            </w:pPr>
            <w:r w:rsidRPr="001564DF">
              <w:rPr>
                <w:rFonts w:eastAsia="Arial" w:cs="Times New Roman"/>
                <w:color w:val="202B33"/>
                <w:sz w:val="20"/>
                <w:szCs w:val="20"/>
              </w:rPr>
              <w:t>Model-ready samples and config</w:t>
            </w:r>
          </w:p>
        </w:tc>
        <w:tc>
          <w:tcPr>
            <w:tcW w:w="2254" w:type="dxa"/>
          </w:tcPr>
          <w:p w14:paraId="4BA5DCB0" w14:textId="5702AAC2" w:rsidR="00F61190" w:rsidRPr="001564DF" w:rsidRDefault="00F61190" w:rsidP="00F61190">
            <w:pPr>
              <w:rPr>
                <w:rFonts w:cs="Times New Roman"/>
                <w:sz w:val="20"/>
                <w:szCs w:val="20"/>
              </w:rPr>
            </w:pPr>
            <w:r w:rsidRPr="001564DF">
              <w:rPr>
                <w:rFonts w:eastAsia="Arial" w:cs="Times New Roman"/>
                <w:color w:val="202B33"/>
                <w:sz w:val="20"/>
                <w:szCs w:val="20"/>
              </w:rPr>
              <w:t>Fit/tune the LR, XGBoost, and LSTM configurations; final fit remains on 2017–2022</w:t>
            </w:r>
          </w:p>
        </w:tc>
        <w:tc>
          <w:tcPr>
            <w:tcW w:w="2254" w:type="dxa"/>
          </w:tcPr>
          <w:p w14:paraId="3510178B" w14:textId="4A426D28" w:rsidR="00F61190" w:rsidRPr="001564DF" w:rsidRDefault="00F61190" w:rsidP="00F61190">
            <w:pPr>
              <w:rPr>
                <w:rFonts w:cs="Times New Roman"/>
                <w:sz w:val="20"/>
                <w:szCs w:val="20"/>
              </w:rPr>
            </w:pPr>
            <w:r w:rsidRPr="001564DF">
              <w:rPr>
                <w:rFonts w:eastAsia="Arial" w:cs="Times New Roman"/>
                <w:color w:val="202B33"/>
                <w:sz w:val="20"/>
                <w:szCs w:val="20"/>
              </w:rPr>
              <w:t>Common test predictions and residuals</w:t>
            </w:r>
          </w:p>
        </w:tc>
        <w:tc>
          <w:tcPr>
            <w:tcW w:w="2254" w:type="dxa"/>
          </w:tcPr>
          <w:p w14:paraId="4563ED89" w14:textId="4454E8F3" w:rsidR="00F61190" w:rsidRPr="001564DF" w:rsidRDefault="00F61190" w:rsidP="00F61190">
            <w:pPr>
              <w:rPr>
                <w:rFonts w:cs="Times New Roman"/>
                <w:sz w:val="20"/>
                <w:szCs w:val="20"/>
              </w:rPr>
            </w:pPr>
            <w:r w:rsidRPr="001564DF">
              <w:rPr>
                <w:rFonts w:eastAsia="Arial" w:cs="Times New Roman"/>
                <w:color w:val="202B33"/>
                <w:sz w:val="20"/>
                <w:szCs w:val="20"/>
              </w:rPr>
              <w:t>2024 not used for feature/hyperparameter selection.</w:t>
            </w:r>
          </w:p>
        </w:tc>
      </w:tr>
      <w:tr w:rsidR="00F61190" w:rsidRPr="001564DF" w14:paraId="3E81248E" w14:textId="77777777" w:rsidTr="00F61190">
        <w:tc>
          <w:tcPr>
            <w:tcW w:w="2254" w:type="dxa"/>
          </w:tcPr>
          <w:p w14:paraId="0162E9F7" w14:textId="4B19F44F" w:rsidR="00F61190" w:rsidRPr="001564DF" w:rsidRDefault="00F61190" w:rsidP="00F61190">
            <w:pPr>
              <w:rPr>
                <w:rFonts w:cs="Times New Roman"/>
                <w:sz w:val="20"/>
                <w:szCs w:val="20"/>
              </w:rPr>
            </w:pPr>
            <w:r w:rsidRPr="001564DF">
              <w:rPr>
                <w:rFonts w:eastAsia="Arial" w:cs="Times New Roman"/>
                <w:color w:val="202B33"/>
                <w:sz w:val="20"/>
                <w:szCs w:val="20"/>
              </w:rPr>
              <w:t>Fitted models, reference data and held-out rows</w:t>
            </w:r>
          </w:p>
        </w:tc>
        <w:tc>
          <w:tcPr>
            <w:tcW w:w="2254" w:type="dxa"/>
          </w:tcPr>
          <w:p w14:paraId="4AB65F0E" w14:textId="20385FDD" w:rsidR="00F61190" w:rsidRPr="001564DF" w:rsidRDefault="00F61190" w:rsidP="00F61190">
            <w:pPr>
              <w:rPr>
                <w:rFonts w:cs="Times New Roman"/>
                <w:sz w:val="20"/>
                <w:szCs w:val="20"/>
              </w:rPr>
            </w:pPr>
            <w:r w:rsidRPr="001564DF">
              <w:rPr>
                <w:rFonts w:eastAsia="Arial" w:cs="Times New Roman"/>
                <w:color w:val="202B33"/>
                <w:sz w:val="20"/>
                <w:szCs w:val="20"/>
              </w:rPr>
              <w:t>Compute SHAP and grouped summaries</w:t>
            </w:r>
          </w:p>
        </w:tc>
        <w:tc>
          <w:tcPr>
            <w:tcW w:w="2254" w:type="dxa"/>
          </w:tcPr>
          <w:p w14:paraId="51696A03" w14:textId="73AC54B2" w:rsidR="00F61190" w:rsidRPr="001564DF" w:rsidRDefault="00F61190" w:rsidP="00F61190">
            <w:pPr>
              <w:rPr>
                <w:rFonts w:cs="Times New Roman"/>
                <w:sz w:val="20"/>
                <w:szCs w:val="20"/>
              </w:rPr>
            </w:pPr>
            <w:r w:rsidRPr="001564DF">
              <w:rPr>
                <w:rFonts w:eastAsia="Arial" w:cs="Times New Roman"/>
                <w:color w:val="202B33"/>
                <w:sz w:val="20"/>
                <w:szCs w:val="20"/>
              </w:rPr>
              <w:t>Global/local attribution records</w:t>
            </w:r>
          </w:p>
        </w:tc>
        <w:tc>
          <w:tcPr>
            <w:tcW w:w="2254" w:type="dxa"/>
          </w:tcPr>
          <w:p w14:paraId="5414D6CC" w14:textId="691D7DF4" w:rsidR="00F61190" w:rsidRPr="001564DF" w:rsidRDefault="00F61190" w:rsidP="00F61190">
            <w:pPr>
              <w:rPr>
                <w:rFonts w:cs="Times New Roman"/>
                <w:sz w:val="20"/>
                <w:szCs w:val="20"/>
              </w:rPr>
            </w:pPr>
            <w:r w:rsidRPr="001564DF">
              <w:rPr>
                <w:rFonts w:eastAsia="Arial" w:cs="Times New Roman"/>
                <w:color w:val="202B33"/>
                <w:sz w:val="20"/>
                <w:szCs w:val="20"/>
              </w:rPr>
              <w:t>Same feature map and documented background per model.</w:t>
            </w:r>
          </w:p>
        </w:tc>
      </w:tr>
      <w:tr w:rsidR="00F61190" w:rsidRPr="001564DF" w14:paraId="5D6BD799" w14:textId="77777777" w:rsidTr="00F61190">
        <w:tc>
          <w:tcPr>
            <w:tcW w:w="2254" w:type="dxa"/>
          </w:tcPr>
          <w:p w14:paraId="7B642A42" w14:textId="285B292D" w:rsidR="00F61190" w:rsidRPr="001564DF" w:rsidRDefault="00F61190" w:rsidP="00F61190">
            <w:pPr>
              <w:rPr>
                <w:rFonts w:cs="Times New Roman"/>
                <w:sz w:val="20"/>
                <w:szCs w:val="20"/>
              </w:rPr>
            </w:pPr>
            <w:r w:rsidRPr="001564DF">
              <w:rPr>
                <w:rFonts w:eastAsia="Arial" w:cs="Times New Roman"/>
                <w:color w:val="202B33"/>
                <w:sz w:val="20"/>
                <w:szCs w:val="20"/>
              </w:rPr>
              <w:t>Attributions, errors, windows, regimes and seeds</w:t>
            </w:r>
          </w:p>
        </w:tc>
        <w:tc>
          <w:tcPr>
            <w:tcW w:w="2254" w:type="dxa"/>
          </w:tcPr>
          <w:p w14:paraId="4CB61B8A" w14:textId="16D9461A" w:rsidR="00F61190" w:rsidRPr="001564DF" w:rsidRDefault="00F61190" w:rsidP="00F61190">
            <w:pPr>
              <w:rPr>
                <w:rFonts w:cs="Times New Roman"/>
                <w:sz w:val="20"/>
                <w:szCs w:val="20"/>
              </w:rPr>
            </w:pPr>
            <w:r w:rsidRPr="001564DF">
              <w:rPr>
                <w:rFonts w:eastAsia="Arial" w:cs="Times New Roman"/>
                <w:color w:val="202B33"/>
                <w:sz w:val="20"/>
                <w:szCs w:val="20"/>
              </w:rPr>
              <w:t>Compare rank/overlap/dispersion; perturb plausible groups</w:t>
            </w:r>
          </w:p>
        </w:tc>
        <w:tc>
          <w:tcPr>
            <w:tcW w:w="2254" w:type="dxa"/>
          </w:tcPr>
          <w:p w14:paraId="014B56D3" w14:textId="07CB11C9" w:rsidR="00F61190" w:rsidRPr="001564DF" w:rsidRDefault="00F61190" w:rsidP="00F61190">
            <w:pPr>
              <w:rPr>
                <w:rFonts w:cs="Times New Roman"/>
                <w:sz w:val="20"/>
                <w:szCs w:val="20"/>
              </w:rPr>
            </w:pPr>
            <w:r w:rsidRPr="001564DF">
              <w:rPr>
                <w:rFonts w:eastAsia="Arial" w:cs="Times New Roman"/>
                <w:color w:val="202B33"/>
                <w:sz w:val="20"/>
                <w:szCs w:val="20"/>
              </w:rPr>
              <w:t>Stability, reliance and uncertainty summaries</w:t>
            </w:r>
          </w:p>
        </w:tc>
        <w:tc>
          <w:tcPr>
            <w:tcW w:w="2254" w:type="dxa"/>
          </w:tcPr>
          <w:p w14:paraId="424EA063" w14:textId="0198B6F8" w:rsidR="00F61190" w:rsidRPr="001564DF" w:rsidRDefault="00F61190" w:rsidP="00F61190">
            <w:pPr>
              <w:rPr>
                <w:rFonts w:cs="Times New Roman"/>
                <w:sz w:val="20"/>
                <w:szCs w:val="20"/>
              </w:rPr>
            </w:pPr>
            <w:r w:rsidRPr="001564DF">
              <w:rPr>
                <w:rFonts w:eastAsia="Arial" w:cs="Times New Roman"/>
                <w:color w:val="202B33"/>
                <w:sz w:val="20"/>
                <w:szCs w:val="20"/>
              </w:rPr>
              <w:t>Condition dependence reported separately from within-regime instability.</w:t>
            </w:r>
          </w:p>
        </w:tc>
      </w:tr>
    </w:tbl>
    <w:p w14:paraId="70579AA9" w14:textId="77777777" w:rsidR="00531590" w:rsidRDefault="00531590" w:rsidP="001564DF">
      <w:pPr>
        <w:pStyle w:val="Heading2"/>
        <w:rPr>
          <w:rFonts w:ascii="Times New Roman" w:hAnsi="Times New Roman" w:cs="Times New Roman"/>
          <w:sz w:val="28"/>
          <w:szCs w:val="28"/>
        </w:rPr>
        <w:sectPr w:rsidR="00531590">
          <w:pgSz w:w="11906" w:h="16838"/>
          <w:pgMar w:top="1440" w:right="1440" w:bottom="1440" w:left="1440" w:header="720" w:footer="720" w:gutter="0"/>
          <w:cols w:space="720"/>
          <w:docGrid w:linePitch="360"/>
        </w:sectPr>
      </w:pPr>
    </w:p>
    <w:p w14:paraId="3527EFC4" w14:textId="34D9DB4F" w:rsidR="00F61190" w:rsidRPr="001564DF" w:rsidRDefault="001564DF" w:rsidP="001564DF">
      <w:pPr>
        <w:pStyle w:val="Heading2"/>
        <w:rPr>
          <w:rFonts w:ascii="Times New Roman" w:hAnsi="Times New Roman" w:cs="Times New Roman"/>
          <w:sz w:val="28"/>
          <w:szCs w:val="28"/>
        </w:rPr>
      </w:pPr>
      <w:bookmarkStart w:id="44" w:name="_Toc243057552"/>
      <w:r w:rsidRPr="001564DF">
        <w:rPr>
          <w:rFonts w:ascii="Times New Roman" w:hAnsi="Times New Roman" w:cs="Times New Roman"/>
          <w:sz w:val="28"/>
          <w:szCs w:val="28"/>
        </w:rPr>
        <w:lastRenderedPageBreak/>
        <w:t>Mapping of Components to Research Objectives</w:t>
      </w:r>
      <w:bookmarkEnd w:id="44"/>
    </w:p>
    <w:p w14:paraId="1535BE9A" w14:textId="719F47A1" w:rsidR="00531590" w:rsidRDefault="00531590" w:rsidP="00531590">
      <w:pPr>
        <w:pStyle w:val="Caption"/>
        <w:keepNext/>
        <w:jc w:val="center"/>
      </w:pPr>
      <w:bookmarkStart w:id="45" w:name="_Toc243057678"/>
      <w:r>
        <w:t xml:space="preserve">Table </w:t>
      </w:r>
      <w:r>
        <w:fldChar w:fldCharType="begin"/>
      </w:r>
      <w:r>
        <w:instrText xml:space="preserve"> SEQ Table \* ARABIC </w:instrText>
      </w:r>
      <w:r>
        <w:fldChar w:fldCharType="separate"/>
      </w:r>
      <w:r w:rsidR="004240A1">
        <w:rPr>
          <w:noProof/>
        </w:rPr>
        <w:t>6</w:t>
      </w:r>
      <w:r>
        <w:fldChar w:fldCharType="end"/>
      </w:r>
      <w:r>
        <w:rPr>
          <w:noProof/>
        </w:rPr>
        <w:t>:</w:t>
      </w:r>
      <w:r w:rsidRPr="004B2448">
        <w:rPr>
          <w:noProof/>
        </w:rPr>
        <w:t>Objective traceability matrix</w:t>
      </w:r>
      <w:bookmarkEnd w:id="45"/>
    </w:p>
    <w:tbl>
      <w:tblPr>
        <w:tblStyle w:val="TableGrid"/>
        <w:tblW w:w="0" w:type="auto"/>
        <w:tblLayout w:type="fixed"/>
        <w:tblLook w:val="04A0" w:firstRow="1" w:lastRow="0" w:firstColumn="1" w:lastColumn="0" w:noHBand="0" w:noVBand="1"/>
      </w:tblPr>
      <w:tblGrid>
        <w:gridCol w:w="1696"/>
        <w:gridCol w:w="1252"/>
        <w:gridCol w:w="1158"/>
        <w:gridCol w:w="1985"/>
        <w:gridCol w:w="1842"/>
        <w:gridCol w:w="1843"/>
        <w:gridCol w:w="2268"/>
        <w:gridCol w:w="1843"/>
      </w:tblGrid>
      <w:tr w:rsidR="003A396C" w:rsidRPr="003A396C" w14:paraId="16C09D2E" w14:textId="77777777" w:rsidTr="003A396C">
        <w:tc>
          <w:tcPr>
            <w:tcW w:w="1696" w:type="dxa"/>
            <w:shd w:val="clear" w:color="auto" w:fill="215E99" w:themeFill="text2" w:themeFillTint="BF"/>
          </w:tcPr>
          <w:p w14:paraId="122A7ECC" w14:textId="0F0AD464" w:rsidR="005763DE" w:rsidRPr="003A396C" w:rsidRDefault="005763DE" w:rsidP="00F61190">
            <w:pPr>
              <w:rPr>
                <w:rFonts w:cs="Times New Roman"/>
                <w:sz w:val="20"/>
                <w:szCs w:val="20"/>
              </w:rPr>
            </w:pPr>
            <w:r w:rsidRPr="003A396C">
              <w:rPr>
                <w:rFonts w:eastAsia="Arial" w:cs="Times New Roman"/>
                <w:b/>
                <w:color w:val="FFFFFF"/>
                <w:sz w:val="20"/>
                <w:szCs w:val="20"/>
              </w:rPr>
              <w:t>Research objective</w:t>
            </w:r>
          </w:p>
        </w:tc>
        <w:tc>
          <w:tcPr>
            <w:tcW w:w="1252" w:type="dxa"/>
            <w:shd w:val="clear" w:color="auto" w:fill="215E99" w:themeFill="text2" w:themeFillTint="BF"/>
          </w:tcPr>
          <w:p w14:paraId="034F22AB" w14:textId="281F0F62" w:rsidR="005763DE" w:rsidRPr="003A396C" w:rsidRDefault="005763DE" w:rsidP="00F61190">
            <w:pPr>
              <w:rPr>
                <w:rFonts w:cs="Times New Roman"/>
                <w:sz w:val="20"/>
                <w:szCs w:val="20"/>
              </w:rPr>
            </w:pPr>
            <w:r w:rsidRPr="003A396C">
              <w:rPr>
                <w:rFonts w:eastAsia="Arial" w:cs="Times New Roman"/>
                <w:b/>
                <w:color w:val="FFFFFF"/>
                <w:sz w:val="20"/>
                <w:szCs w:val="20"/>
              </w:rPr>
              <w:t>Supporting literature gap</w:t>
            </w:r>
          </w:p>
        </w:tc>
        <w:tc>
          <w:tcPr>
            <w:tcW w:w="1158" w:type="dxa"/>
            <w:shd w:val="clear" w:color="auto" w:fill="215E99" w:themeFill="text2" w:themeFillTint="BF"/>
          </w:tcPr>
          <w:p w14:paraId="0DF1A356" w14:textId="38C22A6E" w:rsidR="005763DE" w:rsidRPr="003A396C" w:rsidRDefault="005763DE" w:rsidP="00F61190">
            <w:pPr>
              <w:rPr>
                <w:rFonts w:cs="Times New Roman"/>
                <w:sz w:val="20"/>
                <w:szCs w:val="20"/>
              </w:rPr>
            </w:pPr>
            <w:r w:rsidRPr="003A396C">
              <w:rPr>
                <w:rFonts w:eastAsia="Arial" w:cs="Times New Roman"/>
                <w:b/>
                <w:color w:val="FFFFFF"/>
                <w:sz w:val="20"/>
                <w:szCs w:val="20"/>
              </w:rPr>
              <w:t>Methodological component</w:t>
            </w:r>
          </w:p>
        </w:tc>
        <w:tc>
          <w:tcPr>
            <w:tcW w:w="1985" w:type="dxa"/>
            <w:shd w:val="clear" w:color="auto" w:fill="215E99" w:themeFill="text2" w:themeFillTint="BF"/>
          </w:tcPr>
          <w:p w14:paraId="0A13C9FA" w14:textId="203934DE" w:rsidR="005763DE" w:rsidRPr="003A396C" w:rsidRDefault="005763DE" w:rsidP="00F61190">
            <w:pPr>
              <w:rPr>
                <w:rFonts w:cs="Times New Roman"/>
                <w:sz w:val="20"/>
                <w:szCs w:val="20"/>
              </w:rPr>
            </w:pPr>
            <w:r w:rsidRPr="003A396C">
              <w:rPr>
                <w:rFonts w:eastAsia="Arial" w:cs="Times New Roman"/>
                <w:b/>
                <w:color w:val="FFFFFF"/>
                <w:sz w:val="20"/>
                <w:szCs w:val="20"/>
              </w:rPr>
              <w:t>Required inputs</w:t>
            </w:r>
          </w:p>
        </w:tc>
        <w:tc>
          <w:tcPr>
            <w:tcW w:w="1842" w:type="dxa"/>
            <w:shd w:val="clear" w:color="auto" w:fill="215E99" w:themeFill="text2" w:themeFillTint="BF"/>
          </w:tcPr>
          <w:p w14:paraId="34383AFC" w14:textId="3DB7E16C" w:rsidR="005763DE" w:rsidRPr="003A396C" w:rsidRDefault="005763DE" w:rsidP="00F61190">
            <w:pPr>
              <w:rPr>
                <w:rFonts w:cs="Times New Roman"/>
                <w:sz w:val="20"/>
                <w:szCs w:val="20"/>
              </w:rPr>
            </w:pPr>
            <w:r w:rsidRPr="003A396C">
              <w:rPr>
                <w:rFonts w:eastAsia="Arial" w:cs="Times New Roman"/>
                <w:b/>
                <w:color w:val="FFFFFF"/>
                <w:sz w:val="20"/>
                <w:szCs w:val="20"/>
              </w:rPr>
              <w:t>Development / analytical procedure</w:t>
            </w:r>
          </w:p>
        </w:tc>
        <w:tc>
          <w:tcPr>
            <w:tcW w:w="1843" w:type="dxa"/>
            <w:shd w:val="clear" w:color="auto" w:fill="215E99" w:themeFill="text2" w:themeFillTint="BF"/>
          </w:tcPr>
          <w:p w14:paraId="6C3BB41B" w14:textId="3F2029BE" w:rsidR="005763DE" w:rsidRPr="003A396C" w:rsidRDefault="005763DE" w:rsidP="00F61190">
            <w:pPr>
              <w:rPr>
                <w:rFonts w:cs="Times New Roman"/>
                <w:sz w:val="20"/>
                <w:szCs w:val="20"/>
              </w:rPr>
            </w:pPr>
            <w:r w:rsidRPr="003A396C">
              <w:rPr>
                <w:rFonts w:eastAsia="Arial" w:cs="Times New Roman"/>
                <w:b/>
                <w:color w:val="FFFFFF"/>
                <w:sz w:val="20"/>
                <w:szCs w:val="20"/>
              </w:rPr>
              <w:t>Evaluation method</w:t>
            </w:r>
          </w:p>
        </w:tc>
        <w:tc>
          <w:tcPr>
            <w:tcW w:w="2268" w:type="dxa"/>
            <w:shd w:val="clear" w:color="auto" w:fill="215E99" w:themeFill="text2" w:themeFillTint="BF"/>
          </w:tcPr>
          <w:p w14:paraId="4979527D" w14:textId="63A67566" w:rsidR="005763DE" w:rsidRPr="003A396C" w:rsidRDefault="005763DE" w:rsidP="00F61190">
            <w:pPr>
              <w:rPr>
                <w:rFonts w:cs="Times New Roman"/>
                <w:sz w:val="20"/>
                <w:szCs w:val="20"/>
              </w:rPr>
            </w:pPr>
            <w:r w:rsidRPr="003A396C">
              <w:rPr>
                <w:rFonts w:eastAsia="Arial" w:cs="Times New Roman"/>
                <w:b/>
                <w:color w:val="FFFFFF"/>
                <w:sz w:val="20"/>
                <w:szCs w:val="20"/>
              </w:rPr>
              <w:t>Expected output</w:t>
            </w:r>
          </w:p>
        </w:tc>
        <w:tc>
          <w:tcPr>
            <w:tcW w:w="1843" w:type="dxa"/>
            <w:shd w:val="clear" w:color="auto" w:fill="215E99" w:themeFill="text2" w:themeFillTint="BF"/>
          </w:tcPr>
          <w:p w14:paraId="4E5E67CA" w14:textId="45E9FD64" w:rsidR="005763DE" w:rsidRPr="003A396C" w:rsidRDefault="005763DE" w:rsidP="00F61190">
            <w:pPr>
              <w:rPr>
                <w:rFonts w:cs="Times New Roman"/>
                <w:sz w:val="20"/>
                <w:szCs w:val="20"/>
              </w:rPr>
            </w:pPr>
            <w:r w:rsidRPr="003A396C">
              <w:rPr>
                <w:rFonts w:eastAsia="Arial" w:cs="Times New Roman"/>
                <w:b/>
                <w:color w:val="FFFFFF"/>
                <w:sz w:val="20"/>
                <w:szCs w:val="20"/>
              </w:rPr>
              <w:t>Report section / figure</w:t>
            </w:r>
          </w:p>
        </w:tc>
      </w:tr>
      <w:tr w:rsidR="00531590" w:rsidRPr="003A396C" w14:paraId="52158F4C" w14:textId="77777777" w:rsidTr="003A396C">
        <w:tc>
          <w:tcPr>
            <w:tcW w:w="1696" w:type="dxa"/>
          </w:tcPr>
          <w:p w14:paraId="765ABDA8" w14:textId="2C6C94FB" w:rsidR="005763DE" w:rsidRPr="003A396C" w:rsidRDefault="005763DE" w:rsidP="005763DE">
            <w:pPr>
              <w:rPr>
                <w:rFonts w:cs="Times New Roman"/>
                <w:sz w:val="20"/>
                <w:szCs w:val="20"/>
              </w:rPr>
            </w:pPr>
            <w:r w:rsidRPr="003A396C">
              <w:rPr>
                <w:rFonts w:eastAsia="Arial" w:cs="Times New Roman"/>
                <w:color w:val="202B33"/>
                <w:sz w:val="20"/>
                <w:szCs w:val="20"/>
              </w:rPr>
              <w:t>O1. Audit and prepare the selected multivariate SCADA dataset, documenting signal availability, data-quality decisions, temporal coverage, and forecast-time feature availability.</w:t>
            </w:r>
          </w:p>
        </w:tc>
        <w:tc>
          <w:tcPr>
            <w:tcW w:w="1252" w:type="dxa"/>
          </w:tcPr>
          <w:p w14:paraId="122ACEF8" w14:textId="647E2E82" w:rsidR="005763DE" w:rsidRPr="003A396C" w:rsidRDefault="005763DE" w:rsidP="005763DE">
            <w:pPr>
              <w:rPr>
                <w:rFonts w:cs="Times New Roman"/>
                <w:sz w:val="20"/>
                <w:szCs w:val="20"/>
              </w:rPr>
            </w:pPr>
            <w:r w:rsidRPr="003A396C">
              <w:rPr>
                <w:rFonts w:eastAsia="Arial" w:cs="Times New Roman"/>
                <w:color w:val="202B33"/>
                <w:sz w:val="20"/>
                <w:szCs w:val="20"/>
              </w:rPr>
              <w:t>Dataset-specific provenance, signal onset, missingness and test-validity concerns [15]–[19].</w:t>
            </w:r>
          </w:p>
        </w:tc>
        <w:tc>
          <w:tcPr>
            <w:tcW w:w="1158" w:type="dxa"/>
          </w:tcPr>
          <w:p w14:paraId="0F52BA2B" w14:textId="219CA038" w:rsidR="005763DE" w:rsidRPr="003A396C" w:rsidRDefault="005763DE" w:rsidP="005763DE">
            <w:pPr>
              <w:rPr>
                <w:rFonts w:cs="Times New Roman"/>
                <w:sz w:val="20"/>
                <w:szCs w:val="20"/>
              </w:rPr>
            </w:pPr>
            <w:r w:rsidRPr="003A396C">
              <w:rPr>
                <w:rFonts w:eastAsia="Arial" w:cs="Times New Roman"/>
                <w:color w:val="202B33"/>
                <w:sz w:val="20"/>
                <w:szCs w:val="20"/>
              </w:rPr>
              <w:t>C1 provenance gate + C2 feature/split builder.</w:t>
            </w:r>
          </w:p>
        </w:tc>
        <w:tc>
          <w:tcPr>
            <w:tcW w:w="1985" w:type="dxa"/>
          </w:tcPr>
          <w:p w14:paraId="73BCAE54" w14:textId="326D2116" w:rsidR="005763DE" w:rsidRPr="003A396C" w:rsidRDefault="005763DE" w:rsidP="005763DE">
            <w:pPr>
              <w:rPr>
                <w:rFonts w:cs="Times New Roman"/>
                <w:sz w:val="20"/>
                <w:szCs w:val="20"/>
              </w:rPr>
            </w:pPr>
            <w:r w:rsidRPr="003A396C">
              <w:rPr>
                <w:rFonts w:eastAsia="Arial" w:cs="Times New Roman"/>
                <w:color w:val="202B33"/>
                <w:sz w:val="20"/>
                <w:szCs w:val="20"/>
              </w:rPr>
              <w:t>Kelmarsh v4; Park reconstructed files/manifest/flags; signal map; events/status; timestamps.</w:t>
            </w:r>
          </w:p>
        </w:tc>
        <w:tc>
          <w:tcPr>
            <w:tcW w:w="1842" w:type="dxa"/>
          </w:tcPr>
          <w:p w14:paraId="2878BAE3" w14:textId="11B69054" w:rsidR="005763DE" w:rsidRPr="003A396C" w:rsidRDefault="005763DE" w:rsidP="005763DE">
            <w:pPr>
              <w:rPr>
                <w:rFonts w:cs="Times New Roman"/>
                <w:sz w:val="20"/>
                <w:szCs w:val="20"/>
              </w:rPr>
            </w:pPr>
            <w:r w:rsidRPr="003A396C">
              <w:rPr>
                <w:rFonts w:eastAsia="Arial" w:cs="Times New Roman"/>
                <w:color w:val="202B33"/>
                <w:sz w:val="20"/>
                <w:szCs w:val="20"/>
              </w:rPr>
              <w:t>Preserve/version/hash; reconcile duplicate blocks; audit units/onset/coverage; define target and only issue-time-available predictors; fit preprocessing on training data.</w:t>
            </w:r>
          </w:p>
        </w:tc>
        <w:tc>
          <w:tcPr>
            <w:tcW w:w="1843" w:type="dxa"/>
          </w:tcPr>
          <w:p w14:paraId="3AA65F5F" w14:textId="05F1C6ED" w:rsidR="005763DE" w:rsidRPr="003A396C" w:rsidRDefault="005763DE" w:rsidP="005763DE">
            <w:pPr>
              <w:rPr>
                <w:rFonts w:cs="Times New Roman"/>
                <w:sz w:val="20"/>
                <w:szCs w:val="20"/>
              </w:rPr>
            </w:pPr>
            <w:r w:rsidRPr="003A396C">
              <w:rPr>
                <w:rFonts w:eastAsia="Arial" w:cs="Times New Roman"/>
                <w:color w:val="202B33"/>
                <w:sz w:val="20"/>
                <w:szCs w:val="20"/>
              </w:rPr>
              <w:t>Schema and timestamp tests; coverage/missingness report; no-lookahead tests; exact eligible row manifest.</w:t>
            </w:r>
          </w:p>
        </w:tc>
        <w:tc>
          <w:tcPr>
            <w:tcW w:w="2268" w:type="dxa"/>
          </w:tcPr>
          <w:p w14:paraId="1BA58F3D" w14:textId="18A0C458" w:rsidR="005763DE" w:rsidRPr="003A396C" w:rsidRDefault="005763DE" w:rsidP="005763DE">
            <w:pPr>
              <w:rPr>
                <w:rFonts w:cs="Times New Roman"/>
                <w:sz w:val="20"/>
                <w:szCs w:val="20"/>
              </w:rPr>
            </w:pPr>
            <w:r w:rsidRPr="003A396C">
              <w:rPr>
                <w:rFonts w:eastAsia="Arial" w:cs="Times New Roman"/>
                <w:color w:val="202B33"/>
                <w:sz w:val="20"/>
                <w:szCs w:val="20"/>
              </w:rPr>
              <w:t>Audited dataset manifest; preprocessing pipeline; documented feature set and exclusions.</w:t>
            </w:r>
          </w:p>
        </w:tc>
        <w:tc>
          <w:tcPr>
            <w:tcW w:w="1843" w:type="dxa"/>
          </w:tcPr>
          <w:p w14:paraId="3974D4D4" w14:textId="7EBC361B" w:rsidR="005763DE" w:rsidRPr="003A396C" w:rsidRDefault="005763DE" w:rsidP="005763DE">
            <w:pPr>
              <w:rPr>
                <w:rFonts w:cs="Times New Roman"/>
                <w:sz w:val="20"/>
                <w:szCs w:val="20"/>
              </w:rPr>
            </w:pPr>
            <w:r w:rsidRPr="003A396C">
              <w:rPr>
                <w:rFonts w:eastAsia="Arial" w:cs="Times New Roman"/>
                <w:color w:val="202B33"/>
                <w:sz w:val="20"/>
                <w:szCs w:val="20"/>
              </w:rPr>
              <w:t>§§5–6; F5; F8.</w:t>
            </w:r>
          </w:p>
        </w:tc>
      </w:tr>
      <w:tr w:rsidR="00531590" w:rsidRPr="003A396C" w14:paraId="00341845" w14:textId="77777777" w:rsidTr="003A396C">
        <w:tc>
          <w:tcPr>
            <w:tcW w:w="1696" w:type="dxa"/>
          </w:tcPr>
          <w:p w14:paraId="20273EFD" w14:textId="708DE1E4" w:rsidR="005763DE" w:rsidRPr="003A396C" w:rsidRDefault="005763DE" w:rsidP="005763DE">
            <w:pPr>
              <w:rPr>
                <w:rFonts w:cs="Times New Roman"/>
                <w:sz w:val="20"/>
                <w:szCs w:val="20"/>
              </w:rPr>
            </w:pPr>
            <w:r w:rsidRPr="003A396C">
              <w:rPr>
                <w:rFonts w:eastAsia="Arial" w:cs="Times New Roman"/>
                <w:color w:val="202B33"/>
                <w:sz w:val="20"/>
                <w:szCs w:val="20"/>
              </w:rPr>
              <w:t xml:space="preserve">O2. Develop and compare a consistent core set of forecasting models: Linear Regression, XGBoost, and LSTM, for 10-minute-ahead </w:t>
            </w:r>
            <w:r w:rsidRPr="003A396C">
              <w:rPr>
                <w:rFonts w:eastAsia="Arial" w:cs="Times New Roman"/>
                <w:color w:val="202B33"/>
                <w:sz w:val="20"/>
                <w:szCs w:val="20"/>
              </w:rPr>
              <w:lastRenderedPageBreak/>
              <w:t>turbine active-power prediction.</w:t>
            </w:r>
          </w:p>
        </w:tc>
        <w:tc>
          <w:tcPr>
            <w:tcW w:w="1252" w:type="dxa"/>
          </w:tcPr>
          <w:p w14:paraId="1CA8245D" w14:textId="480CE5A6" w:rsidR="005763DE" w:rsidRPr="003A396C" w:rsidRDefault="005763DE" w:rsidP="005763DE">
            <w:pPr>
              <w:rPr>
                <w:rFonts w:cs="Times New Roman"/>
                <w:sz w:val="20"/>
                <w:szCs w:val="20"/>
              </w:rPr>
            </w:pPr>
            <w:r w:rsidRPr="003A396C">
              <w:rPr>
                <w:rFonts w:eastAsia="Arial" w:cs="Times New Roman"/>
                <w:color w:val="202B33"/>
                <w:sz w:val="20"/>
                <w:szCs w:val="20"/>
              </w:rPr>
              <w:lastRenderedPageBreak/>
              <w:t>Cross-study scores are not comparable when horizons, inputs and splits differ [1]–[14], [20]–[23].</w:t>
            </w:r>
          </w:p>
        </w:tc>
        <w:tc>
          <w:tcPr>
            <w:tcW w:w="1158" w:type="dxa"/>
          </w:tcPr>
          <w:p w14:paraId="7987BCF4" w14:textId="384D616F" w:rsidR="005763DE" w:rsidRPr="003A396C" w:rsidRDefault="005763DE" w:rsidP="005763DE">
            <w:pPr>
              <w:rPr>
                <w:rFonts w:cs="Times New Roman"/>
                <w:sz w:val="20"/>
                <w:szCs w:val="20"/>
              </w:rPr>
            </w:pPr>
            <w:r w:rsidRPr="003A396C">
              <w:rPr>
                <w:rFonts w:eastAsia="Arial" w:cs="Times New Roman"/>
                <w:color w:val="202B33"/>
                <w:sz w:val="20"/>
                <w:szCs w:val="20"/>
              </w:rPr>
              <w:t>C3 model bench.</w:t>
            </w:r>
          </w:p>
        </w:tc>
        <w:tc>
          <w:tcPr>
            <w:tcW w:w="1985" w:type="dxa"/>
          </w:tcPr>
          <w:p w14:paraId="6768CD2E" w14:textId="44C72AFF" w:rsidR="005763DE" w:rsidRPr="003A396C" w:rsidRDefault="005763DE" w:rsidP="005763DE">
            <w:pPr>
              <w:rPr>
                <w:rFonts w:cs="Times New Roman"/>
                <w:sz w:val="20"/>
                <w:szCs w:val="20"/>
              </w:rPr>
            </w:pPr>
            <w:r w:rsidRPr="003A396C">
              <w:rPr>
                <w:rFonts w:eastAsia="Arial" w:cs="Times New Roman"/>
                <w:color w:val="202B33"/>
                <w:sz w:val="20"/>
                <w:szCs w:val="20"/>
              </w:rPr>
              <w:t>Matched time-safe samples; target P(t+1); development/validation split; model configuration.</w:t>
            </w:r>
          </w:p>
        </w:tc>
        <w:tc>
          <w:tcPr>
            <w:tcW w:w="1842" w:type="dxa"/>
          </w:tcPr>
          <w:p w14:paraId="3A945752" w14:textId="7EB92C4A" w:rsidR="005763DE" w:rsidRPr="003A396C" w:rsidRDefault="005763DE" w:rsidP="005763DE">
            <w:pPr>
              <w:rPr>
                <w:rFonts w:cs="Times New Roman"/>
                <w:sz w:val="20"/>
                <w:szCs w:val="20"/>
              </w:rPr>
            </w:pPr>
            <w:r w:rsidRPr="003A396C">
              <w:rPr>
                <w:rFonts w:eastAsia="Arial" w:cs="Times New Roman"/>
                <w:color w:val="202B33"/>
                <w:sz w:val="20"/>
                <w:szCs w:val="20"/>
              </w:rPr>
              <w:t>Implement LR, XGBoost, LSTM; choose settings only on 2023; freeze and score identical 2024 timestamps; keep sequences within turbines.</w:t>
            </w:r>
          </w:p>
        </w:tc>
        <w:tc>
          <w:tcPr>
            <w:tcW w:w="1843" w:type="dxa"/>
          </w:tcPr>
          <w:p w14:paraId="67E6B70F" w14:textId="1C6E884A" w:rsidR="005763DE" w:rsidRPr="003A396C" w:rsidRDefault="005763DE" w:rsidP="005763DE">
            <w:pPr>
              <w:rPr>
                <w:rFonts w:cs="Times New Roman"/>
                <w:sz w:val="20"/>
                <w:szCs w:val="20"/>
              </w:rPr>
            </w:pPr>
            <w:r w:rsidRPr="003A396C">
              <w:rPr>
                <w:rFonts w:eastAsia="Arial" w:cs="Times New Roman"/>
                <w:color w:val="202B33"/>
                <w:sz w:val="20"/>
                <w:szCs w:val="20"/>
              </w:rPr>
              <w:t>MAE, RMSE, R² and paired block uncertainty; overall and by turbine/regime if coverage allows.</w:t>
            </w:r>
          </w:p>
        </w:tc>
        <w:tc>
          <w:tcPr>
            <w:tcW w:w="2268" w:type="dxa"/>
          </w:tcPr>
          <w:p w14:paraId="1909A53A" w14:textId="58549C14" w:rsidR="005763DE" w:rsidRPr="003A396C" w:rsidRDefault="005763DE" w:rsidP="005763DE">
            <w:pPr>
              <w:rPr>
                <w:rFonts w:cs="Times New Roman"/>
                <w:sz w:val="20"/>
                <w:szCs w:val="20"/>
              </w:rPr>
            </w:pPr>
            <w:r w:rsidRPr="003A396C">
              <w:rPr>
                <w:rFonts w:eastAsia="Arial" w:cs="Times New Roman"/>
                <w:color w:val="202B33"/>
                <w:sz w:val="20"/>
                <w:szCs w:val="20"/>
              </w:rPr>
              <w:t>Model predictions, error profiles and a reproducible comparison table.</w:t>
            </w:r>
          </w:p>
        </w:tc>
        <w:tc>
          <w:tcPr>
            <w:tcW w:w="1843" w:type="dxa"/>
          </w:tcPr>
          <w:p w14:paraId="22144F54" w14:textId="48C20C58" w:rsidR="005763DE" w:rsidRPr="003A396C" w:rsidRDefault="005763DE" w:rsidP="005763DE">
            <w:pPr>
              <w:rPr>
                <w:rFonts w:cs="Times New Roman"/>
                <w:sz w:val="20"/>
                <w:szCs w:val="20"/>
              </w:rPr>
            </w:pPr>
            <w:r w:rsidRPr="003A396C">
              <w:rPr>
                <w:rFonts w:eastAsia="Arial" w:cs="Times New Roman"/>
                <w:color w:val="202B33"/>
                <w:sz w:val="20"/>
                <w:szCs w:val="20"/>
              </w:rPr>
              <w:t>§§3, 7, 9; F3, F6–F7.</w:t>
            </w:r>
          </w:p>
        </w:tc>
      </w:tr>
      <w:tr w:rsidR="00531590" w:rsidRPr="003A396C" w14:paraId="1D388768" w14:textId="77777777" w:rsidTr="003A396C">
        <w:tc>
          <w:tcPr>
            <w:tcW w:w="1696" w:type="dxa"/>
          </w:tcPr>
          <w:p w14:paraId="6993BEDE" w14:textId="4D584E1B" w:rsidR="005763DE" w:rsidRPr="003A396C" w:rsidRDefault="005763DE" w:rsidP="005763DE">
            <w:pPr>
              <w:rPr>
                <w:rFonts w:cs="Times New Roman"/>
                <w:sz w:val="20"/>
                <w:szCs w:val="20"/>
              </w:rPr>
            </w:pPr>
            <w:r w:rsidRPr="003A396C">
              <w:rPr>
                <w:rFonts w:eastAsia="Arial" w:cs="Times New Roman"/>
                <w:color w:val="202B33"/>
                <w:sz w:val="20"/>
                <w:szCs w:val="20"/>
              </w:rPr>
              <w:t>O3. Apply SHAP to generate global feature summaries and local explanations for held-out forecasts using documented model-appropriate explainers and reference data.</w:t>
            </w:r>
          </w:p>
        </w:tc>
        <w:tc>
          <w:tcPr>
            <w:tcW w:w="1252" w:type="dxa"/>
          </w:tcPr>
          <w:p w14:paraId="640E4681" w14:textId="4B5163DE" w:rsidR="005763DE" w:rsidRPr="003A396C" w:rsidRDefault="005763DE" w:rsidP="005763DE">
            <w:pPr>
              <w:rPr>
                <w:rFonts w:cs="Times New Roman"/>
                <w:sz w:val="20"/>
                <w:szCs w:val="20"/>
              </w:rPr>
            </w:pPr>
            <w:r w:rsidRPr="003A396C">
              <w:rPr>
                <w:rFonts w:eastAsia="Arial" w:cs="Times New Roman"/>
                <w:color w:val="202B33"/>
                <w:sz w:val="20"/>
                <w:szCs w:val="20"/>
              </w:rPr>
              <w:t>Wind-specific SHAP exists; explanations depend on explainer/background/features and are not causal [24]–[33].</w:t>
            </w:r>
          </w:p>
        </w:tc>
        <w:tc>
          <w:tcPr>
            <w:tcW w:w="1158" w:type="dxa"/>
          </w:tcPr>
          <w:p w14:paraId="12B3B4C2" w14:textId="3D08C5BC" w:rsidR="005763DE" w:rsidRPr="003A396C" w:rsidRDefault="005763DE" w:rsidP="005763DE">
            <w:pPr>
              <w:rPr>
                <w:rFonts w:cs="Times New Roman"/>
                <w:sz w:val="20"/>
                <w:szCs w:val="20"/>
              </w:rPr>
            </w:pPr>
            <w:r w:rsidRPr="003A396C">
              <w:rPr>
                <w:rFonts w:eastAsia="Arial" w:cs="Times New Roman"/>
                <w:color w:val="202B33"/>
                <w:sz w:val="20"/>
                <w:szCs w:val="20"/>
              </w:rPr>
              <w:t>C4 explanation layer.</w:t>
            </w:r>
          </w:p>
        </w:tc>
        <w:tc>
          <w:tcPr>
            <w:tcW w:w="1985" w:type="dxa"/>
          </w:tcPr>
          <w:p w14:paraId="132A2D8D" w14:textId="1E5238D9" w:rsidR="005763DE" w:rsidRPr="003A396C" w:rsidRDefault="005763DE" w:rsidP="005763DE">
            <w:pPr>
              <w:rPr>
                <w:rFonts w:cs="Times New Roman"/>
                <w:sz w:val="20"/>
                <w:szCs w:val="20"/>
              </w:rPr>
            </w:pPr>
            <w:r w:rsidRPr="003A396C">
              <w:rPr>
                <w:rFonts w:eastAsia="Arial" w:cs="Times New Roman"/>
                <w:color w:val="202B33"/>
                <w:sz w:val="20"/>
                <w:szCs w:val="20"/>
              </w:rPr>
              <w:t>Fitted models, common final-test cases, feature-group map, training-derived background.</w:t>
            </w:r>
          </w:p>
        </w:tc>
        <w:tc>
          <w:tcPr>
            <w:tcW w:w="1842" w:type="dxa"/>
          </w:tcPr>
          <w:p w14:paraId="5422411B" w14:textId="5E153B77" w:rsidR="005763DE" w:rsidRPr="003A396C" w:rsidRDefault="005763DE" w:rsidP="005763DE">
            <w:pPr>
              <w:rPr>
                <w:rFonts w:cs="Times New Roman"/>
                <w:sz w:val="20"/>
                <w:szCs w:val="20"/>
              </w:rPr>
            </w:pPr>
            <w:r w:rsidRPr="003A396C">
              <w:rPr>
                <w:rFonts w:eastAsia="Arial" w:cs="Times New Roman"/>
                <w:color w:val="202B33"/>
                <w:sz w:val="20"/>
                <w:szCs w:val="20"/>
              </w:rPr>
              <w:t>Select compatible explainers; document versions/background; aggregate sequence-step contributions to common feature groups; sample local cases by rule.</w:t>
            </w:r>
          </w:p>
        </w:tc>
        <w:tc>
          <w:tcPr>
            <w:tcW w:w="1843" w:type="dxa"/>
          </w:tcPr>
          <w:p w14:paraId="41287C34" w14:textId="3FEC1D07" w:rsidR="005763DE" w:rsidRPr="003A396C" w:rsidRDefault="005763DE" w:rsidP="005763DE">
            <w:pPr>
              <w:rPr>
                <w:rFonts w:cs="Times New Roman"/>
                <w:sz w:val="20"/>
                <w:szCs w:val="20"/>
              </w:rPr>
            </w:pPr>
            <w:r w:rsidRPr="003A396C">
              <w:rPr>
                <w:rFonts w:eastAsia="Arial" w:cs="Times New Roman"/>
                <w:color w:val="202B33"/>
                <w:sz w:val="20"/>
                <w:szCs w:val="20"/>
              </w:rPr>
              <w:t>Check additivity/consistency; compare background sensitivity; inspect global/local outputs on matched cases.</w:t>
            </w:r>
          </w:p>
        </w:tc>
        <w:tc>
          <w:tcPr>
            <w:tcW w:w="2268" w:type="dxa"/>
          </w:tcPr>
          <w:p w14:paraId="4931B719" w14:textId="7A0F8476" w:rsidR="005763DE" w:rsidRPr="003A396C" w:rsidRDefault="005763DE" w:rsidP="005763DE">
            <w:pPr>
              <w:rPr>
                <w:rFonts w:cs="Times New Roman"/>
                <w:sz w:val="20"/>
                <w:szCs w:val="20"/>
              </w:rPr>
            </w:pPr>
            <w:r w:rsidRPr="003A396C">
              <w:rPr>
                <w:rFonts w:eastAsia="Arial" w:cs="Times New Roman"/>
                <w:color w:val="202B33"/>
                <w:sz w:val="20"/>
                <w:szCs w:val="20"/>
              </w:rPr>
              <w:t>Global rankings, signed attributions and selected local explanations with configuration record.</w:t>
            </w:r>
          </w:p>
        </w:tc>
        <w:tc>
          <w:tcPr>
            <w:tcW w:w="1843" w:type="dxa"/>
          </w:tcPr>
          <w:p w14:paraId="134A1C9E" w14:textId="1C9E55AB" w:rsidR="005763DE" w:rsidRPr="003A396C" w:rsidRDefault="005763DE" w:rsidP="005763DE">
            <w:pPr>
              <w:rPr>
                <w:rFonts w:cs="Times New Roman"/>
                <w:sz w:val="20"/>
                <w:szCs w:val="20"/>
              </w:rPr>
            </w:pPr>
            <w:r w:rsidRPr="003A396C">
              <w:rPr>
                <w:rFonts w:eastAsia="Arial" w:cs="Times New Roman"/>
                <w:color w:val="202B33"/>
                <w:sz w:val="20"/>
                <w:szCs w:val="20"/>
              </w:rPr>
              <w:t>§§4, 7–9; F2–F3, F6–F7.</w:t>
            </w:r>
          </w:p>
        </w:tc>
      </w:tr>
      <w:tr w:rsidR="00531590" w:rsidRPr="003A396C" w14:paraId="6252CF58" w14:textId="77777777" w:rsidTr="003A396C">
        <w:tc>
          <w:tcPr>
            <w:tcW w:w="1696" w:type="dxa"/>
          </w:tcPr>
          <w:p w14:paraId="1CAF687D" w14:textId="59C5F0DE" w:rsidR="005763DE" w:rsidRPr="003A396C" w:rsidRDefault="005763DE" w:rsidP="005763DE">
            <w:pPr>
              <w:rPr>
                <w:rFonts w:cs="Times New Roman"/>
                <w:sz w:val="20"/>
                <w:szCs w:val="20"/>
              </w:rPr>
            </w:pPr>
            <w:r w:rsidRPr="003A396C">
              <w:rPr>
                <w:rFonts w:eastAsia="Arial" w:cs="Times New Roman"/>
                <w:color w:val="202B33"/>
                <w:sz w:val="20"/>
                <w:szCs w:val="20"/>
              </w:rPr>
              <w:t>O4. Measure explanation stability across low-, medium-, and high-wind-speed regimes and across chronological evaluation windows using pre-specified quantitative measures.</w:t>
            </w:r>
          </w:p>
        </w:tc>
        <w:tc>
          <w:tcPr>
            <w:tcW w:w="1252" w:type="dxa"/>
          </w:tcPr>
          <w:p w14:paraId="104856BC" w14:textId="49BAAD8B" w:rsidR="005763DE" w:rsidRPr="003A396C" w:rsidRDefault="005763DE" w:rsidP="005763DE">
            <w:pPr>
              <w:rPr>
                <w:rFonts w:cs="Times New Roman"/>
                <w:sz w:val="20"/>
                <w:szCs w:val="20"/>
              </w:rPr>
            </w:pPr>
            <w:r w:rsidRPr="003A396C">
              <w:rPr>
                <w:rFonts w:eastAsia="Arial" w:cs="Times New Roman"/>
                <w:color w:val="202B33"/>
                <w:sz w:val="20"/>
                <w:szCs w:val="20"/>
              </w:rPr>
              <w:t>Temporal explanation evaluation and stability methods exist but require careful adaptation [34]–[40].</w:t>
            </w:r>
          </w:p>
        </w:tc>
        <w:tc>
          <w:tcPr>
            <w:tcW w:w="1158" w:type="dxa"/>
          </w:tcPr>
          <w:p w14:paraId="42341D2C" w14:textId="1B56F651" w:rsidR="005763DE" w:rsidRPr="003A396C" w:rsidRDefault="005763DE" w:rsidP="005763DE">
            <w:pPr>
              <w:rPr>
                <w:rFonts w:cs="Times New Roman"/>
                <w:sz w:val="20"/>
                <w:szCs w:val="20"/>
              </w:rPr>
            </w:pPr>
            <w:r w:rsidRPr="003A396C">
              <w:rPr>
                <w:rFonts w:eastAsia="Arial" w:cs="Times New Roman"/>
                <w:color w:val="202B33"/>
                <w:sz w:val="20"/>
                <w:szCs w:val="20"/>
              </w:rPr>
              <w:t>C5 stability/reliance layer.</w:t>
            </w:r>
          </w:p>
        </w:tc>
        <w:tc>
          <w:tcPr>
            <w:tcW w:w="1985" w:type="dxa"/>
          </w:tcPr>
          <w:p w14:paraId="645007A2" w14:textId="4A20A700" w:rsidR="005763DE" w:rsidRPr="003A396C" w:rsidRDefault="005763DE" w:rsidP="005763DE">
            <w:pPr>
              <w:rPr>
                <w:rFonts w:cs="Times New Roman"/>
                <w:sz w:val="20"/>
                <w:szCs w:val="20"/>
              </w:rPr>
            </w:pPr>
            <w:r w:rsidRPr="003A396C">
              <w:rPr>
                <w:rFonts w:eastAsia="Arial" w:cs="Times New Roman"/>
                <w:color w:val="202B33"/>
                <w:sz w:val="20"/>
                <w:szCs w:val="20"/>
              </w:rPr>
              <w:t>SHAP values, forecast-time wind signal, frozen thresholds, fixed 2024 windows, fit seeds.</w:t>
            </w:r>
          </w:p>
        </w:tc>
        <w:tc>
          <w:tcPr>
            <w:tcW w:w="1842" w:type="dxa"/>
          </w:tcPr>
          <w:p w14:paraId="6D41CC35" w14:textId="4F428DD0" w:rsidR="005763DE" w:rsidRPr="003A396C" w:rsidRDefault="005763DE" w:rsidP="005763DE">
            <w:pPr>
              <w:rPr>
                <w:rFonts w:cs="Times New Roman"/>
                <w:sz w:val="20"/>
                <w:szCs w:val="20"/>
              </w:rPr>
            </w:pPr>
            <w:r w:rsidRPr="003A396C">
              <w:rPr>
                <w:rFonts w:eastAsia="Arial" w:cs="Times New Roman"/>
                <w:color w:val="202B33"/>
                <w:sz w:val="20"/>
                <w:szCs w:val="20"/>
              </w:rPr>
              <w:t>Compare regimes as condition dependence; compare windows within each regime; separate seed from temporal changes.</w:t>
            </w:r>
          </w:p>
        </w:tc>
        <w:tc>
          <w:tcPr>
            <w:tcW w:w="1843" w:type="dxa"/>
          </w:tcPr>
          <w:p w14:paraId="1043FED9" w14:textId="739A111F" w:rsidR="005763DE" w:rsidRPr="003A396C" w:rsidRDefault="005763DE" w:rsidP="005763DE">
            <w:pPr>
              <w:rPr>
                <w:rFonts w:cs="Times New Roman"/>
                <w:sz w:val="20"/>
                <w:szCs w:val="20"/>
              </w:rPr>
            </w:pPr>
            <w:r w:rsidRPr="003A396C">
              <w:rPr>
                <w:rFonts w:eastAsia="Arial" w:cs="Times New Roman"/>
                <w:color w:val="202B33"/>
                <w:sz w:val="20"/>
                <w:szCs w:val="20"/>
              </w:rPr>
              <w:t>Primary pairwise Spearman; secondary top-five Jaccard and normalized attribution dispersion; block-based uncertainty.</w:t>
            </w:r>
          </w:p>
        </w:tc>
        <w:tc>
          <w:tcPr>
            <w:tcW w:w="2268" w:type="dxa"/>
          </w:tcPr>
          <w:p w14:paraId="1B948C66" w14:textId="54C8FBB7" w:rsidR="005763DE" w:rsidRPr="003A396C" w:rsidRDefault="005763DE" w:rsidP="005763DE">
            <w:pPr>
              <w:rPr>
                <w:rFonts w:cs="Times New Roman"/>
                <w:sz w:val="20"/>
                <w:szCs w:val="20"/>
              </w:rPr>
            </w:pPr>
            <w:r w:rsidRPr="003A396C">
              <w:rPr>
                <w:rFonts w:eastAsia="Arial" w:cs="Times New Roman"/>
                <w:color w:val="202B33"/>
                <w:sz w:val="20"/>
                <w:szCs w:val="20"/>
              </w:rPr>
              <w:t>Continuous stability profiles with cell counts and uncertainty; no universal binary label.</w:t>
            </w:r>
          </w:p>
        </w:tc>
        <w:tc>
          <w:tcPr>
            <w:tcW w:w="1843" w:type="dxa"/>
          </w:tcPr>
          <w:p w14:paraId="2CDAD60F" w14:textId="7DA4D12C" w:rsidR="005763DE" w:rsidRPr="003A396C" w:rsidRDefault="005763DE" w:rsidP="005763DE">
            <w:pPr>
              <w:rPr>
                <w:rFonts w:cs="Times New Roman"/>
                <w:sz w:val="20"/>
                <w:szCs w:val="20"/>
              </w:rPr>
            </w:pPr>
            <w:r w:rsidRPr="003A396C">
              <w:rPr>
                <w:rFonts w:eastAsia="Arial" w:cs="Times New Roman"/>
                <w:color w:val="202B33"/>
                <w:sz w:val="20"/>
                <w:szCs w:val="20"/>
              </w:rPr>
              <w:t>§§4, 7, 9–10; F2–F3, F7–F8.</w:t>
            </w:r>
          </w:p>
        </w:tc>
      </w:tr>
      <w:tr w:rsidR="00531590" w:rsidRPr="003A396C" w14:paraId="39167928" w14:textId="77777777" w:rsidTr="003A396C">
        <w:tc>
          <w:tcPr>
            <w:tcW w:w="1696" w:type="dxa"/>
          </w:tcPr>
          <w:p w14:paraId="1DE95144" w14:textId="4F4187F1" w:rsidR="005763DE" w:rsidRPr="003A396C" w:rsidRDefault="005763DE" w:rsidP="005763DE">
            <w:pPr>
              <w:rPr>
                <w:rFonts w:cs="Times New Roman"/>
                <w:sz w:val="20"/>
                <w:szCs w:val="20"/>
              </w:rPr>
            </w:pPr>
            <w:r w:rsidRPr="003A396C">
              <w:rPr>
                <w:rFonts w:eastAsia="Arial" w:cs="Times New Roman"/>
                <w:color w:val="202B33"/>
                <w:sz w:val="20"/>
                <w:szCs w:val="20"/>
              </w:rPr>
              <w:t xml:space="preserve">O5. Evaluate forecasting errors and explanation behaviour jointly, </w:t>
            </w:r>
            <w:r w:rsidRPr="003A396C">
              <w:rPr>
                <w:rFonts w:eastAsia="Arial" w:cs="Times New Roman"/>
                <w:color w:val="202B33"/>
                <w:sz w:val="20"/>
                <w:szCs w:val="20"/>
              </w:rPr>
              <w:lastRenderedPageBreak/>
              <w:t>including a cautious assessment of whether better forecast accuracy coincides with more stable explanations.</w:t>
            </w:r>
          </w:p>
        </w:tc>
        <w:tc>
          <w:tcPr>
            <w:tcW w:w="1252" w:type="dxa"/>
          </w:tcPr>
          <w:p w14:paraId="1ADF5F91" w14:textId="19F2BA3E" w:rsidR="005763DE" w:rsidRPr="003A396C" w:rsidRDefault="005763DE" w:rsidP="005763DE">
            <w:pPr>
              <w:rPr>
                <w:rFonts w:cs="Times New Roman"/>
                <w:sz w:val="20"/>
                <w:szCs w:val="20"/>
              </w:rPr>
            </w:pPr>
            <w:r w:rsidRPr="003A396C">
              <w:rPr>
                <w:rFonts w:eastAsia="Arial" w:cs="Times New Roman"/>
                <w:color w:val="202B33"/>
                <w:sz w:val="20"/>
                <w:szCs w:val="20"/>
              </w:rPr>
              <w:lastRenderedPageBreak/>
              <w:t xml:space="preserve">Accuracy and explanation evaluation </w:t>
            </w:r>
            <w:r w:rsidRPr="003A396C">
              <w:rPr>
                <w:rFonts w:eastAsia="Arial" w:cs="Times New Roman"/>
                <w:color w:val="202B33"/>
                <w:sz w:val="20"/>
                <w:szCs w:val="20"/>
              </w:rPr>
              <w:lastRenderedPageBreak/>
              <w:t>should not be conflated; faithfulness/stability are distinct [11], [26], [35]–[40].</w:t>
            </w:r>
          </w:p>
        </w:tc>
        <w:tc>
          <w:tcPr>
            <w:tcW w:w="1158" w:type="dxa"/>
          </w:tcPr>
          <w:p w14:paraId="06620A8E" w14:textId="7D7F84F8" w:rsidR="005763DE" w:rsidRPr="003A396C" w:rsidRDefault="005763DE" w:rsidP="005763DE">
            <w:pPr>
              <w:rPr>
                <w:rFonts w:cs="Times New Roman"/>
                <w:sz w:val="20"/>
                <w:szCs w:val="20"/>
              </w:rPr>
            </w:pPr>
            <w:r w:rsidRPr="003A396C">
              <w:rPr>
                <w:rFonts w:eastAsia="Arial" w:cs="Times New Roman"/>
                <w:color w:val="202B33"/>
                <w:sz w:val="20"/>
                <w:szCs w:val="20"/>
              </w:rPr>
              <w:lastRenderedPageBreak/>
              <w:t xml:space="preserve">C6 integrated </w:t>
            </w:r>
            <w:r w:rsidRPr="003A396C">
              <w:rPr>
                <w:rFonts w:eastAsia="Arial" w:cs="Times New Roman"/>
                <w:color w:val="202B33"/>
                <w:sz w:val="20"/>
                <w:szCs w:val="20"/>
              </w:rPr>
              <w:lastRenderedPageBreak/>
              <w:t>evidence layer.</w:t>
            </w:r>
          </w:p>
        </w:tc>
        <w:tc>
          <w:tcPr>
            <w:tcW w:w="1985" w:type="dxa"/>
          </w:tcPr>
          <w:p w14:paraId="7A3BAAFF" w14:textId="110FFFBC" w:rsidR="005763DE" w:rsidRPr="003A396C" w:rsidRDefault="005763DE" w:rsidP="005763DE">
            <w:pPr>
              <w:rPr>
                <w:rFonts w:cs="Times New Roman"/>
                <w:sz w:val="20"/>
                <w:szCs w:val="20"/>
              </w:rPr>
            </w:pPr>
            <w:r w:rsidRPr="003A396C">
              <w:rPr>
                <w:rFonts w:eastAsia="Arial" w:cs="Times New Roman"/>
                <w:color w:val="202B33"/>
                <w:sz w:val="20"/>
                <w:szCs w:val="20"/>
              </w:rPr>
              <w:lastRenderedPageBreak/>
              <w:t xml:space="preserve">Matched error summaries, stability scores, perturbation outputs, </w:t>
            </w:r>
            <w:r w:rsidRPr="003A396C">
              <w:rPr>
                <w:rFonts w:eastAsia="Arial" w:cs="Times New Roman"/>
                <w:color w:val="202B33"/>
                <w:sz w:val="20"/>
                <w:szCs w:val="20"/>
              </w:rPr>
              <w:lastRenderedPageBreak/>
              <w:t>model/regime/window identifiers.</w:t>
            </w:r>
          </w:p>
        </w:tc>
        <w:tc>
          <w:tcPr>
            <w:tcW w:w="1842" w:type="dxa"/>
          </w:tcPr>
          <w:p w14:paraId="5E1BE86E" w14:textId="56B2AD1F" w:rsidR="005763DE" w:rsidRPr="003A396C" w:rsidRDefault="005763DE" w:rsidP="005763DE">
            <w:pPr>
              <w:rPr>
                <w:rFonts w:cs="Times New Roman"/>
                <w:sz w:val="20"/>
                <w:szCs w:val="20"/>
              </w:rPr>
            </w:pPr>
            <w:r w:rsidRPr="003A396C">
              <w:rPr>
                <w:rFonts w:eastAsia="Arial" w:cs="Times New Roman"/>
                <w:color w:val="202B33"/>
                <w:sz w:val="20"/>
                <w:szCs w:val="20"/>
              </w:rPr>
              <w:lastRenderedPageBreak/>
              <w:t xml:space="preserve">Pair model/window error with within-regime stability; run plausible grouped </w:t>
            </w:r>
            <w:r w:rsidRPr="003A396C">
              <w:rPr>
                <w:rFonts w:eastAsia="Arial" w:cs="Times New Roman"/>
                <w:color w:val="202B33"/>
                <w:sz w:val="20"/>
                <w:szCs w:val="20"/>
              </w:rPr>
              <w:lastRenderedPageBreak/>
              <w:t>perturbations; report model-level relation as exploratory.</w:t>
            </w:r>
          </w:p>
        </w:tc>
        <w:tc>
          <w:tcPr>
            <w:tcW w:w="1843" w:type="dxa"/>
          </w:tcPr>
          <w:p w14:paraId="6FB09E19" w14:textId="356B6F4A" w:rsidR="005763DE" w:rsidRPr="003A396C" w:rsidRDefault="005763DE" w:rsidP="005763DE">
            <w:pPr>
              <w:rPr>
                <w:rFonts w:cs="Times New Roman"/>
                <w:sz w:val="20"/>
                <w:szCs w:val="20"/>
              </w:rPr>
            </w:pPr>
            <w:r w:rsidRPr="003A396C">
              <w:rPr>
                <w:rFonts w:eastAsia="Arial" w:cs="Times New Roman"/>
                <w:color w:val="202B33"/>
                <w:sz w:val="20"/>
                <w:szCs w:val="20"/>
              </w:rPr>
              <w:lastRenderedPageBreak/>
              <w:t xml:space="preserve">Paired profiles; exploratory Spearman association; block </w:t>
            </w:r>
            <w:r w:rsidRPr="003A396C">
              <w:rPr>
                <w:rFonts w:eastAsia="Arial" w:cs="Times New Roman"/>
                <w:color w:val="202B33"/>
                <w:sz w:val="20"/>
                <w:szCs w:val="20"/>
              </w:rPr>
              <w:lastRenderedPageBreak/>
              <w:t>bootstrap respecting time/turbine; interpretation matrix.</w:t>
            </w:r>
          </w:p>
        </w:tc>
        <w:tc>
          <w:tcPr>
            <w:tcW w:w="2268" w:type="dxa"/>
          </w:tcPr>
          <w:p w14:paraId="65AE12A0" w14:textId="3B176637" w:rsidR="005763DE" w:rsidRPr="003A396C" w:rsidRDefault="005763DE" w:rsidP="005763DE">
            <w:pPr>
              <w:rPr>
                <w:rFonts w:cs="Times New Roman"/>
                <w:sz w:val="20"/>
                <w:szCs w:val="20"/>
              </w:rPr>
            </w:pPr>
            <w:r w:rsidRPr="003A396C">
              <w:rPr>
                <w:rFonts w:eastAsia="Arial" w:cs="Times New Roman"/>
                <w:color w:val="202B33"/>
                <w:sz w:val="20"/>
                <w:szCs w:val="20"/>
              </w:rPr>
              <w:lastRenderedPageBreak/>
              <w:t>Scope-bounded answer to RQ5 and an auditable evaluation protocol.</w:t>
            </w:r>
          </w:p>
        </w:tc>
        <w:tc>
          <w:tcPr>
            <w:tcW w:w="1843" w:type="dxa"/>
          </w:tcPr>
          <w:p w14:paraId="620D738B" w14:textId="2AE75A18" w:rsidR="005763DE" w:rsidRPr="003A396C" w:rsidRDefault="005763DE" w:rsidP="005763DE">
            <w:pPr>
              <w:rPr>
                <w:rFonts w:cs="Times New Roman"/>
                <w:sz w:val="20"/>
                <w:szCs w:val="20"/>
              </w:rPr>
            </w:pPr>
            <w:r w:rsidRPr="003A396C">
              <w:rPr>
                <w:rFonts w:eastAsia="Arial" w:cs="Times New Roman"/>
                <w:color w:val="202B33"/>
                <w:sz w:val="20"/>
                <w:szCs w:val="20"/>
              </w:rPr>
              <w:t>§§9–10, 12–15; F1, F3, F7–F8.</w:t>
            </w:r>
          </w:p>
        </w:tc>
      </w:tr>
    </w:tbl>
    <w:p w14:paraId="594B48EC" w14:textId="77777777" w:rsidR="00531590" w:rsidRDefault="00531590" w:rsidP="00F61190"/>
    <w:p w14:paraId="53465B16" w14:textId="77777777" w:rsidR="00145888" w:rsidRDefault="00145888" w:rsidP="00145888">
      <w:pPr>
        <w:pStyle w:val="Heading2"/>
        <w:rPr>
          <w:rFonts w:ascii="Times New Roman" w:hAnsi="Times New Roman" w:cs="Times New Roman"/>
          <w:sz w:val="28"/>
          <w:szCs w:val="28"/>
        </w:rPr>
        <w:sectPr w:rsidR="00145888" w:rsidSect="00531590">
          <w:pgSz w:w="16838" w:h="11906" w:orient="landscape"/>
          <w:pgMar w:top="1440" w:right="1440" w:bottom="1440" w:left="1440" w:header="720" w:footer="720" w:gutter="0"/>
          <w:cols w:space="720"/>
          <w:docGrid w:linePitch="360"/>
        </w:sectPr>
      </w:pPr>
    </w:p>
    <w:p w14:paraId="6DDD3D39" w14:textId="43313EE3" w:rsidR="00145888" w:rsidRPr="00145888" w:rsidRDefault="00145888" w:rsidP="00145888">
      <w:pPr>
        <w:pStyle w:val="Heading2"/>
        <w:rPr>
          <w:rFonts w:ascii="Times New Roman" w:hAnsi="Times New Roman" w:cs="Times New Roman"/>
          <w:sz w:val="28"/>
          <w:szCs w:val="28"/>
        </w:rPr>
      </w:pPr>
      <w:bookmarkStart w:id="46" w:name="_Toc243057553"/>
      <w:r w:rsidRPr="00145888">
        <w:rPr>
          <w:rFonts w:ascii="Times New Roman" w:hAnsi="Times New Roman" w:cs="Times New Roman"/>
          <w:sz w:val="28"/>
          <w:szCs w:val="28"/>
        </w:rPr>
        <w:lastRenderedPageBreak/>
        <w:t>Justification for the Framework</w:t>
      </w:r>
      <w:bookmarkEnd w:id="46"/>
    </w:p>
    <w:p w14:paraId="7C226442" w14:textId="57135B74" w:rsidR="00145888" w:rsidRDefault="00145888" w:rsidP="00145888">
      <w:pPr>
        <w:spacing w:after="100" w:line="269" w:lineRule="auto"/>
        <w:ind w:firstLine="317"/>
        <w:jc w:val="both"/>
      </w:pPr>
      <w:r>
        <w:rPr>
          <w:color w:val="202B33"/>
        </w:rPr>
        <w:t>The framework is specific to the source-defined 10-minute turbine forecast, audited Kelmarsh data, LR/XGBoost/LSTM comparison, and SHAP stability questions. It uses one time-aware data path and one matched evaluation set to prevent data, split, and feature mismatches from masquerading as model or explanation differences. Each objective has a measurable output and verification evidence.</w:t>
      </w:r>
    </w:p>
    <w:p w14:paraId="0D2EF3DA" w14:textId="77777777" w:rsidR="00145888" w:rsidRDefault="00145888" w:rsidP="00145888">
      <w:pPr>
        <w:pStyle w:val="Heading2"/>
        <w:rPr>
          <w:rFonts w:ascii="Times New Roman" w:hAnsi="Times New Roman" w:cs="Times New Roman"/>
          <w:sz w:val="28"/>
          <w:szCs w:val="28"/>
        </w:rPr>
      </w:pPr>
      <w:bookmarkStart w:id="47" w:name="_Toc243057554"/>
      <w:r w:rsidRPr="00145888">
        <w:rPr>
          <w:rFonts w:ascii="Times New Roman" w:hAnsi="Times New Roman" w:cs="Times New Roman"/>
          <w:sz w:val="28"/>
          <w:szCs w:val="28"/>
        </w:rPr>
        <w:t>Chapter Summary</w:t>
      </w:r>
      <w:bookmarkEnd w:id="47"/>
    </w:p>
    <w:p w14:paraId="5D4DB734" w14:textId="77777777" w:rsidR="00145888" w:rsidRDefault="00145888" w:rsidP="00145888">
      <w:pPr>
        <w:spacing w:after="100" w:line="269" w:lineRule="auto"/>
        <w:ind w:firstLine="317"/>
        <w:jc w:val="both"/>
      </w:pPr>
      <w:r>
        <w:rPr>
          <w:color w:val="202B33"/>
        </w:rPr>
        <w:t>The framework is a connected sequence of data, model, explanation, stability, and synthesis components, with provenance and evaluation controls embedded at the relevant interfaces. Table 8 provides objective-level traceability; Figures 2–3 make the conceptual and procedural relationships explicit.</w:t>
      </w:r>
    </w:p>
    <w:p w14:paraId="7A8ACE51" w14:textId="77777777" w:rsidR="00E34FFA" w:rsidRDefault="00E34FFA" w:rsidP="00145888">
      <w:pPr>
        <w:sectPr w:rsidR="00E34FFA" w:rsidSect="00145888">
          <w:pgSz w:w="11906" w:h="16838"/>
          <w:pgMar w:top="1440" w:right="1440" w:bottom="1440" w:left="1440" w:header="720" w:footer="720" w:gutter="0"/>
          <w:cols w:space="720"/>
          <w:docGrid w:linePitch="360"/>
        </w:sectPr>
      </w:pPr>
    </w:p>
    <w:p w14:paraId="39F999A6" w14:textId="2299DEE0" w:rsidR="00E34FFA" w:rsidRPr="00E34FFA" w:rsidRDefault="00E34FFA" w:rsidP="00E34FFA">
      <w:pPr>
        <w:pStyle w:val="Heading1"/>
        <w:rPr>
          <w:rFonts w:ascii="Times New Roman" w:hAnsi="Times New Roman"/>
          <w:sz w:val="32"/>
          <w:szCs w:val="32"/>
        </w:rPr>
      </w:pPr>
      <w:bookmarkStart w:id="48" w:name="_Toc243057555"/>
      <w:r w:rsidRPr="00E34FFA">
        <w:rPr>
          <w:rFonts w:ascii="Times New Roman" w:hAnsi="Times New Roman"/>
          <w:sz w:val="32"/>
          <w:szCs w:val="32"/>
        </w:rPr>
        <w:lastRenderedPageBreak/>
        <w:t>Methodology Design and Development Process</w:t>
      </w:r>
      <w:bookmarkEnd w:id="48"/>
    </w:p>
    <w:p w14:paraId="3D29CF3E" w14:textId="7B26E370" w:rsidR="00E34FFA" w:rsidRPr="00E34FFA" w:rsidRDefault="00E34FFA" w:rsidP="00E34FFA">
      <w:pPr>
        <w:pStyle w:val="Heading2"/>
        <w:rPr>
          <w:rFonts w:ascii="Times New Roman" w:hAnsi="Times New Roman" w:cs="Times New Roman"/>
          <w:sz w:val="28"/>
          <w:szCs w:val="28"/>
        </w:rPr>
      </w:pPr>
      <w:bookmarkStart w:id="49" w:name="_Toc243057556"/>
      <w:r w:rsidRPr="00E34FFA">
        <w:rPr>
          <w:rFonts w:ascii="Times New Roman" w:hAnsi="Times New Roman" w:cs="Times New Roman"/>
          <w:sz w:val="28"/>
          <w:szCs w:val="28"/>
        </w:rPr>
        <w:t>Requirements Identification</w:t>
      </w:r>
      <w:bookmarkEnd w:id="49"/>
    </w:p>
    <w:p w14:paraId="25D293F0" w14:textId="7AE2F603" w:rsidR="00E34FFA" w:rsidRDefault="00E34FFA" w:rsidP="00E34FFA">
      <w:pPr>
        <w:spacing w:after="100" w:line="269" w:lineRule="auto"/>
        <w:ind w:firstLine="317"/>
        <w:jc w:val="both"/>
      </w:pPr>
      <w:r>
        <w:rPr>
          <w:color w:val="202B33"/>
        </w:rPr>
        <w:t>Requirements are derived from the five source objectives, five research questions, and literature gaps: an audited multivariate dataset; issue-time eligibility; common 10-minute target and rows; three specified model families; global and local SHAP; separate regime and temporal comparisons; uncertainty-aware reporting; and reproducible provenance/configuration records. The exact feature list and data thresholds are intentionally deferred until file inspection.</w:t>
      </w:r>
    </w:p>
    <w:p w14:paraId="70A6DC26" w14:textId="77777777" w:rsidR="00E34FFA" w:rsidRDefault="00E34FFA" w:rsidP="00E34FFA">
      <w:pPr>
        <w:pStyle w:val="Heading2"/>
        <w:rPr>
          <w:rFonts w:ascii="Times New Roman" w:hAnsi="Times New Roman" w:cs="Times New Roman"/>
          <w:sz w:val="28"/>
          <w:szCs w:val="28"/>
        </w:rPr>
      </w:pPr>
      <w:bookmarkStart w:id="50" w:name="_Toc243057557"/>
      <w:r w:rsidRPr="00E34FFA">
        <w:rPr>
          <w:rFonts w:ascii="Times New Roman" w:hAnsi="Times New Roman" w:cs="Times New Roman"/>
          <w:sz w:val="28"/>
          <w:szCs w:val="28"/>
        </w:rPr>
        <w:t>Method Selection Criteria</w:t>
      </w:r>
      <w:bookmarkEnd w:id="50"/>
    </w:p>
    <w:p w14:paraId="4C5893D1" w14:textId="2FE6D43F" w:rsidR="00E34FFA" w:rsidRDefault="00E34FFA">
      <w:pPr>
        <w:pStyle w:val="ListBullet"/>
        <w:numPr>
          <w:ilvl w:val="0"/>
          <w:numId w:val="12"/>
        </w:numPr>
        <w:spacing w:after="60" w:line="259" w:lineRule="auto"/>
      </w:pPr>
      <w:r w:rsidRPr="00E34FFA">
        <w:rPr>
          <w:b/>
          <w:bCs/>
          <w:color w:val="202B33"/>
          <w:sz w:val="20"/>
        </w:rPr>
        <w:t>Objective fit</w:t>
      </w:r>
      <w:r>
        <w:rPr>
          <w:color w:val="202B33"/>
          <w:sz w:val="20"/>
        </w:rPr>
        <w:t>: Every method must produce evidence for one or more original objectives.</w:t>
      </w:r>
    </w:p>
    <w:p w14:paraId="7D2B960F" w14:textId="7365AE18" w:rsidR="00E34FFA" w:rsidRDefault="00E34FFA">
      <w:pPr>
        <w:pStyle w:val="ListBullet"/>
        <w:numPr>
          <w:ilvl w:val="0"/>
          <w:numId w:val="12"/>
        </w:numPr>
        <w:spacing w:after="60" w:line="259" w:lineRule="auto"/>
      </w:pPr>
      <w:r w:rsidRPr="00E34FFA">
        <w:rPr>
          <w:b/>
          <w:bCs/>
          <w:color w:val="202B33"/>
          <w:sz w:val="20"/>
        </w:rPr>
        <w:t>Temporal validity</w:t>
      </w:r>
      <w:r>
        <w:rPr>
          <w:color w:val="202B33"/>
          <w:sz w:val="20"/>
        </w:rPr>
        <w:t>: Preserve chronological order and forecast-origin availability.</w:t>
      </w:r>
    </w:p>
    <w:p w14:paraId="0C28B530" w14:textId="633E7A7C" w:rsidR="00E34FFA" w:rsidRDefault="00E34FFA">
      <w:pPr>
        <w:pStyle w:val="ListBullet"/>
        <w:numPr>
          <w:ilvl w:val="0"/>
          <w:numId w:val="12"/>
        </w:numPr>
        <w:spacing w:after="60" w:line="259" w:lineRule="auto"/>
      </w:pPr>
      <w:r w:rsidRPr="00E34FFA">
        <w:rPr>
          <w:b/>
          <w:bCs/>
          <w:color w:val="202B33"/>
          <w:sz w:val="20"/>
        </w:rPr>
        <w:t>Comparability</w:t>
      </w:r>
      <w:r>
        <w:rPr>
          <w:color w:val="202B33"/>
          <w:sz w:val="20"/>
        </w:rPr>
        <w:t>: Common target, feature groups, eligible timestamps and evaluation windows.</w:t>
      </w:r>
    </w:p>
    <w:p w14:paraId="10BBB01B" w14:textId="34EA9529" w:rsidR="00E34FFA" w:rsidRDefault="00E34FFA">
      <w:pPr>
        <w:pStyle w:val="ListBullet"/>
        <w:numPr>
          <w:ilvl w:val="0"/>
          <w:numId w:val="12"/>
        </w:numPr>
        <w:spacing w:after="60" w:line="259" w:lineRule="auto"/>
      </w:pPr>
      <w:r w:rsidRPr="00E34FFA">
        <w:rPr>
          <w:b/>
          <w:bCs/>
          <w:color w:val="202B33"/>
          <w:sz w:val="20"/>
        </w:rPr>
        <w:t>Interpretability</w:t>
      </w:r>
      <w:r>
        <w:rPr>
          <w:color w:val="202B33"/>
          <w:sz w:val="20"/>
        </w:rPr>
        <w:t>: Record assumptions, reference data, SHAP aggregation, and limitations.</w:t>
      </w:r>
    </w:p>
    <w:p w14:paraId="0B5FC218" w14:textId="27A31B9D" w:rsidR="00E34FFA" w:rsidRDefault="00E34FFA">
      <w:pPr>
        <w:pStyle w:val="ListBullet"/>
        <w:numPr>
          <w:ilvl w:val="0"/>
          <w:numId w:val="12"/>
        </w:numPr>
        <w:spacing w:after="60" w:line="259" w:lineRule="auto"/>
      </w:pPr>
      <w:r w:rsidRPr="00E34FFA">
        <w:rPr>
          <w:b/>
          <w:bCs/>
          <w:color w:val="202B33"/>
          <w:sz w:val="20"/>
        </w:rPr>
        <w:t>Feasibility</w:t>
      </w:r>
      <w:r>
        <w:rPr>
          <w:color w:val="202B33"/>
          <w:sz w:val="20"/>
        </w:rPr>
        <w:t>: Limit models, sites and sensitivity checks to the proposal’s scope and available computation.</w:t>
      </w:r>
    </w:p>
    <w:p w14:paraId="2B7A8F54" w14:textId="737BD6A3" w:rsidR="00E34FFA" w:rsidRDefault="00E34FFA">
      <w:pPr>
        <w:pStyle w:val="ListBullet"/>
        <w:numPr>
          <w:ilvl w:val="0"/>
          <w:numId w:val="12"/>
        </w:numPr>
        <w:spacing w:after="60" w:line="259" w:lineRule="auto"/>
      </w:pPr>
      <w:r w:rsidRPr="00E34FFA">
        <w:rPr>
          <w:b/>
          <w:bCs/>
          <w:color w:val="202B33"/>
          <w:sz w:val="20"/>
        </w:rPr>
        <w:t>Reproducibility</w:t>
      </w:r>
      <w:r>
        <w:rPr>
          <w:color w:val="202B33"/>
          <w:sz w:val="20"/>
        </w:rPr>
        <w:t>: Preserve source versions, checksums, code, configuration, seeds and output manifests.</w:t>
      </w:r>
    </w:p>
    <w:p w14:paraId="2B2DE517" w14:textId="29D5B2C7" w:rsidR="00E34FFA" w:rsidRPr="00E34FFA" w:rsidRDefault="00E34FFA" w:rsidP="00E34FFA">
      <w:pPr>
        <w:pStyle w:val="Heading2"/>
        <w:rPr>
          <w:rFonts w:ascii="Times New Roman" w:hAnsi="Times New Roman" w:cs="Times New Roman"/>
          <w:sz w:val="28"/>
          <w:szCs w:val="28"/>
        </w:rPr>
      </w:pPr>
      <w:bookmarkStart w:id="51" w:name="_Toc243057558"/>
      <w:r w:rsidRPr="00E34FFA">
        <w:rPr>
          <w:rFonts w:ascii="Times New Roman" w:hAnsi="Times New Roman" w:cs="Times New Roman"/>
          <w:sz w:val="28"/>
          <w:szCs w:val="28"/>
        </w:rPr>
        <w:t>Design Principles and Assumptions</w:t>
      </w:r>
      <w:bookmarkEnd w:id="51"/>
    </w:p>
    <w:p w14:paraId="1ABA5A95" w14:textId="77777777" w:rsidR="00E34FFA" w:rsidRDefault="00E34FFA">
      <w:pPr>
        <w:pStyle w:val="ListBullet"/>
        <w:numPr>
          <w:ilvl w:val="0"/>
          <w:numId w:val="13"/>
        </w:numPr>
        <w:spacing w:after="60" w:line="259" w:lineRule="auto"/>
      </w:pPr>
      <w:r>
        <w:rPr>
          <w:color w:val="202B33"/>
          <w:sz w:val="20"/>
        </w:rPr>
        <w:t>Use the stated Kelmarsh source and split only if the 2023–2024 reconstruction and signal coverage pass audit.</w:t>
      </w:r>
    </w:p>
    <w:p w14:paraId="7A31B495" w14:textId="35877EFD" w:rsidR="00E34FFA" w:rsidRDefault="00E34FFA">
      <w:pPr>
        <w:pStyle w:val="ListBullet"/>
        <w:numPr>
          <w:ilvl w:val="0"/>
          <w:numId w:val="13"/>
        </w:numPr>
        <w:spacing w:after="60" w:line="259" w:lineRule="auto"/>
      </w:pPr>
      <w:r>
        <w:rPr>
          <w:color w:val="202B33"/>
          <w:sz w:val="20"/>
        </w:rPr>
        <w:t>Assume the 10-minute sampling grid corresponds to t+1 only after verifying timestamps, measurement interval semantics, units and latency.</w:t>
      </w:r>
    </w:p>
    <w:p w14:paraId="5FE9A9A5" w14:textId="77777777" w:rsidR="00E34FFA" w:rsidRDefault="00E34FFA">
      <w:pPr>
        <w:pStyle w:val="ListBullet"/>
        <w:numPr>
          <w:ilvl w:val="0"/>
          <w:numId w:val="13"/>
        </w:numPr>
        <w:spacing w:after="60" w:line="259" w:lineRule="auto"/>
      </w:pPr>
      <w:r>
        <w:rPr>
          <w:color w:val="202B33"/>
          <w:sz w:val="20"/>
        </w:rPr>
        <w:t>Use a common high-level feature map across models where possible; model-specific encodings must be documented.</w:t>
      </w:r>
    </w:p>
    <w:p w14:paraId="221DFFFA" w14:textId="77777777" w:rsidR="00E34FFA" w:rsidRDefault="00E34FFA">
      <w:pPr>
        <w:pStyle w:val="ListBullet"/>
        <w:numPr>
          <w:ilvl w:val="0"/>
          <w:numId w:val="13"/>
        </w:numPr>
        <w:spacing w:after="60" w:line="259" w:lineRule="auto"/>
      </w:pPr>
      <w:r>
        <w:rPr>
          <w:color w:val="202B33"/>
          <w:sz w:val="20"/>
        </w:rPr>
        <w:t>Do not infer that a stable attribution is physically true or that a regime difference is instability.</w:t>
      </w:r>
    </w:p>
    <w:p w14:paraId="73F1D5E9" w14:textId="77777777" w:rsidR="00E34FFA" w:rsidRDefault="00E34FFA">
      <w:pPr>
        <w:pStyle w:val="ListBullet"/>
        <w:numPr>
          <w:ilvl w:val="0"/>
          <w:numId w:val="13"/>
        </w:numPr>
        <w:spacing w:after="60" w:line="259" w:lineRule="auto"/>
      </w:pPr>
      <w:r>
        <w:rPr>
          <w:color w:val="202B33"/>
          <w:sz w:val="20"/>
        </w:rPr>
        <w:t>Treat the proposed pooled-by-site training default as a design recommendation to confirm after pilot; keep sequence construction and reporting turbine-aware.</w:t>
      </w:r>
    </w:p>
    <w:p w14:paraId="35952001" w14:textId="2BA424BB" w:rsidR="00E34FFA" w:rsidRDefault="00E34FFA">
      <w:pPr>
        <w:pStyle w:val="ListBullet"/>
        <w:numPr>
          <w:ilvl w:val="0"/>
          <w:numId w:val="13"/>
        </w:numPr>
        <w:spacing w:after="60" w:line="259" w:lineRule="auto"/>
      </w:pPr>
      <w:r>
        <w:rPr>
          <w:color w:val="202B33"/>
          <w:sz w:val="20"/>
        </w:rPr>
        <w:t>Keep the final test set untouched until the protocol is frozen; use training and validation data for all choices.</w:t>
      </w:r>
    </w:p>
    <w:p w14:paraId="40F83CA9" w14:textId="4C6924FB" w:rsidR="00E34FFA" w:rsidRPr="00E34FFA" w:rsidRDefault="00E34FFA" w:rsidP="00E34FFA">
      <w:pPr>
        <w:pStyle w:val="Heading2"/>
        <w:rPr>
          <w:rFonts w:ascii="Times New Roman" w:hAnsi="Times New Roman" w:cs="Times New Roman"/>
          <w:sz w:val="28"/>
          <w:szCs w:val="28"/>
        </w:rPr>
      </w:pPr>
      <w:bookmarkStart w:id="52" w:name="_Toc243057559"/>
      <w:r w:rsidRPr="00E34FFA">
        <w:rPr>
          <w:rFonts w:ascii="Times New Roman" w:hAnsi="Times New Roman" w:cs="Times New Roman"/>
          <w:sz w:val="28"/>
          <w:szCs w:val="28"/>
        </w:rPr>
        <w:t>Design of Methodological Components</w:t>
      </w:r>
      <w:bookmarkEnd w:id="52"/>
    </w:p>
    <w:p w14:paraId="57075137" w14:textId="3818CF29" w:rsidR="00E34FFA" w:rsidRDefault="00E34FFA" w:rsidP="00E34FFA">
      <w:pPr>
        <w:spacing w:after="100" w:line="269" w:lineRule="auto"/>
        <w:ind w:firstLine="317"/>
        <w:jc w:val="both"/>
        <w:sectPr w:rsidR="00E34FFA" w:rsidSect="00145888">
          <w:pgSz w:w="11906" w:h="16838"/>
          <w:pgMar w:top="1440" w:right="1440" w:bottom="1440" w:left="1440" w:header="720" w:footer="720" w:gutter="0"/>
          <w:cols w:space="720"/>
          <w:docGrid w:linePitch="360"/>
        </w:sectPr>
      </w:pPr>
      <w:r>
        <w:rPr>
          <w:color w:val="202B33"/>
        </w:rPr>
        <w:t>Each component has a contract: the data gate emits a versioned, timestamp-valid table; the feature builder emits one target-aligned sample set and group map; the model bench emits predictions on common rows; the explanation layer emits contributions on those same rows; the stability layer emits comparisons grouped by regime/window; and the synthesis layer emits paired evidence with uncertainty and limitations. If a component fails its contract, downstream results are not interpreted until it is correc</w:t>
      </w:r>
    </w:p>
    <w:p w14:paraId="7575E81B" w14:textId="3E7FCA3E" w:rsidR="00E34FFA" w:rsidRDefault="00E34FFA" w:rsidP="00E34FFA">
      <w:pPr>
        <w:spacing w:after="100" w:line="269" w:lineRule="auto"/>
        <w:jc w:val="both"/>
      </w:pPr>
    </w:p>
    <w:p w14:paraId="4518A49A" w14:textId="025308E6" w:rsidR="00E34FFA" w:rsidRPr="00E34FFA" w:rsidRDefault="00E34FFA" w:rsidP="00E34FFA">
      <w:pPr>
        <w:pStyle w:val="Heading2"/>
        <w:rPr>
          <w:rFonts w:ascii="Times New Roman" w:hAnsi="Times New Roman" w:cs="Times New Roman"/>
          <w:sz w:val="28"/>
          <w:szCs w:val="28"/>
        </w:rPr>
      </w:pPr>
      <w:bookmarkStart w:id="53" w:name="_Toc243057560"/>
      <w:r w:rsidRPr="00E34FFA">
        <w:rPr>
          <w:rFonts w:ascii="Times New Roman" w:hAnsi="Times New Roman" w:cs="Times New Roman"/>
          <w:sz w:val="28"/>
          <w:szCs w:val="28"/>
        </w:rPr>
        <w:t>Development of Individual Components</w:t>
      </w:r>
      <w:bookmarkEnd w:id="53"/>
    </w:p>
    <w:p w14:paraId="24C6A4E4" w14:textId="131DEE63" w:rsidR="006D42B0" w:rsidRDefault="006D42B0" w:rsidP="006D42B0">
      <w:pPr>
        <w:pStyle w:val="Caption"/>
        <w:keepNext/>
        <w:jc w:val="center"/>
      </w:pPr>
      <w:bookmarkStart w:id="54" w:name="_Toc243057679"/>
      <w:r>
        <w:t xml:space="preserve">Table </w:t>
      </w:r>
      <w:r>
        <w:fldChar w:fldCharType="begin"/>
      </w:r>
      <w:r>
        <w:instrText xml:space="preserve"> SEQ Table \* ARABIC </w:instrText>
      </w:r>
      <w:r>
        <w:fldChar w:fldCharType="separate"/>
      </w:r>
      <w:r w:rsidR="004240A1">
        <w:rPr>
          <w:noProof/>
        </w:rPr>
        <w:t>7</w:t>
      </w:r>
      <w:r>
        <w:fldChar w:fldCharType="end"/>
      </w:r>
      <w:r>
        <w:t>:</w:t>
      </w:r>
      <w:r w:rsidRPr="00B75F98">
        <w:t>Methodology development stages</w:t>
      </w:r>
      <w:bookmarkEnd w:id="54"/>
    </w:p>
    <w:tbl>
      <w:tblPr>
        <w:tblStyle w:val="TableGrid"/>
        <w:tblW w:w="0" w:type="auto"/>
        <w:tblLook w:val="04A0" w:firstRow="1" w:lastRow="0" w:firstColumn="1" w:lastColumn="0" w:noHBand="0" w:noVBand="1"/>
      </w:tblPr>
      <w:tblGrid>
        <w:gridCol w:w="1487"/>
        <w:gridCol w:w="1608"/>
        <w:gridCol w:w="2676"/>
        <w:gridCol w:w="1567"/>
        <w:gridCol w:w="1678"/>
      </w:tblGrid>
      <w:tr w:rsidR="00E34FFA" w14:paraId="1CBE8785" w14:textId="77777777" w:rsidTr="00E34FFA">
        <w:tc>
          <w:tcPr>
            <w:tcW w:w="1487" w:type="dxa"/>
            <w:shd w:val="clear" w:color="auto" w:fill="215E99" w:themeFill="text2" w:themeFillTint="BF"/>
          </w:tcPr>
          <w:p w14:paraId="77E3DDD3" w14:textId="75848E37" w:rsidR="00E34FFA" w:rsidRDefault="00E34FFA" w:rsidP="00E34FFA">
            <w:r>
              <w:rPr>
                <w:rFonts w:ascii="Arial" w:eastAsia="Arial" w:hAnsi="Arial"/>
                <w:b/>
                <w:color w:val="FFFFFF"/>
                <w:sz w:val="14"/>
              </w:rPr>
              <w:t>Stage / purpose</w:t>
            </w:r>
          </w:p>
        </w:tc>
        <w:tc>
          <w:tcPr>
            <w:tcW w:w="1608" w:type="dxa"/>
            <w:shd w:val="clear" w:color="auto" w:fill="215E99" w:themeFill="text2" w:themeFillTint="BF"/>
          </w:tcPr>
          <w:p w14:paraId="7BC1DF4F" w14:textId="3CE39D00" w:rsidR="00E34FFA" w:rsidRDefault="00E34FFA" w:rsidP="00E34FFA">
            <w:r>
              <w:rPr>
                <w:rFonts w:ascii="Arial" w:eastAsia="Arial" w:hAnsi="Arial"/>
                <w:b/>
                <w:color w:val="FFFFFF"/>
                <w:sz w:val="14"/>
              </w:rPr>
              <w:t>Inputs</w:t>
            </w:r>
          </w:p>
        </w:tc>
        <w:tc>
          <w:tcPr>
            <w:tcW w:w="2676" w:type="dxa"/>
            <w:shd w:val="clear" w:color="auto" w:fill="215E99" w:themeFill="text2" w:themeFillTint="BF"/>
          </w:tcPr>
          <w:p w14:paraId="57A0DD0C" w14:textId="0FAC5D3F" w:rsidR="00E34FFA" w:rsidRDefault="00E34FFA" w:rsidP="00E34FFA">
            <w:r>
              <w:rPr>
                <w:rFonts w:ascii="Arial" w:eastAsia="Arial" w:hAnsi="Arial"/>
                <w:b/>
                <w:color w:val="FFFFFF"/>
                <w:sz w:val="14"/>
              </w:rPr>
              <w:t>Activities and proposed tools</w:t>
            </w:r>
          </w:p>
        </w:tc>
        <w:tc>
          <w:tcPr>
            <w:tcW w:w="1567" w:type="dxa"/>
            <w:shd w:val="clear" w:color="auto" w:fill="215E99" w:themeFill="text2" w:themeFillTint="BF"/>
          </w:tcPr>
          <w:p w14:paraId="514CFF3B" w14:textId="28F36727" w:rsidR="00E34FFA" w:rsidRDefault="00E34FFA" w:rsidP="00E34FFA">
            <w:r>
              <w:rPr>
                <w:rFonts w:ascii="Arial" w:eastAsia="Arial" w:hAnsi="Arial"/>
                <w:b/>
                <w:color w:val="FFFFFF"/>
                <w:sz w:val="14"/>
              </w:rPr>
              <w:t>Expected output / dependency</w:t>
            </w:r>
          </w:p>
        </w:tc>
        <w:tc>
          <w:tcPr>
            <w:tcW w:w="1678" w:type="dxa"/>
            <w:shd w:val="clear" w:color="auto" w:fill="215E99" w:themeFill="text2" w:themeFillTint="BF"/>
          </w:tcPr>
          <w:p w14:paraId="11E86D87" w14:textId="315E4CF6" w:rsidR="00E34FFA" w:rsidRDefault="00E34FFA" w:rsidP="00E34FFA">
            <w:r>
              <w:rPr>
                <w:rFonts w:ascii="Arial" w:eastAsia="Arial" w:hAnsi="Arial"/>
                <w:b/>
                <w:color w:val="FFFFFF"/>
                <w:sz w:val="14"/>
              </w:rPr>
              <w:t>Objectives / principal limitation</w:t>
            </w:r>
          </w:p>
        </w:tc>
      </w:tr>
      <w:tr w:rsidR="00E34FFA" w14:paraId="2CA35463" w14:textId="77777777" w:rsidTr="00E34FFA">
        <w:tc>
          <w:tcPr>
            <w:tcW w:w="1487" w:type="dxa"/>
          </w:tcPr>
          <w:p w14:paraId="5461CAFD" w14:textId="33628FBB" w:rsidR="00E34FFA" w:rsidRDefault="00E34FFA" w:rsidP="00E34FFA">
            <w:r>
              <w:rPr>
                <w:rFonts w:ascii="Arial" w:eastAsia="Arial" w:hAnsi="Arial"/>
                <w:color w:val="202B33"/>
                <w:sz w:val="14"/>
              </w:rPr>
              <w:t>1. Source audit</w:t>
            </w:r>
          </w:p>
        </w:tc>
        <w:tc>
          <w:tcPr>
            <w:tcW w:w="1608" w:type="dxa"/>
          </w:tcPr>
          <w:p w14:paraId="46B5254D" w14:textId="5743FDBD" w:rsidR="00E34FFA" w:rsidRDefault="00E34FFA" w:rsidP="00E34FFA">
            <w:r>
              <w:rPr>
                <w:rFonts w:ascii="Arial" w:eastAsia="Arial" w:hAnsi="Arial"/>
                <w:color w:val="202B33"/>
                <w:sz w:val="14"/>
              </w:rPr>
              <w:t>Public release; Park reconstruction files; metadata and flags.</w:t>
            </w:r>
          </w:p>
        </w:tc>
        <w:tc>
          <w:tcPr>
            <w:tcW w:w="2676" w:type="dxa"/>
          </w:tcPr>
          <w:p w14:paraId="2E64C933" w14:textId="7CAC8B57" w:rsidR="00E34FFA" w:rsidRDefault="00E34FFA" w:rsidP="00E34FFA">
            <w:r>
              <w:rPr>
                <w:rFonts w:ascii="Arial" w:eastAsia="Arial" w:hAnsi="Arial"/>
                <w:color w:val="202B33"/>
                <w:sz w:val="14"/>
              </w:rPr>
              <w:t>Download/read documentation; preserve raw; compute hashes; verify schema, timestamps, onset, duplicates, units, licence and event definitions.</w:t>
            </w:r>
          </w:p>
        </w:tc>
        <w:tc>
          <w:tcPr>
            <w:tcW w:w="1567" w:type="dxa"/>
          </w:tcPr>
          <w:p w14:paraId="6B877547" w14:textId="24D0AA3C" w:rsidR="00E34FFA" w:rsidRDefault="00E34FFA" w:rsidP="00E34FFA">
            <w:r>
              <w:rPr>
                <w:rFonts w:ascii="Arial" w:eastAsia="Arial" w:hAnsi="Arial"/>
                <w:color w:val="202B33"/>
                <w:sz w:val="14"/>
              </w:rPr>
              <w:t>Source manifest and audit report; required before modeling.</w:t>
            </w:r>
          </w:p>
        </w:tc>
        <w:tc>
          <w:tcPr>
            <w:tcW w:w="1678" w:type="dxa"/>
          </w:tcPr>
          <w:p w14:paraId="46AB1722" w14:textId="3715EB15" w:rsidR="00E34FFA" w:rsidRDefault="00E34FFA" w:rsidP="00E34FFA">
            <w:r>
              <w:rPr>
                <w:rFonts w:ascii="Arial" w:eastAsia="Arial" w:hAnsi="Arial"/>
                <w:color w:val="202B33"/>
                <w:sz w:val="14"/>
              </w:rPr>
              <w:t>O1; actual data not yet inspected.</w:t>
            </w:r>
          </w:p>
        </w:tc>
      </w:tr>
      <w:tr w:rsidR="00E34FFA" w14:paraId="04BD50BC" w14:textId="77777777" w:rsidTr="00E34FFA">
        <w:tc>
          <w:tcPr>
            <w:tcW w:w="1487" w:type="dxa"/>
          </w:tcPr>
          <w:p w14:paraId="10E9160F" w14:textId="4FAAF4C7" w:rsidR="00E34FFA" w:rsidRDefault="00E34FFA" w:rsidP="00E34FFA">
            <w:r>
              <w:rPr>
                <w:rFonts w:ascii="Arial" w:eastAsia="Arial" w:hAnsi="Arial"/>
                <w:color w:val="202B33"/>
                <w:sz w:val="14"/>
              </w:rPr>
              <w:t>2. Feature pipeline</w:t>
            </w:r>
          </w:p>
        </w:tc>
        <w:tc>
          <w:tcPr>
            <w:tcW w:w="1608" w:type="dxa"/>
          </w:tcPr>
          <w:p w14:paraId="59000AD9" w14:textId="44CB6125" w:rsidR="00E34FFA" w:rsidRDefault="00E34FFA" w:rsidP="00E34FFA">
            <w:r>
              <w:rPr>
                <w:rFonts w:ascii="Arial" w:eastAsia="Arial" w:hAnsi="Arial"/>
                <w:color w:val="202B33"/>
                <w:sz w:val="14"/>
              </w:rPr>
              <w:t>Audited observations and target.</w:t>
            </w:r>
          </w:p>
        </w:tc>
        <w:tc>
          <w:tcPr>
            <w:tcW w:w="2676" w:type="dxa"/>
          </w:tcPr>
          <w:p w14:paraId="71AD1905" w14:textId="43C596E4" w:rsidR="00E34FFA" w:rsidRDefault="00E34FFA" w:rsidP="00E34FFA">
            <w:r>
              <w:rPr>
                <w:rFonts w:ascii="Arial" w:eastAsia="Arial" w:hAnsi="Arial"/>
                <w:color w:val="202B33"/>
                <w:sz w:val="14"/>
              </w:rPr>
              <w:t>Pandas/NumPy-style time alignment; causal lags; train-only imputation/scaling; sequences per turbine; frozen chronological split.</w:t>
            </w:r>
          </w:p>
        </w:tc>
        <w:tc>
          <w:tcPr>
            <w:tcW w:w="1567" w:type="dxa"/>
          </w:tcPr>
          <w:p w14:paraId="18A5CE21" w14:textId="1D9176DB" w:rsidR="00E34FFA" w:rsidRDefault="00E34FFA" w:rsidP="00E34FFA">
            <w:r>
              <w:rPr>
                <w:rFonts w:ascii="Arial" w:eastAsia="Arial" w:hAnsi="Arial"/>
                <w:color w:val="202B33"/>
                <w:sz w:val="14"/>
              </w:rPr>
              <w:t>Matched model-ready data and tests.</w:t>
            </w:r>
          </w:p>
        </w:tc>
        <w:tc>
          <w:tcPr>
            <w:tcW w:w="1678" w:type="dxa"/>
          </w:tcPr>
          <w:p w14:paraId="2BE17E76" w14:textId="3289A0B0" w:rsidR="00E34FFA" w:rsidRDefault="00E34FFA" w:rsidP="00E34FFA">
            <w:r>
              <w:rPr>
                <w:rFonts w:ascii="Arial" w:eastAsia="Arial" w:hAnsi="Arial"/>
                <w:color w:val="202B33"/>
                <w:sz w:val="14"/>
              </w:rPr>
              <w:t>O1; exact channels/coverage unresolved.</w:t>
            </w:r>
          </w:p>
        </w:tc>
      </w:tr>
      <w:tr w:rsidR="00E34FFA" w14:paraId="0D7C0C18" w14:textId="77777777" w:rsidTr="00E34FFA">
        <w:tc>
          <w:tcPr>
            <w:tcW w:w="1487" w:type="dxa"/>
          </w:tcPr>
          <w:p w14:paraId="6DCEE3EE" w14:textId="271B10F3" w:rsidR="00E34FFA" w:rsidRDefault="00E34FFA" w:rsidP="00E34FFA">
            <w:r>
              <w:rPr>
                <w:rFonts w:ascii="Arial" w:eastAsia="Arial" w:hAnsi="Arial"/>
                <w:color w:val="202B33"/>
                <w:sz w:val="14"/>
              </w:rPr>
              <w:t>3. Forecast models</w:t>
            </w:r>
          </w:p>
        </w:tc>
        <w:tc>
          <w:tcPr>
            <w:tcW w:w="1608" w:type="dxa"/>
          </w:tcPr>
          <w:p w14:paraId="350B2509" w14:textId="7B505663" w:rsidR="00E34FFA" w:rsidRDefault="00E34FFA" w:rsidP="00E34FFA">
            <w:r>
              <w:rPr>
                <w:rFonts w:ascii="Arial" w:eastAsia="Arial" w:hAnsi="Arial"/>
                <w:color w:val="202B33"/>
                <w:sz w:val="14"/>
              </w:rPr>
              <w:t>Train/validation data and fixed candidates.</w:t>
            </w:r>
          </w:p>
        </w:tc>
        <w:tc>
          <w:tcPr>
            <w:tcW w:w="2676" w:type="dxa"/>
          </w:tcPr>
          <w:p w14:paraId="0798A29D" w14:textId="2354A667" w:rsidR="00E34FFA" w:rsidRDefault="00E34FFA" w:rsidP="00E34FFA">
            <w:r>
              <w:rPr>
                <w:rFonts w:ascii="Arial" w:eastAsia="Arial" w:hAnsi="Arial"/>
                <w:color w:val="202B33"/>
                <w:sz w:val="14"/>
              </w:rPr>
              <w:t>Implement ordinary LR, XGBoost, LSTM; validation-only parameter/lookback selection; pin library versions; log seeds.</w:t>
            </w:r>
          </w:p>
        </w:tc>
        <w:tc>
          <w:tcPr>
            <w:tcW w:w="1567" w:type="dxa"/>
          </w:tcPr>
          <w:p w14:paraId="05A31A6F" w14:textId="0B3D2D44" w:rsidR="00E34FFA" w:rsidRDefault="00E34FFA" w:rsidP="00E34FFA">
            <w:r>
              <w:rPr>
                <w:rFonts w:ascii="Arial" w:eastAsia="Arial" w:hAnsi="Arial"/>
                <w:color w:val="202B33"/>
                <w:sz w:val="14"/>
              </w:rPr>
              <w:t>Three model artifacts and validation decisions.</w:t>
            </w:r>
          </w:p>
        </w:tc>
        <w:tc>
          <w:tcPr>
            <w:tcW w:w="1678" w:type="dxa"/>
          </w:tcPr>
          <w:p w14:paraId="5D39CD0B" w14:textId="69E5BB22" w:rsidR="00E34FFA" w:rsidRDefault="00E34FFA" w:rsidP="00E34FFA">
            <w:r>
              <w:rPr>
                <w:rFonts w:ascii="Arial" w:eastAsia="Arial" w:hAnsi="Arial"/>
                <w:color w:val="202B33"/>
                <w:sz w:val="14"/>
              </w:rPr>
              <w:t>O2; LSTM runtime and optimal lookback unknown.</w:t>
            </w:r>
          </w:p>
        </w:tc>
      </w:tr>
      <w:tr w:rsidR="00E34FFA" w14:paraId="0AFE2724" w14:textId="77777777" w:rsidTr="00E34FFA">
        <w:tc>
          <w:tcPr>
            <w:tcW w:w="1487" w:type="dxa"/>
          </w:tcPr>
          <w:p w14:paraId="6AE8BA2D" w14:textId="18B4E594" w:rsidR="00E34FFA" w:rsidRDefault="00E34FFA" w:rsidP="00E34FFA">
            <w:r>
              <w:rPr>
                <w:rFonts w:ascii="Arial" w:eastAsia="Arial" w:hAnsi="Arial"/>
                <w:color w:val="202B33"/>
                <w:sz w:val="14"/>
              </w:rPr>
              <w:t>4. SHAP adapter</w:t>
            </w:r>
          </w:p>
        </w:tc>
        <w:tc>
          <w:tcPr>
            <w:tcW w:w="1608" w:type="dxa"/>
          </w:tcPr>
          <w:p w14:paraId="7D3B38CB" w14:textId="17D74DCE" w:rsidR="00E34FFA" w:rsidRDefault="00E34FFA" w:rsidP="00E34FFA">
            <w:r>
              <w:rPr>
                <w:rFonts w:ascii="Arial" w:eastAsia="Arial" w:hAnsi="Arial"/>
                <w:color w:val="202B33"/>
                <w:sz w:val="14"/>
              </w:rPr>
              <w:t>Fitted models, test samples, common feature groups and background.</w:t>
            </w:r>
          </w:p>
        </w:tc>
        <w:tc>
          <w:tcPr>
            <w:tcW w:w="2676" w:type="dxa"/>
          </w:tcPr>
          <w:p w14:paraId="63FECC0A" w14:textId="35A55137" w:rsidR="00E34FFA" w:rsidRDefault="00E34FFA" w:rsidP="00E34FFA">
            <w:r>
              <w:rPr>
                <w:rFonts w:ascii="Arial" w:eastAsia="Arial" w:hAnsi="Arial"/>
                <w:color w:val="202B33"/>
                <w:sz w:val="14"/>
              </w:rPr>
              <w:t>Pilot compatible Linear/Tree/Deep/Gradient/Permutation explainers; check output agreement/additivity; define sequence aggregation.</w:t>
            </w:r>
          </w:p>
        </w:tc>
        <w:tc>
          <w:tcPr>
            <w:tcW w:w="1567" w:type="dxa"/>
          </w:tcPr>
          <w:p w14:paraId="40E6850F" w14:textId="3C0E88DD" w:rsidR="00E34FFA" w:rsidRDefault="00E34FFA" w:rsidP="00E34FFA">
            <w:r>
              <w:rPr>
                <w:rFonts w:ascii="Arial" w:eastAsia="Arial" w:hAnsi="Arial"/>
                <w:color w:val="202B33"/>
                <w:sz w:val="14"/>
              </w:rPr>
              <w:t>Global/local attribution store and configuration record.</w:t>
            </w:r>
          </w:p>
        </w:tc>
        <w:tc>
          <w:tcPr>
            <w:tcW w:w="1678" w:type="dxa"/>
          </w:tcPr>
          <w:p w14:paraId="668B59BA" w14:textId="00F33FD9" w:rsidR="00E34FFA" w:rsidRDefault="00E34FFA" w:rsidP="00E34FFA">
            <w:r>
              <w:rPr>
                <w:rFonts w:ascii="Arial" w:eastAsia="Arial" w:hAnsi="Arial"/>
                <w:color w:val="202B33"/>
                <w:sz w:val="14"/>
              </w:rPr>
              <w:t>O3; LSTM explainer compatibility and cost require pilot.</w:t>
            </w:r>
          </w:p>
        </w:tc>
      </w:tr>
      <w:tr w:rsidR="00E34FFA" w14:paraId="58314740" w14:textId="77777777" w:rsidTr="00E34FFA">
        <w:tc>
          <w:tcPr>
            <w:tcW w:w="1487" w:type="dxa"/>
          </w:tcPr>
          <w:p w14:paraId="53303923" w14:textId="20B36CF3" w:rsidR="00E34FFA" w:rsidRDefault="00E34FFA" w:rsidP="00E34FFA">
            <w:r>
              <w:rPr>
                <w:rFonts w:ascii="Arial" w:eastAsia="Arial" w:hAnsi="Arial"/>
                <w:color w:val="202B33"/>
                <w:sz w:val="14"/>
              </w:rPr>
              <w:t>5. Stability / faithfulness</w:t>
            </w:r>
          </w:p>
        </w:tc>
        <w:tc>
          <w:tcPr>
            <w:tcW w:w="1608" w:type="dxa"/>
          </w:tcPr>
          <w:p w14:paraId="7C0CE23B" w14:textId="1F586EF3" w:rsidR="00E34FFA" w:rsidRDefault="00E34FFA" w:rsidP="00E34FFA">
            <w:r>
              <w:rPr>
                <w:rFonts w:ascii="Arial" w:eastAsia="Arial" w:hAnsi="Arial"/>
                <w:color w:val="202B33"/>
                <w:sz w:val="14"/>
              </w:rPr>
              <w:t>Attributions, test regimes/windows and candidate groups.</w:t>
            </w:r>
          </w:p>
        </w:tc>
        <w:tc>
          <w:tcPr>
            <w:tcW w:w="2676" w:type="dxa"/>
          </w:tcPr>
          <w:p w14:paraId="154FEE91" w14:textId="7CCA557F" w:rsidR="00E34FFA" w:rsidRDefault="00E34FFA" w:rsidP="00E34FFA">
            <w:r>
              <w:rPr>
                <w:rFonts w:ascii="Arial" w:eastAsia="Arial" w:hAnsi="Arial"/>
                <w:color w:val="202B33"/>
                <w:sz w:val="14"/>
              </w:rPr>
              <w:t>Compute Spearman, top-five Jaccard, normalized dispersion; repeat stochastic fits; use plausible grouped perturbations.</w:t>
            </w:r>
          </w:p>
        </w:tc>
        <w:tc>
          <w:tcPr>
            <w:tcW w:w="1567" w:type="dxa"/>
          </w:tcPr>
          <w:p w14:paraId="367FF157" w14:textId="4A9D070A" w:rsidR="00E34FFA" w:rsidRDefault="00E34FFA" w:rsidP="00E34FFA">
            <w:r>
              <w:rPr>
                <w:rFonts w:ascii="Arial" w:eastAsia="Arial" w:hAnsi="Arial"/>
                <w:color w:val="202B33"/>
                <w:sz w:val="14"/>
              </w:rPr>
              <w:t>Continuous stability and perturbation summaries.</w:t>
            </w:r>
          </w:p>
        </w:tc>
        <w:tc>
          <w:tcPr>
            <w:tcW w:w="1678" w:type="dxa"/>
          </w:tcPr>
          <w:p w14:paraId="655A6714" w14:textId="4E9056C1" w:rsidR="00E34FFA" w:rsidRDefault="00E34FFA" w:rsidP="00E34FFA">
            <w:r>
              <w:rPr>
                <w:rFonts w:ascii="Arial" w:eastAsia="Arial" w:hAnsi="Arial"/>
                <w:color w:val="202B33"/>
                <w:sz w:val="14"/>
              </w:rPr>
              <w:t>O4; small cells or correlated inputs may limit interpretation.</w:t>
            </w:r>
          </w:p>
        </w:tc>
      </w:tr>
      <w:tr w:rsidR="00E34FFA" w14:paraId="6AB93550" w14:textId="77777777" w:rsidTr="00E34FFA">
        <w:tc>
          <w:tcPr>
            <w:tcW w:w="1487" w:type="dxa"/>
          </w:tcPr>
          <w:p w14:paraId="75874C0C" w14:textId="402165FA" w:rsidR="00E34FFA" w:rsidRDefault="00E34FFA" w:rsidP="00E34FFA">
            <w:r>
              <w:rPr>
                <w:rFonts w:ascii="Arial" w:eastAsia="Arial" w:hAnsi="Arial"/>
                <w:color w:val="202B33"/>
                <w:sz w:val="14"/>
              </w:rPr>
              <w:t>6. Integration / evidence</w:t>
            </w:r>
          </w:p>
        </w:tc>
        <w:tc>
          <w:tcPr>
            <w:tcW w:w="1608" w:type="dxa"/>
          </w:tcPr>
          <w:p w14:paraId="627D547B" w14:textId="5CDF9B77" w:rsidR="00E34FFA" w:rsidRDefault="00E34FFA" w:rsidP="00E34FFA">
            <w:r>
              <w:rPr>
                <w:rFonts w:ascii="Arial" w:eastAsia="Arial" w:hAnsi="Arial"/>
                <w:color w:val="202B33"/>
                <w:sz w:val="14"/>
              </w:rPr>
              <w:t>Model errors, SHAP, stability, audit logs.</w:t>
            </w:r>
          </w:p>
        </w:tc>
        <w:tc>
          <w:tcPr>
            <w:tcW w:w="2676" w:type="dxa"/>
          </w:tcPr>
          <w:p w14:paraId="7D1ED0B7" w14:textId="15908B30" w:rsidR="00E34FFA" w:rsidRDefault="00E34FFA" w:rsidP="00E34FFA">
            <w:r>
              <w:rPr>
                <w:rFonts w:ascii="Arial" w:eastAsia="Arial" w:hAnsi="Arial"/>
                <w:color w:val="202B33"/>
                <w:sz w:val="14"/>
              </w:rPr>
              <w:t>Join on turbine/time/model; block-based uncertainty; generate tables/plots; verify traceability.</w:t>
            </w:r>
          </w:p>
        </w:tc>
        <w:tc>
          <w:tcPr>
            <w:tcW w:w="1567" w:type="dxa"/>
          </w:tcPr>
          <w:p w14:paraId="2239FB1D" w14:textId="456B9A05" w:rsidR="00E34FFA" w:rsidRDefault="00E34FFA" w:rsidP="00E34FFA">
            <w:r>
              <w:rPr>
                <w:rFonts w:ascii="Arial" w:eastAsia="Arial" w:hAnsi="Arial"/>
                <w:color w:val="202B33"/>
                <w:sz w:val="14"/>
              </w:rPr>
              <w:t>Objective-mapped research evidence and final report.</w:t>
            </w:r>
          </w:p>
        </w:tc>
        <w:tc>
          <w:tcPr>
            <w:tcW w:w="1678" w:type="dxa"/>
          </w:tcPr>
          <w:p w14:paraId="25633A1D" w14:textId="3E79859B" w:rsidR="00E34FFA" w:rsidRDefault="00E34FFA" w:rsidP="00E34FFA">
            <w:r>
              <w:rPr>
                <w:rFonts w:ascii="Arial" w:eastAsia="Arial" w:hAnsi="Arial"/>
                <w:color w:val="202B33"/>
                <w:sz w:val="14"/>
              </w:rPr>
              <w:t>O5; only three model families make model-level association exploratory.</w:t>
            </w:r>
          </w:p>
        </w:tc>
      </w:tr>
    </w:tbl>
    <w:p w14:paraId="3A696F5A" w14:textId="5A116248" w:rsidR="00E34FFA" w:rsidRDefault="006D42B0" w:rsidP="006D42B0">
      <w:pPr>
        <w:pStyle w:val="Heading2"/>
      </w:pPr>
      <w:r>
        <w:tab/>
      </w:r>
      <w:bookmarkStart w:id="55" w:name="_Toc243057561"/>
      <w:r w:rsidRPr="006D42B0">
        <w:rPr>
          <w:rFonts w:ascii="Times New Roman" w:hAnsi="Times New Roman" w:cs="Times New Roman"/>
          <w:sz w:val="28"/>
          <w:szCs w:val="28"/>
        </w:rPr>
        <w:t>Integration of Components</w:t>
      </w:r>
      <w:bookmarkEnd w:id="55"/>
    </w:p>
    <w:p w14:paraId="5762ED09" w14:textId="77777777" w:rsidR="006D42B0" w:rsidRDefault="006D42B0" w:rsidP="006D42B0">
      <w:pPr>
        <w:spacing w:after="100" w:line="269" w:lineRule="auto"/>
        <w:ind w:firstLine="317"/>
        <w:jc w:val="both"/>
      </w:pPr>
      <w:r>
        <w:rPr>
          <w:color w:val="202B33"/>
        </w:rPr>
        <w:t>Integration is controlled by shared identifiers: turbine, timestamp, target horizon, model, regime, window, and fit seed. A single evaluation-row manifest is used to join forecasts, errors, SHAP values, and stability calculations. Data transformations are fit once on training data and applied unchanged. Each output stores the producing code version and configuration so that an explanation cannot be detached from the model and input representation that generated it.</w:t>
      </w:r>
    </w:p>
    <w:p w14:paraId="6C49698B" w14:textId="117B58FE" w:rsidR="006D42B0" w:rsidRPr="006D42B0" w:rsidRDefault="006D42B0" w:rsidP="006D42B0">
      <w:pPr>
        <w:pStyle w:val="Heading2"/>
        <w:rPr>
          <w:rFonts w:ascii="Times New Roman" w:hAnsi="Times New Roman" w:cs="Times New Roman"/>
          <w:sz w:val="28"/>
          <w:szCs w:val="28"/>
        </w:rPr>
      </w:pPr>
      <w:bookmarkStart w:id="56" w:name="_Toc243057562"/>
      <w:r w:rsidRPr="006D42B0">
        <w:rPr>
          <w:rFonts w:ascii="Times New Roman" w:hAnsi="Times New Roman" w:cs="Times New Roman"/>
          <w:sz w:val="28"/>
          <w:szCs w:val="28"/>
        </w:rPr>
        <w:t>Development of the End-to-End Workflow</w:t>
      </w:r>
      <w:bookmarkEnd w:id="56"/>
    </w:p>
    <w:p w14:paraId="26D69233" w14:textId="77777777" w:rsidR="006D42B0" w:rsidRDefault="006D42B0" w:rsidP="006D42B0">
      <w:pPr>
        <w:spacing w:after="100" w:line="269" w:lineRule="auto"/>
        <w:ind w:firstLine="317"/>
        <w:jc w:val="both"/>
      </w:pPr>
      <w:r>
        <w:rPr>
          <w:color w:val="202B33"/>
        </w:rPr>
        <w:t>Figure 4 shows the planned development lifecycle. Requirements and method selection precede component design; individual components are then built and integrated; a pilot on training/validation data is followed by verification, validation, and evidence-driven refinement. The final specification is frozen before the 2024 final-test evaluation.</w:t>
      </w:r>
    </w:p>
    <w:p w14:paraId="38317385" w14:textId="77777777" w:rsidR="006D42B0" w:rsidRDefault="006D42B0" w:rsidP="006D42B0">
      <w:pPr>
        <w:keepNext/>
      </w:pPr>
      <w:r>
        <w:rPr>
          <w:noProof/>
        </w:rPr>
        <w:lastRenderedPageBreak/>
        <w:drawing>
          <wp:inline distT="0" distB="0" distL="0" distR="0" wp14:anchorId="53050E19" wp14:editId="2EF9CE2F">
            <wp:extent cx="5730240" cy="218016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evelopment_lifecycle.png"/>
                    <pic:cNvPicPr/>
                  </pic:nvPicPr>
                  <pic:blipFill rotWithShape="1">
                    <a:blip r:embed="rId15"/>
                    <a:srcRect b="21229"/>
                    <a:stretch/>
                  </pic:blipFill>
                  <pic:spPr bwMode="auto">
                    <a:xfrm>
                      <a:off x="0" y="0"/>
                      <a:ext cx="5731510" cy="2180650"/>
                    </a:xfrm>
                    <a:prstGeom prst="rect">
                      <a:avLst/>
                    </a:prstGeom>
                    <a:ln>
                      <a:noFill/>
                    </a:ln>
                    <a:extLst>
                      <a:ext uri="{53640926-AAD7-44D8-BBD7-CCE9431645EC}">
                        <a14:shadowObscured xmlns:a14="http://schemas.microsoft.com/office/drawing/2010/main"/>
                      </a:ext>
                    </a:extLst>
                  </pic:spPr>
                </pic:pic>
              </a:graphicData>
            </a:graphic>
          </wp:inline>
        </w:drawing>
      </w:r>
    </w:p>
    <w:p w14:paraId="21BE913D" w14:textId="4FC8F837" w:rsidR="006D42B0" w:rsidRPr="006D42B0" w:rsidRDefault="006D42B0" w:rsidP="006D42B0">
      <w:pPr>
        <w:pStyle w:val="Caption"/>
        <w:jc w:val="center"/>
      </w:pPr>
      <w:bookmarkStart w:id="57" w:name="_Toc243057660"/>
      <w:r>
        <w:t xml:space="preserve">Figure </w:t>
      </w:r>
      <w:r>
        <w:fldChar w:fldCharType="begin"/>
      </w:r>
      <w:r>
        <w:instrText xml:space="preserve"> SEQ Figure \* ARABIC </w:instrText>
      </w:r>
      <w:r>
        <w:fldChar w:fldCharType="separate"/>
      </w:r>
      <w:r w:rsidR="004240A1">
        <w:rPr>
          <w:noProof/>
        </w:rPr>
        <w:t>4</w:t>
      </w:r>
      <w:r>
        <w:fldChar w:fldCharType="end"/>
      </w:r>
      <w:r>
        <w:rPr>
          <w:noProof/>
        </w:rPr>
        <w:t>:</w:t>
      </w:r>
      <w:r w:rsidRPr="004E7DB1">
        <w:rPr>
          <w:noProof/>
        </w:rPr>
        <w:t>Methodology Design and Development Lifecycle</w:t>
      </w:r>
      <w:bookmarkEnd w:id="57"/>
    </w:p>
    <w:p w14:paraId="758AD426" w14:textId="3897FC4A" w:rsidR="006D42B0" w:rsidRDefault="006D42B0" w:rsidP="006D42B0">
      <w:pPr>
        <w:spacing w:after="140" w:line="269" w:lineRule="auto"/>
        <w:jc w:val="both"/>
        <w:rPr>
          <w:color w:val="202B33"/>
        </w:rPr>
      </w:pPr>
      <w:r>
        <w:rPr>
          <w:color w:val="202B33"/>
        </w:rPr>
        <w:t>The lifecycle supports all objectives by making development iterative but protecting the test set. Pilot and verification failures return to component design; validation weaknesses lead to refinement or narrower claims. The diagram describes future work only; no implementation or validation is claimed as complete.</w:t>
      </w:r>
    </w:p>
    <w:p w14:paraId="790EE680" w14:textId="29A32412" w:rsidR="006D42B0" w:rsidRPr="006D42B0" w:rsidRDefault="006D42B0" w:rsidP="006D42B0">
      <w:pPr>
        <w:pStyle w:val="Heading2"/>
        <w:rPr>
          <w:rFonts w:ascii="Times New Roman" w:hAnsi="Times New Roman" w:cs="Times New Roman"/>
          <w:sz w:val="28"/>
          <w:szCs w:val="28"/>
        </w:rPr>
      </w:pPr>
      <w:bookmarkStart w:id="58" w:name="_Toc243057563"/>
      <w:r w:rsidRPr="006D42B0">
        <w:rPr>
          <w:rFonts w:ascii="Times New Roman" w:hAnsi="Times New Roman" w:cs="Times New Roman"/>
          <w:sz w:val="28"/>
          <w:szCs w:val="28"/>
        </w:rPr>
        <w:t>Preliminary Testing or Pilot Evaluation</w:t>
      </w:r>
      <w:bookmarkEnd w:id="58"/>
    </w:p>
    <w:p w14:paraId="3AA23887" w14:textId="6C932AE9" w:rsidR="006D42B0" w:rsidRDefault="006D42B0" w:rsidP="006D42B0">
      <w:pPr>
        <w:spacing w:after="100" w:line="269" w:lineRule="auto"/>
        <w:ind w:firstLine="317"/>
        <w:jc w:val="both"/>
      </w:pPr>
      <w:r>
        <w:rPr>
          <w:color w:val="202B33"/>
        </w:rPr>
        <w:t>A pilot is planned, not completed. It will use a small, documented sample from training/validation periods to test ingestion, timestamp alignment, feature eligibility, sequence construction, model execution, SHAP adapter compatibility, and figure/table generation. It will not use 2024 to choose features, thresholds, lookback, hyperparameters, or explainers. The pilot exit criteria are: no unresolved schema/target mismatch; reproducible sample counts; no future-value leakage; acceptable model/explainer runtime; and traceable outputs.</w:t>
      </w:r>
    </w:p>
    <w:p w14:paraId="2E8CCD1D" w14:textId="6594EDD1" w:rsidR="006D42B0" w:rsidRPr="006D42B0" w:rsidRDefault="006D42B0" w:rsidP="006D42B0">
      <w:pPr>
        <w:pStyle w:val="Heading2"/>
        <w:rPr>
          <w:rFonts w:ascii="Times New Roman" w:hAnsi="Times New Roman" w:cs="Times New Roman"/>
          <w:sz w:val="28"/>
          <w:szCs w:val="28"/>
        </w:rPr>
      </w:pPr>
      <w:bookmarkStart w:id="59" w:name="_Toc243057564"/>
      <w:r w:rsidRPr="006D42B0">
        <w:rPr>
          <w:rFonts w:ascii="Times New Roman" w:hAnsi="Times New Roman" w:cs="Times New Roman"/>
          <w:sz w:val="28"/>
          <w:szCs w:val="28"/>
        </w:rPr>
        <w:t>Iterative Refinement</w:t>
      </w:r>
      <w:bookmarkEnd w:id="59"/>
    </w:p>
    <w:p w14:paraId="12844D99" w14:textId="53D85DA6" w:rsidR="006D42B0" w:rsidRDefault="006D42B0" w:rsidP="006D42B0">
      <w:pPr>
        <w:spacing w:after="100" w:line="269" w:lineRule="auto"/>
        <w:ind w:firstLine="317"/>
        <w:jc w:val="both"/>
      </w:pPr>
      <w:r>
        <w:rPr>
          <w:color w:val="202B33"/>
        </w:rPr>
        <w:t>If the pilot reveals inconsistent timestamps, sparse signals, unstable preprocessing, incompatible SHAP support, or inadequate regime-window coverage, the response is to correct the source procedure, reduce the feature set, select a compatible explanation method, merge windows only under a pre-specified coverage rule, or narrow the claim. Each change is logged with its evidence and evaluated on training/validation data. Any protocol change after opening the 2024 test requires disclosure and, if material, a new untouched test period or explicit acknowledgement that the test is no longer independent.</w:t>
      </w:r>
    </w:p>
    <w:p w14:paraId="77451080" w14:textId="77777777" w:rsidR="006D42B0" w:rsidRDefault="006D42B0" w:rsidP="006D42B0">
      <w:pPr>
        <w:pStyle w:val="Heading2"/>
        <w:rPr>
          <w:rFonts w:ascii="Times New Roman" w:hAnsi="Times New Roman" w:cs="Times New Roman"/>
          <w:sz w:val="28"/>
          <w:szCs w:val="28"/>
        </w:rPr>
      </w:pPr>
      <w:bookmarkStart w:id="60" w:name="_Toc243057565"/>
      <w:r w:rsidRPr="006D42B0">
        <w:rPr>
          <w:rFonts w:ascii="Times New Roman" w:hAnsi="Times New Roman" w:cs="Times New Roman"/>
          <w:sz w:val="28"/>
          <w:szCs w:val="28"/>
        </w:rPr>
        <w:t>Final Methodology Specification</w:t>
      </w:r>
      <w:bookmarkEnd w:id="60"/>
    </w:p>
    <w:p w14:paraId="2F96F1F7" w14:textId="77777777" w:rsidR="006D42B0" w:rsidRDefault="006D42B0" w:rsidP="006D42B0">
      <w:pPr>
        <w:spacing w:after="100" w:line="269" w:lineRule="auto"/>
        <w:ind w:firstLine="317"/>
        <w:jc w:val="both"/>
      </w:pPr>
      <w:r>
        <w:rPr>
          <w:color w:val="202B33"/>
        </w:rPr>
        <w:t>The final protocol will contain the data manifest, target and input dictionary, availability audit, preprocessing rules, chronological split, turbine-pooling rule, regime cut-points, model configurations, validation selection rules, SHAP explainers/background, aggregation scheme, stability metrics, perturbation design, uncertainty method, software versions, seeds, and reporting templates. These values will be finalized before the held-out year is used for final evaluation.</w:t>
      </w:r>
    </w:p>
    <w:p w14:paraId="333EAD8C" w14:textId="77777777" w:rsidR="00D54DF7" w:rsidRDefault="00D54DF7" w:rsidP="006D42B0">
      <w:pPr>
        <w:sectPr w:rsidR="00D54DF7" w:rsidSect="00145888">
          <w:pgSz w:w="11906" w:h="16838"/>
          <w:pgMar w:top="1440" w:right="1440" w:bottom="1440" w:left="1440" w:header="720" w:footer="720" w:gutter="0"/>
          <w:cols w:space="720"/>
          <w:docGrid w:linePitch="360"/>
        </w:sectPr>
      </w:pPr>
    </w:p>
    <w:p w14:paraId="320E0788" w14:textId="77777777" w:rsidR="006D42B0" w:rsidRDefault="00D54DF7" w:rsidP="00D54DF7">
      <w:pPr>
        <w:pStyle w:val="Heading1"/>
        <w:rPr>
          <w:rFonts w:ascii="Times New Roman" w:hAnsi="Times New Roman"/>
          <w:sz w:val="32"/>
          <w:szCs w:val="32"/>
        </w:rPr>
      </w:pPr>
      <w:bookmarkStart w:id="61" w:name="_Toc243057566"/>
      <w:r w:rsidRPr="00D54DF7">
        <w:rPr>
          <w:rFonts w:ascii="Times New Roman" w:hAnsi="Times New Roman"/>
          <w:sz w:val="32"/>
          <w:szCs w:val="32"/>
        </w:rPr>
        <w:lastRenderedPageBreak/>
        <w:t>Data Collection and Preparation</w:t>
      </w:r>
      <w:bookmarkEnd w:id="61"/>
    </w:p>
    <w:p w14:paraId="459DAB72" w14:textId="7C8377F1" w:rsidR="00D54DF7" w:rsidRPr="00D54DF7" w:rsidRDefault="00D54DF7" w:rsidP="00D54DF7">
      <w:pPr>
        <w:pStyle w:val="Heading2"/>
        <w:rPr>
          <w:rFonts w:ascii="Times New Roman" w:hAnsi="Times New Roman" w:cs="Times New Roman"/>
          <w:sz w:val="28"/>
          <w:szCs w:val="28"/>
        </w:rPr>
      </w:pPr>
      <w:bookmarkStart w:id="62" w:name="_Toc243057567"/>
      <w:r w:rsidRPr="00D54DF7">
        <w:rPr>
          <w:rFonts w:ascii="Times New Roman" w:hAnsi="Times New Roman" w:cs="Times New Roman"/>
          <w:sz w:val="28"/>
          <w:szCs w:val="28"/>
        </w:rPr>
        <w:t>Data Requirements</w:t>
      </w:r>
      <w:bookmarkEnd w:id="62"/>
    </w:p>
    <w:p w14:paraId="610F59AF" w14:textId="69752B54" w:rsidR="00D54DF7" w:rsidRDefault="00D54DF7" w:rsidP="00D54DF7">
      <w:pPr>
        <w:spacing w:after="100" w:line="269" w:lineRule="auto"/>
        <w:ind w:firstLine="317"/>
        <w:jc w:val="both"/>
      </w:pPr>
      <w:r>
        <w:rPr>
          <w:color w:val="202B33"/>
        </w:rPr>
        <w:t>The core data must provide a timestamped turbine active-power target on a verified 10-minute grid, candidate lagged SCADA predictors, a forecast-time wind-speed signal for regime assignment, and sufficient coverage in each planned test window. Event/status data and official signal mappings are required to interpret shutdowns, warnings, onset, missingness, and units. No final row count or exact signal list is supplied; both remain to be established from the actual files.</w:t>
      </w:r>
    </w:p>
    <w:p w14:paraId="43985791" w14:textId="77777777" w:rsidR="00D54DF7" w:rsidRDefault="00D54DF7" w:rsidP="00D54DF7">
      <w:pPr>
        <w:pStyle w:val="Heading2"/>
        <w:rPr>
          <w:rFonts w:ascii="Times New Roman" w:hAnsi="Times New Roman" w:cs="Times New Roman"/>
          <w:sz w:val="28"/>
          <w:szCs w:val="28"/>
        </w:rPr>
      </w:pPr>
      <w:bookmarkStart w:id="63" w:name="_Toc243057568"/>
      <w:r w:rsidRPr="00D54DF7">
        <w:rPr>
          <w:rFonts w:ascii="Times New Roman" w:hAnsi="Times New Roman" w:cs="Times New Roman"/>
          <w:sz w:val="28"/>
          <w:szCs w:val="28"/>
        </w:rPr>
        <w:t>Data Sources and Acquisition</w:t>
      </w:r>
      <w:bookmarkEnd w:id="63"/>
    </w:p>
    <w:p w14:paraId="6D1076C4" w14:textId="52C196E6" w:rsidR="00D54DF7" w:rsidRDefault="00D54DF7" w:rsidP="00D54DF7">
      <w:pPr>
        <w:spacing w:after="100" w:line="269" w:lineRule="auto"/>
        <w:ind w:firstLine="317"/>
        <w:jc w:val="both"/>
      </w:pPr>
      <w:r>
        <w:rPr>
          <w:color w:val="202B33"/>
        </w:rPr>
        <w:t>Kelmarsh v4 is the primary source: 10-minute SCADA and event records for six Senvion MM92 turbines across 2016–2024 are described in the supplied sources [15], [41]. The Park deposit provides reconstructed 2023–2024 files, a signal-onset manifest, and flags [16]. The analysis should use those reconstructed files or independently reproduce and verify the reconstruction; do not apply a generic “keep last duplicate” rule. Penmanshiel is a conditional secondary site [17]. SDWPF is excluded from the core design because its site/permission context differs and the proposal explicitly removes it from the core [18].</w:t>
      </w:r>
    </w:p>
    <w:p w14:paraId="2FD9A427" w14:textId="77777777" w:rsidR="00D54DF7" w:rsidRDefault="00D54DF7" w:rsidP="00D54DF7">
      <w:pPr>
        <w:pStyle w:val="Heading2"/>
        <w:rPr>
          <w:rFonts w:ascii="Times New Roman" w:hAnsi="Times New Roman" w:cs="Times New Roman"/>
          <w:sz w:val="28"/>
          <w:szCs w:val="28"/>
        </w:rPr>
      </w:pPr>
      <w:bookmarkStart w:id="64" w:name="_Toc243057569"/>
      <w:r w:rsidRPr="00D54DF7">
        <w:rPr>
          <w:rFonts w:ascii="Times New Roman" w:hAnsi="Times New Roman" w:cs="Times New Roman"/>
          <w:sz w:val="28"/>
          <w:szCs w:val="28"/>
        </w:rPr>
        <w:t>Dataset and Sample Selection Criteria</w:t>
      </w:r>
      <w:bookmarkEnd w:id="64"/>
    </w:p>
    <w:p w14:paraId="4B7B4ABA" w14:textId="77777777" w:rsidR="00D54DF7" w:rsidRDefault="00D54DF7">
      <w:pPr>
        <w:pStyle w:val="ListBullet"/>
        <w:numPr>
          <w:ilvl w:val="0"/>
          <w:numId w:val="14"/>
        </w:numPr>
        <w:spacing w:after="60" w:line="259" w:lineRule="auto"/>
      </w:pPr>
      <w:r>
        <w:rPr>
          <w:color w:val="202B33"/>
          <w:sz w:val="20"/>
        </w:rPr>
        <w:t>Include Kelmarsh turbine-time rows only when the target and required input coverage are valid and the timestamp is unique after documented reconstruction.</w:t>
      </w:r>
    </w:p>
    <w:p w14:paraId="53EEA440" w14:textId="77777777" w:rsidR="00D54DF7" w:rsidRDefault="00D54DF7">
      <w:pPr>
        <w:pStyle w:val="ListBullet"/>
        <w:numPr>
          <w:ilvl w:val="0"/>
          <w:numId w:val="14"/>
        </w:numPr>
        <w:spacing w:after="60" w:line="259" w:lineRule="auto"/>
      </w:pPr>
      <w:r>
        <w:rPr>
          <w:color w:val="202B33"/>
          <w:sz w:val="20"/>
        </w:rPr>
        <w:t>Use the 2017–2022 development period, 2023 validation period, and 2024 final test year specified in the proposal. The 2023 and 2024 inputs must pass the Park reconstruction and signal-onset audit [16].</w:t>
      </w:r>
    </w:p>
    <w:p w14:paraId="05200D8F" w14:textId="77777777" w:rsidR="00D54DF7" w:rsidRDefault="00D54DF7">
      <w:pPr>
        <w:pStyle w:val="ListBullet"/>
        <w:numPr>
          <w:ilvl w:val="0"/>
          <w:numId w:val="14"/>
        </w:numPr>
        <w:spacing w:after="60" w:line="259" w:lineRule="auto"/>
      </w:pPr>
      <w:r>
        <w:rPr>
          <w:color w:val="202B33"/>
          <w:sz w:val="20"/>
        </w:rPr>
        <w:t>Construct sequences separately within each turbine and do not cross missing-data gaps, turbine boundaries, or time partitions.</w:t>
      </w:r>
    </w:p>
    <w:p w14:paraId="39B4E66A" w14:textId="77777777" w:rsidR="00D54DF7" w:rsidRDefault="00D54DF7">
      <w:pPr>
        <w:pStyle w:val="ListBullet"/>
        <w:numPr>
          <w:ilvl w:val="0"/>
          <w:numId w:val="14"/>
        </w:numPr>
        <w:spacing w:after="60" w:line="259" w:lineRule="auto"/>
      </w:pPr>
      <w:r>
        <w:rPr>
          <w:color w:val="202B33"/>
          <w:sz w:val="20"/>
        </w:rPr>
        <w:t>Use all eligible observations for core scoring; if SHAP computation requires subsampling, select a deterministic, stratified subset and report its selection rule and coverage.</w:t>
      </w:r>
    </w:p>
    <w:p w14:paraId="7DDB7C0D" w14:textId="46499D4C" w:rsidR="00D54DF7" w:rsidRPr="00A82CCE" w:rsidRDefault="00D54DF7">
      <w:pPr>
        <w:pStyle w:val="ListBullet"/>
        <w:numPr>
          <w:ilvl w:val="0"/>
          <w:numId w:val="14"/>
        </w:numPr>
        <w:spacing w:after="60" w:line="259" w:lineRule="auto"/>
      </w:pPr>
      <w:r>
        <w:rPr>
          <w:color w:val="202B33"/>
          <w:sz w:val="20"/>
        </w:rPr>
        <w:t>Use Penmanshiel only if its feature definitions, units, target and time coverage permit a defensible separate transfer experiment; do not pool with Kelmarsh [17], [19].</w:t>
      </w:r>
    </w:p>
    <w:p w14:paraId="66D735FF" w14:textId="77777777" w:rsidR="00A82CCE" w:rsidRDefault="00A82CCE" w:rsidP="00A82CCE">
      <w:pPr>
        <w:pStyle w:val="Heading2"/>
        <w:rPr>
          <w:rFonts w:ascii="Times New Roman" w:hAnsi="Times New Roman" w:cs="Times New Roman"/>
          <w:sz w:val="28"/>
          <w:szCs w:val="28"/>
        </w:rPr>
      </w:pPr>
      <w:bookmarkStart w:id="65" w:name="_Toc243057570"/>
      <w:r w:rsidRPr="00A82CCE">
        <w:rPr>
          <w:rFonts w:ascii="Times New Roman" w:hAnsi="Times New Roman" w:cs="Times New Roman"/>
          <w:sz w:val="28"/>
          <w:szCs w:val="28"/>
        </w:rPr>
        <w:t>Data Collection and Processing Pipeline</w:t>
      </w:r>
      <w:bookmarkEnd w:id="65"/>
    </w:p>
    <w:p w14:paraId="693F5465" w14:textId="77777777" w:rsidR="00E75C92" w:rsidRDefault="00E75C92" w:rsidP="00E75C92">
      <w:pPr>
        <w:spacing w:after="100" w:line="269" w:lineRule="auto"/>
        <w:ind w:firstLine="317"/>
        <w:jc w:val="both"/>
      </w:pPr>
      <w:r>
        <w:rPr>
          <w:color w:val="202B33"/>
        </w:rPr>
        <w:t>Figure 5 presents the data path from acquisition through an integrity gate to the analysis-ready dataset. The gate is consequential: if signal onset, reconstructed timestamps, target units, or feature latency cannot be established, model fitting must pause rather than treat the uncertainty as routine missingness.</w:t>
      </w:r>
    </w:p>
    <w:p w14:paraId="234FDB3E" w14:textId="77777777" w:rsidR="00E75C92" w:rsidRDefault="00E75C92" w:rsidP="00E75C92"/>
    <w:p w14:paraId="5FB999F2" w14:textId="77777777" w:rsidR="000F5721" w:rsidRDefault="000F5721" w:rsidP="000F5721">
      <w:pPr>
        <w:keepNext/>
      </w:pPr>
      <w:r>
        <w:rPr>
          <w:noProof/>
        </w:rPr>
        <w:lastRenderedPageBreak/>
        <w:drawing>
          <wp:inline distT="0" distB="0" distL="0" distR="0" wp14:anchorId="11E2983F" wp14:editId="2E33325D">
            <wp:extent cx="5731510" cy="2814214"/>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ta_pipeline.png"/>
                    <pic:cNvPicPr/>
                  </pic:nvPicPr>
                  <pic:blipFill>
                    <a:blip r:embed="rId16"/>
                    <a:stretch>
                      <a:fillRect/>
                    </a:stretch>
                  </pic:blipFill>
                  <pic:spPr>
                    <a:xfrm>
                      <a:off x="0" y="0"/>
                      <a:ext cx="5731510" cy="2814214"/>
                    </a:xfrm>
                    <a:prstGeom prst="rect">
                      <a:avLst/>
                    </a:prstGeom>
                  </pic:spPr>
                </pic:pic>
              </a:graphicData>
            </a:graphic>
          </wp:inline>
        </w:drawing>
      </w:r>
    </w:p>
    <w:p w14:paraId="78C61BE0" w14:textId="5A7F9041" w:rsidR="000F5721" w:rsidRDefault="000F5721" w:rsidP="000F5721">
      <w:pPr>
        <w:pStyle w:val="Caption"/>
        <w:jc w:val="center"/>
      </w:pPr>
      <w:bookmarkStart w:id="66" w:name="_Toc243057661"/>
      <w:r>
        <w:t xml:space="preserve">Figure </w:t>
      </w:r>
      <w:r>
        <w:fldChar w:fldCharType="begin"/>
      </w:r>
      <w:r>
        <w:instrText xml:space="preserve"> SEQ Figure \* ARABIC </w:instrText>
      </w:r>
      <w:r>
        <w:fldChar w:fldCharType="separate"/>
      </w:r>
      <w:r w:rsidR="004240A1">
        <w:rPr>
          <w:noProof/>
        </w:rPr>
        <w:t>5</w:t>
      </w:r>
      <w:r>
        <w:fldChar w:fldCharType="end"/>
      </w:r>
      <w:r>
        <w:t>:</w:t>
      </w:r>
      <w:r w:rsidRPr="006E6F85">
        <w:t>Data Collection and Processing Pipeline.</w:t>
      </w:r>
      <w:bookmarkEnd w:id="66"/>
    </w:p>
    <w:p w14:paraId="0F976C77" w14:textId="0CA203FD" w:rsidR="000F5721" w:rsidRDefault="000F5721" w:rsidP="00F15877">
      <w:pPr>
        <w:spacing w:after="140" w:line="269" w:lineRule="auto"/>
        <w:jc w:val="both"/>
      </w:pPr>
      <w:r>
        <w:rPr>
          <w:color w:val="202B33"/>
        </w:rPr>
        <w:t>The pipeline implements O1. It preserves provenance before transforming data, routes unresolved integrity issues back to audit, and emits a time-aligned target with only forecast-time-eligible inputs. Its output is a reproducible row manifest, not an assumed sample size.</w:t>
      </w:r>
    </w:p>
    <w:p w14:paraId="18086F66" w14:textId="4620AA85" w:rsidR="0009596C" w:rsidRPr="0009596C" w:rsidRDefault="00F15877" w:rsidP="0009596C">
      <w:pPr>
        <w:pStyle w:val="Heading2"/>
        <w:rPr>
          <w:rFonts w:ascii="Times New Roman" w:hAnsi="Times New Roman" w:cs="Times New Roman"/>
          <w:sz w:val="28"/>
          <w:szCs w:val="28"/>
        </w:rPr>
      </w:pPr>
      <w:bookmarkStart w:id="67" w:name="_Toc243057571"/>
      <w:r w:rsidRPr="00F15877">
        <w:rPr>
          <w:rFonts w:ascii="Times New Roman" w:hAnsi="Times New Roman" w:cs="Times New Roman"/>
          <w:sz w:val="28"/>
          <w:szCs w:val="28"/>
        </w:rPr>
        <w:t>Data Quality Assessment</w:t>
      </w:r>
      <w:bookmarkEnd w:id="67"/>
    </w:p>
    <w:p w14:paraId="5D64AE7A" w14:textId="08F64003" w:rsidR="0009596C" w:rsidRDefault="0009596C" w:rsidP="00D9744A">
      <w:pPr>
        <w:spacing w:after="100" w:line="269" w:lineRule="auto"/>
        <w:ind w:firstLine="317"/>
        <w:jc w:val="both"/>
      </w:pPr>
      <w:r>
        <w:rPr>
          <w:color w:val="202B33"/>
        </w:rPr>
        <w:t>The planned audit checks schema and column meanings; timestamp format, timezone and 10-minute regularity; duplicates and cumulative blocks; signal onset/coverage by turbine and year; missingness and sentinel values; units and plausible ranges; event/status flags; negative or abnormal power; and data-license terms. Every exclusion, reconstruction, conversion, and filter is recorded. Data reports in the project state that the repository files have not yet been opened, so these are planned checks rather than completed findings [41].</w:t>
      </w:r>
    </w:p>
    <w:p w14:paraId="40504012" w14:textId="4204F214" w:rsidR="003E07E3" w:rsidRPr="003E07E3" w:rsidRDefault="00D9744A" w:rsidP="003E07E3">
      <w:pPr>
        <w:pStyle w:val="Heading2"/>
        <w:rPr>
          <w:rFonts w:ascii="Times New Roman" w:hAnsi="Times New Roman" w:cs="Times New Roman"/>
          <w:sz w:val="28"/>
          <w:szCs w:val="28"/>
        </w:rPr>
      </w:pPr>
      <w:bookmarkStart w:id="68" w:name="_Toc243057572"/>
      <w:r w:rsidRPr="00D9744A">
        <w:rPr>
          <w:rFonts w:ascii="Times New Roman" w:hAnsi="Times New Roman" w:cs="Times New Roman"/>
          <w:sz w:val="28"/>
          <w:szCs w:val="28"/>
        </w:rPr>
        <w:t>Cleaning, Missing Values, and Outliers</w:t>
      </w:r>
      <w:bookmarkEnd w:id="68"/>
    </w:p>
    <w:p w14:paraId="64290887" w14:textId="77777777" w:rsidR="005E3F68" w:rsidRDefault="003E07E3" w:rsidP="005E3F68">
      <w:pPr>
        <w:spacing w:after="100" w:line="269" w:lineRule="auto"/>
        <w:ind w:firstLine="317"/>
        <w:jc w:val="both"/>
        <w:sectPr w:rsidR="005E3F68" w:rsidSect="00145888">
          <w:pgSz w:w="11906" w:h="16838"/>
          <w:pgMar w:top="1440" w:right="1440" w:bottom="1440" w:left="1440" w:header="720" w:footer="720" w:gutter="0"/>
          <w:cols w:space="720"/>
          <w:docGrid w:linePitch="360"/>
        </w:sectPr>
      </w:pPr>
      <w:r>
        <w:rPr>
          <w:color w:val="202B33"/>
        </w:rPr>
        <w:t>A missing target makes a supervised sample unusable and should not be imputed for model scoring. For predictor gaps, first assess whether the signal is absent by design or invalid; drop a feature with inadequate or shifting coverage rather than creating a misleading common input. If imputation is justified, fit the imputer on training data only and use causal, bounded procedures; do not interpolate from future observations. Use event/status information to distinguish faults, curtailment, standby, and normal operation. Negative or extreme values are investigated against signal definitions and context; do not clip them automatically.</w:t>
      </w:r>
    </w:p>
    <w:p w14:paraId="19911078" w14:textId="04A59B71" w:rsidR="003E07E3" w:rsidRDefault="003E07E3" w:rsidP="005E3F68">
      <w:pPr>
        <w:spacing w:after="100" w:line="269" w:lineRule="auto"/>
        <w:ind w:firstLine="317"/>
        <w:jc w:val="both"/>
      </w:pPr>
    </w:p>
    <w:p w14:paraId="18F7FDA1" w14:textId="4E850D5B" w:rsidR="005E3F68" w:rsidRPr="005E3F68" w:rsidRDefault="005E3F68" w:rsidP="005E3F68">
      <w:pPr>
        <w:pStyle w:val="Heading2"/>
        <w:rPr>
          <w:rFonts w:ascii="Times New Roman" w:hAnsi="Times New Roman" w:cs="Times New Roman"/>
          <w:sz w:val="28"/>
          <w:szCs w:val="28"/>
        </w:rPr>
      </w:pPr>
      <w:bookmarkStart w:id="69" w:name="_Toc243057573"/>
      <w:r w:rsidRPr="005E3F68">
        <w:rPr>
          <w:rFonts w:ascii="Times New Roman" w:hAnsi="Times New Roman" w:cs="Times New Roman"/>
          <w:sz w:val="28"/>
          <w:szCs w:val="28"/>
        </w:rPr>
        <w:t>Feature Engineering and Selection</w:t>
      </w:r>
      <w:bookmarkEnd w:id="69"/>
    </w:p>
    <w:p w14:paraId="754D5F20" w14:textId="0888F0FC" w:rsidR="0086219C" w:rsidRDefault="0086219C" w:rsidP="0086219C">
      <w:pPr>
        <w:pStyle w:val="Caption"/>
        <w:keepNext/>
        <w:jc w:val="center"/>
      </w:pPr>
      <w:bookmarkStart w:id="70" w:name="_Toc243057680"/>
      <w:r>
        <w:t xml:space="preserve">Table </w:t>
      </w:r>
      <w:r>
        <w:fldChar w:fldCharType="begin"/>
      </w:r>
      <w:r>
        <w:instrText xml:space="preserve"> SEQ Table \* ARABIC </w:instrText>
      </w:r>
      <w:r>
        <w:fldChar w:fldCharType="separate"/>
      </w:r>
      <w:r w:rsidR="004240A1">
        <w:rPr>
          <w:noProof/>
        </w:rPr>
        <w:t>8</w:t>
      </w:r>
      <w:r>
        <w:fldChar w:fldCharType="end"/>
      </w:r>
      <w:r>
        <w:rPr>
          <w:noProof/>
        </w:rPr>
        <w:t>:</w:t>
      </w:r>
      <w:r w:rsidRPr="0036563E">
        <w:rPr>
          <w:noProof/>
        </w:rPr>
        <w:t>Candidate data channels and availability controls</w:t>
      </w:r>
      <w:bookmarkEnd w:id="70"/>
    </w:p>
    <w:tbl>
      <w:tblPr>
        <w:tblStyle w:val="TableGrid"/>
        <w:tblW w:w="0" w:type="auto"/>
        <w:tblLook w:val="04A0" w:firstRow="1" w:lastRow="0" w:firstColumn="1" w:lastColumn="0" w:noHBand="0" w:noVBand="1"/>
      </w:tblPr>
      <w:tblGrid>
        <w:gridCol w:w="2254"/>
        <w:gridCol w:w="2254"/>
        <w:gridCol w:w="2254"/>
        <w:gridCol w:w="2254"/>
      </w:tblGrid>
      <w:tr w:rsidR="005E3F68" w:rsidRPr="005E3F68" w14:paraId="2CAC09A5" w14:textId="77777777" w:rsidTr="005E3F68">
        <w:tc>
          <w:tcPr>
            <w:tcW w:w="2254" w:type="dxa"/>
            <w:shd w:val="clear" w:color="auto" w:fill="215E99" w:themeFill="text2" w:themeFillTint="BF"/>
          </w:tcPr>
          <w:p w14:paraId="0199C16B" w14:textId="24F79A77" w:rsidR="005E3F68" w:rsidRPr="005E3F68" w:rsidRDefault="005E3F68" w:rsidP="005E3F68">
            <w:pPr>
              <w:rPr>
                <w:rFonts w:cs="Times New Roman"/>
                <w:sz w:val="20"/>
                <w:szCs w:val="20"/>
              </w:rPr>
            </w:pPr>
            <w:r w:rsidRPr="005E3F68">
              <w:rPr>
                <w:rFonts w:eastAsia="Arial" w:cs="Times New Roman"/>
                <w:b/>
                <w:color w:val="FFFFFF"/>
                <w:sz w:val="20"/>
                <w:szCs w:val="20"/>
              </w:rPr>
              <w:t>Candidate channel / feature</w:t>
            </w:r>
          </w:p>
        </w:tc>
        <w:tc>
          <w:tcPr>
            <w:tcW w:w="2254" w:type="dxa"/>
            <w:shd w:val="clear" w:color="auto" w:fill="215E99" w:themeFill="text2" w:themeFillTint="BF"/>
          </w:tcPr>
          <w:p w14:paraId="029DE005" w14:textId="0784CF11" w:rsidR="005E3F68" w:rsidRPr="005E3F68" w:rsidRDefault="005E3F68" w:rsidP="005E3F68">
            <w:pPr>
              <w:rPr>
                <w:rFonts w:cs="Times New Roman"/>
                <w:sz w:val="20"/>
                <w:szCs w:val="20"/>
              </w:rPr>
            </w:pPr>
            <w:r w:rsidRPr="005E3F68">
              <w:rPr>
                <w:rFonts w:eastAsia="Arial" w:cs="Times New Roman"/>
                <w:b/>
                <w:color w:val="FFFFFF"/>
                <w:sz w:val="20"/>
                <w:szCs w:val="20"/>
              </w:rPr>
              <w:t>Proposed role</w:t>
            </w:r>
          </w:p>
        </w:tc>
        <w:tc>
          <w:tcPr>
            <w:tcW w:w="2254" w:type="dxa"/>
            <w:shd w:val="clear" w:color="auto" w:fill="215E99" w:themeFill="text2" w:themeFillTint="BF"/>
          </w:tcPr>
          <w:p w14:paraId="7DA7D17E" w14:textId="256AEAA6" w:rsidR="005E3F68" w:rsidRPr="005E3F68" w:rsidRDefault="005E3F68" w:rsidP="005E3F68">
            <w:pPr>
              <w:rPr>
                <w:rFonts w:cs="Times New Roman"/>
                <w:sz w:val="20"/>
                <w:szCs w:val="20"/>
              </w:rPr>
            </w:pPr>
            <w:r w:rsidRPr="005E3F68">
              <w:rPr>
                <w:rFonts w:eastAsia="Arial" w:cs="Times New Roman"/>
                <w:b/>
                <w:color w:val="FFFFFF"/>
                <w:sz w:val="20"/>
                <w:szCs w:val="20"/>
              </w:rPr>
              <w:t>Availability rule</w:t>
            </w:r>
          </w:p>
        </w:tc>
        <w:tc>
          <w:tcPr>
            <w:tcW w:w="2254" w:type="dxa"/>
            <w:shd w:val="clear" w:color="auto" w:fill="215E99" w:themeFill="text2" w:themeFillTint="BF"/>
          </w:tcPr>
          <w:p w14:paraId="2A1CC486" w14:textId="1E92150A" w:rsidR="005E3F68" w:rsidRPr="005E3F68" w:rsidRDefault="005E3F68" w:rsidP="005E3F68">
            <w:pPr>
              <w:rPr>
                <w:rFonts w:cs="Times New Roman"/>
                <w:sz w:val="20"/>
                <w:szCs w:val="20"/>
              </w:rPr>
            </w:pPr>
            <w:r w:rsidRPr="005E3F68">
              <w:rPr>
                <w:rFonts w:eastAsia="Arial" w:cs="Times New Roman"/>
                <w:b/>
                <w:color w:val="FFFFFF"/>
                <w:sz w:val="20"/>
                <w:szCs w:val="20"/>
              </w:rPr>
              <w:t>Decision status</w:t>
            </w:r>
          </w:p>
        </w:tc>
      </w:tr>
      <w:tr w:rsidR="005E3F68" w:rsidRPr="005E3F68" w14:paraId="78D8D131" w14:textId="77777777" w:rsidTr="005E3F68">
        <w:tc>
          <w:tcPr>
            <w:tcW w:w="2254" w:type="dxa"/>
          </w:tcPr>
          <w:p w14:paraId="5EFAC4EC" w14:textId="66E72FE3" w:rsidR="005E3F68" w:rsidRPr="005E3F68" w:rsidRDefault="005E3F68" w:rsidP="005E3F68">
            <w:pPr>
              <w:rPr>
                <w:rFonts w:cs="Times New Roman"/>
                <w:sz w:val="20"/>
                <w:szCs w:val="20"/>
              </w:rPr>
            </w:pPr>
            <w:r w:rsidRPr="005E3F68">
              <w:rPr>
                <w:rFonts w:eastAsia="Arial" w:cs="Times New Roman"/>
                <w:color w:val="202B33"/>
                <w:sz w:val="20"/>
                <w:szCs w:val="20"/>
              </w:rPr>
              <w:t>Active power history</w:t>
            </w:r>
          </w:p>
        </w:tc>
        <w:tc>
          <w:tcPr>
            <w:tcW w:w="2254" w:type="dxa"/>
          </w:tcPr>
          <w:p w14:paraId="55618499" w14:textId="5733B299" w:rsidR="005E3F68" w:rsidRPr="005E3F68" w:rsidRDefault="005E3F68" w:rsidP="005E3F68">
            <w:pPr>
              <w:rPr>
                <w:rFonts w:cs="Times New Roman"/>
                <w:sz w:val="20"/>
                <w:szCs w:val="20"/>
              </w:rPr>
            </w:pPr>
            <w:r w:rsidRPr="005E3F68">
              <w:rPr>
                <w:rFonts w:eastAsia="Arial" w:cs="Times New Roman"/>
                <w:color w:val="202B33"/>
                <w:sz w:val="20"/>
                <w:szCs w:val="20"/>
              </w:rPr>
              <w:t>Primary autoregressive predictor; also target at t+1.</w:t>
            </w:r>
          </w:p>
        </w:tc>
        <w:tc>
          <w:tcPr>
            <w:tcW w:w="2254" w:type="dxa"/>
          </w:tcPr>
          <w:p w14:paraId="1928CCE2" w14:textId="0AD8E29B" w:rsidR="005E3F68" w:rsidRPr="005E3F68" w:rsidRDefault="005E3F68" w:rsidP="005E3F68">
            <w:pPr>
              <w:rPr>
                <w:rFonts w:cs="Times New Roman"/>
                <w:sz w:val="20"/>
                <w:szCs w:val="20"/>
              </w:rPr>
            </w:pPr>
            <w:r w:rsidRPr="005E3F68">
              <w:rPr>
                <w:rFonts w:eastAsia="Arial" w:cs="Times New Roman"/>
                <w:color w:val="202B33"/>
                <w:sz w:val="20"/>
                <w:szCs w:val="20"/>
              </w:rPr>
              <w:t>Use only readings recorded and available by issue time; lag to avoid target leakage.</w:t>
            </w:r>
          </w:p>
        </w:tc>
        <w:tc>
          <w:tcPr>
            <w:tcW w:w="2254" w:type="dxa"/>
          </w:tcPr>
          <w:p w14:paraId="4D48B1C6" w14:textId="638034A7" w:rsidR="005E3F68" w:rsidRPr="005E3F68" w:rsidRDefault="005E3F68" w:rsidP="005E3F68">
            <w:pPr>
              <w:rPr>
                <w:rFonts w:cs="Times New Roman"/>
                <w:sz w:val="20"/>
                <w:szCs w:val="20"/>
              </w:rPr>
            </w:pPr>
            <w:r w:rsidRPr="005E3F68">
              <w:rPr>
                <w:rFonts w:eastAsia="Arial" w:cs="Times New Roman"/>
                <w:color w:val="202B33"/>
                <w:sz w:val="20"/>
                <w:szCs w:val="20"/>
              </w:rPr>
              <w:t>Candidate; exact signal name/unit to verify.</w:t>
            </w:r>
          </w:p>
        </w:tc>
      </w:tr>
      <w:tr w:rsidR="005E3F68" w:rsidRPr="005E3F68" w14:paraId="52AE948D" w14:textId="77777777" w:rsidTr="005E3F68">
        <w:tc>
          <w:tcPr>
            <w:tcW w:w="2254" w:type="dxa"/>
          </w:tcPr>
          <w:p w14:paraId="30DE43F5" w14:textId="5D01D53C" w:rsidR="005E3F68" w:rsidRPr="005E3F68" w:rsidRDefault="005E3F68" w:rsidP="005E3F68">
            <w:pPr>
              <w:rPr>
                <w:rFonts w:cs="Times New Roman"/>
                <w:sz w:val="20"/>
                <w:szCs w:val="20"/>
              </w:rPr>
            </w:pPr>
            <w:r w:rsidRPr="005E3F68">
              <w:rPr>
                <w:rFonts w:eastAsia="Arial" w:cs="Times New Roman"/>
                <w:color w:val="202B33"/>
                <w:sz w:val="20"/>
                <w:szCs w:val="20"/>
              </w:rPr>
              <w:t>Wind speed / direction</w:t>
            </w:r>
          </w:p>
        </w:tc>
        <w:tc>
          <w:tcPr>
            <w:tcW w:w="2254" w:type="dxa"/>
          </w:tcPr>
          <w:p w14:paraId="59E1CAEB" w14:textId="3BE5BD7C" w:rsidR="005E3F68" w:rsidRPr="005E3F68" w:rsidRDefault="005E3F68" w:rsidP="005E3F68">
            <w:pPr>
              <w:rPr>
                <w:rFonts w:cs="Times New Roman"/>
                <w:sz w:val="20"/>
                <w:szCs w:val="20"/>
              </w:rPr>
            </w:pPr>
            <w:r w:rsidRPr="005E3F68">
              <w:rPr>
                <w:rFonts w:eastAsia="Arial" w:cs="Times New Roman"/>
                <w:color w:val="202B33"/>
                <w:sz w:val="20"/>
                <w:szCs w:val="20"/>
              </w:rPr>
              <w:t>Forecast inputs and regime variable; direction may use circular encoding.</w:t>
            </w:r>
          </w:p>
        </w:tc>
        <w:tc>
          <w:tcPr>
            <w:tcW w:w="2254" w:type="dxa"/>
          </w:tcPr>
          <w:p w14:paraId="46328D0F" w14:textId="4043A393" w:rsidR="005E3F68" w:rsidRPr="005E3F68" w:rsidRDefault="005E3F68" w:rsidP="005E3F68">
            <w:pPr>
              <w:rPr>
                <w:rFonts w:cs="Times New Roman"/>
                <w:sz w:val="20"/>
                <w:szCs w:val="20"/>
              </w:rPr>
            </w:pPr>
            <w:r w:rsidRPr="005E3F68">
              <w:rPr>
                <w:rFonts w:eastAsia="Arial" w:cs="Times New Roman"/>
                <w:color w:val="202B33"/>
                <w:sz w:val="20"/>
                <w:szCs w:val="20"/>
              </w:rPr>
              <w:t>Regime signal must be available at forecast origin; direction encoding is fitted/defined without test information.</w:t>
            </w:r>
          </w:p>
        </w:tc>
        <w:tc>
          <w:tcPr>
            <w:tcW w:w="2254" w:type="dxa"/>
          </w:tcPr>
          <w:p w14:paraId="1C5A63AD" w14:textId="26F36D93" w:rsidR="005E3F68" w:rsidRPr="005E3F68" w:rsidRDefault="005E3F68" w:rsidP="005E3F68">
            <w:pPr>
              <w:rPr>
                <w:rFonts w:cs="Times New Roman"/>
                <w:sz w:val="20"/>
                <w:szCs w:val="20"/>
              </w:rPr>
            </w:pPr>
            <w:r w:rsidRPr="005E3F68">
              <w:rPr>
                <w:rFonts w:eastAsia="Arial" w:cs="Times New Roman"/>
                <w:color w:val="202B33"/>
                <w:sz w:val="20"/>
                <w:szCs w:val="20"/>
              </w:rPr>
              <w:t>Candidate; confirm signal mapping and engineering thresholds.</w:t>
            </w:r>
          </w:p>
        </w:tc>
      </w:tr>
      <w:tr w:rsidR="005E3F68" w:rsidRPr="005E3F68" w14:paraId="16C15575" w14:textId="77777777" w:rsidTr="005E3F68">
        <w:tc>
          <w:tcPr>
            <w:tcW w:w="2254" w:type="dxa"/>
          </w:tcPr>
          <w:p w14:paraId="0E85C19D" w14:textId="51530049" w:rsidR="005E3F68" w:rsidRPr="005E3F68" w:rsidRDefault="005E3F68" w:rsidP="005E3F68">
            <w:pPr>
              <w:rPr>
                <w:rFonts w:cs="Times New Roman"/>
                <w:sz w:val="20"/>
                <w:szCs w:val="20"/>
              </w:rPr>
            </w:pPr>
            <w:r w:rsidRPr="005E3F68">
              <w:rPr>
                <w:rFonts w:eastAsia="Arial" w:cs="Times New Roman"/>
                <w:color w:val="202B33"/>
                <w:sz w:val="20"/>
                <w:szCs w:val="20"/>
              </w:rPr>
              <w:t>Rotor/generator speed, pitch, nacelle direction</w:t>
            </w:r>
          </w:p>
        </w:tc>
        <w:tc>
          <w:tcPr>
            <w:tcW w:w="2254" w:type="dxa"/>
          </w:tcPr>
          <w:p w14:paraId="3C615616" w14:textId="09E97BCE" w:rsidR="005E3F68" w:rsidRPr="005E3F68" w:rsidRDefault="005E3F68" w:rsidP="005E3F68">
            <w:pPr>
              <w:rPr>
                <w:rFonts w:cs="Times New Roman"/>
                <w:sz w:val="20"/>
                <w:szCs w:val="20"/>
              </w:rPr>
            </w:pPr>
            <w:r w:rsidRPr="005E3F68">
              <w:rPr>
                <w:rFonts w:eastAsia="Arial" w:cs="Times New Roman"/>
                <w:color w:val="202B33"/>
                <w:sz w:val="20"/>
                <w:szCs w:val="20"/>
              </w:rPr>
              <w:t>Turbine-operational covariates.</w:t>
            </w:r>
          </w:p>
        </w:tc>
        <w:tc>
          <w:tcPr>
            <w:tcW w:w="2254" w:type="dxa"/>
          </w:tcPr>
          <w:p w14:paraId="7D3070B7" w14:textId="67AA3FC7" w:rsidR="005E3F68" w:rsidRPr="005E3F68" w:rsidRDefault="005E3F68" w:rsidP="005E3F68">
            <w:pPr>
              <w:rPr>
                <w:rFonts w:cs="Times New Roman"/>
                <w:sz w:val="20"/>
                <w:szCs w:val="20"/>
              </w:rPr>
            </w:pPr>
            <w:r w:rsidRPr="005E3F68">
              <w:rPr>
                <w:rFonts w:eastAsia="Arial" w:cs="Times New Roman"/>
                <w:color w:val="202B33"/>
                <w:sz w:val="20"/>
                <w:szCs w:val="20"/>
              </w:rPr>
              <w:t>Use current value only if operationally available by issue time; otherwise lag or exclude.</w:t>
            </w:r>
          </w:p>
        </w:tc>
        <w:tc>
          <w:tcPr>
            <w:tcW w:w="2254" w:type="dxa"/>
          </w:tcPr>
          <w:p w14:paraId="46611DCF" w14:textId="128BA7D7" w:rsidR="005E3F68" w:rsidRPr="005E3F68" w:rsidRDefault="005E3F68" w:rsidP="005E3F68">
            <w:pPr>
              <w:rPr>
                <w:rFonts w:cs="Times New Roman"/>
                <w:sz w:val="20"/>
                <w:szCs w:val="20"/>
              </w:rPr>
            </w:pPr>
            <w:r w:rsidRPr="005E3F68">
              <w:rPr>
                <w:rFonts w:eastAsia="Arial" w:cs="Times New Roman"/>
                <w:color w:val="202B33"/>
                <w:sz w:val="20"/>
                <w:szCs w:val="20"/>
              </w:rPr>
              <w:t>Candidate, not guaranteed to be present throughout.</w:t>
            </w:r>
          </w:p>
        </w:tc>
      </w:tr>
      <w:tr w:rsidR="005E3F68" w:rsidRPr="005E3F68" w14:paraId="148BCD78" w14:textId="77777777" w:rsidTr="005E3F68">
        <w:tc>
          <w:tcPr>
            <w:tcW w:w="2254" w:type="dxa"/>
          </w:tcPr>
          <w:p w14:paraId="11F83961" w14:textId="18C94FE7" w:rsidR="005E3F68" w:rsidRPr="005E3F68" w:rsidRDefault="005E3F68" w:rsidP="005E3F68">
            <w:pPr>
              <w:rPr>
                <w:rFonts w:cs="Times New Roman"/>
                <w:sz w:val="20"/>
                <w:szCs w:val="20"/>
              </w:rPr>
            </w:pPr>
            <w:r w:rsidRPr="005E3F68">
              <w:rPr>
                <w:rFonts w:eastAsia="Arial" w:cs="Times New Roman"/>
                <w:color w:val="202B33"/>
                <w:sz w:val="20"/>
                <w:szCs w:val="20"/>
              </w:rPr>
              <w:t>Time features</w:t>
            </w:r>
          </w:p>
        </w:tc>
        <w:tc>
          <w:tcPr>
            <w:tcW w:w="2254" w:type="dxa"/>
          </w:tcPr>
          <w:p w14:paraId="7ABE09D6" w14:textId="1A2914E7" w:rsidR="005E3F68" w:rsidRPr="005E3F68" w:rsidRDefault="005E3F68" w:rsidP="005E3F68">
            <w:pPr>
              <w:rPr>
                <w:rFonts w:cs="Times New Roman"/>
                <w:sz w:val="20"/>
                <w:szCs w:val="20"/>
              </w:rPr>
            </w:pPr>
            <w:r w:rsidRPr="005E3F68">
              <w:rPr>
                <w:rFonts w:eastAsia="Arial" w:cs="Times New Roman"/>
                <w:color w:val="202B33"/>
                <w:sz w:val="20"/>
                <w:szCs w:val="20"/>
              </w:rPr>
              <w:t>Optional cyclic time-of-day / calendar terms to capture periodicity.</w:t>
            </w:r>
          </w:p>
        </w:tc>
        <w:tc>
          <w:tcPr>
            <w:tcW w:w="2254" w:type="dxa"/>
          </w:tcPr>
          <w:p w14:paraId="678C6182" w14:textId="493B7C17" w:rsidR="005E3F68" w:rsidRPr="005E3F68" w:rsidRDefault="005E3F68" w:rsidP="005E3F68">
            <w:pPr>
              <w:rPr>
                <w:rFonts w:cs="Times New Roman"/>
                <w:sz w:val="20"/>
                <w:szCs w:val="20"/>
              </w:rPr>
            </w:pPr>
            <w:r w:rsidRPr="005E3F68">
              <w:rPr>
                <w:rFonts w:eastAsia="Arial" w:cs="Times New Roman"/>
                <w:color w:val="202B33"/>
                <w:sz w:val="20"/>
                <w:szCs w:val="20"/>
              </w:rPr>
              <w:t>Construct from timestamp available at issue; no future-derived feature.</w:t>
            </w:r>
          </w:p>
        </w:tc>
        <w:tc>
          <w:tcPr>
            <w:tcW w:w="2254" w:type="dxa"/>
          </w:tcPr>
          <w:p w14:paraId="0F85A15B" w14:textId="46D09A91" w:rsidR="005E3F68" w:rsidRPr="005E3F68" w:rsidRDefault="005E3F68" w:rsidP="005E3F68">
            <w:pPr>
              <w:rPr>
                <w:rFonts w:cs="Times New Roman"/>
                <w:sz w:val="20"/>
                <w:szCs w:val="20"/>
              </w:rPr>
            </w:pPr>
            <w:r w:rsidRPr="005E3F68">
              <w:rPr>
                <w:rFonts w:eastAsia="Arial" w:cs="Times New Roman"/>
                <w:color w:val="202B33"/>
                <w:sz w:val="20"/>
                <w:szCs w:val="20"/>
              </w:rPr>
              <w:t>Proposed; retain only if pre-specified and applied consistently.</w:t>
            </w:r>
          </w:p>
        </w:tc>
      </w:tr>
      <w:tr w:rsidR="005E3F68" w:rsidRPr="005E3F68" w14:paraId="39EA3B6A" w14:textId="77777777" w:rsidTr="005E3F68">
        <w:tc>
          <w:tcPr>
            <w:tcW w:w="2254" w:type="dxa"/>
          </w:tcPr>
          <w:p w14:paraId="52562AEA" w14:textId="2D90EF76" w:rsidR="005E3F68" w:rsidRPr="005E3F68" w:rsidRDefault="005E3F68" w:rsidP="005E3F68">
            <w:pPr>
              <w:rPr>
                <w:rFonts w:cs="Times New Roman"/>
                <w:sz w:val="20"/>
                <w:szCs w:val="20"/>
              </w:rPr>
            </w:pPr>
            <w:r w:rsidRPr="005E3F68">
              <w:rPr>
                <w:rFonts w:eastAsia="Arial" w:cs="Times New Roman"/>
                <w:color w:val="202B33"/>
                <w:sz w:val="20"/>
                <w:szCs w:val="20"/>
              </w:rPr>
              <w:t>Event/status/quality flags</w:t>
            </w:r>
          </w:p>
        </w:tc>
        <w:tc>
          <w:tcPr>
            <w:tcW w:w="2254" w:type="dxa"/>
          </w:tcPr>
          <w:p w14:paraId="4EB9474C" w14:textId="70C334A6" w:rsidR="005E3F68" w:rsidRPr="005E3F68" w:rsidRDefault="005E3F68" w:rsidP="005E3F68">
            <w:pPr>
              <w:rPr>
                <w:rFonts w:cs="Times New Roman"/>
                <w:sz w:val="20"/>
                <w:szCs w:val="20"/>
              </w:rPr>
            </w:pPr>
            <w:r w:rsidRPr="005E3F68">
              <w:rPr>
                <w:rFonts w:eastAsia="Arial" w:cs="Times New Roman"/>
                <w:color w:val="202B33"/>
                <w:sz w:val="20"/>
                <w:szCs w:val="20"/>
              </w:rPr>
              <w:t>Quality filtering and operating-state context; possible stratification.</w:t>
            </w:r>
          </w:p>
        </w:tc>
        <w:tc>
          <w:tcPr>
            <w:tcW w:w="2254" w:type="dxa"/>
          </w:tcPr>
          <w:p w14:paraId="34F104DA" w14:textId="460F16FC" w:rsidR="005E3F68" w:rsidRPr="005E3F68" w:rsidRDefault="005E3F68" w:rsidP="005E3F68">
            <w:pPr>
              <w:rPr>
                <w:rFonts w:cs="Times New Roman"/>
                <w:sz w:val="20"/>
                <w:szCs w:val="20"/>
              </w:rPr>
            </w:pPr>
            <w:r w:rsidRPr="005E3F68">
              <w:rPr>
                <w:rFonts w:eastAsia="Arial" w:cs="Times New Roman"/>
                <w:color w:val="202B33"/>
                <w:sz w:val="20"/>
                <w:szCs w:val="20"/>
              </w:rPr>
              <w:t>Use flags only if meaning and availability are documented; do not use future event outcomes as predictors.</w:t>
            </w:r>
          </w:p>
        </w:tc>
        <w:tc>
          <w:tcPr>
            <w:tcW w:w="2254" w:type="dxa"/>
          </w:tcPr>
          <w:p w14:paraId="1D53FBA9" w14:textId="7F727B4B" w:rsidR="005E3F68" w:rsidRPr="005E3F68" w:rsidRDefault="005E3F68" w:rsidP="005E3F68">
            <w:pPr>
              <w:rPr>
                <w:rFonts w:cs="Times New Roman"/>
                <w:sz w:val="20"/>
                <w:szCs w:val="20"/>
              </w:rPr>
            </w:pPr>
            <w:r w:rsidRPr="005E3F68">
              <w:rPr>
                <w:rFonts w:eastAsia="Arial" w:cs="Times New Roman"/>
                <w:color w:val="202B33"/>
                <w:sz w:val="20"/>
                <w:szCs w:val="20"/>
              </w:rPr>
              <w:t>Primarily audit/filter fields; feature use requires justification.</w:t>
            </w:r>
          </w:p>
        </w:tc>
      </w:tr>
      <w:tr w:rsidR="005E3F68" w:rsidRPr="005E3F68" w14:paraId="24E0EF88" w14:textId="77777777" w:rsidTr="005E3F68">
        <w:tc>
          <w:tcPr>
            <w:tcW w:w="2254" w:type="dxa"/>
          </w:tcPr>
          <w:p w14:paraId="69F6341C" w14:textId="1A0E521F" w:rsidR="005E3F68" w:rsidRPr="005E3F68" w:rsidRDefault="005E3F68" w:rsidP="005E3F68">
            <w:pPr>
              <w:rPr>
                <w:rFonts w:cs="Times New Roman"/>
                <w:sz w:val="20"/>
                <w:szCs w:val="20"/>
              </w:rPr>
            </w:pPr>
            <w:r w:rsidRPr="005E3F68">
              <w:rPr>
                <w:rFonts w:eastAsia="Arial" w:cs="Times New Roman"/>
                <w:color w:val="202B33"/>
                <w:sz w:val="20"/>
                <w:szCs w:val="20"/>
              </w:rPr>
              <w:t>ERA5 or other weather input</w:t>
            </w:r>
          </w:p>
        </w:tc>
        <w:tc>
          <w:tcPr>
            <w:tcW w:w="2254" w:type="dxa"/>
          </w:tcPr>
          <w:p w14:paraId="253A17E0" w14:textId="2D179412" w:rsidR="005E3F68" w:rsidRPr="005E3F68" w:rsidRDefault="005E3F68" w:rsidP="005E3F68">
            <w:pPr>
              <w:rPr>
                <w:rFonts w:cs="Times New Roman"/>
                <w:sz w:val="20"/>
                <w:szCs w:val="20"/>
              </w:rPr>
            </w:pPr>
            <w:r w:rsidRPr="005E3F68">
              <w:rPr>
                <w:rFonts w:eastAsia="Arial" w:cs="Times New Roman"/>
                <w:color w:val="202B33"/>
                <w:sz w:val="20"/>
                <w:szCs w:val="20"/>
              </w:rPr>
              <w:t>Potential future weather information only if operational forecast is available.</w:t>
            </w:r>
          </w:p>
        </w:tc>
        <w:tc>
          <w:tcPr>
            <w:tcW w:w="2254" w:type="dxa"/>
          </w:tcPr>
          <w:p w14:paraId="40B2AFF6" w14:textId="2B16BF23" w:rsidR="005E3F68" w:rsidRPr="005E3F68" w:rsidRDefault="005E3F68" w:rsidP="005E3F68">
            <w:pPr>
              <w:rPr>
                <w:rFonts w:cs="Times New Roman"/>
                <w:sz w:val="20"/>
                <w:szCs w:val="20"/>
              </w:rPr>
            </w:pPr>
            <w:r w:rsidRPr="005E3F68">
              <w:rPr>
                <w:rFonts w:eastAsia="Arial" w:cs="Times New Roman"/>
                <w:color w:val="202B33"/>
                <w:sz w:val="20"/>
                <w:szCs w:val="20"/>
              </w:rPr>
              <w:t>ERA5 reanalysis is not an issue-time weather forecast; do not use as future predictor.</w:t>
            </w:r>
          </w:p>
        </w:tc>
        <w:tc>
          <w:tcPr>
            <w:tcW w:w="2254" w:type="dxa"/>
          </w:tcPr>
          <w:p w14:paraId="22154410" w14:textId="3FE49A45" w:rsidR="005E3F68" w:rsidRPr="005E3F68" w:rsidRDefault="005E3F68" w:rsidP="005E3F68">
            <w:pPr>
              <w:rPr>
                <w:rFonts w:cs="Times New Roman"/>
                <w:sz w:val="20"/>
                <w:szCs w:val="20"/>
              </w:rPr>
            </w:pPr>
            <w:r w:rsidRPr="005E3F68">
              <w:rPr>
                <w:rFonts w:eastAsia="Arial" w:cs="Times New Roman"/>
                <w:color w:val="202B33"/>
                <w:sz w:val="20"/>
                <w:szCs w:val="20"/>
              </w:rPr>
              <w:t>Excluded from core unless a genuine forecast product is documented.</w:t>
            </w:r>
          </w:p>
        </w:tc>
      </w:tr>
    </w:tbl>
    <w:p w14:paraId="4CDBDD05" w14:textId="017DCB62" w:rsidR="00C77357" w:rsidRPr="00C77357" w:rsidRDefault="00C77357" w:rsidP="00C77357">
      <w:pPr>
        <w:pStyle w:val="Heading2"/>
        <w:rPr>
          <w:rFonts w:ascii="Times New Roman" w:hAnsi="Times New Roman" w:cs="Times New Roman"/>
          <w:sz w:val="28"/>
          <w:szCs w:val="28"/>
        </w:rPr>
      </w:pPr>
      <w:bookmarkStart w:id="71" w:name="_Toc243057574"/>
      <w:r w:rsidRPr="00C77357">
        <w:rPr>
          <w:rFonts w:ascii="Times New Roman" w:hAnsi="Times New Roman" w:cs="Times New Roman"/>
          <w:sz w:val="28"/>
          <w:szCs w:val="28"/>
        </w:rPr>
        <w:t>Data Transformation and Normalization</w:t>
      </w:r>
      <w:bookmarkEnd w:id="71"/>
    </w:p>
    <w:p w14:paraId="763E8AC7" w14:textId="77777777" w:rsidR="00C77357" w:rsidRDefault="00C77357" w:rsidP="00C77357">
      <w:pPr>
        <w:spacing w:after="100" w:line="269" w:lineRule="auto"/>
        <w:ind w:firstLine="317"/>
        <w:jc w:val="both"/>
      </w:pPr>
      <w:r>
        <w:rPr>
          <w:color w:val="202B33"/>
        </w:rPr>
        <w:t>Use model-appropriate transformations: scale or normalize features for LR and the LSTM if needed, but do not impose unnecessary scaling on tree splits. Fit all transformations and any feature-selection procedure on the training period, apply unchanged to validation and test, and persist their parameters. Encode wind direction in a circularly appropriate representation where used. Any missingness indicator, feature-group definition, and normalization must be common or explicitly mapped across models for SHAP comparison.</w:t>
      </w:r>
    </w:p>
    <w:p w14:paraId="66B34730" w14:textId="77777777" w:rsidR="0007003B" w:rsidRDefault="0007003B" w:rsidP="0007003B">
      <w:pPr>
        <w:pStyle w:val="Heading2"/>
        <w:rPr>
          <w:rFonts w:ascii="Times New Roman" w:hAnsi="Times New Roman" w:cs="Times New Roman"/>
          <w:sz w:val="28"/>
          <w:szCs w:val="28"/>
        </w:rPr>
      </w:pPr>
      <w:bookmarkStart w:id="72" w:name="_Toc243057575"/>
      <w:r w:rsidRPr="0007003B">
        <w:rPr>
          <w:rFonts w:ascii="Times New Roman" w:hAnsi="Times New Roman" w:cs="Times New Roman"/>
          <w:sz w:val="28"/>
          <w:szCs w:val="28"/>
        </w:rPr>
        <w:t>Data Partitioning and Leakage Prevention</w:t>
      </w:r>
      <w:bookmarkEnd w:id="72"/>
    </w:p>
    <w:p w14:paraId="1174BE16" w14:textId="77777777" w:rsidR="00563A58" w:rsidRDefault="00563A58" w:rsidP="00563A58">
      <w:pPr>
        <w:spacing w:after="100" w:line="269" w:lineRule="auto"/>
        <w:ind w:firstLine="317"/>
        <w:jc w:val="both"/>
      </w:pPr>
      <w:r>
        <w:rPr>
          <w:color w:val="202B33"/>
        </w:rPr>
        <w:t xml:space="preserve">Use the source-specified chronological partition: 2017–2022 training, 2023 validation, 2024 final test. At the end of validation, freeze the feature set, lookback, hyperparameters, regime cut-points, background selection, and explanation aggregation. Fit the selected configuration on the specified 2017–2022 training </w:t>
      </w:r>
      <w:r>
        <w:rPr>
          <w:color w:val="202B33"/>
        </w:rPr>
        <w:lastRenderedPageBreak/>
        <w:t>partition and evaluate once on 2024; keep 2023 as validation. No random row split is used. No target-time observation, future SCADA, post-issue event, future-filled missing value, or test-derived normalization may enter a predictor. The exact interpretation of timestamps and data latency is verified before defining t and t+1.</w:t>
      </w:r>
    </w:p>
    <w:p w14:paraId="59D1A398" w14:textId="658FF84D" w:rsidR="0007003B" w:rsidRDefault="00563A58" w:rsidP="00563A58">
      <w:pPr>
        <w:pStyle w:val="Heading2"/>
        <w:rPr>
          <w:rFonts w:ascii="Times New Roman" w:hAnsi="Times New Roman" w:cs="Times New Roman"/>
          <w:sz w:val="28"/>
          <w:szCs w:val="28"/>
        </w:rPr>
      </w:pPr>
      <w:bookmarkStart w:id="73" w:name="_Toc243057576"/>
      <w:r w:rsidRPr="00563A58">
        <w:rPr>
          <w:rFonts w:ascii="Times New Roman" w:hAnsi="Times New Roman" w:cs="Times New Roman"/>
          <w:sz w:val="28"/>
          <w:szCs w:val="28"/>
        </w:rPr>
        <w:t>Data Privacy and Management</w:t>
      </w:r>
      <w:bookmarkEnd w:id="73"/>
    </w:p>
    <w:p w14:paraId="0079AF5F" w14:textId="77777777" w:rsidR="00563A58" w:rsidRDefault="00563A58" w:rsidP="00563A58">
      <w:pPr>
        <w:spacing w:after="100" w:line="269" w:lineRule="auto"/>
        <w:ind w:firstLine="317"/>
        <w:jc w:val="both"/>
      </w:pPr>
      <w:r>
        <w:rPr>
          <w:color w:val="202B33"/>
        </w:rPr>
        <w:t>The sources describe public, secondary turbine data and no personal data or human participants. Preserve immutable raw copies; store checksums, repository versions, licence/attribution, access date, scripts, configuration, derived-data lineage, and exclusion logs. Restrict write access to raw sources and use version-controlled code. Share derived files only after license review; attribute Kelmarsh and Penmanshiel under their stated terms [15], [17]. Follow the university’s data-retention and research-integrity policies.</w:t>
      </w:r>
    </w:p>
    <w:p w14:paraId="606DA35C" w14:textId="77777777" w:rsidR="00563A58" w:rsidRDefault="00563A58" w:rsidP="00563A58">
      <w:pPr>
        <w:spacing w:after="100" w:line="269" w:lineRule="auto"/>
        <w:ind w:firstLine="317"/>
        <w:jc w:val="both"/>
        <w:sectPr w:rsidR="00563A58" w:rsidSect="00145888">
          <w:pgSz w:w="11906" w:h="16838"/>
          <w:pgMar w:top="1440" w:right="1440" w:bottom="1440" w:left="1440" w:header="720" w:footer="720" w:gutter="0"/>
          <w:cols w:space="720"/>
          <w:docGrid w:linePitch="360"/>
        </w:sectPr>
      </w:pPr>
    </w:p>
    <w:p w14:paraId="39C34C0A" w14:textId="6920FA2E" w:rsidR="00563A58" w:rsidRPr="00563A58" w:rsidRDefault="00563A58" w:rsidP="00563A58">
      <w:pPr>
        <w:pStyle w:val="Heading1"/>
        <w:rPr>
          <w:rFonts w:ascii="Times New Roman" w:hAnsi="Times New Roman"/>
          <w:sz w:val="32"/>
          <w:szCs w:val="32"/>
        </w:rPr>
      </w:pPr>
      <w:bookmarkStart w:id="74" w:name="_Toc243057577"/>
      <w:r w:rsidRPr="00563A58">
        <w:rPr>
          <w:rFonts w:ascii="Times New Roman" w:hAnsi="Times New Roman"/>
          <w:sz w:val="32"/>
          <w:szCs w:val="32"/>
        </w:rPr>
        <w:lastRenderedPageBreak/>
        <w:t>Proposed Methods, Models, and Techniques</w:t>
      </w:r>
      <w:bookmarkEnd w:id="74"/>
    </w:p>
    <w:p w14:paraId="4EE9F570" w14:textId="13A957B4" w:rsidR="00563A58" w:rsidRDefault="00563A58" w:rsidP="00563A58">
      <w:pPr>
        <w:pStyle w:val="Heading2"/>
        <w:rPr>
          <w:rFonts w:ascii="Times New Roman" w:hAnsi="Times New Roman" w:cs="Times New Roman"/>
          <w:sz w:val="28"/>
          <w:szCs w:val="28"/>
        </w:rPr>
      </w:pPr>
      <w:bookmarkStart w:id="75" w:name="_Toc243057578"/>
      <w:r w:rsidRPr="00563A58">
        <w:rPr>
          <w:rFonts w:ascii="Times New Roman" w:hAnsi="Times New Roman" w:cs="Times New Roman"/>
          <w:sz w:val="28"/>
          <w:szCs w:val="28"/>
        </w:rPr>
        <w:t>Overview of the Proposed Approach</w:t>
      </w:r>
      <w:bookmarkEnd w:id="75"/>
    </w:p>
    <w:p w14:paraId="150C85AB" w14:textId="77777777" w:rsidR="00563A58" w:rsidRDefault="00563A58" w:rsidP="00563A58">
      <w:pPr>
        <w:spacing w:after="100" w:line="269" w:lineRule="auto"/>
        <w:ind w:firstLine="317"/>
        <w:jc w:val="both"/>
      </w:pPr>
      <w:r>
        <w:rPr>
          <w:color w:val="202B33"/>
        </w:rPr>
        <w:t>For turbine j and forecast origin t, estimate the next recorded active power from an ordered history of information that is available at t:  ŷ(j,t+1) = f_m(X(j,≤t)), where m ∈ {LR, XGBoost, LSTM} and the sampling interval is 10 minutes. The high-level input features are aligned across models; tabular lag vectors are used for LR/XGBoost and ordered windows for LSTM.</w:t>
      </w:r>
    </w:p>
    <w:p w14:paraId="14BF96E5" w14:textId="538E402B" w:rsidR="00563A58" w:rsidRPr="00F5328D" w:rsidRDefault="00563A58" w:rsidP="00F5328D">
      <w:pPr>
        <w:pStyle w:val="Heading2"/>
        <w:rPr>
          <w:rFonts w:ascii="Times New Roman" w:hAnsi="Times New Roman" w:cs="Times New Roman"/>
          <w:sz w:val="28"/>
          <w:szCs w:val="28"/>
        </w:rPr>
      </w:pPr>
      <w:bookmarkStart w:id="76" w:name="_Toc243057579"/>
      <w:r w:rsidRPr="00F5328D">
        <w:rPr>
          <w:rFonts w:ascii="Times New Roman" w:hAnsi="Times New Roman" w:cs="Times New Roman"/>
          <w:sz w:val="28"/>
          <w:szCs w:val="28"/>
        </w:rPr>
        <w:t>Candidate Methods and Algorithms</w:t>
      </w:r>
      <w:bookmarkEnd w:id="76"/>
    </w:p>
    <w:p w14:paraId="6848DA2C" w14:textId="7CB8AB36" w:rsidR="00563A58" w:rsidRPr="00F5328D" w:rsidRDefault="00563A58">
      <w:pPr>
        <w:pStyle w:val="Heading3"/>
        <w:numPr>
          <w:ilvl w:val="2"/>
          <w:numId w:val="15"/>
        </w:numPr>
        <w:rPr>
          <w:sz w:val="24"/>
          <w:szCs w:val="24"/>
        </w:rPr>
      </w:pPr>
      <w:bookmarkStart w:id="77" w:name="_Toc243057580"/>
      <w:r w:rsidRPr="00F5328D">
        <w:rPr>
          <w:sz w:val="24"/>
          <w:szCs w:val="24"/>
        </w:rPr>
        <w:t>Linear Regression baseline</w:t>
      </w:r>
      <w:bookmarkEnd w:id="77"/>
    </w:p>
    <w:p w14:paraId="5AC63F9B" w14:textId="49DE5FF2" w:rsidR="00563A58" w:rsidRDefault="00563A58" w:rsidP="00563A58">
      <w:pPr>
        <w:spacing w:after="100" w:line="269" w:lineRule="auto"/>
        <w:ind w:firstLine="317"/>
        <w:jc w:val="both"/>
        <w:rPr>
          <w:color w:val="202B33"/>
        </w:rPr>
      </w:pPr>
      <w:r w:rsidRPr="008958EA">
        <w:rPr>
          <w:b/>
          <w:bCs/>
          <w:color w:val="202B33"/>
        </w:rPr>
        <w:t>Purpose</w:t>
      </w:r>
      <w:r w:rsidRPr="00563A58">
        <w:rPr>
          <w:color w:val="202B33"/>
        </w:rPr>
        <w:t xml:space="preserve">: </w:t>
      </w:r>
      <w:r w:rsidR="008958EA">
        <w:rPr>
          <w:color w:val="202B33"/>
        </w:rPr>
        <w:t>P</w:t>
      </w:r>
      <w:r w:rsidRPr="00563A58">
        <w:rPr>
          <w:color w:val="202B33"/>
        </w:rPr>
        <w:t>rovide a transparent reference for structured lagged features. Its input is a fixed vector of eligible lags and covariates; its output is a point forecast. A basic form is  ŷ = β₀ + Σₖ βₖxₖ. It is computationally inexpensive and supports a direct baseline comparison, but can underfit nonlinear power curves and interactions. Coefficients are not interpreted as causal effects, especially with correlated SCADA signals.</w:t>
      </w:r>
    </w:p>
    <w:p w14:paraId="5FD091CD" w14:textId="5F764DB2" w:rsidR="00563A58" w:rsidRDefault="00563A58">
      <w:pPr>
        <w:pStyle w:val="Heading3"/>
        <w:numPr>
          <w:ilvl w:val="2"/>
          <w:numId w:val="15"/>
        </w:numPr>
        <w:rPr>
          <w:sz w:val="24"/>
          <w:szCs w:val="24"/>
        </w:rPr>
      </w:pPr>
      <w:bookmarkStart w:id="78" w:name="_Toc243057581"/>
      <w:r w:rsidRPr="00563A58">
        <w:rPr>
          <w:sz w:val="24"/>
          <w:szCs w:val="24"/>
        </w:rPr>
        <w:t>XGBoost</w:t>
      </w:r>
      <w:bookmarkEnd w:id="78"/>
    </w:p>
    <w:p w14:paraId="3AC63A61" w14:textId="5230679D" w:rsidR="00482071" w:rsidRPr="00317B00" w:rsidRDefault="00482071" w:rsidP="00317B00">
      <w:pPr>
        <w:spacing w:after="100" w:line="269" w:lineRule="auto"/>
        <w:ind w:firstLine="317"/>
        <w:jc w:val="both"/>
        <w:rPr>
          <w:b/>
          <w:bCs/>
          <w:color w:val="202B33"/>
        </w:rPr>
      </w:pPr>
      <w:r w:rsidRPr="008958EA">
        <w:rPr>
          <w:b/>
          <w:bCs/>
          <w:color w:val="202B33"/>
        </w:rPr>
        <w:t>Purpose</w:t>
      </w:r>
      <w:r w:rsidRPr="00317B00">
        <w:rPr>
          <w:b/>
          <w:bCs/>
          <w:color w:val="202B33"/>
        </w:rPr>
        <w:t xml:space="preserve">: </w:t>
      </w:r>
      <w:r w:rsidR="008958EA" w:rsidRPr="00317B00">
        <w:rPr>
          <w:color w:val="202B33"/>
        </w:rPr>
        <w:t>M</w:t>
      </w:r>
      <w:r w:rsidRPr="00317B00">
        <w:rPr>
          <w:color w:val="202B33"/>
        </w:rPr>
        <w:t>odel nonlinear relationships and feature interactions in structured SCADA features. A boosted-tree prediction can be represented as  ŷ(x) = Σₘ fₘ(x), where each fₘ is a learned tree. It is a suitable tabular comparator and wind-specific applications exist [12], [21]. Its performance depends on hyperparameters, feature availability, and temporal validation; it is not assumed to outperform LR or LSTM.</w:t>
      </w:r>
    </w:p>
    <w:p w14:paraId="43A0E375" w14:textId="361750F4" w:rsidR="008958EA" w:rsidRDefault="008958EA">
      <w:pPr>
        <w:pStyle w:val="Heading3"/>
        <w:numPr>
          <w:ilvl w:val="2"/>
          <w:numId w:val="15"/>
        </w:numPr>
        <w:rPr>
          <w:sz w:val="24"/>
          <w:szCs w:val="24"/>
        </w:rPr>
      </w:pPr>
      <w:bookmarkStart w:id="79" w:name="_Toc243057582"/>
      <w:r w:rsidRPr="008958EA">
        <w:rPr>
          <w:sz w:val="24"/>
          <w:szCs w:val="24"/>
        </w:rPr>
        <w:t>Long Short-Term Memory</w:t>
      </w:r>
      <w:bookmarkEnd w:id="79"/>
    </w:p>
    <w:p w14:paraId="3B6FCCAF" w14:textId="153D11EF" w:rsidR="00D4429D" w:rsidRPr="00317B00" w:rsidRDefault="00D4429D" w:rsidP="00317B00">
      <w:pPr>
        <w:spacing w:after="100" w:line="269" w:lineRule="auto"/>
        <w:ind w:firstLine="317"/>
        <w:jc w:val="both"/>
        <w:rPr>
          <w:b/>
          <w:bCs/>
          <w:color w:val="202B33"/>
        </w:rPr>
      </w:pPr>
      <w:r w:rsidRPr="00D4429D">
        <w:rPr>
          <w:b/>
          <w:bCs/>
          <w:color w:val="202B33"/>
        </w:rPr>
        <w:t xml:space="preserve">Purpose: </w:t>
      </w:r>
      <w:r w:rsidRPr="00317B00">
        <w:rPr>
          <w:color w:val="202B33"/>
        </w:rPr>
        <w:t>Represent sequential dependence in multivariate turbine histories. The input is a sequence of the same high-level variables over a training/validation-selected lookback; the output is the next 10-minute power value. Sequences are built separately within each turbine and never cross gaps or splits. LSTM can model nonlinear temporal structure, but introduces architecture, seed, computation, and explanation-aggregation choices; its benefit must be demonstrated on matched test rows [13], [28], [32].</w:t>
      </w:r>
    </w:p>
    <w:p w14:paraId="7551CE91" w14:textId="5C183C9F" w:rsidR="00920E90" w:rsidRDefault="00920E90" w:rsidP="00920E90">
      <w:pPr>
        <w:pStyle w:val="Caption"/>
        <w:keepNext/>
        <w:jc w:val="center"/>
      </w:pPr>
      <w:bookmarkStart w:id="80" w:name="_Toc243057681"/>
      <w:r>
        <w:t xml:space="preserve">Table </w:t>
      </w:r>
      <w:r>
        <w:fldChar w:fldCharType="begin"/>
      </w:r>
      <w:r>
        <w:instrText xml:space="preserve"> SEQ Table \* ARABIC </w:instrText>
      </w:r>
      <w:r>
        <w:fldChar w:fldCharType="separate"/>
      </w:r>
      <w:r w:rsidR="004240A1">
        <w:rPr>
          <w:noProof/>
        </w:rPr>
        <w:t>9</w:t>
      </w:r>
      <w:r>
        <w:fldChar w:fldCharType="end"/>
      </w:r>
      <w:r>
        <w:rPr>
          <w:noProof/>
        </w:rPr>
        <w:t>:</w:t>
      </w:r>
      <w:r w:rsidRPr="004A2709">
        <w:rPr>
          <w:noProof/>
        </w:rPr>
        <w:t>Core model specification</w:t>
      </w:r>
      <w:bookmarkEnd w:id="80"/>
    </w:p>
    <w:tbl>
      <w:tblPr>
        <w:tblStyle w:val="TableGrid"/>
        <w:tblW w:w="0" w:type="auto"/>
        <w:tblLook w:val="04A0" w:firstRow="1" w:lastRow="0" w:firstColumn="1" w:lastColumn="0" w:noHBand="0" w:noVBand="1"/>
      </w:tblPr>
      <w:tblGrid>
        <w:gridCol w:w="1795"/>
        <w:gridCol w:w="1797"/>
        <w:gridCol w:w="1792"/>
        <w:gridCol w:w="1797"/>
        <w:gridCol w:w="1835"/>
      </w:tblGrid>
      <w:tr w:rsidR="00920E90" w14:paraId="6FA799BD" w14:textId="77777777" w:rsidTr="00920E90">
        <w:tc>
          <w:tcPr>
            <w:tcW w:w="1795" w:type="dxa"/>
            <w:shd w:val="clear" w:color="auto" w:fill="215E99" w:themeFill="text2" w:themeFillTint="BF"/>
          </w:tcPr>
          <w:p w14:paraId="5AEC4B4D" w14:textId="11BF3330" w:rsidR="00920E90" w:rsidRDefault="00920E90" w:rsidP="00920E90">
            <w:pPr>
              <w:spacing w:after="100" w:line="269" w:lineRule="auto"/>
              <w:jc w:val="center"/>
              <w:rPr>
                <w:color w:val="202B33"/>
              </w:rPr>
            </w:pPr>
            <w:r>
              <w:rPr>
                <w:rFonts w:ascii="Arial" w:eastAsia="Arial" w:hAnsi="Arial"/>
                <w:b/>
                <w:color w:val="FFFFFF"/>
                <w:sz w:val="14"/>
              </w:rPr>
              <w:t>Model</w:t>
            </w:r>
          </w:p>
        </w:tc>
        <w:tc>
          <w:tcPr>
            <w:tcW w:w="1797" w:type="dxa"/>
            <w:shd w:val="clear" w:color="auto" w:fill="215E99" w:themeFill="text2" w:themeFillTint="BF"/>
            <w:vAlign w:val="center"/>
          </w:tcPr>
          <w:p w14:paraId="3611AC67" w14:textId="4EF704E4" w:rsidR="00920E90" w:rsidRDefault="00920E90" w:rsidP="00920E90">
            <w:pPr>
              <w:spacing w:after="100" w:line="269" w:lineRule="auto"/>
              <w:jc w:val="center"/>
              <w:rPr>
                <w:color w:val="202B33"/>
              </w:rPr>
            </w:pPr>
            <w:r>
              <w:rPr>
                <w:rFonts w:ascii="Arial" w:eastAsia="Arial" w:hAnsi="Arial"/>
                <w:b/>
                <w:color w:val="FFFFFF"/>
                <w:sz w:val="14"/>
              </w:rPr>
              <w:t>Input representation</w:t>
            </w:r>
          </w:p>
        </w:tc>
        <w:tc>
          <w:tcPr>
            <w:tcW w:w="1792" w:type="dxa"/>
            <w:shd w:val="clear" w:color="auto" w:fill="215E99" w:themeFill="text2" w:themeFillTint="BF"/>
          </w:tcPr>
          <w:p w14:paraId="5F0FC6AE" w14:textId="4F404F39" w:rsidR="00920E90" w:rsidRDefault="00920E90" w:rsidP="00920E90">
            <w:pPr>
              <w:spacing w:after="100" w:line="269" w:lineRule="auto"/>
              <w:jc w:val="center"/>
              <w:rPr>
                <w:color w:val="202B33"/>
              </w:rPr>
            </w:pPr>
            <w:r>
              <w:rPr>
                <w:rFonts w:ascii="Arial" w:eastAsia="Arial" w:hAnsi="Arial"/>
                <w:b/>
                <w:color w:val="FFFFFF"/>
                <w:sz w:val="14"/>
              </w:rPr>
              <w:t>Output</w:t>
            </w:r>
          </w:p>
        </w:tc>
        <w:tc>
          <w:tcPr>
            <w:tcW w:w="1797" w:type="dxa"/>
            <w:shd w:val="clear" w:color="auto" w:fill="215E99" w:themeFill="text2" w:themeFillTint="BF"/>
          </w:tcPr>
          <w:p w14:paraId="7B45E430" w14:textId="6AA40742" w:rsidR="00920E90" w:rsidRDefault="00920E90" w:rsidP="00920E90">
            <w:pPr>
              <w:spacing w:after="100" w:line="269" w:lineRule="auto"/>
              <w:jc w:val="center"/>
              <w:rPr>
                <w:color w:val="202B33"/>
              </w:rPr>
            </w:pPr>
            <w:r>
              <w:rPr>
                <w:rFonts w:ascii="Arial" w:eastAsia="Arial" w:hAnsi="Arial"/>
                <w:b/>
                <w:color w:val="FFFFFF"/>
                <w:sz w:val="14"/>
              </w:rPr>
              <w:t>Selection / fitting procedure</w:t>
            </w:r>
          </w:p>
        </w:tc>
        <w:tc>
          <w:tcPr>
            <w:tcW w:w="1835" w:type="dxa"/>
            <w:shd w:val="clear" w:color="auto" w:fill="215E99" w:themeFill="text2" w:themeFillTint="BF"/>
          </w:tcPr>
          <w:p w14:paraId="4350039E" w14:textId="425D9E02" w:rsidR="00920E90" w:rsidRDefault="00920E90" w:rsidP="00920E90">
            <w:pPr>
              <w:spacing w:after="100" w:line="269" w:lineRule="auto"/>
              <w:jc w:val="center"/>
              <w:rPr>
                <w:color w:val="202B33"/>
              </w:rPr>
            </w:pPr>
            <w:r>
              <w:rPr>
                <w:rFonts w:ascii="Arial" w:eastAsia="Arial" w:hAnsi="Arial"/>
                <w:b/>
                <w:color w:val="FFFFFF"/>
                <w:sz w:val="14"/>
              </w:rPr>
              <w:t>Principal advantage and limitation</w:t>
            </w:r>
          </w:p>
        </w:tc>
      </w:tr>
      <w:tr w:rsidR="00920E90" w14:paraId="49DB918B" w14:textId="77777777" w:rsidTr="00920E90">
        <w:tc>
          <w:tcPr>
            <w:tcW w:w="1795" w:type="dxa"/>
          </w:tcPr>
          <w:p w14:paraId="0BC1E398" w14:textId="2AC6DAE8" w:rsidR="00920E90" w:rsidRDefault="00920E90" w:rsidP="00920E90">
            <w:pPr>
              <w:spacing w:after="100" w:line="269" w:lineRule="auto"/>
              <w:jc w:val="center"/>
              <w:rPr>
                <w:color w:val="202B33"/>
              </w:rPr>
            </w:pPr>
            <w:r>
              <w:rPr>
                <w:rFonts w:ascii="Arial" w:eastAsia="Arial" w:hAnsi="Arial"/>
                <w:color w:val="202B33"/>
                <w:sz w:val="14"/>
              </w:rPr>
              <w:t>Linear Regression</w:t>
            </w:r>
          </w:p>
        </w:tc>
        <w:tc>
          <w:tcPr>
            <w:tcW w:w="1797" w:type="dxa"/>
          </w:tcPr>
          <w:p w14:paraId="2845027B" w14:textId="07E62508" w:rsidR="00920E90" w:rsidRDefault="00920E90" w:rsidP="00920E90">
            <w:pPr>
              <w:spacing w:after="100" w:line="269" w:lineRule="auto"/>
              <w:jc w:val="center"/>
              <w:rPr>
                <w:color w:val="202B33"/>
              </w:rPr>
            </w:pPr>
            <w:r>
              <w:rPr>
                <w:rFonts w:ascii="Arial" w:eastAsia="Arial" w:hAnsi="Arial"/>
                <w:color w:val="202B33"/>
                <w:sz w:val="14"/>
              </w:rPr>
              <w:t>Fixed vector of forecast-time-available high-level features and lags.</w:t>
            </w:r>
          </w:p>
        </w:tc>
        <w:tc>
          <w:tcPr>
            <w:tcW w:w="1792" w:type="dxa"/>
          </w:tcPr>
          <w:p w14:paraId="7A7CEE5D" w14:textId="692A6125" w:rsidR="00920E90" w:rsidRDefault="00920E90" w:rsidP="00920E90">
            <w:pPr>
              <w:spacing w:after="100" w:line="269" w:lineRule="auto"/>
              <w:jc w:val="center"/>
              <w:rPr>
                <w:color w:val="202B33"/>
              </w:rPr>
            </w:pPr>
            <w:r>
              <w:rPr>
                <w:rFonts w:ascii="Arial" w:eastAsia="Arial" w:hAnsi="Arial"/>
                <w:color w:val="202B33"/>
                <w:sz w:val="14"/>
              </w:rPr>
              <w:t>Point forecast of active power at t+1.</w:t>
            </w:r>
          </w:p>
        </w:tc>
        <w:tc>
          <w:tcPr>
            <w:tcW w:w="1797" w:type="dxa"/>
          </w:tcPr>
          <w:p w14:paraId="25D16324" w14:textId="6DB925D8" w:rsidR="00920E90" w:rsidRDefault="00920E90" w:rsidP="00920E90">
            <w:pPr>
              <w:spacing w:after="100" w:line="269" w:lineRule="auto"/>
              <w:jc w:val="center"/>
              <w:rPr>
                <w:color w:val="202B33"/>
              </w:rPr>
            </w:pPr>
            <w:r>
              <w:rPr>
                <w:rFonts w:ascii="Arial" w:eastAsia="Arial" w:hAnsi="Arial"/>
                <w:color w:val="202B33"/>
                <w:sz w:val="14"/>
              </w:rPr>
              <w:t>Fit on training period; use the same target rows and training-only preprocessing.</w:t>
            </w:r>
          </w:p>
        </w:tc>
        <w:tc>
          <w:tcPr>
            <w:tcW w:w="1835" w:type="dxa"/>
          </w:tcPr>
          <w:p w14:paraId="6CD53192" w14:textId="2333436B" w:rsidR="00920E90" w:rsidRDefault="00920E90" w:rsidP="00920E90">
            <w:pPr>
              <w:spacing w:after="100" w:line="269" w:lineRule="auto"/>
              <w:jc w:val="center"/>
              <w:rPr>
                <w:color w:val="202B33"/>
              </w:rPr>
            </w:pPr>
            <w:r>
              <w:rPr>
                <w:rFonts w:ascii="Arial" w:eastAsia="Arial" w:hAnsi="Arial"/>
                <w:color w:val="202B33"/>
                <w:sz w:val="14"/>
              </w:rPr>
              <w:t>Transparent baseline; may underfit nonlinear relationships and interactions.</w:t>
            </w:r>
          </w:p>
        </w:tc>
      </w:tr>
      <w:tr w:rsidR="00920E90" w14:paraId="2A03F125" w14:textId="77777777" w:rsidTr="00920E90">
        <w:tc>
          <w:tcPr>
            <w:tcW w:w="1795" w:type="dxa"/>
          </w:tcPr>
          <w:p w14:paraId="076B63BB" w14:textId="35E058B0" w:rsidR="00920E90" w:rsidRDefault="00920E90" w:rsidP="00920E90">
            <w:pPr>
              <w:spacing w:after="100" w:line="269" w:lineRule="auto"/>
              <w:jc w:val="center"/>
              <w:rPr>
                <w:color w:val="202B33"/>
              </w:rPr>
            </w:pPr>
            <w:r>
              <w:rPr>
                <w:rFonts w:ascii="Arial" w:eastAsia="Arial" w:hAnsi="Arial"/>
                <w:color w:val="202B33"/>
                <w:sz w:val="14"/>
              </w:rPr>
              <w:t>XGBoost</w:t>
            </w:r>
          </w:p>
        </w:tc>
        <w:tc>
          <w:tcPr>
            <w:tcW w:w="1797" w:type="dxa"/>
          </w:tcPr>
          <w:p w14:paraId="3DDDB56E" w14:textId="68B0B0CF" w:rsidR="00920E90" w:rsidRDefault="00920E90" w:rsidP="00920E90">
            <w:pPr>
              <w:spacing w:after="100" w:line="269" w:lineRule="auto"/>
              <w:jc w:val="center"/>
              <w:rPr>
                <w:color w:val="202B33"/>
              </w:rPr>
            </w:pPr>
            <w:r>
              <w:rPr>
                <w:rFonts w:ascii="Arial" w:eastAsia="Arial" w:hAnsi="Arial"/>
                <w:color w:val="202B33"/>
                <w:sz w:val="14"/>
              </w:rPr>
              <w:t>Structured tabular features with the same high-level inputs/lag map where possible.</w:t>
            </w:r>
          </w:p>
        </w:tc>
        <w:tc>
          <w:tcPr>
            <w:tcW w:w="1792" w:type="dxa"/>
          </w:tcPr>
          <w:p w14:paraId="7D861526" w14:textId="0D73BB1B" w:rsidR="00920E90" w:rsidRDefault="00920E90" w:rsidP="00920E90">
            <w:pPr>
              <w:spacing w:after="100" w:line="269" w:lineRule="auto"/>
              <w:jc w:val="center"/>
              <w:rPr>
                <w:color w:val="202B33"/>
              </w:rPr>
            </w:pPr>
            <w:r>
              <w:rPr>
                <w:rFonts w:ascii="Arial" w:eastAsia="Arial" w:hAnsi="Arial"/>
                <w:color w:val="202B33"/>
                <w:sz w:val="14"/>
              </w:rPr>
              <w:t>Point forecast of active power at t+1.</w:t>
            </w:r>
          </w:p>
        </w:tc>
        <w:tc>
          <w:tcPr>
            <w:tcW w:w="1797" w:type="dxa"/>
          </w:tcPr>
          <w:p w14:paraId="1BE64AFE" w14:textId="47D3A0C3" w:rsidR="00920E90" w:rsidRDefault="00920E90" w:rsidP="00920E90">
            <w:pPr>
              <w:spacing w:after="100" w:line="269" w:lineRule="auto"/>
              <w:jc w:val="center"/>
              <w:rPr>
                <w:color w:val="202B33"/>
              </w:rPr>
            </w:pPr>
            <w:r>
              <w:rPr>
                <w:rFonts w:ascii="Arial" w:eastAsia="Arial" w:hAnsi="Arial"/>
                <w:color w:val="202B33"/>
                <w:sz w:val="14"/>
              </w:rPr>
              <w:t>Select a limited hyperparameter set on 2023 validation data; freeze before 2024.</w:t>
            </w:r>
          </w:p>
        </w:tc>
        <w:tc>
          <w:tcPr>
            <w:tcW w:w="1835" w:type="dxa"/>
          </w:tcPr>
          <w:p w14:paraId="6CD7B33C" w14:textId="36B05A8A" w:rsidR="00920E90" w:rsidRDefault="00920E90" w:rsidP="00920E90">
            <w:pPr>
              <w:spacing w:after="100" w:line="269" w:lineRule="auto"/>
              <w:jc w:val="center"/>
              <w:rPr>
                <w:color w:val="202B33"/>
              </w:rPr>
            </w:pPr>
            <w:r>
              <w:rPr>
                <w:rFonts w:ascii="Arial" w:eastAsia="Arial" w:hAnsi="Arial"/>
                <w:color w:val="202B33"/>
                <w:sz w:val="14"/>
              </w:rPr>
              <w:t>Models nonlinearities/interactions; tuning and feature correlations affect behavior.</w:t>
            </w:r>
          </w:p>
        </w:tc>
      </w:tr>
      <w:tr w:rsidR="00920E90" w14:paraId="5231C288" w14:textId="77777777" w:rsidTr="00920E90">
        <w:tc>
          <w:tcPr>
            <w:tcW w:w="1795" w:type="dxa"/>
          </w:tcPr>
          <w:p w14:paraId="7446E517" w14:textId="39921449" w:rsidR="00920E90" w:rsidRDefault="00920E90" w:rsidP="00920E90">
            <w:pPr>
              <w:spacing w:after="100" w:line="269" w:lineRule="auto"/>
              <w:jc w:val="center"/>
              <w:rPr>
                <w:color w:val="202B33"/>
              </w:rPr>
            </w:pPr>
            <w:r>
              <w:rPr>
                <w:rFonts w:ascii="Arial" w:eastAsia="Arial" w:hAnsi="Arial"/>
                <w:color w:val="202B33"/>
                <w:sz w:val="14"/>
              </w:rPr>
              <w:t>LSTM</w:t>
            </w:r>
          </w:p>
        </w:tc>
        <w:tc>
          <w:tcPr>
            <w:tcW w:w="1797" w:type="dxa"/>
          </w:tcPr>
          <w:p w14:paraId="5ECF9C97" w14:textId="0B239E12" w:rsidR="00920E90" w:rsidRDefault="00920E90" w:rsidP="00920E90">
            <w:pPr>
              <w:spacing w:after="100" w:line="269" w:lineRule="auto"/>
              <w:jc w:val="center"/>
              <w:rPr>
                <w:color w:val="202B33"/>
              </w:rPr>
            </w:pPr>
            <w:r>
              <w:rPr>
                <w:rFonts w:ascii="Arial" w:eastAsia="Arial" w:hAnsi="Arial"/>
                <w:color w:val="202B33"/>
                <w:sz w:val="14"/>
              </w:rPr>
              <w:t>Ordered multivariate sequences; sequence is built within turbine and contiguous period.</w:t>
            </w:r>
          </w:p>
        </w:tc>
        <w:tc>
          <w:tcPr>
            <w:tcW w:w="1792" w:type="dxa"/>
          </w:tcPr>
          <w:p w14:paraId="5DB722CC" w14:textId="66CE526E" w:rsidR="00920E90" w:rsidRDefault="00920E90" w:rsidP="00920E90">
            <w:pPr>
              <w:spacing w:after="100" w:line="269" w:lineRule="auto"/>
              <w:jc w:val="center"/>
              <w:rPr>
                <w:color w:val="202B33"/>
              </w:rPr>
            </w:pPr>
            <w:r>
              <w:rPr>
                <w:rFonts w:ascii="Arial" w:eastAsia="Arial" w:hAnsi="Arial"/>
                <w:color w:val="202B33"/>
                <w:sz w:val="14"/>
              </w:rPr>
              <w:t>Point forecast of active power at t+1.</w:t>
            </w:r>
          </w:p>
        </w:tc>
        <w:tc>
          <w:tcPr>
            <w:tcW w:w="1797" w:type="dxa"/>
          </w:tcPr>
          <w:p w14:paraId="55BED30F" w14:textId="67B50BCB" w:rsidR="00920E90" w:rsidRDefault="00920E90" w:rsidP="00920E90">
            <w:pPr>
              <w:spacing w:after="100" w:line="269" w:lineRule="auto"/>
              <w:jc w:val="center"/>
              <w:rPr>
                <w:color w:val="202B33"/>
              </w:rPr>
            </w:pPr>
            <w:r>
              <w:rPr>
                <w:rFonts w:ascii="Arial" w:eastAsia="Arial" w:hAnsi="Arial"/>
                <w:color w:val="202B33"/>
                <w:sz w:val="14"/>
              </w:rPr>
              <w:t>Fit on 2017–2022; choose lookback/architecture using 2023 validation; record seeds and runtime.</w:t>
            </w:r>
          </w:p>
        </w:tc>
        <w:tc>
          <w:tcPr>
            <w:tcW w:w="1835" w:type="dxa"/>
          </w:tcPr>
          <w:p w14:paraId="14B3D652" w14:textId="49AE9B05" w:rsidR="00920E90" w:rsidRDefault="00920E90" w:rsidP="00920E90">
            <w:pPr>
              <w:spacing w:after="100" w:line="269" w:lineRule="auto"/>
              <w:jc w:val="center"/>
              <w:rPr>
                <w:color w:val="202B33"/>
              </w:rPr>
            </w:pPr>
            <w:r>
              <w:rPr>
                <w:rFonts w:ascii="Arial" w:eastAsia="Arial" w:hAnsi="Arial"/>
                <w:color w:val="202B33"/>
                <w:sz w:val="14"/>
              </w:rPr>
              <w:t>Represents sequential dependence; greater computation and explanation-aggregation complexity.</w:t>
            </w:r>
          </w:p>
        </w:tc>
      </w:tr>
    </w:tbl>
    <w:p w14:paraId="02DC9FA6" w14:textId="77777777" w:rsidR="00317B00" w:rsidRPr="00317B00" w:rsidRDefault="00317B00" w:rsidP="00317B00">
      <w:pPr>
        <w:rPr>
          <w:color w:val="0F4761" w:themeColor="accent1" w:themeShade="BF"/>
          <w:sz w:val="24"/>
          <w:szCs w:val="24"/>
        </w:rPr>
        <w:sectPr w:rsidR="00317B00" w:rsidRPr="00317B00" w:rsidSect="00145888">
          <w:pgSz w:w="11906" w:h="16838"/>
          <w:pgMar w:top="1440" w:right="1440" w:bottom="1440" w:left="1440" w:header="720" w:footer="720" w:gutter="0"/>
          <w:cols w:space="720"/>
          <w:docGrid w:linePitch="360"/>
        </w:sectPr>
      </w:pPr>
    </w:p>
    <w:p w14:paraId="1F148C32" w14:textId="77777777" w:rsidR="00920E90" w:rsidRPr="00317B00" w:rsidRDefault="00920E90" w:rsidP="00317B00">
      <w:pPr>
        <w:rPr>
          <w:color w:val="0F4761" w:themeColor="accent1" w:themeShade="BF"/>
          <w:sz w:val="24"/>
          <w:szCs w:val="24"/>
        </w:rPr>
      </w:pPr>
    </w:p>
    <w:p w14:paraId="737170E9" w14:textId="5E708E6B" w:rsidR="00920E90" w:rsidRPr="00F5328D" w:rsidRDefault="00920E90">
      <w:pPr>
        <w:pStyle w:val="Heading2"/>
        <w:numPr>
          <w:ilvl w:val="1"/>
          <w:numId w:val="15"/>
        </w:numPr>
        <w:rPr>
          <w:rFonts w:ascii="Times New Roman" w:hAnsi="Times New Roman" w:cs="Times New Roman"/>
          <w:sz w:val="28"/>
          <w:szCs w:val="28"/>
        </w:rPr>
      </w:pPr>
      <w:bookmarkStart w:id="81" w:name="_Toc243057583"/>
      <w:r w:rsidRPr="00F5328D">
        <w:rPr>
          <w:rFonts w:ascii="Times New Roman" w:hAnsi="Times New Roman" w:cs="Times New Roman"/>
          <w:sz w:val="28"/>
          <w:szCs w:val="28"/>
        </w:rPr>
        <w:t>Selection Criteria</w:t>
      </w:r>
      <w:bookmarkEnd w:id="81"/>
    </w:p>
    <w:p w14:paraId="4A933EC5" w14:textId="6AB44D4F" w:rsidR="00F5328D" w:rsidRPr="00317B00" w:rsidRDefault="00317B00" w:rsidP="00F5328D">
      <w:pPr>
        <w:spacing w:after="100" w:line="269" w:lineRule="auto"/>
        <w:ind w:firstLine="317"/>
        <w:jc w:val="both"/>
        <w:rPr>
          <w:color w:val="202B33"/>
        </w:rPr>
      </w:pPr>
      <w:r w:rsidRPr="00317B00">
        <w:rPr>
          <w:color w:val="202B33"/>
        </w:rPr>
        <w:t>The three families are retained because the proposal specifies them and they represent a compact progression from linear reference to boosted trees and sequence learning. The primary selection criterion is not complexity but whether a method can be trained on the approved inputs, evaluated under the same split, explained with a documented SHAP setup, and reproduced with available computation. Other model families are excluded from the core scope.</w:t>
      </w:r>
    </w:p>
    <w:p w14:paraId="146FEB26" w14:textId="1FD91A3F" w:rsidR="00317B00" w:rsidRDefault="00F5328D">
      <w:pPr>
        <w:pStyle w:val="Heading2"/>
        <w:numPr>
          <w:ilvl w:val="1"/>
          <w:numId w:val="15"/>
        </w:numPr>
        <w:rPr>
          <w:rFonts w:ascii="Times New Roman" w:hAnsi="Times New Roman" w:cs="Times New Roman"/>
          <w:sz w:val="28"/>
          <w:szCs w:val="28"/>
        </w:rPr>
      </w:pPr>
      <w:bookmarkStart w:id="82" w:name="_Toc243057584"/>
      <w:r w:rsidRPr="00F5328D">
        <w:rPr>
          <w:rFonts w:ascii="Times New Roman" w:hAnsi="Times New Roman" w:cs="Times New Roman"/>
          <w:sz w:val="28"/>
          <w:szCs w:val="28"/>
        </w:rPr>
        <w:t>Justification for the Selected Methods</w:t>
      </w:r>
      <w:bookmarkEnd w:id="82"/>
    </w:p>
    <w:p w14:paraId="5E71E434" w14:textId="77777777" w:rsidR="00E22693" w:rsidRDefault="00E22693" w:rsidP="00E22693">
      <w:pPr>
        <w:spacing w:after="100" w:line="269" w:lineRule="auto"/>
        <w:ind w:firstLine="317"/>
        <w:jc w:val="both"/>
      </w:pPr>
      <w:r>
        <w:rPr>
          <w:color w:val="202B33"/>
        </w:rPr>
        <w:t>Recent studies establish active development in boosted, recurrent, convolutional, attention, and hybrid forecasting [1]–[14], [20]–[23]. The selected trio allows a meaningful but feasible comparison without turning the study into an architecture search. The performance result will be local to the selected data, target, horizon, features, and validation design.</w:t>
      </w:r>
    </w:p>
    <w:p w14:paraId="57AE8D5C" w14:textId="3D69D01E" w:rsidR="00E22693" w:rsidRDefault="00684063">
      <w:pPr>
        <w:pStyle w:val="Heading2"/>
        <w:numPr>
          <w:ilvl w:val="1"/>
          <w:numId w:val="15"/>
        </w:numPr>
        <w:rPr>
          <w:rFonts w:ascii="Times New Roman" w:hAnsi="Times New Roman" w:cs="Times New Roman"/>
          <w:sz w:val="28"/>
          <w:szCs w:val="28"/>
        </w:rPr>
      </w:pPr>
      <w:bookmarkStart w:id="83" w:name="_Toc243057585"/>
      <w:r w:rsidRPr="00684063">
        <w:rPr>
          <w:rFonts w:ascii="Times New Roman" w:hAnsi="Times New Roman" w:cs="Times New Roman"/>
          <w:sz w:val="28"/>
          <w:szCs w:val="28"/>
        </w:rPr>
        <w:t>Model Architecture and Feature Representation</w:t>
      </w:r>
      <w:bookmarkEnd w:id="83"/>
    </w:p>
    <w:p w14:paraId="1940BF19" w14:textId="77777777" w:rsidR="00684063" w:rsidRDefault="00684063" w:rsidP="00684063">
      <w:pPr>
        <w:spacing w:after="100" w:line="269" w:lineRule="auto"/>
        <w:ind w:firstLine="317"/>
        <w:jc w:val="both"/>
      </w:pPr>
      <w:r>
        <w:rPr>
          <w:color w:val="202B33"/>
        </w:rPr>
        <w:t>LR and XGBoost receive fixed tabular vectors containing the allowed high-level variables and lags. LSTM receives ordered sequences of those variables. To support SHAP comparability, lag-level or time-step attributions are aggregated into a pre-specified high-level feature map. A proposed default is to train one pooled site model per family on the six Kelmarsh turbines while keeping turbine ID out of the predictor set and retaining it for grouped reporting; this is an operational recommendation because the proposal specifies the turbine-time unit but not pooled versus per-turbine fitting. Confirm after the pilot; per-turbine models can be a sensitivity if heterogeneity warrants them.</w:t>
      </w:r>
    </w:p>
    <w:p w14:paraId="3ED4D771" w14:textId="404C41BA" w:rsidR="00684063" w:rsidRDefault="00684063">
      <w:pPr>
        <w:pStyle w:val="Heading2"/>
        <w:numPr>
          <w:ilvl w:val="1"/>
          <w:numId w:val="15"/>
        </w:numPr>
        <w:rPr>
          <w:rFonts w:ascii="Times New Roman" w:hAnsi="Times New Roman" w:cs="Times New Roman"/>
          <w:sz w:val="28"/>
          <w:szCs w:val="28"/>
        </w:rPr>
      </w:pPr>
      <w:bookmarkStart w:id="84" w:name="_Toc243057586"/>
      <w:r w:rsidRPr="00684063">
        <w:rPr>
          <w:rFonts w:ascii="Times New Roman" w:hAnsi="Times New Roman" w:cs="Times New Roman"/>
          <w:sz w:val="28"/>
          <w:szCs w:val="28"/>
        </w:rPr>
        <w:t>Mathematical Foundations and Operational Measures</w:t>
      </w:r>
      <w:bookmarkEnd w:id="84"/>
    </w:p>
    <w:p w14:paraId="5A3A4427" w14:textId="1CFAA8F8" w:rsidR="005B76F1" w:rsidRPr="005B76F1" w:rsidRDefault="00684063" w:rsidP="005B76F1">
      <w:pPr>
        <w:spacing w:after="100" w:line="269" w:lineRule="auto"/>
        <w:jc w:val="both"/>
      </w:pPr>
      <w:r>
        <w:rPr>
          <w:color w:val="202B33"/>
        </w:rPr>
        <w:t>Forecast metrics are computed on the same N observations for each model:</w:t>
      </w:r>
    </w:p>
    <w:tbl>
      <w:tblPr>
        <w:tblStyle w:val="TableGrid"/>
        <w:tblW w:w="0" w:type="auto"/>
        <w:tblInd w:w="14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2977"/>
        <w:gridCol w:w="1628"/>
      </w:tblGrid>
      <w:tr w:rsidR="005B76F1" w14:paraId="4ED723B1" w14:textId="77777777" w:rsidTr="00AD122F">
        <w:tc>
          <w:tcPr>
            <w:tcW w:w="1531" w:type="dxa"/>
          </w:tcPr>
          <w:p w14:paraId="53527088" w14:textId="77777777" w:rsidR="005B76F1" w:rsidRDefault="005B76F1" w:rsidP="00684063">
            <w:pPr>
              <w:spacing w:after="100" w:line="269" w:lineRule="auto"/>
              <w:jc w:val="both"/>
              <w:rPr>
                <w:color w:val="202B33"/>
              </w:rPr>
            </w:pPr>
          </w:p>
        </w:tc>
        <w:tc>
          <w:tcPr>
            <w:tcW w:w="2977" w:type="dxa"/>
          </w:tcPr>
          <w:p w14:paraId="1CB3FEE1" w14:textId="0CD51055" w:rsidR="005B76F1" w:rsidRDefault="005B76F1" w:rsidP="005B76F1">
            <w:pPr>
              <w:spacing w:after="100" w:line="269" w:lineRule="auto"/>
              <w:rPr>
                <w:color w:val="202B33"/>
              </w:rPr>
            </w:pPr>
            <w:r>
              <w:rPr>
                <w:color w:val="202B33"/>
              </w:rPr>
              <w:t>MAE = (1/N) Σᵢ |yᵢ − ŷᵢ|</w:t>
            </w:r>
          </w:p>
        </w:tc>
        <w:tc>
          <w:tcPr>
            <w:tcW w:w="1628" w:type="dxa"/>
          </w:tcPr>
          <w:p w14:paraId="4045BFAD" w14:textId="05EA84CE" w:rsidR="005B76F1" w:rsidRDefault="005B76F1" w:rsidP="005B76F1">
            <w:pPr>
              <w:spacing w:after="100" w:line="269" w:lineRule="auto"/>
              <w:jc w:val="center"/>
              <w:rPr>
                <w:color w:val="202B33"/>
              </w:rPr>
            </w:pPr>
            <w:r>
              <w:rPr>
                <w:color w:val="202B33"/>
              </w:rPr>
              <w:t>(i)</w:t>
            </w:r>
          </w:p>
        </w:tc>
      </w:tr>
      <w:tr w:rsidR="005B76F1" w14:paraId="3D03A4E3" w14:textId="77777777" w:rsidTr="00AD122F">
        <w:tc>
          <w:tcPr>
            <w:tcW w:w="1531" w:type="dxa"/>
          </w:tcPr>
          <w:p w14:paraId="49B2F437" w14:textId="77777777" w:rsidR="005B76F1" w:rsidRDefault="005B76F1" w:rsidP="00684063">
            <w:pPr>
              <w:spacing w:after="100" w:line="269" w:lineRule="auto"/>
              <w:jc w:val="both"/>
              <w:rPr>
                <w:color w:val="202B33"/>
              </w:rPr>
            </w:pPr>
          </w:p>
        </w:tc>
        <w:tc>
          <w:tcPr>
            <w:tcW w:w="2977" w:type="dxa"/>
          </w:tcPr>
          <w:p w14:paraId="714FCC3A" w14:textId="1DC8F2EE" w:rsidR="005B76F1" w:rsidRDefault="005B76F1" w:rsidP="005B76F1">
            <w:pPr>
              <w:spacing w:after="100" w:line="269" w:lineRule="auto"/>
              <w:jc w:val="both"/>
              <w:rPr>
                <w:color w:val="202B33"/>
              </w:rPr>
            </w:pPr>
            <w:r>
              <w:rPr>
                <w:color w:val="202B33"/>
              </w:rPr>
              <w:t xml:space="preserve">RMSE = √[(1/N) Σᵢ (yᵢ − ŷᵢ)²]      </w:t>
            </w:r>
          </w:p>
        </w:tc>
        <w:tc>
          <w:tcPr>
            <w:tcW w:w="1628" w:type="dxa"/>
          </w:tcPr>
          <w:p w14:paraId="1D5ABCA4" w14:textId="18AC1C5E" w:rsidR="005B76F1" w:rsidRDefault="005B76F1" w:rsidP="005B76F1">
            <w:pPr>
              <w:spacing w:after="100" w:line="269" w:lineRule="auto"/>
              <w:jc w:val="center"/>
              <w:rPr>
                <w:color w:val="202B33"/>
              </w:rPr>
            </w:pPr>
            <w:r>
              <w:rPr>
                <w:color w:val="202B33"/>
              </w:rPr>
              <w:t>(ii)</w:t>
            </w:r>
          </w:p>
        </w:tc>
      </w:tr>
      <w:tr w:rsidR="005B76F1" w14:paraId="6E2870AA" w14:textId="77777777" w:rsidTr="00AD122F">
        <w:tc>
          <w:tcPr>
            <w:tcW w:w="1531" w:type="dxa"/>
          </w:tcPr>
          <w:p w14:paraId="3A6DA3E5" w14:textId="77777777" w:rsidR="005B76F1" w:rsidRDefault="005B76F1" w:rsidP="00684063">
            <w:pPr>
              <w:spacing w:after="100" w:line="269" w:lineRule="auto"/>
              <w:jc w:val="both"/>
              <w:rPr>
                <w:color w:val="202B33"/>
              </w:rPr>
            </w:pPr>
          </w:p>
        </w:tc>
        <w:tc>
          <w:tcPr>
            <w:tcW w:w="2977" w:type="dxa"/>
          </w:tcPr>
          <w:p w14:paraId="1B355B84" w14:textId="091E233B" w:rsidR="005B76F1" w:rsidRPr="00AD122F" w:rsidRDefault="005B76F1" w:rsidP="005B76F1">
            <w:pPr>
              <w:spacing w:after="100" w:line="269" w:lineRule="auto"/>
              <w:jc w:val="both"/>
            </w:pPr>
            <w:r>
              <w:rPr>
                <w:color w:val="202B33"/>
              </w:rPr>
              <w:t>R² = 1 − Σᵢ(yᵢ − ŷᵢ)² / Σᵢ(yᵢ − ȳ)²</w:t>
            </w:r>
          </w:p>
        </w:tc>
        <w:tc>
          <w:tcPr>
            <w:tcW w:w="1628" w:type="dxa"/>
          </w:tcPr>
          <w:p w14:paraId="690489D4" w14:textId="61C7A4DA" w:rsidR="005B76F1" w:rsidRDefault="005B76F1" w:rsidP="005B76F1">
            <w:pPr>
              <w:spacing w:after="100" w:line="269" w:lineRule="auto"/>
              <w:jc w:val="center"/>
              <w:rPr>
                <w:color w:val="202B33"/>
              </w:rPr>
            </w:pPr>
            <w:r>
              <w:rPr>
                <w:color w:val="202B33"/>
              </w:rPr>
              <w:t>(iii)</w:t>
            </w:r>
          </w:p>
        </w:tc>
      </w:tr>
    </w:tbl>
    <w:p w14:paraId="6A164B2E" w14:textId="77777777" w:rsidR="00684063" w:rsidRPr="007F7EBB" w:rsidRDefault="00684063" w:rsidP="00AD122F">
      <w:pPr>
        <w:spacing w:after="100" w:line="269" w:lineRule="auto"/>
        <w:ind w:firstLine="317"/>
        <w:jc w:val="both"/>
        <w:rPr>
          <w:color w:val="202B33"/>
        </w:rPr>
      </w:pPr>
      <w:r>
        <w:rPr>
          <w:color w:val="202B33"/>
        </w:rPr>
        <w:t>MAE and RMSE are expressed in the verified target unit; MAE is the average absolute error and RMSE weights larger errors more. R² is supplementary and may be negative on a test sample. MAPE is not a primary metric because zero or near-zero power can make percentage error undefined or misleading; this is also noted in the proposal [11].</w:t>
      </w:r>
    </w:p>
    <w:p w14:paraId="744F0AE2" w14:textId="77777777" w:rsidR="00684063" w:rsidRDefault="00684063" w:rsidP="00684063">
      <w:pPr>
        <w:spacing w:after="100" w:line="269" w:lineRule="auto"/>
        <w:ind w:firstLine="317"/>
        <w:jc w:val="both"/>
      </w:pPr>
      <w:r>
        <w:rPr>
          <w:color w:val="202B33"/>
        </w:rPr>
        <w:t>For an additive SHAP explanation of a prediction, the local model output is represented as  f(x) ≈ φ₀ + Σₖ φₖ. For LSTM, let φ(i,ℓ,f) denote the contribution of feature f at lag/time step ℓ for case i; aggregate to a common feature group using  Φ(i,f) = Σℓ φ(i,ℓ,f), and define global importance within regime r and window w as  I(f,r,w) = meanᵢ |Φ(i,f)|. This aggregation rule is a proposed operationalization and must be fixed before comparing windows.</w:t>
      </w:r>
    </w:p>
    <w:p w14:paraId="727BF85A" w14:textId="08B17E30" w:rsidR="007851FB" w:rsidRDefault="00684063" w:rsidP="004B1BF4">
      <w:pPr>
        <w:spacing w:after="100" w:line="269" w:lineRule="auto"/>
        <w:ind w:firstLine="317"/>
        <w:jc w:val="both"/>
      </w:pPr>
      <w:r>
        <w:rPr>
          <w:color w:val="202B33"/>
        </w:rPr>
        <w:t>For each model and regime, the primary temporal stability statistic is pairwise Spearman correlation between feature-importance rankings from fixed chronological windows. Secondary measures are top-five Jaccard overlap  J(A,B)=|A∩B|/|A∪B| and dispersion of normalized feature importance q(f,r,w)=I(f,r,w)/Σg I(g,r,w), summarized continuously across windows. No universal threshold is assumed. Between-regime contrasts are reported separately from within-regime stability.</w:t>
      </w:r>
    </w:p>
    <w:p w14:paraId="13335A1F" w14:textId="77777777" w:rsidR="00684063" w:rsidRDefault="00684063" w:rsidP="00684063">
      <w:pPr>
        <w:spacing w:after="100" w:line="269" w:lineRule="auto"/>
        <w:ind w:firstLine="317"/>
        <w:jc w:val="both"/>
      </w:pPr>
      <w:r>
        <w:rPr>
          <w:color w:val="202B33"/>
        </w:rPr>
        <w:t xml:space="preserve">For RQ5, pair window-level error and stability summaries. An exploratory Spearman association may be reported, with block-based uncertainty; because there are only three model families, a model-level correlation is descriptive, not a general law. A grouped perturbation score can be defined as Δg = mean |f(x)−f(x̃g)|, where x̃g is a plausible, pre-specified conditional replacement for feature group g. Compare </w:t>
      </w:r>
      <w:r>
        <w:rPr>
          <w:color w:val="202B33"/>
        </w:rPr>
        <w:lastRenderedPageBreak/>
        <w:t>highly attributed groups with matched controls; this evaluates model reliance under the perturbation design, not physical causality.</w:t>
      </w:r>
    </w:p>
    <w:p w14:paraId="6080AB15" w14:textId="2C40C2E6" w:rsidR="00FE614B" w:rsidRDefault="00FE614B">
      <w:pPr>
        <w:pStyle w:val="Heading2"/>
        <w:numPr>
          <w:ilvl w:val="1"/>
          <w:numId w:val="15"/>
        </w:numPr>
        <w:rPr>
          <w:rFonts w:ascii="Times New Roman" w:hAnsi="Times New Roman" w:cs="Times New Roman"/>
          <w:sz w:val="28"/>
          <w:szCs w:val="28"/>
        </w:rPr>
      </w:pPr>
      <w:bookmarkStart w:id="85" w:name="_Toc243057587"/>
      <w:r w:rsidRPr="00FE614B">
        <w:rPr>
          <w:rFonts w:ascii="Times New Roman" w:hAnsi="Times New Roman" w:cs="Times New Roman"/>
          <w:sz w:val="28"/>
          <w:szCs w:val="28"/>
        </w:rPr>
        <w:t>Baseline Methods for Comparison</w:t>
      </w:r>
      <w:bookmarkEnd w:id="85"/>
    </w:p>
    <w:p w14:paraId="363D03A7" w14:textId="77777777" w:rsidR="00FE614B" w:rsidRDefault="00FE614B" w:rsidP="00FE614B">
      <w:pPr>
        <w:spacing w:after="100" w:line="269" w:lineRule="auto"/>
        <w:ind w:firstLine="317"/>
        <w:jc w:val="both"/>
      </w:pPr>
      <w:r>
        <w:rPr>
          <w:color w:val="202B33"/>
        </w:rPr>
        <w:t>Linear Regression is the sole core baseline. XGBoost and LSTM are compared against it on identical target rows, horizons, and feature groups. No numerical performance threshold or expected ranking is assumed. Penmanshiel is not a baseline; it is optional external site-transfer evidence, reported separately [17], [19].</w:t>
      </w:r>
    </w:p>
    <w:p w14:paraId="666302B6" w14:textId="21D52CBE" w:rsidR="00FE614B" w:rsidRDefault="00FE614B">
      <w:pPr>
        <w:pStyle w:val="Heading2"/>
        <w:numPr>
          <w:ilvl w:val="1"/>
          <w:numId w:val="15"/>
        </w:numPr>
        <w:rPr>
          <w:rFonts w:ascii="Times New Roman" w:hAnsi="Times New Roman" w:cs="Times New Roman"/>
          <w:sz w:val="28"/>
          <w:szCs w:val="28"/>
        </w:rPr>
      </w:pPr>
      <w:bookmarkStart w:id="86" w:name="_Toc243057588"/>
      <w:r w:rsidRPr="00FE614B">
        <w:rPr>
          <w:rFonts w:ascii="Times New Roman" w:hAnsi="Times New Roman" w:cs="Times New Roman"/>
          <w:sz w:val="28"/>
          <w:szCs w:val="28"/>
        </w:rPr>
        <w:t>Training, Optimization, and Analytical Procedures</w:t>
      </w:r>
      <w:bookmarkEnd w:id="86"/>
    </w:p>
    <w:p w14:paraId="27378436" w14:textId="77777777" w:rsidR="00FE614B" w:rsidRDefault="00FE614B">
      <w:pPr>
        <w:pStyle w:val="ListBullet"/>
        <w:numPr>
          <w:ilvl w:val="0"/>
          <w:numId w:val="16"/>
        </w:numPr>
        <w:spacing w:after="60" w:line="259" w:lineRule="auto"/>
        <w:jc w:val="both"/>
      </w:pPr>
      <w:r>
        <w:rPr>
          <w:color w:val="202B33"/>
          <w:sz w:val="20"/>
        </w:rPr>
        <w:t>Fit candidate models on 2017–2022; use 2023 to select a limited, documented range of feature/lookback and hyperparameter settings.</w:t>
      </w:r>
    </w:p>
    <w:p w14:paraId="17D7DF04" w14:textId="77777777" w:rsidR="00FE614B" w:rsidRDefault="00FE614B">
      <w:pPr>
        <w:pStyle w:val="ListBullet"/>
        <w:numPr>
          <w:ilvl w:val="0"/>
          <w:numId w:val="16"/>
        </w:numPr>
        <w:spacing w:after="60" w:line="259" w:lineRule="auto"/>
        <w:jc w:val="both"/>
      </w:pPr>
      <w:r>
        <w:rPr>
          <w:color w:val="202B33"/>
          <w:sz w:val="20"/>
        </w:rPr>
        <w:t>Use early stopping or other regularization decisions only within the development/validation design; do not inspect 2024 while tuning.</w:t>
      </w:r>
    </w:p>
    <w:p w14:paraId="4F93564C" w14:textId="77777777" w:rsidR="00FE614B" w:rsidRDefault="00FE614B">
      <w:pPr>
        <w:pStyle w:val="ListBullet"/>
        <w:numPr>
          <w:ilvl w:val="0"/>
          <w:numId w:val="16"/>
        </w:numPr>
        <w:spacing w:after="60" w:line="259" w:lineRule="auto"/>
        <w:jc w:val="both"/>
      </w:pPr>
      <w:r>
        <w:rPr>
          <w:color w:val="202B33"/>
          <w:sz w:val="20"/>
        </w:rPr>
        <w:t>Fit the frozen configuration on the specified 2017–2022 training partition; retain identical 2024 scoring rows across all model families.</w:t>
      </w:r>
    </w:p>
    <w:p w14:paraId="62628423" w14:textId="77777777" w:rsidR="00FE614B" w:rsidRDefault="00FE614B">
      <w:pPr>
        <w:pStyle w:val="ListBullet"/>
        <w:numPr>
          <w:ilvl w:val="0"/>
          <w:numId w:val="16"/>
        </w:numPr>
        <w:spacing w:after="60" w:line="259" w:lineRule="auto"/>
        <w:jc w:val="both"/>
      </w:pPr>
      <w:r>
        <w:rPr>
          <w:color w:val="202B33"/>
          <w:sz w:val="20"/>
        </w:rPr>
        <w:t>Record stochastic seeds for LSTM and repeat fits under a pre-specified seed set where compute permits; attribute seed variation separately from temporal variation.</w:t>
      </w:r>
    </w:p>
    <w:p w14:paraId="78742D72" w14:textId="77777777" w:rsidR="00FE614B" w:rsidRDefault="00FE614B">
      <w:pPr>
        <w:pStyle w:val="ListBullet"/>
        <w:numPr>
          <w:ilvl w:val="0"/>
          <w:numId w:val="16"/>
        </w:numPr>
        <w:spacing w:after="60" w:line="259" w:lineRule="auto"/>
        <w:jc w:val="both"/>
      </w:pPr>
      <w:r>
        <w:rPr>
          <w:color w:val="202B33"/>
          <w:sz w:val="20"/>
        </w:rPr>
        <w:t>Keep raw predictions, residuals, model artifacts, fitted transformations, config files, package versions, and logs.</w:t>
      </w:r>
    </w:p>
    <w:p w14:paraId="12E50D2C" w14:textId="77777777" w:rsidR="00310BAF" w:rsidRPr="00310BAF" w:rsidRDefault="00310BAF">
      <w:pPr>
        <w:pStyle w:val="Heading2"/>
        <w:numPr>
          <w:ilvl w:val="1"/>
          <w:numId w:val="15"/>
        </w:numPr>
        <w:rPr>
          <w:rFonts w:ascii="Times New Roman" w:hAnsi="Times New Roman" w:cs="Times New Roman"/>
          <w:sz w:val="28"/>
          <w:szCs w:val="28"/>
        </w:rPr>
      </w:pPr>
      <w:bookmarkStart w:id="87" w:name="_Toc243057589"/>
      <w:r w:rsidRPr="00310BAF">
        <w:rPr>
          <w:rFonts w:ascii="Times New Roman" w:hAnsi="Times New Roman" w:cs="Times New Roman"/>
          <w:sz w:val="28"/>
          <w:szCs w:val="28"/>
        </w:rPr>
        <w:t>Explainability and Interpretability</w:t>
      </w:r>
      <w:bookmarkEnd w:id="87"/>
    </w:p>
    <w:p w14:paraId="4AC4BB9C" w14:textId="77777777" w:rsidR="00310BAF" w:rsidRDefault="00310BAF" w:rsidP="00310BAF">
      <w:pPr>
        <w:spacing w:after="100" w:line="269" w:lineRule="auto"/>
        <w:ind w:firstLine="317"/>
        <w:jc w:val="both"/>
      </w:pPr>
      <w:r>
        <w:rPr>
          <w:color w:val="202B33"/>
        </w:rPr>
        <w:t>Generate global mean-absolute SHAP summaries and signed contributions, plus local explanations for a pre-selected set of forecasts that includes each regime and some high-error cases. Candidate explainers are LinearExplainer for LR, TreeExplainer for XGBoost, and a compatible Deep/Gradient or model-agnostic explainer for LSTM. The exact implementation is selected after a training/validation pilot based on compatibility, additivity/output checks, runtime, and a fixed background sample. LSTM time-step contributions are aggregated into the common feature map. Correlated inputs can share or shift attribution [26], [29], [32]; explanations are conditional model attributions, not causal effects.</w:t>
      </w:r>
    </w:p>
    <w:p w14:paraId="343C67AC" w14:textId="2836C261" w:rsidR="00310BAF" w:rsidRPr="00310BAF" w:rsidRDefault="00310BAF">
      <w:pPr>
        <w:pStyle w:val="Heading2"/>
        <w:numPr>
          <w:ilvl w:val="1"/>
          <w:numId w:val="15"/>
        </w:numPr>
        <w:rPr>
          <w:rFonts w:ascii="Times New Roman" w:hAnsi="Times New Roman" w:cs="Times New Roman"/>
          <w:sz w:val="28"/>
          <w:szCs w:val="28"/>
        </w:rPr>
      </w:pPr>
      <w:bookmarkStart w:id="88" w:name="_Toc243057590"/>
      <w:r w:rsidRPr="00310BAF">
        <w:rPr>
          <w:rFonts w:ascii="Times New Roman" w:hAnsi="Times New Roman" w:cs="Times New Roman"/>
          <w:sz w:val="28"/>
          <w:szCs w:val="28"/>
        </w:rPr>
        <w:t>Expected Outputs</w:t>
      </w:r>
      <w:bookmarkEnd w:id="88"/>
    </w:p>
    <w:p w14:paraId="335DEBE7" w14:textId="77777777" w:rsidR="00310BAF" w:rsidRDefault="00310BAF">
      <w:pPr>
        <w:pStyle w:val="ListBullet"/>
        <w:numPr>
          <w:ilvl w:val="0"/>
          <w:numId w:val="17"/>
        </w:numPr>
        <w:spacing w:after="60" w:line="259" w:lineRule="auto"/>
        <w:jc w:val="both"/>
      </w:pPr>
      <w:r>
        <w:rPr>
          <w:color w:val="202B33"/>
          <w:sz w:val="20"/>
        </w:rPr>
        <w:t>Forecasts and error tables for LR, XGBoost, and LSTM on common 2024 observations.</w:t>
      </w:r>
    </w:p>
    <w:p w14:paraId="352FC8E5" w14:textId="77777777" w:rsidR="00310BAF" w:rsidRDefault="00310BAF">
      <w:pPr>
        <w:pStyle w:val="ListBullet"/>
        <w:numPr>
          <w:ilvl w:val="0"/>
          <w:numId w:val="17"/>
        </w:numPr>
        <w:spacing w:after="60" w:line="259" w:lineRule="auto"/>
        <w:jc w:val="both"/>
      </w:pPr>
      <w:r>
        <w:rPr>
          <w:color w:val="202B33"/>
          <w:sz w:val="20"/>
        </w:rPr>
        <w:t>Global and selected local SHAP explanations with feature-map, explainer, background, and seed records.</w:t>
      </w:r>
    </w:p>
    <w:p w14:paraId="053ADA14" w14:textId="77777777" w:rsidR="00310BAF" w:rsidRDefault="00310BAF">
      <w:pPr>
        <w:pStyle w:val="ListBullet"/>
        <w:numPr>
          <w:ilvl w:val="0"/>
          <w:numId w:val="17"/>
        </w:numPr>
        <w:spacing w:after="60" w:line="259" w:lineRule="auto"/>
        <w:jc w:val="both"/>
      </w:pPr>
      <w:r>
        <w:rPr>
          <w:color w:val="202B33"/>
          <w:sz w:val="20"/>
        </w:rPr>
        <w:t>Regime- and window-specific rank stability, overlap, dispersion, and uncertainty summaries.</w:t>
      </w:r>
    </w:p>
    <w:p w14:paraId="3DCCDF6C" w14:textId="77777777" w:rsidR="00310BAF" w:rsidRDefault="00310BAF">
      <w:pPr>
        <w:pStyle w:val="ListBullet"/>
        <w:numPr>
          <w:ilvl w:val="0"/>
          <w:numId w:val="17"/>
        </w:numPr>
        <w:spacing w:after="60" w:line="259" w:lineRule="auto"/>
        <w:jc w:val="both"/>
      </w:pPr>
      <w:r>
        <w:rPr>
          <w:color w:val="202B33"/>
          <w:sz w:val="20"/>
        </w:rPr>
        <w:t>Perturbation/ablation evidence and a cautious accuracy–stability interpretation.</w:t>
      </w:r>
    </w:p>
    <w:p w14:paraId="77A407E0" w14:textId="77777777" w:rsidR="00310BAF" w:rsidRDefault="00310BAF">
      <w:pPr>
        <w:pStyle w:val="ListBullet"/>
        <w:numPr>
          <w:ilvl w:val="0"/>
          <w:numId w:val="17"/>
        </w:numPr>
        <w:spacing w:after="60" w:line="259" w:lineRule="auto"/>
        <w:jc w:val="both"/>
      </w:pPr>
      <w:r>
        <w:rPr>
          <w:color w:val="202B33"/>
          <w:sz w:val="20"/>
        </w:rPr>
        <w:t>Reproducible code, configuration, provenance manifest, reporting tables, and limitations statement.</w:t>
      </w:r>
    </w:p>
    <w:p w14:paraId="54F41FD8" w14:textId="77777777" w:rsidR="00310BAF" w:rsidRDefault="00310BAF" w:rsidP="00FE614B">
      <w:pPr>
        <w:sectPr w:rsidR="00310BAF" w:rsidSect="00145888">
          <w:pgSz w:w="11906" w:h="16838"/>
          <w:pgMar w:top="1440" w:right="1440" w:bottom="1440" w:left="1440" w:header="720" w:footer="720" w:gutter="0"/>
          <w:cols w:space="720"/>
          <w:docGrid w:linePitch="360"/>
        </w:sectPr>
      </w:pPr>
    </w:p>
    <w:p w14:paraId="2C54E4EA" w14:textId="34768461" w:rsidR="00FE614B" w:rsidRDefault="00310BAF" w:rsidP="00310BAF">
      <w:pPr>
        <w:pStyle w:val="Heading1"/>
        <w:rPr>
          <w:rFonts w:ascii="Times New Roman" w:hAnsi="Times New Roman"/>
          <w:sz w:val="32"/>
          <w:szCs w:val="32"/>
        </w:rPr>
      </w:pPr>
      <w:bookmarkStart w:id="89" w:name="_Toc243057591"/>
      <w:r w:rsidRPr="00310BAF">
        <w:rPr>
          <w:rFonts w:ascii="Times New Roman" w:hAnsi="Times New Roman"/>
          <w:sz w:val="32"/>
          <w:szCs w:val="32"/>
        </w:rPr>
        <w:lastRenderedPageBreak/>
        <w:t>Computational Architecture and Implementation Design</w:t>
      </w:r>
      <w:bookmarkEnd w:id="89"/>
    </w:p>
    <w:p w14:paraId="21530F5A" w14:textId="4810680E" w:rsidR="00310BAF" w:rsidRPr="008460C6" w:rsidRDefault="008460C6">
      <w:pPr>
        <w:pStyle w:val="Heading2"/>
        <w:numPr>
          <w:ilvl w:val="1"/>
          <w:numId w:val="15"/>
        </w:numPr>
        <w:rPr>
          <w:rFonts w:ascii="Times New Roman" w:hAnsi="Times New Roman" w:cs="Times New Roman"/>
          <w:sz w:val="28"/>
          <w:szCs w:val="28"/>
        </w:rPr>
      </w:pPr>
      <w:bookmarkStart w:id="90" w:name="_Toc243057592"/>
      <w:r w:rsidRPr="008460C6">
        <w:rPr>
          <w:rFonts w:ascii="Times New Roman" w:hAnsi="Times New Roman" w:cs="Times New Roman"/>
          <w:sz w:val="28"/>
          <w:szCs w:val="28"/>
        </w:rPr>
        <w:t>System Overview</w:t>
      </w:r>
      <w:bookmarkEnd w:id="90"/>
    </w:p>
    <w:p w14:paraId="7FE96532" w14:textId="77777777" w:rsidR="008460C6" w:rsidRDefault="008460C6" w:rsidP="008460C6">
      <w:pPr>
        <w:spacing w:after="100" w:line="269" w:lineRule="auto"/>
        <w:ind w:firstLine="317"/>
        <w:jc w:val="both"/>
      </w:pPr>
      <w:r>
        <w:rPr>
          <w:color w:val="202B33"/>
        </w:rPr>
        <w:t>The research requires a computational pipeline, not a deployed application. Figure 6 shows a local, file-based architecture that ingests public data, audits and transforms them, invokes model runners, aligns forecasts, computes SHAP and evaluation measures, and writes versioned outputs. A database, API, user interface, and public deployment are not justified by the proposal and are not included.</w:t>
      </w:r>
    </w:p>
    <w:p w14:paraId="07A3056D" w14:textId="77777777" w:rsidR="008460C6" w:rsidRDefault="008460C6" w:rsidP="008460C6">
      <w:pPr>
        <w:keepNext/>
        <w:spacing w:after="100" w:line="269" w:lineRule="auto"/>
        <w:ind w:firstLine="317"/>
        <w:jc w:val="both"/>
      </w:pPr>
      <w:r>
        <w:rPr>
          <w:noProof/>
        </w:rPr>
        <w:drawing>
          <wp:inline distT="0" distB="0" distL="0" distR="0" wp14:anchorId="2D4DCD0B" wp14:editId="2565CEB5">
            <wp:extent cx="5731510" cy="2953643"/>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mputational_architecture.png"/>
                    <pic:cNvPicPr/>
                  </pic:nvPicPr>
                  <pic:blipFill>
                    <a:blip r:embed="rId17"/>
                    <a:stretch>
                      <a:fillRect/>
                    </a:stretch>
                  </pic:blipFill>
                  <pic:spPr>
                    <a:xfrm>
                      <a:off x="0" y="0"/>
                      <a:ext cx="5731510" cy="2953643"/>
                    </a:xfrm>
                    <a:prstGeom prst="rect">
                      <a:avLst/>
                    </a:prstGeom>
                  </pic:spPr>
                </pic:pic>
              </a:graphicData>
            </a:graphic>
          </wp:inline>
        </w:drawing>
      </w:r>
    </w:p>
    <w:p w14:paraId="0E41B089" w14:textId="037240BC" w:rsidR="00AD122F" w:rsidRDefault="008460C6" w:rsidP="008460C6">
      <w:pPr>
        <w:pStyle w:val="Caption"/>
        <w:jc w:val="center"/>
      </w:pPr>
      <w:bookmarkStart w:id="91" w:name="_Toc243057662"/>
      <w:r>
        <w:t xml:space="preserve">Figure </w:t>
      </w:r>
      <w:r>
        <w:fldChar w:fldCharType="begin"/>
      </w:r>
      <w:r>
        <w:instrText xml:space="preserve"> SEQ Figure \* ARABIC </w:instrText>
      </w:r>
      <w:r>
        <w:fldChar w:fldCharType="separate"/>
      </w:r>
      <w:r w:rsidR="004240A1">
        <w:rPr>
          <w:noProof/>
        </w:rPr>
        <w:t>6</w:t>
      </w:r>
      <w:r>
        <w:fldChar w:fldCharType="end"/>
      </w:r>
      <w:r>
        <w:rPr>
          <w:noProof/>
        </w:rPr>
        <w:t>:</w:t>
      </w:r>
      <w:r w:rsidRPr="00CD163F">
        <w:rPr>
          <w:noProof/>
        </w:rPr>
        <w:t>File-Based Computational Architecture</w:t>
      </w:r>
      <w:bookmarkEnd w:id="91"/>
    </w:p>
    <w:p w14:paraId="31590126" w14:textId="77777777" w:rsidR="008460C6" w:rsidRDefault="008460C6" w:rsidP="008460C6">
      <w:pPr>
        <w:spacing w:after="140" w:line="269" w:lineRule="auto"/>
        <w:jc w:val="both"/>
      </w:pPr>
      <w:r>
        <w:rPr>
          <w:color w:val="202B33"/>
        </w:rPr>
        <w:t>The architecture supports O1–O5 by keeping the raw archive immutable, the configuration explicit, and forecasts and attributions joined on common timestamps. It is a proposed research implementation; the exact package versions, available hardware, and storage capacity must be confirmed during the pilot.</w:t>
      </w:r>
    </w:p>
    <w:p w14:paraId="62F3783F" w14:textId="231072C1" w:rsidR="008460C6" w:rsidRPr="00CD0310" w:rsidRDefault="00CD0310">
      <w:pPr>
        <w:pStyle w:val="Heading2"/>
        <w:numPr>
          <w:ilvl w:val="1"/>
          <w:numId w:val="15"/>
        </w:numPr>
        <w:rPr>
          <w:rFonts w:ascii="Times New Roman" w:hAnsi="Times New Roman" w:cs="Times New Roman"/>
          <w:sz w:val="28"/>
          <w:szCs w:val="28"/>
        </w:rPr>
      </w:pPr>
      <w:bookmarkStart w:id="92" w:name="_Toc243057593"/>
      <w:r w:rsidRPr="00CD0310">
        <w:rPr>
          <w:rFonts w:ascii="Times New Roman" w:hAnsi="Times New Roman" w:cs="Times New Roman"/>
          <w:sz w:val="28"/>
          <w:szCs w:val="28"/>
        </w:rPr>
        <w:t>Component and Module Design</w:t>
      </w:r>
      <w:bookmarkEnd w:id="92"/>
    </w:p>
    <w:p w14:paraId="74B54B30" w14:textId="7AE5A31D" w:rsidR="00CD0310" w:rsidRDefault="00CD0310">
      <w:pPr>
        <w:pStyle w:val="ListBullet"/>
        <w:numPr>
          <w:ilvl w:val="0"/>
          <w:numId w:val="18"/>
        </w:numPr>
        <w:spacing w:after="60" w:line="259" w:lineRule="auto"/>
        <w:jc w:val="both"/>
      </w:pPr>
      <w:r w:rsidRPr="00CD0310">
        <w:rPr>
          <w:b/>
          <w:bCs/>
          <w:color w:val="202B33"/>
          <w:sz w:val="20"/>
        </w:rPr>
        <w:t>Ingestion/provenance module</w:t>
      </w:r>
      <w:r>
        <w:rPr>
          <w:color w:val="202B33"/>
          <w:sz w:val="20"/>
        </w:rPr>
        <w:t>: Reads source files and metadata; writes a manifest, checksums, and audit logs.</w:t>
      </w:r>
    </w:p>
    <w:p w14:paraId="6A125FC7" w14:textId="261C0F00" w:rsidR="00CD0310" w:rsidRDefault="00CD0310">
      <w:pPr>
        <w:pStyle w:val="ListBullet"/>
        <w:numPr>
          <w:ilvl w:val="0"/>
          <w:numId w:val="18"/>
        </w:numPr>
        <w:spacing w:after="60" w:line="259" w:lineRule="auto"/>
        <w:jc w:val="both"/>
      </w:pPr>
      <w:r w:rsidRPr="00CD0310">
        <w:rPr>
          <w:b/>
          <w:bCs/>
          <w:color w:val="202B33"/>
          <w:sz w:val="20"/>
        </w:rPr>
        <w:t>Quality/feature module</w:t>
      </w:r>
      <w:r>
        <w:rPr>
          <w:color w:val="202B33"/>
          <w:sz w:val="20"/>
        </w:rPr>
        <w:t>: Validates schema and time; applies approved filters, lags, encodings, preprocessing, and partitions.</w:t>
      </w:r>
    </w:p>
    <w:p w14:paraId="5DF1527F" w14:textId="29205D30" w:rsidR="00CD0310" w:rsidRDefault="00CD0310">
      <w:pPr>
        <w:pStyle w:val="ListBullet"/>
        <w:numPr>
          <w:ilvl w:val="0"/>
          <w:numId w:val="18"/>
        </w:numPr>
        <w:spacing w:after="60" w:line="259" w:lineRule="auto"/>
        <w:jc w:val="both"/>
      </w:pPr>
      <w:r w:rsidRPr="00CD0310">
        <w:rPr>
          <w:b/>
          <w:bCs/>
          <w:color w:val="202B33"/>
          <w:sz w:val="20"/>
        </w:rPr>
        <w:t>Model adapters</w:t>
      </w:r>
      <w:r>
        <w:rPr>
          <w:color w:val="202B33"/>
          <w:sz w:val="20"/>
        </w:rPr>
        <w:t>: Expose a common fit/predict interface for LR, XGBoost, and LSTM while preserving each model’s required representation.</w:t>
      </w:r>
    </w:p>
    <w:p w14:paraId="0DF6BFFC" w14:textId="79CEFF18" w:rsidR="00CD0310" w:rsidRDefault="00CD0310">
      <w:pPr>
        <w:pStyle w:val="ListBullet"/>
        <w:numPr>
          <w:ilvl w:val="0"/>
          <w:numId w:val="18"/>
        </w:numPr>
        <w:spacing w:after="60" w:line="259" w:lineRule="auto"/>
        <w:jc w:val="both"/>
      </w:pPr>
      <w:r w:rsidRPr="00CD0310">
        <w:rPr>
          <w:b/>
          <w:bCs/>
          <w:color w:val="202B33"/>
          <w:sz w:val="20"/>
        </w:rPr>
        <w:t>Explanation adapter</w:t>
      </w:r>
      <w:r>
        <w:rPr>
          <w:color w:val="202B33"/>
          <w:sz w:val="20"/>
        </w:rPr>
        <w:t>: Records explainer, background, high-level feature mapping, output checks, and local/global SHAP results.</w:t>
      </w:r>
    </w:p>
    <w:p w14:paraId="4E2FE4F6" w14:textId="1EFDAE22" w:rsidR="00CD0310" w:rsidRDefault="00CD0310">
      <w:pPr>
        <w:pStyle w:val="ListBullet"/>
        <w:numPr>
          <w:ilvl w:val="0"/>
          <w:numId w:val="18"/>
        </w:numPr>
        <w:spacing w:after="60" w:line="259" w:lineRule="auto"/>
        <w:jc w:val="both"/>
      </w:pPr>
      <w:r w:rsidRPr="00CD0310">
        <w:rPr>
          <w:b/>
          <w:bCs/>
          <w:color w:val="202B33"/>
          <w:sz w:val="20"/>
        </w:rPr>
        <w:t>Evaluation module</w:t>
      </w:r>
      <w:r>
        <w:rPr>
          <w:color w:val="202B33"/>
          <w:sz w:val="20"/>
        </w:rPr>
        <w:t>: Computes forecast metrics, regime/window summaries, stability, perturbation, and uncertainty estimates.</w:t>
      </w:r>
    </w:p>
    <w:p w14:paraId="5F2E053C" w14:textId="77777777" w:rsidR="00194A55" w:rsidRDefault="00194A55">
      <w:pPr>
        <w:pStyle w:val="ListBullet"/>
        <w:numPr>
          <w:ilvl w:val="0"/>
          <w:numId w:val="18"/>
        </w:numPr>
        <w:spacing w:after="60" w:line="259" w:lineRule="auto"/>
      </w:pPr>
      <w:r w:rsidRPr="00194A55">
        <w:rPr>
          <w:b/>
          <w:bCs/>
          <w:color w:val="202B33"/>
          <w:sz w:val="20"/>
        </w:rPr>
        <w:t>Reporting module</w:t>
      </w:r>
      <w:r>
        <w:rPr>
          <w:color w:val="202B33"/>
          <w:sz w:val="20"/>
        </w:rPr>
        <w:t>: creates tables, plots, configuration summaries, and versioned results. No live service is required.</w:t>
      </w:r>
    </w:p>
    <w:p w14:paraId="309F74F0" w14:textId="2981036E" w:rsidR="00194A55" w:rsidRDefault="00194A55">
      <w:pPr>
        <w:pStyle w:val="Heading2"/>
        <w:numPr>
          <w:ilvl w:val="1"/>
          <w:numId w:val="15"/>
        </w:numPr>
        <w:rPr>
          <w:rFonts w:ascii="Times New Roman" w:hAnsi="Times New Roman" w:cs="Times New Roman"/>
          <w:sz w:val="28"/>
          <w:szCs w:val="28"/>
        </w:rPr>
      </w:pPr>
      <w:bookmarkStart w:id="93" w:name="_Toc243057594"/>
      <w:r w:rsidRPr="00194A55">
        <w:rPr>
          <w:rFonts w:ascii="Times New Roman" w:hAnsi="Times New Roman" w:cs="Times New Roman"/>
          <w:sz w:val="28"/>
          <w:szCs w:val="28"/>
        </w:rPr>
        <w:t>Data Flow and Processing Architecture</w:t>
      </w:r>
      <w:bookmarkEnd w:id="93"/>
    </w:p>
    <w:p w14:paraId="6E5A1C5A" w14:textId="77777777" w:rsidR="00194A55" w:rsidRDefault="00194A55" w:rsidP="00194A55">
      <w:pPr>
        <w:spacing w:after="100" w:line="269" w:lineRule="auto"/>
        <w:ind w:firstLine="317"/>
        <w:jc w:val="both"/>
      </w:pPr>
      <w:r>
        <w:rPr>
          <w:color w:val="202B33"/>
        </w:rPr>
        <w:t>Data flow is one-directional until validation: raw source → immutable archive → audit/preparation → feature/sequence builder → experiment orchestrator → model predictions → metrics and SHAP → stability/faithfulness → versioned report. Identifiers and configuration metadata travel with each output. Optional Penmanshiel data follow a separate branch, not a pooled training table.</w:t>
      </w:r>
    </w:p>
    <w:p w14:paraId="3CFB2C60" w14:textId="0AE239D5" w:rsidR="00017D9F" w:rsidRPr="00017D9F" w:rsidRDefault="00017D9F">
      <w:pPr>
        <w:pStyle w:val="Heading2"/>
        <w:numPr>
          <w:ilvl w:val="1"/>
          <w:numId w:val="15"/>
        </w:numPr>
        <w:rPr>
          <w:rFonts w:ascii="Times New Roman" w:hAnsi="Times New Roman" w:cs="Times New Roman"/>
          <w:sz w:val="28"/>
          <w:szCs w:val="28"/>
        </w:rPr>
      </w:pPr>
      <w:bookmarkStart w:id="94" w:name="_Toc243057595"/>
      <w:r w:rsidRPr="00017D9F">
        <w:rPr>
          <w:rFonts w:ascii="Times New Roman" w:hAnsi="Times New Roman" w:cs="Times New Roman"/>
          <w:sz w:val="28"/>
          <w:szCs w:val="28"/>
        </w:rPr>
        <w:lastRenderedPageBreak/>
        <w:t>Model and Analytical Integration</w:t>
      </w:r>
      <w:bookmarkEnd w:id="94"/>
    </w:p>
    <w:p w14:paraId="4C4F6CCD" w14:textId="77777777" w:rsidR="00017D9F" w:rsidRDefault="00017D9F" w:rsidP="00017D9F">
      <w:pPr>
        <w:spacing w:after="100" w:line="269" w:lineRule="auto"/>
        <w:ind w:firstLine="317"/>
        <w:jc w:val="both"/>
      </w:pPr>
      <w:r>
        <w:rPr>
          <w:color w:val="202B33"/>
        </w:rPr>
        <w:t>The orchestrator supplies the frozen split, target definition, feature map, seed set, and model settings. All model outputs are joined to the same eligible final-test row IDs. The SHAP component receives the fitted model, feature representation, and reference sample; LSTM sequence attributions are transformed to the pre-specified high-level feature groups. The evaluation component checks completeness before computing paired summaries.</w:t>
      </w:r>
    </w:p>
    <w:p w14:paraId="4D22D4ED" w14:textId="74E399CD" w:rsidR="00017D9F" w:rsidRDefault="00017D9F">
      <w:pPr>
        <w:pStyle w:val="Heading2"/>
        <w:numPr>
          <w:ilvl w:val="1"/>
          <w:numId w:val="15"/>
        </w:numPr>
        <w:rPr>
          <w:rFonts w:ascii="Times New Roman" w:hAnsi="Times New Roman" w:cs="Times New Roman"/>
          <w:sz w:val="28"/>
          <w:szCs w:val="28"/>
        </w:rPr>
      </w:pPr>
      <w:bookmarkStart w:id="95" w:name="_Toc243057596"/>
      <w:r w:rsidRPr="00017D9F">
        <w:rPr>
          <w:rFonts w:ascii="Times New Roman" w:hAnsi="Times New Roman" w:cs="Times New Roman"/>
          <w:sz w:val="28"/>
          <w:szCs w:val="28"/>
        </w:rPr>
        <w:t>Storage Design</w:t>
      </w:r>
      <w:bookmarkEnd w:id="95"/>
    </w:p>
    <w:p w14:paraId="26AB3297" w14:textId="77777777" w:rsidR="00017D9F" w:rsidRDefault="00017D9F" w:rsidP="00017D9F">
      <w:pPr>
        <w:spacing w:after="100" w:line="269" w:lineRule="auto"/>
        <w:ind w:firstLine="317"/>
        <w:jc w:val="both"/>
      </w:pPr>
      <w:r>
        <w:rPr>
          <w:color w:val="202B33"/>
        </w:rPr>
        <w:t>Use a versioned file structure rather than a database: read-only raw sources; audit/manifests; processed data with lineage; fitted transformations and model artifacts; predictions/residuals; SHAP outputs; metrics; figures; and run logs. A project-specific folder standard and retention policy should be fixed before acquisition. Raw files are never overwritten by reconstructed or cleaned files.</w:t>
      </w:r>
    </w:p>
    <w:p w14:paraId="56FEE23D" w14:textId="0B3A2172" w:rsidR="00017D9F" w:rsidRDefault="00017D9F">
      <w:pPr>
        <w:pStyle w:val="Heading2"/>
        <w:numPr>
          <w:ilvl w:val="1"/>
          <w:numId w:val="15"/>
        </w:numPr>
        <w:rPr>
          <w:rFonts w:ascii="Times New Roman" w:hAnsi="Times New Roman" w:cs="Times New Roman"/>
          <w:sz w:val="28"/>
          <w:szCs w:val="28"/>
        </w:rPr>
      </w:pPr>
      <w:bookmarkStart w:id="96" w:name="_Toc243057597"/>
      <w:r w:rsidRPr="00017D9F">
        <w:rPr>
          <w:rFonts w:ascii="Times New Roman" w:hAnsi="Times New Roman" w:cs="Times New Roman"/>
          <w:sz w:val="28"/>
          <w:szCs w:val="28"/>
        </w:rPr>
        <w:t>Software and Hardware Requirements</w:t>
      </w:r>
      <w:bookmarkEnd w:id="96"/>
    </w:p>
    <w:p w14:paraId="08830094" w14:textId="77777777" w:rsidR="00017D9F" w:rsidRDefault="00017D9F" w:rsidP="00017D9F">
      <w:pPr>
        <w:spacing w:after="100" w:line="269" w:lineRule="auto"/>
        <w:ind w:firstLine="317"/>
        <w:jc w:val="both"/>
      </w:pPr>
      <w:r>
        <w:rPr>
          <w:color w:val="202B33"/>
        </w:rPr>
        <w:t>A proposed open-source Python stack is pandas/NumPy for data work, scikit-learn for preprocessing and LR, XGBoost for boosting, a single selected deep-learning library for LSTM, SHAP for attributions, and Matplotlib or equivalent for reports. This stack is a recommendation, not a claim about the researcher’s installed environment. Pin versions and verify supported explainers. A multi-core research workstation is expected; GPU acceleration may help LSTM but is not mandatory. Memory, storage, and any GPU requirement must be set after raw-file size and pilot runtime are measured.</w:t>
      </w:r>
    </w:p>
    <w:p w14:paraId="7D38D652" w14:textId="42BCBBAB" w:rsidR="00017D9F" w:rsidRPr="00017D9F" w:rsidRDefault="00017D9F">
      <w:pPr>
        <w:pStyle w:val="Heading2"/>
        <w:numPr>
          <w:ilvl w:val="1"/>
          <w:numId w:val="15"/>
        </w:numPr>
        <w:rPr>
          <w:rFonts w:ascii="Times New Roman" w:hAnsi="Times New Roman" w:cs="Times New Roman"/>
          <w:sz w:val="28"/>
          <w:szCs w:val="28"/>
        </w:rPr>
      </w:pPr>
      <w:bookmarkStart w:id="97" w:name="_Toc243057598"/>
      <w:r w:rsidRPr="00017D9F">
        <w:rPr>
          <w:rFonts w:ascii="Times New Roman" w:hAnsi="Times New Roman" w:cs="Times New Roman"/>
          <w:sz w:val="28"/>
          <w:szCs w:val="28"/>
        </w:rPr>
        <w:t>Technology Selection and Justification</w:t>
      </w:r>
      <w:bookmarkEnd w:id="97"/>
    </w:p>
    <w:p w14:paraId="48549906" w14:textId="77777777" w:rsidR="00017D9F" w:rsidRDefault="00017D9F" w:rsidP="00017D9F">
      <w:pPr>
        <w:spacing w:after="100" w:line="269" w:lineRule="auto"/>
        <w:ind w:firstLine="317"/>
        <w:jc w:val="both"/>
      </w:pPr>
      <w:r>
        <w:rPr>
          <w:color w:val="202B33"/>
        </w:rPr>
        <w:t>A local, scriptable workflow is preferable to web services because the research is retrospective, data are file-based, reproducibility is central, and the proposal specifies no user-facing product. Use widely supported packages, environment files, version control, and deterministic configurations. Avoid adding cloud infrastructure, databases, or APIs without a research need.</w:t>
      </w:r>
    </w:p>
    <w:p w14:paraId="7FA6377A" w14:textId="1A0FD2D9" w:rsidR="00017D9F" w:rsidRDefault="00017D9F">
      <w:pPr>
        <w:pStyle w:val="Heading2"/>
        <w:numPr>
          <w:ilvl w:val="1"/>
          <w:numId w:val="15"/>
        </w:numPr>
        <w:rPr>
          <w:rFonts w:ascii="Times New Roman" w:hAnsi="Times New Roman" w:cs="Times New Roman"/>
          <w:sz w:val="28"/>
          <w:szCs w:val="28"/>
        </w:rPr>
      </w:pPr>
      <w:bookmarkStart w:id="98" w:name="_Toc243057599"/>
      <w:r w:rsidRPr="00017D9F">
        <w:rPr>
          <w:rFonts w:ascii="Times New Roman" w:hAnsi="Times New Roman" w:cs="Times New Roman"/>
          <w:sz w:val="28"/>
          <w:szCs w:val="28"/>
        </w:rPr>
        <w:t>Implementation Procedures</w:t>
      </w:r>
      <w:bookmarkEnd w:id="98"/>
    </w:p>
    <w:p w14:paraId="75D4824F" w14:textId="77777777" w:rsidR="00017D9F" w:rsidRDefault="00017D9F" w:rsidP="00017D9F">
      <w:pPr>
        <w:spacing w:after="100" w:line="269" w:lineRule="auto"/>
        <w:jc w:val="both"/>
        <w:rPr>
          <w:color w:val="202B33"/>
        </w:rPr>
      </w:pPr>
      <w:r>
        <w:rPr>
          <w:color w:val="202B33"/>
        </w:rPr>
        <w:t xml:space="preserve">Implementation proceeds as modular scripts/notebooks with tested functions: </w:t>
      </w:r>
    </w:p>
    <w:p w14:paraId="09237BCA" w14:textId="77777777" w:rsidR="00017D9F" w:rsidRDefault="00017D9F" w:rsidP="00017D9F">
      <w:pPr>
        <w:spacing w:after="100" w:line="269" w:lineRule="auto"/>
        <w:ind w:firstLine="317"/>
        <w:jc w:val="both"/>
        <w:rPr>
          <w:color w:val="202B33"/>
        </w:rPr>
      </w:pPr>
      <w:r>
        <w:rPr>
          <w:color w:val="202B33"/>
        </w:rPr>
        <w:t xml:space="preserve">(1) acquisition and hash; </w:t>
      </w:r>
    </w:p>
    <w:p w14:paraId="7DF9B7F4" w14:textId="77777777" w:rsidR="00017D9F" w:rsidRDefault="00017D9F" w:rsidP="00017D9F">
      <w:pPr>
        <w:spacing w:after="100" w:line="269" w:lineRule="auto"/>
        <w:ind w:firstLine="317"/>
        <w:jc w:val="both"/>
        <w:rPr>
          <w:color w:val="202B33"/>
        </w:rPr>
      </w:pPr>
      <w:r>
        <w:rPr>
          <w:color w:val="202B33"/>
        </w:rPr>
        <w:t xml:space="preserve">(2) audit and report; </w:t>
      </w:r>
    </w:p>
    <w:p w14:paraId="24783DB4" w14:textId="77777777" w:rsidR="00017D9F" w:rsidRDefault="00017D9F" w:rsidP="00017D9F">
      <w:pPr>
        <w:spacing w:after="100" w:line="269" w:lineRule="auto"/>
        <w:ind w:firstLine="317"/>
        <w:jc w:val="both"/>
        <w:rPr>
          <w:color w:val="202B33"/>
        </w:rPr>
      </w:pPr>
      <w:r>
        <w:rPr>
          <w:color w:val="202B33"/>
        </w:rPr>
        <w:t xml:space="preserve">(3) create target/inputs; </w:t>
      </w:r>
    </w:p>
    <w:p w14:paraId="47BB69DF" w14:textId="77777777" w:rsidR="00017D9F" w:rsidRDefault="00017D9F" w:rsidP="00017D9F">
      <w:pPr>
        <w:spacing w:after="100" w:line="269" w:lineRule="auto"/>
        <w:ind w:firstLine="317"/>
        <w:jc w:val="both"/>
        <w:rPr>
          <w:color w:val="202B33"/>
        </w:rPr>
      </w:pPr>
      <w:r>
        <w:rPr>
          <w:color w:val="202B33"/>
        </w:rPr>
        <w:t xml:space="preserve">(4) split and fit transformations; </w:t>
      </w:r>
    </w:p>
    <w:p w14:paraId="5DB06E06" w14:textId="77777777" w:rsidR="00017D9F" w:rsidRDefault="00017D9F" w:rsidP="00017D9F">
      <w:pPr>
        <w:spacing w:after="100" w:line="269" w:lineRule="auto"/>
        <w:ind w:firstLine="317"/>
        <w:jc w:val="both"/>
        <w:rPr>
          <w:color w:val="202B33"/>
        </w:rPr>
      </w:pPr>
      <w:r>
        <w:rPr>
          <w:color w:val="202B33"/>
        </w:rPr>
        <w:t xml:space="preserve">(5) train/validate and freeze models; </w:t>
      </w:r>
    </w:p>
    <w:p w14:paraId="5CC729CC" w14:textId="77777777" w:rsidR="00017D9F" w:rsidRDefault="00017D9F" w:rsidP="00017D9F">
      <w:pPr>
        <w:spacing w:after="100" w:line="269" w:lineRule="auto"/>
        <w:ind w:firstLine="317"/>
        <w:jc w:val="both"/>
        <w:rPr>
          <w:color w:val="202B33"/>
        </w:rPr>
      </w:pPr>
      <w:r>
        <w:rPr>
          <w:color w:val="202B33"/>
        </w:rPr>
        <w:t xml:space="preserve">(6) final prediction; </w:t>
      </w:r>
    </w:p>
    <w:p w14:paraId="65FE7A9E" w14:textId="77777777" w:rsidR="00017D9F" w:rsidRDefault="00017D9F" w:rsidP="00017D9F">
      <w:pPr>
        <w:spacing w:after="100" w:line="269" w:lineRule="auto"/>
        <w:ind w:firstLine="317"/>
        <w:jc w:val="both"/>
        <w:rPr>
          <w:color w:val="202B33"/>
        </w:rPr>
      </w:pPr>
      <w:r>
        <w:rPr>
          <w:color w:val="202B33"/>
        </w:rPr>
        <w:t xml:space="preserve">(7) SHAP; </w:t>
      </w:r>
    </w:p>
    <w:p w14:paraId="61AEA384" w14:textId="77777777" w:rsidR="00017D9F" w:rsidRDefault="00017D9F" w:rsidP="00017D9F">
      <w:pPr>
        <w:spacing w:after="100" w:line="269" w:lineRule="auto"/>
        <w:ind w:firstLine="317"/>
        <w:jc w:val="both"/>
        <w:rPr>
          <w:color w:val="202B33"/>
        </w:rPr>
      </w:pPr>
      <w:r>
        <w:rPr>
          <w:color w:val="202B33"/>
        </w:rPr>
        <w:t xml:space="preserve">(8) stability and perturbation; </w:t>
      </w:r>
    </w:p>
    <w:p w14:paraId="0D4F1F2D" w14:textId="77777777" w:rsidR="00017D9F" w:rsidRDefault="00017D9F" w:rsidP="00017D9F">
      <w:pPr>
        <w:spacing w:after="100" w:line="269" w:lineRule="auto"/>
        <w:ind w:firstLine="317"/>
        <w:jc w:val="both"/>
        <w:rPr>
          <w:color w:val="202B33"/>
        </w:rPr>
      </w:pPr>
      <w:r>
        <w:rPr>
          <w:color w:val="202B33"/>
        </w:rPr>
        <w:t xml:space="preserve">(9) export tables, plots, and logs. </w:t>
      </w:r>
    </w:p>
    <w:p w14:paraId="4E67ECBE" w14:textId="03C3E5AF" w:rsidR="00017D9F" w:rsidRDefault="00017D9F" w:rsidP="00017D9F">
      <w:pPr>
        <w:spacing w:after="100" w:line="269" w:lineRule="auto"/>
        <w:jc w:val="both"/>
      </w:pPr>
      <w:r>
        <w:rPr>
          <w:color w:val="202B33"/>
        </w:rPr>
        <w:t>Each run should be reconstructable from source version, configuration, software environment, and seed.</w:t>
      </w:r>
    </w:p>
    <w:p w14:paraId="642AD7CD" w14:textId="2410040B" w:rsidR="003409C1" w:rsidRDefault="003409C1">
      <w:pPr>
        <w:pStyle w:val="Heading2"/>
        <w:numPr>
          <w:ilvl w:val="1"/>
          <w:numId w:val="15"/>
        </w:numPr>
        <w:rPr>
          <w:rFonts w:ascii="Times New Roman" w:hAnsi="Times New Roman" w:cs="Times New Roman"/>
          <w:sz w:val="28"/>
          <w:szCs w:val="28"/>
        </w:rPr>
      </w:pPr>
      <w:bookmarkStart w:id="99" w:name="_Toc243057600"/>
      <w:r w:rsidRPr="003409C1">
        <w:rPr>
          <w:rFonts w:ascii="Times New Roman" w:hAnsi="Times New Roman" w:cs="Times New Roman"/>
          <w:sz w:val="28"/>
          <w:szCs w:val="28"/>
        </w:rPr>
        <w:t>Reliability and Deployment Considerations</w:t>
      </w:r>
      <w:bookmarkEnd w:id="99"/>
    </w:p>
    <w:p w14:paraId="2F262E3F" w14:textId="77777777" w:rsidR="003409C1" w:rsidRDefault="003409C1" w:rsidP="003409C1">
      <w:pPr>
        <w:spacing w:after="100" w:line="269" w:lineRule="auto"/>
        <w:ind w:firstLine="317"/>
        <w:jc w:val="both"/>
      </w:pPr>
      <w:r>
        <w:rPr>
          <w:color w:val="202B33"/>
        </w:rPr>
        <w:t>Reliability is addressed through immutable data, checksums, unit and integration tests, explicit data contracts, saved environments, and repeated-run checks. Security is limited to protecting research files and credentials; no sensitive personal data are expected. There is no deployment step in this study, and operational performance beyond the historical test is not implied.</w:t>
      </w:r>
    </w:p>
    <w:p w14:paraId="39EC091B" w14:textId="172413D6" w:rsidR="003409C1" w:rsidRPr="00B64227" w:rsidRDefault="00B64227" w:rsidP="00B64227">
      <w:pPr>
        <w:pStyle w:val="Heading1"/>
        <w:rPr>
          <w:rFonts w:ascii="Times New Roman" w:hAnsi="Times New Roman"/>
          <w:sz w:val="32"/>
          <w:szCs w:val="32"/>
        </w:rPr>
      </w:pPr>
      <w:bookmarkStart w:id="100" w:name="_Toc243057601"/>
      <w:r w:rsidRPr="00B64227">
        <w:rPr>
          <w:rFonts w:ascii="Times New Roman" w:hAnsi="Times New Roman"/>
          <w:sz w:val="32"/>
          <w:szCs w:val="32"/>
        </w:rPr>
        <w:lastRenderedPageBreak/>
        <w:t>Experimental Design and Evaluation</w:t>
      </w:r>
      <w:bookmarkEnd w:id="100"/>
    </w:p>
    <w:p w14:paraId="7359C56B" w14:textId="353096CB" w:rsidR="00017D9F" w:rsidRDefault="00B64227">
      <w:pPr>
        <w:pStyle w:val="Heading2"/>
        <w:numPr>
          <w:ilvl w:val="1"/>
          <w:numId w:val="15"/>
        </w:numPr>
        <w:rPr>
          <w:rFonts w:ascii="Times New Roman" w:hAnsi="Times New Roman" w:cs="Times New Roman"/>
          <w:sz w:val="28"/>
          <w:szCs w:val="28"/>
        </w:rPr>
      </w:pPr>
      <w:bookmarkStart w:id="101" w:name="_Toc243057602"/>
      <w:r w:rsidRPr="00B64227">
        <w:rPr>
          <w:rFonts w:ascii="Times New Roman" w:hAnsi="Times New Roman" w:cs="Times New Roman"/>
          <w:sz w:val="28"/>
          <w:szCs w:val="28"/>
        </w:rPr>
        <w:t>Evaluation Objectives</w:t>
      </w:r>
      <w:bookmarkEnd w:id="101"/>
    </w:p>
    <w:p w14:paraId="462865EB" w14:textId="77777777" w:rsidR="00B64227" w:rsidRDefault="00B64227" w:rsidP="00B64227">
      <w:pPr>
        <w:spacing w:after="100" w:line="269" w:lineRule="auto"/>
        <w:ind w:firstLine="317"/>
        <w:jc w:val="both"/>
      </w:pPr>
      <w:r>
        <w:rPr>
          <w:color w:val="202B33"/>
        </w:rPr>
        <w:t>Evaluation answers RQ1–RQ5: quantify 10-minute forecasting error; identify global/local SHAP features; describe attribution differences across wind regimes; measure within-regime temporal stability and repeated-fit sensitivity; and cautiously relate stability to forecast error. The same models, target, eligible observations, and analysis rules are used where possible.</w:t>
      </w:r>
    </w:p>
    <w:p w14:paraId="4A5F540D" w14:textId="32D4F7AD" w:rsidR="00B64227" w:rsidRDefault="008C43CD">
      <w:pPr>
        <w:pStyle w:val="Heading2"/>
        <w:numPr>
          <w:ilvl w:val="1"/>
          <w:numId w:val="15"/>
        </w:numPr>
        <w:rPr>
          <w:rFonts w:ascii="Times New Roman" w:hAnsi="Times New Roman" w:cs="Times New Roman"/>
          <w:sz w:val="28"/>
          <w:szCs w:val="28"/>
        </w:rPr>
      </w:pPr>
      <w:bookmarkStart w:id="102" w:name="_Toc243057603"/>
      <w:r w:rsidRPr="008C43CD">
        <w:rPr>
          <w:rFonts w:ascii="Times New Roman" w:hAnsi="Times New Roman" w:cs="Times New Roman"/>
          <w:sz w:val="28"/>
          <w:szCs w:val="28"/>
        </w:rPr>
        <w:t>Experimental Design</w:t>
      </w:r>
      <w:bookmarkEnd w:id="102"/>
    </w:p>
    <w:p w14:paraId="117C74DE" w14:textId="77777777" w:rsidR="008C43CD" w:rsidRDefault="008C43CD" w:rsidP="008C43CD">
      <w:pPr>
        <w:spacing w:after="100" w:line="269" w:lineRule="auto"/>
        <w:ind w:firstLine="317"/>
        <w:jc w:val="both"/>
      </w:pPr>
      <w:r>
        <w:rPr>
          <w:color w:val="202B33"/>
        </w:rPr>
        <w:t>Figure 7 shows the planned holdout design. The 2017–2022 period is for fitting; 2023 is for model/lookback/threshold and protocol selection; the final 2024 year is reserved for evaluation. After selection, freeze the configuration and fit on the specified 2017–2022 training partition; retain 2023 as validation and 2024 as the final test. This follows the proposal’s stated split and avoids treating validation observations as final-fit training data.</w:t>
      </w:r>
    </w:p>
    <w:p w14:paraId="007E3771" w14:textId="77777777" w:rsidR="008C43CD" w:rsidRDefault="008C43CD" w:rsidP="008C43CD">
      <w:pPr>
        <w:keepNext/>
      </w:pPr>
      <w:r>
        <w:rPr>
          <w:noProof/>
        </w:rPr>
        <w:drawing>
          <wp:inline distT="0" distB="0" distL="0" distR="0" wp14:anchorId="46A89765" wp14:editId="3DE9F5E7">
            <wp:extent cx="5731510" cy="3046596"/>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experimental_workflow.png"/>
                    <pic:cNvPicPr/>
                  </pic:nvPicPr>
                  <pic:blipFill>
                    <a:blip r:embed="rId18"/>
                    <a:stretch>
                      <a:fillRect/>
                    </a:stretch>
                  </pic:blipFill>
                  <pic:spPr>
                    <a:xfrm>
                      <a:off x="0" y="0"/>
                      <a:ext cx="5731510" cy="3046596"/>
                    </a:xfrm>
                    <a:prstGeom prst="rect">
                      <a:avLst/>
                    </a:prstGeom>
                  </pic:spPr>
                </pic:pic>
              </a:graphicData>
            </a:graphic>
          </wp:inline>
        </w:drawing>
      </w:r>
    </w:p>
    <w:p w14:paraId="34139358" w14:textId="0B1B0C8A" w:rsidR="008C43CD" w:rsidRPr="008C43CD" w:rsidRDefault="008C43CD" w:rsidP="008C43CD">
      <w:pPr>
        <w:pStyle w:val="Caption"/>
        <w:jc w:val="center"/>
      </w:pPr>
      <w:bookmarkStart w:id="103" w:name="_Toc243057663"/>
      <w:r>
        <w:t xml:space="preserve">Figure </w:t>
      </w:r>
      <w:r>
        <w:fldChar w:fldCharType="begin"/>
      </w:r>
      <w:r>
        <w:instrText xml:space="preserve"> SEQ Figure \* ARABIC </w:instrText>
      </w:r>
      <w:r>
        <w:fldChar w:fldCharType="separate"/>
      </w:r>
      <w:r w:rsidR="004240A1">
        <w:rPr>
          <w:noProof/>
        </w:rPr>
        <w:t>7</w:t>
      </w:r>
      <w:r>
        <w:fldChar w:fldCharType="end"/>
      </w:r>
      <w:r>
        <w:t>:</w:t>
      </w:r>
      <w:r w:rsidRPr="00F261DD">
        <w:t>Experimental Design and Evaluation Workflow</w:t>
      </w:r>
      <w:bookmarkEnd w:id="103"/>
    </w:p>
    <w:p w14:paraId="737AF53E" w14:textId="77777777" w:rsidR="008C43CD" w:rsidRDefault="008C43CD" w:rsidP="008C43CD">
      <w:pPr>
        <w:spacing w:after="140" w:line="269" w:lineRule="auto"/>
        <w:jc w:val="both"/>
      </w:pPr>
      <w:r>
        <w:rPr>
          <w:color w:val="202B33"/>
        </w:rPr>
        <w:t>The workflow protects the final test from tuning and makes model comparisons paired. Forecast error and SHAP analysis use matched rows; stability is computed across fixed windows within each regime; uncertainty preserves temporal and turbine grouping. Penmanshiel appears only as a conditional, separately reported transfer test.</w:t>
      </w:r>
    </w:p>
    <w:p w14:paraId="62BBF189" w14:textId="31B9E995" w:rsidR="00194A55" w:rsidRDefault="008C43CD">
      <w:pPr>
        <w:pStyle w:val="Heading2"/>
        <w:numPr>
          <w:ilvl w:val="1"/>
          <w:numId w:val="15"/>
        </w:numPr>
        <w:rPr>
          <w:rFonts w:ascii="Times New Roman" w:hAnsi="Times New Roman" w:cs="Times New Roman"/>
          <w:sz w:val="28"/>
          <w:szCs w:val="28"/>
        </w:rPr>
      </w:pPr>
      <w:bookmarkStart w:id="104" w:name="_Toc243057604"/>
      <w:r w:rsidRPr="008C43CD">
        <w:rPr>
          <w:rFonts w:ascii="Times New Roman" w:hAnsi="Times New Roman" w:cs="Times New Roman"/>
          <w:sz w:val="28"/>
          <w:szCs w:val="28"/>
        </w:rPr>
        <w:t>Experimental Environment</w:t>
      </w:r>
      <w:bookmarkEnd w:id="104"/>
    </w:p>
    <w:p w14:paraId="24E04947" w14:textId="77777777" w:rsidR="008C43CD" w:rsidRDefault="008C43CD" w:rsidP="008C43CD">
      <w:pPr>
        <w:spacing w:after="100" w:line="269" w:lineRule="auto"/>
        <w:ind w:firstLine="317"/>
        <w:jc w:val="both"/>
        <w:rPr>
          <w:color w:val="202B33"/>
        </w:rPr>
      </w:pPr>
      <w:r>
        <w:rPr>
          <w:color w:val="202B33"/>
        </w:rPr>
        <w:t>Record operating system, Python and package versions, CPU/GPU availability, memory, run time, data release/version, code commit, and seeds. These details are not supplied in the proposal and must be captured during implementation. Run the core experiment in a reproducible environment with fixed configs; avoid undocumented manual edits.</w:t>
      </w:r>
    </w:p>
    <w:p w14:paraId="5A2C86A5" w14:textId="79365CE7" w:rsidR="008C43CD" w:rsidRDefault="008C43CD">
      <w:pPr>
        <w:pStyle w:val="Heading2"/>
        <w:numPr>
          <w:ilvl w:val="1"/>
          <w:numId w:val="15"/>
        </w:numPr>
        <w:rPr>
          <w:rFonts w:ascii="Times New Roman" w:hAnsi="Times New Roman" w:cs="Times New Roman"/>
          <w:sz w:val="28"/>
          <w:szCs w:val="28"/>
        </w:rPr>
      </w:pPr>
      <w:bookmarkStart w:id="105" w:name="_Toc243057605"/>
      <w:r w:rsidRPr="008C43CD">
        <w:rPr>
          <w:rFonts w:ascii="Times New Roman" w:hAnsi="Times New Roman" w:cs="Times New Roman"/>
          <w:sz w:val="28"/>
          <w:szCs w:val="28"/>
        </w:rPr>
        <w:t>Evaluation Data and Conditions</w:t>
      </w:r>
      <w:bookmarkEnd w:id="105"/>
    </w:p>
    <w:p w14:paraId="04188A18" w14:textId="77777777" w:rsidR="008C43CD" w:rsidRDefault="008C43CD" w:rsidP="008C43CD">
      <w:pPr>
        <w:spacing w:after="100" w:line="269" w:lineRule="auto"/>
        <w:ind w:firstLine="317"/>
        <w:jc w:val="both"/>
      </w:pPr>
      <w:r>
        <w:rPr>
          <w:color w:val="202B33"/>
        </w:rPr>
        <w:t xml:space="preserve">The final evaluation uses eligible 2024 Kelmarsh turbine-time rows after the reconstruction/quality gate. Each case is labeled by turbine, timestamp, wind regime, chronological window, and model/seed. Regime cut-points are set using documented turbine power-curve/operating information where available; otherwise </w:t>
      </w:r>
      <w:r>
        <w:rPr>
          <w:color w:val="202B33"/>
        </w:rPr>
        <w:lastRenderedPageBreak/>
        <w:t>derive statistical bands from training-period data and freeze them before test evaluation. If a regime-window cell lacks adequate coverage, report it as insufficient rather than force a conclusion.</w:t>
      </w:r>
    </w:p>
    <w:p w14:paraId="2B3B3AAC" w14:textId="1A46A6F0" w:rsidR="008C43CD" w:rsidRDefault="008C43CD">
      <w:pPr>
        <w:pStyle w:val="Heading2"/>
        <w:numPr>
          <w:ilvl w:val="1"/>
          <w:numId w:val="15"/>
        </w:numPr>
        <w:rPr>
          <w:rFonts w:ascii="Times New Roman" w:hAnsi="Times New Roman" w:cs="Times New Roman"/>
          <w:sz w:val="28"/>
          <w:szCs w:val="28"/>
        </w:rPr>
      </w:pPr>
      <w:bookmarkStart w:id="106" w:name="_Toc243057606"/>
      <w:r w:rsidRPr="008C43CD">
        <w:rPr>
          <w:rFonts w:ascii="Times New Roman" w:hAnsi="Times New Roman" w:cs="Times New Roman"/>
          <w:sz w:val="28"/>
          <w:szCs w:val="28"/>
        </w:rPr>
        <w:t>Baseline Selection</w:t>
      </w:r>
      <w:bookmarkEnd w:id="106"/>
    </w:p>
    <w:p w14:paraId="1C6452FB" w14:textId="77777777" w:rsidR="00706A73" w:rsidRDefault="00706A73" w:rsidP="00706A73">
      <w:pPr>
        <w:spacing w:after="100" w:line="269" w:lineRule="auto"/>
        <w:ind w:firstLine="317"/>
        <w:jc w:val="both"/>
      </w:pPr>
      <w:r>
        <w:rPr>
          <w:color w:val="202B33"/>
        </w:rPr>
        <w:t>Linear Regression is the transparent baseline, with XGBoost and LSTM as the selected alternatives. A result is described as better only for a named metric, target, horizon, split, and sample. No model-family result from another farm is used as a numeric benchmark because data and protocols differ [12], [13], [20]–[23].</w:t>
      </w:r>
    </w:p>
    <w:p w14:paraId="78A0B1DB" w14:textId="52873978" w:rsidR="00706A73" w:rsidRPr="00706A73" w:rsidRDefault="00706A73">
      <w:pPr>
        <w:pStyle w:val="Heading2"/>
        <w:numPr>
          <w:ilvl w:val="1"/>
          <w:numId w:val="15"/>
        </w:numPr>
        <w:rPr>
          <w:rFonts w:ascii="Times New Roman" w:hAnsi="Times New Roman" w:cs="Times New Roman"/>
          <w:sz w:val="28"/>
          <w:szCs w:val="28"/>
        </w:rPr>
      </w:pPr>
      <w:bookmarkStart w:id="107" w:name="_Toc243057607"/>
      <w:r w:rsidRPr="00706A73">
        <w:rPr>
          <w:rFonts w:ascii="Times New Roman" w:hAnsi="Times New Roman" w:cs="Times New Roman"/>
          <w:sz w:val="28"/>
          <w:szCs w:val="28"/>
        </w:rPr>
        <w:t>Evaluation Metrics</w:t>
      </w:r>
      <w:bookmarkEnd w:id="107"/>
    </w:p>
    <w:p w14:paraId="2F235BD4" w14:textId="421E1870" w:rsidR="00D012EF" w:rsidRDefault="00D012EF" w:rsidP="00D012EF">
      <w:pPr>
        <w:pStyle w:val="Caption"/>
        <w:keepNext/>
        <w:jc w:val="center"/>
      </w:pPr>
      <w:bookmarkStart w:id="108" w:name="_Toc243057682"/>
      <w:r>
        <w:t xml:space="preserve">Table </w:t>
      </w:r>
      <w:r>
        <w:fldChar w:fldCharType="begin"/>
      </w:r>
      <w:r>
        <w:instrText xml:space="preserve"> SEQ Table \* ARABIC </w:instrText>
      </w:r>
      <w:r>
        <w:fldChar w:fldCharType="separate"/>
      </w:r>
      <w:r w:rsidR="004240A1">
        <w:rPr>
          <w:noProof/>
        </w:rPr>
        <w:t>10</w:t>
      </w:r>
      <w:r>
        <w:fldChar w:fldCharType="end"/>
      </w:r>
      <w:r>
        <w:rPr>
          <w:noProof/>
        </w:rPr>
        <w:t>:</w:t>
      </w:r>
      <w:r w:rsidRPr="00CE0C97">
        <w:rPr>
          <w:noProof/>
        </w:rPr>
        <w:t>Evaluation measures and interpretation</w:t>
      </w:r>
      <w:bookmarkEnd w:id="108"/>
    </w:p>
    <w:tbl>
      <w:tblPr>
        <w:tblStyle w:val="TableGrid"/>
        <w:tblW w:w="0" w:type="auto"/>
        <w:tblLook w:val="04A0" w:firstRow="1" w:lastRow="0" w:firstColumn="1" w:lastColumn="0" w:noHBand="0" w:noVBand="1"/>
      </w:tblPr>
      <w:tblGrid>
        <w:gridCol w:w="1803"/>
        <w:gridCol w:w="1803"/>
        <w:gridCol w:w="1803"/>
        <w:gridCol w:w="1803"/>
        <w:gridCol w:w="1804"/>
      </w:tblGrid>
      <w:tr w:rsidR="00706A73" w14:paraId="6EFDCA69" w14:textId="77777777" w:rsidTr="00706A73">
        <w:tc>
          <w:tcPr>
            <w:tcW w:w="1803" w:type="dxa"/>
            <w:shd w:val="clear" w:color="auto" w:fill="215E99" w:themeFill="text2" w:themeFillTint="BF"/>
          </w:tcPr>
          <w:p w14:paraId="1514E5FC" w14:textId="6EEC740E" w:rsidR="00706A73" w:rsidRDefault="00706A73" w:rsidP="008C43CD">
            <w:r>
              <w:rPr>
                <w:rFonts w:ascii="Arial" w:eastAsia="Arial" w:hAnsi="Arial"/>
                <w:b/>
                <w:color w:val="FFFFFF"/>
                <w:sz w:val="14"/>
              </w:rPr>
              <w:t>Evaluation target</w:t>
            </w:r>
          </w:p>
        </w:tc>
        <w:tc>
          <w:tcPr>
            <w:tcW w:w="1803" w:type="dxa"/>
            <w:shd w:val="clear" w:color="auto" w:fill="215E99" w:themeFill="text2" w:themeFillTint="BF"/>
          </w:tcPr>
          <w:p w14:paraId="5DC7C026" w14:textId="1D6486D8" w:rsidR="00706A73" w:rsidRDefault="00706A73" w:rsidP="008C43CD">
            <w:r>
              <w:rPr>
                <w:rFonts w:ascii="Arial" w:eastAsia="Arial" w:hAnsi="Arial"/>
                <w:b/>
                <w:color w:val="FFFFFF"/>
                <w:sz w:val="14"/>
              </w:rPr>
              <w:t>Measure</w:t>
            </w:r>
          </w:p>
        </w:tc>
        <w:tc>
          <w:tcPr>
            <w:tcW w:w="1803" w:type="dxa"/>
            <w:shd w:val="clear" w:color="auto" w:fill="215E99" w:themeFill="text2" w:themeFillTint="BF"/>
          </w:tcPr>
          <w:p w14:paraId="53235635" w14:textId="7923117B" w:rsidR="00706A73" w:rsidRDefault="00706A73" w:rsidP="008C43CD">
            <w:r>
              <w:rPr>
                <w:rFonts w:ascii="Arial" w:eastAsia="Arial" w:hAnsi="Arial"/>
                <w:b/>
                <w:color w:val="FFFFFF"/>
                <w:sz w:val="14"/>
              </w:rPr>
              <w:t>Operational definition</w:t>
            </w:r>
          </w:p>
        </w:tc>
        <w:tc>
          <w:tcPr>
            <w:tcW w:w="1803" w:type="dxa"/>
            <w:shd w:val="clear" w:color="auto" w:fill="215E99" w:themeFill="text2" w:themeFillTint="BF"/>
          </w:tcPr>
          <w:p w14:paraId="0DAF1862" w14:textId="08BA8875" w:rsidR="00706A73" w:rsidRDefault="00706A73" w:rsidP="008C43CD">
            <w:r>
              <w:rPr>
                <w:rFonts w:ascii="Arial" w:eastAsia="Arial" w:hAnsi="Arial"/>
                <w:b/>
                <w:color w:val="FFFFFF"/>
                <w:sz w:val="14"/>
              </w:rPr>
              <w:t>Use in study</w:t>
            </w:r>
          </w:p>
        </w:tc>
        <w:tc>
          <w:tcPr>
            <w:tcW w:w="1804" w:type="dxa"/>
            <w:shd w:val="clear" w:color="auto" w:fill="215E99" w:themeFill="text2" w:themeFillTint="BF"/>
          </w:tcPr>
          <w:p w14:paraId="11471503" w14:textId="289A6A11" w:rsidR="00706A73" w:rsidRDefault="00706A73" w:rsidP="008C43CD">
            <w:r>
              <w:rPr>
                <w:rFonts w:ascii="Arial" w:eastAsia="Arial" w:hAnsi="Arial"/>
                <w:b/>
                <w:color w:val="FFFFFF"/>
                <w:sz w:val="14"/>
              </w:rPr>
              <w:t>Interpretive limit</w:t>
            </w:r>
          </w:p>
        </w:tc>
      </w:tr>
      <w:tr w:rsidR="00706A73" w14:paraId="10B7AF0F" w14:textId="77777777" w:rsidTr="00706A73">
        <w:tc>
          <w:tcPr>
            <w:tcW w:w="1803" w:type="dxa"/>
          </w:tcPr>
          <w:p w14:paraId="194B1270" w14:textId="71BF8ABA" w:rsidR="00706A73" w:rsidRDefault="00706A73" w:rsidP="00706A73">
            <w:r>
              <w:rPr>
                <w:rFonts w:ascii="Arial" w:eastAsia="Arial" w:hAnsi="Arial"/>
                <w:color w:val="202B33"/>
                <w:sz w:val="14"/>
              </w:rPr>
              <w:t>Forecast accuracy</w:t>
            </w:r>
          </w:p>
        </w:tc>
        <w:tc>
          <w:tcPr>
            <w:tcW w:w="1803" w:type="dxa"/>
          </w:tcPr>
          <w:p w14:paraId="700F0290" w14:textId="571575BF" w:rsidR="00706A73" w:rsidRDefault="00706A73" w:rsidP="00706A73">
            <w:r>
              <w:rPr>
                <w:rFonts w:ascii="Arial" w:eastAsia="Arial" w:hAnsi="Arial"/>
                <w:color w:val="202B33"/>
                <w:sz w:val="14"/>
              </w:rPr>
              <w:t>MAE</w:t>
            </w:r>
          </w:p>
        </w:tc>
        <w:tc>
          <w:tcPr>
            <w:tcW w:w="1803" w:type="dxa"/>
          </w:tcPr>
          <w:p w14:paraId="0AE25124" w14:textId="682F4856" w:rsidR="00706A73" w:rsidRDefault="00706A73" w:rsidP="00706A73">
            <w:r>
              <w:rPr>
                <w:rFonts w:ascii="Arial" w:eastAsia="Arial" w:hAnsi="Arial"/>
                <w:color w:val="202B33"/>
                <w:sz w:val="14"/>
              </w:rPr>
              <w:t>Mean |observed − predicted| over common test rows.</w:t>
            </w:r>
          </w:p>
        </w:tc>
        <w:tc>
          <w:tcPr>
            <w:tcW w:w="1803" w:type="dxa"/>
          </w:tcPr>
          <w:p w14:paraId="274F8B40" w14:textId="60119E0A" w:rsidR="00706A73" w:rsidRDefault="00706A73" w:rsidP="00706A73">
            <w:r>
              <w:rPr>
                <w:rFonts w:ascii="Arial" w:eastAsia="Arial" w:hAnsi="Arial"/>
                <w:color w:val="202B33"/>
                <w:sz w:val="14"/>
              </w:rPr>
              <w:t>Main error measure; overall, turbine, regime/window when sample allows.</w:t>
            </w:r>
          </w:p>
        </w:tc>
        <w:tc>
          <w:tcPr>
            <w:tcW w:w="1804" w:type="dxa"/>
          </w:tcPr>
          <w:p w14:paraId="319DE06E" w14:textId="30F67470" w:rsidR="00706A73" w:rsidRDefault="00706A73" w:rsidP="00706A73">
            <w:r>
              <w:rPr>
                <w:rFonts w:ascii="Arial" w:eastAsia="Arial" w:hAnsi="Arial"/>
                <w:color w:val="202B33"/>
                <w:sz w:val="14"/>
              </w:rPr>
              <w:t>Target units; does not show error tail alone.</w:t>
            </w:r>
          </w:p>
        </w:tc>
      </w:tr>
      <w:tr w:rsidR="00706A73" w14:paraId="0D456555" w14:textId="77777777" w:rsidTr="00706A73">
        <w:tc>
          <w:tcPr>
            <w:tcW w:w="1803" w:type="dxa"/>
          </w:tcPr>
          <w:p w14:paraId="71C396C8" w14:textId="556F03EA" w:rsidR="00706A73" w:rsidRDefault="00706A73" w:rsidP="00706A73">
            <w:r>
              <w:rPr>
                <w:rFonts w:ascii="Arial" w:eastAsia="Arial" w:hAnsi="Arial"/>
                <w:color w:val="202B33"/>
                <w:sz w:val="14"/>
              </w:rPr>
              <w:t>Forecast accuracy</w:t>
            </w:r>
          </w:p>
        </w:tc>
        <w:tc>
          <w:tcPr>
            <w:tcW w:w="1803" w:type="dxa"/>
          </w:tcPr>
          <w:p w14:paraId="777C69AB" w14:textId="5C7CF122" w:rsidR="00706A73" w:rsidRDefault="00706A73" w:rsidP="00706A73">
            <w:r>
              <w:rPr>
                <w:rFonts w:ascii="Arial" w:eastAsia="Arial" w:hAnsi="Arial"/>
                <w:color w:val="202B33"/>
                <w:sz w:val="14"/>
              </w:rPr>
              <w:t>RMSE</w:t>
            </w:r>
          </w:p>
        </w:tc>
        <w:tc>
          <w:tcPr>
            <w:tcW w:w="1803" w:type="dxa"/>
          </w:tcPr>
          <w:p w14:paraId="7AEEBE6D" w14:textId="7BD8D951" w:rsidR="00706A73" w:rsidRDefault="00706A73" w:rsidP="00706A73">
            <w:r>
              <w:rPr>
                <w:rFonts w:ascii="Arial" w:eastAsia="Arial" w:hAnsi="Arial"/>
                <w:color w:val="202B33"/>
                <w:sz w:val="14"/>
              </w:rPr>
              <w:t>Square root of mean squared error over same rows.</w:t>
            </w:r>
          </w:p>
        </w:tc>
        <w:tc>
          <w:tcPr>
            <w:tcW w:w="1803" w:type="dxa"/>
          </w:tcPr>
          <w:p w14:paraId="340C5ECC" w14:textId="661921E7" w:rsidR="00706A73" w:rsidRDefault="00706A73" w:rsidP="00706A73">
            <w:r>
              <w:rPr>
                <w:rFonts w:ascii="Arial" w:eastAsia="Arial" w:hAnsi="Arial"/>
                <w:color w:val="202B33"/>
                <w:sz w:val="14"/>
              </w:rPr>
              <w:t>Co-primary error measure; emphasizes larger errors.</w:t>
            </w:r>
          </w:p>
        </w:tc>
        <w:tc>
          <w:tcPr>
            <w:tcW w:w="1804" w:type="dxa"/>
          </w:tcPr>
          <w:p w14:paraId="599D940C" w14:textId="02E7FB2C" w:rsidR="00706A73" w:rsidRDefault="00706A73" w:rsidP="00706A73">
            <w:r>
              <w:rPr>
                <w:rFonts w:ascii="Arial" w:eastAsia="Arial" w:hAnsi="Arial"/>
                <w:color w:val="202B33"/>
                <w:sz w:val="14"/>
              </w:rPr>
              <w:t>Scale and outliers affect it; pair with MAE.</w:t>
            </w:r>
          </w:p>
        </w:tc>
      </w:tr>
      <w:tr w:rsidR="00706A73" w14:paraId="6E1E0D2F" w14:textId="77777777" w:rsidTr="00706A73">
        <w:tc>
          <w:tcPr>
            <w:tcW w:w="1803" w:type="dxa"/>
          </w:tcPr>
          <w:p w14:paraId="3A4D209B" w14:textId="0A4612A8" w:rsidR="00706A73" w:rsidRDefault="00706A73" w:rsidP="00706A73">
            <w:r>
              <w:rPr>
                <w:rFonts w:ascii="Arial" w:eastAsia="Arial" w:hAnsi="Arial"/>
                <w:color w:val="202B33"/>
                <w:sz w:val="14"/>
              </w:rPr>
              <w:t>Forecast accuracy</w:t>
            </w:r>
          </w:p>
        </w:tc>
        <w:tc>
          <w:tcPr>
            <w:tcW w:w="1803" w:type="dxa"/>
          </w:tcPr>
          <w:p w14:paraId="3BE8B306" w14:textId="4C4B0C68" w:rsidR="00706A73" w:rsidRDefault="00706A73" w:rsidP="00706A73">
            <w:r>
              <w:rPr>
                <w:rFonts w:ascii="Arial" w:eastAsia="Arial" w:hAnsi="Arial"/>
                <w:color w:val="202B33"/>
                <w:sz w:val="14"/>
              </w:rPr>
              <w:t>R²</w:t>
            </w:r>
          </w:p>
        </w:tc>
        <w:tc>
          <w:tcPr>
            <w:tcW w:w="1803" w:type="dxa"/>
          </w:tcPr>
          <w:p w14:paraId="6928C96A" w14:textId="66FBC69C" w:rsidR="00706A73" w:rsidRDefault="00706A73" w:rsidP="00706A73">
            <w:r>
              <w:rPr>
                <w:rFonts w:ascii="Arial" w:eastAsia="Arial" w:hAnsi="Arial"/>
                <w:color w:val="202B33"/>
                <w:sz w:val="14"/>
              </w:rPr>
              <w:t>1 − residual sum of squares / total sum of squares.</w:t>
            </w:r>
          </w:p>
        </w:tc>
        <w:tc>
          <w:tcPr>
            <w:tcW w:w="1803" w:type="dxa"/>
          </w:tcPr>
          <w:p w14:paraId="5CC3D859" w14:textId="484C6677" w:rsidR="00706A73" w:rsidRDefault="00706A73" w:rsidP="00706A73">
            <w:r>
              <w:rPr>
                <w:rFonts w:ascii="Arial" w:eastAsia="Arial" w:hAnsi="Arial"/>
                <w:color w:val="202B33"/>
                <w:sz w:val="14"/>
              </w:rPr>
              <w:t>Supplementary fit measure.</w:t>
            </w:r>
          </w:p>
        </w:tc>
        <w:tc>
          <w:tcPr>
            <w:tcW w:w="1804" w:type="dxa"/>
          </w:tcPr>
          <w:p w14:paraId="604FBD4D" w14:textId="5BAAA5E6" w:rsidR="00706A73" w:rsidRDefault="00706A73" w:rsidP="00706A73">
            <w:r>
              <w:rPr>
                <w:rFonts w:ascii="Arial" w:eastAsia="Arial" w:hAnsi="Arial"/>
                <w:color w:val="202B33"/>
                <w:sz w:val="14"/>
              </w:rPr>
              <w:t>Can be negative on test data; not an error-unit measure.</w:t>
            </w:r>
          </w:p>
        </w:tc>
      </w:tr>
      <w:tr w:rsidR="00706A73" w14:paraId="2D43E0B3" w14:textId="77777777" w:rsidTr="00706A73">
        <w:tc>
          <w:tcPr>
            <w:tcW w:w="1803" w:type="dxa"/>
          </w:tcPr>
          <w:p w14:paraId="11ECB897" w14:textId="3ED3ED89" w:rsidR="00706A73" w:rsidRDefault="00706A73" w:rsidP="00706A73">
            <w:r>
              <w:rPr>
                <w:rFonts w:ascii="Arial" w:eastAsia="Arial" w:hAnsi="Arial"/>
                <w:color w:val="202B33"/>
                <w:sz w:val="14"/>
              </w:rPr>
              <w:t>Global explanation</w:t>
            </w:r>
          </w:p>
        </w:tc>
        <w:tc>
          <w:tcPr>
            <w:tcW w:w="1803" w:type="dxa"/>
          </w:tcPr>
          <w:p w14:paraId="41723DB7" w14:textId="7F8F720E" w:rsidR="00706A73" w:rsidRDefault="00706A73" w:rsidP="00706A73">
            <w:r>
              <w:rPr>
                <w:rFonts w:ascii="Arial" w:eastAsia="Arial" w:hAnsi="Arial"/>
                <w:color w:val="202B33"/>
                <w:sz w:val="14"/>
              </w:rPr>
              <w:t>Mean absolute SHAP by feature group</w:t>
            </w:r>
          </w:p>
        </w:tc>
        <w:tc>
          <w:tcPr>
            <w:tcW w:w="1803" w:type="dxa"/>
          </w:tcPr>
          <w:p w14:paraId="56B66C8C" w14:textId="2B5D4BCF" w:rsidR="00706A73" w:rsidRDefault="00706A73" w:rsidP="00706A73">
            <w:r>
              <w:rPr>
                <w:rFonts w:ascii="Arial" w:eastAsia="Arial" w:hAnsi="Arial"/>
                <w:color w:val="202B33"/>
                <w:sz w:val="14"/>
              </w:rPr>
              <w:t>Mean of |aggregated contribution| over selected cases.</w:t>
            </w:r>
          </w:p>
        </w:tc>
        <w:tc>
          <w:tcPr>
            <w:tcW w:w="1803" w:type="dxa"/>
          </w:tcPr>
          <w:p w14:paraId="2F6F133F" w14:textId="14A78F09" w:rsidR="00706A73" w:rsidRDefault="00706A73" w:rsidP="00706A73">
            <w:r>
              <w:rPr>
                <w:rFonts w:ascii="Arial" w:eastAsia="Arial" w:hAnsi="Arial"/>
                <w:color w:val="202B33"/>
                <w:sz w:val="14"/>
              </w:rPr>
              <w:t>RQ2 global ranking; compare regimes/windows.</w:t>
            </w:r>
          </w:p>
        </w:tc>
        <w:tc>
          <w:tcPr>
            <w:tcW w:w="1804" w:type="dxa"/>
          </w:tcPr>
          <w:p w14:paraId="5342304D" w14:textId="2513DAE1" w:rsidR="00706A73" w:rsidRDefault="00706A73" w:rsidP="00706A73">
            <w:r>
              <w:rPr>
                <w:rFonts w:ascii="Arial" w:eastAsia="Arial" w:hAnsi="Arial"/>
                <w:color w:val="202B33"/>
                <w:sz w:val="14"/>
              </w:rPr>
              <w:t>Dependent on model, feature map, background, correlations.</w:t>
            </w:r>
          </w:p>
        </w:tc>
      </w:tr>
      <w:tr w:rsidR="00706A73" w14:paraId="308CD220" w14:textId="77777777" w:rsidTr="00706A73">
        <w:tc>
          <w:tcPr>
            <w:tcW w:w="1803" w:type="dxa"/>
          </w:tcPr>
          <w:p w14:paraId="20100DFE" w14:textId="7549E904" w:rsidR="00706A73" w:rsidRDefault="00706A73" w:rsidP="00706A73">
            <w:r>
              <w:rPr>
                <w:rFonts w:ascii="Arial" w:eastAsia="Arial" w:hAnsi="Arial"/>
                <w:color w:val="202B33"/>
                <w:sz w:val="14"/>
              </w:rPr>
              <w:t>Local explanation</w:t>
            </w:r>
          </w:p>
        </w:tc>
        <w:tc>
          <w:tcPr>
            <w:tcW w:w="1803" w:type="dxa"/>
          </w:tcPr>
          <w:p w14:paraId="22F59062" w14:textId="2F70A046" w:rsidR="00706A73" w:rsidRDefault="00706A73" w:rsidP="00706A73">
            <w:r>
              <w:rPr>
                <w:rFonts w:ascii="Arial" w:eastAsia="Arial" w:hAnsi="Arial"/>
                <w:color w:val="202B33"/>
                <w:sz w:val="14"/>
              </w:rPr>
              <w:t>Per-case signed SHAP</w:t>
            </w:r>
          </w:p>
        </w:tc>
        <w:tc>
          <w:tcPr>
            <w:tcW w:w="1803" w:type="dxa"/>
          </w:tcPr>
          <w:p w14:paraId="41B0C18A" w14:textId="361CD4BE" w:rsidR="00706A73" w:rsidRDefault="00706A73" w:rsidP="00706A73">
            <w:r>
              <w:rPr>
                <w:rFonts w:ascii="Arial" w:eastAsia="Arial" w:hAnsi="Arial"/>
                <w:color w:val="202B33"/>
                <w:sz w:val="14"/>
              </w:rPr>
              <w:t>Feature contributions for selected held-out forecasts.</w:t>
            </w:r>
          </w:p>
        </w:tc>
        <w:tc>
          <w:tcPr>
            <w:tcW w:w="1803" w:type="dxa"/>
          </w:tcPr>
          <w:p w14:paraId="34FD9EFB" w14:textId="06F3B7F4" w:rsidR="00706A73" w:rsidRDefault="00706A73" w:rsidP="00706A73">
            <w:r>
              <w:rPr>
                <w:rFonts w:ascii="Arial" w:eastAsia="Arial" w:hAnsi="Arial"/>
                <w:color w:val="202B33"/>
                <w:sz w:val="14"/>
              </w:rPr>
              <w:t>RQ2 local illustrations, including regimes and high errors.</w:t>
            </w:r>
          </w:p>
        </w:tc>
        <w:tc>
          <w:tcPr>
            <w:tcW w:w="1804" w:type="dxa"/>
          </w:tcPr>
          <w:p w14:paraId="00C8C07B" w14:textId="64A0E77C" w:rsidR="00706A73" w:rsidRDefault="00706A73" w:rsidP="00706A73">
            <w:r>
              <w:rPr>
                <w:rFonts w:ascii="Arial" w:eastAsia="Arial" w:hAnsi="Arial"/>
                <w:color w:val="202B33"/>
                <w:sz w:val="14"/>
              </w:rPr>
              <w:t>Not causal; selection rule must be stated.</w:t>
            </w:r>
          </w:p>
        </w:tc>
      </w:tr>
      <w:tr w:rsidR="00706A73" w14:paraId="6B9E7B21" w14:textId="77777777" w:rsidTr="00706A73">
        <w:tc>
          <w:tcPr>
            <w:tcW w:w="1803" w:type="dxa"/>
          </w:tcPr>
          <w:p w14:paraId="2565EC3F" w14:textId="10B85CE7" w:rsidR="00706A73" w:rsidRDefault="00706A73" w:rsidP="00706A73">
            <w:r>
              <w:rPr>
                <w:rFonts w:ascii="Arial" w:eastAsia="Arial" w:hAnsi="Arial"/>
                <w:color w:val="202B33"/>
                <w:sz w:val="14"/>
              </w:rPr>
              <w:t>Temporal stability</w:t>
            </w:r>
          </w:p>
        </w:tc>
        <w:tc>
          <w:tcPr>
            <w:tcW w:w="1803" w:type="dxa"/>
          </w:tcPr>
          <w:p w14:paraId="5224EAF7" w14:textId="68395358" w:rsidR="00706A73" w:rsidRDefault="00706A73" w:rsidP="00706A73">
            <w:r>
              <w:rPr>
                <w:rFonts w:ascii="Arial" w:eastAsia="Arial" w:hAnsi="Arial"/>
                <w:color w:val="202B33"/>
                <w:sz w:val="14"/>
              </w:rPr>
              <w:t>Pairwise Spearman rank correlation</w:t>
            </w:r>
          </w:p>
        </w:tc>
        <w:tc>
          <w:tcPr>
            <w:tcW w:w="1803" w:type="dxa"/>
          </w:tcPr>
          <w:p w14:paraId="6D56DF28" w14:textId="69509E1E" w:rsidR="00706A73" w:rsidRDefault="00706A73" w:rsidP="00706A73">
            <w:r>
              <w:rPr>
                <w:rFonts w:ascii="Arial" w:eastAsia="Arial" w:hAnsi="Arial"/>
                <w:color w:val="202B33"/>
                <w:sz w:val="14"/>
              </w:rPr>
              <w:t>Rank agreement between window-specific global importances within one regime.</w:t>
            </w:r>
          </w:p>
        </w:tc>
        <w:tc>
          <w:tcPr>
            <w:tcW w:w="1803" w:type="dxa"/>
          </w:tcPr>
          <w:p w14:paraId="38BBE663" w14:textId="3E2AB080" w:rsidR="00706A73" w:rsidRDefault="00706A73" w:rsidP="00706A73">
            <w:r>
              <w:rPr>
                <w:rFonts w:ascii="Arial" w:eastAsia="Arial" w:hAnsi="Arial"/>
                <w:color w:val="202B33"/>
                <w:sz w:val="14"/>
              </w:rPr>
              <w:t>Primary RQ4 stability measure.</w:t>
            </w:r>
          </w:p>
        </w:tc>
        <w:tc>
          <w:tcPr>
            <w:tcW w:w="1804" w:type="dxa"/>
          </w:tcPr>
          <w:p w14:paraId="1B822A53" w14:textId="4E6AF485" w:rsidR="00706A73" w:rsidRDefault="00706A73" w:rsidP="00706A73">
            <w:r>
              <w:rPr>
                <w:rFonts w:ascii="Arial" w:eastAsia="Arial" w:hAnsi="Arial"/>
                <w:color w:val="202B33"/>
                <w:sz w:val="14"/>
              </w:rPr>
              <w:t>Continuous; feature count/ties and sample size affect it.</w:t>
            </w:r>
          </w:p>
        </w:tc>
      </w:tr>
      <w:tr w:rsidR="00706A73" w14:paraId="7C6708AA" w14:textId="77777777" w:rsidTr="00706A73">
        <w:tc>
          <w:tcPr>
            <w:tcW w:w="1803" w:type="dxa"/>
          </w:tcPr>
          <w:p w14:paraId="39E69E0B" w14:textId="6FDDE580" w:rsidR="00706A73" w:rsidRDefault="00706A73" w:rsidP="00706A73">
            <w:pPr>
              <w:jc w:val="center"/>
            </w:pPr>
            <w:r>
              <w:rPr>
                <w:rFonts w:ascii="Arial" w:eastAsia="Arial" w:hAnsi="Arial"/>
                <w:color w:val="202B33"/>
                <w:sz w:val="14"/>
              </w:rPr>
              <w:t>Temporal stability</w:t>
            </w:r>
          </w:p>
        </w:tc>
        <w:tc>
          <w:tcPr>
            <w:tcW w:w="1803" w:type="dxa"/>
          </w:tcPr>
          <w:p w14:paraId="5F49EBFA" w14:textId="48DD7B29" w:rsidR="00706A73" w:rsidRDefault="00706A73" w:rsidP="00706A73">
            <w:r>
              <w:rPr>
                <w:rFonts w:ascii="Arial" w:eastAsia="Arial" w:hAnsi="Arial"/>
                <w:color w:val="202B33"/>
                <w:sz w:val="14"/>
              </w:rPr>
              <w:t>Top-five Jaccard overlap</w:t>
            </w:r>
          </w:p>
        </w:tc>
        <w:tc>
          <w:tcPr>
            <w:tcW w:w="1803" w:type="dxa"/>
          </w:tcPr>
          <w:p w14:paraId="31EEC9CF" w14:textId="7C9C89D3" w:rsidR="00706A73" w:rsidRDefault="00706A73" w:rsidP="00706A73">
            <w:r>
              <w:rPr>
                <w:rFonts w:ascii="Arial" w:eastAsia="Arial" w:hAnsi="Arial"/>
                <w:color w:val="202B33"/>
                <w:sz w:val="14"/>
              </w:rPr>
              <w:t>Intersection/union of top-five feature groups between windows.</w:t>
            </w:r>
          </w:p>
        </w:tc>
        <w:tc>
          <w:tcPr>
            <w:tcW w:w="1803" w:type="dxa"/>
          </w:tcPr>
          <w:p w14:paraId="30C0EAEF" w14:textId="4A2E5206" w:rsidR="00706A73" w:rsidRDefault="00706A73" w:rsidP="00706A73">
            <w:r>
              <w:rPr>
                <w:rFonts w:ascii="Arial" w:eastAsia="Arial" w:hAnsi="Arial"/>
                <w:color w:val="202B33"/>
                <w:sz w:val="14"/>
              </w:rPr>
              <w:t>Secondary stability measure.</w:t>
            </w:r>
          </w:p>
        </w:tc>
        <w:tc>
          <w:tcPr>
            <w:tcW w:w="1804" w:type="dxa"/>
          </w:tcPr>
          <w:p w14:paraId="74019967" w14:textId="36A755EC" w:rsidR="00706A73" w:rsidRDefault="00706A73" w:rsidP="00706A73">
            <w:r>
              <w:rPr>
                <w:rFonts w:ascii="Arial" w:eastAsia="Arial" w:hAnsi="Arial"/>
                <w:color w:val="202B33"/>
                <w:sz w:val="14"/>
              </w:rPr>
              <w:t>Sensitive to cutoff k and near-tied ranks.</w:t>
            </w:r>
          </w:p>
        </w:tc>
      </w:tr>
      <w:tr w:rsidR="00706A73" w14:paraId="65A64E63" w14:textId="77777777" w:rsidTr="00706A73">
        <w:tc>
          <w:tcPr>
            <w:tcW w:w="1803" w:type="dxa"/>
          </w:tcPr>
          <w:p w14:paraId="17C45287" w14:textId="146627B0" w:rsidR="00706A73" w:rsidRDefault="00706A73" w:rsidP="00706A73">
            <w:r>
              <w:rPr>
                <w:rFonts w:ascii="Arial" w:eastAsia="Arial" w:hAnsi="Arial"/>
                <w:color w:val="202B33"/>
                <w:sz w:val="14"/>
              </w:rPr>
              <w:t>Temporal stability</w:t>
            </w:r>
          </w:p>
        </w:tc>
        <w:tc>
          <w:tcPr>
            <w:tcW w:w="1803" w:type="dxa"/>
          </w:tcPr>
          <w:p w14:paraId="619EC6C1" w14:textId="35811D39" w:rsidR="00706A73" w:rsidRDefault="00706A73" w:rsidP="00706A73">
            <w:r>
              <w:rPr>
                <w:rFonts w:ascii="Arial" w:eastAsia="Arial" w:hAnsi="Arial"/>
                <w:color w:val="202B33"/>
                <w:sz w:val="14"/>
              </w:rPr>
              <w:t>Normalized attribution dispersion</w:t>
            </w:r>
          </w:p>
        </w:tc>
        <w:tc>
          <w:tcPr>
            <w:tcW w:w="1803" w:type="dxa"/>
          </w:tcPr>
          <w:p w14:paraId="233BBF6B" w14:textId="1AA6D1DC" w:rsidR="00706A73" w:rsidRDefault="00706A73" w:rsidP="00706A73">
            <w:r>
              <w:rPr>
                <w:rFonts w:ascii="Arial" w:eastAsia="Arial" w:hAnsi="Arial"/>
                <w:color w:val="202B33"/>
                <w:sz w:val="14"/>
              </w:rPr>
              <w:t>Dispersion across windows of normalized feature-importance vectors.</w:t>
            </w:r>
          </w:p>
        </w:tc>
        <w:tc>
          <w:tcPr>
            <w:tcW w:w="1803" w:type="dxa"/>
          </w:tcPr>
          <w:p w14:paraId="462B3587" w14:textId="7BC26D5F" w:rsidR="00706A73" w:rsidRDefault="00706A73" w:rsidP="00706A73">
            <w:r>
              <w:rPr>
                <w:rFonts w:ascii="Arial" w:eastAsia="Arial" w:hAnsi="Arial"/>
                <w:color w:val="202B33"/>
                <w:sz w:val="14"/>
              </w:rPr>
              <w:t>Secondary magnitude-stability summary.</w:t>
            </w:r>
          </w:p>
        </w:tc>
        <w:tc>
          <w:tcPr>
            <w:tcW w:w="1804" w:type="dxa"/>
          </w:tcPr>
          <w:p w14:paraId="02B144BA" w14:textId="2C74A25A" w:rsidR="00706A73" w:rsidRDefault="00706A73" w:rsidP="00706A73">
            <w:r>
              <w:rPr>
                <w:rFonts w:ascii="Arial" w:eastAsia="Arial" w:hAnsi="Arial"/>
                <w:color w:val="202B33"/>
                <w:sz w:val="14"/>
              </w:rPr>
              <w:t>Operational definition and normalization must be frozen; no universal threshold.</w:t>
            </w:r>
          </w:p>
        </w:tc>
      </w:tr>
      <w:tr w:rsidR="00706A73" w14:paraId="3CD98DD6" w14:textId="77777777" w:rsidTr="00706A73">
        <w:tc>
          <w:tcPr>
            <w:tcW w:w="1803" w:type="dxa"/>
          </w:tcPr>
          <w:p w14:paraId="381A1C5C" w14:textId="50D1EFA1" w:rsidR="00706A73" w:rsidRDefault="00706A73" w:rsidP="00706A73">
            <w:r>
              <w:rPr>
                <w:rFonts w:ascii="Arial" w:eastAsia="Arial" w:hAnsi="Arial"/>
                <w:color w:val="202B33"/>
                <w:sz w:val="14"/>
              </w:rPr>
              <w:t>Reliance / faithfulness proxy</w:t>
            </w:r>
          </w:p>
        </w:tc>
        <w:tc>
          <w:tcPr>
            <w:tcW w:w="1803" w:type="dxa"/>
          </w:tcPr>
          <w:p w14:paraId="5CBED195" w14:textId="1449975D" w:rsidR="00706A73" w:rsidRDefault="00706A73" w:rsidP="00706A73">
            <w:r>
              <w:rPr>
                <w:rFonts w:ascii="Arial" w:eastAsia="Arial" w:hAnsi="Arial"/>
                <w:color w:val="202B33"/>
                <w:sz w:val="14"/>
              </w:rPr>
              <w:t>Grouped perturbation effect</w:t>
            </w:r>
          </w:p>
        </w:tc>
        <w:tc>
          <w:tcPr>
            <w:tcW w:w="1803" w:type="dxa"/>
          </w:tcPr>
          <w:p w14:paraId="1F7B2B01" w14:textId="63160450" w:rsidR="00706A73" w:rsidRDefault="00706A73" w:rsidP="00706A73">
            <w:r>
              <w:rPr>
                <w:rFonts w:ascii="Arial" w:eastAsia="Arial" w:hAnsi="Arial"/>
                <w:color w:val="202B33"/>
                <w:sz w:val="14"/>
              </w:rPr>
              <w:t>Prediction change under plausible conditional replacement of a pre-specified feature group.</w:t>
            </w:r>
          </w:p>
        </w:tc>
        <w:tc>
          <w:tcPr>
            <w:tcW w:w="1803" w:type="dxa"/>
          </w:tcPr>
          <w:p w14:paraId="532D9217" w14:textId="5D99E8A6" w:rsidR="00706A73" w:rsidRDefault="00706A73" w:rsidP="00706A73">
            <w:r>
              <w:rPr>
                <w:rFonts w:ascii="Arial" w:eastAsia="Arial" w:hAnsi="Arial"/>
                <w:color w:val="202B33"/>
                <w:sz w:val="14"/>
              </w:rPr>
              <w:t>Limited check for highly attributed versus matched control groups.</w:t>
            </w:r>
          </w:p>
        </w:tc>
        <w:tc>
          <w:tcPr>
            <w:tcW w:w="1804" w:type="dxa"/>
          </w:tcPr>
          <w:p w14:paraId="164A5633" w14:textId="0F88A31D" w:rsidR="00706A73" w:rsidRDefault="00706A73" w:rsidP="00706A73">
            <w:r>
              <w:rPr>
                <w:rFonts w:ascii="Arial" w:eastAsia="Arial" w:hAnsi="Arial"/>
                <w:color w:val="202B33"/>
                <w:sz w:val="14"/>
              </w:rPr>
              <w:t>Model reliance under the perturbation scheme, not physical causation.</w:t>
            </w:r>
          </w:p>
        </w:tc>
      </w:tr>
      <w:tr w:rsidR="00706A73" w14:paraId="21B7F6C8" w14:textId="77777777" w:rsidTr="00706A73">
        <w:tc>
          <w:tcPr>
            <w:tcW w:w="1803" w:type="dxa"/>
          </w:tcPr>
          <w:p w14:paraId="01232423" w14:textId="6EC6CF97" w:rsidR="00706A73" w:rsidRDefault="00706A73" w:rsidP="00706A73">
            <w:r>
              <w:rPr>
                <w:rFonts w:ascii="Arial" w:eastAsia="Arial" w:hAnsi="Arial"/>
                <w:color w:val="202B33"/>
                <w:sz w:val="14"/>
              </w:rPr>
              <w:t>Joint RQ5</w:t>
            </w:r>
          </w:p>
        </w:tc>
        <w:tc>
          <w:tcPr>
            <w:tcW w:w="1803" w:type="dxa"/>
          </w:tcPr>
          <w:p w14:paraId="3C2DFA94" w14:textId="04F317EE" w:rsidR="00706A73" w:rsidRDefault="00706A73" w:rsidP="00706A73">
            <w:r>
              <w:rPr>
                <w:rFonts w:ascii="Arial" w:eastAsia="Arial" w:hAnsi="Arial"/>
                <w:color w:val="202B33"/>
                <w:sz w:val="14"/>
              </w:rPr>
              <w:t>Exploratory error–stability relation</w:t>
            </w:r>
          </w:p>
        </w:tc>
        <w:tc>
          <w:tcPr>
            <w:tcW w:w="1803" w:type="dxa"/>
          </w:tcPr>
          <w:p w14:paraId="4AF2CB85" w14:textId="0ABDA491" w:rsidR="00706A73" w:rsidRDefault="00706A73" w:rsidP="00706A73">
            <w:r>
              <w:rPr>
                <w:rFonts w:ascii="Arial" w:eastAsia="Arial" w:hAnsi="Arial"/>
                <w:color w:val="202B33"/>
                <w:sz w:val="14"/>
              </w:rPr>
              <w:t>Paired error and stability summaries across model × regime × window.</w:t>
            </w:r>
          </w:p>
        </w:tc>
        <w:tc>
          <w:tcPr>
            <w:tcW w:w="1803" w:type="dxa"/>
          </w:tcPr>
          <w:p w14:paraId="5F7684C2" w14:textId="13189615" w:rsidR="00706A73" w:rsidRDefault="00706A73" w:rsidP="00706A73">
            <w:r>
              <w:rPr>
                <w:rFonts w:ascii="Arial" w:eastAsia="Arial" w:hAnsi="Arial"/>
                <w:color w:val="202B33"/>
                <w:sz w:val="14"/>
              </w:rPr>
              <w:t>Describe whether lower error coincides with higher stability.</w:t>
            </w:r>
          </w:p>
        </w:tc>
        <w:tc>
          <w:tcPr>
            <w:tcW w:w="1804" w:type="dxa"/>
          </w:tcPr>
          <w:p w14:paraId="60CFDF57" w14:textId="50D7C44D" w:rsidR="00706A73" w:rsidRDefault="00706A73" w:rsidP="00706A73">
            <w:r>
              <w:rPr>
                <w:rFonts w:ascii="Arial" w:eastAsia="Arial" w:hAnsi="Arial"/>
                <w:color w:val="202B33"/>
                <w:sz w:val="14"/>
              </w:rPr>
              <w:t>Only three model families; association is exploratory, not causal or general law.</w:t>
            </w:r>
          </w:p>
        </w:tc>
      </w:tr>
    </w:tbl>
    <w:p w14:paraId="3C4A2920" w14:textId="77777777" w:rsidR="008C43CD" w:rsidRPr="008C43CD" w:rsidRDefault="008C43CD" w:rsidP="008C43CD"/>
    <w:p w14:paraId="0FB81A94" w14:textId="0B6986D4" w:rsidR="008C43CD" w:rsidRDefault="00D012EF">
      <w:pPr>
        <w:pStyle w:val="Heading2"/>
        <w:numPr>
          <w:ilvl w:val="1"/>
          <w:numId w:val="15"/>
        </w:numPr>
        <w:rPr>
          <w:rFonts w:ascii="Times New Roman" w:hAnsi="Times New Roman" w:cs="Times New Roman"/>
          <w:sz w:val="28"/>
          <w:szCs w:val="28"/>
        </w:rPr>
      </w:pPr>
      <w:bookmarkStart w:id="109" w:name="_Toc243057608"/>
      <w:r w:rsidRPr="00D012EF">
        <w:rPr>
          <w:rFonts w:ascii="Times New Roman" w:hAnsi="Times New Roman" w:cs="Times New Roman"/>
          <w:sz w:val="28"/>
          <w:szCs w:val="28"/>
        </w:rPr>
        <w:t>Validation Procedures</w:t>
      </w:r>
      <w:bookmarkEnd w:id="109"/>
    </w:p>
    <w:p w14:paraId="3E83DB6E" w14:textId="77777777" w:rsidR="00D012EF" w:rsidRDefault="00D012EF" w:rsidP="00D012EF">
      <w:pPr>
        <w:spacing w:after="100" w:line="269" w:lineRule="auto"/>
        <w:ind w:firstLine="317"/>
        <w:jc w:val="both"/>
      </w:pPr>
      <w:r>
        <w:rPr>
          <w:color w:val="202B33"/>
        </w:rPr>
        <w:t xml:space="preserve">Validation is chronological and objective-linked. The 2023 year supports tuning and freezing; 2024 is the locked final test. All model scores are paired by timestamp. SHAP configuration and feature aggregation are checked on validation samples before final explanation evaluation. If Penmanshiel is feasible, transfer is </w:t>
      </w:r>
      <w:r>
        <w:rPr>
          <w:color w:val="202B33"/>
        </w:rPr>
        <w:lastRenderedPageBreak/>
        <w:t>without retraining/fine-tuning for a genuine site-transfer test; otherwise report it as a separate site-specific experiment, not external validation [17], [19].</w:t>
      </w:r>
    </w:p>
    <w:p w14:paraId="09272A06" w14:textId="0C0A9DA2" w:rsidR="00D012EF" w:rsidRPr="00D012EF" w:rsidRDefault="00D012EF">
      <w:pPr>
        <w:pStyle w:val="Heading2"/>
        <w:numPr>
          <w:ilvl w:val="1"/>
          <w:numId w:val="15"/>
        </w:numPr>
        <w:rPr>
          <w:rFonts w:ascii="Times New Roman" w:hAnsi="Times New Roman" w:cs="Times New Roman"/>
          <w:sz w:val="28"/>
          <w:szCs w:val="28"/>
        </w:rPr>
      </w:pPr>
      <w:bookmarkStart w:id="110" w:name="_Toc243057609"/>
      <w:r w:rsidRPr="00D012EF">
        <w:rPr>
          <w:rFonts w:ascii="Times New Roman" w:hAnsi="Times New Roman" w:cs="Times New Roman"/>
          <w:sz w:val="28"/>
          <w:szCs w:val="28"/>
        </w:rPr>
        <w:t>Statistical Analysis</w:t>
      </w:r>
      <w:bookmarkEnd w:id="110"/>
    </w:p>
    <w:p w14:paraId="7896E05E" w14:textId="77777777" w:rsidR="00D012EF" w:rsidRDefault="00D012EF" w:rsidP="00D012EF">
      <w:pPr>
        <w:spacing w:after="100" w:line="269" w:lineRule="auto"/>
        <w:ind w:firstLine="317"/>
        <w:jc w:val="both"/>
      </w:pPr>
      <w:r>
        <w:rPr>
          <w:color w:val="202B33"/>
        </w:rPr>
        <w:t>Report point estimates and uncertainty. Use paired resampling on common timestamps and block-based bootstrap intervals that preserve temporal dependence; where appropriate, resample turbine groups as clusters. Avoid treating every 10-minute record as independent. For RQ5, show model/regime/window profiles and, if a Spearman association is computed, label it exploratory because only three model families are compared. Report confidence intervals or bootstrap distributions for stability summaries where cell sizes permit.</w:t>
      </w:r>
    </w:p>
    <w:p w14:paraId="0D29827B" w14:textId="79115F0A" w:rsidR="00684063" w:rsidRDefault="005E54F8">
      <w:pPr>
        <w:pStyle w:val="Heading2"/>
        <w:numPr>
          <w:ilvl w:val="1"/>
          <w:numId w:val="15"/>
        </w:numPr>
        <w:rPr>
          <w:rFonts w:ascii="Times New Roman" w:hAnsi="Times New Roman" w:cs="Times New Roman"/>
          <w:sz w:val="28"/>
          <w:szCs w:val="28"/>
        </w:rPr>
      </w:pPr>
      <w:bookmarkStart w:id="111" w:name="_Toc243057610"/>
      <w:r w:rsidRPr="005E54F8">
        <w:rPr>
          <w:rFonts w:ascii="Times New Roman" w:hAnsi="Times New Roman" w:cs="Times New Roman"/>
          <w:sz w:val="28"/>
          <w:szCs w:val="28"/>
        </w:rPr>
        <w:t>Robustness and Sensitivity Analysis</w:t>
      </w:r>
      <w:bookmarkEnd w:id="111"/>
    </w:p>
    <w:p w14:paraId="64F3D4B0" w14:textId="77777777" w:rsidR="005E54F8" w:rsidRDefault="005E54F8">
      <w:pPr>
        <w:pStyle w:val="ListBullet"/>
        <w:numPr>
          <w:ilvl w:val="0"/>
          <w:numId w:val="19"/>
        </w:numPr>
        <w:spacing w:after="60" w:line="259" w:lineRule="auto"/>
        <w:jc w:val="both"/>
      </w:pPr>
      <w:r>
        <w:rPr>
          <w:color w:val="202B33"/>
          <w:sz w:val="20"/>
        </w:rPr>
        <w:t>Repeat stochastic LSTM fits with pre-specified seeds when compute allows; quantify seed sensitivity separately.</w:t>
      </w:r>
    </w:p>
    <w:p w14:paraId="793342F2" w14:textId="77777777" w:rsidR="005E54F8" w:rsidRDefault="005E54F8">
      <w:pPr>
        <w:pStyle w:val="ListBullet"/>
        <w:numPr>
          <w:ilvl w:val="0"/>
          <w:numId w:val="19"/>
        </w:numPr>
        <w:spacing w:after="60" w:line="259" w:lineRule="auto"/>
        <w:jc w:val="both"/>
      </w:pPr>
      <w:r>
        <w:rPr>
          <w:color w:val="202B33"/>
          <w:sz w:val="20"/>
        </w:rPr>
        <w:t>Check a reasonable alternative SHAP background/reference sample and report whether the feature ranks change.</w:t>
      </w:r>
    </w:p>
    <w:p w14:paraId="3E9C240B" w14:textId="77777777" w:rsidR="005E54F8" w:rsidRDefault="005E54F8">
      <w:pPr>
        <w:pStyle w:val="ListBullet"/>
        <w:numPr>
          <w:ilvl w:val="0"/>
          <w:numId w:val="19"/>
        </w:numPr>
        <w:spacing w:after="60" w:line="259" w:lineRule="auto"/>
        <w:jc w:val="both"/>
      </w:pPr>
      <w:r>
        <w:rPr>
          <w:color w:val="202B33"/>
          <w:sz w:val="20"/>
        </w:rPr>
        <w:t>Vary regime boundaries only in a declared sensitivity analysis; do not choose the definition that yields the preferred test result.</w:t>
      </w:r>
    </w:p>
    <w:p w14:paraId="071F83A8" w14:textId="77777777" w:rsidR="005E54F8" w:rsidRDefault="005E54F8">
      <w:pPr>
        <w:pStyle w:val="ListBullet"/>
        <w:numPr>
          <w:ilvl w:val="0"/>
          <w:numId w:val="19"/>
        </w:numPr>
        <w:spacing w:after="60" w:line="259" w:lineRule="auto"/>
        <w:jc w:val="both"/>
      </w:pPr>
      <w:r>
        <w:rPr>
          <w:color w:val="202B33"/>
          <w:sz w:val="20"/>
        </w:rPr>
        <w:t>Check the effect of event/status exclusions and feature-coverage rules; retain an audit trail.</w:t>
      </w:r>
    </w:p>
    <w:p w14:paraId="5F0A6659" w14:textId="77777777" w:rsidR="005E54F8" w:rsidRDefault="005E54F8">
      <w:pPr>
        <w:pStyle w:val="ListBullet"/>
        <w:numPr>
          <w:ilvl w:val="0"/>
          <w:numId w:val="19"/>
        </w:numPr>
        <w:spacing w:after="60" w:line="259" w:lineRule="auto"/>
        <w:jc w:val="both"/>
      </w:pPr>
      <w:r>
        <w:rPr>
          <w:color w:val="202B33"/>
          <w:sz w:val="20"/>
        </w:rPr>
        <w:t>Use plausible grouped perturbations or ablations; avoid zero-masking correlated SCADA channels without justification.</w:t>
      </w:r>
    </w:p>
    <w:p w14:paraId="2D054584" w14:textId="77777777" w:rsidR="005E54F8" w:rsidRDefault="005E54F8">
      <w:pPr>
        <w:pStyle w:val="ListBullet"/>
        <w:numPr>
          <w:ilvl w:val="0"/>
          <w:numId w:val="19"/>
        </w:numPr>
        <w:spacing w:after="60" w:line="259" w:lineRule="auto"/>
        <w:jc w:val="both"/>
      </w:pPr>
      <w:r>
        <w:rPr>
          <w:color w:val="202B33"/>
          <w:sz w:val="20"/>
        </w:rPr>
        <w:t>Optionally test transfer to Penmanshiel, with no pooling and clear same-country/site-generalization limits.</w:t>
      </w:r>
    </w:p>
    <w:p w14:paraId="4E6F3924" w14:textId="625B8E4A" w:rsidR="005E54F8" w:rsidRDefault="005E54F8">
      <w:pPr>
        <w:pStyle w:val="Heading2"/>
        <w:numPr>
          <w:ilvl w:val="1"/>
          <w:numId w:val="15"/>
        </w:numPr>
        <w:rPr>
          <w:rFonts w:ascii="Times New Roman" w:hAnsi="Times New Roman" w:cs="Times New Roman"/>
          <w:sz w:val="28"/>
          <w:szCs w:val="28"/>
        </w:rPr>
      </w:pPr>
      <w:bookmarkStart w:id="112" w:name="_Toc243057611"/>
      <w:r w:rsidRPr="005E54F8">
        <w:rPr>
          <w:rFonts w:ascii="Times New Roman" w:hAnsi="Times New Roman" w:cs="Times New Roman"/>
          <w:sz w:val="28"/>
          <w:szCs w:val="28"/>
        </w:rPr>
        <w:t>Reproducibility Measures</w:t>
      </w:r>
      <w:bookmarkEnd w:id="112"/>
    </w:p>
    <w:p w14:paraId="162AA650" w14:textId="77777777" w:rsidR="005E54F8" w:rsidRDefault="005E54F8" w:rsidP="005E54F8">
      <w:pPr>
        <w:spacing w:after="100" w:line="269" w:lineRule="auto"/>
        <w:ind w:firstLine="317"/>
        <w:jc w:val="both"/>
      </w:pPr>
      <w:r>
        <w:rPr>
          <w:color w:val="202B33"/>
        </w:rPr>
        <w:t>Archive the source/reconstruction version, hashes, row manifests, feature dictionary, preprocessing fit objects, split boundaries, regime thresholds, model/explainer settings, seed values, software environment, code revision, and output files. Make all stochastic choices explicit. Provide a run script or documented entry point and retain logs for failed runs as well as final runs.</w:t>
      </w:r>
    </w:p>
    <w:p w14:paraId="34B3006D" w14:textId="77777777" w:rsidR="005E54F8" w:rsidRPr="005E54F8" w:rsidRDefault="005E54F8">
      <w:pPr>
        <w:pStyle w:val="Heading2"/>
        <w:numPr>
          <w:ilvl w:val="1"/>
          <w:numId w:val="15"/>
        </w:numPr>
        <w:rPr>
          <w:rFonts w:ascii="Times New Roman" w:hAnsi="Times New Roman" w:cs="Times New Roman"/>
          <w:sz w:val="28"/>
          <w:szCs w:val="28"/>
        </w:rPr>
      </w:pPr>
      <w:bookmarkStart w:id="113" w:name="_Toc243057612"/>
      <w:r w:rsidRPr="005E54F8">
        <w:rPr>
          <w:rFonts w:ascii="Times New Roman" w:hAnsi="Times New Roman" w:cs="Times New Roman"/>
          <w:sz w:val="28"/>
          <w:szCs w:val="28"/>
        </w:rPr>
        <w:t>Success Criteria</w:t>
      </w:r>
      <w:bookmarkEnd w:id="113"/>
    </w:p>
    <w:p w14:paraId="2CED6A28" w14:textId="77777777" w:rsidR="005E54F8" w:rsidRDefault="005E54F8" w:rsidP="005E54F8">
      <w:pPr>
        <w:spacing w:after="100" w:line="269" w:lineRule="auto"/>
        <w:ind w:firstLine="317"/>
        <w:jc w:val="both"/>
        <w:rPr>
          <w:color w:val="202B33"/>
        </w:rPr>
      </w:pPr>
      <w:r>
        <w:rPr>
          <w:color w:val="202B33"/>
        </w:rPr>
        <w:t xml:space="preserve">Success is defined procedurally, not by an invented accuracy or stability threshold: </w:t>
      </w:r>
    </w:p>
    <w:p w14:paraId="4936D708" w14:textId="57E42A5E" w:rsidR="005E54F8" w:rsidRPr="005E54F8" w:rsidRDefault="005E54F8">
      <w:pPr>
        <w:pStyle w:val="ListParagraph"/>
        <w:numPr>
          <w:ilvl w:val="0"/>
          <w:numId w:val="20"/>
        </w:numPr>
        <w:spacing w:after="100" w:line="269" w:lineRule="auto"/>
        <w:jc w:val="both"/>
        <w:rPr>
          <w:color w:val="202B33"/>
        </w:rPr>
      </w:pPr>
      <w:r w:rsidRPr="005E54F8">
        <w:rPr>
          <w:color w:val="202B33"/>
        </w:rPr>
        <w:t xml:space="preserve">The data audit and issue-time eligibility checks pass or limitations are recorded; </w:t>
      </w:r>
    </w:p>
    <w:p w14:paraId="7AF7CEB0" w14:textId="77777777" w:rsidR="005E54F8" w:rsidRPr="005E54F8" w:rsidRDefault="005E54F8">
      <w:pPr>
        <w:pStyle w:val="ListParagraph"/>
        <w:numPr>
          <w:ilvl w:val="0"/>
          <w:numId w:val="20"/>
        </w:numPr>
        <w:spacing w:after="100" w:line="269" w:lineRule="auto"/>
        <w:jc w:val="both"/>
      </w:pPr>
      <w:r>
        <w:rPr>
          <w:color w:val="202B33"/>
        </w:rPr>
        <w:t>A</w:t>
      </w:r>
      <w:r w:rsidRPr="005E54F8">
        <w:rPr>
          <w:color w:val="202B33"/>
        </w:rPr>
        <w:t xml:space="preserve">ll three models are compared on common eligible 2024 timestamps; </w:t>
      </w:r>
    </w:p>
    <w:p w14:paraId="7F858A6D" w14:textId="77777777" w:rsidR="005E54F8" w:rsidRPr="005E54F8" w:rsidRDefault="005E54F8">
      <w:pPr>
        <w:pStyle w:val="ListParagraph"/>
        <w:numPr>
          <w:ilvl w:val="0"/>
          <w:numId w:val="20"/>
        </w:numPr>
        <w:spacing w:after="100" w:line="269" w:lineRule="auto"/>
        <w:jc w:val="both"/>
      </w:pPr>
      <w:r>
        <w:rPr>
          <w:color w:val="202B33"/>
        </w:rPr>
        <w:t>T</w:t>
      </w:r>
      <w:r w:rsidRPr="005E54F8">
        <w:rPr>
          <w:color w:val="202B33"/>
        </w:rPr>
        <w:t xml:space="preserve">he five objectives receive corresponding evidence; </w:t>
      </w:r>
    </w:p>
    <w:p w14:paraId="21B4E0DD" w14:textId="77777777" w:rsidR="005E54F8" w:rsidRPr="005E54F8" w:rsidRDefault="005E54F8">
      <w:pPr>
        <w:pStyle w:val="ListParagraph"/>
        <w:numPr>
          <w:ilvl w:val="0"/>
          <w:numId w:val="20"/>
        </w:numPr>
        <w:spacing w:after="100" w:line="269" w:lineRule="auto"/>
        <w:jc w:val="both"/>
      </w:pPr>
      <w:r w:rsidRPr="005E54F8">
        <w:rPr>
          <w:color w:val="202B33"/>
        </w:rPr>
        <w:t xml:space="preserve">SHAP and stability settings are reproducible and uncertainty is reported; </w:t>
      </w:r>
    </w:p>
    <w:p w14:paraId="0BF4E034" w14:textId="77777777" w:rsidR="005E54F8" w:rsidRPr="005E54F8" w:rsidRDefault="005E54F8">
      <w:pPr>
        <w:pStyle w:val="ListParagraph"/>
        <w:numPr>
          <w:ilvl w:val="0"/>
          <w:numId w:val="20"/>
        </w:numPr>
        <w:spacing w:after="100" w:line="269" w:lineRule="auto"/>
        <w:jc w:val="both"/>
      </w:pPr>
      <w:r>
        <w:rPr>
          <w:color w:val="202B33"/>
        </w:rPr>
        <w:t>T</w:t>
      </w:r>
      <w:r w:rsidRPr="005E54F8">
        <w:rPr>
          <w:color w:val="202B33"/>
        </w:rPr>
        <w:t xml:space="preserve">he RQ5 relation is interpreted cautiously; </w:t>
      </w:r>
    </w:p>
    <w:p w14:paraId="34D54D95" w14:textId="09E5CDE6" w:rsidR="005E54F8" w:rsidRDefault="005E54F8">
      <w:pPr>
        <w:pStyle w:val="ListParagraph"/>
        <w:numPr>
          <w:ilvl w:val="0"/>
          <w:numId w:val="20"/>
        </w:numPr>
        <w:spacing w:after="100" w:line="269" w:lineRule="auto"/>
        <w:jc w:val="both"/>
        <w:sectPr w:rsidR="005E54F8" w:rsidSect="00145888">
          <w:pgSz w:w="11906" w:h="16838"/>
          <w:pgMar w:top="1440" w:right="1440" w:bottom="1440" w:left="1440" w:header="720" w:footer="720" w:gutter="0"/>
          <w:cols w:space="720"/>
          <w:docGrid w:linePitch="360"/>
        </w:sectPr>
      </w:pPr>
      <w:r>
        <w:rPr>
          <w:color w:val="202B33"/>
        </w:rPr>
        <w:t>N</w:t>
      </w:r>
      <w:r w:rsidRPr="005E54F8">
        <w:rPr>
          <w:color w:val="202B33"/>
        </w:rPr>
        <w:t>o result is presented as universal, causal, or a claim of superiority beyond the tested setup. If the audit fails, the correct outcome is to revise or narrow the plan, not to force a result</w:t>
      </w:r>
      <w:r>
        <w:rPr>
          <w:color w:val="202B33"/>
        </w:rPr>
        <w:t>.</w:t>
      </w:r>
    </w:p>
    <w:p w14:paraId="74FBD748" w14:textId="6695629C" w:rsidR="005E54F8" w:rsidRDefault="005E54F8" w:rsidP="005E54F8">
      <w:pPr>
        <w:spacing w:after="100" w:line="269" w:lineRule="auto"/>
        <w:jc w:val="both"/>
      </w:pPr>
    </w:p>
    <w:p w14:paraId="4999A5AC" w14:textId="5FD90A86" w:rsidR="005E54F8" w:rsidRPr="005E54F8" w:rsidRDefault="005E54F8" w:rsidP="005E54F8">
      <w:pPr>
        <w:pStyle w:val="Heading1"/>
        <w:rPr>
          <w:rFonts w:ascii="Times New Roman" w:hAnsi="Times New Roman"/>
          <w:sz w:val="32"/>
          <w:szCs w:val="32"/>
        </w:rPr>
      </w:pPr>
      <w:bookmarkStart w:id="114" w:name="_Toc243057613"/>
      <w:r w:rsidRPr="005E54F8">
        <w:rPr>
          <w:rFonts w:ascii="Times New Roman" w:hAnsi="Times New Roman"/>
          <w:sz w:val="32"/>
          <w:szCs w:val="32"/>
        </w:rPr>
        <w:t>Verification, Validation, and Refinement</w:t>
      </w:r>
      <w:bookmarkEnd w:id="114"/>
    </w:p>
    <w:p w14:paraId="24CBB902" w14:textId="6608FE41" w:rsidR="005E54F8" w:rsidRDefault="00DB28D6">
      <w:pPr>
        <w:pStyle w:val="Heading2"/>
        <w:numPr>
          <w:ilvl w:val="1"/>
          <w:numId w:val="15"/>
        </w:numPr>
        <w:rPr>
          <w:rFonts w:ascii="Times New Roman" w:hAnsi="Times New Roman" w:cs="Times New Roman"/>
          <w:sz w:val="28"/>
          <w:szCs w:val="28"/>
        </w:rPr>
      </w:pPr>
      <w:bookmarkStart w:id="115" w:name="_Toc243057614"/>
      <w:r w:rsidRPr="00DB28D6">
        <w:rPr>
          <w:rFonts w:ascii="Times New Roman" w:hAnsi="Times New Roman" w:cs="Times New Roman"/>
          <w:sz w:val="28"/>
          <w:szCs w:val="28"/>
        </w:rPr>
        <w:t>Verification Strategy</w:t>
      </w:r>
      <w:bookmarkEnd w:id="115"/>
    </w:p>
    <w:p w14:paraId="6DB57077" w14:textId="77777777" w:rsidR="00DB28D6" w:rsidRDefault="00DB28D6" w:rsidP="00DB28D6">
      <w:pPr>
        <w:spacing w:after="100" w:line="269" w:lineRule="auto"/>
        <w:ind w:firstLine="317"/>
        <w:jc w:val="both"/>
      </w:pPr>
      <w:r>
        <w:rPr>
          <w:color w:val="202B33"/>
        </w:rPr>
        <w:t>Verification checks whether the pipeline conforms to its specification. Figure 8 distinguishes this from validating whether the design answers the research questions. Planned verification includes schema and unit tests; timestamp uniqueness and frequency checks; target t+1 alignment; no-future-feature tests; sequence boundary checks; training-only transformation tests; identical row-ID checks across models; metric implementation tests; and reproducibility checks for saved configurations and outputs.</w:t>
      </w:r>
    </w:p>
    <w:p w14:paraId="1E145444" w14:textId="77777777" w:rsidR="00DB28D6" w:rsidRDefault="00DB28D6" w:rsidP="00DB28D6">
      <w:pPr>
        <w:keepNext/>
        <w:spacing w:after="100" w:line="269" w:lineRule="auto"/>
        <w:ind w:firstLine="317"/>
        <w:jc w:val="both"/>
      </w:pPr>
      <w:r>
        <w:rPr>
          <w:noProof/>
        </w:rPr>
        <w:drawing>
          <wp:inline distT="0" distB="0" distL="0" distR="0" wp14:anchorId="0C2E38DE" wp14:editId="2074CB9F">
            <wp:extent cx="5730433" cy="2222500"/>
            <wp:effectExtent l="0" t="0" r="381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verification_validation.png"/>
                    <pic:cNvPicPr/>
                  </pic:nvPicPr>
                  <pic:blipFill rotWithShape="1">
                    <a:blip r:embed="rId19"/>
                    <a:srcRect b="21011"/>
                    <a:stretch/>
                  </pic:blipFill>
                  <pic:spPr bwMode="auto">
                    <a:xfrm>
                      <a:off x="0" y="0"/>
                      <a:ext cx="5731510" cy="2222918"/>
                    </a:xfrm>
                    <a:prstGeom prst="rect">
                      <a:avLst/>
                    </a:prstGeom>
                    <a:ln>
                      <a:noFill/>
                    </a:ln>
                    <a:extLst>
                      <a:ext uri="{53640926-AAD7-44D8-BBD7-CCE9431645EC}">
                        <a14:shadowObscured xmlns:a14="http://schemas.microsoft.com/office/drawing/2010/main"/>
                      </a:ext>
                    </a:extLst>
                  </pic:spPr>
                </pic:pic>
              </a:graphicData>
            </a:graphic>
          </wp:inline>
        </w:drawing>
      </w:r>
    </w:p>
    <w:p w14:paraId="3DF37318" w14:textId="703D5A3E" w:rsidR="00DB28D6" w:rsidRDefault="00DB28D6" w:rsidP="00DB28D6">
      <w:pPr>
        <w:pStyle w:val="Caption"/>
        <w:jc w:val="center"/>
      </w:pPr>
      <w:bookmarkStart w:id="116" w:name="_Toc243057664"/>
      <w:r>
        <w:t xml:space="preserve">Figure </w:t>
      </w:r>
      <w:r>
        <w:fldChar w:fldCharType="begin"/>
      </w:r>
      <w:r>
        <w:instrText xml:space="preserve"> SEQ Figure \* ARABIC </w:instrText>
      </w:r>
      <w:r>
        <w:fldChar w:fldCharType="separate"/>
      </w:r>
      <w:r w:rsidR="004240A1">
        <w:rPr>
          <w:noProof/>
        </w:rPr>
        <w:t>8</w:t>
      </w:r>
      <w:r>
        <w:fldChar w:fldCharType="end"/>
      </w:r>
      <w:r>
        <w:rPr>
          <w:noProof/>
        </w:rPr>
        <w:t>:</w:t>
      </w:r>
      <w:r w:rsidRPr="00306FD8">
        <w:rPr>
          <w:noProof/>
        </w:rPr>
        <w:t>Verification, Validation, and Refinement Framework</w:t>
      </w:r>
      <w:bookmarkEnd w:id="116"/>
    </w:p>
    <w:p w14:paraId="7A3F18D5" w14:textId="77777777" w:rsidR="00DB28D6" w:rsidRDefault="00DB28D6" w:rsidP="00DB28D6">
      <w:pPr>
        <w:spacing w:after="140" w:line="269" w:lineRule="auto"/>
        <w:jc w:val="both"/>
      </w:pPr>
      <w:r>
        <w:rPr>
          <w:color w:val="202B33"/>
        </w:rPr>
        <w:t>Figure 8 separates conformance checks from evidence of research suitability. Verification failures trigger correction and rerunning of checks; weak validation evidence triggers refinement or narrower claims; adequate evidence supports scope-limited reporting. These are planned procedures, not completed tests.</w:t>
      </w:r>
    </w:p>
    <w:p w14:paraId="08751853" w14:textId="0F32D051" w:rsidR="00DB28D6" w:rsidRDefault="00DB28D6">
      <w:pPr>
        <w:pStyle w:val="Heading2"/>
        <w:numPr>
          <w:ilvl w:val="1"/>
          <w:numId w:val="15"/>
        </w:numPr>
        <w:rPr>
          <w:rFonts w:ascii="Times New Roman" w:hAnsi="Times New Roman" w:cs="Times New Roman"/>
          <w:sz w:val="28"/>
          <w:szCs w:val="28"/>
        </w:rPr>
      </w:pPr>
      <w:bookmarkStart w:id="117" w:name="_Toc243057615"/>
      <w:r w:rsidRPr="00DB28D6">
        <w:rPr>
          <w:rFonts w:ascii="Times New Roman" w:hAnsi="Times New Roman" w:cs="Times New Roman"/>
          <w:sz w:val="28"/>
          <w:szCs w:val="28"/>
        </w:rPr>
        <w:t>Validation Strategy</w:t>
      </w:r>
      <w:bookmarkEnd w:id="117"/>
    </w:p>
    <w:p w14:paraId="3ADEFF59" w14:textId="77777777" w:rsidR="00DB28D6" w:rsidRDefault="00DB28D6" w:rsidP="00DB28D6">
      <w:pPr>
        <w:spacing w:after="100" w:line="269" w:lineRule="auto"/>
        <w:ind w:firstLine="317"/>
        <w:jc w:val="both"/>
        <w:sectPr w:rsidR="00DB28D6" w:rsidSect="00145888">
          <w:pgSz w:w="11906" w:h="16838"/>
          <w:pgMar w:top="1440" w:right="1440" w:bottom="1440" w:left="1440" w:header="720" w:footer="720" w:gutter="0"/>
          <w:cols w:space="720"/>
          <w:docGrid w:linePitch="360"/>
        </w:sectPr>
      </w:pPr>
      <w:r>
        <w:rPr>
          <w:color w:val="202B33"/>
        </w:rPr>
        <w:t>Validation asks whether the methodology is suitable for its intended purpose. It uses the held-out chronological test for forecasting, matched observations for SHAP, predefined regime/window comparisons for stability, and objective-level traceability. Penmanshiel may add external site evidence if the source and feature mapping permit it. There is no human-subject validation of user trust, and no physical-causality validation is claimed.</w:t>
      </w:r>
    </w:p>
    <w:p w14:paraId="03C28F1E" w14:textId="77777777" w:rsidR="00DB28D6" w:rsidRDefault="00DB28D6" w:rsidP="00DB28D6">
      <w:pPr>
        <w:spacing w:after="100" w:line="269" w:lineRule="auto"/>
        <w:ind w:firstLine="317"/>
        <w:jc w:val="both"/>
      </w:pPr>
    </w:p>
    <w:p w14:paraId="4C7AD952" w14:textId="02517242" w:rsidR="00DB28D6" w:rsidRDefault="00DB28D6" w:rsidP="00DB28D6">
      <w:pPr>
        <w:pStyle w:val="Caption"/>
        <w:keepNext/>
        <w:jc w:val="center"/>
      </w:pPr>
      <w:bookmarkStart w:id="118" w:name="_Toc243057683"/>
      <w:r>
        <w:t xml:space="preserve">Table </w:t>
      </w:r>
      <w:r>
        <w:fldChar w:fldCharType="begin"/>
      </w:r>
      <w:r>
        <w:instrText xml:space="preserve"> SEQ Table \* ARABIC </w:instrText>
      </w:r>
      <w:r>
        <w:fldChar w:fldCharType="separate"/>
      </w:r>
      <w:r w:rsidR="004240A1">
        <w:rPr>
          <w:noProof/>
        </w:rPr>
        <w:t>11</w:t>
      </w:r>
      <w:r>
        <w:fldChar w:fldCharType="end"/>
      </w:r>
      <w:r>
        <w:rPr>
          <w:noProof/>
        </w:rPr>
        <w:t>:</w:t>
      </w:r>
      <w:r w:rsidRPr="00287908">
        <w:rPr>
          <w:noProof/>
        </w:rPr>
        <w:t>Verification and validation evidence plan</w:t>
      </w:r>
      <w:bookmarkEnd w:id="118"/>
    </w:p>
    <w:tbl>
      <w:tblPr>
        <w:tblStyle w:val="TableGrid"/>
        <w:tblW w:w="0" w:type="auto"/>
        <w:jc w:val="center"/>
        <w:tblLook w:val="04A0" w:firstRow="1" w:lastRow="0" w:firstColumn="1" w:lastColumn="0" w:noHBand="0" w:noVBand="1"/>
      </w:tblPr>
      <w:tblGrid>
        <w:gridCol w:w="2254"/>
        <w:gridCol w:w="2254"/>
        <w:gridCol w:w="2254"/>
        <w:gridCol w:w="2254"/>
      </w:tblGrid>
      <w:tr w:rsidR="00DB28D6" w:rsidRPr="00DB28D6" w14:paraId="1B83E047" w14:textId="77777777" w:rsidTr="00DB28D6">
        <w:trPr>
          <w:jc w:val="center"/>
        </w:trPr>
        <w:tc>
          <w:tcPr>
            <w:tcW w:w="2254" w:type="dxa"/>
            <w:shd w:val="clear" w:color="auto" w:fill="215E99" w:themeFill="text2" w:themeFillTint="BF"/>
            <w:vAlign w:val="center"/>
          </w:tcPr>
          <w:p w14:paraId="6FF42F98" w14:textId="14432C40" w:rsidR="00DB28D6" w:rsidRPr="00DB28D6" w:rsidRDefault="00DB28D6" w:rsidP="00DB28D6">
            <w:pPr>
              <w:jc w:val="center"/>
              <w:rPr>
                <w:rFonts w:cs="Times New Roman"/>
                <w:sz w:val="20"/>
                <w:szCs w:val="20"/>
              </w:rPr>
            </w:pPr>
            <w:r w:rsidRPr="00DB28D6">
              <w:rPr>
                <w:rFonts w:eastAsia="Arial" w:cs="Times New Roman"/>
                <w:b/>
                <w:color w:val="FFFFFF"/>
                <w:sz w:val="20"/>
                <w:szCs w:val="20"/>
              </w:rPr>
              <w:t>Activity</w:t>
            </w:r>
          </w:p>
        </w:tc>
        <w:tc>
          <w:tcPr>
            <w:tcW w:w="2254" w:type="dxa"/>
            <w:shd w:val="clear" w:color="auto" w:fill="215E99" w:themeFill="text2" w:themeFillTint="BF"/>
          </w:tcPr>
          <w:p w14:paraId="05D2D6FA" w14:textId="165A3507" w:rsidR="00DB28D6" w:rsidRPr="00DB28D6" w:rsidRDefault="00DB28D6" w:rsidP="00DB28D6">
            <w:pPr>
              <w:jc w:val="center"/>
              <w:rPr>
                <w:rFonts w:cs="Times New Roman"/>
                <w:sz w:val="20"/>
                <w:szCs w:val="20"/>
              </w:rPr>
            </w:pPr>
            <w:r w:rsidRPr="00DB28D6">
              <w:rPr>
                <w:rFonts w:eastAsia="Arial" w:cs="Times New Roman"/>
                <w:b/>
                <w:color w:val="FFFFFF"/>
                <w:sz w:val="20"/>
                <w:szCs w:val="20"/>
              </w:rPr>
              <w:t>Question answered</w:t>
            </w:r>
          </w:p>
        </w:tc>
        <w:tc>
          <w:tcPr>
            <w:tcW w:w="2254" w:type="dxa"/>
            <w:shd w:val="clear" w:color="auto" w:fill="215E99" w:themeFill="text2" w:themeFillTint="BF"/>
          </w:tcPr>
          <w:p w14:paraId="048DF8EF" w14:textId="3AD864E6" w:rsidR="00DB28D6" w:rsidRPr="00DB28D6" w:rsidRDefault="00DB28D6" w:rsidP="00DB28D6">
            <w:pPr>
              <w:jc w:val="center"/>
              <w:rPr>
                <w:rFonts w:cs="Times New Roman"/>
                <w:sz w:val="20"/>
                <w:szCs w:val="20"/>
              </w:rPr>
            </w:pPr>
            <w:r w:rsidRPr="00DB28D6">
              <w:rPr>
                <w:rFonts w:eastAsia="Arial" w:cs="Times New Roman"/>
                <w:b/>
                <w:color w:val="FFFFFF"/>
                <w:sz w:val="20"/>
                <w:szCs w:val="20"/>
              </w:rPr>
              <w:t>Procedure / evidence</w:t>
            </w:r>
          </w:p>
        </w:tc>
        <w:tc>
          <w:tcPr>
            <w:tcW w:w="2254" w:type="dxa"/>
            <w:shd w:val="clear" w:color="auto" w:fill="215E99" w:themeFill="text2" w:themeFillTint="BF"/>
          </w:tcPr>
          <w:p w14:paraId="5593A092" w14:textId="678E3E80" w:rsidR="00DB28D6" w:rsidRPr="00DB28D6" w:rsidRDefault="00DB28D6" w:rsidP="00DB28D6">
            <w:pPr>
              <w:jc w:val="center"/>
              <w:rPr>
                <w:rFonts w:cs="Times New Roman"/>
                <w:sz w:val="20"/>
                <w:szCs w:val="20"/>
              </w:rPr>
            </w:pPr>
            <w:r w:rsidRPr="00DB28D6">
              <w:rPr>
                <w:rFonts w:eastAsia="Arial" w:cs="Times New Roman"/>
                <w:b/>
                <w:color w:val="FFFFFF"/>
                <w:sz w:val="20"/>
                <w:szCs w:val="20"/>
              </w:rPr>
              <w:t>Exit condition</w:t>
            </w:r>
          </w:p>
        </w:tc>
      </w:tr>
      <w:tr w:rsidR="00DB28D6" w:rsidRPr="00DB28D6" w14:paraId="6DDBA491" w14:textId="77777777" w:rsidTr="00DB28D6">
        <w:trPr>
          <w:jc w:val="center"/>
        </w:trPr>
        <w:tc>
          <w:tcPr>
            <w:tcW w:w="2254" w:type="dxa"/>
          </w:tcPr>
          <w:p w14:paraId="2D3FB21A" w14:textId="7773C5B8" w:rsidR="00DB28D6" w:rsidRPr="00DB28D6" w:rsidRDefault="00DB28D6" w:rsidP="00B6776B">
            <w:pPr>
              <w:rPr>
                <w:rFonts w:cs="Times New Roman"/>
                <w:sz w:val="20"/>
                <w:szCs w:val="20"/>
              </w:rPr>
            </w:pPr>
            <w:r w:rsidRPr="00DB28D6">
              <w:rPr>
                <w:rFonts w:eastAsia="Arial" w:cs="Times New Roman"/>
                <w:color w:val="202B33"/>
                <w:sz w:val="20"/>
                <w:szCs w:val="20"/>
              </w:rPr>
              <w:t>Verification</w:t>
            </w:r>
          </w:p>
        </w:tc>
        <w:tc>
          <w:tcPr>
            <w:tcW w:w="2254" w:type="dxa"/>
          </w:tcPr>
          <w:p w14:paraId="7FA04CA8" w14:textId="34DB6B5D" w:rsidR="00DB28D6" w:rsidRPr="00DB28D6" w:rsidRDefault="00DB28D6" w:rsidP="00B6776B">
            <w:pPr>
              <w:rPr>
                <w:rFonts w:cs="Times New Roman"/>
                <w:sz w:val="20"/>
                <w:szCs w:val="20"/>
              </w:rPr>
            </w:pPr>
            <w:r w:rsidRPr="00DB28D6">
              <w:rPr>
                <w:rFonts w:eastAsia="Arial" w:cs="Times New Roman"/>
                <w:color w:val="202B33"/>
                <w:sz w:val="20"/>
                <w:szCs w:val="20"/>
              </w:rPr>
              <w:t>Was the pipeline built to specification?</w:t>
            </w:r>
          </w:p>
        </w:tc>
        <w:tc>
          <w:tcPr>
            <w:tcW w:w="2254" w:type="dxa"/>
          </w:tcPr>
          <w:p w14:paraId="43A9D898" w14:textId="0B740DCC" w:rsidR="00DB28D6" w:rsidRPr="00DB28D6" w:rsidRDefault="00DB28D6" w:rsidP="00B6776B">
            <w:pPr>
              <w:rPr>
                <w:rFonts w:cs="Times New Roman"/>
                <w:sz w:val="20"/>
                <w:szCs w:val="20"/>
              </w:rPr>
            </w:pPr>
            <w:r w:rsidRPr="00DB28D6">
              <w:rPr>
                <w:rFonts w:eastAsia="Arial" w:cs="Times New Roman"/>
                <w:color w:val="202B33"/>
                <w:sz w:val="20"/>
                <w:szCs w:val="20"/>
              </w:rPr>
              <w:t>Schema, timestamp, target, row-ID, leakage, transformation, metric and reproducibility tests.</w:t>
            </w:r>
          </w:p>
        </w:tc>
        <w:tc>
          <w:tcPr>
            <w:tcW w:w="2254" w:type="dxa"/>
          </w:tcPr>
          <w:p w14:paraId="65E719F4" w14:textId="33CB43BC" w:rsidR="00DB28D6" w:rsidRPr="00DB28D6" w:rsidRDefault="00DB28D6" w:rsidP="00B6776B">
            <w:pPr>
              <w:rPr>
                <w:rFonts w:cs="Times New Roman"/>
                <w:sz w:val="20"/>
                <w:szCs w:val="20"/>
              </w:rPr>
            </w:pPr>
            <w:r w:rsidRPr="00DB28D6">
              <w:rPr>
                <w:rFonts w:eastAsia="Arial" w:cs="Times New Roman"/>
                <w:color w:val="202B33"/>
                <w:sz w:val="20"/>
                <w:szCs w:val="20"/>
              </w:rPr>
              <w:t>All required checks pass or are explicitly unresolved and block downstream claims.</w:t>
            </w:r>
          </w:p>
        </w:tc>
      </w:tr>
      <w:tr w:rsidR="00DB28D6" w:rsidRPr="00DB28D6" w14:paraId="24D0FCC5" w14:textId="77777777" w:rsidTr="00DB28D6">
        <w:trPr>
          <w:jc w:val="center"/>
        </w:trPr>
        <w:tc>
          <w:tcPr>
            <w:tcW w:w="2254" w:type="dxa"/>
          </w:tcPr>
          <w:p w14:paraId="1E454357" w14:textId="4445A36B" w:rsidR="00DB28D6" w:rsidRPr="00DB28D6" w:rsidRDefault="00DB28D6" w:rsidP="00B6776B">
            <w:pPr>
              <w:rPr>
                <w:rFonts w:cs="Times New Roman"/>
                <w:sz w:val="20"/>
                <w:szCs w:val="20"/>
              </w:rPr>
            </w:pPr>
            <w:r w:rsidRPr="00DB28D6">
              <w:rPr>
                <w:rFonts w:eastAsia="Arial" w:cs="Times New Roman"/>
                <w:color w:val="202B33"/>
                <w:sz w:val="20"/>
                <w:szCs w:val="20"/>
              </w:rPr>
              <w:t>Validation</w:t>
            </w:r>
          </w:p>
        </w:tc>
        <w:tc>
          <w:tcPr>
            <w:tcW w:w="2254" w:type="dxa"/>
          </w:tcPr>
          <w:p w14:paraId="62353366" w14:textId="0D18B5E5" w:rsidR="00DB28D6" w:rsidRPr="00DB28D6" w:rsidRDefault="00DB28D6" w:rsidP="00B6776B">
            <w:pPr>
              <w:rPr>
                <w:rFonts w:cs="Times New Roman"/>
                <w:sz w:val="20"/>
                <w:szCs w:val="20"/>
              </w:rPr>
            </w:pPr>
            <w:r w:rsidRPr="00DB28D6">
              <w:rPr>
                <w:rFonts w:eastAsia="Arial" w:cs="Times New Roman"/>
                <w:color w:val="202B33"/>
                <w:sz w:val="20"/>
                <w:szCs w:val="20"/>
              </w:rPr>
              <w:t>Does the design address the intended objectives?</w:t>
            </w:r>
          </w:p>
        </w:tc>
        <w:tc>
          <w:tcPr>
            <w:tcW w:w="2254" w:type="dxa"/>
          </w:tcPr>
          <w:p w14:paraId="2E01C53E" w14:textId="31340515" w:rsidR="00DB28D6" w:rsidRPr="00DB28D6" w:rsidRDefault="00DB28D6" w:rsidP="00B6776B">
            <w:pPr>
              <w:rPr>
                <w:rFonts w:cs="Times New Roman"/>
                <w:sz w:val="20"/>
                <w:szCs w:val="20"/>
              </w:rPr>
            </w:pPr>
            <w:r w:rsidRPr="00DB28D6">
              <w:rPr>
                <w:rFonts w:eastAsia="Arial" w:cs="Times New Roman"/>
                <w:color w:val="202B33"/>
                <w:sz w:val="20"/>
                <w:szCs w:val="20"/>
              </w:rPr>
              <w:t>Common-row forecast metrics; SHAP on matched cases; regime/window stability; objective traceability; optional separate site transfer.</w:t>
            </w:r>
          </w:p>
        </w:tc>
        <w:tc>
          <w:tcPr>
            <w:tcW w:w="2254" w:type="dxa"/>
          </w:tcPr>
          <w:p w14:paraId="14F8B8AA" w14:textId="403273A8" w:rsidR="00DB28D6" w:rsidRPr="00DB28D6" w:rsidRDefault="00DB28D6" w:rsidP="00B6776B">
            <w:pPr>
              <w:rPr>
                <w:rFonts w:cs="Times New Roman"/>
                <w:sz w:val="20"/>
                <w:szCs w:val="20"/>
              </w:rPr>
            </w:pPr>
            <w:r w:rsidRPr="00DB28D6">
              <w:rPr>
                <w:rFonts w:eastAsia="Arial" w:cs="Times New Roman"/>
                <w:color w:val="202B33"/>
                <w:sz w:val="20"/>
                <w:szCs w:val="20"/>
              </w:rPr>
              <w:t>Each objective has evidence or a documented limitation; no unsupported causal/trust claim.</w:t>
            </w:r>
          </w:p>
        </w:tc>
      </w:tr>
      <w:tr w:rsidR="00DB28D6" w:rsidRPr="00DB28D6" w14:paraId="4A17E114" w14:textId="77777777" w:rsidTr="00DB28D6">
        <w:trPr>
          <w:jc w:val="center"/>
        </w:trPr>
        <w:tc>
          <w:tcPr>
            <w:tcW w:w="2254" w:type="dxa"/>
          </w:tcPr>
          <w:p w14:paraId="007DCF16" w14:textId="57F6585D" w:rsidR="00DB28D6" w:rsidRPr="00DB28D6" w:rsidRDefault="00DB28D6" w:rsidP="00B6776B">
            <w:pPr>
              <w:rPr>
                <w:rFonts w:cs="Times New Roman"/>
                <w:sz w:val="20"/>
                <w:szCs w:val="20"/>
              </w:rPr>
            </w:pPr>
            <w:r w:rsidRPr="00DB28D6">
              <w:rPr>
                <w:rFonts w:eastAsia="Arial" w:cs="Times New Roman"/>
                <w:color w:val="202B33"/>
                <w:sz w:val="20"/>
                <w:szCs w:val="20"/>
              </w:rPr>
              <w:t>Refinement</w:t>
            </w:r>
          </w:p>
        </w:tc>
        <w:tc>
          <w:tcPr>
            <w:tcW w:w="2254" w:type="dxa"/>
          </w:tcPr>
          <w:p w14:paraId="757E3756" w14:textId="0DF34159" w:rsidR="00DB28D6" w:rsidRPr="00DB28D6" w:rsidRDefault="00DB28D6" w:rsidP="00B6776B">
            <w:pPr>
              <w:rPr>
                <w:rFonts w:cs="Times New Roman"/>
                <w:sz w:val="20"/>
                <w:szCs w:val="20"/>
              </w:rPr>
            </w:pPr>
            <w:r w:rsidRPr="00DB28D6">
              <w:rPr>
                <w:rFonts w:eastAsia="Arial" w:cs="Times New Roman"/>
                <w:color w:val="202B33"/>
                <w:sz w:val="20"/>
                <w:szCs w:val="20"/>
              </w:rPr>
              <w:t>What is changed after a weakness is found?</w:t>
            </w:r>
          </w:p>
        </w:tc>
        <w:tc>
          <w:tcPr>
            <w:tcW w:w="2254" w:type="dxa"/>
          </w:tcPr>
          <w:p w14:paraId="061DCEDD" w14:textId="14952C93" w:rsidR="00DB28D6" w:rsidRPr="00DB28D6" w:rsidRDefault="00DB28D6" w:rsidP="00B6776B">
            <w:pPr>
              <w:rPr>
                <w:rFonts w:cs="Times New Roman"/>
                <w:sz w:val="20"/>
                <w:szCs w:val="20"/>
              </w:rPr>
            </w:pPr>
            <w:r w:rsidRPr="00DB28D6">
              <w:rPr>
                <w:rFonts w:eastAsia="Arial" w:cs="Times New Roman"/>
                <w:color w:val="202B33"/>
                <w:sz w:val="20"/>
                <w:szCs w:val="20"/>
              </w:rPr>
              <w:t>Log defect/evidence; correct code/data contract or narrow feature/scope; rerun verification and relevant validation.</w:t>
            </w:r>
          </w:p>
        </w:tc>
        <w:tc>
          <w:tcPr>
            <w:tcW w:w="2254" w:type="dxa"/>
          </w:tcPr>
          <w:p w14:paraId="4095B39A" w14:textId="10D7C07B" w:rsidR="00DB28D6" w:rsidRPr="00DB28D6" w:rsidRDefault="00DB28D6" w:rsidP="00B6776B">
            <w:pPr>
              <w:rPr>
                <w:rFonts w:cs="Times New Roman"/>
                <w:sz w:val="20"/>
                <w:szCs w:val="20"/>
              </w:rPr>
            </w:pPr>
            <w:r w:rsidRPr="00DB28D6">
              <w:rPr>
                <w:rFonts w:eastAsia="Arial" w:cs="Times New Roman"/>
                <w:color w:val="202B33"/>
                <w:sz w:val="20"/>
                <w:szCs w:val="20"/>
              </w:rPr>
              <w:t>Change is traceable; final test is not represented as untouched if materially reused.</w:t>
            </w:r>
          </w:p>
        </w:tc>
      </w:tr>
    </w:tbl>
    <w:p w14:paraId="677DECD7" w14:textId="77777777" w:rsidR="005E54F8" w:rsidRPr="005E54F8" w:rsidRDefault="005E54F8" w:rsidP="005E54F8"/>
    <w:p w14:paraId="4FA5732F" w14:textId="716E1F5F" w:rsidR="00684063" w:rsidRDefault="00561BEE">
      <w:pPr>
        <w:pStyle w:val="Heading2"/>
        <w:numPr>
          <w:ilvl w:val="1"/>
          <w:numId w:val="15"/>
        </w:numPr>
        <w:rPr>
          <w:rFonts w:ascii="Times New Roman" w:hAnsi="Times New Roman" w:cs="Times New Roman"/>
          <w:sz w:val="28"/>
          <w:szCs w:val="28"/>
        </w:rPr>
      </w:pPr>
      <w:bookmarkStart w:id="119" w:name="_Toc243057616"/>
      <w:r w:rsidRPr="00561BEE">
        <w:rPr>
          <w:rFonts w:ascii="Times New Roman" w:hAnsi="Times New Roman" w:cs="Times New Roman"/>
          <w:sz w:val="28"/>
          <w:szCs w:val="28"/>
        </w:rPr>
        <w:t>Preliminary Testing or Pilot Studies</w:t>
      </w:r>
      <w:bookmarkEnd w:id="119"/>
    </w:p>
    <w:p w14:paraId="44C505E2" w14:textId="77777777" w:rsidR="00561BEE" w:rsidRDefault="00561BEE" w:rsidP="00561BEE">
      <w:pPr>
        <w:spacing w:after="100" w:line="269" w:lineRule="auto"/>
        <w:ind w:firstLine="317"/>
        <w:jc w:val="both"/>
      </w:pPr>
      <w:r>
        <w:rPr>
          <w:color w:val="202B33"/>
        </w:rPr>
        <w:t>A small pipeline pilot on training/validation data is planned to test data ingestion, target alignment, model and SHAP execution, output checks, and runtime. It must not consume the final 2024 test for tuning. No pilot has been performed as part of this report.</w:t>
      </w:r>
    </w:p>
    <w:p w14:paraId="727D1CC1" w14:textId="160E6343" w:rsidR="00561BEE" w:rsidRDefault="00561BEE">
      <w:pPr>
        <w:pStyle w:val="Heading2"/>
        <w:numPr>
          <w:ilvl w:val="1"/>
          <w:numId w:val="15"/>
        </w:numPr>
        <w:rPr>
          <w:rFonts w:ascii="Times New Roman" w:hAnsi="Times New Roman" w:cs="Times New Roman"/>
          <w:sz w:val="28"/>
          <w:szCs w:val="28"/>
        </w:rPr>
      </w:pPr>
      <w:bookmarkStart w:id="120" w:name="_Toc243057617"/>
      <w:r w:rsidRPr="00561BEE">
        <w:rPr>
          <w:rFonts w:ascii="Times New Roman" w:hAnsi="Times New Roman" w:cs="Times New Roman"/>
          <w:sz w:val="28"/>
          <w:szCs w:val="28"/>
        </w:rPr>
        <w:t>Comparison with Existing Approaches</w:t>
      </w:r>
      <w:bookmarkEnd w:id="120"/>
    </w:p>
    <w:p w14:paraId="4813B0E8" w14:textId="77777777" w:rsidR="00645A85" w:rsidRDefault="00645A85" w:rsidP="00645A85">
      <w:pPr>
        <w:spacing w:after="100" w:line="269" w:lineRule="auto"/>
        <w:ind w:firstLine="317"/>
        <w:jc w:val="both"/>
      </w:pPr>
      <w:r>
        <w:rPr>
          <w:color w:val="202B33"/>
        </w:rPr>
        <w:t>Comparison is internal and controlled: LR, XGBoost, and LSTM on the same target, timestamps, and input availability. Published studies [12], [13], [20]–[23] contextualize method choice but are not treated as external numeric baselines because their datasets and protocols differ. Wind-specific XAI studies [24]–[33] and general time-series methods [34]–[40] contextualize explanation design, not as evidence of expected performance.</w:t>
      </w:r>
    </w:p>
    <w:p w14:paraId="4BC462EB" w14:textId="327F9398" w:rsidR="00645A85" w:rsidRDefault="002B1FD5">
      <w:pPr>
        <w:pStyle w:val="Heading2"/>
        <w:numPr>
          <w:ilvl w:val="1"/>
          <w:numId w:val="15"/>
        </w:numPr>
        <w:rPr>
          <w:rFonts w:ascii="Times New Roman" w:hAnsi="Times New Roman" w:cs="Times New Roman"/>
          <w:sz w:val="28"/>
          <w:szCs w:val="28"/>
        </w:rPr>
      </w:pPr>
      <w:bookmarkStart w:id="121" w:name="_Toc243057618"/>
      <w:r w:rsidRPr="002B1FD5">
        <w:rPr>
          <w:rFonts w:ascii="Times New Roman" w:hAnsi="Times New Roman" w:cs="Times New Roman"/>
          <w:sz w:val="28"/>
          <w:szCs w:val="28"/>
        </w:rPr>
        <w:t>Error and Failure Analysis</w:t>
      </w:r>
      <w:bookmarkEnd w:id="121"/>
    </w:p>
    <w:p w14:paraId="61FE0B48" w14:textId="77777777" w:rsidR="002B1FD5" w:rsidRDefault="002B1FD5" w:rsidP="002B1FD5">
      <w:pPr>
        <w:spacing w:after="100" w:line="269" w:lineRule="auto"/>
        <w:ind w:firstLine="317"/>
        <w:jc w:val="both"/>
        <w:rPr>
          <w:color w:val="202B33"/>
        </w:rPr>
      </w:pPr>
      <w:r w:rsidRPr="002B1FD5">
        <w:rPr>
          <w:color w:val="202B33"/>
        </w:rPr>
        <w:t>Inspect residuals by turbine, wind regime, chronological window, and operating/event state; identify missing-target periods, unusual errors, and periods with distribution change. Compare high-error forecasts with their local SHAP summaries without inferring cause. If a model fails on a regime/window, report sample coverage and failure patterns rather than hiding the cell or selecting thresholds post hoc.</w:t>
      </w:r>
    </w:p>
    <w:p w14:paraId="6DAA3D37" w14:textId="60E9BEEA" w:rsidR="002B1FD5" w:rsidRPr="002B1FD5" w:rsidRDefault="002B1FD5">
      <w:pPr>
        <w:pStyle w:val="Heading2"/>
        <w:numPr>
          <w:ilvl w:val="1"/>
          <w:numId w:val="15"/>
        </w:numPr>
        <w:rPr>
          <w:rFonts w:ascii="Times New Roman" w:hAnsi="Times New Roman" w:cs="Times New Roman"/>
          <w:sz w:val="28"/>
          <w:szCs w:val="28"/>
        </w:rPr>
      </w:pPr>
      <w:bookmarkStart w:id="122" w:name="_Toc243057619"/>
      <w:r w:rsidRPr="002B1FD5">
        <w:rPr>
          <w:rFonts w:ascii="Times New Roman" w:hAnsi="Times New Roman" w:cs="Times New Roman"/>
          <w:sz w:val="28"/>
          <w:szCs w:val="28"/>
        </w:rPr>
        <w:t>Robustness Assessment</w:t>
      </w:r>
      <w:bookmarkEnd w:id="122"/>
    </w:p>
    <w:p w14:paraId="524AC24F" w14:textId="77777777" w:rsidR="002B1FD5" w:rsidRDefault="002B1FD5" w:rsidP="002B1FD5">
      <w:pPr>
        <w:spacing w:after="100" w:line="269" w:lineRule="auto"/>
        <w:ind w:firstLine="317"/>
        <w:jc w:val="both"/>
      </w:pPr>
      <w:r>
        <w:rPr>
          <w:color w:val="202B33"/>
        </w:rPr>
        <w:t>Assess robustness to LSTM seeds, alternate plausible SHAP background samples, regime thresholds, and selected preprocessing decisions. Use time-block resampling for uncertainty and a grouped perturbation design for model reliance. The results apply only to the tested choices; robustness checks do not prove future stability.</w:t>
      </w:r>
    </w:p>
    <w:p w14:paraId="23E719A7" w14:textId="190D2153" w:rsidR="002B1FD5" w:rsidRPr="002B1FD5" w:rsidRDefault="002B1FD5" w:rsidP="002B1FD5">
      <w:pPr>
        <w:spacing w:after="100" w:line="269" w:lineRule="auto"/>
        <w:ind w:firstLine="317"/>
        <w:jc w:val="both"/>
        <w:rPr>
          <w:color w:val="202B33"/>
        </w:rPr>
      </w:pPr>
    </w:p>
    <w:p w14:paraId="022DA5E9" w14:textId="716AC192" w:rsidR="00561BEE" w:rsidRPr="0001465D" w:rsidRDefault="0001465D">
      <w:pPr>
        <w:pStyle w:val="Heading2"/>
        <w:numPr>
          <w:ilvl w:val="1"/>
          <w:numId w:val="15"/>
        </w:numPr>
        <w:rPr>
          <w:rFonts w:ascii="Times New Roman" w:hAnsi="Times New Roman" w:cs="Times New Roman"/>
          <w:sz w:val="28"/>
          <w:szCs w:val="28"/>
        </w:rPr>
      </w:pPr>
      <w:bookmarkStart w:id="123" w:name="_Toc243057620"/>
      <w:r w:rsidRPr="0001465D">
        <w:rPr>
          <w:rFonts w:ascii="Times New Roman" w:hAnsi="Times New Roman" w:cs="Times New Roman"/>
          <w:sz w:val="28"/>
          <w:szCs w:val="28"/>
        </w:rPr>
        <w:lastRenderedPageBreak/>
        <w:t>Identification of Methodological Weaknesses</w:t>
      </w:r>
      <w:bookmarkEnd w:id="123"/>
    </w:p>
    <w:p w14:paraId="05788874" w14:textId="77777777" w:rsidR="0001465D" w:rsidRDefault="0001465D" w:rsidP="0001465D">
      <w:pPr>
        <w:spacing w:after="100" w:line="269" w:lineRule="auto"/>
        <w:ind w:firstLine="317"/>
        <w:jc w:val="both"/>
      </w:pPr>
      <w:r>
        <w:rPr>
          <w:color w:val="202B33"/>
        </w:rPr>
        <w:t>Weaknesses may arise from incomplete signals, reconstruction uncertainty, sparse regime-window cells, inadequate LSTM explanation support, background sensitivity, unstable feature rankings, or an inability to harmonize Penmanshiel. The researcher will maintain a decision log with evidence, affected objectives, remedy, and residual limitation. A method should not be declared validated solely because all code runs.</w:t>
      </w:r>
    </w:p>
    <w:p w14:paraId="5F6C3765" w14:textId="77777777" w:rsidR="0001465D" w:rsidRPr="0001465D" w:rsidRDefault="0001465D">
      <w:pPr>
        <w:pStyle w:val="Heading2"/>
        <w:numPr>
          <w:ilvl w:val="1"/>
          <w:numId w:val="15"/>
        </w:numPr>
        <w:rPr>
          <w:rFonts w:ascii="Times New Roman" w:hAnsi="Times New Roman" w:cs="Times New Roman"/>
          <w:sz w:val="28"/>
          <w:szCs w:val="28"/>
        </w:rPr>
      </w:pPr>
      <w:bookmarkStart w:id="124" w:name="_Toc243057621"/>
      <w:r w:rsidRPr="0001465D">
        <w:rPr>
          <w:rFonts w:ascii="Times New Roman" w:hAnsi="Times New Roman" w:cs="Times New Roman"/>
          <w:sz w:val="28"/>
          <w:szCs w:val="28"/>
        </w:rPr>
        <w:t>Refinement and Improvement Procedures</w:t>
      </w:r>
      <w:bookmarkEnd w:id="124"/>
    </w:p>
    <w:p w14:paraId="55F75B89" w14:textId="77777777" w:rsidR="0001465D" w:rsidRDefault="0001465D" w:rsidP="0001465D">
      <w:pPr>
        <w:spacing w:after="100" w:line="269" w:lineRule="auto"/>
        <w:ind w:firstLine="317"/>
        <w:jc w:val="both"/>
      </w:pPr>
      <w:r>
        <w:rPr>
          <w:color w:val="202B33"/>
        </w:rPr>
        <w:t>For implementation defects, correct and re-verify. For weak coverage, simplify the feature set or merge windows only under a rule fixed before final comparison. For SHAP incompatibility, use a documented compatible explainer and report the change. For unstable or contradictory evidence, add sensitivity analysis or narrow the claim. Any material post-test change is disclosed and does not reuse the same test year as if untouched.</w:t>
      </w:r>
    </w:p>
    <w:p w14:paraId="064D13A5" w14:textId="41006FD1" w:rsidR="0001465D" w:rsidRDefault="0001465D">
      <w:pPr>
        <w:pStyle w:val="Heading2"/>
        <w:numPr>
          <w:ilvl w:val="1"/>
          <w:numId w:val="15"/>
        </w:numPr>
        <w:rPr>
          <w:rFonts w:ascii="Times New Roman" w:hAnsi="Times New Roman" w:cs="Times New Roman"/>
          <w:sz w:val="28"/>
          <w:szCs w:val="28"/>
        </w:rPr>
      </w:pPr>
      <w:bookmarkStart w:id="125" w:name="_Toc243057622"/>
      <w:r w:rsidRPr="0001465D">
        <w:rPr>
          <w:rFonts w:ascii="Times New Roman" w:hAnsi="Times New Roman" w:cs="Times New Roman"/>
          <w:sz w:val="28"/>
          <w:szCs w:val="28"/>
        </w:rPr>
        <w:t>Final Validation Criteria</w:t>
      </w:r>
      <w:bookmarkEnd w:id="125"/>
    </w:p>
    <w:p w14:paraId="57EBFD1D" w14:textId="77777777" w:rsidR="0001465D" w:rsidRDefault="0001465D">
      <w:pPr>
        <w:pStyle w:val="ListBullet"/>
        <w:numPr>
          <w:ilvl w:val="0"/>
          <w:numId w:val="21"/>
        </w:numPr>
        <w:spacing w:after="60" w:line="259" w:lineRule="auto"/>
        <w:jc w:val="both"/>
      </w:pPr>
      <w:r>
        <w:rPr>
          <w:color w:val="202B33"/>
          <w:sz w:val="20"/>
        </w:rPr>
        <w:t>All five original objectives have auditable output evidence or an explicit limitation explaining why not.</w:t>
      </w:r>
    </w:p>
    <w:p w14:paraId="135A2318" w14:textId="77777777" w:rsidR="0001465D" w:rsidRDefault="0001465D">
      <w:pPr>
        <w:pStyle w:val="ListBullet"/>
        <w:numPr>
          <w:ilvl w:val="0"/>
          <w:numId w:val="21"/>
        </w:numPr>
        <w:spacing w:after="60" w:line="259" w:lineRule="auto"/>
        <w:jc w:val="both"/>
      </w:pPr>
      <w:r>
        <w:rPr>
          <w:color w:val="202B33"/>
          <w:sz w:val="20"/>
        </w:rPr>
        <w:t>Forecasts use the correct t+1 target and common, time-valid rows; 2024 was not used for tuning.</w:t>
      </w:r>
    </w:p>
    <w:p w14:paraId="0401163B" w14:textId="77777777" w:rsidR="0001465D" w:rsidRDefault="0001465D">
      <w:pPr>
        <w:pStyle w:val="ListBullet"/>
        <w:numPr>
          <w:ilvl w:val="0"/>
          <w:numId w:val="21"/>
        </w:numPr>
        <w:spacing w:after="60" w:line="259" w:lineRule="auto"/>
        <w:jc w:val="both"/>
      </w:pPr>
      <w:r>
        <w:rPr>
          <w:color w:val="202B33"/>
          <w:sz w:val="20"/>
        </w:rPr>
        <w:t>SHAP settings and aggregations are documented; global/local results are linked to the fitted models and reference data.</w:t>
      </w:r>
    </w:p>
    <w:p w14:paraId="38BE85FD" w14:textId="77777777" w:rsidR="0001465D" w:rsidRDefault="0001465D">
      <w:pPr>
        <w:pStyle w:val="ListBullet"/>
        <w:numPr>
          <w:ilvl w:val="0"/>
          <w:numId w:val="21"/>
        </w:numPr>
        <w:spacing w:after="60" w:line="259" w:lineRule="auto"/>
        <w:jc w:val="both"/>
      </w:pPr>
      <w:r>
        <w:rPr>
          <w:color w:val="202B33"/>
          <w:sz w:val="20"/>
        </w:rPr>
        <w:t>Condition dependence, within-regime temporal stability, and fit-seed variation are reported separately.</w:t>
      </w:r>
    </w:p>
    <w:p w14:paraId="0027095D" w14:textId="77777777" w:rsidR="0001465D" w:rsidRDefault="0001465D">
      <w:pPr>
        <w:pStyle w:val="ListBullet"/>
        <w:numPr>
          <w:ilvl w:val="0"/>
          <w:numId w:val="21"/>
        </w:numPr>
        <w:spacing w:after="60" w:line="259" w:lineRule="auto"/>
        <w:jc w:val="both"/>
      </w:pPr>
      <w:r>
        <w:rPr>
          <w:color w:val="202B33"/>
          <w:sz w:val="20"/>
        </w:rPr>
        <w:t>RQ5 is framed as exploratory; reliability language is limited to measured repeatability/perturbation evidence.</w:t>
      </w:r>
    </w:p>
    <w:p w14:paraId="749EEF14" w14:textId="77777777" w:rsidR="0001465D" w:rsidRDefault="0001465D">
      <w:pPr>
        <w:pStyle w:val="ListBullet"/>
        <w:numPr>
          <w:ilvl w:val="0"/>
          <w:numId w:val="21"/>
        </w:numPr>
        <w:spacing w:after="60" w:line="259" w:lineRule="auto"/>
        <w:jc w:val="both"/>
      </w:pPr>
      <w:r>
        <w:rPr>
          <w:color w:val="202B33"/>
          <w:sz w:val="20"/>
        </w:rPr>
        <w:t>The raw source, transformations, code, configuration, and result artifacts support an independent rerun.</w:t>
      </w:r>
    </w:p>
    <w:p w14:paraId="4057B989" w14:textId="77777777" w:rsidR="0001465D" w:rsidRDefault="0001465D" w:rsidP="0001465D">
      <w:pPr>
        <w:pStyle w:val="ListBullet"/>
        <w:numPr>
          <w:ilvl w:val="0"/>
          <w:numId w:val="0"/>
        </w:numPr>
        <w:spacing w:after="60" w:line="259" w:lineRule="auto"/>
        <w:ind w:left="720"/>
        <w:jc w:val="both"/>
        <w:sectPr w:rsidR="0001465D" w:rsidSect="00145888">
          <w:pgSz w:w="11906" w:h="16838"/>
          <w:pgMar w:top="1440" w:right="1440" w:bottom="1440" w:left="1440" w:header="720" w:footer="720" w:gutter="0"/>
          <w:cols w:space="720"/>
          <w:docGrid w:linePitch="360"/>
        </w:sectPr>
      </w:pPr>
    </w:p>
    <w:p w14:paraId="3AEBC72A" w14:textId="77777777" w:rsidR="0001465D" w:rsidRPr="0001465D" w:rsidRDefault="0001465D" w:rsidP="0001465D">
      <w:pPr>
        <w:pStyle w:val="Heading1"/>
        <w:rPr>
          <w:rFonts w:ascii="Times New Roman" w:hAnsi="Times New Roman"/>
          <w:sz w:val="32"/>
          <w:szCs w:val="32"/>
        </w:rPr>
      </w:pPr>
      <w:bookmarkStart w:id="126" w:name="_Toc243057623"/>
      <w:r w:rsidRPr="0001465D">
        <w:rPr>
          <w:rFonts w:ascii="Times New Roman" w:hAnsi="Times New Roman"/>
          <w:sz w:val="32"/>
          <w:szCs w:val="32"/>
        </w:rPr>
        <w:lastRenderedPageBreak/>
        <w:t>Ethical Considerations and Data Management</w:t>
      </w:r>
      <w:bookmarkEnd w:id="126"/>
    </w:p>
    <w:p w14:paraId="5EB42762" w14:textId="46E569DC" w:rsidR="0001465D" w:rsidRDefault="0001465D">
      <w:pPr>
        <w:pStyle w:val="Heading2"/>
        <w:numPr>
          <w:ilvl w:val="1"/>
          <w:numId w:val="15"/>
        </w:numPr>
        <w:rPr>
          <w:rFonts w:ascii="Times New Roman" w:hAnsi="Times New Roman" w:cs="Times New Roman"/>
          <w:sz w:val="28"/>
          <w:szCs w:val="28"/>
        </w:rPr>
      </w:pPr>
      <w:bookmarkStart w:id="127" w:name="_Toc243057624"/>
      <w:r w:rsidRPr="0001465D">
        <w:rPr>
          <w:rFonts w:ascii="Times New Roman" w:hAnsi="Times New Roman" w:cs="Times New Roman"/>
          <w:sz w:val="28"/>
          <w:szCs w:val="28"/>
        </w:rPr>
        <w:t>Ethical Requirements</w:t>
      </w:r>
      <w:bookmarkEnd w:id="127"/>
    </w:p>
    <w:p w14:paraId="4E52BCB6" w14:textId="77777777" w:rsidR="0001465D" w:rsidRDefault="0001465D" w:rsidP="0001465D">
      <w:pPr>
        <w:spacing w:after="100" w:line="269" w:lineRule="auto"/>
        <w:ind w:firstLine="317"/>
        <w:jc w:val="both"/>
      </w:pPr>
      <w:r>
        <w:rPr>
          <w:color w:val="202B33"/>
        </w:rPr>
        <w:t>The study uses public secondary turbine SCADA and related operational data. No human participants, intervention, or personal data are described. The researcher should nevertheless seek or document the university’s ethics/low-risk determination before analysis, following local institutional requirements; this report is not ethics approval.</w:t>
      </w:r>
    </w:p>
    <w:p w14:paraId="2760F98F" w14:textId="084DCA30" w:rsidR="0001465D" w:rsidRPr="0001465D" w:rsidRDefault="0001465D">
      <w:pPr>
        <w:pStyle w:val="Heading2"/>
        <w:numPr>
          <w:ilvl w:val="1"/>
          <w:numId w:val="15"/>
        </w:numPr>
        <w:rPr>
          <w:rFonts w:ascii="Times New Roman" w:hAnsi="Times New Roman" w:cs="Times New Roman"/>
          <w:sz w:val="28"/>
          <w:szCs w:val="28"/>
        </w:rPr>
      </w:pPr>
      <w:bookmarkStart w:id="128" w:name="_Toc243057625"/>
      <w:r w:rsidRPr="0001465D">
        <w:rPr>
          <w:rFonts w:ascii="Times New Roman" w:hAnsi="Times New Roman" w:cs="Times New Roman"/>
          <w:sz w:val="28"/>
          <w:szCs w:val="28"/>
        </w:rPr>
        <w:t>Privacy and Confidentiality</w:t>
      </w:r>
      <w:bookmarkEnd w:id="128"/>
    </w:p>
    <w:p w14:paraId="64C76F30" w14:textId="77777777" w:rsidR="0001465D" w:rsidRDefault="0001465D" w:rsidP="0001465D">
      <w:pPr>
        <w:spacing w:after="100" w:line="269" w:lineRule="auto"/>
        <w:ind w:firstLine="317"/>
        <w:jc w:val="both"/>
      </w:pPr>
      <w:r>
        <w:rPr>
          <w:color w:val="202B33"/>
        </w:rPr>
        <w:t>No direct personal identifiers are expected in the stated data. Check the actual files for incidental names, credentials, or sensitive operational notes before sharing. Keep repository terms and site restrictions visible in the data manifest.</w:t>
      </w:r>
    </w:p>
    <w:p w14:paraId="3441B5E6" w14:textId="22C3BC83" w:rsidR="0001465D" w:rsidRPr="0001465D" w:rsidRDefault="0001465D">
      <w:pPr>
        <w:pStyle w:val="Heading2"/>
        <w:numPr>
          <w:ilvl w:val="1"/>
          <w:numId w:val="15"/>
        </w:numPr>
        <w:rPr>
          <w:rFonts w:ascii="Times New Roman" w:hAnsi="Times New Roman" w:cs="Times New Roman"/>
          <w:sz w:val="28"/>
          <w:szCs w:val="28"/>
        </w:rPr>
      </w:pPr>
      <w:bookmarkStart w:id="129" w:name="_Toc243057626"/>
      <w:r w:rsidRPr="0001465D">
        <w:rPr>
          <w:rFonts w:ascii="Times New Roman" w:hAnsi="Times New Roman" w:cs="Times New Roman"/>
          <w:sz w:val="28"/>
          <w:szCs w:val="28"/>
        </w:rPr>
        <w:t>Consent and Permissions</w:t>
      </w:r>
      <w:bookmarkEnd w:id="129"/>
    </w:p>
    <w:p w14:paraId="274849EC" w14:textId="77777777" w:rsidR="0001465D" w:rsidRDefault="0001465D" w:rsidP="0001465D">
      <w:pPr>
        <w:spacing w:after="100" w:line="269" w:lineRule="auto"/>
        <w:ind w:firstLine="317"/>
        <w:jc w:val="both"/>
        <w:rPr>
          <w:color w:val="202B33"/>
        </w:rPr>
      </w:pPr>
      <w:r>
        <w:rPr>
          <w:color w:val="202B33"/>
        </w:rPr>
        <w:t>Human consent is not applicable to the planned public-data analysis. Dataset licences, attribution, and any repository conditions remain applicable. Confirm that the exact release and reconstructed files may be used and shared under their stated terms before reproducing or redistributing derived records [15]–[17].</w:t>
      </w:r>
    </w:p>
    <w:p w14:paraId="152F743E" w14:textId="0B31E3C0" w:rsidR="00563A58" w:rsidRDefault="0001465D">
      <w:pPr>
        <w:pStyle w:val="Heading2"/>
        <w:numPr>
          <w:ilvl w:val="1"/>
          <w:numId w:val="15"/>
        </w:numPr>
        <w:rPr>
          <w:rFonts w:ascii="Times New Roman" w:hAnsi="Times New Roman" w:cs="Times New Roman"/>
          <w:sz w:val="28"/>
          <w:szCs w:val="28"/>
        </w:rPr>
      </w:pPr>
      <w:bookmarkStart w:id="130" w:name="_Toc243057627"/>
      <w:r w:rsidRPr="0001465D">
        <w:rPr>
          <w:rFonts w:ascii="Times New Roman" w:hAnsi="Times New Roman" w:cs="Times New Roman"/>
          <w:sz w:val="28"/>
          <w:szCs w:val="28"/>
        </w:rPr>
        <w:t>Research Approvals</w:t>
      </w:r>
      <w:bookmarkEnd w:id="130"/>
    </w:p>
    <w:p w14:paraId="74DEC7FF" w14:textId="77777777" w:rsidR="0001465D" w:rsidRDefault="0001465D" w:rsidP="0001465D">
      <w:pPr>
        <w:spacing w:after="100" w:line="269" w:lineRule="auto"/>
        <w:ind w:firstLine="317"/>
        <w:jc w:val="both"/>
      </w:pPr>
      <w:r>
        <w:rPr>
          <w:color w:val="202B33"/>
        </w:rPr>
        <w:t>The researcher should submit the protocol to the relevant Wayamba University research/ethics authority if required and obtain a written exemption or approval decision. Any change to data sources, human involvement, or intended commercial use may require a new determination.</w:t>
      </w:r>
    </w:p>
    <w:p w14:paraId="1F2BF83C" w14:textId="7F2857CE" w:rsidR="0001465D" w:rsidRDefault="00420466">
      <w:pPr>
        <w:pStyle w:val="Heading2"/>
        <w:numPr>
          <w:ilvl w:val="1"/>
          <w:numId w:val="15"/>
        </w:numPr>
        <w:rPr>
          <w:rFonts w:ascii="Times New Roman" w:hAnsi="Times New Roman" w:cs="Times New Roman"/>
          <w:sz w:val="28"/>
          <w:szCs w:val="28"/>
        </w:rPr>
      </w:pPr>
      <w:bookmarkStart w:id="131" w:name="_Toc243057628"/>
      <w:r w:rsidRPr="00420466">
        <w:rPr>
          <w:rFonts w:ascii="Times New Roman" w:hAnsi="Times New Roman" w:cs="Times New Roman"/>
          <w:sz w:val="28"/>
          <w:szCs w:val="28"/>
        </w:rPr>
        <w:t>Data Storage and Security</w:t>
      </w:r>
      <w:bookmarkEnd w:id="131"/>
    </w:p>
    <w:p w14:paraId="61ECFB12" w14:textId="77777777" w:rsidR="00420466" w:rsidRDefault="00420466" w:rsidP="00420466">
      <w:pPr>
        <w:spacing w:after="100" w:line="269" w:lineRule="auto"/>
        <w:ind w:firstLine="317"/>
        <w:jc w:val="both"/>
      </w:pPr>
      <w:r>
        <w:rPr>
          <w:color w:val="202B33"/>
        </w:rPr>
        <w:t>Store raw data read-only with checksums; restrict access to project files; keep a backup in a university-approved location; separate raw, reconstructed, processed, and result files; and avoid storing passwords or tokens in notebooks. Preserve version control for code and run configuration. Retention duration follows institutional policy rather than an assumed period.</w:t>
      </w:r>
    </w:p>
    <w:p w14:paraId="591DA919" w14:textId="71E84D4A" w:rsidR="00420466" w:rsidRDefault="00420466">
      <w:pPr>
        <w:pStyle w:val="Heading2"/>
        <w:numPr>
          <w:ilvl w:val="1"/>
          <w:numId w:val="15"/>
        </w:numPr>
        <w:rPr>
          <w:rFonts w:ascii="Times New Roman" w:hAnsi="Times New Roman" w:cs="Times New Roman"/>
          <w:sz w:val="28"/>
          <w:szCs w:val="28"/>
        </w:rPr>
      </w:pPr>
      <w:bookmarkStart w:id="132" w:name="_Toc243057629"/>
      <w:r w:rsidRPr="00420466">
        <w:rPr>
          <w:rFonts w:ascii="Times New Roman" w:hAnsi="Times New Roman" w:cs="Times New Roman"/>
          <w:sz w:val="28"/>
          <w:szCs w:val="28"/>
        </w:rPr>
        <w:t>Bias, Fairness, and Responsible Use</w:t>
      </w:r>
      <w:bookmarkEnd w:id="132"/>
    </w:p>
    <w:p w14:paraId="5F1C4B71" w14:textId="77777777" w:rsidR="00420466" w:rsidRDefault="00420466" w:rsidP="00420466">
      <w:pPr>
        <w:spacing w:after="100" w:line="269" w:lineRule="auto"/>
        <w:ind w:firstLine="317"/>
        <w:jc w:val="both"/>
      </w:pPr>
      <w:r>
        <w:rPr>
          <w:color w:val="202B33"/>
        </w:rPr>
        <w:t>This is a forecasting and explanation-method study, not a human decision or fairness audit. Potential data bias includes site, turbine, season, operational-state, signal-coverage, and regime imbalance. Report these differences and avoid claims that explanations reveal physical causes or guarantee trustworthy operation. A stable attribution is evidence of repeatability under the selected conditions, not proof of truth.</w:t>
      </w:r>
    </w:p>
    <w:p w14:paraId="41DA2FEC" w14:textId="6A6D4CE5" w:rsidR="00420466" w:rsidRPr="00420466" w:rsidRDefault="00420466">
      <w:pPr>
        <w:pStyle w:val="Heading2"/>
        <w:numPr>
          <w:ilvl w:val="1"/>
          <w:numId w:val="15"/>
        </w:numPr>
        <w:rPr>
          <w:rFonts w:ascii="Times New Roman" w:hAnsi="Times New Roman" w:cs="Times New Roman"/>
          <w:sz w:val="28"/>
          <w:szCs w:val="28"/>
        </w:rPr>
      </w:pPr>
      <w:bookmarkStart w:id="133" w:name="_Toc243057630"/>
      <w:r w:rsidRPr="00420466">
        <w:rPr>
          <w:rFonts w:ascii="Times New Roman" w:hAnsi="Times New Roman" w:cs="Times New Roman"/>
          <w:sz w:val="28"/>
          <w:szCs w:val="28"/>
        </w:rPr>
        <w:t>Data Retention and Sharing</w:t>
      </w:r>
      <w:bookmarkEnd w:id="133"/>
    </w:p>
    <w:p w14:paraId="0C7B8059" w14:textId="77777777" w:rsidR="00420466" w:rsidRDefault="00420466" w:rsidP="00420466">
      <w:pPr>
        <w:spacing w:after="100" w:line="269" w:lineRule="auto"/>
        <w:ind w:firstLine="317"/>
        <w:jc w:val="both"/>
        <w:rPr>
          <w:color w:val="202B33"/>
        </w:rPr>
      </w:pPr>
      <w:r>
        <w:rPr>
          <w:color w:val="202B33"/>
        </w:rPr>
        <w:t>Subject to licensing, the shareable package should include code, manifests, feature definitions, configuration, derived metrics, and report figures. Do not redistribute modified source data without permission. Retain audit logs, code, and thesis/report materials under university policy and cite source datasets [15]–[17].</w:t>
      </w:r>
    </w:p>
    <w:p w14:paraId="3816A0E9" w14:textId="77777777" w:rsidR="00420466" w:rsidRDefault="00420466" w:rsidP="00420466">
      <w:pPr>
        <w:spacing w:after="100" w:line="269" w:lineRule="auto"/>
        <w:ind w:firstLine="317"/>
        <w:jc w:val="both"/>
        <w:rPr>
          <w:color w:val="202B33"/>
        </w:rPr>
        <w:sectPr w:rsidR="00420466" w:rsidSect="00145888">
          <w:pgSz w:w="11906" w:h="16838"/>
          <w:pgMar w:top="1440" w:right="1440" w:bottom="1440" w:left="1440" w:header="720" w:footer="720" w:gutter="0"/>
          <w:cols w:space="720"/>
          <w:docGrid w:linePitch="360"/>
        </w:sectPr>
      </w:pPr>
    </w:p>
    <w:p w14:paraId="64AF6731" w14:textId="31443169" w:rsidR="00420466" w:rsidRDefault="00420466" w:rsidP="00420466">
      <w:pPr>
        <w:pStyle w:val="Heading1"/>
        <w:rPr>
          <w:rFonts w:ascii="Times New Roman" w:hAnsi="Times New Roman"/>
          <w:sz w:val="32"/>
          <w:szCs w:val="32"/>
        </w:rPr>
      </w:pPr>
      <w:bookmarkStart w:id="134" w:name="_Toc243057631"/>
      <w:r w:rsidRPr="00420466">
        <w:rPr>
          <w:rFonts w:ascii="Times New Roman" w:hAnsi="Times New Roman"/>
          <w:sz w:val="32"/>
          <w:szCs w:val="32"/>
        </w:rPr>
        <w:lastRenderedPageBreak/>
        <w:t>Expected Outcomes and Research Contributions</w:t>
      </w:r>
      <w:bookmarkEnd w:id="134"/>
    </w:p>
    <w:p w14:paraId="59F6E9DD" w14:textId="70769C39" w:rsidR="00420466" w:rsidRDefault="00420466">
      <w:pPr>
        <w:pStyle w:val="Heading2"/>
        <w:numPr>
          <w:ilvl w:val="1"/>
          <w:numId w:val="15"/>
        </w:numPr>
        <w:rPr>
          <w:rFonts w:ascii="Times New Roman" w:hAnsi="Times New Roman" w:cs="Times New Roman"/>
          <w:sz w:val="28"/>
          <w:szCs w:val="28"/>
        </w:rPr>
      </w:pPr>
      <w:bookmarkStart w:id="135" w:name="_Toc243057632"/>
      <w:r w:rsidRPr="00420466">
        <w:rPr>
          <w:rFonts w:ascii="Times New Roman" w:hAnsi="Times New Roman" w:cs="Times New Roman"/>
          <w:sz w:val="28"/>
          <w:szCs w:val="28"/>
        </w:rPr>
        <w:t>Expected Methodological Outcomes</w:t>
      </w:r>
      <w:bookmarkEnd w:id="135"/>
    </w:p>
    <w:p w14:paraId="15C3BF77" w14:textId="77777777" w:rsidR="00420466" w:rsidRDefault="00420466" w:rsidP="00420466">
      <w:pPr>
        <w:spacing w:after="100" w:line="269" w:lineRule="auto"/>
        <w:ind w:firstLine="317"/>
        <w:jc w:val="both"/>
      </w:pPr>
      <w:r>
        <w:rPr>
          <w:color w:val="202B33"/>
        </w:rPr>
        <w:t>The planned methodological outcomes are an auditable data-preparation protocol, a common time-aware model comparison, documented model-specific SHAP procedures, a regime-by-window stability analysis, and a cautious accuracy–stability synthesis. These are planned deliverables, not completed results.</w:t>
      </w:r>
    </w:p>
    <w:p w14:paraId="7D2770B9" w14:textId="6D1C5C1B" w:rsidR="00420466" w:rsidRPr="00420466" w:rsidRDefault="00420466">
      <w:pPr>
        <w:pStyle w:val="Heading2"/>
        <w:numPr>
          <w:ilvl w:val="1"/>
          <w:numId w:val="15"/>
        </w:numPr>
        <w:rPr>
          <w:rFonts w:ascii="Times New Roman" w:hAnsi="Times New Roman" w:cs="Times New Roman"/>
          <w:sz w:val="28"/>
          <w:szCs w:val="28"/>
        </w:rPr>
      </w:pPr>
      <w:bookmarkStart w:id="136" w:name="_Toc243057633"/>
      <w:r w:rsidRPr="00420466">
        <w:rPr>
          <w:rFonts w:ascii="Times New Roman" w:hAnsi="Times New Roman" w:cs="Times New Roman"/>
          <w:sz w:val="28"/>
          <w:szCs w:val="28"/>
        </w:rPr>
        <w:t>Expected Technical or Analytical Outcomes</w:t>
      </w:r>
      <w:bookmarkEnd w:id="136"/>
    </w:p>
    <w:p w14:paraId="05686F70" w14:textId="77777777" w:rsidR="00420466" w:rsidRDefault="00420466">
      <w:pPr>
        <w:pStyle w:val="ListBullet"/>
        <w:numPr>
          <w:ilvl w:val="0"/>
          <w:numId w:val="22"/>
        </w:numPr>
        <w:spacing w:after="60" w:line="259" w:lineRule="auto"/>
        <w:jc w:val="both"/>
      </w:pPr>
      <w:r>
        <w:rPr>
          <w:color w:val="202B33"/>
          <w:sz w:val="20"/>
        </w:rPr>
        <w:t>A versioned data and feature manifest that reports signal coverage, target alignment, and forecast-time availability.</w:t>
      </w:r>
    </w:p>
    <w:p w14:paraId="1287C414" w14:textId="77777777" w:rsidR="00420466" w:rsidRDefault="00420466">
      <w:pPr>
        <w:pStyle w:val="ListBullet"/>
        <w:numPr>
          <w:ilvl w:val="0"/>
          <w:numId w:val="22"/>
        </w:numPr>
        <w:spacing w:after="60" w:line="259" w:lineRule="auto"/>
        <w:jc w:val="both"/>
      </w:pPr>
      <w:r>
        <w:rPr>
          <w:color w:val="202B33"/>
          <w:sz w:val="20"/>
        </w:rPr>
        <w:t>LR/XGBoost/LSTM model artifacts and common 2024 forecast outputs.</w:t>
      </w:r>
    </w:p>
    <w:p w14:paraId="7D79E311" w14:textId="77777777" w:rsidR="00420466" w:rsidRDefault="00420466">
      <w:pPr>
        <w:pStyle w:val="ListBullet"/>
        <w:numPr>
          <w:ilvl w:val="0"/>
          <w:numId w:val="22"/>
        </w:numPr>
        <w:spacing w:after="60" w:line="259" w:lineRule="auto"/>
        <w:jc w:val="both"/>
      </w:pPr>
      <w:r>
        <w:rPr>
          <w:color w:val="202B33"/>
          <w:sz w:val="20"/>
        </w:rPr>
        <w:t>Global/local SHAP outputs with fixed reference settings and high-level feature aggregation.</w:t>
      </w:r>
    </w:p>
    <w:p w14:paraId="4808FF08" w14:textId="77777777" w:rsidR="00420466" w:rsidRDefault="00420466">
      <w:pPr>
        <w:pStyle w:val="ListBullet"/>
        <w:numPr>
          <w:ilvl w:val="0"/>
          <w:numId w:val="22"/>
        </w:numPr>
        <w:spacing w:after="60" w:line="259" w:lineRule="auto"/>
        <w:jc w:val="both"/>
      </w:pPr>
      <w:r>
        <w:rPr>
          <w:color w:val="202B33"/>
          <w:sz w:val="20"/>
        </w:rPr>
        <w:t>Regime/time-window stability metrics, perturbation checks, and uncertainty summaries.</w:t>
      </w:r>
    </w:p>
    <w:p w14:paraId="082CC615" w14:textId="77777777" w:rsidR="00420466" w:rsidRDefault="00420466">
      <w:pPr>
        <w:pStyle w:val="ListBullet"/>
        <w:numPr>
          <w:ilvl w:val="0"/>
          <w:numId w:val="22"/>
        </w:numPr>
        <w:spacing w:after="60" w:line="259" w:lineRule="auto"/>
        <w:jc w:val="both"/>
      </w:pPr>
      <w:r>
        <w:rPr>
          <w:color w:val="202B33"/>
          <w:sz w:val="20"/>
        </w:rPr>
        <w:t>Reproducible tables, diagrams, code/configuration, and an explicitly bounded interpretation.</w:t>
      </w:r>
    </w:p>
    <w:p w14:paraId="551D1301" w14:textId="576EFAE8" w:rsidR="00420466" w:rsidRDefault="00420466">
      <w:pPr>
        <w:pStyle w:val="Heading2"/>
        <w:numPr>
          <w:ilvl w:val="1"/>
          <w:numId w:val="15"/>
        </w:numPr>
        <w:rPr>
          <w:rFonts w:ascii="Times New Roman" w:hAnsi="Times New Roman" w:cs="Times New Roman"/>
          <w:sz w:val="28"/>
          <w:szCs w:val="28"/>
        </w:rPr>
      </w:pPr>
      <w:bookmarkStart w:id="137" w:name="_Toc243057634"/>
      <w:r w:rsidRPr="00420466">
        <w:rPr>
          <w:rFonts w:ascii="Times New Roman" w:hAnsi="Times New Roman" w:cs="Times New Roman"/>
          <w:sz w:val="28"/>
          <w:szCs w:val="28"/>
        </w:rPr>
        <w:t>Expected Research Contributions</w:t>
      </w:r>
      <w:bookmarkEnd w:id="137"/>
    </w:p>
    <w:p w14:paraId="4F18B52C" w14:textId="77777777" w:rsidR="00420466" w:rsidRDefault="00420466" w:rsidP="00420466">
      <w:pPr>
        <w:spacing w:after="100" w:line="269" w:lineRule="auto"/>
        <w:ind w:firstLine="317"/>
        <w:jc w:val="both"/>
        <w:rPr>
          <w:color w:val="202B33"/>
        </w:rPr>
      </w:pPr>
      <w:r>
        <w:rPr>
          <w:color w:val="202B33"/>
        </w:rPr>
        <w:t>The contribution is methodological and dataset-specific: an integrated protocol and empirical account of how predictive accuracy and SHAP explanation stability behave for one 10-minute turbine-level comparison under audited data and fixed chronological testing. It is not a new algorithm, a causal explanation method, a universal trust framework, or a verified first claim.</w:t>
      </w:r>
    </w:p>
    <w:p w14:paraId="316D0764" w14:textId="1B6EC3A8" w:rsidR="00420466" w:rsidRDefault="00420466">
      <w:pPr>
        <w:pStyle w:val="Heading2"/>
        <w:numPr>
          <w:ilvl w:val="1"/>
          <w:numId w:val="15"/>
        </w:numPr>
        <w:rPr>
          <w:rFonts w:ascii="Times New Roman" w:hAnsi="Times New Roman" w:cs="Times New Roman"/>
          <w:sz w:val="28"/>
          <w:szCs w:val="28"/>
        </w:rPr>
      </w:pPr>
      <w:bookmarkStart w:id="138" w:name="_Toc243057635"/>
      <w:r w:rsidRPr="00420466">
        <w:rPr>
          <w:rFonts w:ascii="Times New Roman" w:hAnsi="Times New Roman" w:cs="Times New Roman"/>
          <w:sz w:val="28"/>
          <w:szCs w:val="28"/>
        </w:rPr>
        <w:t>Expected Improvements Over Existing Approaches</w:t>
      </w:r>
      <w:bookmarkEnd w:id="138"/>
    </w:p>
    <w:p w14:paraId="3F9ABCB0" w14:textId="77777777" w:rsidR="00420466" w:rsidRDefault="00420466" w:rsidP="00420466">
      <w:pPr>
        <w:spacing w:after="100" w:line="269" w:lineRule="auto"/>
        <w:ind w:firstLine="317"/>
        <w:jc w:val="both"/>
      </w:pPr>
      <w:r>
        <w:rPr>
          <w:color w:val="202B33"/>
        </w:rPr>
        <w:t>The proposed design adds a joint assessment to accuracy-focused comparison and qualitative explanation by linking common-row forecast errors with within-regime temporal attribution stability, while explicitly auditing source integrity and forecast-time availability. It improves the transparency and reproducibility of the evaluation, not necessarily the model’s numerical accuracy.</w:t>
      </w:r>
    </w:p>
    <w:p w14:paraId="1C1DD5AB" w14:textId="6A806B90" w:rsidR="00420466" w:rsidRDefault="00420466">
      <w:pPr>
        <w:pStyle w:val="Heading2"/>
        <w:numPr>
          <w:ilvl w:val="1"/>
          <w:numId w:val="15"/>
        </w:numPr>
        <w:rPr>
          <w:rFonts w:ascii="Times New Roman" w:hAnsi="Times New Roman" w:cs="Times New Roman"/>
          <w:sz w:val="28"/>
          <w:szCs w:val="28"/>
        </w:rPr>
      </w:pPr>
      <w:bookmarkStart w:id="139" w:name="_Toc243057636"/>
      <w:r w:rsidRPr="00420466">
        <w:rPr>
          <w:rFonts w:ascii="Times New Roman" w:hAnsi="Times New Roman" w:cs="Times New Roman"/>
          <w:sz w:val="28"/>
          <w:szCs w:val="28"/>
        </w:rPr>
        <w:t>Contributions to Individual Objectives</w:t>
      </w:r>
      <w:bookmarkEnd w:id="139"/>
    </w:p>
    <w:p w14:paraId="5B62F4FF" w14:textId="6940950C" w:rsidR="00420466" w:rsidRDefault="00420466" w:rsidP="00420466">
      <w:pPr>
        <w:pStyle w:val="Caption"/>
        <w:keepNext/>
        <w:jc w:val="center"/>
      </w:pPr>
      <w:bookmarkStart w:id="140" w:name="_Toc243057684"/>
      <w:r>
        <w:t xml:space="preserve">Table </w:t>
      </w:r>
      <w:r>
        <w:fldChar w:fldCharType="begin"/>
      </w:r>
      <w:r>
        <w:instrText xml:space="preserve"> SEQ Table \* ARABIC </w:instrText>
      </w:r>
      <w:r>
        <w:fldChar w:fldCharType="separate"/>
      </w:r>
      <w:r w:rsidR="004240A1">
        <w:rPr>
          <w:noProof/>
        </w:rPr>
        <w:t>12</w:t>
      </w:r>
      <w:r>
        <w:fldChar w:fldCharType="end"/>
      </w:r>
      <w:r>
        <w:rPr>
          <w:noProof/>
        </w:rPr>
        <w:t>:</w:t>
      </w:r>
      <w:r w:rsidRPr="00BF25A2">
        <w:rPr>
          <w:noProof/>
        </w:rPr>
        <w:t>Objective-specific expected outcomes</w:t>
      </w:r>
      <w:bookmarkEnd w:id="140"/>
    </w:p>
    <w:tbl>
      <w:tblPr>
        <w:tblStyle w:val="TableGrid"/>
        <w:tblW w:w="0" w:type="auto"/>
        <w:tblLook w:val="04A0" w:firstRow="1" w:lastRow="0" w:firstColumn="1" w:lastColumn="0" w:noHBand="0" w:noVBand="1"/>
      </w:tblPr>
      <w:tblGrid>
        <w:gridCol w:w="988"/>
        <w:gridCol w:w="4252"/>
        <w:gridCol w:w="3776"/>
      </w:tblGrid>
      <w:tr w:rsidR="00420466" w14:paraId="36589F6F" w14:textId="77777777" w:rsidTr="00420466">
        <w:tc>
          <w:tcPr>
            <w:tcW w:w="988" w:type="dxa"/>
            <w:shd w:val="clear" w:color="auto" w:fill="215E99" w:themeFill="text2" w:themeFillTint="BF"/>
          </w:tcPr>
          <w:p w14:paraId="34A1B38E" w14:textId="517A84E7" w:rsidR="00420466" w:rsidRDefault="00420466" w:rsidP="00420466">
            <w:r>
              <w:rPr>
                <w:rFonts w:ascii="Arial" w:eastAsia="Arial" w:hAnsi="Arial"/>
                <w:b/>
                <w:color w:val="FFFFFF"/>
                <w:sz w:val="16"/>
              </w:rPr>
              <w:t>Objective</w:t>
            </w:r>
          </w:p>
        </w:tc>
        <w:tc>
          <w:tcPr>
            <w:tcW w:w="4252" w:type="dxa"/>
            <w:shd w:val="clear" w:color="auto" w:fill="215E99" w:themeFill="text2" w:themeFillTint="BF"/>
          </w:tcPr>
          <w:p w14:paraId="3A72195D" w14:textId="4CFD000C" w:rsidR="00420466" w:rsidRDefault="00420466" w:rsidP="00420466">
            <w:r>
              <w:rPr>
                <w:rFonts w:ascii="Arial" w:eastAsia="Arial" w:hAnsi="Arial"/>
                <w:b/>
                <w:color w:val="FFFFFF"/>
                <w:sz w:val="16"/>
              </w:rPr>
              <w:t>Expected contribution if completed</w:t>
            </w:r>
          </w:p>
        </w:tc>
        <w:tc>
          <w:tcPr>
            <w:tcW w:w="3776" w:type="dxa"/>
            <w:shd w:val="clear" w:color="auto" w:fill="215E99" w:themeFill="text2" w:themeFillTint="BF"/>
          </w:tcPr>
          <w:p w14:paraId="4643E944" w14:textId="2F355053" w:rsidR="00420466" w:rsidRDefault="00420466" w:rsidP="00420466">
            <w:r>
              <w:rPr>
                <w:rFonts w:ascii="Arial" w:eastAsia="Arial" w:hAnsi="Arial"/>
                <w:b/>
                <w:color w:val="FFFFFF"/>
                <w:sz w:val="16"/>
              </w:rPr>
              <w:t>Evidence required</w:t>
            </w:r>
          </w:p>
        </w:tc>
      </w:tr>
      <w:tr w:rsidR="00420466" w14:paraId="5B27B758" w14:textId="77777777" w:rsidTr="00420466">
        <w:tc>
          <w:tcPr>
            <w:tcW w:w="988" w:type="dxa"/>
          </w:tcPr>
          <w:p w14:paraId="00E934FA" w14:textId="3D89F639" w:rsidR="00420466" w:rsidRDefault="00420466" w:rsidP="00420466">
            <w:r>
              <w:rPr>
                <w:rFonts w:ascii="Arial" w:eastAsia="Arial" w:hAnsi="Arial"/>
                <w:color w:val="202B33"/>
                <w:sz w:val="16"/>
              </w:rPr>
              <w:t>O1</w:t>
            </w:r>
          </w:p>
        </w:tc>
        <w:tc>
          <w:tcPr>
            <w:tcW w:w="4252" w:type="dxa"/>
          </w:tcPr>
          <w:p w14:paraId="0DA21185" w14:textId="1B559672" w:rsidR="00420466" w:rsidRDefault="00420466" w:rsidP="00420466">
            <w:r>
              <w:rPr>
                <w:rFonts w:ascii="Arial" w:eastAsia="Arial" w:hAnsi="Arial"/>
                <w:color w:val="202B33"/>
                <w:sz w:val="16"/>
              </w:rPr>
              <w:t>Documented, leakage-safe dataset and features.</w:t>
            </w:r>
          </w:p>
        </w:tc>
        <w:tc>
          <w:tcPr>
            <w:tcW w:w="3776" w:type="dxa"/>
          </w:tcPr>
          <w:p w14:paraId="1D86E5B9" w14:textId="7B6BD416" w:rsidR="00420466" w:rsidRDefault="00420466" w:rsidP="00420466">
            <w:r>
              <w:rPr>
                <w:rFonts w:ascii="Arial" w:eastAsia="Arial" w:hAnsi="Arial"/>
                <w:color w:val="202B33"/>
                <w:sz w:val="16"/>
              </w:rPr>
              <w:t>Audit manifest, coverage table, row IDs, transformation tests.</w:t>
            </w:r>
          </w:p>
        </w:tc>
      </w:tr>
      <w:tr w:rsidR="00420466" w14:paraId="06D0CC66" w14:textId="77777777" w:rsidTr="00420466">
        <w:tc>
          <w:tcPr>
            <w:tcW w:w="988" w:type="dxa"/>
          </w:tcPr>
          <w:p w14:paraId="1DB197F4" w14:textId="0B30376F" w:rsidR="00420466" w:rsidRDefault="00420466" w:rsidP="00420466">
            <w:r>
              <w:rPr>
                <w:rFonts w:ascii="Arial" w:eastAsia="Arial" w:hAnsi="Arial"/>
                <w:color w:val="202B33"/>
                <w:sz w:val="16"/>
              </w:rPr>
              <w:t>O2</w:t>
            </w:r>
          </w:p>
        </w:tc>
        <w:tc>
          <w:tcPr>
            <w:tcW w:w="4252" w:type="dxa"/>
          </w:tcPr>
          <w:p w14:paraId="411F39DE" w14:textId="49C53C8F" w:rsidR="00420466" w:rsidRDefault="00420466" w:rsidP="00420466">
            <w:r>
              <w:rPr>
                <w:rFonts w:ascii="Arial" w:eastAsia="Arial" w:hAnsi="Arial"/>
                <w:color w:val="202B33"/>
                <w:sz w:val="16"/>
              </w:rPr>
              <w:t>Controlled comparison of three specified model families.</w:t>
            </w:r>
          </w:p>
        </w:tc>
        <w:tc>
          <w:tcPr>
            <w:tcW w:w="3776" w:type="dxa"/>
          </w:tcPr>
          <w:p w14:paraId="65FBC566" w14:textId="677BEEEA" w:rsidR="00420466" w:rsidRDefault="00420466" w:rsidP="00420466">
            <w:r>
              <w:rPr>
                <w:rFonts w:ascii="Arial" w:eastAsia="Arial" w:hAnsi="Arial"/>
                <w:color w:val="202B33"/>
                <w:sz w:val="16"/>
              </w:rPr>
              <w:t>Common 2024 metrics and paired error profiles.</w:t>
            </w:r>
          </w:p>
        </w:tc>
      </w:tr>
      <w:tr w:rsidR="00420466" w14:paraId="07AB6952" w14:textId="77777777" w:rsidTr="00420466">
        <w:tc>
          <w:tcPr>
            <w:tcW w:w="988" w:type="dxa"/>
          </w:tcPr>
          <w:p w14:paraId="133E1F94" w14:textId="6A6C09F5" w:rsidR="00420466" w:rsidRDefault="00420466" w:rsidP="00420466">
            <w:r>
              <w:rPr>
                <w:rFonts w:ascii="Arial" w:eastAsia="Arial" w:hAnsi="Arial"/>
                <w:color w:val="202B33"/>
                <w:sz w:val="16"/>
              </w:rPr>
              <w:t>O3</w:t>
            </w:r>
          </w:p>
        </w:tc>
        <w:tc>
          <w:tcPr>
            <w:tcW w:w="4252" w:type="dxa"/>
          </w:tcPr>
          <w:p w14:paraId="514E1EEC" w14:textId="7A13C899" w:rsidR="00420466" w:rsidRDefault="00420466" w:rsidP="00420466">
            <w:r>
              <w:rPr>
                <w:rFonts w:ascii="Arial" w:eastAsia="Arial" w:hAnsi="Arial"/>
                <w:color w:val="202B33"/>
                <w:sz w:val="16"/>
              </w:rPr>
              <w:t>Global/local feature attribution for held-out forecasts.</w:t>
            </w:r>
          </w:p>
        </w:tc>
        <w:tc>
          <w:tcPr>
            <w:tcW w:w="3776" w:type="dxa"/>
          </w:tcPr>
          <w:p w14:paraId="3D051961" w14:textId="24F88D98" w:rsidR="00420466" w:rsidRDefault="00420466" w:rsidP="00420466">
            <w:r>
              <w:rPr>
                <w:rFonts w:ascii="Arial" w:eastAsia="Arial" w:hAnsi="Arial"/>
                <w:color w:val="202B33"/>
                <w:sz w:val="16"/>
              </w:rPr>
              <w:t>Explainer/background log, global summaries, selected local cases.</w:t>
            </w:r>
          </w:p>
        </w:tc>
      </w:tr>
      <w:tr w:rsidR="00420466" w14:paraId="335BA756" w14:textId="77777777" w:rsidTr="00420466">
        <w:tc>
          <w:tcPr>
            <w:tcW w:w="988" w:type="dxa"/>
          </w:tcPr>
          <w:p w14:paraId="55F4226A" w14:textId="795777F0" w:rsidR="00420466" w:rsidRDefault="00420466" w:rsidP="00420466">
            <w:r>
              <w:rPr>
                <w:rFonts w:ascii="Arial" w:eastAsia="Arial" w:hAnsi="Arial"/>
                <w:color w:val="202B33"/>
                <w:sz w:val="16"/>
              </w:rPr>
              <w:t>O4</w:t>
            </w:r>
          </w:p>
        </w:tc>
        <w:tc>
          <w:tcPr>
            <w:tcW w:w="4252" w:type="dxa"/>
          </w:tcPr>
          <w:p w14:paraId="11D91C1F" w14:textId="47885865" w:rsidR="00420466" w:rsidRDefault="00420466" w:rsidP="00420466">
            <w:r>
              <w:rPr>
                <w:rFonts w:ascii="Arial" w:eastAsia="Arial" w:hAnsi="Arial"/>
                <w:color w:val="202B33"/>
                <w:sz w:val="16"/>
              </w:rPr>
              <w:t>Quantified regime/time and seed-related explanation variation.</w:t>
            </w:r>
          </w:p>
        </w:tc>
        <w:tc>
          <w:tcPr>
            <w:tcW w:w="3776" w:type="dxa"/>
          </w:tcPr>
          <w:p w14:paraId="51187C0C" w14:textId="047127B7" w:rsidR="00420466" w:rsidRDefault="00420466" w:rsidP="00420466">
            <w:r>
              <w:rPr>
                <w:rFonts w:ascii="Arial" w:eastAsia="Arial" w:hAnsi="Arial"/>
                <w:color w:val="202B33"/>
                <w:sz w:val="16"/>
              </w:rPr>
              <w:t>Continuous stability metrics by adequate regime-window cells.</w:t>
            </w:r>
          </w:p>
        </w:tc>
      </w:tr>
      <w:tr w:rsidR="00420466" w14:paraId="59A952D4" w14:textId="77777777" w:rsidTr="00420466">
        <w:tc>
          <w:tcPr>
            <w:tcW w:w="988" w:type="dxa"/>
          </w:tcPr>
          <w:p w14:paraId="5E2F52F3" w14:textId="0B85FBC0" w:rsidR="00420466" w:rsidRDefault="00420466" w:rsidP="00420466">
            <w:r>
              <w:rPr>
                <w:rFonts w:ascii="Arial" w:eastAsia="Arial" w:hAnsi="Arial"/>
                <w:color w:val="202B33"/>
                <w:sz w:val="16"/>
              </w:rPr>
              <w:t>O5</w:t>
            </w:r>
          </w:p>
        </w:tc>
        <w:tc>
          <w:tcPr>
            <w:tcW w:w="4252" w:type="dxa"/>
          </w:tcPr>
          <w:p w14:paraId="588E23C5" w14:textId="5D6F318C" w:rsidR="00420466" w:rsidRDefault="00420466" w:rsidP="00420466">
            <w:r>
              <w:rPr>
                <w:rFonts w:ascii="Arial" w:eastAsia="Arial" w:hAnsi="Arial"/>
                <w:color w:val="202B33"/>
                <w:sz w:val="16"/>
              </w:rPr>
              <w:t>Balanced synthesis of forecasting error and explanation behaviour.</w:t>
            </w:r>
          </w:p>
        </w:tc>
        <w:tc>
          <w:tcPr>
            <w:tcW w:w="3776" w:type="dxa"/>
          </w:tcPr>
          <w:p w14:paraId="5FFF2132" w14:textId="50994FAF" w:rsidR="00420466" w:rsidRDefault="00420466" w:rsidP="00420466">
            <w:r>
              <w:rPr>
                <w:rFonts w:ascii="Arial" w:eastAsia="Arial" w:hAnsi="Arial"/>
                <w:color w:val="202B33"/>
                <w:sz w:val="16"/>
              </w:rPr>
              <w:t>Paired summaries, uncertainty, cautious RQ5 conclusion.</w:t>
            </w:r>
          </w:p>
        </w:tc>
      </w:tr>
    </w:tbl>
    <w:p w14:paraId="7E126B5F" w14:textId="1D2F7C07" w:rsidR="00420466" w:rsidRPr="0086219C" w:rsidRDefault="0086219C">
      <w:pPr>
        <w:pStyle w:val="Heading2"/>
        <w:numPr>
          <w:ilvl w:val="1"/>
          <w:numId w:val="15"/>
        </w:numPr>
        <w:rPr>
          <w:rFonts w:ascii="Times New Roman" w:hAnsi="Times New Roman" w:cs="Times New Roman"/>
          <w:sz w:val="28"/>
          <w:szCs w:val="28"/>
        </w:rPr>
      </w:pPr>
      <w:bookmarkStart w:id="141" w:name="_Toc243057637"/>
      <w:r w:rsidRPr="0086219C">
        <w:rPr>
          <w:rFonts w:ascii="Times New Roman" w:hAnsi="Times New Roman" w:cs="Times New Roman"/>
          <w:sz w:val="28"/>
          <w:szCs w:val="28"/>
        </w:rPr>
        <w:t>Potential Practical Applications</w:t>
      </w:r>
      <w:bookmarkEnd w:id="141"/>
    </w:p>
    <w:p w14:paraId="7B3C3B1B" w14:textId="77777777" w:rsidR="0086219C" w:rsidRDefault="0086219C" w:rsidP="0086219C">
      <w:pPr>
        <w:spacing w:after="100" w:line="269" w:lineRule="auto"/>
        <w:ind w:firstLine="317"/>
        <w:jc w:val="both"/>
      </w:pPr>
      <w:r>
        <w:rPr>
          <w:color w:val="202B33"/>
        </w:rPr>
        <w:t>The protocol could inform researchers comparing short-term turbine forecasts and assessing whether model-attribution summaries repeat across conditions. It does not itself establish operational readiness, guarantee user trust, or justify control decisions; any such application would require separate prospective and human/operational validation.</w:t>
      </w:r>
    </w:p>
    <w:p w14:paraId="53BE859D" w14:textId="7605B3EE" w:rsidR="00420466" w:rsidRDefault="0086219C" w:rsidP="0086219C">
      <w:pPr>
        <w:pStyle w:val="Heading1"/>
        <w:rPr>
          <w:rFonts w:ascii="Times New Roman" w:hAnsi="Times New Roman"/>
          <w:sz w:val="32"/>
          <w:szCs w:val="32"/>
        </w:rPr>
      </w:pPr>
      <w:bookmarkStart w:id="142" w:name="_Toc243057638"/>
      <w:r w:rsidRPr="0086219C">
        <w:rPr>
          <w:rFonts w:ascii="Times New Roman" w:hAnsi="Times New Roman"/>
          <w:sz w:val="32"/>
          <w:szCs w:val="32"/>
        </w:rPr>
        <w:lastRenderedPageBreak/>
        <w:t>Limitations, Risks, and Mitigation</w:t>
      </w:r>
      <w:bookmarkEnd w:id="142"/>
    </w:p>
    <w:p w14:paraId="2BB91530" w14:textId="54BA4BF5" w:rsidR="0086219C" w:rsidRPr="0086219C" w:rsidRDefault="0086219C">
      <w:pPr>
        <w:pStyle w:val="Heading2"/>
        <w:numPr>
          <w:ilvl w:val="1"/>
          <w:numId w:val="15"/>
        </w:numPr>
        <w:rPr>
          <w:rFonts w:ascii="Times New Roman" w:hAnsi="Times New Roman" w:cs="Times New Roman"/>
          <w:sz w:val="28"/>
          <w:szCs w:val="28"/>
        </w:rPr>
      </w:pPr>
      <w:bookmarkStart w:id="143" w:name="_Toc243057639"/>
      <w:r w:rsidRPr="0086219C">
        <w:rPr>
          <w:rFonts w:ascii="Times New Roman" w:hAnsi="Times New Roman" w:cs="Times New Roman"/>
          <w:sz w:val="28"/>
          <w:szCs w:val="28"/>
        </w:rPr>
        <w:t>Methodological Limitations</w:t>
      </w:r>
      <w:bookmarkEnd w:id="143"/>
    </w:p>
    <w:p w14:paraId="4BC290C0" w14:textId="77777777" w:rsidR="0086219C" w:rsidRDefault="0086219C" w:rsidP="0086219C">
      <w:pPr>
        <w:spacing w:after="100" w:line="269" w:lineRule="auto"/>
        <w:ind w:firstLine="317"/>
        <w:jc w:val="both"/>
      </w:pPr>
      <w:r>
        <w:rPr>
          <w:color w:val="202B33"/>
        </w:rPr>
        <w:t>The core design is bounded to one site, one 10-minute horizon, three model families, the selected feature representation, SHAP settings, regime thresholds, and 2024 test year. No universal definition of explanation stability exists. Rank, overlap, and magnitude dispersion capture different properties, and attribution comparisons can be affected by correlated inputs and background selection [26], [29], [35]–[40].</w:t>
      </w:r>
    </w:p>
    <w:p w14:paraId="31333D4F" w14:textId="54CD637F" w:rsidR="00420466" w:rsidRDefault="0086219C">
      <w:pPr>
        <w:pStyle w:val="Heading2"/>
        <w:numPr>
          <w:ilvl w:val="1"/>
          <w:numId w:val="15"/>
        </w:numPr>
        <w:rPr>
          <w:rFonts w:ascii="Times New Roman" w:hAnsi="Times New Roman" w:cs="Times New Roman"/>
          <w:sz w:val="28"/>
          <w:szCs w:val="28"/>
        </w:rPr>
      </w:pPr>
      <w:bookmarkStart w:id="144" w:name="_Toc243057640"/>
      <w:r w:rsidRPr="0086219C">
        <w:rPr>
          <w:rFonts w:ascii="Times New Roman" w:hAnsi="Times New Roman" w:cs="Times New Roman"/>
          <w:sz w:val="28"/>
          <w:szCs w:val="28"/>
        </w:rPr>
        <w:t>Data or Evidence Limitations</w:t>
      </w:r>
      <w:bookmarkEnd w:id="144"/>
    </w:p>
    <w:p w14:paraId="3A422E1F" w14:textId="77777777" w:rsidR="0086219C" w:rsidRDefault="0086219C" w:rsidP="0086219C">
      <w:pPr>
        <w:spacing w:after="100" w:line="269" w:lineRule="auto"/>
        <w:ind w:firstLine="317"/>
        <w:jc w:val="both"/>
      </w:pPr>
      <w:r>
        <w:rPr>
          <w:color w:val="202B33"/>
        </w:rPr>
        <w:t>The source documents do not provide the actual downloaded row counts, verified signal list, per-channel missingness, final data unit, or measured regime/window cell sizes. Data integrity, signal onset, repeated blocks, and coverage must be checked from actual files [15], [16], [41]. SCADA may omit physical drivers such as terrain, wake, turbulence, control, or maintenance information. Penmanshiel site transfer, if feasible, does not establish global generalization [17], [19].</w:t>
      </w:r>
    </w:p>
    <w:p w14:paraId="63B5386A" w14:textId="7E1C54FF" w:rsidR="0086219C" w:rsidRPr="0086219C" w:rsidRDefault="0086219C">
      <w:pPr>
        <w:pStyle w:val="Heading2"/>
        <w:numPr>
          <w:ilvl w:val="1"/>
          <w:numId w:val="15"/>
        </w:numPr>
        <w:rPr>
          <w:rFonts w:ascii="Times New Roman" w:hAnsi="Times New Roman" w:cs="Times New Roman"/>
          <w:sz w:val="28"/>
          <w:szCs w:val="28"/>
        </w:rPr>
      </w:pPr>
      <w:bookmarkStart w:id="145" w:name="_Toc243057641"/>
      <w:r w:rsidRPr="0086219C">
        <w:rPr>
          <w:rFonts w:ascii="Times New Roman" w:hAnsi="Times New Roman" w:cs="Times New Roman"/>
          <w:sz w:val="28"/>
          <w:szCs w:val="28"/>
        </w:rPr>
        <w:t>Technical Constraints</w:t>
      </w:r>
      <w:bookmarkEnd w:id="145"/>
    </w:p>
    <w:p w14:paraId="3ED1FDC5" w14:textId="77777777" w:rsidR="0086219C" w:rsidRDefault="0086219C" w:rsidP="0086219C">
      <w:pPr>
        <w:spacing w:after="100" w:line="269" w:lineRule="auto"/>
        <w:ind w:firstLine="317"/>
        <w:jc w:val="both"/>
      </w:pPr>
      <w:r>
        <w:rPr>
          <w:color w:val="202B33"/>
        </w:rPr>
        <w:t>Repeated LSTM fits and model-agnostic SHAP may be computationally expensive. If full-sample explanation is infeasible, use a pre-specified stratified subset and document its coverage; do not alter analysis samples invisibly.</w:t>
      </w:r>
    </w:p>
    <w:p w14:paraId="03B7D779" w14:textId="0366697F" w:rsidR="0086219C" w:rsidRDefault="0086219C">
      <w:pPr>
        <w:pStyle w:val="Heading2"/>
        <w:numPr>
          <w:ilvl w:val="1"/>
          <w:numId w:val="15"/>
        </w:numPr>
        <w:rPr>
          <w:rFonts w:ascii="Times New Roman" w:hAnsi="Times New Roman" w:cs="Times New Roman"/>
          <w:sz w:val="28"/>
          <w:szCs w:val="28"/>
        </w:rPr>
      </w:pPr>
      <w:bookmarkStart w:id="146" w:name="_Toc243057642"/>
      <w:r w:rsidRPr="0086219C">
        <w:rPr>
          <w:rFonts w:ascii="Times New Roman" w:hAnsi="Times New Roman" w:cs="Times New Roman"/>
          <w:sz w:val="28"/>
          <w:szCs w:val="28"/>
        </w:rPr>
        <w:t>Resource Constraints</w:t>
      </w:r>
      <w:bookmarkEnd w:id="146"/>
    </w:p>
    <w:p w14:paraId="0F4C4705" w14:textId="77777777" w:rsidR="0086219C" w:rsidRDefault="0086219C" w:rsidP="0086219C">
      <w:pPr>
        <w:spacing w:after="100" w:line="269" w:lineRule="auto"/>
        <w:ind w:firstLine="317"/>
        <w:jc w:val="both"/>
      </w:pPr>
      <w:r>
        <w:rPr>
          <w:color w:val="202B33"/>
        </w:rPr>
        <w:t>The exact compute environment, storage capacity, and software availability are not specified. Confirm them during the pilot; a GPU is helpful but not assumed. If resources constrain repeated fits or SHAP, prioritize the pre-specified primary measures and report omitted sensitivity analyses.</w:t>
      </w:r>
    </w:p>
    <w:p w14:paraId="7DEF75A9" w14:textId="6681CE4D" w:rsidR="0086219C" w:rsidRDefault="0086219C">
      <w:pPr>
        <w:pStyle w:val="Heading2"/>
        <w:numPr>
          <w:ilvl w:val="1"/>
          <w:numId w:val="15"/>
        </w:numPr>
        <w:rPr>
          <w:rFonts w:ascii="Times New Roman" w:hAnsi="Times New Roman" w:cs="Times New Roman"/>
          <w:sz w:val="28"/>
          <w:szCs w:val="28"/>
        </w:rPr>
      </w:pPr>
      <w:bookmarkStart w:id="147" w:name="_Toc243057643"/>
      <w:r w:rsidRPr="0086219C">
        <w:rPr>
          <w:rFonts w:ascii="Times New Roman" w:hAnsi="Times New Roman" w:cs="Times New Roman"/>
          <w:sz w:val="28"/>
          <w:szCs w:val="28"/>
        </w:rPr>
        <w:t>Potential Sources of Bias</w:t>
      </w:r>
      <w:bookmarkEnd w:id="147"/>
    </w:p>
    <w:p w14:paraId="697356FA" w14:textId="77777777" w:rsidR="00E62817" w:rsidRDefault="0086219C" w:rsidP="0086219C">
      <w:pPr>
        <w:spacing w:after="100" w:line="269" w:lineRule="auto"/>
        <w:ind w:firstLine="317"/>
        <w:jc w:val="both"/>
        <w:sectPr w:rsidR="00E62817" w:rsidSect="00145888">
          <w:pgSz w:w="11906" w:h="16838"/>
          <w:pgMar w:top="1440" w:right="1440" w:bottom="1440" w:left="1440" w:header="720" w:footer="720" w:gutter="0"/>
          <w:cols w:space="720"/>
          <w:docGrid w:linePitch="360"/>
        </w:sectPr>
      </w:pPr>
      <w:r>
        <w:rPr>
          <w:color w:val="202B33"/>
        </w:rPr>
        <w:t>Potential sources include non-random signal availability, missingness related to operating state, regime imbalance, temporal distribution shift, feature correlation, inconsistent turbine coverage, sample selection for local explanations, and the choice of background distribution. These are reported as limitations and tested where feasible; they are not corrected by a single score.</w:t>
      </w:r>
    </w:p>
    <w:p w14:paraId="1578E48C" w14:textId="77777777" w:rsidR="0086219C" w:rsidRDefault="0086219C" w:rsidP="0086219C">
      <w:pPr>
        <w:spacing w:after="100" w:line="269" w:lineRule="auto"/>
        <w:ind w:firstLine="317"/>
        <w:jc w:val="both"/>
      </w:pPr>
    </w:p>
    <w:p w14:paraId="5929F7D5" w14:textId="1CDF719D" w:rsidR="0086219C" w:rsidRDefault="0086219C">
      <w:pPr>
        <w:pStyle w:val="Heading2"/>
        <w:numPr>
          <w:ilvl w:val="1"/>
          <w:numId w:val="15"/>
        </w:numPr>
        <w:rPr>
          <w:rFonts w:ascii="Times New Roman" w:hAnsi="Times New Roman" w:cs="Times New Roman"/>
          <w:sz w:val="28"/>
          <w:szCs w:val="28"/>
        </w:rPr>
      </w:pPr>
      <w:bookmarkStart w:id="148" w:name="_Toc243057644"/>
      <w:r w:rsidRPr="0086219C">
        <w:rPr>
          <w:rFonts w:ascii="Times New Roman" w:hAnsi="Times New Roman" w:cs="Times New Roman"/>
          <w:sz w:val="28"/>
          <w:szCs w:val="28"/>
        </w:rPr>
        <w:t>Development and Implementation Risks</w:t>
      </w:r>
      <w:bookmarkEnd w:id="148"/>
    </w:p>
    <w:p w14:paraId="1C00621C" w14:textId="0129E2D6" w:rsidR="00E62817" w:rsidRDefault="00E62817" w:rsidP="00E62817">
      <w:pPr>
        <w:pStyle w:val="Caption"/>
        <w:keepNext/>
        <w:jc w:val="center"/>
      </w:pPr>
      <w:bookmarkStart w:id="149" w:name="_Toc243057685"/>
      <w:r>
        <w:t xml:space="preserve">Table </w:t>
      </w:r>
      <w:r>
        <w:fldChar w:fldCharType="begin"/>
      </w:r>
      <w:r>
        <w:instrText xml:space="preserve"> SEQ Table \* ARABIC </w:instrText>
      </w:r>
      <w:r>
        <w:fldChar w:fldCharType="separate"/>
      </w:r>
      <w:r w:rsidR="004240A1">
        <w:rPr>
          <w:noProof/>
        </w:rPr>
        <w:t>13</w:t>
      </w:r>
      <w:r>
        <w:fldChar w:fldCharType="end"/>
      </w:r>
      <w:r>
        <w:t>:</w:t>
      </w:r>
      <w:r w:rsidRPr="002A0B4B">
        <w:t>Risks and mitigation actions</w:t>
      </w:r>
      <w:bookmarkEnd w:id="149"/>
    </w:p>
    <w:tbl>
      <w:tblPr>
        <w:tblStyle w:val="TableGrid"/>
        <w:tblW w:w="0" w:type="auto"/>
        <w:tblLook w:val="04A0" w:firstRow="1" w:lastRow="0" w:firstColumn="1" w:lastColumn="0" w:noHBand="0" w:noVBand="1"/>
      </w:tblPr>
      <w:tblGrid>
        <w:gridCol w:w="2254"/>
        <w:gridCol w:w="2254"/>
        <w:gridCol w:w="2254"/>
        <w:gridCol w:w="2254"/>
      </w:tblGrid>
      <w:tr w:rsidR="0086219C" w:rsidRPr="0086219C" w14:paraId="0F99B8C2" w14:textId="77777777" w:rsidTr="0086219C">
        <w:tc>
          <w:tcPr>
            <w:tcW w:w="2254" w:type="dxa"/>
            <w:shd w:val="clear" w:color="auto" w:fill="215E99" w:themeFill="text2" w:themeFillTint="BF"/>
          </w:tcPr>
          <w:p w14:paraId="4D712791" w14:textId="61CE48C6" w:rsidR="0086219C" w:rsidRPr="0086219C" w:rsidRDefault="0086219C" w:rsidP="0086219C">
            <w:pPr>
              <w:rPr>
                <w:rFonts w:cs="Times New Roman"/>
                <w:sz w:val="20"/>
                <w:szCs w:val="20"/>
              </w:rPr>
            </w:pPr>
            <w:r w:rsidRPr="0086219C">
              <w:rPr>
                <w:rFonts w:eastAsia="Arial" w:cs="Times New Roman"/>
                <w:b/>
                <w:color w:val="FFFFFF"/>
                <w:sz w:val="20"/>
                <w:szCs w:val="20"/>
              </w:rPr>
              <w:t>Risk / status</w:t>
            </w:r>
          </w:p>
        </w:tc>
        <w:tc>
          <w:tcPr>
            <w:tcW w:w="2254" w:type="dxa"/>
            <w:shd w:val="clear" w:color="auto" w:fill="215E99" w:themeFill="text2" w:themeFillTint="BF"/>
          </w:tcPr>
          <w:p w14:paraId="0907B973" w14:textId="733D9591" w:rsidR="0086219C" w:rsidRPr="0086219C" w:rsidRDefault="0086219C" w:rsidP="0086219C">
            <w:pPr>
              <w:rPr>
                <w:rFonts w:cs="Times New Roman"/>
                <w:sz w:val="20"/>
                <w:szCs w:val="20"/>
              </w:rPr>
            </w:pPr>
            <w:r w:rsidRPr="0086219C">
              <w:rPr>
                <w:rFonts w:eastAsia="Arial" w:cs="Times New Roman"/>
                <w:b/>
                <w:color w:val="FFFFFF"/>
                <w:sz w:val="20"/>
                <w:szCs w:val="20"/>
              </w:rPr>
              <w:t>Potential effect</w:t>
            </w:r>
          </w:p>
        </w:tc>
        <w:tc>
          <w:tcPr>
            <w:tcW w:w="2254" w:type="dxa"/>
            <w:shd w:val="clear" w:color="auto" w:fill="215E99" w:themeFill="text2" w:themeFillTint="BF"/>
            <w:vAlign w:val="center"/>
          </w:tcPr>
          <w:p w14:paraId="0862271B" w14:textId="289BED6B" w:rsidR="0086219C" w:rsidRPr="0086219C" w:rsidRDefault="0086219C" w:rsidP="0086219C">
            <w:pPr>
              <w:rPr>
                <w:rFonts w:cs="Times New Roman"/>
                <w:sz w:val="20"/>
                <w:szCs w:val="20"/>
              </w:rPr>
            </w:pPr>
            <w:r w:rsidRPr="0086219C">
              <w:rPr>
                <w:rFonts w:eastAsia="Arial" w:cs="Times New Roman"/>
                <w:b/>
                <w:color w:val="FFFFFF"/>
                <w:sz w:val="20"/>
                <w:szCs w:val="20"/>
              </w:rPr>
              <w:t>Mitigation / trigger</w:t>
            </w:r>
          </w:p>
        </w:tc>
        <w:tc>
          <w:tcPr>
            <w:tcW w:w="2254" w:type="dxa"/>
            <w:shd w:val="clear" w:color="auto" w:fill="215E99" w:themeFill="text2" w:themeFillTint="BF"/>
          </w:tcPr>
          <w:p w14:paraId="3882DE5F" w14:textId="11112CDF" w:rsidR="0086219C" w:rsidRPr="0086219C" w:rsidRDefault="0086219C" w:rsidP="0086219C">
            <w:pPr>
              <w:rPr>
                <w:rFonts w:cs="Times New Roman"/>
                <w:sz w:val="20"/>
                <w:szCs w:val="20"/>
              </w:rPr>
            </w:pPr>
            <w:r w:rsidRPr="0086219C">
              <w:rPr>
                <w:rFonts w:eastAsia="Arial" w:cs="Times New Roman"/>
                <w:b/>
                <w:color w:val="FFFFFF"/>
                <w:sz w:val="20"/>
                <w:szCs w:val="20"/>
              </w:rPr>
              <w:t>Residual limitation</w:t>
            </w:r>
          </w:p>
        </w:tc>
      </w:tr>
      <w:tr w:rsidR="0086219C" w:rsidRPr="0086219C" w14:paraId="0100E0D2" w14:textId="77777777" w:rsidTr="0086219C">
        <w:tc>
          <w:tcPr>
            <w:tcW w:w="2254" w:type="dxa"/>
          </w:tcPr>
          <w:p w14:paraId="1751A094" w14:textId="62295E4F" w:rsidR="0086219C" w:rsidRPr="0086219C" w:rsidRDefault="0086219C" w:rsidP="0086219C">
            <w:pPr>
              <w:rPr>
                <w:rFonts w:cs="Times New Roman"/>
                <w:sz w:val="20"/>
                <w:szCs w:val="20"/>
              </w:rPr>
            </w:pPr>
            <w:r w:rsidRPr="0086219C">
              <w:rPr>
                <w:rFonts w:eastAsia="Arial" w:cs="Times New Roman"/>
                <w:color w:val="202B33"/>
                <w:sz w:val="20"/>
                <w:szCs w:val="20"/>
              </w:rPr>
              <w:t>Reconstruction or duplicate-timestamp error; source audit flagged this issue.</w:t>
            </w:r>
          </w:p>
        </w:tc>
        <w:tc>
          <w:tcPr>
            <w:tcW w:w="2254" w:type="dxa"/>
          </w:tcPr>
          <w:p w14:paraId="318A06CA" w14:textId="17025BAD" w:rsidR="0086219C" w:rsidRPr="0086219C" w:rsidRDefault="0086219C" w:rsidP="0086219C">
            <w:pPr>
              <w:rPr>
                <w:rFonts w:cs="Times New Roman"/>
                <w:sz w:val="20"/>
                <w:szCs w:val="20"/>
              </w:rPr>
            </w:pPr>
            <w:r w:rsidRPr="0086219C">
              <w:rPr>
                <w:rFonts w:eastAsia="Arial" w:cs="Times New Roman"/>
                <w:color w:val="202B33"/>
                <w:sz w:val="20"/>
                <w:szCs w:val="20"/>
              </w:rPr>
              <w:t>Invalid target rows, inflated sample counts, misleading metrics and SHAP.</w:t>
            </w:r>
          </w:p>
        </w:tc>
        <w:tc>
          <w:tcPr>
            <w:tcW w:w="2254" w:type="dxa"/>
          </w:tcPr>
          <w:p w14:paraId="17332FA1" w14:textId="735168CE" w:rsidR="0086219C" w:rsidRPr="0086219C" w:rsidRDefault="0086219C" w:rsidP="0086219C">
            <w:pPr>
              <w:rPr>
                <w:rFonts w:cs="Times New Roman"/>
                <w:sz w:val="20"/>
                <w:szCs w:val="20"/>
              </w:rPr>
            </w:pPr>
            <w:r w:rsidRPr="0086219C">
              <w:rPr>
                <w:rFonts w:eastAsia="Arial" w:cs="Times New Roman"/>
                <w:color w:val="202B33"/>
                <w:sz w:val="20"/>
                <w:szCs w:val="20"/>
              </w:rPr>
              <w:t>Use reconstructed files or reproduce; compare timestamp counts, values, onset and flags; stop if unresolved.</w:t>
            </w:r>
          </w:p>
        </w:tc>
        <w:tc>
          <w:tcPr>
            <w:tcW w:w="2254" w:type="dxa"/>
          </w:tcPr>
          <w:p w14:paraId="21B6E877" w14:textId="25355267" w:rsidR="0086219C" w:rsidRPr="0086219C" w:rsidRDefault="0086219C" w:rsidP="0086219C">
            <w:pPr>
              <w:rPr>
                <w:rFonts w:cs="Times New Roman"/>
                <w:sz w:val="20"/>
                <w:szCs w:val="20"/>
              </w:rPr>
            </w:pPr>
            <w:r w:rsidRPr="0086219C">
              <w:rPr>
                <w:rFonts w:eastAsia="Arial" w:cs="Times New Roman"/>
                <w:color w:val="202B33"/>
                <w:sz w:val="20"/>
                <w:szCs w:val="20"/>
              </w:rPr>
              <w:t>Reconstruction remains a data provenance dependency.</w:t>
            </w:r>
          </w:p>
        </w:tc>
      </w:tr>
      <w:tr w:rsidR="0086219C" w:rsidRPr="0086219C" w14:paraId="2182C7A3" w14:textId="77777777" w:rsidTr="0086219C">
        <w:tc>
          <w:tcPr>
            <w:tcW w:w="2254" w:type="dxa"/>
          </w:tcPr>
          <w:p w14:paraId="19BD85A0" w14:textId="49840576" w:rsidR="0086219C" w:rsidRPr="0086219C" w:rsidRDefault="0086219C" w:rsidP="0086219C">
            <w:pPr>
              <w:rPr>
                <w:rFonts w:cs="Times New Roman"/>
                <w:sz w:val="20"/>
                <w:szCs w:val="20"/>
              </w:rPr>
            </w:pPr>
            <w:r w:rsidRPr="0086219C">
              <w:rPr>
                <w:rFonts w:eastAsia="Arial" w:cs="Times New Roman"/>
                <w:color w:val="202B33"/>
                <w:sz w:val="20"/>
                <w:szCs w:val="20"/>
              </w:rPr>
              <w:t>Signal coverage changes by turbine/year.</w:t>
            </w:r>
          </w:p>
        </w:tc>
        <w:tc>
          <w:tcPr>
            <w:tcW w:w="2254" w:type="dxa"/>
          </w:tcPr>
          <w:p w14:paraId="16BBFA7C" w14:textId="45CC5156" w:rsidR="0086219C" w:rsidRPr="0086219C" w:rsidRDefault="0086219C" w:rsidP="0086219C">
            <w:pPr>
              <w:rPr>
                <w:rFonts w:cs="Times New Roman"/>
                <w:sz w:val="20"/>
                <w:szCs w:val="20"/>
              </w:rPr>
            </w:pPr>
            <w:r w:rsidRPr="0086219C">
              <w:rPr>
                <w:rFonts w:eastAsia="Arial" w:cs="Times New Roman"/>
                <w:color w:val="202B33"/>
                <w:sz w:val="20"/>
                <w:szCs w:val="20"/>
              </w:rPr>
              <w:t>Common-feature set shrinks or windows become incomparable.</w:t>
            </w:r>
          </w:p>
        </w:tc>
        <w:tc>
          <w:tcPr>
            <w:tcW w:w="2254" w:type="dxa"/>
          </w:tcPr>
          <w:p w14:paraId="44851E3B" w14:textId="6E06EF87" w:rsidR="0086219C" w:rsidRPr="0086219C" w:rsidRDefault="0086219C" w:rsidP="0086219C">
            <w:pPr>
              <w:rPr>
                <w:rFonts w:cs="Times New Roman"/>
                <w:sz w:val="20"/>
                <w:szCs w:val="20"/>
              </w:rPr>
            </w:pPr>
            <w:r w:rsidRPr="0086219C">
              <w:rPr>
                <w:rFonts w:eastAsia="Arial" w:cs="Times New Roman"/>
                <w:color w:val="202B33"/>
                <w:sz w:val="20"/>
                <w:szCs w:val="20"/>
              </w:rPr>
              <w:t>Build coverage matrix; use consistent intersection for core; report narrowed per-signal tests separately.</w:t>
            </w:r>
          </w:p>
        </w:tc>
        <w:tc>
          <w:tcPr>
            <w:tcW w:w="2254" w:type="dxa"/>
          </w:tcPr>
          <w:p w14:paraId="41E5A1F3" w14:textId="72071DB2" w:rsidR="0086219C" w:rsidRPr="0086219C" w:rsidRDefault="0086219C" w:rsidP="0086219C">
            <w:pPr>
              <w:rPr>
                <w:rFonts w:cs="Times New Roman"/>
                <w:sz w:val="20"/>
                <w:szCs w:val="20"/>
              </w:rPr>
            </w:pPr>
            <w:r w:rsidRPr="0086219C">
              <w:rPr>
                <w:rFonts w:eastAsia="Arial" w:cs="Times New Roman"/>
                <w:color w:val="202B33"/>
                <w:sz w:val="20"/>
                <w:szCs w:val="20"/>
              </w:rPr>
              <w:t>May reduce feature richness/sample coverage.</w:t>
            </w:r>
          </w:p>
        </w:tc>
      </w:tr>
      <w:tr w:rsidR="0086219C" w:rsidRPr="0086219C" w14:paraId="645F82A3" w14:textId="77777777" w:rsidTr="0086219C">
        <w:tc>
          <w:tcPr>
            <w:tcW w:w="2254" w:type="dxa"/>
          </w:tcPr>
          <w:p w14:paraId="31318252" w14:textId="666BCC4E" w:rsidR="0086219C" w:rsidRPr="0086219C" w:rsidRDefault="0086219C" w:rsidP="0086219C">
            <w:pPr>
              <w:rPr>
                <w:rFonts w:cs="Times New Roman"/>
                <w:sz w:val="20"/>
                <w:szCs w:val="20"/>
              </w:rPr>
            </w:pPr>
            <w:r w:rsidRPr="0086219C">
              <w:rPr>
                <w:rFonts w:eastAsia="Arial" w:cs="Times New Roman"/>
                <w:color w:val="202B33"/>
                <w:sz w:val="20"/>
                <w:szCs w:val="20"/>
              </w:rPr>
              <w:t>Future-information leakage.</w:t>
            </w:r>
          </w:p>
        </w:tc>
        <w:tc>
          <w:tcPr>
            <w:tcW w:w="2254" w:type="dxa"/>
          </w:tcPr>
          <w:p w14:paraId="53614FEA" w14:textId="50A3F071" w:rsidR="0086219C" w:rsidRPr="0086219C" w:rsidRDefault="0086219C" w:rsidP="0086219C">
            <w:pPr>
              <w:rPr>
                <w:rFonts w:cs="Times New Roman"/>
                <w:sz w:val="20"/>
                <w:szCs w:val="20"/>
              </w:rPr>
            </w:pPr>
            <w:r w:rsidRPr="0086219C">
              <w:rPr>
                <w:rFonts w:eastAsia="Arial" w:cs="Times New Roman"/>
                <w:color w:val="202B33"/>
                <w:sz w:val="20"/>
                <w:szCs w:val="20"/>
              </w:rPr>
              <w:t>Overstates forecast accuracy and explanation evidence.</w:t>
            </w:r>
          </w:p>
        </w:tc>
        <w:tc>
          <w:tcPr>
            <w:tcW w:w="2254" w:type="dxa"/>
          </w:tcPr>
          <w:p w14:paraId="5743B2D3" w14:textId="50C52539" w:rsidR="0086219C" w:rsidRPr="0086219C" w:rsidRDefault="0086219C" w:rsidP="0086219C">
            <w:pPr>
              <w:rPr>
                <w:rFonts w:cs="Times New Roman"/>
                <w:sz w:val="20"/>
                <w:szCs w:val="20"/>
              </w:rPr>
            </w:pPr>
            <w:r w:rsidRPr="0086219C">
              <w:rPr>
                <w:rFonts w:eastAsia="Arial" w:cs="Times New Roman"/>
                <w:color w:val="202B33"/>
                <w:sz w:val="20"/>
                <w:szCs w:val="20"/>
              </w:rPr>
              <w:t>Availability audit, causal lags, t+1 alignment tests, no future imputation or ERA5 reanalysis as forecast.</w:t>
            </w:r>
          </w:p>
        </w:tc>
        <w:tc>
          <w:tcPr>
            <w:tcW w:w="2254" w:type="dxa"/>
          </w:tcPr>
          <w:p w14:paraId="5B303B4B" w14:textId="197F4179" w:rsidR="0086219C" w:rsidRPr="0086219C" w:rsidRDefault="0086219C" w:rsidP="0086219C">
            <w:pPr>
              <w:rPr>
                <w:rFonts w:cs="Times New Roman"/>
                <w:sz w:val="20"/>
                <w:szCs w:val="20"/>
              </w:rPr>
            </w:pPr>
            <w:r w:rsidRPr="0086219C">
              <w:rPr>
                <w:rFonts w:eastAsia="Arial" w:cs="Times New Roman"/>
                <w:color w:val="202B33"/>
                <w:sz w:val="20"/>
                <w:szCs w:val="20"/>
              </w:rPr>
              <w:t>Operational data latency may remain uncertain until documented.</w:t>
            </w:r>
          </w:p>
        </w:tc>
      </w:tr>
      <w:tr w:rsidR="0086219C" w:rsidRPr="0086219C" w14:paraId="26D739AD" w14:textId="77777777" w:rsidTr="0086219C">
        <w:tc>
          <w:tcPr>
            <w:tcW w:w="2254" w:type="dxa"/>
          </w:tcPr>
          <w:p w14:paraId="3F23919D" w14:textId="763D1973" w:rsidR="0086219C" w:rsidRPr="0086219C" w:rsidRDefault="0086219C" w:rsidP="0086219C">
            <w:pPr>
              <w:rPr>
                <w:rFonts w:cs="Times New Roman"/>
                <w:sz w:val="20"/>
                <w:szCs w:val="20"/>
              </w:rPr>
            </w:pPr>
            <w:r w:rsidRPr="0086219C">
              <w:rPr>
                <w:rFonts w:eastAsia="Arial" w:cs="Times New Roman"/>
                <w:color w:val="202B33"/>
                <w:sz w:val="20"/>
                <w:szCs w:val="20"/>
              </w:rPr>
              <w:t>Sparse regime × window cells.</w:t>
            </w:r>
          </w:p>
        </w:tc>
        <w:tc>
          <w:tcPr>
            <w:tcW w:w="2254" w:type="dxa"/>
          </w:tcPr>
          <w:p w14:paraId="52960B2D" w14:textId="41A25774" w:rsidR="0086219C" w:rsidRPr="0086219C" w:rsidRDefault="0086219C" w:rsidP="0086219C">
            <w:pPr>
              <w:rPr>
                <w:rFonts w:cs="Times New Roman"/>
                <w:sz w:val="20"/>
                <w:szCs w:val="20"/>
              </w:rPr>
            </w:pPr>
            <w:r w:rsidRPr="0086219C">
              <w:rPr>
                <w:rFonts w:eastAsia="Arial" w:cs="Times New Roman"/>
                <w:color w:val="202B33"/>
                <w:sz w:val="20"/>
                <w:szCs w:val="20"/>
              </w:rPr>
              <w:t>Unstable/undefined rank comparisons.</w:t>
            </w:r>
          </w:p>
        </w:tc>
        <w:tc>
          <w:tcPr>
            <w:tcW w:w="2254" w:type="dxa"/>
          </w:tcPr>
          <w:p w14:paraId="6137A0B3" w14:textId="231B2BA4" w:rsidR="0086219C" w:rsidRPr="0086219C" w:rsidRDefault="0086219C" w:rsidP="0086219C">
            <w:pPr>
              <w:rPr>
                <w:rFonts w:cs="Times New Roman"/>
                <w:sz w:val="20"/>
                <w:szCs w:val="20"/>
              </w:rPr>
            </w:pPr>
            <w:r w:rsidRPr="0086219C">
              <w:rPr>
                <w:rFonts w:eastAsia="Arial" w:cs="Times New Roman"/>
                <w:color w:val="202B33"/>
                <w:sz w:val="20"/>
                <w:szCs w:val="20"/>
              </w:rPr>
              <w:t>Set minimum coverage from validation/pilot; report unestimable cells; do not tune cut-offs on test.</w:t>
            </w:r>
          </w:p>
        </w:tc>
        <w:tc>
          <w:tcPr>
            <w:tcW w:w="2254" w:type="dxa"/>
          </w:tcPr>
          <w:p w14:paraId="2E1CEDB0" w14:textId="386A9D2C" w:rsidR="0086219C" w:rsidRPr="0086219C" w:rsidRDefault="0086219C" w:rsidP="0086219C">
            <w:pPr>
              <w:rPr>
                <w:rFonts w:cs="Times New Roman"/>
                <w:sz w:val="20"/>
                <w:szCs w:val="20"/>
              </w:rPr>
            </w:pPr>
            <w:r w:rsidRPr="0086219C">
              <w:rPr>
                <w:rFonts w:eastAsia="Arial" w:cs="Times New Roman"/>
                <w:color w:val="202B33"/>
                <w:sz w:val="20"/>
                <w:szCs w:val="20"/>
              </w:rPr>
              <w:t>Some RQ4 comparisons may remain unavailable.</w:t>
            </w:r>
          </w:p>
        </w:tc>
      </w:tr>
      <w:tr w:rsidR="0086219C" w:rsidRPr="0086219C" w14:paraId="7FEE2D93" w14:textId="77777777" w:rsidTr="0086219C">
        <w:tc>
          <w:tcPr>
            <w:tcW w:w="2254" w:type="dxa"/>
          </w:tcPr>
          <w:p w14:paraId="29CC794A" w14:textId="4E14CAF9" w:rsidR="0086219C" w:rsidRPr="0086219C" w:rsidRDefault="0086219C" w:rsidP="0086219C">
            <w:pPr>
              <w:rPr>
                <w:rFonts w:cs="Times New Roman"/>
                <w:sz w:val="20"/>
                <w:szCs w:val="20"/>
              </w:rPr>
            </w:pPr>
            <w:r w:rsidRPr="0086219C">
              <w:rPr>
                <w:rFonts w:eastAsia="Arial" w:cs="Times New Roman"/>
                <w:color w:val="202B33"/>
                <w:sz w:val="20"/>
                <w:szCs w:val="20"/>
              </w:rPr>
              <w:t>Correlated predictors/background sensitivity.</w:t>
            </w:r>
          </w:p>
        </w:tc>
        <w:tc>
          <w:tcPr>
            <w:tcW w:w="2254" w:type="dxa"/>
          </w:tcPr>
          <w:p w14:paraId="2455E4C0" w14:textId="742B2BD7" w:rsidR="0086219C" w:rsidRPr="0086219C" w:rsidRDefault="0086219C" w:rsidP="0086219C">
            <w:pPr>
              <w:rPr>
                <w:rFonts w:cs="Times New Roman"/>
                <w:sz w:val="20"/>
                <w:szCs w:val="20"/>
              </w:rPr>
            </w:pPr>
            <w:r w:rsidRPr="0086219C">
              <w:rPr>
                <w:rFonts w:eastAsia="Arial" w:cs="Times New Roman"/>
                <w:color w:val="202B33"/>
                <w:sz w:val="20"/>
                <w:szCs w:val="20"/>
              </w:rPr>
              <w:t>SHAP rank shifts without model change.</w:t>
            </w:r>
          </w:p>
        </w:tc>
        <w:tc>
          <w:tcPr>
            <w:tcW w:w="2254" w:type="dxa"/>
          </w:tcPr>
          <w:p w14:paraId="0E355D90" w14:textId="6A8F0D6B" w:rsidR="0086219C" w:rsidRPr="0086219C" w:rsidRDefault="0086219C" w:rsidP="0086219C">
            <w:pPr>
              <w:rPr>
                <w:rFonts w:cs="Times New Roman"/>
                <w:sz w:val="20"/>
                <w:szCs w:val="20"/>
              </w:rPr>
            </w:pPr>
            <w:r w:rsidRPr="0086219C">
              <w:rPr>
                <w:rFonts w:eastAsia="Arial" w:cs="Times New Roman"/>
                <w:color w:val="202B33"/>
                <w:sz w:val="20"/>
                <w:szCs w:val="20"/>
              </w:rPr>
              <w:t>Fixed background, group features, sensitivity analysis; interpret as conditional model attribution.</w:t>
            </w:r>
          </w:p>
        </w:tc>
        <w:tc>
          <w:tcPr>
            <w:tcW w:w="2254" w:type="dxa"/>
          </w:tcPr>
          <w:p w14:paraId="30531F8D" w14:textId="7AD1A8E6" w:rsidR="0086219C" w:rsidRPr="0086219C" w:rsidRDefault="0086219C" w:rsidP="0086219C">
            <w:pPr>
              <w:rPr>
                <w:rFonts w:cs="Times New Roman"/>
                <w:sz w:val="20"/>
                <w:szCs w:val="20"/>
              </w:rPr>
            </w:pPr>
            <w:r w:rsidRPr="0086219C">
              <w:rPr>
                <w:rFonts w:eastAsia="Arial" w:cs="Times New Roman"/>
                <w:color w:val="202B33"/>
                <w:sz w:val="20"/>
                <w:szCs w:val="20"/>
              </w:rPr>
              <w:t>Attribution allocation remains assumption-sensitive.</w:t>
            </w:r>
          </w:p>
        </w:tc>
      </w:tr>
      <w:tr w:rsidR="0086219C" w:rsidRPr="0086219C" w14:paraId="3E5CB4B2" w14:textId="77777777" w:rsidTr="0086219C">
        <w:tc>
          <w:tcPr>
            <w:tcW w:w="2254" w:type="dxa"/>
          </w:tcPr>
          <w:p w14:paraId="6F5759EF" w14:textId="63C41E6E" w:rsidR="0086219C" w:rsidRPr="0086219C" w:rsidRDefault="0086219C" w:rsidP="0086219C">
            <w:pPr>
              <w:rPr>
                <w:rFonts w:cs="Times New Roman"/>
                <w:sz w:val="20"/>
                <w:szCs w:val="20"/>
              </w:rPr>
            </w:pPr>
            <w:r w:rsidRPr="0086219C">
              <w:rPr>
                <w:rFonts w:eastAsia="Arial" w:cs="Times New Roman"/>
                <w:color w:val="202B33"/>
                <w:sz w:val="20"/>
                <w:szCs w:val="20"/>
              </w:rPr>
              <w:t>LSTM/SHAP runtime or compatibility.</w:t>
            </w:r>
          </w:p>
        </w:tc>
        <w:tc>
          <w:tcPr>
            <w:tcW w:w="2254" w:type="dxa"/>
          </w:tcPr>
          <w:p w14:paraId="052217A5" w14:textId="3EC1B4AB" w:rsidR="0086219C" w:rsidRPr="0086219C" w:rsidRDefault="0086219C" w:rsidP="0086219C">
            <w:pPr>
              <w:rPr>
                <w:rFonts w:cs="Times New Roman"/>
                <w:sz w:val="20"/>
                <w:szCs w:val="20"/>
              </w:rPr>
            </w:pPr>
            <w:r w:rsidRPr="0086219C">
              <w:rPr>
                <w:rFonts w:eastAsia="Arial" w:cs="Times New Roman"/>
                <w:color w:val="202B33"/>
                <w:sz w:val="20"/>
                <w:szCs w:val="20"/>
              </w:rPr>
              <w:t>Incomplete model comparison or explainability.</w:t>
            </w:r>
          </w:p>
        </w:tc>
        <w:tc>
          <w:tcPr>
            <w:tcW w:w="2254" w:type="dxa"/>
          </w:tcPr>
          <w:p w14:paraId="07F1C520" w14:textId="36DF11FA" w:rsidR="0086219C" w:rsidRPr="0086219C" w:rsidRDefault="0086219C" w:rsidP="0086219C">
            <w:pPr>
              <w:rPr>
                <w:rFonts w:cs="Times New Roman"/>
                <w:sz w:val="20"/>
                <w:szCs w:val="20"/>
              </w:rPr>
            </w:pPr>
            <w:r w:rsidRPr="0086219C">
              <w:rPr>
                <w:rFonts w:eastAsia="Arial" w:cs="Times New Roman"/>
                <w:color w:val="202B33"/>
                <w:sz w:val="20"/>
                <w:szCs w:val="20"/>
              </w:rPr>
              <w:t>Pilot on development data; use compatible documented explainer; stratified SHAP subset if needed.</w:t>
            </w:r>
          </w:p>
        </w:tc>
        <w:tc>
          <w:tcPr>
            <w:tcW w:w="2254" w:type="dxa"/>
          </w:tcPr>
          <w:p w14:paraId="6124083B" w14:textId="6FB297C9" w:rsidR="0086219C" w:rsidRPr="0086219C" w:rsidRDefault="0086219C" w:rsidP="0086219C">
            <w:pPr>
              <w:rPr>
                <w:rFonts w:cs="Times New Roman"/>
                <w:sz w:val="20"/>
                <w:szCs w:val="20"/>
              </w:rPr>
            </w:pPr>
            <w:r w:rsidRPr="0086219C">
              <w:rPr>
                <w:rFonts w:eastAsia="Arial" w:cs="Times New Roman"/>
                <w:color w:val="202B33"/>
                <w:sz w:val="20"/>
                <w:szCs w:val="20"/>
              </w:rPr>
              <w:t>Subset explanations may have sampling uncertainty.</w:t>
            </w:r>
          </w:p>
        </w:tc>
      </w:tr>
      <w:tr w:rsidR="0086219C" w:rsidRPr="0086219C" w14:paraId="0F6CEA92" w14:textId="77777777" w:rsidTr="0086219C">
        <w:tc>
          <w:tcPr>
            <w:tcW w:w="2254" w:type="dxa"/>
          </w:tcPr>
          <w:p w14:paraId="058CF4C6" w14:textId="2ABD8EA9" w:rsidR="0086219C" w:rsidRPr="0086219C" w:rsidRDefault="0086219C" w:rsidP="0086219C">
            <w:pPr>
              <w:rPr>
                <w:rFonts w:cs="Times New Roman"/>
                <w:sz w:val="20"/>
                <w:szCs w:val="20"/>
              </w:rPr>
            </w:pPr>
            <w:r w:rsidRPr="0086219C">
              <w:rPr>
                <w:rFonts w:eastAsia="Arial" w:cs="Times New Roman"/>
                <w:color w:val="202B33"/>
                <w:sz w:val="20"/>
                <w:szCs w:val="20"/>
              </w:rPr>
              <w:t>Only three model families for RQ5.</w:t>
            </w:r>
          </w:p>
        </w:tc>
        <w:tc>
          <w:tcPr>
            <w:tcW w:w="2254" w:type="dxa"/>
          </w:tcPr>
          <w:p w14:paraId="0B96F6D2" w14:textId="7648B248" w:rsidR="0086219C" w:rsidRPr="0086219C" w:rsidRDefault="0086219C" w:rsidP="0086219C">
            <w:pPr>
              <w:rPr>
                <w:rFonts w:cs="Times New Roman"/>
                <w:sz w:val="20"/>
                <w:szCs w:val="20"/>
              </w:rPr>
            </w:pPr>
            <w:r w:rsidRPr="0086219C">
              <w:rPr>
                <w:rFonts w:eastAsia="Arial" w:cs="Times New Roman"/>
                <w:color w:val="202B33"/>
                <w:sz w:val="20"/>
                <w:szCs w:val="20"/>
              </w:rPr>
              <w:t>Model-level accuracy–stability correlation is weakly identified.</w:t>
            </w:r>
          </w:p>
        </w:tc>
        <w:tc>
          <w:tcPr>
            <w:tcW w:w="2254" w:type="dxa"/>
          </w:tcPr>
          <w:p w14:paraId="3987942E" w14:textId="637C9D5F" w:rsidR="0086219C" w:rsidRPr="0086219C" w:rsidRDefault="0086219C" w:rsidP="0086219C">
            <w:pPr>
              <w:rPr>
                <w:rFonts w:cs="Times New Roman"/>
                <w:sz w:val="20"/>
                <w:szCs w:val="20"/>
              </w:rPr>
            </w:pPr>
            <w:r w:rsidRPr="0086219C">
              <w:rPr>
                <w:rFonts w:eastAsia="Arial" w:cs="Times New Roman"/>
                <w:color w:val="202B33"/>
                <w:sz w:val="20"/>
                <w:szCs w:val="20"/>
              </w:rPr>
              <w:t>Report paired profiles and exploratory association only; no general law.</w:t>
            </w:r>
          </w:p>
        </w:tc>
        <w:tc>
          <w:tcPr>
            <w:tcW w:w="2254" w:type="dxa"/>
          </w:tcPr>
          <w:p w14:paraId="214C83E7" w14:textId="600EE5C1" w:rsidR="0086219C" w:rsidRPr="0086219C" w:rsidRDefault="0086219C" w:rsidP="0086219C">
            <w:pPr>
              <w:rPr>
                <w:rFonts w:cs="Times New Roman"/>
                <w:sz w:val="20"/>
                <w:szCs w:val="20"/>
              </w:rPr>
            </w:pPr>
            <w:r w:rsidRPr="0086219C">
              <w:rPr>
                <w:rFonts w:eastAsia="Arial" w:cs="Times New Roman"/>
                <w:color w:val="202B33"/>
                <w:sz w:val="20"/>
                <w:szCs w:val="20"/>
              </w:rPr>
              <w:t>General accuracy–explanation relationship remains open.</w:t>
            </w:r>
          </w:p>
        </w:tc>
      </w:tr>
      <w:tr w:rsidR="0086219C" w:rsidRPr="0086219C" w14:paraId="6D14DACB" w14:textId="77777777" w:rsidTr="0086219C">
        <w:tc>
          <w:tcPr>
            <w:tcW w:w="2254" w:type="dxa"/>
          </w:tcPr>
          <w:p w14:paraId="606F989C" w14:textId="6D342284" w:rsidR="0086219C" w:rsidRPr="0086219C" w:rsidRDefault="0086219C" w:rsidP="0086219C">
            <w:pPr>
              <w:rPr>
                <w:rFonts w:cs="Times New Roman"/>
                <w:sz w:val="20"/>
                <w:szCs w:val="20"/>
              </w:rPr>
            </w:pPr>
            <w:r w:rsidRPr="0086219C">
              <w:rPr>
                <w:rFonts w:eastAsia="Arial" w:cs="Times New Roman"/>
                <w:color w:val="202B33"/>
                <w:sz w:val="20"/>
                <w:szCs w:val="20"/>
              </w:rPr>
              <w:t>Penmanshiel features not harmonizable.</w:t>
            </w:r>
          </w:p>
        </w:tc>
        <w:tc>
          <w:tcPr>
            <w:tcW w:w="2254" w:type="dxa"/>
          </w:tcPr>
          <w:p w14:paraId="343E9401" w14:textId="2DD53418" w:rsidR="0086219C" w:rsidRPr="0086219C" w:rsidRDefault="0086219C" w:rsidP="0086219C">
            <w:pPr>
              <w:rPr>
                <w:rFonts w:cs="Times New Roman"/>
                <w:sz w:val="20"/>
                <w:szCs w:val="20"/>
              </w:rPr>
            </w:pPr>
            <w:r w:rsidRPr="0086219C">
              <w:rPr>
                <w:rFonts w:eastAsia="Arial" w:cs="Times New Roman"/>
                <w:color w:val="202B33"/>
                <w:sz w:val="20"/>
                <w:szCs w:val="20"/>
              </w:rPr>
              <w:t>External transfer test infeasible or invalid.</w:t>
            </w:r>
          </w:p>
        </w:tc>
        <w:tc>
          <w:tcPr>
            <w:tcW w:w="2254" w:type="dxa"/>
          </w:tcPr>
          <w:p w14:paraId="5FC0C374" w14:textId="5D25AFD2" w:rsidR="0086219C" w:rsidRPr="0086219C" w:rsidRDefault="0086219C" w:rsidP="0086219C">
            <w:pPr>
              <w:rPr>
                <w:rFonts w:cs="Times New Roman"/>
                <w:sz w:val="20"/>
                <w:szCs w:val="20"/>
              </w:rPr>
            </w:pPr>
            <w:r w:rsidRPr="0086219C">
              <w:rPr>
                <w:rFonts w:eastAsia="Arial" w:cs="Times New Roman"/>
                <w:color w:val="202B33"/>
                <w:sz w:val="20"/>
                <w:szCs w:val="20"/>
              </w:rPr>
              <w:t>Keep optional; require common feature and target audit; otherwise omit or report separate site study.</w:t>
            </w:r>
          </w:p>
        </w:tc>
        <w:tc>
          <w:tcPr>
            <w:tcW w:w="2254" w:type="dxa"/>
          </w:tcPr>
          <w:p w14:paraId="011711DC" w14:textId="50A4AB35" w:rsidR="0086219C" w:rsidRPr="0086219C" w:rsidRDefault="0086219C" w:rsidP="0086219C">
            <w:pPr>
              <w:rPr>
                <w:rFonts w:cs="Times New Roman"/>
                <w:sz w:val="20"/>
                <w:szCs w:val="20"/>
              </w:rPr>
            </w:pPr>
            <w:r w:rsidRPr="0086219C">
              <w:rPr>
                <w:rFonts w:eastAsia="Arial" w:cs="Times New Roman"/>
                <w:color w:val="202B33"/>
                <w:sz w:val="20"/>
                <w:szCs w:val="20"/>
              </w:rPr>
              <w:t>Core conclusions remain Kelmarsh-specific.</w:t>
            </w:r>
          </w:p>
        </w:tc>
      </w:tr>
    </w:tbl>
    <w:p w14:paraId="35EBAF40" w14:textId="113CD0DA" w:rsidR="0086219C" w:rsidRDefault="00E62817">
      <w:pPr>
        <w:pStyle w:val="Heading2"/>
        <w:numPr>
          <w:ilvl w:val="1"/>
          <w:numId w:val="15"/>
        </w:numPr>
        <w:rPr>
          <w:rFonts w:ascii="Times New Roman" w:hAnsi="Times New Roman" w:cs="Times New Roman"/>
          <w:sz w:val="28"/>
          <w:szCs w:val="28"/>
        </w:rPr>
      </w:pPr>
      <w:bookmarkStart w:id="150" w:name="_Toc243057645"/>
      <w:r w:rsidRPr="00E62817">
        <w:rPr>
          <w:rFonts w:ascii="Times New Roman" w:hAnsi="Times New Roman" w:cs="Times New Roman"/>
          <w:sz w:val="28"/>
          <w:szCs w:val="28"/>
        </w:rPr>
        <w:lastRenderedPageBreak/>
        <w:t>Risk Mitigation Strategies</w:t>
      </w:r>
      <w:bookmarkEnd w:id="150"/>
    </w:p>
    <w:p w14:paraId="0AADAA9D" w14:textId="77777777" w:rsidR="00E62817" w:rsidRDefault="00E62817" w:rsidP="00E62817">
      <w:pPr>
        <w:spacing w:after="100" w:line="269" w:lineRule="auto"/>
        <w:ind w:firstLine="317"/>
        <w:jc w:val="both"/>
      </w:pPr>
      <w:r>
        <w:rPr>
          <w:color w:val="202B33"/>
        </w:rPr>
        <w:t>Risks are managed through explicit gates, not post-hoc deletion. Stop or narrow the study if source reconstruction cannot be verified, the target cannot be aligned, or forecast-time availability cannot be established. Use validation-only choices, report all exclusions and cell counts, and preserve any failed or alternative run in the log. If an objective cannot be evaluated because a regime/window cell is empty or an explainer is incompatible, state the limitation rather than invent evidence.</w:t>
      </w:r>
    </w:p>
    <w:p w14:paraId="1475EA64" w14:textId="42FF8612" w:rsidR="00E62817" w:rsidRDefault="00E62817">
      <w:pPr>
        <w:pStyle w:val="Heading2"/>
        <w:numPr>
          <w:ilvl w:val="1"/>
          <w:numId w:val="15"/>
        </w:numPr>
        <w:rPr>
          <w:rFonts w:ascii="Times New Roman" w:hAnsi="Times New Roman" w:cs="Times New Roman"/>
          <w:sz w:val="28"/>
          <w:szCs w:val="28"/>
        </w:rPr>
      </w:pPr>
      <w:bookmarkStart w:id="151" w:name="_Toc243057646"/>
      <w:r w:rsidRPr="00E62817">
        <w:rPr>
          <w:rFonts w:ascii="Times New Roman" w:hAnsi="Times New Roman" w:cs="Times New Roman"/>
          <w:sz w:val="28"/>
          <w:szCs w:val="28"/>
        </w:rPr>
        <w:t>Assumptions and Dependencies</w:t>
      </w:r>
      <w:bookmarkEnd w:id="151"/>
    </w:p>
    <w:p w14:paraId="0D387503" w14:textId="77777777" w:rsidR="00E62817" w:rsidRDefault="00E62817">
      <w:pPr>
        <w:pStyle w:val="ListBullet"/>
        <w:numPr>
          <w:ilvl w:val="0"/>
          <w:numId w:val="23"/>
        </w:numPr>
        <w:spacing w:after="60" w:line="259" w:lineRule="auto"/>
        <w:jc w:val="both"/>
      </w:pPr>
      <w:r>
        <w:rPr>
          <w:color w:val="202B33"/>
          <w:sz w:val="20"/>
        </w:rPr>
        <w:t>The 10-minute sampling semantics and target timestamp can be verified from dataset documentation.</w:t>
      </w:r>
    </w:p>
    <w:p w14:paraId="49EDB859" w14:textId="77777777" w:rsidR="00E62817" w:rsidRDefault="00E62817">
      <w:pPr>
        <w:pStyle w:val="ListBullet"/>
        <w:numPr>
          <w:ilvl w:val="0"/>
          <w:numId w:val="23"/>
        </w:numPr>
        <w:spacing w:after="60" w:line="259" w:lineRule="auto"/>
        <w:jc w:val="both"/>
      </w:pPr>
      <w:r>
        <w:rPr>
          <w:color w:val="202B33"/>
          <w:sz w:val="20"/>
        </w:rPr>
        <w:t>The Park reconstruction and manifest can be accessed and matched to the source files.</w:t>
      </w:r>
    </w:p>
    <w:p w14:paraId="3FC61A61" w14:textId="77777777" w:rsidR="00E62817" w:rsidRDefault="00E62817">
      <w:pPr>
        <w:pStyle w:val="ListBullet"/>
        <w:numPr>
          <w:ilvl w:val="0"/>
          <w:numId w:val="23"/>
        </w:numPr>
        <w:spacing w:after="60" w:line="259" w:lineRule="auto"/>
        <w:jc w:val="both"/>
      </w:pPr>
      <w:r>
        <w:rPr>
          <w:color w:val="202B33"/>
          <w:sz w:val="20"/>
        </w:rPr>
        <w:t>At least one forecast-time wind-speed signal and an active-power target are sufficiently available for the core test.</w:t>
      </w:r>
    </w:p>
    <w:p w14:paraId="2DEED23B" w14:textId="77777777" w:rsidR="00E62817" w:rsidRDefault="00E62817">
      <w:pPr>
        <w:pStyle w:val="ListBullet"/>
        <w:numPr>
          <w:ilvl w:val="0"/>
          <w:numId w:val="23"/>
        </w:numPr>
        <w:spacing w:after="60" w:line="259" w:lineRule="auto"/>
        <w:jc w:val="both"/>
      </w:pPr>
      <w:r>
        <w:rPr>
          <w:color w:val="202B33"/>
          <w:sz w:val="20"/>
        </w:rPr>
        <w:t>The research environment can run the three model families and at least one compatible explainer per model.</w:t>
      </w:r>
    </w:p>
    <w:p w14:paraId="3E03F6DA" w14:textId="77777777" w:rsidR="00E62817" w:rsidRDefault="00E62817">
      <w:pPr>
        <w:pStyle w:val="ListBullet"/>
        <w:numPr>
          <w:ilvl w:val="0"/>
          <w:numId w:val="23"/>
        </w:numPr>
        <w:spacing w:after="60" w:line="259" w:lineRule="auto"/>
        <w:jc w:val="both"/>
      </w:pPr>
      <w:r>
        <w:rPr>
          <w:color w:val="202B33"/>
          <w:sz w:val="20"/>
        </w:rPr>
        <w:t>University ethics, data-retention, and licence conditions permit the planned secondary analysis.</w:t>
      </w:r>
    </w:p>
    <w:p w14:paraId="54CBAB0D" w14:textId="77777777" w:rsidR="00E62817" w:rsidRDefault="00E62817" w:rsidP="00E62817">
      <w:pPr>
        <w:pStyle w:val="ListBullet"/>
        <w:numPr>
          <w:ilvl w:val="0"/>
          <w:numId w:val="0"/>
        </w:numPr>
        <w:spacing w:after="60" w:line="259" w:lineRule="auto"/>
        <w:ind w:left="360" w:hanging="360"/>
        <w:jc w:val="both"/>
        <w:sectPr w:rsidR="00E62817" w:rsidSect="00145888">
          <w:pgSz w:w="11906" w:h="16838"/>
          <w:pgMar w:top="1440" w:right="1440" w:bottom="1440" w:left="1440" w:header="720" w:footer="720" w:gutter="0"/>
          <w:cols w:space="720"/>
          <w:docGrid w:linePitch="360"/>
        </w:sectPr>
      </w:pPr>
    </w:p>
    <w:p w14:paraId="4E24B506" w14:textId="246E06B0" w:rsidR="00E62817" w:rsidRDefault="00E62817" w:rsidP="00E62817">
      <w:pPr>
        <w:pStyle w:val="Heading1"/>
        <w:rPr>
          <w:rFonts w:ascii="Times New Roman" w:hAnsi="Times New Roman"/>
          <w:sz w:val="32"/>
          <w:szCs w:val="32"/>
        </w:rPr>
      </w:pPr>
      <w:bookmarkStart w:id="152" w:name="_Toc243057647"/>
      <w:r w:rsidRPr="00E62817">
        <w:rPr>
          <w:rFonts w:ascii="Times New Roman" w:hAnsi="Times New Roman"/>
          <w:sz w:val="32"/>
          <w:szCs w:val="32"/>
        </w:rPr>
        <w:lastRenderedPageBreak/>
        <w:t>Work Plan and Resources</w:t>
      </w:r>
      <w:bookmarkEnd w:id="152"/>
    </w:p>
    <w:p w14:paraId="6EB8F285" w14:textId="045A97F0" w:rsidR="00E62817" w:rsidRDefault="00E62817">
      <w:pPr>
        <w:pStyle w:val="Heading2"/>
        <w:numPr>
          <w:ilvl w:val="1"/>
          <w:numId w:val="15"/>
        </w:numPr>
        <w:rPr>
          <w:rFonts w:ascii="Times New Roman" w:hAnsi="Times New Roman" w:cs="Times New Roman"/>
          <w:sz w:val="28"/>
          <w:szCs w:val="28"/>
        </w:rPr>
      </w:pPr>
      <w:bookmarkStart w:id="153" w:name="_Toc243057648"/>
      <w:r w:rsidRPr="00E62817">
        <w:rPr>
          <w:rFonts w:ascii="Times New Roman" w:hAnsi="Times New Roman" w:cs="Times New Roman"/>
          <w:sz w:val="28"/>
          <w:szCs w:val="28"/>
        </w:rPr>
        <w:t>Research and Development Activities</w:t>
      </w:r>
      <w:bookmarkEnd w:id="153"/>
    </w:p>
    <w:p w14:paraId="6ABFCAE2" w14:textId="6720DE52" w:rsidR="00E62817" w:rsidRDefault="00E62817" w:rsidP="00E62817">
      <w:pPr>
        <w:spacing w:after="100" w:line="269" w:lineRule="auto"/>
        <w:ind w:firstLine="317"/>
        <w:jc w:val="both"/>
      </w:pPr>
      <w:r>
        <w:rPr>
          <w:color w:val="202B33"/>
        </w:rPr>
        <w:t>The plan is relative because no institutional submission date, semester deadline, or available compute schedule is supplied. A 20-week sequence is proposed, beginning after supervisory approval and repository access. Tasks may overlap only where their dependencies are satisfied.</w:t>
      </w:r>
    </w:p>
    <w:p w14:paraId="5C48E492" w14:textId="005E9AC2" w:rsidR="00E62817" w:rsidRPr="00E62817" w:rsidRDefault="00E62817">
      <w:pPr>
        <w:pStyle w:val="Heading2"/>
        <w:numPr>
          <w:ilvl w:val="1"/>
          <w:numId w:val="15"/>
        </w:numPr>
        <w:rPr>
          <w:rFonts w:ascii="Times New Roman" w:hAnsi="Times New Roman" w:cs="Times New Roman"/>
          <w:sz w:val="28"/>
          <w:szCs w:val="28"/>
        </w:rPr>
      </w:pPr>
      <w:bookmarkStart w:id="154" w:name="_Toc243057649"/>
      <w:r w:rsidRPr="00E62817">
        <w:rPr>
          <w:rFonts w:ascii="Times New Roman" w:hAnsi="Times New Roman" w:cs="Times New Roman"/>
          <w:sz w:val="28"/>
          <w:szCs w:val="28"/>
        </w:rPr>
        <w:t>Development Stages and Milestones</w:t>
      </w:r>
      <w:bookmarkEnd w:id="154"/>
    </w:p>
    <w:p w14:paraId="033A0445" w14:textId="3CD19287" w:rsidR="004C113A" w:rsidRDefault="004C113A" w:rsidP="004C113A">
      <w:pPr>
        <w:pStyle w:val="Caption"/>
        <w:keepNext/>
        <w:jc w:val="center"/>
      </w:pPr>
      <w:bookmarkStart w:id="155" w:name="_Toc243057686"/>
      <w:r>
        <w:t xml:space="preserve">Table </w:t>
      </w:r>
      <w:r>
        <w:fldChar w:fldCharType="begin"/>
      </w:r>
      <w:r>
        <w:instrText xml:space="preserve"> SEQ Table \* ARABIC </w:instrText>
      </w:r>
      <w:r>
        <w:fldChar w:fldCharType="separate"/>
      </w:r>
      <w:r w:rsidR="004240A1">
        <w:rPr>
          <w:noProof/>
        </w:rPr>
        <w:t>14</w:t>
      </w:r>
      <w:r>
        <w:fldChar w:fldCharType="end"/>
      </w:r>
      <w:r>
        <w:rPr>
          <w:noProof/>
        </w:rPr>
        <w:t>:</w:t>
      </w:r>
      <w:r w:rsidRPr="00DB2A06">
        <w:rPr>
          <w:noProof/>
        </w:rPr>
        <w:t>Indicative milestones, dependencies, and deliverables</w:t>
      </w:r>
      <w:bookmarkEnd w:id="155"/>
    </w:p>
    <w:tbl>
      <w:tblPr>
        <w:tblStyle w:val="TableGrid"/>
        <w:tblW w:w="0" w:type="auto"/>
        <w:tblLook w:val="04A0" w:firstRow="1" w:lastRow="0" w:firstColumn="1" w:lastColumn="0" w:noHBand="0" w:noVBand="1"/>
      </w:tblPr>
      <w:tblGrid>
        <w:gridCol w:w="1728"/>
        <w:gridCol w:w="1961"/>
        <w:gridCol w:w="1789"/>
        <w:gridCol w:w="1783"/>
        <w:gridCol w:w="1755"/>
      </w:tblGrid>
      <w:tr w:rsidR="004C113A" w:rsidRPr="00D04385" w14:paraId="1F6122CC" w14:textId="77777777" w:rsidTr="00D04385">
        <w:tc>
          <w:tcPr>
            <w:tcW w:w="1728" w:type="dxa"/>
            <w:shd w:val="clear" w:color="auto" w:fill="215E99" w:themeFill="text2" w:themeFillTint="BF"/>
          </w:tcPr>
          <w:p w14:paraId="50340DF5" w14:textId="10B0419C" w:rsidR="004C113A" w:rsidRPr="00D04385" w:rsidRDefault="004C113A" w:rsidP="004C113A">
            <w:pPr>
              <w:jc w:val="center"/>
              <w:rPr>
                <w:rFonts w:cs="Times New Roman"/>
                <w:sz w:val="20"/>
                <w:szCs w:val="20"/>
              </w:rPr>
            </w:pPr>
            <w:r w:rsidRPr="00D04385">
              <w:rPr>
                <w:rFonts w:eastAsia="Arial" w:cs="Times New Roman"/>
                <w:b/>
                <w:color w:val="FFFFFF"/>
                <w:sz w:val="20"/>
                <w:szCs w:val="20"/>
              </w:rPr>
              <w:t>Stage / weeks</w:t>
            </w:r>
          </w:p>
        </w:tc>
        <w:tc>
          <w:tcPr>
            <w:tcW w:w="1961" w:type="dxa"/>
            <w:shd w:val="clear" w:color="auto" w:fill="215E99" w:themeFill="text2" w:themeFillTint="BF"/>
          </w:tcPr>
          <w:p w14:paraId="7808421F" w14:textId="637675C1" w:rsidR="004C113A" w:rsidRPr="00D04385" w:rsidRDefault="004C113A" w:rsidP="004C113A">
            <w:pPr>
              <w:jc w:val="center"/>
              <w:rPr>
                <w:rFonts w:cs="Times New Roman"/>
                <w:sz w:val="20"/>
                <w:szCs w:val="20"/>
              </w:rPr>
            </w:pPr>
            <w:r w:rsidRPr="00D04385">
              <w:rPr>
                <w:rFonts w:eastAsia="Arial" w:cs="Times New Roman"/>
                <w:b/>
                <w:color w:val="FFFFFF"/>
                <w:sz w:val="20"/>
                <w:szCs w:val="20"/>
              </w:rPr>
              <w:t>Activities</w:t>
            </w:r>
          </w:p>
        </w:tc>
        <w:tc>
          <w:tcPr>
            <w:tcW w:w="1789" w:type="dxa"/>
            <w:shd w:val="clear" w:color="auto" w:fill="215E99" w:themeFill="text2" w:themeFillTint="BF"/>
          </w:tcPr>
          <w:p w14:paraId="6FDDA275" w14:textId="143F2927" w:rsidR="004C113A" w:rsidRPr="00D04385" w:rsidRDefault="004C113A" w:rsidP="004C113A">
            <w:pPr>
              <w:jc w:val="center"/>
              <w:rPr>
                <w:rFonts w:cs="Times New Roman"/>
                <w:sz w:val="20"/>
                <w:szCs w:val="20"/>
              </w:rPr>
            </w:pPr>
            <w:r w:rsidRPr="00D04385">
              <w:rPr>
                <w:rFonts w:eastAsia="Arial" w:cs="Times New Roman"/>
                <w:b/>
                <w:color w:val="FFFFFF"/>
                <w:sz w:val="20"/>
                <w:szCs w:val="20"/>
              </w:rPr>
              <w:t>Dependency</w:t>
            </w:r>
          </w:p>
        </w:tc>
        <w:tc>
          <w:tcPr>
            <w:tcW w:w="1783" w:type="dxa"/>
            <w:shd w:val="clear" w:color="auto" w:fill="215E99" w:themeFill="text2" w:themeFillTint="BF"/>
          </w:tcPr>
          <w:p w14:paraId="24AE64CE" w14:textId="0D8EA4EF" w:rsidR="004C113A" w:rsidRPr="00D04385" w:rsidRDefault="004C113A" w:rsidP="004C113A">
            <w:pPr>
              <w:jc w:val="center"/>
              <w:rPr>
                <w:rFonts w:cs="Times New Roman"/>
                <w:sz w:val="20"/>
                <w:szCs w:val="20"/>
              </w:rPr>
            </w:pPr>
            <w:r w:rsidRPr="00D04385">
              <w:rPr>
                <w:rFonts w:eastAsia="Arial" w:cs="Times New Roman"/>
                <w:b/>
                <w:color w:val="FFFFFF"/>
                <w:sz w:val="20"/>
                <w:szCs w:val="20"/>
              </w:rPr>
              <w:t>Milestone / deliverable</w:t>
            </w:r>
          </w:p>
        </w:tc>
        <w:tc>
          <w:tcPr>
            <w:tcW w:w="1755" w:type="dxa"/>
            <w:shd w:val="clear" w:color="auto" w:fill="215E99" w:themeFill="text2" w:themeFillTint="BF"/>
          </w:tcPr>
          <w:p w14:paraId="515E07E1" w14:textId="2920180C" w:rsidR="004C113A" w:rsidRPr="00D04385" w:rsidRDefault="004C113A" w:rsidP="004C113A">
            <w:pPr>
              <w:jc w:val="center"/>
              <w:rPr>
                <w:rFonts w:cs="Times New Roman"/>
                <w:sz w:val="20"/>
                <w:szCs w:val="20"/>
              </w:rPr>
            </w:pPr>
            <w:r w:rsidRPr="00D04385">
              <w:rPr>
                <w:rFonts w:eastAsia="Arial" w:cs="Times New Roman"/>
                <w:b/>
                <w:color w:val="FFFFFF"/>
                <w:sz w:val="20"/>
                <w:szCs w:val="20"/>
              </w:rPr>
              <w:t>Objectives</w:t>
            </w:r>
          </w:p>
        </w:tc>
      </w:tr>
      <w:tr w:rsidR="004C113A" w:rsidRPr="00D04385" w14:paraId="54255F85" w14:textId="77777777" w:rsidTr="00D04385">
        <w:tc>
          <w:tcPr>
            <w:tcW w:w="1728" w:type="dxa"/>
          </w:tcPr>
          <w:p w14:paraId="6C80C0B3" w14:textId="56A795EF" w:rsidR="004C113A" w:rsidRPr="00D04385" w:rsidRDefault="004C113A" w:rsidP="004C113A">
            <w:pPr>
              <w:rPr>
                <w:rFonts w:cs="Times New Roman"/>
                <w:sz w:val="20"/>
                <w:szCs w:val="20"/>
              </w:rPr>
            </w:pPr>
            <w:r w:rsidRPr="00D04385">
              <w:rPr>
                <w:rFonts w:eastAsia="Arial" w:cs="Times New Roman"/>
                <w:color w:val="202B33"/>
                <w:sz w:val="20"/>
                <w:szCs w:val="20"/>
              </w:rPr>
              <w:t>Weeks 1–2</w:t>
            </w:r>
          </w:p>
        </w:tc>
        <w:tc>
          <w:tcPr>
            <w:tcW w:w="1961" w:type="dxa"/>
          </w:tcPr>
          <w:p w14:paraId="226D9601" w14:textId="650B76B3" w:rsidR="004C113A" w:rsidRPr="00D04385" w:rsidRDefault="004C113A" w:rsidP="004C113A">
            <w:pPr>
              <w:rPr>
                <w:rFonts w:cs="Times New Roman"/>
                <w:sz w:val="20"/>
                <w:szCs w:val="20"/>
              </w:rPr>
            </w:pPr>
            <w:r w:rsidRPr="00D04385">
              <w:rPr>
                <w:rFonts w:eastAsia="Arial" w:cs="Times New Roman"/>
                <w:color w:val="202B33"/>
                <w:sz w:val="20"/>
                <w:szCs w:val="20"/>
              </w:rPr>
              <w:t>Lock protocol; map proposal RQs/objectives to literature; verify repository records/licence; prepare code environment.</w:t>
            </w:r>
          </w:p>
        </w:tc>
        <w:tc>
          <w:tcPr>
            <w:tcW w:w="1789" w:type="dxa"/>
          </w:tcPr>
          <w:p w14:paraId="61206B52" w14:textId="51CA0852" w:rsidR="004C113A" w:rsidRPr="00D04385" w:rsidRDefault="004C113A" w:rsidP="004C113A">
            <w:pPr>
              <w:rPr>
                <w:rFonts w:cs="Times New Roman"/>
                <w:sz w:val="20"/>
                <w:szCs w:val="20"/>
              </w:rPr>
            </w:pPr>
            <w:r w:rsidRPr="00D04385">
              <w:rPr>
                <w:rFonts w:eastAsia="Arial" w:cs="Times New Roman"/>
                <w:color w:val="202B33"/>
                <w:sz w:val="20"/>
                <w:szCs w:val="20"/>
              </w:rPr>
              <w:t>Supervisor/ethics guidance and data access.</w:t>
            </w:r>
          </w:p>
        </w:tc>
        <w:tc>
          <w:tcPr>
            <w:tcW w:w="1783" w:type="dxa"/>
          </w:tcPr>
          <w:p w14:paraId="33C20327" w14:textId="16419611" w:rsidR="004C113A" w:rsidRPr="00D04385" w:rsidRDefault="004C113A" w:rsidP="004C113A">
            <w:pPr>
              <w:rPr>
                <w:rFonts w:cs="Times New Roman"/>
                <w:sz w:val="20"/>
                <w:szCs w:val="20"/>
              </w:rPr>
            </w:pPr>
            <w:r w:rsidRPr="00D04385">
              <w:rPr>
                <w:rFonts w:eastAsia="Arial" w:cs="Times New Roman"/>
                <w:color w:val="202B33"/>
                <w:sz w:val="20"/>
                <w:szCs w:val="20"/>
              </w:rPr>
              <w:t>Protocol v1, source manifest template, ethics determination request.</w:t>
            </w:r>
          </w:p>
        </w:tc>
        <w:tc>
          <w:tcPr>
            <w:tcW w:w="1755" w:type="dxa"/>
          </w:tcPr>
          <w:p w14:paraId="34FFCB41" w14:textId="0490E6F6" w:rsidR="004C113A" w:rsidRPr="00D04385" w:rsidRDefault="004C113A" w:rsidP="004C113A">
            <w:pPr>
              <w:rPr>
                <w:rFonts w:cs="Times New Roman"/>
                <w:sz w:val="20"/>
                <w:szCs w:val="20"/>
              </w:rPr>
            </w:pPr>
            <w:r w:rsidRPr="00D04385">
              <w:rPr>
                <w:rFonts w:eastAsia="Arial" w:cs="Times New Roman"/>
                <w:color w:val="202B33"/>
                <w:sz w:val="20"/>
                <w:szCs w:val="20"/>
              </w:rPr>
              <w:t>All</w:t>
            </w:r>
          </w:p>
        </w:tc>
      </w:tr>
      <w:tr w:rsidR="004C113A" w:rsidRPr="00D04385" w14:paraId="40C98C43" w14:textId="77777777" w:rsidTr="00D04385">
        <w:tc>
          <w:tcPr>
            <w:tcW w:w="1728" w:type="dxa"/>
          </w:tcPr>
          <w:p w14:paraId="38CE422A" w14:textId="1E668512" w:rsidR="004C113A" w:rsidRPr="00D04385" w:rsidRDefault="004C113A" w:rsidP="004C113A">
            <w:pPr>
              <w:rPr>
                <w:rFonts w:cs="Times New Roman"/>
                <w:sz w:val="20"/>
                <w:szCs w:val="20"/>
              </w:rPr>
            </w:pPr>
            <w:r w:rsidRPr="00D04385">
              <w:rPr>
                <w:rFonts w:eastAsia="Arial" w:cs="Times New Roman"/>
                <w:color w:val="202B33"/>
                <w:sz w:val="20"/>
                <w:szCs w:val="20"/>
              </w:rPr>
              <w:t>Weeks 3–4</w:t>
            </w:r>
          </w:p>
        </w:tc>
        <w:tc>
          <w:tcPr>
            <w:tcW w:w="1961" w:type="dxa"/>
          </w:tcPr>
          <w:p w14:paraId="5BCD1EB9" w14:textId="0A6619F1" w:rsidR="004C113A" w:rsidRPr="00D04385" w:rsidRDefault="004C113A" w:rsidP="004C113A">
            <w:pPr>
              <w:rPr>
                <w:rFonts w:cs="Times New Roman"/>
                <w:sz w:val="20"/>
                <w:szCs w:val="20"/>
              </w:rPr>
            </w:pPr>
            <w:r w:rsidRPr="00D04385">
              <w:rPr>
                <w:rFonts w:eastAsia="Arial" w:cs="Times New Roman"/>
                <w:color w:val="202B33"/>
                <w:sz w:val="20"/>
                <w:szCs w:val="20"/>
              </w:rPr>
              <w:t>Acquire files; reproduce/check Park reconstruction; audit schema, timestamps, units, signal onset, flags, coverage.</w:t>
            </w:r>
          </w:p>
        </w:tc>
        <w:tc>
          <w:tcPr>
            <w:tcW w:w="1789" w:type="dxa"/>
          </w:tcPr>
          <w:p w14:paraId="67207466" w14:textId="43F0ECE5" w:rsidR="004C113A" w:rsidRPr="00D04385" w:rsidRDefault="004C113A" w:rsidP="004C113A">
            <w:pPr>
              <w:rPr>
                <w:rFonts w:cs="Times New Roman"/>
                <w:sz w:val="20"/>
                <w:szCs w:val="20"/>
              </w:rPr>
            </w:pPr>
            <w:r w:rsidRPr="00D04385">
              <w:rPr>
                <w:rFonts w:eastAsia="Arial" w:cs="Times New Roman"/>
                <w:color w:val="202B33"/>
                <w:sz w:val="20"/>
                <w:szCs w:val="20"/>
              </w:rPr>
              <w:t>Protocol and source access.</w:t>
            </w:r>
          </w:p>
        </w:tc>
        <w:tc>
          <w:tcPr>
            <w:tcW w:w="1783" w:type="dxa"/>
          </w:tcPr>
          <w:p w14:paraId="631E5B0C" w14:textId="29EDD6A1" w:rsidR="004C113A" w:rsidRPr="00D04385" w:rsidRDefault="004C113A" w:rsidP="004C113A">
            <w:pPr>
              <w:rPr>
                <w:rFonts w:cs="Times New Roman"/>
                <w:sz w:val="20"/>
                <w:szCs w:val="20"/>
              </w:rPr>
            </w:pPr>
            <w:r w:rsidRPr="00D04385">
              <w:rPr>
                <w:rFonts w:eastAsia="Arial" w:cs="Times New Roman"/>
                <w:color w:val="202B33"/>
                <w:sz w:val="20"/>
                <w:szCs w:val="20"/>
              </w:rPr>
              <w:t>Data audit and decision log; pass/stop decision.</w:t>
            </w:r>
          </w:p>
        </w:tc>
        <w:tc>
          <w:tcPr>
            <w:tcW w:w="1755" w:type="dxa"/>
          </w:tcPr>
          <w:p w14:paraId="1E97CE14" w14:textId="1EB5FED7" w:rsidR="004C113A" w:rsidRPr="00D04385" w:rsidRDefault="004C113A" w:rsidP="004C113A">
            <w:pPr>
              <w:rPr>
                <w:rFonts w:cs="Times New Roman"/>
                <w:sz w:val="20"/>
                <w:szCs w:val="20"/>
              </w:rPr>
            </w:pPr>
            <w:r w:rsidRPr="00D04385">
              <w:rPr>
                <w:rFonts w:eastAsia="Arial" w:cs="Times New Roman"/>
                <w:color w:val="202B33"/>
                <w:sz w:val="20"/>
                <w:szCs w:val="20"/>
              </w:rPr>
              <w:t>O1</w:t>
            </w:r>
          </w:p>
        </w:tc>
      </w:tr>
      <w:tr w:rsidR="004C113A" w:rsidRPr="00D04385" w14:paraId="386773F4" w14:textId="77777777" w:rsidTr="00D04385">
        <w:tc>
          <w:tcPr>
            <w:tcW w:w="1728" w:type="dxa"/>
          </w:tcPr>
          <w:p w14:paraId="0F16CC9F" w14:textId="7B7495B9" w:rsidR="004C113A" w:rsidRPr="00D04385" w:rsidRDefault="004C113A" w:rsidP="004C113A">
            <w:pPr>
              <w:rPr>
                <w:rFonts w:cs="Times New Roman"/>
                <w:sz w:val="20"/>
                <w:szCs w:val="20"/>
              </w:rPr>
            </w:pPr>
            <w:r w:rsidRPr="00D04385">
              <w:rPr>
                <w:rFonts w:eastAsia="Arial" w:cs="Times New Roman"/>
                <w:color w:val="202B33"/>
                <w:sz w:val="20"/>
                <w:szCs w:val="20"/>
              </w:rPr>
              <w:t>Weeks 5–6</w:t>
            </w:r>
          </w:p>
        </w:tc>
        <w:tc>
          <w:tcPr>
            <w:tcW w:w="1961" w:type="dxa"/>
          </w:tcPr>
          <w:p w14:paraId="78B4A0E9" w14:textId="53E3AD53" w:rsidR="004C113A" w:rsidRPr="00D04385" w:rsidRDefault="004C113A" w:rsidP="004C113A">
            <w:pPr>
              <w:rPr>
                <w:rFonts w:cs="Times New Roman"/>
                <w:sz w:val="20"/>
                <w:szCs w:val="20"/>
              </w:rPr>
            </w:pPr>
            <w:r w:rsidRPr="00D04385">
              <w:rPr>
                <w:rFonts w:eastAsia="Arial" w:cs="Times New Roman"/>
                <w:color w:val="202B33"/>
                <w:sz w:val="20"/>
                <w:szCs w:val="20"/>
              </w:rPr>
              <w:t>Build LR/XGBoost/LSTM; tune limited settings on 2023; pilot SHAP compatibility and runtime.</w:t>
            </w:r>
          </w:p>
        </w:tc>
        <w:tc>
          <w:tcPr>
            <w:tcW w:w="1789" w:type="dxa"/>
          </w:tcPr>
          <w:p w14:paraId="448E10D7" w14:textId="692D608A" w:rsidR="004C113A" w:rsidRPr="00D04385" w:rsidRDefault="004C113A" w:rsidP="004C113A">
            <w:pPr>
              <w:rPr>
                <w:rFonts w:cs="Times New Roman"/>
                <w:sz w:val="20"/>
                <w:szCs w:val="20"/>
              </w:rPr>
            </w:pPr>
            <w:r w:rsidRPr="00D04385">
              <w:rPr>
                <w:rFonts w:eastAsia="Arial" w:cs="Times New Roman"/>
                <w:color w:val="202B33"/>
                <w:sz w:val="20"/>
                <w:szCs w:val="20"/>
              </w:rPr>
              <w:t>Audit passes.</w:t>
            </w:r>
          </w:p>
        </w:tc>
        <w:tc>
          <w:tcPr>
            <w:tcW w:w="1783" w:type="dxa"/>
          </w:tcPr>
          <w:p w14:paraId="1928EE3C" w14:textId="10EA8D5F" w:rsidR="004C113A" w:rsidRPr="00D04385" w:rsidRDefault="004C113A" w:rsidP="004C113A">
            <w:pPr>
              <w:rPr>
                <w:rFonts w:cs="Times New Roman"/>
                <w:sz w:val="20"/>
                <w:szCs w:val="20"/>
              </w:rPr>
            </w:pPr>
            <w:r w:rsidRPr="00D04385">
              <w:rPr>
                <w:rFonts w:eastAsia="Arial" w:cs="Times New Roman"/>
                <w:color w:val="202B33"/>
                <w:sz w:val="20"/>
                <w:szCs w:val="20"/>
              </w:rPr>
              <w:t>Feature dictionary, split manifest, preprocessing tests.</w:t>
            </w:r>
          </w:p>
        </w:tc>
        <w:tc>
          <w:tcPr>
            <w:tcW w:w="1755" w:type="dxa"/>
          </w:tcPr>
          <w:p w14:paraId="52483D60" w14:textId="16E87868" w:rsidR="004C113A" w:rsidRPr="00D04385" w:rsidRDefault="004C113A" w:rsidP="004C113A">
            <w:pPr>
              <w:rPr>
                <w:rFonts w:cs="Times New Roman"/>
                <w:sz w:val="20"/>
                <w:szCs w:val="20"/>
              </w:rPr>
            </w:pPr>
            <w:r w:rsidRPr="00D04385">
              <w:rPr>
                <w:rFonts w:eastAsia="Arial" w:cs="Times New Roman"/>
                <w:color w:val="202B33"/>
                <w:sz w:val="20"/>
                <w:szCs w:val="20"/>
              </w:rPr>
              <w:t>O1</w:t>
            </w:r>
          </w:p>
        </w:tc>
      </w:tr>
      <w:tr w:rsidR="004C113A" w:rsidRPr="00D04385" w14:paraId="395694BE" w14:textId="77777777" w:rsidTr="00D04385">
        <w:tc>
          <w:tcPr>
            <w:tcW w:w="1728" w:type="dxa"/>
          </w:tcPr>
          <w:p w14:paraId="73D81694" w14:textId="33849DA7" w:rsidR="004C113A" w:rsidRPr="00D04385" w:rsidRDefault="004C113A" w:rsidP="004C113A">
            <w:pPr>
              <w:rPr>
                <w:rFonts w:cs="Times New Roman"/>
                <w:sz w:val="20"/>
                <w:szCs w:val="20"/>
              </w:rPr>
            </w:pPr>
            <w:r w:rsidRPr="00D04385">
              <w:rPr>
                <w:rFonts w:eastAsia="Arial" w:cs="Times New Roman"/>
                <w:color w:val="202B33"/>
                <w:sz w:val="20"/>
                <w:szCs w:val="20"/>
              </w:rPr>
              <w:t>Weeks 7–9</w:t>
            </w:r>
          </w:p>
        </w:tc>
        <w:tc>
          <w:tcPr>
            <w:tcW w:w="1961" w:type="dxa"/>
          </w:tcPr>
          <w:p w14:paraId="43E71BC9" w14:textId="5682A05F" w:rsidR="004C113A" w:rsidRPr="00D04385" w:rsidRDefault="004C113A" w:rsidP="004C113A">
            <w:pPr>
              <w:rPr>
                <w:rFonts w:cs="Times New Roman"/>
                <w:sz w:val="20"/>
                <w:szCs w:val="20"/>
              </w:rPr>
            </w:pPr>
            <w:r w:rsidRPr="00D04385">
              <w:rPr>
                <w:rFonts w:eastAsia="Arial" w:cs="Times New Roman"/>
                <w:color w:val="202B33"/>
                <w:sz w:val="20"/>
                <w:szCs w:val="20"/>
              </w:rPr>
              <w:t>Build LR/XGBoost/LSTM; tune limited settings on 2023; pilot SHAP compatibility and runtime.</w:t>
            </w:r>
          </w:p>
        </w:tc>
        <w:tc>
          <w:tcPr>
            <w:tcW w:w="1789" w:type="dxa"/>
          </w:tcPr>
          <w:p w14:paraId="1421B6C7" w14:textId="3A1B8550" w:rsidR="004C113A" w:rsidRPr="00D04385" w:rsidRDefault="004C113A" w:rsidP="004C113A">
            <w:pPr>
              <w:rPr>
                <w:rFonts w:cs="Times New Roman"/>
                <w:sz w:val="20"/>
                <w:szCs w:val="20"/>
              </w:rPr>
            </w:pPr>
            <w:r w:rsidRPr="00D04385">
              <w:rPr>
                <w:rFonts w:eastAsia="Arial" w:cs="Times New Roman"/>
                <w:color w:val="202B33"/>
                <w:sz w:val="20"/>
                <w:szCs w:val="20"/>
              </w:rPr>
              <w:t>Analysis-ready train/validation data.</w:t>
            </w:r>
          </w:p>
        </w:tc>
        <w:tc>
          <w:tcPr>
            <w:tcW w:w="1783" w:type="dxa"/>
          </w:tcPr>
          <w:p w14:paraId="6C6DB214" w14:textId="0D2F5431" w:rsidR="004C113A" w:rsidRPr="00D04385" w:rsidRDefault="004C113A" w:rsidP="004C113A">
            <w:pPr>
              <w:rPr>
                <w:rFonts w:cs="Times New Roman"/>
                <w:sz w:val="20"/>
                <w:szCs w:val="20"/>
              </w:rPr>
            </w:pPr>
            <w:r w:rsidRPr="00D04385">
              <w:rPr>
                <w:rFonts w:eastAsia="Arial" w:cs="Times New Roman"/>
                <w:color w:val="202B33"/>
                <w:sz w:val="20"/>
                <w:szCs w:val="20"/>
              </w:rPr>
              <w:t>Frozen model/explainer plan and pilot report.</w:t>
            </w:r>
          </w:p>
        </w:tc>
        <w:tc>
          <w:tcPr>
            <w:tcW w:w="1755" w:type="dxa"/>
          </w:tcPr>
          <w:p w14:paraId="47559589" w14:textId="21138E69" w:rsidR="004C113A" w:rsidRPr="00D04385" w:rsidRDefault="004C113A" w:rsidP="004C113A">
            <w:pPr>
              <w:rPr>
                <w:rFonts w:cs="Times New Roman"/>
                <w:sz w:val="20"/>
                <w:szCs w:val="20"/>
              </w:rPr>
            </w:pPr>
            <w:r w:rsidRPr="00D04385">
              <w:rPr>
                <w:rFonts w:eastAsia="Arial" w:cs="Times New Roman"/>
                <w:color w:val="202B33"/>
                <w:sz w:val="20"/>
                <w:szCs w:val="20"/>
              </w:rPr>
              <w:t>O2–O3</w:t>
            </w:r>
          </w:p>
        </w:tc>
      </w:tr>
      <w:tr w:rsidR="004C113A" w:rsidRPr="00D04385" w14:paraId="709B02A3" w14:textId="77777777" w:rsidTr="00D04385">
        <w:tc>
          <w:tcPr>
            <w:tcW w:w="1728" w:type="dxa"/>
          </w:tcPr>
          <w:p w14:paraId="49950D0C" w14:textId="6314AF07" w:rsidR="004C113A" w:rsidRPr="00D04385" w:rsidRDefault="004C113A" w:rsidP="004C113A">
            <w:pPr>
              <w:rPr>
                <w:rFonts w:cs="Times New Roman"/>
                <w:sz w:val="20"/>
                <w:szCs w:val="20"/>
              </w:rPr>
            </w:pPr>
            <w:r w:rsidRPr="00D04385">
              <w:rPr>
                <w:rFonts w:eastAsia="Arial" w:cs="Times New Roman"/>
                <w:color w:val="202B33"/>
                <w:sz w:val="20"/>
                <w:szCs w:val="20"/>
              </w:rPr>
              <w:t>Week 10</w:t>
            </w:r>
          </w:p>
        </w:tc>
        <w:tc>
          <w:tcPr>
            <w:tcW w:w="1961" w:type="dxa"/>
          </w:tcPr>
          <w:p w14:paraId="76225EE5" w14:textId="3314F7A6" w:rsidR="004C113A" w:rsidRPr="00D04385" w:rsidRDefault="004C113A" w:rsidP="004C113A">
            <w:pPr>
              <w:rPr>
                <w:rFonts w:cs="Times New Roman"/>
                <w:sz w:val="20"/>
                <w:szCs w:val="20"/>
              </w:rPr>
            </w:pPr>
            <w:r w:rsidRPr="00D04385">
              <w:rPr>
                <w:rFonts w:eastAsia="Arial" w:cs="Times New Roman"/>
                <w:color w:val="202B33"/>
                <w:sz w:val="20"/>
                <w:szCs w:val="20"/>
              </w:rPr>
              <w:t>Freeze protocol; fit selected configuration on 2017–2022; open and score 2024 once.</w:t>
            </w:r>
          </w:p>
        </w:tc>
        <w:tc>
          <w:tcPr>
            <w:tcW w:w="1789" w:type="dxa"/>
          </w:tcPr>
          <w:p w14:paraId="1F9F79B8" w14:textId="3B250DF1" w:rsidR="004C113A" w:rsidRPr="00D04385" w:rsidRDefault="004C113A" w:rsidP="004C113A">
            <w:pPr>
              <w:rPr>
                <w:rFonts w:cs="Times New Roman"/>
                <w:sz w:val="20"/>
                <w:szCs w:val="20"/>
              </w:rPr>
            </w:pPr>
            <w:r w:rsidRPr="00D04385">
              <w:rPr>
                <w:rFonts w:eastAsia="Arial" w:cs="Times New Roman"/>
                <w:color w:val="202B33"/>
                <w:sz w:val="20"/>
                <w:szCs w:val="20"/>
              </w:rPr>
              <w:t>Model and data gates pass.</w:t>
            </w:r>
          </w:p>
        </w:tc>
        <w:tc>
          <w:tcPr>
            <w:tcW w:w="1783" w:type="dxa"/>
          </w:tcPr>
          <w:p w14:paraId="440D4B81" w14:textId="49404712" w:rsidR="004C113A" w:rsidRPr="00D04385" w:rsidRDefault="004C113A" w:rsidP="004C113A">
            <w:pPr>
              <w:rPr>
                <w:rFonts w:cs="Times New Roman"/>
                <w:sz w:val="20"/>
                <w:szCs w:val="20"/>
              </w:rPr>
            </w:pPr>
            <w:r w:rsidRPr="00D04385">
              <w:rPr>
                <w:rFonts w:eastAsia="Arial" w:cs="Times New Roman"/>
                <w:color w:val="202B33"/>
                <w:sz w:val="20"/>
                <w:szCs w:val="20"/>
              </w:rPr>
              <w:t>Final forecast outputs and error table.</w:t>
            </w:r>
          </w:p>
        </w:tc>
        <w:tc>
          <w:tcPr>
            <w:tcW w:w="1755" w:type="dxa"/>
          </w:tcPr>
          <w:p w14:paraId="4D166E87" w14:textId="76F0867F" w:rsidR="004C113A" w:rsidRPr="00D04385" w:rsidRDefault="004C113A" w:rsidP="004C113A">
            <w:pPr>
              <w:rPr>
                <w:rFonts w:cs="Times New Roman"/>
                <w:sz w:val="20"/>
                <w:szCs w:val="20"/>
              </w:rPr>
            </w:pPr>
            <w:r w:rsidRPr="00D04385">
              <w:rPr>
                <w:rFonts w:eastAsia="Arial" w:cs="Times New Roman"/>
                <w:color w:val="202B33"/>
                <w:sz w:val="20"/>
                <w:szCs w:val="20"/>
              </w:rPr>
              <w:t>O2</w:t>
            </w:r>
          </w:p>
        </w:tc>
      </w:tr>
      <w:tr w:rsidR="004C113A" w:rsidRPr="00D04385" w14:paraId="004E2754" w14:textId="77777777" w:rsidTr="00D04385">
        <w:tc>
          <w:tcPr>
            <w:tcW w:w="1728" w:type="dxa"/>
          </w:tcPr>
          <w:p w14:paraId="05C12001" w14:textId="572A800A" w:rsidR="004C113A" w:rsidRPr="00D04385" w:rsidRDefault="004C113A" w:rsidP="004C113A">
            <w:pPr>
              <w:rPr>
                <w:rFonts w:cs="Times New Roman"/>
                <w:sz w:val="20"/>
                <w:szCs w:val="20"/>
              </w:rPr>
            </w:pPr>
            <w:r w:rsidRPr="00D04385">
              <w:rPr>
                <w:rFonts w:eastAsia="Arial" w:cs="Times New Roman"/>
                <w:color w:val="202B33"/>
                <w:sz w:val="20"/>
                <w:szCs w:val="20"/>
              </w:rPr>
              <w:lastRenderedPageBreak/>
              <w:t>Weeks 11–13</w:t>
            </w:r>
          </w:p>
        </w:tc>
        <w:tc>
          <w:tcPr>
            <w:tcW w:w="1961" w:type="dxa"/>
          </w:tcPr>
          <w:p w14:paraId="5CF57258" w14:textId="30532F43" w:rsidR="004C113A" w:rsidRPr="00D04385" w:rsidRDefault="004C113A" w:rsidP="004C113A">
            <w:pPr>
              <w:rPr>
                <w:rFonts w:cs="Times New Roman"/>
                <w:sz w:val="20"/>
                <w:szCs w:val="20"/>
              </w:rPr>
            </w:pPr>
            <w:r w:rsidRPr="00D04385">
              <w:rPr>
                <w:rFonts w:eastAsia="Arial" w:cs="Times New Roman"/>
                <w:color w:val="202B33"/>
                <w:sz w:val="20"/>
                <w:szCs w:val="20"/>
              </w:rPr>
              <w:t>Compute global/local SHAP; regime and chronological window analysis; repeated fits if feasible.</w:t>
            </w:r>
          </w:p>
        </w:tc>
        <w:tc>
          <w:tcPr>
            <w:tcW w:w="1789" w:type="dxa"/>
          </w:tcPr>
          <w:p w14:paraId="4F308BB6" w14:textId="60270078" w:rsidR="004C113A" w:rsidRPr="00D04385" w:rsidRDefault="004C113A" w:rsidP="004C113A">
            <w:pPr>
              <w:rPr>
                <w:rFonts w:cs="Times New Roman"/>
                <w:sz w:val="20"/>
                <w:szCs w:val="20"/>
              </w:rPr>
            </w:pPr>
            <w:r w:rsidRPr="00D04385">
              <w:rPr>
                <w:rFonts w:eastAsia="Arial" w:cs="Times New Roman"/>
                <w:color w:val="202B33"/>
                <w:sz w:val="20"/>
                <w:szCs w:val="20"/>
              </w:rPr>
              <w:t>Frozen models and common test rows.</w:t>
            </w:r>
          </w:p>
        </w:tc>
        <w:tc>
          <w:tcPr>
            <w:tcW w:w="1783" w:type="dxa"/>
          </w:tcPr>
          <w:p w14:paraId="146C949E" w14:textId="3C8075A4" w:rsidR="004C113A" w:rsidRPr="00D04385" w:rsidRDefault="004C113A" w:rsidP="004C113A">
            <w:pPr>
              <w:rPr>
                <w:rFonts w:cs="Times New Roman"/>
                <w:sz w:val="20"/>
                <w:szCs w:val="20"/>
              </w:rPr>
            </w:pPr>
            <w:r w:rsidRPr="00D04385">
              <w:rPr>
                <w:rFonts w:eastAsia="Arial" w:cs="Times New Roman"/>
                <w:color w:val="202B33"/>
                <w:sz w:val="20"/>
                <w:szCs w:val="20"/>
              </w:rPr>
              <w:t>Attributions and stability summaries.</w:t>
            </w:r>
          </w:p>
        </w:tc>
        <w:tc>
          <w:tcPr>
            <w:tcW w:w="1755" w:type="dxa"/>
          </w:tcPr>
          <w:p w14:paraId="248E4086" w14:textId="739F629E" w:rsidR="004C113A" w:rsidRPr="00D04385" w:rsidRDefault="004C113A" w:rsidP="004C113A">
            <w:pPr>
              <w:rPr>
                <w:rFonts w:cs="Times New Roman"/>
                <w:sz w:val="20"/>
                <w:szCs w:val="20"/>
              </w:rPr>
            </w:pPr>
            <w:r w:rsidRPr="00D04385">
              <w:rPr>
                <w:rFonts w:eastAsia="Arial" w:cs="Times New Roman"/>
                <w:color w:val="202B33"/>
                <w:sz w:val="20"/>
                <w:szCs w:val="20"/>
              </w:rPr>
              <w:t>O3–O4</w:t>
            </w:r>
          </w:p>
        </w:tc>
      </w:tr>
      <w:tr w:rsidR="004C113A" w:rsidRPr="00D04385" w14:paraId="31CEBB57" w14:textId="77777777" w:rsidTr="00D04385">
        <w:tc>
          <w:tcPr>
            <w:tcW w:w="1728" w:type="dxa"/>
          </w:tcPr>
          <w:p w14:paraId="51478267" w14:textId="389B877F" w:rsidR="004C113A" w:rsidRPr="00D04385" w:rsidRDefault="004C113A" w:rsidP="004C113A">
            <w:pPr>
              <w:rPr>
                <w:rFonts w:cs="Times New Roman"/>
                <w:sz w:val="20"/>
                <w:szCs w:val="20"/>
              </w:rPr>
            </w:pPr>
            <w:r w:rsidRPr="00D04385">
              <w:rPr>
                <w:rFonts w:eastAsia="Arial" w:cs="Times New Roman"/>
                <w:color w:val="202B33"/>
                <w:sz w:val="20"/>
                <w:szCs w:val="20"/>
              </w:rPr>
              <w:t>Weeks 14–15</w:t>
            </w:r>
          </w:p>
        </w:tc>
        <w:tc>
          <w:tcPr>
            <w:tcW w:w="1961" w:type="dxa"/>
          </w:tcPr>
          <w:p w14:paraId="3F628ECC" w14:textId="3463D952" w:rsidR="004C113A" w:rsidRPr="00D04385" w:rsidRDefault="004C113A" w:rsidP="004C113A">
            <w:pPr>
              <w:rPr>
                <w:rFonts w:cs="Times New Roman"/>
                <w:sz w:val="20"/>
                <w:szCs w:val="20"/>
              </w:rPr>
            </w:pPr>
            <w:r w:rsidRPr="00D04385">
              <w:rPr>
                <w:rFonts w:eastAsia="Arial" w:cs="Times New Roman"/>
                <w:color w:val="202B33"/>
                <w:sz w:val="20"/>
                <w:szCs w:val="20"/>
              </w:rPr>
              <w:t>Perturbation, background/threshold sensitivity, block uncertainty and failure analysis.</w:t>
            </w:r>
          </w:p>
        </w:tc>
        <w:tc>
          <w:tcPr>
            <w:tcW w:w="1789" w:type="dxa"/>
          </w:tcPr>
          <w:p w14:paraId="430D071E" w14:textId="6B586952" w:rsidR="004C113A" w:rsidRPr="00D04385" w:rsidRDefault="004C113A" w:rsidP="004C113A">
            <w:pPr>
              <w:rPr>
                <w:rFonts w:cs="Times New Roman"/>
                <w:sz w:val="20"/>
                <w:szCs w:val="20"/>
              </w:rPr>
            </w:pPr>
            <w:r w:rsidRPr="00D04385">
              <w:rPr>
                <w:rFonts w:eastAsia="Arial" w:cs="Times New Roman"/>
                <w:color w:val="202B33"/>
                <w:sz w:val="20"/>
                <w:szCs w:val="20"/>
              </w:rPr>
              <w:t>Stability outputs.</w:t>
            </w:r>
          </w:p>
        </w:tc>
        <w:tc>
          <w:tcPr>
            <w:tcW w:w="1783" w:type="dxa"/>
          </w:tcPr>
          <w:p w14:paraId="65D6F006" w14:textId="3CC2EF8D" w:rsidR="004C113A" w:rsidRPr="00D04385" w:rsidRDefault="004C113A" w:rsidP="004C113A">
            <w:pPr>
              <w:rPr>
                <w:rFonts w:cs="Times New Roman"/>
                <w:sz w:val="20"/>
                <w:szCs w:val="20"/>
              </w:rPr>
            </w:pPr>
            <w:r w:rsidRPr="00D04385">
              <w:rPr>
                <w:rFonts w:eastAsia="Arial" w:cs="Times New Roman"/>
                <w:color w:val="202B33"/>
                <w:sz w:val="20"/>
                <w:szCs w:val="20"/>
              </w:rPr>
              <w:t>Robustness and limitations log.</w:t>
            </w:r>
          </w:p>
        </w:tc>
        <w:tc>
          <w:tcPr>
            <w:tcW w:w="1755" w:type="dxa"/>
          </w:tcPr>
          <w:p w14:paraId="01C30620" w14:textId="44378E39" w:rsidR="004C113A" w:rsidRPr="00D04385" w:rsidRDefault="004C113A" w:rsidP="004C113A">
            <w:pPr>
              <w:rPr>
                <w:rFonts w:cs="Times New Roman"/>
                <w:sz w:val="20"/>
                <w:szCs w:val="20"/>
              </w:rPr>
            </w:pPr>
            <w:r w:rsidRPr="00D04385">
              <w:rPr>
                <w:rFonts w:eastAsia="Arial" w:cs="Times New Roman"/>
                <w:color w:val="202B33"/>
                <w:sz w:val="20"/>
                <w:szCs w:val="20"/>
              </w:rPr>
              <w:t>O4–O5</w:t>
            </w:r>
          </w:p>
        </w:tc>
      </w:tr>
      <w:tr w:rsidR="004C113A" w:rsidRPr="00D04385" w14:paraId="6871F369" w14:textId="77777777" w:rsidTr="00D04385">
        <w:tc>
          <w:tcPr>
            <w:tcW w:w="1728" w:type="dxa"/>
          </w:tcPr>
          <w:p w14:paraId="62F5B78C" w14:textId="5276E133" w:rsidR="004C113A" w:rsidRPr="00D04385" w:rsidRDefault="004C113A" w:rsidP="004C113A">
            <w:pPr>
              <w:rPr>
                <w:rFonts w:cs="Times New Roman"/>
                <w:sz w:val="20"/>
                <w:szCs w:val="20"/>
              </w:rPr>
            </w:pPr>
            <w:r w:rsidRPr="00D04385">
              <w:rPr>
                <w:rFonts w:eastAsia="Arial" w:cs="Times New Roman"/>
                <w:color w:val="202B33"/>
                <w:sz w:val="20"/>
                <w:szCs w:val="20"/>
              </w:rPr>
              <w:t>Week 16</w:t>
            </w:r>
          </w:p>
        </w:tc>
        <w:tc>
          <w:tcPr>
            <w:tcW w:w="1961" w:type="dxa"/>
          </w:tcPr>
          <w:p w14:paraId="078F5685" w14:textId="7EDB0F0C" w:rsidR="004C113A" w:rsidRPr="00D04385" w:rsidRDefault="004C113A" w:rsidP="004C113A">
            <w:pPr>
              <w:rPr>
                <w:rFonts w:cs="Times New Roman"/>
                <w:sz w:val="20"/>
                <w:szCs w:val="20"/>
              </w:rPr>
            </w:pPr>
            <w:r w:rsidRPr="00D04385">
              <w:rPr>
                <w:rFonts w:eastAsia="Arial" w:cs="Times New Roman"/>
                <w:color w:val="202B33"/>
                <w:sz w:val="20"/>
                <w:szCs w:val="20"/>
              </w:rPr>
              <w:t>Optional Penmanshiel transfer without retraining if harmonization passes.</w:t>
            </w:r>
          </w:p>
        </w:tc>
        <w:tc>
          <w:tcPr>
            <w:tcW w:w="1789" w:type="dxa"/>
          </w:tcPr>
          <w:p w14:paraId="20F6EBEF" w14:textId="680DE2B0" w:rsidR="004C113A" w:rsidRPr="00D04385" w:rsidRDefault="004C113A" w:rsidP="004C113A">
            <w:pPr>
              <w:rPr>
                <w:rFonts w:cs="Times New Roman"/>
                <w:sz w:val="20"/>
                <w:szCs w:val="20"/>
              </w:rPr>
            </w:pPr>
            <w:r w:rsidRPr="00D04385">
              <w:rPr>
                <w:rFonts w:eastAsia="Arial" w:cs="Times New Roman"/>
                <w:color w:val="202B33"/>
                <w:sz w:val="20"/>
                <w:szCs w:val="20"/>
              </w:rPr>
              <w:t>Separate data audit; otherwise omit.</w:t>
            </w:r>
          </w:p>
        </w:tc>
        <w:tc>
          <w:tcPr>
            <w:tcW w:w="1783" w:type="dxa"/>
          </w:tcPr>
          <w:p w14:paraId="3BC5EB78" w14:textId="2E89486C" w:rsidR="004C113A" w:rsidRPr="00D04385" w:rsidRDefault="004C113A" w:rsidP="004C113A">
            <w:pPr>
              <w:rPr>
                <w:rFonts w:cs="Times New Roman"/>
                <w:sz w:val="20"/>
                <w:szCs w:val="20"/>
              </w:rPr>
            </w:pPr>
            <w:r w:rsidRPr="00D04385">
              <w:rPr>
                <w:rFonts w:eastAsia="Arial" w:cs="Times New Roman"/>
                <w:color w:val="202B33"/>
                <w:sz w:val="20"/>
                <w:szCs w:val="20"/>
              </w:rPr>
              <w:t>Transfer report or justified non-inclusion.</w:t>
            </w:r>
          </w:p>
        </w:tc>
        <w:tc>
          <w:tcPr>
            <w:tcW w:w="1755" w:type="dxa"/>
          </w:tcPr>
          <w:p w14:paraId="32E7248D" w14:textId="5F92FB32" w:rsidR="004C113A" w:rsidRPr="00D04385" w:rsidRDefault="004C113A" w:rsidP="004C113A">
            <w:pPr>
              <w:rPr>
                <w:rFonts w:cs="Times New Roman"/>
                <w:sz w:val="20"/>
                <w:szCs w:val="20"/>
              </w:rPr>
            </w:pPr>
            <w:r w:rsidRPr="00D04385">
              <w:rPr>
                <w:rFonts w:eastAsia="Arial" w:cs="Times New Roman"/>
                <w:color w:val="202B33"/>
                <w:sz w:val="20"/>
                <w:szCs w:val="20"/>
              </w:rPr>
              <w:t>O5</w:t>
            </w:r>
          </w:p>
        </w:tc>
      </w:tr>
      <w:tr w:rsidR="004C113A" w:rsidRPr="00D04385" w14:paraId="359A87D0" w14:textId="77777777" w:rsidTr="00D04385">
        <w:tc>
          <w:tcPr>
            <w:tcW w:w="1728" w:type="dxa"/>
          </w:tcPr>
          <w:p w14:paraId="7693FA34" w14:textId="6178B87A" w:rsidR="004C113A" w:rsidRPr="00D04385" w:rsidRDefault="004C113A" w:rsidP="004C113A">
            <w:pPr>
              <w:rPr>
                <w:rFonts w:cs="Times New Roman"/>
                <w:sz w:val="20"/>
                <w:szCs w:val="20"/>
              </w:rPr>
            </w:pPr>
            <w:r w:rsidRPr="00D04385">
              <w:rPr>
                <w:rFonts w:eastAsia="Arial" w:cs="Times New Roman"/>
                <w:color w:val="202B33"/>
                <w:sz w:val="20"/>
                <w:szCs w:val="20"/>
              </w:rPr>
              <w:t>Weeks 17–18</w:t>
            </w:r>
          </w:p>
        </w:tc>
        <w:tc>
          <w:tcPr>
            <w:tcW w:w="1961" w:type="dxa"/>
          </w:tcPr>
          <w:p w14:paraId="25F28EC9" w14:textId="33F81CE1" w:rsidR="004C113A" w:rsidRPr="00D04385" w:rsidRDefault="004C113A" w:rsidP="004C113A">
            <w:pPr>
              <w:rPr>
                <w:rFonts w:cs="Times New Roman"/>
                <w:sz w:val="20"/>
                <w:szCs w:val="20"/>
              </w:rPr>
            </w:pPr>
            <w:r w:rsidRPr="00D04385">
              <w:rPr>
                <w:rFonts w:eastAsia="Arial" w:cs="Times New Roman"/>
                <w:color w:val="202B33"/>
                <w:sz w:val="20"/>
                <w:szCs w:val="20"/>
              </w:rPr>
              <w:t>Verification, independent rerun, refine weak components, finalize objective traceability.</w:t>
            </w:r>
          </w:p>
        </w:tc>
        <w:tc>
          <w:tcPr>
            <w:tcW w:w="1789" w:type="dxa"/>
          </w:tcPr>
          <w:p w14:paraId="655C6C17" w14:textId="6565AFCB" w:rsidR="004C113A" w:rsidRPr="00D04385" w:rsidRDefault="004C113A" w:rsidP="004C113A">
            <w:pPr>
              <w:rPr>
                <w:rFonts w:cs="Times New Roman"/>
                <w:sz w:val="20"/>
                <w:szCs w:val="20"/>
              </w:rPr>
            </w:pPr>
            <w:r w:rsidRPr="00D04385">
              <w:rPr>
                <w:rFonts w:eastAsia="Arial" w:cs="Times New Roman"/>
                <w:color w:val="202B33"/>
                <w:sz w:val="20"/>
                <w:szCs w:val="20"/>
              </w:rPr>
              <w:t>All analytical outputs.</w:t>
            </w:r>
          </w:p>
        </w:tc>
        <w:tc>
          <w:tcPr>
            <w:tcW w:w="1783" w:type="dxa"/>
          </w:tcPr>
          <w:p w14:paraId="25AB9B9A" w14:textId="752CE0EC" w:rsidR="004C113A" w:rsidRPr="00D04385" w:rsidRDefault="004C113A" w:rsidP="004C113A">
            <w:pPr>
              <w:rPr>
                <w:rFonts w:cs="Times New Roman"/>
                <w:sz w:val="20"/>
                <w:szCs w:val="20"/>
              </w:rPr>
            </w:pPr>
            <w:r w:rsidRPr="00D04385">
              <w:rPr>
                <w:rFonts w:eastAsia="Arial" w:cs="Times New Roman"/>
                <w:color w:val="202B33"/>
                <w:sz w:val="20"/>
                <w:szCs w:val="20"/>
              </w:rPr>
              <w:t>Verified reproducibility package.</w:t>
            </w:r>
          </w:p>
        </w:tc>
        <w:tc>
          <w:tcPr>
            <w:tcW w:w="1755" w:type="dxa"/>
          </w:tcPr>
          <w:p w14:paraId="437D3657" w14:textId="52258B85" w:rsidR="004C113A" w:rsidRPr="00D04385" w:rsidRDefault="004C113A" w:rsidP="004C113A">
            <w:pPr>
              <w:rPr>
                <w:rFonts w:cs="Times New Roman"/>
                <w:sz w:val="20"/>
                <w:szCs w:val="20"/>
              </w:rPr>
            </w:pPr>
            <w:r w:rsidRPr="00D04385">
              <w:rPr>
                <w:rFonts w:eastAsia="Arial" w:cs="Times New Roman"/>
                <w:color w:val="202B33"/>
                <w:sz w:val="20"/>
                <w:szCs w:val="20"/>
              </w:rPr>
              <w:t>O1–O5</w:t>
            </w:r>
          </w:p>
        </w:tc>
      </w:tr>
      <w:tr w:rsidR="004C113A" w:rsidRPr="00D04385" w14:paraId="67341981" w14:textId="77777777" w:rsidTr="00D04385">
        <w:tc>
          <w:tcPr>
            <w:tcW w:w="1728" w:type="dxa"/>
          </w:tcPr>
          <w:p w14:paraId="04591919" w14:textId="065D83A9" w:rsidR="004C113A" w:rsidRPr="00D04385" w:rsidRDefault="004C113A" w:rsidP="004C113A">
            <w:pPr>
              <w:rPr>
                <w:rFonts w:cs="Times New Roman"/>
                <w:sz w:val="20"/>
                <w:szCs w:val="20"/>
              </w:rPr>
            </w:pPr>
            <w:r w:rsidRPr="00D04385">
              <w:rPr>
                <w:rFonts w:eastAsia="Arial" w:cs="Times New Roman"/>
                <w:color w:val="202B33"/>
                <w:sz w:val="20"/>
                <w:szCs w:val="20"/>
              </w:rPr>
              <w:t>Weeks 19–20</w:t>
            </w:r>
          </w:p>
        </w:tc>
        <w:tc>
          <w:tcPr>
            <w:tcW w:w="1961" w:type="dxa"/>
          </w:tcPr>
          <w:p w14:paraId="69248216" w14:textId="64E7617B" w:rsidR="004C113A" w:rsidRPr="00D04385" w:rsidRDefault="004C113A" w:rsidP="004C113A">
            <w:pPr>
              <w:rPr>
                <w:rFonts w:cs="Times New Roman"/>
                <w:sz w:val="20"/>
                <w:szCs w:val="20"/>
              </w:rPr>
            </w:pPr>
            <w:r w:rsidRPr="00D04385">
              <w:rPr>
                <w:rFonts w:eastAsia="Arial" w:cs="Times New Roman"/>
                <w:color w:val="202B33"/>
                <w:sz w:val="20"/>
                <w:szCs w:val="20"/>
              </w:rPr>
              <w:t>Write, review, correct references/figures, archive code and report.</w:t>
            </w:r>
          </w:p>
        </w:tc>
        <w:tc>
          <w:tcPr>
            <w:tcW w:w="1789" w:type="dxa"/>
          </w:tcPr>
          <w:p w14:paraId="389F7410" w14:textId="5D1EFE45" w:rsidR="004C113A" w:rsidRPr="00D04385" w:rsidRDefault="004C113A" w:rsidP="004C113A">
            <w:pPr>
              <w:rPr>
                <w:rFonts w:cs="Times New Roman"/>
                <w:sz w:val="20"/>
                <w:szCs w:val="20"/>
              </w:rPr>
            </w:pPr>
            <w:r w:rsidRPr="00D04385">
              <w:rPr>
                <w:rFonts w:eastAsia="Arial" w:cs="Times New Roman"/>
                <w:color w:val="202B33"/>
                <w:sz w:val="20"/>
                <w:szCs w:val="20"/>
              </w:rPr>
              <w:t>Final validation and supervisor feedback.</w:t>
            </w:r>
          </w:p>
        </w:tc>
        <w:tc>
          <w:tcPr>
            <w:tcW w:w="1783" w:type="dxa"/>
          </w:tcPr>
          <w:p w14:paraId="58345D22" w14:textId="5F312977" w:rsidR="004C113A" w:rsidRPr="00D04385" w:rsidRDefault="004C113A" w:rsidP="004C113A">
            <w:pPr>
              <w:rPr>
                <w:rFonts w:cs="Times New Roman"/>
                <w:sz w:val="20"/>
                <w:szCs w:val="20"/>
              </w:rPr>
            </w:pPr>
            <w:r w:rsidRPr="00D04385">
              <w:rPr>
                <w:rFonts w:eastAsia="Arial" w:cs="Times New Roman"/>
                <w:color w:val="202B33"/>
                <w:sz w:val="20"/>
                <w:szCs w:val="20"/>
              </w:rPr>
              <w:t>Final thesis/report and reproducibility bundle.</w:t>
            </w:r>
          </w:p>
        </w:tc>
        <w:tc>
          <w:tcPr>
            <w:tcW w:w="1755" w:type="dxa"/>
          </w:tcPr>
          <w:p w14:paraId="6BE5BA97" w14:textId="67ECA5D7" w:rsidR="004C113A" w:rsidRPr="00D04385" w:rsidRDefault="004C113A" w:rsidP="004C113A">
            <w:pPr>
              <w:rPr>
                <w:rFonts w:cs="Times New Roman"/>
                <w:sz w:val="20"/>
                <w:szCs w:val="20"/>
              </w:rPr>
            </w:pPr>
            <w:r w:rsidRPr="00D04385">
              <w:rPr>
                <w:rFonts w:eastAsia="Arial" w:cs="Times New Roman"/>
                <w:color w:val="202B33"/>
                <w:sz w:val="20"/>
                <w:szCs w:val="20"/>
              </w:rPr>
              <w:t>O1–O5</w:t>
            </w:r>
          </w:p>
        </w:tc>
      </w:tr>
    </w:tbl>
    <w:p w14:paraId="78090602" w14:textId="6CE85B8F" w:rsidR="00E62817" w:rsidRDefault="00D04385">
      <w:pPr>
        <w:pStyle w:val="Heading2"/>
        <w:numPr>
          <w:ilvl w:val="1"/>
          <w:numId w:val="15"/>
        </w:numPr>
        <w:rPr>
          <w:rFonts w:ascii="Times New Roman" w:hAnsi="Times New Roman" w:cs="Times New Roman"/>
          <w:sz w:val="28"/>
          <w:szCs w:val="28"/>
        </w:rPr>
      </w:pPr>
      <w:bookmarkStart w:id="156" w:name="_Toc243057650"/>
      <w:r w:rsidRPr="00D04385">
        <w:rPr>
          <w:rFonts w:ascii="Times New Roman" w:hAnsi="Times New Roman" w:cs="Times New Roman"/>
          <w:sz w:val="28"/>
          <w:szCs w:val="28"/>
        </w:rPr>
        <w:t>Project Timeline</w:t>
      </w:r>
      <w:bookmarkEnd w:id="156"/>
    </w:p>
    <w:p w14:paraId="7A25E334" w14:textId="77777777" w:rsidR="00D04385" w:rsidRDefault="00D04385" w:rsidP="00D04385">
      <w:pPr>
        <w:spacing w:after="100" w:line="269" w:lineRule="auto"/>
        <w:ind w:firstLine="317"/>
        <w:jc w:val="both"/>
      </w:pPr>
      <w:r>
        <w:rPr>
          <w:color w:val="202B33"/>
        </w:rPr>
        <w:t>Figure 9 shows the indicative 20-week sequence. The critical path runs from data integrity through feature preparation, model validation, locked final testing, SHAP/stability analysis, and final verification. Penmanshiel is an optional task and may be dropped without invalidating the core objectives.</w:t>
      </w:r>
    </w:p>
    <w:p w14:paraId="3DD5014E" w14:textId="77777777" w:rsidR="00D04385" w:rsidRDefault="00D04385" w:rsidP="00D04385">
      <w:pPr>
        <w:keepNext/>
        <w:spacing w:after="100" w:line="269" w:lineRule="auto"/>
        <w:ind w:firstLine="317"/>
        <w:jc w:val="both"/>
      </w:pPr>
      <w:r>
        <w:rPr>
          <w:noProof/>
        </w:rPr>
        <w:lastRenderedPageBreak/>
        <w:drawing>
          <wp:inline distT="0" distB="0" distL="0" distR="0" wp14:anchorId="52BBABF3" wp14:editId="27DA516A">
            <wp:extent cx="5731510" cy="3077581"/>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timeline.png"/>
                    <pic:cNvPicPr/>
                  </pic:nvPicPr>
                  <pic:blipFill>
                    <a:blip r:embed="rId20"/>
                    <a:stretch>
                      <a:fillRect/>
                    </a:stretch>
                  </pic:blipFill>
                  <pic:spPr>
                    <a:xfrm>
                      <a:off x="0" y="0"/>
                      <a:ext cx="5731510" cy="3077581"/>
                    </a:xfrm>
                    <a:prstGeom prst="rect">
                      <a:avLst/>
                    </a:prstGeom>
                  </pic:spPr>
                </pic:pic>
              </a:graphicData>
            </a:graphic>
          </wp:inline>
        </w:drawing>
      </w:r>
    </w:p>
    <w:p w14:paraId="7F89812F" w14:textId="318EBA81" w:rsidR="00D04385" w:rsidRDefault="00D04385" w:rsidP="00D04385">
      <w:pPr>
        <w:pStyle w:val="Caption"/>
        <w:jc w:val="center"/>
        <w:rPr>
          <w:noProof/>
        </w:rPr>
      </w:pPr>
      <w:bookmarkStart w:id="157" w:name="_Toc243057665"/>
      <w:r>
        <w:t xml:space="preserve">Figure </w:t>
      </w:r>
      <w:r>
        <w:fldChar w:fldCharType="begin"/>
      </w:r>
      <w:r>
        <w:instrText xml:space="preserve"> SEQ Figure \* ARABIC </w:instrText>
      </w:r>
      <w:r>
        <w:fldChar w:fldCharType="separate"/>
      </w:r>
      <w:r w:rsidR="004240A1">
        <w:rPr>
          <w:noProof/>
        </w:rPr>
        <w:t>9</w:t>
      </w:r>
      <w:r>
        <w:fldChar w:fldCharType="end"/>
      </w:r>
      <w:r>
        <w:rPr>
          <w:noProof/>
        </w:rPr>
        <w:t>:</w:t>
      </w:r>
      <w:r w:rsidRPr="00FF6CB7">
        <w:rPr>
          <w:noProof/>
        </w:rPr>
        <w:t>Indicative 20-Week Research Development Timeline</w:t>
      </w:r>
      <w:bookmarkEnd w:id="157"/>
    </w:p>
    <w:p w14:paraId="4BB37015" w14:textId="77777777" w:rsidR="00D04385" w:rsidRDefault="00D04385" w:rsidP="00D04385">
      <w:pPr>
        <w:spacing w:after="140" w:line="269" w:lineRule="auto"/>
        <w:jc w:val="both"/>
      </w:pPr>
      <w:r>
        <w:rPr>
          <w:color w:val="202B33"/>
        </w:rPr>
        <w:t>The Gantt chart is a planning estimate, not a committed university calendar. The source/data audit is an early gate; subsequent modeling and stability work depend on valid, reproducible inputs. The optional external-site test is scheduled only after the core protocol is operational.</w:t>
      </w:r>
    </w:p>
    <w:p w14:paraId="55702E77" w14:textId="640550B5" w:rsidR="00D04385" w:rsidRDefault="00D04385">
      <w:pPr>
        <w:pStyle w:val="Heading2"/>
        <w:numPr>
          <w:ilvl w:val="1"/>
          <w:numId w:val="15"/>
        </w:numPr>
        <w:rPr>
          <w:rFonts w:ascii="Times New Roman" w:hAnsi="Times New Roman" w:cs="Times New Roman"/>
          <w:sz w:val="28"/>
          <w:szCs w:val="28"/>
        </w:rPr>
      </w:pPr>
      <w:bookmarkStart w:id="158" w:name="_Toc243057651"/>
      <w:r w:rsidRPr="00D04385">
        <w:rPr>
          <w:rFonts w:ascii="Times New Roman" w:hAnsi="Times New Roman" w:cs="Times New Roman"/>
          <w:sz w:val="28"/>
          <w:szCs w:val="28"/>
        </w:rPr>
        <w:t>Hardware and Software Requirements</w:t>
      </w:r>
      <w:bookmarkEnd w:id="158"/>
    </w:p>
    <w:p w14:paraId="078ADDE0" w14:textId="77777777" w:rsidR="00D04385" w:rsidRDefault="00D04385" w:rsidP="00D04385">
      <w:pPr>
        <w:spacing w:after="100" w:line="269" w:lineRule="auto"/>
        <w:ind w:firstLine="317"/>
        <w:jc w:val="both"/>
      </w:pPr>
      <w:r>
        <w:rPr>
          <w:color w:val="202B33"/>
        </w:rPr>
        <w:t>Required resources are access to the public repositories and documentation, a version-controlled analysis environment, sufficient local or university storage for raw and derived files, and a workstation capable of the planned LSTM and SHAP pilot. Exact specifications cannot be responsibly fixed before the data are downloaded and runtime measured. A GPU is useful but not assumed. The proposed stack is Python, pandas/NumPy, scikit-learn, XGBoost, one deep-learning framework, SHAP, and plotting libraries; versions must be pinned.</w:t>
      </w:r>
    </w:p>
    <w:p w14:paraId="00B95F75" w14:textId="4114F7EC" w:rsidR="00D04385" w:rsidRDefault="00EF482E">
      <w:pPr>
        <w:pStyle w:val="Heading2"/>
        <w:numPr>
          <w:ilvl w:val="1"/>
          <w:numId w:val="15"/>
        </w:numPr>
        <w:rPr>
          <w:rFonts w:ascii="Times New Roman" w:hAnsi="Times New Roman" w:cs="Times New Roman"/>
          <w:sz w:val="28"/>
          <w:szCs w:val="28"/>
        </w:rPr>
      </w:pPr>
      <w:bookmarkStart w:id="159" w:name="_Toc243057652"/>
      <w:r w:rsidRPr="00EF482E">
        <w:rPr>
          <w:rFonts w:ascii="Times New Roman" w:hAnsi="Times New Roman" w:cs="Times New Roman"/>
          <w:sz w:val="28"/>
          <w:szCs w:val="28"/>
        </w:rPr>
        <w:t>Personnel and Expertise</w:t>
      </w:r>
      <w:bookmarkEnd w:id="159"/>
    </w:p>
    <w:p w14:paraId="436B420E" w14:textId="77777777" w:rsidR="00EF482E" w:rsidRDefault="00EF482E" w:rsidP="00EF482E">
      <w:pPr>
        <w:spacing w:after="100" w:line="269" w:lineRule="auto"/>
        <w:ind w:firstLine="317"/>
        <w:jc w:val="both"/>
      </w:pPr>
      <w:r>
        <w:rPr>
          <w:color w:val="202B33"/>
        </w:rPr>
        <w:t>The primary researcher performs the data audit, modeling, analysis, and reporting. Supervisor review is needed for the target/split, domain-specific regime thresholds, ethics determination, and final interpretation. No additional personnel requirement is established in the source documents.</w:t>
      </w:r>
    </w:p>
    <w:p w14:paraId="7A544CBB" w14:textId="0F10A36A" w:rsidR="00EF482E" w:rsidRDefault="00EF482E">
      <w:pPr>
        <w:pStyle w:val="Heading2"/>
        <w:numPr>
          <w:ilvl w:val="1"/>
          <w:numId w:val="15"/>
        </w:numPr>
        <w:rPr>
          <w:rFonts w:ascii="Times New Roman" w:hAnsi="Times New Roman" w:cs="Times New Roman"/>
          <w:sz w:val="28"/>
          <w:szCs w:val="28"/>
        </w:rPr>
      </w:pPr>
      <w:bookmarkStart w:id="160" w:name="_Toc243057653"/>
      <w:r w:rsidRPr="00EF482E">
        <w:rPr>
          <w:rFonts w:ascii="Times New Roman" w:hAnsi="Times New Roman" w:cs="Times New Roman"/>
          <w:sz w:val="28"/>
          <w:szCs w:val="28"/>
        </w:rPr>
        <w:t>Budget</w:t>
      </w:r>
      <w:bookmarkEnd w:id="160"/>
    </w:p>
    <w:p w14:paraId="4D753C32" w14:textId="77777777" w:rsidR="00EF482E" w:rsidRDefault="00EF482E" w:rsidP="00EF482E">
      <w:pPr>
        <w:spacing w:after="100" w:line="269" w:lineRule="auto"/>
        <w:ind w:firstLine="317"/>
        <w:jc w:val="both"/>
      </w:pPr>
      <w:r>
        <w:rPr>
          <w:color w:val="202B33"/>
        </w:rPr>
        <w:t>No budget or paid-service requirement is specified. Public datasets and open-source software are intended to minimize direct costs. Any hardware purchase, cloud compute, travel, or data access fee should be added only after confirming availability and institutional resources; no monetary estimate is fabricated here.</w:t>
      </w:r>
    </w:p>
    <w:p w14:paraId="05BD626A" w14:textId="20BB3FF4" w:rsidR="00EF482E" w:rsidRDefault="00EF482E">
      <w:pPr>
        <w:pStyle w:val="Heading2"/>
        <w:numPr>
          <w:ilvl w:val="1"/>
          <w:numId w:val="15"/>
        </w:numPr>
        <w:rPr>
          <w:rFonts w:ascii="Times New Roman" w:hAnsi="Times New Roman" w:cs="Times New Roman"/>
          <w:sz w:val="28"/>
          <w:szCs w:val="28"/>
        </w:rPr>
      </w:pPr>
      <w:bookmarkStart w:id="161" w:name="_Toc243057654"/>
      <w:r w:rsidRPr="00EF482E">
        <w:rPr>
          <w:rFonts w:ascii="Times New Roman" w:hAnsi="Times New Roman" w:cs="Times New Roman"/>
          <w:sz w:val="28"/>
          <w:szCs w:val="28"/>
        </w:rPr>
        <w:t>Expected Deliverables</w:t>
      </w:r>
      <w:bookmarkEnd w:id="161"/>
    </w:p>
    <w:p w14:paraId="29FB55F5" w14:textId="77777777" w:rsidR="00EF482E" w:rsidRDefault="00EF482E">
      <w:pPr>
        <w:pStyle w:val="ListBullet"/>
        <w:numPr>
          <w:ilvl w:val="0"/>
          <w:numId w:val="24"/>
        </w:numPr>
        <w:spacing w:after="60" w:line="259" w:lineRule="auto"/>
        <w:jc w:val="both"/>
      </w:pPr>
      <w:r>
        <w:rPr>
          <w:color w:val="202B33"/>
          <w:sz w:val="20"/>
        </w:rPr>
        <w:t>Approved, versioned experimental protocol and source-data manifest.</w:t>
      </w:r>
    </w:p>
    <w:p w14:paraId="2A1D536C" w14:textId="77777777" w:rsidR="00EF482E" w:rsidRDefault="00EF482E">
      <w:pPr>
        <w:pStyle w:val="ListBullet"/>
        <w:numPr>
          <w:ilvl w:val="0"/>
          <w:numId w:val="24"/>
        </w:numPr>
        <w:spacing w:after="60" w:line="259" w:lineRule="auto"/>
        <w:jc w:val="both"/>
      </w:pPr>
      <w:r>
        <w:rPr>
          <w:color w:val="202B33"/>
          <w:sz w:val="20"/>
        </w:rPr>
        <w:t>Audited, leakage-safe preprocessing and feature pipeline with tests.</w:t>
      </w:r>
    </w:p>
    <w:p w14:paraId="421631A6" w14:textId="77777777" w:rsidR="00EF482E" w:rsidRDefault="00EF482E">
      <w:pPr>
        <w:pStyle w:val="ListBullet"/>
        <w:numPr>
          <w:ilvl w:val="0"/>
          <w:numId w:val="24"/>
        </w:numPr>
        <w:spacing w:after="60" w:line="259" w:lineRule="auto"/>
        <w:jc w:val="both"/>
      </w:pPr>
      <w:r>
        <w:rPr>
          <w:color w:val="202B33"/>
          <w:sz w:val="20"/>
        </w:rPr>
        <w:t>LR/XGBoost/LSTM model artifacts, common 2024 predictions, and error analysis.</w:t>
      </w:r>
    </w:p>
    <w:p w14:paraId="687B77DB" w14:textId="77777777" w:rsidR="00EF482E" w:rsidRDefault="00EF482E">
      <w:pPr>
        <w:pStyle w:val="ListBullet"/>
        <w:numPr>
          <w:ilvl w:val="0"/>
          <w:numId w:val="24"/>
        </w:numPr>
        <w:spacing w:after="60" w:line="259" w:lineRule="auto"/>
        <w:jc w:val="both"/>
      </w:pPr>
      <w:r>
        <w:rPr>
          <w:color w:val="202B33"/>
          <w:sz w:val="20"/>
        </w:rPr>
        <w:t>Documented global/local SHAP outputs and stability/faithfulness summaries.</w:t>
      </w:r>
    </w:p>
    <w:p w14:paraId="63B2027E" w14:textId="77777777" w:rsidR="00EF482E" w:rsidRDefault="00EF482E">
      <w:pPr>
        <w:pStyle w:val="ListBullet"/>
        <w:numPr>
          <w:ilvl w:val="0"/>
          <w:numId w:val="24"/>
        </w:numPr>
        <w:spacing w:after="60" w:line="259" w:lineRule="auto"/>
        <w:jc w:val="both"/>
      </w:pPr>
      <w:r>
        <w:rPr>
          <w:color w:val="202B33"/>
          <w:sz w:val="20"/>
        </w:rPr>
        <w:t>Optional, separately reported Penmanshiel transfer analysis if justified.</w:t>
      </w:r>
    </w:p>
    <w:p w14:paraId="005EEB82" w14:textId="77777777" w:rsidR="00EF482E" w:rsidRDefault="00EF482E">
      <w:pPr>
        <w:pStyle w:val="ListBullet"/>
        <w:numPr>
          <w:ilvl w:val="0"/>
          <w:numId w:val="24"/>
        </w:numPr>
        <w:spacing w:after="60" w:line="259" w:lineRule="auto"/>
        <w:jc w:val="both"/>
        <w:sectPr w:rsidR="00EF482E" w:rsidSect="00145888">
          <w:pgSz w:w="11906" w:h="16838"/>
          <w:pgMar w:top="1440" w:right="1440" w:bottom="1440" w:left="1440" w:header="720" w:footer="720" w:gutter="0"/>
          <w:cols w:space="720"/>
          <w:docGrid w:linePitch="360"/>
        </w:sectPr>
      </w:pPr>
      <w:r>
        <w:rPr>
          <w:color w:val="202B33"/>
          <w:sz w:val="20"/>
        </w:rPr>
        <w:t>Final methodology report, figures, tables, code, environment file, logs, and data-management record.</w:t>
      </w:r>
    </w:p>
    <w:p w14:paraId="3F16983B" w14:textId="547D8F33" w:rsidR="00EF482E" w:rsidRDefault="00EF482E" w:rsidP="00EF482E">
      <w:pPr>
        <w:pStyle w:val="Heading1"/>
        <w:rPr>
          <w:rFonts w:ascii="Times New Roman" w:hAnsi="Times New Roman"/>
          <w:sz w:val="32"/>
          <w:szCs w:val="32"/>
        </w:rPr>
      </w:pPr>
      <w:bookmarkStart w:id="162" w:name="_Toc243057655"/>
      <w:r w:rsidRPr="00EF482E">
        <w:rPr>
          <w:rFonts w:ascii="Times New Roman" w:hAnsi="Times New Roman"/>
          <w:sz w:val="32"/>
          <w:szCs w:val="32"/>
        </w:rPr>
        <w:lastRenderedPageBreak/>
        <w:t>Conclusion</w:t>
      </w:r>
      <w:bookmarkEnd w:id="162"/>
    </w:p>
    <w:p w14:paraId="78AA9BAA" w14:textId="77777777" w:rsidR="00EF482E" w:rsidRDefault="00EF482E" w:rsidP="00EF482E">
      <w:pPr>
        <w:spacing w:after="100" w:line="269" w:lineRule="auto"/>
        <w:ind w:firstLine="317"/>
        <w:jc w:val="both"/>
      </w:pPr>
      <w:r>
        <w:rPr>
          <w:color w:val="202B33"/>
        </w:rPr>
        <w:t>This report has translated the supplied wind-power proposal and literature review into a research-specific methodology for 10-minute-ahead turbine active-power forecasting and SHAP stability evaluation. The design preserves the proposal’s five objectives and five questions, uses Kelmarsh as the audited primary data source, compares LR, XGBoost, and LSTM under a chronological 2017–2022 / 2023 / 2024 design, and treats Penmanshiel as optional separate transfer evidence.</w:t>
      </w:r>
    </w:p>
    <w:p w14:paraId="4422C4C4" w14:textId="77777777" w:rsidR="00EF482E" w:rsidRDefault="00EF482E" w:rsidP="00EF482E">
      <w:pPr>
        <w:spacing w:after="100" w:line="269" w:lineRule="auto"/>
        <w:ind w:firstLine="317"/>
        <w:jc w:val="both"/>
      </w:pPr>
      <w:r>
        <w:rPr>
          <w:color w:val="202B33"/>
        </w:rPr>
        <w:t>The methodology integrates provenance and forecast-time availability checks with common-row model evaluation, model-appropriate global/local SHAP, within-regime time-window stability metrics, seed sensitivity, plausible perturbation checks, and cautious accuracy–stability synthesis. Verification is distinguished from validation and refinement; all planned work is labeled as planned, and no empirical findings are claimed. Exact signals, cut-points, lookback, explainer settings, pooling decision, and resource requirements remain to be finalized after the raw data and pilot are inspected.</w:t>
      </w:r>
    </w:p>
    <w:p w14:paraId="04E35E5C" w14:textId="77777777" w:rsidR="00EF482E" w:rsidRDefault="00EF482E" w:rsidP="00EF482E">
      <w:pPr>
        <w:spacing w:after="100" w:line="269" w:lineRule="auto"/>
        <w:ind w:firstLine="317"/>
        <w:jc w:val="both"/>
      </w:pPr>
      <w:r>
        <w:rPr>
          <w:color w:val="202B33"/>
        </w:rPr>
        <w:t>The expected contribution is an auditable, dataset-specific empirical protocol and evidence base. It is not a new forecasting architecture, a causal account of turbine physics, a universal explanation-reliability guarantee, or an unsupported novelty claim. The methodological design is feasible subject to the provenance gate, compute check, and institutional approval described above.</w:t>
      </w:r>
    </w:p>
    <w:p w14:paraId="5DBD246C" w14:textId="77777777" w:rsidR="00A56D58" w:rsidRDefault="00A56D58" w:rsidP="00EF482E">
      <w:pPr>
        <w:pStyle w:val="Heading1"/>
        <w:numPr>
          <w:ilvl w:val="0"/>
          <w:numId w:val="0"/>
        </w:numPr>
        <w:ind w:left="57"/>
        <w:rPr>
          <w:rFonts w:ascii="Times New Roman" w:hAnsi="Times New Roman"/>
          <w:sz w:val="32"/>
          <w:szCs w:val="32"/>
        </w:rPr>
        <w:sectPr w:rsidR="00A56D58" w:rsidSect="00145888">
          <w:pgSz w:w="11906" w:h="16838"/>
          <w:pgMar w:top="1440" w:right="1440" w:bottom="1440" w:left="1440" w:header="720" w:footer="720" w:gutter="0"/>
          <w:cols w:space="720"/>
          <w:docGrid w:linePitch="360"/>
        </w:sectPr>
      </w:pPr>
    </w:p>
    <w:p w14:paraId="2646BF4E" w14:textId="27DB06A9" w:rsidR="00EF482E" w:rsidRDefault="00EF482E" w:rsidP="00EF482E">
      <w:pPr>
        <w:pStyle w:val="Heading1"/>
        <w:numPr>
          <w:ilvl w:val="0"/>
          <w:numId w:val="0"/>
        </w:numPr>
        <w:ind w:left="57"/>
        <w:rPr>
          <w:rFonts w:ascii="Times New Roman" w:hAnsi="Times New Roman"/>
          <w:sz w:val="32"/>
          <w:szCs w:val="32"/>
        </w:rPr>
      </w:pPr>
      <w:bookmarkStart w:id="163" w:name="_Toc243057656"/>
      <w:r w:rsidRPr="00EF482E">
        <w:rPr>
          <w:rFonts w:ascii="Times New Roman" w:hAnsi="Times New Roman"/>
          <w:sz w:val="32"/>
          <w:szCs w:val="32"/>
        </w:rPr>
        <w:lastRenderedPageBreak/>
        <w:t>References</w:t>
      </w:r>
      <w:bookmarkEnd w:id="163"/>
    </w:p>
    <w:p w14:paraId="5BAAAF87" w14:textId="77777777" w:rsidR="00A56D58" w:rsidRDefault="00A56D58" w:rsidP="00103C4D">
      <w:pPr>
        <w:spacing w:after="60" w:line="245" w:lineRule="auto"/>
        <w:ind w:left="490" w:hanging="490"/>
        <w:jc w:val="both"/>
      </w:pPr>
      <w:r>
        <w:rPr>
          <w:color w:val="202B33"/>
          <w:sz w:val="17"/>
        </w:rPr>
        <w:t>[1] Z. Wu, G. Luo, Z. Yang, Y. Guo, K. Li, and Y. Xue, “A comprehensive review on deep learning approaches in wind forecasting applications,” CAAI Trans. Intell. Technol., vol. 7, no. 2, pp. 129–143, 2022, doi: 10.1049/cit2.12076.</w:t>
      </w:r>
    </w:p>
    <w:p w14:paraId="3E1CB96A" w14:textId="77777777" w:rsidR="00A56D58" w:rsidRDefault="00A56D58" w:rsidP="00103C4D">
      <w:pPr>
        <w:spacing w:after="60" w:line="245" w:lineRule="auto"/>
        <w:ind w:left="490" w:hanging="490"/>
        <w:jc w:val="both"/>
      </w:pPr>
      <w:r>
        <w:rPr>
          <w:color w:val="202B33"/>
          <w:sz w:val="17"/>
        </w:rPr>
        <w:t>[2] M. Sawant, R. Patil, T. Shikhare, S. Nagle, S. Chavan, S. Negi, and N. D. Bokde, “A selective review on recent advancements in long, short and ultra-short-term wind power prediction,” Energies, vol. 15, no. 21, Art. no. 8107, 2022, doi: 10.3390/en15218107.</w:t>
      </w:r>
    </w:p>
    <w:p w14:paraId="6F01FC82" w14:textId="77777777" w:rsidR="00A56D58" w:rsidRDefault="00A56D58" w:rsidP="00103C4D">
      <w:pPr>
        <w:spacing w:after="60" w:line="245" w:lineRule="auto"/>
        <w:ind w:left="490" w:hanging="490"/>
        <w:jc w:val="both"/>
      </w:pPr>
      <w:r>
        <w:rPr>
          <w:color w:val="202B33"/>
          <w:sz w:val="17"/>
        </w:rPr>
        <w:t>[3] Y. Chen, X. Hu, and L. Zhang, “A review of ultra-short-term forecasting of wind power based on data decomposition-forecasting technology combination model,” Energy Rep., vol. 8, pp. 14200–14219, 2022, doi: 10.1016/j.egyr.2022.10.342.</w:t>
      </w:r>
    </w:p>
    <w:p w14:paraId="3A4101BC" w14:textId="77777777" w:rsidR="00A56D58" w:rsidRDefault="00A56D58" w:rsidP="00103C4D">
      <w:pPr>
        <w:spacing w:after="60" w:line="245" w:lineRule="auto"/>
        <w:ind w:left="490" w:hanging="490"/>
        <w:jc w:val="both"/>
      </w:pPr>
      <w:r>
        <w:rPr>
          <w:color w:val="202B33"/>
          <w:sz w:val="17"/>
        </w:rPr>
        <w:t>[4] Y. Liu, Y. Wang, Q. Wang, K. Zhang, W. Qiang, and Q.-H. Wen, “Recent advances in data-driven prediction for wind power,” Front. Energy Res., vol. 11, Art. no. 1204343, 2023, doi: 10.3389/fenrg.2023.1204343.</w:t>
      </w:r>
    </w:p>
    <w:p w14:paraId="6AEC6289" w14:textId="77777777" w:rsidR="00A56D58" w:rsidRDefault="00A56D58" w:rsidP="00103C4D">
      <w:pPr>
        <w:spacing w:after="60" w:line="245" w:lineRule="auto"/>
        <w:ind w:left="490" w:hanging="490"/>
        <w:jc w:val="both"/>
      </w:pPr>
      <w:r>
        <w:rPr>
          <w:color w:val="202B33"/>
          <w:sz w:val="17"/>
        </w:rPr>
        <w:t>[5] E. A. Tuncar, Ş. Sağlam, and B. Oral, “A review of short-term wind power generation forecasting methods in recent technological trends,” Energy Rep., vol. 12, pp. 197–209, 2024, doi: 10.1016/j.egyr.2024.06.006.</w:t>
      </w:r>
    </w:p>
    <w:p w14:paraId="098D086D" w14:textId="77777777" w:rsidR="00A56D58" w:rsidRDefault="00A56D58" w:rsidP="00103C4D">
      <w:pPr>
        <w:spacing w:after="60" w:line="245" w:lineRule="auto"/>
        <w:ind w:left="490" w:hanging="490"/>
        <w:jc w:val="both"/>
      </w:pPr>
      <w:r>
        <w:rPr>
          <w:color w:val="202B33"/>
          <w:sz w:val="17"/>
        </w:rPr>
        <w:t>[6] Y. Yang, H. Lou, J. Wu, S. Zhang, and S. Gao, “A survey on wind power forecasting with machine learning approaches,” Neural Comput. Appl., vol. 36, pp. 12753–12773, 2024, doi: 10.1007/s00521-024-09923-4.</w:t>
      </w:r>
    </w:p>
    <w:p w14:paraId="0288EB62" w14:textId="77777777" w:rsidR="00A56D58" w:rsidRDefault="00A56D58" w:rsidP="00103C4D">
      <w:pPr>
        <w:spacing w:after="60" w:line="245" w:lineRule="auto"/>
        <w:ind w:left="490" w:hanging="490"/>
        <w:jc w:val="both"/>
      </w:pPr>
      <w:r>
        <w:rPr>
          <w:color w:val="202B33"/>
          <w:sz w:val="17"/>
        </w:rPr>
        <w:t>[7] H. Liu and Z. Zhang, “Development and trending of deep learning methods for wind power predictions,” Artif. Intell. Rev., vol. 57, no. 5, Art. no. 112, 2024, doi: 10.1007/s10462-024-10728-z.</w:t>
      </w:r>
    </w:p>
    <w:p w14:paraId="59BAC167" w14:textId="77777777" w:rsidR="00A56D58" w:rsidRDefault="00A56D58" w:rsidP="00103C4D">
      <w:pPr>
        <w:spacing w:after="60" w:line="245" w:lineRule="auto"/>
        <w:ind w:left="490" w:hanging="490"/>
        <w:jc w:val="both"/>
      </w:pPr>
      <w:r>
        <w:rPr>
          <w:color w:val="202B33"/>
          <w:sz w:val="17"/>
        </w:rPr>
        <w:t>[8] X. Guo, P. Zeng, X. Xiong, G. Wang, and Y. Cui, “Short-term wind power forecasting methods based on machine learning: A review and case study,” Energy Rep., vol. 14, pp. 3753–3782, 2025, doi: 10.1016/j.egyr.2025.10.040.</w:t>
      </w:r>
    </w:p>
    <w:p w14:paraId="6C9A6C1A" w14:textId="77777777" w:rsidR="00A56D58" w:rsidRDefault="00A56D58" w:rsidP="00103C4D">
      <w:pPr>
        <w:spacing w:after="60" w:line="245" w:lineRule="auto"/>
        <w:ind w:left="490" w:hanging="490"/>
        <w:jc w:val="both"/>
      </w:pPr>
      <w:r>
        <w:rPr>
          <w:color w:val="202B33"/>
          <w:sz w:val="17"/>
        </w:rPr>
        <w:t>[9] I. U. Haq, A. Kumar, and P. S. Rathore, “Machine learning approaches for wind power forecasting: A comprehensive review,” Discov. Appl. Sci., vol. 7, Art. no. 1139, 2025, doi: 10.1007/s42452-025-07675-x.</w:t>
      </w:r>
    </w:p>
    <w:p w14:paraId="7B321090" w14:textId="77777777" w:rsidR="00A56D58" w:rsidRDefault="00A56D58" w:rsidP="00103C4D">
      <w:pPr>
        <w:spacing w:after="60" w:line="245" w:lineRule="auto"/>
        <w:ind w:left="490" w:hanging="490"/>
        <w:jc w:val="both"/>
      </w:pPr>
      <w:r>
        <w:rPr>
          <w:color w:val="202B33"/>
          <w:sz w:val="17"/>
        </w:rPr>
        <w:t>[10] F. Li, H. Wang, D. Wang, D. Liu, and K. Sun, “A review of wind power prediction methods based on multi-time scales,” Energies, vol. 18, no. 7, Art. no. 1713, 2025, doi: 10.3390/en18071713.</w:t>
      </w:r>
    </w:p>
    <w:p w14:paraId="4AB24C8A" w14:textId="77777777" w:rsidR="00A56D58" w:rsidRDefault="00A56D58" w:rsidP="00103C4D">
      <w:pPr>
        <w:spacing w:after="60" w:line="245" w:lineRule="auto"/>
        <w:ind w:left="490" w:hanging="490"/>
        <w:jc w:val="both"/>
      </w:pPr>
      <w:r>
        <w:rPr>
          <w:color w:val="202B33"/>
          <w:sz w:val="17"/>
        </w:rPr>
        <w:t>[11] P. Piotrowski, I. Rutyna, D. Baczyński, and M. Kopyt, “Evaluation metrics for wind power forecasts: A comprehensive review and statistical analysis of errors,” Energies, vol. 15, no. 24, Art. no. 9657, 2022, doi: 10.3390/en15249657.</w:t>
      </w:r>
    </w:p>
    <w:p w14:paraId="352F1716" w14:textId="77777777" w:rsidR="00A56D58" w:rsidRDefault="00A56D58" w:rsidP="00103C4D">
      <w:pPr>
        <w:spacing w:after="60" w:line="245" w:lineRule="auto"/>
        <w:ind w:left="490" w:hanging="490"/>
        <w:jc w:val="both"/>
      </w:pPr>
      <w:r>
        <w:rPr>
          <w:color w:val="202B33"/>
          <w:sz w:val="17"/>
        </w:rPr>
        <w:t>[12] X. Xiong, X. Guo, P. Zeng, R. Zou, and X. Wang, “A short-term wind power forecast method via XGBoost hyper-parameters optimization,” Front. Energy Res., vol. 10, Art. no. 905155, 2022, doi: 10.3389/fenrg.2022.905155.</w:t>
      </w:r>
    </w:p>
    <w:p w14:paraId="6A956F5F" w14:textId="77777777" w:rsidR="00A56D58" w:rsidRDefault="00A56D58" w:rsidP="00103C4D">
      <w:pPr>
        <w:spacing w:after="60" w:line="245" w:lineRule="auto"/>
        <w:ind w:left="490" w:hanging="490"/>
        <w:jc w:val="both"/>
      </w:pPr>
      <w:r>
        <w:rPr>
          <w:color w:val="202B33"/>
          <w:sz w:val="17"/>
        </w:rPr>
        <w:t>[13] Z. Li, X. Luo, M. Liu, X. Cao, S. Du, and H. Sun, “Short-term prediction of the power of a new wind turbine based on IAO-LSTM,” Energy Rep., vol. 8, pp. 9025–9037, 2022, doi: 10.1016/j.egyr.2022.07.030.</w:t>
      </w:r>
    </w:p>
    <w:p w14:paraId="01DE7B30" w14:textId="77777777" w:rsidR="00A56D58" w:rsidRDefault="00A56D58" w:rsidP="00103C4D">
      <w:pPr>
        <w:spacing w:after="60" w:line="245" w:lineRule="auto"/>
        <w:ind w:left="490" w:hanging="490"/>
        <w:jc w:val="both"/>
      </w:pPr>
      <w:r>
        <w:rPr>
          <w:color w:val="202B33"/>
          <w:sz w:val="17"/>
        </w:rPr>
        <w:t>[14] Y. Sheng, H. Wang, J. Yan, Y. Liu, and S. Han, “Short-term wind power prediction method based on deep clustering-improved temporal convolutional network,” Energy Rep., vol. 9, pp. 2118–2129, 2023, doi: 10.1016/j.egyr.2023.01.015.</w:t>
      </w:r>
    </w:p>
    <w:p w14:paraId="4F289496" w14:textId="77777777" w:rsidR="00A56D58" w:rsidRDefault="00A56D58" w:rsidP="00103C4D">
      <w:pPr>
        <w:spacing w:after="60" w:line="245" w:lineRule="auto"/>
        <w:ind w:left="490" w:hanging="490"/>
        <w:jc w:val="both"/>
      </w:pPr>
      <w:r>
        <w:rPr>
          <w:color w:val="202B33"/>
          <w:sz w:val="17"/>
        </w:rPr>
        <w:t>[15] C. Plumley and R. Takeuchi, “Kelmarsh wind farm data (Version 4),” Zenodo, Aug. 12, 2025, doi: 10.5281/zenodo.16807551.</w:t>
      </w:r>
    </w:p>
    <w:p w14:paraId="62D92884" w14:textId="77777777" w:rsidR="00A56D58" w:rsidRDefault="00A56D58" w:rsidP="00103C4D">
      <w:pPr>
        <w:spacing w:after="60" w:line="245" w:lineRule="auto"/>
        <w:ind w:left="490" w:hanging="490"/>
        <w:jc w:val="both"/>
      </w:pPr>
      <w:r>
        <w:rPr>
          <w:color w:val="202B33"/>
          <w:sz w:val="17"/>
        </w:rPr>
        <w:t>[16] A. Park, L. Yin, C. Lee, A. Wong, and Y. Choi, “Kelmarsh wind farm SCADA data (v4): Reconstructed 2023–2024 files, signal onset manifest and flag table,” Zenodo, Oct. 5, 2026, doi: 10.5281/zenodo.23171808.</w:t>
      </w:r>
    </w:p>
    <w:p w14:paraId="3FF4419F" w14:textId="77777777" w:rsidR="00A56D58" w:rsidRDefault="00A56D58" w:rsidP="00103C4D">
      <w:pPr>
        <w:spacing w:after="60" w:line="245" w:lineRule="auto"/>
        <w:ind w:left="490" w:hanging="490"/>
        <w:jc w:val="both"/>
      </w:pPr>
      <w:r>
        <w:rPr>
          <w:color w:val="202B33"/>
          <w:sz w:val="17"/>
        </w:rPr>
        <w:t>[17] C. Plumley and R. Takeuchi, “Penmanshiel wind farm data (Version 3),” Zenodo, Aug. 13, 2025, doi: 10.5281/zenodo.16807304.</w:t>
      </w:r>
    </w:p>
    <w:p w14:paraId="1886394C" w14:textId="77777777" w:rsidR="00A56D58" w:rsidRDefault="00A56D58" w:rsidP="00103C4D">
      <w:pPr>
        <w:spacing w:after="60" w:line="245" w:lineRule="auto"/>
        <w:ind w:left="490" w:hanging="490"/>
        <w:jc w:val="both"/>
      </w:pPr>
      <w:r>
        <w:rPr>
          <w:color w:val="202B33"/>
          <w:sz w:val="17"/>
        </w:rPr>
        <w:t>[18] J. Zhou, X. Lu, Y. Xiao, J. Tang, J. Su, Y. Li, J. Liu, J. Lyu, Y. Ma, and D. Dou, “SDWPF: A dataset for spatial dynamic wind power forecasting over a large turbine array,” Sci. Data, vol. 11, Art. no. 649, 2024, doi: 10.1038/s41597-024-03427-5.</w:t>
      </w:r>
    </w:p>
    <w:p w14:paraId="7050C57D" w14:textId="77777777" w:rsidR="00A56D58" w:rsidRDefault="00A56D58" w:rsidP="00103C4D">
      <w:pPr>
        <w:spacing w:after="60" w:line="245" w:lineRule="auto"/>
        <w:ind w:left="490" w:hanging="490"/>
        <w:jc w:val="both"/>
      </w:pPr>
      <w:r>
        <w:rPr>
          <w:color w:val="202B33"/>
          <w:sz w:val="17"/>
        </w:rPr>
        <w:t>[19] C. Deignan, J. M. González Sopeña, B. Ghosh, and V. Pakrashi, “Portability of short term wind power forecasting: Investigating model calibration using wind power data from Ireland and UK,” Sci. Rep., vol. 15, Art. no. 33891, 2025, doi: 10.1038/s41598-025-08751-3.</w:t>
      </w:r>
    </w:p>
    <w:p w14:paraId="65B5450B" w14:textId="77777777" w:rsidR="00A56D58" w:rsidRDefault="00A56D58" w:rsidP="00103C4D">
      <w:pPr>
        <w:spacing w:after="60" w:line="245" w:lineRule="auto"/>
        <w:ind w:left="490" w:hanging="490"/>
        <w:jc w:val="both"/>
      </w:pPr>
      <w:r>
        <w:rPr>
          <w:color w:val="202B33"/>
          <w:sz w:val="17"/>
        </w:rPr>
        <w:t>[20] S. Huang, C. Yan, and Y. Qu, “Deep learning model-transformer based wind power forecasting approach,” Front. Energy Res., vol. 10, Art. no. 1055683, 2023, doi: 10.3389/fenrg.2022.1055683.</w:t>
      </w:r>
    </w:p>
    <w:p w14:paraId="7626A1EA" w14:textId="77777777" w:rsidR="00A56D58" w:rsidRDefault="00A56D58" w:rsidP="00103C4D">
      <w:pPr>
        <w:spacing w:after="60" w:line="245" w:lineRule="auto"/>
        <w:ind w:left="490" w:hanging="490"/>
        <w:jc w:val="both"/>
      </w:pPr>
      <w:r>
        <w:rPr>
          <w:color w:val="202B33"/>
          <w:sz w:val="17"/>
        </w:rPr>
        <w:t>[21] U. Ahmed, R. Muhammad, S. S. Abbas, I. Aziz, and A. Mahmood, “Short-term wind power forecasting using integrated boosting approach,” Front. Energy Res., vol. 12, Art. no. 1401978, 2024, doi: 10.3389/fenrg.2024.1401978.</w:t>
      </w:r>
    </w:p>
    <w:p w14:paraId="431E95EE" w14:textId="77777777" w:rsidR="00A56D58" w:rsidRDefault="00A56D58" w:rsidP="00103C4D">
      <w:pPr>
        <w:spacing w:after="60" w:line="245" w:lineRule="auto"/>
        <w:ind w:left="490" w:hanging="490"/>
        <w:jc w:val="both"/>
      </w:pPr>
      <w:r>
        <w:rPr>
          <w:color w:val="202B33"/>
          <w:sz w:val="17"/>
        </w:rPr>
        <w:t>[22] Z. Xin, X. Liu, H. Zhang, Q. Wang, Z. An, and H. Liu, “An enhanced feature extraction based long short-term memory neural network for wind power forecasting via considering the missing data reconstruction,” Energy Rep., vol. 11, pp. 97–114, 2024, doi: 10.1016/j.egyr.2023.11.040.</w:t>
      </w:r>
    </w:p>
    <w:p w14:paraId="076A921F" w14:textId="77777777" w:rsidR="00A56D58" w:rsidRDefault="00A56D58" w:rsidP="00103C4D">
      <w:pPr>
        <w:spacing w:after="60" w:line="245" w:lineRule="auto"/>
        <w:ind w:left="490" w:hanging="490"/>
        <w:jc w:val="both"/>
      </w:pPr>
      <w:r>
        <w:rPr>
          <w:color w:val="202B33"/>
          <w:sz w:val="17"/>
        </w:rPr>
        <w:t>[23] E. Demir and S. Akkaya Oy, “Short-term wind power forecasting with lag-based feature engineering: A turbine-level machine learning comparison,” Neural Comput. Appl., vol. 38, Art. no. 613, 2026, doi: 10.1007/s00521-026-12356-w.</w:t>
      </w:r>
    </w:p>
    <w:p w14:paraId="1E746DC1" w14:textId="77777777" w:rsidR="00A56D58" w:rsidRDefault="00A56D58" w:rsidP="00103C4D">
      <w:pPr>
        <w:spacing w:after="60" w:line="245" w:lineRule="auto"/>
        <w:ind w:left="490" w:hanging="490"/>
        <w:jc w:val="both"/>
      </w:pPr>
      <w:r>
        <w:rPr>
          <w:color w:val="202B33"/>
          <w:sz w:val="17"/>
        </w:rPr>
        <w:t>[24] C. Cakiroglu, S. Demir, M. H. Ozdemir, B. L. Aylak, G. Sariisik, and L. Abualigah, “Data-driven interpretable ensemble learning methods for the prediction of wind turbine power incorporating SHAP analysis,” Expert Syst. Appl., vol. 237, Art. no. 121464, 2024, doi: 10.1016/j.eswa.2023.121464.</w:t>
      </w:r>
    </w:p>
    <w:p w14:paraId="73A34B51" w14:textId="77777777" w:rsidR="00A56D58" w:rsidRDefault="00A56D58" w:rsidP="00103C4D">
      <w:pPr>
        <w:spacing w:after="60" w:line="245" w:lineRule="auto"/>
        <w:ind w:left="490" w:hanging="490"/>
        <w:jc w:val="both"/>
      </w:pPr>
      <w:r>
        <w:rPr>
          <w:color w:val="202B33"/>
          <w:sz w:val="17"/>
        </w:rPr>
        <w:t>[25] D.-Y. Kim and B.-S. Kim, “Contribution of meteorological factors based on explainable artificial intelligence in predicting wind farm power production using machine learning algorithms,” J. Renewable Sustainable Energy, vol. 15, no. 1, Art. no. 013307, 2023, doi: 10.1063/5.0127519.</w:t>
      </w:r>
    </w:p>
    <w:p w14:paraId="5A8D6A32" w14:textId="77777777" w:rsidR="00A56D58" w:rsidRDefault="00A56D58" w:rsidP="00103C4D">
      <w:pPr>
        <w:spacing w:after="60" w:line="245" w:lineRule="auto"/>
        <w:ind w:left="490" w:hanging="490"/>
        <w:jc w:val="both"/>
      </w:pPr>
      <w:r>
        <w:rPr>
          <w:color w:val="202B33"/>
          <w:sz w:val="17"/>
        </w:rPr>
        <w:t>[26] W. Liao, J. Fang, L. Ye, B. Bak-Jensen, Z. Yang, and F. Porté-Agel, “Can we trust explainable artificial intelligence in wind power forecasting?,” Appl. Energy, vol. 376, Art. no. 124273, 2024, doi: 10.1016/j.apenergy.2024.124273.</w:t>
      </w:r>
    </w:p>
    <w:p w14:paraId="7E2FDF18" w14:textId="77777777" w:rsidR="00A56D58" w:rsidRDefault="00A56D58" w:rsidP="00103C4D">
      <w:pPr>
        <w:spacing w:after="60" w:line="245" w:lineRule="auto"/>
        <w:ind w:left="490" w:hanging="490"/>
        <w:jc w:val="both"/>
      </w:pPr>
      <w:r>
        <w:rPr>
          <w:color w:val="202B33"/>
          <w:sz w:val="17"/>
        </w:rPr>
        <w:t>[27] W. Liao, J. Fang, B. Bak-Jensen, G. Ruan, Z. Yang, and F. Porté-Agel, “Explainable modeling for wind power forecasting: A glass-box model with high accuracy,” Int. J. Electr. Power Energy Syst., vol. 167, Art. no. 110643, 2025, doi: 10.1016/j.ijepes.2025.110643.</w:t>
      </w:r>
    </w:p>
    <w:p w14:paraId="0D8EA13F" w14:textId="77777777" w:rsidR="00A56D58" w:rsidRDefault="00A56D58" w:rsidP="00103C4D">
      <w:pPr>
        <w:spacing w:after="60" w:line="245" w:lineRule="auto"/>
        <w:ind w:left="490" w:hanging="490"/>
        <w:jc w:val="both"/>
      </w:pPr>
      <w:r>
        <w:rPr>
          <w:color w:val="202B33"/>
          <w:sz w:val="17"/>
        </w:rPr>
        <w:lastRenderedPageBreak/>
        <w:t>[28] M. A. Yassen, E.-S. M. El-Kenawy, M. G. Abdel-Fattah, I. Ismail, and H. E.-D. S. Mostafa, “Explainable artificial intelligence for wind power forecasting model based on long short-term memory,” Neural Comput. Appl., vol. 37, pp. 14589–14611, 2025, doi: 10.1007/s00521-025-11230-5.</w:t>
      </w:r>
    </w:p>
    <w:p w14:paraId="33CC9560" w14:textId="77777777" w:rsidR="00A56D58" w:rsidRDefault="00A56D58" w:rsidP="00103C4D">
      <w:pPr>
        <w:spacing w:after="60" w:line="245" w:lineRule="auto"/>
        <w:ind w:left="490" w:hanging="490"/>
        <w:jc w:val="both"/>
      </w:pPr>
      <w:r>
        <w:rPr>
          <w:color w:val="202B33"/>
          <w:sz w:val="17"/>
        </w:rPr>
        <w:t>[29] J. T. Dandamudi, R. Kandula, R. D. A. Raj, R. M. R. Yanamala, and K. K. Prakasha, “Explainable AI for wind energy systems: State-of-the-art techniques, challenges, and future directions,” Energy Convers. Manage.: X, vol. 28, Art. no. 101277, 2025, doi: 10.1016/j.ecmx.2025.101277.</w:t>
      </w:r>
    </w:p>
    <w:p w14:paraId="4A8B5326" w14:textId="77777777" w:rsidR="00A56D58" w:rsidRDefault="00A56D58" w:rsidP="00103C4D">
      <w:pPr>
        <w:spacing w:after="60" w:line="245" w:lineRule="auto"/>
        <w:ind w:left="490" w:hanging="490"/>
        <w:jc w:val="both"/>
      </w:pPr>
      <w:r>
        <w:rPr>
          <w:color w:val="202B33"/>
          <w:sz w:val="17"/>
        </w:rPr>
        <w:t>[30] P. V. Matrenin, I. F. Iumanova, and A. I. Khalyasmaa, “Conceptual architecture of a trustworthy wind and photovoltaic power forecasting system: A systematic review and design,” Inventions, vol. 11, no. 1, Art. no. 15, 2026, doi: 10.3390/inventions11010015.</w:t>
      </w:r>
    </w:p>
    <w:p w14:paraId="5E01B963" w14:textId="77777777" w:rsidR="00A56D58" w:rsidRDefault="00A56D58" w:rsidP="00103C4D">
      <w:pPr>
        <w:spacing w:after="60" w:line="245" w:lineRule="auto"/>
        <w:ind w:left="490" w:hanging="490"/>
        <w:jc w:val="both"/>
      </w:pPr>
      <w:r>
        <w:rPr>
          <w:color w:val="202B33"/>
          <w:sz w:val="17"/>
        </w:rPr>
        <w:t>[31] V. S. Masampally, R. Verma, and K. Mitra, “Application of TimeSHAP, an explainable AI tool, for interpreting time-series model of wind turbines,” in Optimization, Uncertainty and Machine Learning in Wind Energy Conversion Systems, K. Mitra, R. Everson, and J. Fieldsend, Eds. Singapore: Springer, 2025, pp. 243–266, doi: 10.1007/978-981-97-7909-3_14.</w:t>
      </w:r>
    </w:p>
    <w:p w14:paraId="0331E9FA" w14:textId="77777777" w:rsidR="00A56D58" w:rsidRDefault="00A56D58" w:rsidP="00103C4D">
      <w:pPr>
        <w:spacing w:after="60" w:line="245" w:lineRule="auto"/>
        <w:ind w:left="490" w:hanging="490"/>
        <w:jc w:val="both"/>
      </w:pPr>
      <w:r>
        <w:rPr>
          <w:color w:val="202B33"/>
          <w:sz w:val="17"/>
        </w:rPr>
        <w:t>[32] E. Kandemir, D. K. Prasad, A. Hasan, T. Kvamsdal, and S. Abdel-Afou Alaliyat, “Explainable deep learning with Shapley additive explanations for multivariate wind power forecasting,” Energy Convers. Manage.: X, vol. 30, Art. no. 101901, 2026, doi: 10.1016/j.ecmx.2026.101901.</w:t>
      </w:r>
    </w:p>
    <w:p w14:paraId="2CE9DB96" w14:textId="77777777" w:rsidR="00A56D58" w:rsidRDefault="00A56D58" w:rsidP="00103C4D">
      <w:pPr>
        <w:spacing w:after="60" w:line="245" w:lineRule="auto"/>
        <w:ind w:left="490" w:hanging="490"/>
        <w:jc w:val="both"/>
      </w:pPr>
      <w:r>
        <w:rPr>
          <w:color w:val="202B33"/>
          <w:sz w:val="17"/>
        </w:rPr>
        <w:t>[33] A. Gijón, S. Eiraudo, A. Manjavacas, D. S. Schiera, M. Molina-Solana, and J. Gómez-Romero, “Integrating physics and data-driven approaches: An explainable and uncertainty-aware hybrid model for wind turbine power prediction,” Comput. Phys. Commun., vol. 316, Art. no. 109761, 2025, doi: 10.1016/j.cpc.2025.109761.</w:t>
      </w:r>
    </w:p>
    <w:p w14:paraId="2299D314" w14:textId="77777777" w:rsidR="00A56D58" w:rsidRDefault="00A56D58" w:rsidP="00103C4D">
      <w:pPr>
        <w:spacing w:after="60" w:line="245" w:lineRule="auto"/>
        <w:ind w:left="490" w:hanging="490"/>
        <w:jc w:val="both"/>
      </w:pPr>
      <w:r>
        <w:rPr>
          <w:color w:val="202B33"/>
          <w:sz w:val="17"/>
        </w:rPr>
        <w:t>[34] A. Theissler, F. Spinnato, U. Schlegel, and R. Guidotti, “Explainable AI for time series classification: A review, taxonomy and research directions,” IEEE Access, vol. 10, pp. 100700–100724, 2022, doi: 10.1109/ACCESS.2022.3207765.</w:t>
      </w:r>
    </w:p>
    <w:p w14:paraId="0243589F" w14:textId="77777777" w:rsidR="00A56D58" w:rsidRDefault="00A56D58" w:rsidP="00103C4D">
      <w:pPr>
        <w:spacing w:after="60" w:line="245" w:lineRule="auto"/>
        <w:ind w:left="490" w:hanging="490"/>
        <w:jc w:val="both"/>
      </w:pPr>
      <w:r>
        <w:rPr>
          <w:color w:val="202B33"/>
          <w:sz w:val="17"/>
        </w:rPr>
        <w:t>[35] M. Nauta, J. Trienes, S. Pathak, E. Nguyen, M. Peters, Y. Schmitt, J. Schlötterer, M. van Keulen, and C. Seifert, “From anecdotal evidence to quantitative evaluation methods: A systematic review on evaluating explainable AI,” ACM Comput. Surv., vol. 55, no. 13s, Art. no. 295, 2023, doi: 10.1145/3583558.</w:t>
      </w:r>
    </w:p>
    <w:p w14:paraId="6CAB81A2" w14:textId="77777777" w:rsidR="00A56D58" w:rsidRDefault="00A56D58" w:rsidP="00103C4D">
      <w:pPr>
        <w:spacing w:after="60" w:line="245" w:lineRule="auto"/>
        <w:ind w:left="490" w:hanging="490"/>
        <w:jc w:val="both"/>
      </w:pPr>
      <w:r>
        <w:rPr>
          <w:color w:val="202B33"/>
          <w:sz w:val="17"/>
        </w:rPr>
        <w:t>[36] Y. Gan, Y. Mao, X. Zhang, S. Ji, Y. Pu, M. Han, J. Yin, and T. Wang, “Is your explanation stable?: A robustness evaluation framework for feature attribution,” in Proc. ACM SIGSAC Conf. Comput. Commun. Secur. (CCS), Los Angeles, CA, USA, 2022, pp. 1157–1171, doi: 10.1145/3548606.3559392.</w:t>
      </w:r>
    </w:p>
    <w:p w14:paraId="0A9914B3" w14:textId="77777777" w:rsidR="00A56D58" w:rsidRDefault="00A56D58" w:rsidP="00103C4D">
      <w:pPr>
        <w:spacing w:after="60" w:line="245" w:lineRule="auto"/>
        <w:ind w:left="490" w:hanging="490"/>
        <w:jc w:val="both"/>
      </w:pPr>
      <w:r>
        <w:rPr>
          <w:color w:val="202B33"/>
          <w:sz w:val="17"/>
        </w:rPr>
        <w:t>[37] G. Kelodjou, L. Rozé, V. Masson, L. Galárraga, R. Gaudel, M. Tchuente, and A. Termier, “Shaping up SHAP: Enhancing stability through layer-wise neighbor selection,” in Proc. AAAI Conf. Artif. Intell., vol. 38, no. 12, 2024, pp. 13094–13103, doi: 10.1609/aaai.v38i12.29208.</w:t>
      </w:r>
    </w:p>
    <w:p w14:paraId="2DBBD059" w14:textId="77777777" w:rsidR="00A56D58" w:rsidRDefault="00A56D58" w:rsidP="00103C4D">
      <w:pPr>
        <w:spacing w:after="60" w:line="245" w:lineRule="auto"/>
        <w:ind w:left="490" w:hanging="490"/>
        <w:jc w:val="both"/>
      </w:pPr>
      <w:r>
        <w:rPr>
          <w:color w:val="202B33"/>
          <w:sz w:val="17"/>
        </w:rPr>
        <w:t>[38] A. Nayebi, S. Tipirneni, C. K. Reddy, B. Foreman, and V. Subbian, “WindowSHAP: An efficient framework for explaining time-series classifiers based on Shapley values,” J. Biomed. Inform., vol. 144, Art. no. 104438, 2023, doi: 10.1016/j.jbi.2023.104438.</w:t>
      </w:r>
    </w:p>
    <w:p w14:paraId="1934BE73" w14:textId="77777777" w:rsidR="00A56D58" w:rsidRDefault="00A56D58" w:rsidP="00103C4D">
      <w:pPr>
        <w:spacing w:after="60" w:line="245" w:lineRule="auto"/>
        <w:ind w:left="490" w:hanging="490"/>
        <w:jc w:val="both"/>
      </w:pPr>
      <w:r>
        <w:rPr>
          <w:color w:val="202B33"/>
          <w:sz w:val="17"/>
        </w:rPr>
        <w:t>[39] D. I. Serramazza, T. L. Nguyen, and G. Ifrim, “Improving the evaluation and actionability of explanation methods for multivariate time series classification,” in Machine Learning and Knowledge Discovery in Databases: Research Track. ECML PKDD 2024, Lecture Notes in Computer Science, vol. 14944. Cham, Switzerland: Springer, 2024, pp. 177–195, doi: 10.1007/978-3-031-70359-1_11.</w:t>
      </w:r>
    </w:p>
    <w:p w14:paraId="177B0CA2" w14:textId="77777777" w:rsidR="00A56D58" w:rsidRDefault="00A56D58" w:rsidP="00103C4D">
      <w:pPr>
        <w:spacing w:after="60" w:line="245" w:lineRule="auto"/>
        <w:ind w:left="490" w:hanging="490"/>
        <w:jc w:val="both"/>
      </w:pPr>
      <w:r>
        <w:rPr>
          <w:color w:val="202B33"/>
          <w:sz w:val="17"/>
        </w:rPr>
        <w:t>[40] H. Meng, C. Wagner, and I. Triguero, “Explaining time series classifiers through meaningful perturbation and optimisation,” Inf. Sci., vol. 645, Art. no. 119334, 2023, doi: 10.1016/j.ins.2023.119334.</w:t>
      </w:r>
    </w:p>
    <w:p w14:paraId="61FDBA69" w14:textId="77777777" w:rsidR="00A56D58" w:rsidRPr="00A56D58" w:rsidRDefault="00A56D58" w:rsidP="00A56D58"/>
    <w:p w14:paraId="30182976" w14:textId="77777777" w:rsidR="00EF482E" w:rsidRPr="00EF482E" w:rsidRDefault="00EF482E" w:rsidP="00EF482E"/>
    <w:p w14:paraId="4A97FA54" w14:textId="77777777" w:rsidR="00EF482E" w:rsidRPr="00EF482E" w:rsidRDefault="00EF482E" w:rsidP="00EF482E"/>
    <w:p w14:paraId="0B0C254A" w14:textId="77777777" w:rsidR="00D04385" w:rsidRPr="00D04385" w:rsidRDefault="00D04385" w:rsidP="00D04385"/>
    <w:p w14:paraId="3D0BF895" w14:textId="77777777" w:rsidR="0086219C" w:rsidRPr="0086219C" w:rsidRDefault="0086219C" w:rsidP="0086219C"/>
    <w:p w14:paraId="705C1813" w14:textId="77777777" w:rsidR="0007003B" w:rsidRDefault="0007003B" w:rsidP="00C77357">
      <w:pPr>
        <w:spacing w:after="100" w:line="269" w:lineRule="auto"/>
        <w:ind w:firstLine="317"/>
        <w:jc w:val="both"/>
      </w:pPr>
    </w:p>
    <w:p w14:paraId="6BD537F5" w14:textId="1066D4FA" w:rsidR="00C77357" w:rsidRPr="00C77357" w:rsidRDefault="00C77357" w:rsidP="00C77357">
      <w:pPr>
        <w:sectPr w:rsidR="00C77357" w:rsidRPr="00C77357" w:rsidSect="00145888">
          <w:pgSz w:w="11906" w:h="16838"/>
          <w:pgMar w:top="1440" w:right="1440" w:bottom="1440" w:left="1440" w:header="720" w:footer="720" w:gutter="0"/>
          <w:cols w:space="720"/>
          <w:docGrid w:linePitch="360"/>
        </w:sectPr>
      </w:pPr>
    </w:p>
    <w:p w14:paraId="36AD445A" w14:textId="77777777" w:rsidR="00F61190" w:rsidRPr="00F61190" w:rsidRDefault="00F61190" w:rsidP="00F61190"/>
    <w:sectPr w:rsidR="00F61190" w:rsidRPr="00F6119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72899" w14:textId="77777777" w:rsidR="00CF68E4" w:rsidRDefault="00CF68E4" w:rsidP="00C6410E">
      <w:pPr>
        <w:spacing w:after="0" w:line="240" w:lineRule="auto"/>
      </w:pPr>
      <w:r>
        <w:separator/>
      </w:r>
    </w:p>
  </w:endnote>
  <w:endnote w:type="continuationSeparator" w:id="0">
    <w:p w14:paraId="5E59C9A2" w14:textId="77777777" w:rsidR="00CF68E4" w:rsidRDefault="00CF68E4" w:rsidP="00C64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E8B9E" w14:textId="7DE23F56" w:rsidR="006D19C0" w:rsidRDefault="006D19C0">
    <w:pPr>
      <w:pStyle w:val="Footer"/>
      <w:jc w:val="center"/>
    </w:pPr>
  </w:p>
  <w:p w14:paraId="30E2280F" w14:textId="77777777" w:rsidR="001200EA" w:rsidRDefault="001200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3764616"/>
      <w:docPartObj>
        <w:docPartGallery w:val="Page Numbers (Bottom of Page)"/>
        <w:docPartUnique/>
      </w:docPartObj>
    </w:sdtPr>
    <w:sdtContent>
      <w:p w14:paraId="6DE81355" w14:textId="0509844F" w:rsidR="006D19C0" w:rsidRDefault="006D1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3D3D0C" w14:textId="77777777" w:rsidR="006D19C0" w:rsidRDefault="006D19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5724978"/>
      <w:docPartObj>
        <w:docPartGallery w:val="Page Numbers (Bottom of Page)"/>
        <w:docPartUnique/>
      </w:docPartObj>
    </w:sdtPr>
    <w:sdtContent>
      <w:p w14:paraId="01A18340" w14:textId="0727CBF2" w:rsidR="00F9790A" w:rsidRDefault="00F9790A">
        <w:pPr>
          <w:pStyle w:val="Footer"/>
          <w:jc w:val="center"/>
        </w:pPr>
        <w:r>
          <w:t>v</w:t>
        </w:r>
      </w:p>
    </w:sdtContent>
  </w:sdt>
  <w:p w14:paraId="2C34E2ED" w14:textId="77777777" w:rsidR="00F9790A" w:rsidRDefault="00F979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F0764" w14:textId="39B1B431" w:rsidR="00F9790A" w:rsidRDefault="00F9790A">
    <w:pPr>
      <w:pStyle w:val="Footer"/>
      <w:jc w:val="center"/>
    </w:pPr>
  </w:p>
  <w:p w14:paraId="4DCB48D1" w14:textId="77777777" w:rsidR="00F9790A" w:rsidRDefault="00F97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81738" w14:textId="77777777" w:rsidR="00CF68E4" w:rsidRDefault="00CF68E4" w:rsidP="00C6410E">
      <w:pPr>
        <w:spacing w:after="0" w:line="240" w:lineRule="auto"/>
      </w:pPr>
      <w:r>
        <w:separator/>
      </w:r>
    </w:p>
  </w:footnote>
  <w:footnote w:type="continuationSeparator" w:id="0">
    <w:p w14:paraId="04A5F771" w14:textId="77777777" w:rsidR="00CF68E4" w:rsidRDefault="00CF68E4" w:rsidP="00C64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9B1CF00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4C8EAD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B74A7F"/>
    <w:multiLevelType w:val="hybridMultilevel"/>
    <w:tmpl w:val="4A0E62C0"/>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421BD"/>
    <w:multiLevelType w:val="hybridMultilevel"/>
    <w:tmpl w:val="2E26DB98"/>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87F55"/>
    <w:multiLevelType w:val="hybridMultilevel"/>
    <w:tmpl w:val="5CA6C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F7C36"/>
    <w:multiLevelType w:val="hybridMultilevel"/>
    <w:tmpl w:val="E990BAAE"/>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D26E6"/>
    <w:multiLevelType w:val="hybridMultilevel"/>
    <w:tmpl w:val="08226FE8"/>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260AB"/>
    <w:multiLevelType w:val="hybridMultilevel"/>
    <w:tmpl w:val="0F14CAAC"/>
    <w:lvl w:ilvl="0" w:tplc="F940D5EA">
      <w:start w:val="1"/>
      <w:numFmt w:val="lowerRoman"/>
      <w:lvlText w:val="(%1)"/>
      <w:lvlJc w:val="left"/>
      <w:pPr>
        <w:ind w:left="1037" w:hanging="72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8" w15:restartNumberingAfterBreak="0">
    <w:nsid w:val="1F802C6C"/>
    <w:multiLevelType w:val="hybridMultilevel"/>
    <w:tmpl w:val="CD3E80CE"/>
    <w:lvl w:ilvl="0" w:tplc="257092B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5C731D"/>
    <w:multiLevelType w:val="hybridMultilevel"/>
    <w:tmpl w:val="DE1689EC"/>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33C81"/>
    <w:multiLevelType w:val="hybridMultilevel"/>
    <w:tmpl w:val="BAEED4AC"/>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E54F21"/>
    <w:multiLevelType w:val="hybridMultilevel"/>
    <w:tmpl w:val="D730D8BC"/>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BE2F1E"/>
    <w:multiLevelType w:val="hybridMultilevel"/>
    <w:tmpl w:val="7EF61FFE"/>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E36C42"/>
    <w:multiLevelType w:val="hybridMultilevel"/>
    <w:tmpl w:val="EE0E1414"/>
    <w:lvl w:ilvl="0" w:tplc="257092B8">
      <w:start w:val="1"/>
      <w:numFmt w:val="bullet"/>
      <w:lvlText w:val=""/>
      <w:lvlJc w:val="left"/>
      <w:pPr>
        <w:ind w:left="1037" w:hanging="360"/>
      </w:pPr>
      <w:rPr>
        <w:rFonts w:ascii="Symbol" w:hAnsi="Symbol" w:hint="default"/>
        <w:color w:val="auto"/>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14" w15:restartNumberingAfterBreak="0">
    <w:nsid w:val="3BF01A84"/>
    <w:multiLevelType w:val="multilevel"/>
    <w:tmpl w:val="90D84A02"/>
    <w:lvl w:ilvl="0">
      <w:start w:val="1"/>
      <w:numFmt w:val="decimal"/>
      <w:pStyle w:val="Heading1"/>
      <w:suff w:val="space"/>
      <w:lvlText w:val="Chapter %1 -"/>
      <w:lvlJc w:val="left"/>
      <w:pPr>
        <w:ind w:left="57" w:hanging="57"/>
      </w:pPr>
      <w:rPr>
        <w:rFonts w:ascii="Times New Roman" w:hAnsi="Times New Roman" w:cs="Times New Roman"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534F31BC"/>
    <w:multiLevelType w:val="hybridMultilevel"/>
    <w:tmpl w:val="7A9643C0"/>
    <w:lvl w:ilvl="0" w:tplc="257092B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6054E91"/>
    <w:multiLevelType w:val="hybridMultilevel"/>
    <w:tmpl w:val="CAFA78E6"/>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AE54B2"/>
    <w:multiLevelType w:val="hybridMultilevel"/>
    <w:tmpl w:val="A54C03A0"/>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FBA2560"/>
    <w:multiLevelType w:val="hybridMultilevel"/>
    <w:tmpl w:val="0B9229B4"/>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F871B0"/>
    <w:multiLevelType w:val="hybridMultilevel"/>
    <w:tmpl w:val="65140B3E"/>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0D7DF0"/>
    <w:multiLevelType w:val="hybridMultilevel"/>
    <w:tmpl w:val="8D5A57F6"/>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1B20D6"/>
    <w:multiLevelType w:val="hybridMultilevel"/>
    <w:tmpl w:val="D9D691EA"/>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2C772E"/>
    <w:multiLevelType w:val="hybridMultilevel"/>
    <w:tmpl w:val="0602F5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7375724">
    <w:abstractNumId w:val="14"/>
  </w:num>
  <w:num w:numId="2" w16cid:durableId="407189236">
    <w:abstractNumId w:val="22"/>
  </w:num>
  <w:num w:numId="3" w16cid:durableId="1952780081">
    <w:abstractNumId w:val="2"/>
  </w:num>
  <w:num w:numId="4" w16cid:durableId="1200699426">
    <w:abstractNumId w:val="1"/>
  </w:num>
  <w:num w:numId="5" w16cid:durableId="690684275">
    <w:abstractNumId w:val="15"/>
  </w:num>
  <w:num w:numId="6" w16cid:durableId="423648660">
    <w:abstractNumId w:val="13"/>
  </w:num>
  <w:num w:numId="7" w16cid:durableId="724333773">
    <w:abstractNumId w:val="8"/>
  </w:num>
  <w:num w:numId="8" w16cid:durableId="46102577">
    <w:abstractNumId w:val="17"/>
  </w:num>
  <w:num w:numId="9" w16cid:durableId="830871376">
    <w:abstractNumId w:val="5"/>
  </w:num>
  <w:num w:numId="10" w16cid:durableId="992298193">
    <w:abstractNumId w:val="0"/>
  </w:num>
  <w:num w:numId="11" w16cid:durableId="1512992642">
    <w:abstractNumId w:val="4"/>
  </w:num>
  <w:num w:numId="12" w16cid:durableId="156770937">
    <w:abstractNumId w:val="10"/>
  </w:num>
  <w:num w:numId="13" w16cid:durableId="1374885414">
    <w:abstractNumId w:val="20"/>
  </w:num>
  <w:num w:numId="14" w16cid:durableId="1347899064">
    <w:abstractNumId w:val="12"/>
  </w:num>
  <w:num w:numId="15" w16cid:durableId="16203788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4623460">
    <w:abstractNumId w:val="19"/>
  </w:num>
  <w:num w:numId="17" w16cid:durableId="232160231">
    <w:abstractNumId w:val="3"/>
  </w:num>
  <w:num w:numId="18" w16cid:durableId="2070953136">
    <w:abstractNumId w:val="18"/>
  </w:num>
  <w:num w:numId="19" w16cid:durableId="1957977194">
    <w:abstractNumId w:val="11"/>
  </w:num>
  <w:num w:numId="20" w16cid:durableId="1051928664">
    <w:abstractNumId w:val="7"/>
  </w:num>
  <w:num w:numId="21" w16cid:durableId="2071148604">
    <w:abstractNumId w:val="6"/>
  </w:num>
  <w:num w:numId="22" w16cid:durableId="1554389389">
    <w:abstractNumId w:val="21"/>
  </w:num>
  <w:num w:numId="23" w16cid:durableId="194850860">
    <w:abstractNumId w:val="16"/>
  </w:num>
  <w:num w:numId="24" w16cid:durableId="753010308">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946"/>
    <w:rsid w:val="00004DA3"/>
    <w:rsid w:val="0001465D"/>
    <w:rsid w:val="00017D9F"/>
    <w:rsid w:val="00040143"/>
    <w:rsid w:val="0007003B"/>
    <w:rsid w:val="00093DDE"/>
    <w:rsid w:val="0009596C"/>
    <w:rsid w:val="000B4EE2"/>
    <w:rsid w:val="000F5721"/>
    <w:rsid w:val="00103B7F"/>
    <w:rsid w:val="00103C4D"/>
    <w:rsid w:val="001200EA"/>
    <w:rsid w:val="00136C19"/>
    <w:rsid w:val="00137881"/>
    <w:rsid w:val="00145888"/>
    <w:rsid w:val="001564DF"/>
    <w:rsid w:val="00194A55"/>
    <w:rsid w:val="00230CA7"/>
    <w:rsid w:val="002964F5"/>
    <w:rsid w:val="002B1FD5"/>
    <w:rsid w:val="002C6F6C"/>
    <w:rsid w:val="002E6C74"/>
    <w:rsid w:val="00310BAF"/>
    <w:rsid w:val="00317B00"/>
    <w:rsid w:val="00327D12"/>
    <w:rsid w:val="003409C1"/>
    <w:rsid w:val="003A396C"/>
    <w:rsid w:val="003E07E3"/>
    <w:rsid w:val="003E5930"/>
    <w:rsid w:val="004074B5"/>
    <w:rsid w:val="00420466"/>
    <w:rsid w:val="004240A1"/>
    <w:rsid w:val="0044740F"/>
    <w:rsid w:val="004736EF"/>
    <w:rsid w:val="00482071"/>
    <w:rsid w:val="004B1BF4"/>
    <w:rsid w:val="004B703B"/>
    <w:rsid w:val="004C113A"/>
    <w:rsid w:val="00525821"/>
    <w:rsid w:val="00531590"/>
    <w:rsid w:val="00544339"/>
    <w:rsid w:val="00561BEE"/>
    <w:rsid w:val="00563A58"/>
    <w:rsid w:val="005763DE"/>
    <w:rsid w:val="00577A6F"/>
    <w:rsid w:val="005B76F1"/>
    <w:rsid w:val="005E3F68"/>
    <w:rsid w:val="005E54F8"/>
    <w:rsid w:val="005F2093"/>
    <w:rsid w:val="00600F27"/>
    <w:rsid w:val="00645A85"/>
    <w:rsid w:val="00684063"/>
    <w:rsid w:val="006A5E0E"/>
    <w:rsid w:val="006D19C0"/>
    <w:rsid w:val="006D42B0"/>
    <w:rsid w:val="00706A73"/>
    <w:rsid w:val="00717C20"/>
    <w:rsid w:val="00720F38"/>
    <w:rsid w:val="00753DD5"/>
    <w:rsid w:val="007851FB"/>
    <w:rsid w:val="007F7EBB"/>
    <w:rsid w:val="00817A89"/>
    <w:rsid w:val="008460C6"/>
    <w:rsid w:val="0086219C"/>
    <w:rsid w:val="008958EA"/>
    <w:rsid w:val="008C43CD"/>
    <w:rsid w:val="008F56D0"/>
    <w:rsid w:val="00920E90"/>
    <w:rsid w:val="009466E4"/>
    <w:rsid w:val="009946A1"/>
    <w:rsid w:val="00A17946"/>
    <w:rsid w:val="00A50E4F"/>
    <w:rsid w:val="00A56D58"/>
    <w:rsid w:val="00A806CF"/>
    <w:rsid w:val="00A82CCE"/>
    <w:rsid w:val="00A94C59"/>
    <w:rsid w:val="00AD122F"/>
    <w:rsid w:val="00B43210"/>
    <w:rsid w:val="00B64227"/>
    <w:rsid w:val="00B6776B"/>
    <w:rsid w:val="00BA2F1E"/>
    <w:rsid w:val="00BB1466"/>
    <w:rsid w:val="00C6410E"/>
    <w:rsid w:val="00C77357"/>
    <w:rsid w:val="00C92459"/>
    <w:rsid w:val="00CD0310"/>
    <w:rsid w:val="00CF68E4"/>
    <w:rsid w:val="00D012EF"/>
    <w:rsid w:val="00D04385"/>
    <w:rsid w:val="00D4429D"/>
    <w:rsid w:val="00D502C7"/>
    <w:rsid w:val="00D54DF7"/>
    <w:rsid w:val="00D95B8C"/>
    <w:rsid w:val="00D9744A"/>
    <w:rsid w:val="00DB28D6"/>
    <w:rsid w:val="00E22693"/>
    <w:rsid w:val="00E34FFA"/>
    <w:rsid w:val="00E62817"/>
    <w:rsid w:val="00E75C92"/>
    <w:rsid w:val="00E9460C"/>
    <w:rsid w:val="00EF482E"/>
    <w:rsid w:val="00EF7AAC"/>
    <w:rsid w:val="00F15877"/>
    <w:rsid w:val="00F5117C"/>
    <w:rsid w:val="00F5328D"/>
    <w:rsid w:val="00F61190"/>
    <w:rsid w:val="00F9790A"/>
    <w:rsid w:val="00FB03C0"/>
    <w:rsid w:val="00FE614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CFCF5"/>
  <w15:chartTrackingRefBased/>
  <w15:docId w15:val="{0279D65C-1516-4394-94F4-CC62F29A6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6F1"/>
    <w:pPr>
      <w:spacing w:after="200" w:line="276" w:lineRule="auto"/>
    </w:pPr>
    <w:rPr>
      <w:rFonts w:ascii="Times New Roman" w:eastAsia="Times New Roman" w:hAnsi="Times New Roman"/>
      <w:kern w:val="0"/>
      <w:sz w:val="21"/>
      <w:szCs w:val="22"/>
      <w:lang w:bidi="ar-SA"/>
      <w14:ligatures w14:val="none"/>
    </w:rPr>
  </w:style>
  <w:style w:type="paragraph" w:styleId="Heading1">
    <w:name w:val="heading 1"/>
    <w:basedOn w:val="Normal"/>
    <w:next w:val="Normal"/>
    <w:link w:val="Heading1Char"/>
    <w:uiPriority w:val="9"/>
    <w:qFormat/>
    <w:rsid w:val="00E9460C"/>
    <w:pPr>
      <w:keepNext/>
      <w:keepLines/>
      <w:numPr>
        <w:numId w:val="1"/>
      </w:numPr>
      <w:spacing w:before="360" w:after="80"/>
      <w:outlineLvl w:val="0"/>
    </w:pPr>
    <w:rPr>
      <w:rFonts w:asciiTheme="majorHAnsi" w:eastAsiaTheme="majorEastAsia" w:hAnsiTheme="majorHAnsi" w:cs="Times New Roman"/>
      <w:color w:val="0F4761" w:themeColor="accent1" w:themeShade="BF"/>
      <w:sz w:val="40"/>
      <w:szCs w:val="40"/>
    </w:rPr>
  </w:style>
  <w:style w:type="paragraph" w:styleId="Heading2">
    <w:name w:val="heading 2"/>
    <w:basedOn w:val="Normal"/>
    <w:next w:val="Normal"/>
    <w:link w:val="Heading2Char"/>
    <w:uiPriority w:val="9"/>
    <w:unhideWhenUsed/>
    <w:qFormat/>
    <w:rsid w:val="00A17946"/>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794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946"/>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946"/>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946"/>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946"/>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946"/>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17946"/>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60C"/>
    <w:rPr>
      <w:rFonts w:asciiTheme="majorHAnsi" w:eastAsiaTheme="majorEastAsia" w:hAnsiTheme="majorHAnsi" w:cs="Times New Roman"/>
      <w:color w:val="0F4761" w:themeColor="accent1" w:themeShade="BF"/>
      <w:kern w:val="0"/>
      <w:sz w:val="40"/>
      <w:szCs w:val="40"/>
      <w:lang w:bidi="ar-SA"/>
      <w14:ligatures w14:val="none"/>
    </w:rPr>
  </w:style>
  <w:style w:type="character" w:customStyle="1" w:styleId="Heading2Char">
    <w:name w:val="Heading 2 Char"/>
    <w:basedOn w:val="DefaultParagraphFont"/>
    <w:link w:val="Heading2"/>
    <w:uiPriority w:val="9"/>
    <w:rsid w:val="00A17946"/>
    <w:rPr>
      <w:rFonts w:asciiTheme="majorHAnsi" w:eastAsiaTheme="majorEastAsia" w:hAnsiTheme="majorHAnsi" w:cstheme="majorBidi"/>
      <w:color w:val="0F4761" w:themeColor="accent1" w:themeShade="BF"/>
      <w:kern w:val="0"/>
      <w:sz w:val="32"/>
      <w:szCs w:val="32"/>
      <w:lang w:bidi="ar-SA"/>
      <w14:ligatures w14:val="none"/>
    </w:rPr>
  </w:style>
  <w:style w:type="character" w:customStyle="1" w:styleId="Heading3Char">
    <w:name w:val="Heading 3 Char"/>
    <w:basedOn w:val="DefaultParagraphFont"/>
    <w:link w:val="Heading3"/>
    <w:uiPriority w:val="9"/>
    <w:rsid w:val="00A17946"/>
    <w:rPr>
      <w:rFonts w:ascii="Times New Roman" w:eastAsiaTheme="majorEastAsia" w:hAnsi="Times New Roman" w:cstheme="majorBidi"/>
      <w:color w:val="0F4761" w:themeColor="accent1" w:themeShade="BF"/>
      <w:kern w:val="0"/>
      <w:sz w:val="28"/>
      <w:szCs w:val="28"/>
      <w:lang w:bidi="ar-SA"/>
      <w14:ligatures w14:val="none"/>
    </w:rPr>
  </w:style>
  <w:style w:type="character" w:customStyle="1" w:styleId="Heading4Char">
    <w:name w:val="Heading 4 Char"/>
    <w:basedOn w:val="DefaultParagraphFont"/>
    <w:link w:val="Heading4"/>
    <w:uiPriority w:val="9"/>
    <w:semiHidden/>
    <w:rsid w:val="00A17946"/>
    <w:rPr>
      <w:rFonts w:ascii="Times New Roman" w:eastAsiaTheme="majorEastAsia" w:hAnsi="Times New Roman" w:cstheme="majorBidi"/>
      <w:i/>
      <w:iCs/>
      <w:color w:val="0F4761" w:themeColor="accent1" w:themeShade="BF"/>
      <w:kern w:val="0"/>
      <w:sz w:val="21"/>
      <w:szCs w:val="22"/>
      <w:lang w:bidi="ar-SA"/>
      <w14:ligatures w14:val="none"/>
    </w:rPr>
  </w:style>
  <w:style w:type="character" w:customStyle="1" w:styleId="Heading5Char">
    <w:name w:val="Heading 5 Char"/>
    <w:basedOn w:val="DefaultParagraphFont"/>
    <w:link w:val="Heading5"/>
    <w:uiPriority w:val="9"/>
    <w:semiHidden/>
    <w:rsid w:val="00A17946"/>
    <w:rPr>
      <w:rFonts w:ascii="Times New Roman" w:eastAsiaTheme="majorEastAsia" w:hAnsi="Times New Roman" w:cstheme="majorBidi"/>
      <w:color w:val="0F4761" w:themeColor="accent1" w:themeShade="BF"/>
      <w:kern w:val="0"/>
      <w:sz w:val="21"/>
      <w:szCs w:val="22"/>
      <w:lang w:bidi="ar-SA"/>
      <w14:ligatures w14:val="none"/>
    </w:rPr>
  </w:style>
  <w:style w:type="character" w:customStyle="1" w:styleId="Heading6Char">
    <w:name w:val="Heading 6 Char"/>
    <w:basedOn w:val="DefaultParagraphFont"/>
    <w:link w:val="Heading6"/>
    <w:uiPriority w:val="9"/>
    <w:semiHidden/>
    <w:rsid w:val="00A17946"/>
    <w:rPr>
      <w:rFonts w:ascii="Times New Roman" w:eastAsiaTheme="majorEastAsia" w:hAnsi="Times New Roman" w:cstheme="majorBidi"/>
      <w:i/>
      <w:iCs/>
      <w:color w:val="595959" w:themeColor="text1" w:themeTint="A6"/>
      <w:kern w:val="0"/>
      <w:sz w:val="21"/>
      <w:szCs w:val="22"/>
      <w:lang w:bidi="ar-SA"/>
      <w14:ligatures w14:val="none"/>
    </w:rPr>
  </w:style>
  <w:style w:type="character" w:customStyle="1" w:styleId="Heading7Char">
    <w:name w:val="Heading 7 Char"/>
    <w:basedOn w:val="DefaultParagraphFont"/>
    <w:link w:val="Heading7"/>
    <w:uiPriority w:val="9"/>
    <w:semiHidden/>
    <w:rsid w:val="00A17946"/>
    <w:rPr>
      <w:rFonts w:ascii="Times New Roman" w:eastAsiaTheme="majorEastAsia" w:hAnsi="Times New Roman" w:cstheme="majorBidi"/>
      <w:color w:val="595959" w:themeColor="text1" w:themeTint="A6"/>
      <w:kern w:val="0"/>
      <w:sz w:val="21"/>
      <w:szCs w:val="22"/>
      <w:lang w:bidi="ar-SA"/>
      <w14:ligatures w14:val="none"/>
    </w:rPr>
  </w:style>
  <w:style w:type="character" w:customStyle="1" w:styleId="Heading8Char">
    <w:name w:val="Heading 8 Char"/>
    <w:basedOn w:val="DefaultParagraphFont"/>
    <w:link w:val="Heading8"/>
    <w:uiPriority w:val="9"/>
    <w:semiHidden/>
    <w:rsid w:val="00A17946"/>
    <w:rPr>
      <w:rFonts w:ascii="Times New Roman" w:eastAsiaTheme="majorEastAsia" w:hAnsi="Times New Roman" w:cstheme="majorBidi"/>
      <w:i/>
      <w:iCs/>
      <w:color w:val="272727" w:themeColor="text1" w:themeTint="D8"/>
      <w:kern w:val="0"/>
      <w:sz w:val="21"/>
      <w:szCs w:val="22"/>
      <w:lang w:bidi="ar-SA"/>
      <w14:ligatures w14:val="none"/>
    </w:rPr>
  </w:style>
  <w:style w:type="character" w:customStyle="1" w:styleId="Heading9Char">
    <w:name w:val="Heading 9 Char"/>
    <w:basedOn w:val="DefaultParagraphFont"/>
    <w:link w:val="Heading9"/>
    <w:uiPriority w:val="9"/>
    <w:rsid w:val="00A17946"/>
    <w:rPr>
      <w:rFonts w:ascii="Times New Roman" w:eastAsiaTheme="majorEastAsia" w:hAnsi="Times New Roman" w:cstheme="majorBidi"/>
      <w:color w:val="272727" w:themeColor="text1" w:themeTint="D8"/>
      <w:kern w:val="0"/>
      <w:sz w:val="21"/>
      <w:szCs w:val="22"/>
      <w:lang w:bidi="ar-SA"/>
      <w14:ligatures w14:val="none"/>
    </w:rPr>
  </w:style>
  <w:style w:type="paragraph" w:styleId="Title">
    <w:name w:val="Title"/>
    <w:basedOn w:val="Normal"/>
    <w:next w:val="Normal"/>
    <w:link w:val="TitleChar"/>
    <w:uiPriority w:val="10"/>
    <w:qFormat/>
    <w:rsid w:val="00A17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946"/>
    <w:pPr>
      <w:spacing w:before="160"/>
      <w:jc w:val="center"/>
    </w:pPr>
    <w:rPr>
      <w:i/>
      <w:iCs/>
      <w:color w:val="404040" w:themeColor="text1" w:themeTint="BF"/>
    </w:rPr>
  </w:style>
  <w:style w:type="character" w:customStyle="1" w:styleId="QuoteChar">
    <w:name w:val="Quote Char"/>
    <w:basedOn w:val="DefaultParagraphFont"/>
    <w:link w:val="Quote"/>
    <w:uiPriority w:val="29"/>
    <w:rsid w:val="00A17946"/>
    <w:rPr>
      <w:i/>
      <w:iCs/>
      <w:color w:val="404040" w:themeColor="text1" w:themeTint="BF"/>
    </w:rPr>
  </w:style>
  <w:style w:type="paragraph" w:styleId="ListParagraph">
    <w:name w:val="List Paragraph"/>
    <w:basedOn w:val="Normal"/>
    <w:uiPriority w:val="34"/>
    <w:qFormat/>
    <w:rsid w:val="00A17946"/>
    <w:pPr>
      <w:ind w:left="720"/>
      <w:contextualSpacing/>
    </w:pPr>
  </w:style>
  <w:style w:type="character" w:styleId="IntenseEmphasis">
    <w:name w:val="Intense Emphasis"/>
    <w:basedOn w:val="DefaultParagraphFont"/>
    <w:uiPriority w:val="21"/>
    <w:qFormat/>
    <w:rsid w:val="00A17946"/>
    <w:rPr>
      <w:i/>
      <w:iCs/>
      <w:color w:val="0F4761" w:themeColor="accent1" w:themeShade="BF"/>
    </w:rPr>
  </w:style>
  <w:style w:type="paragraph" w:styleId="IntenseQuote">
    <w:name w:val="Intense Quote"/>
    <w:basedOn w:val="Normal"/>
    <w:next w:val="Normal"/>
    <w:link w:val="IntenseQuoteChar"/>
    <w:uiPriority w:val="30"/>
    <w:qFormat/>
    <w:rsid w:val="00A17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946"/>
    <w:rPr>
      <w:i/>
      <w:iCs/>
      <w:color w:val="0F4761" w:themeColor="accent1" w:themeShade="BF"/>
    </w:rPr>
  </w:style>
  <w:style w:type="character" w:styleId="IntenseReference">
    <w:name w:val="Intense Reference"/>
    <w:basedOn w:val="DefaultParagraphFont"/>
    <w:uiPriority w:val="32"/>
    <w:qFormat/>
    <w:rsid w:val="00A17946"/>
    <w:rPr>
      <w:b/>
      <w:bCs/>
      <w:smallCaps/>
      <w:color w:val="0F4761" w:themeColor="accent1" w:themeShade="BF"/>
      <w:spacing w:val="5"/>
    </w:rPr>
  </w:style>
  <w:style w:type="paragraph" w:styleId="ListBullet">
    <w:name w:val="List Bullet"/>
    <w:basedOn w:val="Normal"/>
    <w:uiPriority w:val="99"/>
    <w:unhideWhenUsed/>
    <w:rsid w:val="009466E4"/>
    <w:pPr>
      <w:numPr>
        <w:numId w:val="4"/>
      </w:numPr>
      <w:contextualSpacing/>
    </w:pPr>
  </w:style>
  <w:style w:type="table" w:styleId="TableGrid">
    <w:name w:val="Table Grid"/>
    <w:basedOn w:val="TableNormal"/>
    <w:uiPriority w:val="39"/>
    <w:rsid w:val="000B4E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93DDE"/>
    <w:pPr>
      <w:spacing w:line="240" w:lineRule="auto"/>
    </w:pPr>
    <w:rPr>
      <w:i/>
      <w:iCs/>
      <w:color w:val="0E2841" w:themeColor="text2"/>
      <w:sz w:val="18"/>
      <w:szCs w:val="18"/>
    </w:rPr>
  </w:style>
  <w:style w:type="paragraph" w:styleId="Header">
    <w:name w:val="header"/>
    <w:basedOn w:val="Normal"/>
    <w:link w:val="HeaderChar"/>
    <w:uiPriority w:val="99"/>
    <w:unhideWhenUsed/>
    <w:rsid w:val="00C641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410E"/>
    <w:rPr>
      <w:rFonts w:ascii="Times New Roman" w:eastAsia="Times New Roman" w:hAnsi="Times New Roman"/>
      <w:kern w:val="0"/>
      <w:sz w:val="21"/>
      <w:szCs w:val="22"/>
      <w:lang w:bidi="ar-SA"/>
      <w14:ligatures w14:val="none"/>
    </w:rPr>
  </w:style>
  <w:style w:type="paragraph" w:styleId="Footer">
    <w:name w:val="footer"/>
    <w:basedOn w:val="Normal"/>
    <w:link w:val="FooterChar"/>
    <w:uiPriority w:val="99"/>
    <w:unhideWhenUsed/>
    <w:rsid w:val="00C641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410E"/>
    <w:rPr>
      <w:rFonts w:ascii="Times New Roman" w:eastAsia="Times New Roman" w:hAnsi="Times New Roman"/>
      <w:kern w:val="0"/>
      <w:sz w:val="21"/>
      <w:szCs w:val="22"/>
      <w:lang w:bidi="ar-SA"/>
      <w14:ligatures w14:val="none"/>
    </w:rPr>
  </w:style>
  <w:style w:type="paragraph" w:styleId="ListNumber">
    <w:name w:val="List Number"/>
    <w:basedOn w:val="Normal"/>
    <w:uiPriority w:val="99"/>
    <w:unhideWhenUsed/>
    <w:rsid w:val="00F61190"/>
    <w:pPr>
      <w:numPr>
        <w:numId w:val="10"/>
      </w:numPr>
      <w:contextualSpacing/>
    </w:pPr>
  </w:style>
  <w:style w:type="paragraph" w:styleId="TOCHeading">
    <w:name w:val="TOC Heading"/>
    <w:basedOn w:val="Heading1"/>
    <w:next w:val="Normal"/>
    <w:uiPriority w:val="39"/>
    <w:unhideWhenUsed/>
    <w:qFormat/>
    <w:rsid w:val="00103B7F"/>
    <w:pPr>
      <w:numPr>
        <w:numId w:val="0"/>
      </w:numPr>
      <w:spacing w:before="240" w:after="0" w:line="259" w:lineRule="auto"/>
      <w:outlineLvl w:val="9"/>
    </w:pPr>
    <w:rPr>
      <w:rFonts w:cstheme="majorBidi"/>
      <w:sz w:val="32"/>
      <w:szCs w:val="32"/>
    </w:rPr>
  </w:style>
  <w:style w:type="paragraph" w:styleId="TOC1">
    <w:name w:val="toc 1"/>
    <w:basedOn w:val="Normal"/>
    <w:next w:val="Normal"/>
    <w:autoRedefine/>
    <w:uiPriority w:val="39"/>
    <w:unhideWhenUsed/>
    <w:rsid w:val="00103B7F"/>
    <w:pPr>
      <w:spacing w:after="100"/>
    </w:pPr>
  </w:style>
  <w:style w:type="paragraph" w:styleId="TOC2">
    <w:name w:val="toc 2"/>
    <w:basedOn w:val="Normal"/>
    <w:next w:val="Normal"/>
    <w:autoRedefine/>
    <w:uiPriority w:val="39"/>
    <w:unhideWhenUsed/>
    <w:rsid w:val="00103B7F"/>
    <w:pPr>
      <w:spacing w:after="100"/>
      <w:ind w:left="210"/>
    </w:pPr>
  </w:style>
  <w:style w:type="character" w:styleId="Hyperlink">
    <w:name w:val="Hyperlink"/>
    <w:basedOn w:val="DefaultParagraphFont"/>
    <w:uiPriority w:val="99"/>
    <w:unhideWhenUsed/>
    <w:rsid w:val="00103B7F"/>
    <w:rPr>
      <w:color w:val="467886" w:themeColor="hyperlink"/>
      <w:u w:val="single"/>
    </w:rPr>
  </w:style>
  <w:style w:type="character" w:styleId="PlaceholderText">
    <w:name w:val="Placeholder Text"/>
    <w:basedOn w:val="DefaultParagraphFont"/>
    <w:uiPriority w:val="99"/>
    <w:semiHidden/>
    <w:rsid w:val="005B76F1"/>
    <w:rPr>
      <w:color w:val="666666"/>
    </w:rPr>
  </w:style>
  <w:style w:type="paragraph" w:styleId="TOC3">
    <w:name w:val="toc 3"/>
    <w:basedOn w:val="Normal"/>
    <w:next w:val="Normal"/>
    <w:autoRedefine/>
    <w:uiPriority w:val="39"/>
    <w:unhideWhenUsed/>
    <w:rsid w:val="008460C6"/>
    <w:pPr>
      <w:spacing w:after="100"/>
      <w:ind w:left="420"/>
    </w:pPr>
  </w:style>
  <w:style w:type="paragraph" w:styleId="TOC4">
    <w:name w:val="toc 4"/>
    <w:basedOn w:val="Normal"/>
    <w:next w:val="Normal"/>
    <w:autoRedefine/>
    <w:uiPriority w:val="39"/>
    <w:unhideWhenUsed/>
    <w:rsid w:val="00103C4D"/>
    <w:pPr>
      <w:spacing w:after="100" w:line="278" w:lineRule="auto"/>
      <w:ind w:left="720"/>
    </w:pPr>
    <w:rPr>
      <w:rFonts w:asciiTheme="minorHAnsi" w:eastAsiaTheme="minorEastAsia" w:hAnsiTheme="minorHAnsi"/>
      <w:kern w:val="2"/>
      <w:sz w:val="24"/>
      <w:szCs w:val="24"/>
      <w:lang w:bidi="si-LK"/>
      <w14:ligatures w14:val="standardContextual"/>
    </w:rPr>
  </w:style>
  <w:style w:type="paragraph" w:styleId="TOC5">
    <w:name w:val="toc 5"/>
    <w:basedOn w:val="Normal"/>
    <w:next w:val="Normal"/>
    <w:autoRedefine/>
    <w:uiPriority w:val="39"/>
    <w:unhideWhenUsed/>
    <w:rsid w:val="00103C4D"/>
    <w:pPr>
      <w:spacing w:after="100" w:line="278" w:lineRule="auto"/>
      <w:ind w:left="960"/>
    </w:pPr>
    <w:rPr>
      <w:rFonts w:asciiTheme="minorHAnsi" w:eastAsiaTheme="minorEastAsia" w:hAnsiTheme="minorHAnsi"/>
      <w:kern w:val="2"/>
      <w:sz w:val="24"/>
      <w:szCs w:val="24"/>
      <w:lang w:bidi="si-LK"/>
      <w14:ligatures w14:val="standardContextual"/>
    </w:rPr>
  </w:style>
  <w:style w:type="paragraph" w:styleId="TOC6">
    <w:name w:val="toc 6"/>
    <w:basedOn w:val="Normal"/>
    <w:next w:val="Normal"/>
    <w:autoRedefine/>
    <w:uiPriority w:val="39"/>
    <w:unhideWhenUsed/>
    <w:rsid w:val="00103C4D"/>
    <w:pPr>
      <w:spacing w:after="100" w:line="278" w:lineRule="auto"/>
      <w:ind w:left="1200"/>
    </w:pPr>
    <w:rPr>
      <w:rFonts w:asciiTheme="minorHAnsi" w:eastAsiaTheme="minorEastAsia" w:hAnsiTheme="minorHAnsi"/>
      <w:kern w:val="2"/>
      <w:sz w:val="24"/>
      <w:szCs w:val="24"/>
      <w:lang w:bidi="si-LK"/>
      <w14:ligatures w14:val="standardContextual"/>
    </w:rPr>
  </w:style>
  <w:style w:type="paragraph" w:styleId="TOC7">
    <w:name w:val="toc 7"/>
    <w:basedOn w:val="Normal"/>
    <w:next w:val="Normal"/>
    <w:autoRedefine/>
    <w:uiPriority w:val="39"/>
    <w:unhideWhenUsed/>
    <w:rsid w:val="00103C4D"/>
    <w:pPr>
      <w:spacing w:after="100" w:line="278" w:lineRule="auto"/>
      <w:ind w:left="1440"/>
    </w:pPr>
    <w:rPr>
      <w:rFonts w:asciiTheme="minorHAnsi" w:eastAsiaTheme="minorEastAsia" w:hAnsiTheme="minorHAnsi"/>
      <w:kern w:val="2"/>
      <w:sz w:val="24"/>
      <w:szCs w:val="24"/>
      <w:lang w:bidi="si-LK"/>
      <w14:ligatures w14:val="standardContextual"/>
    </w:rPr>
  </w:style>
  <w:style w:type="paragraph" w:styleId="TOC8">
    <w:name w:val="toc 8"/>
    <w:basedOn w:val="Normal"/>
    <w:next w:val="Normal"/>
    <w:autoRedefine/>
    <w:uiPriority w:val="39"/>
    <w:unhideWhenUsed/>
    <w:rsid w:val="00103C4D"/>
    <w:pPr>
      <w:spacing w:after="100" w:line="278" w:lineRule="auto"/>
      <w:ind w:left="1680"/>
    </w:pPr>
    <w:rPr>
      <w:rFonts w:asciiTheme="minorHAnsi" w:eastAsiaTheme="minorEastAsia" w:hAnsiTheme="minorHAnsi"/>
      <w:kern w:val="2"/>
      <w:sz w:val="24"/>
      <w:szCs w:val="24"/>
      <w:lang w:bidi="si-LK"/>
      <w14:ligatures w14:val="standardContextual"/>
    </w:rPr>
  </w:style>
  <w:style w:type="paragraph" w:styleId="TOC9">
    <w:name w:val="toc 9"/>
    <w:basedOn w:val="Normal"/>
    <w:next w:val="Normal"/>
    <w:autoRedefine/>
    <w:uiPriority w:val="39"/>
    <w:unhideWhenUsed/>
    <w:rsid w:val="00103C4D"/>
    <w:pPr>
      <w:spacing w:after="100" w:line="278" w:lineRule="auto"/>
      <w:ind w:left="1920"/>
    </w:pPr>
    <w:rPr>
      <w:rFonts w:asciiTheme="minorHAnsi" w:eastAsiaTheme="minorEastAsia" w:hAnsiTheme="minorHAnsi"/>
      <w:kern w:val="2"/>
      <w:sz w:val="24"/>
      <w:szCs w:val="24"/>
      <w:lang w:bidi="si-LK"/>
      <w14:ligatures w14:val="standardContextual"/>
    </w:rPr>
  </w:style>
  <w:style w:type="character" w:styleId="UnresolvedMention">
    <w:name w:val="Unresolved Mention"/>
    <w:basedOn w:val="DefaultParagraphFont"/>
    <w:uiPriority w:val="99"/>
    <w:semiHidden/>
    <w:unhideWhenUsed/>
    <w:rsid w:val="00103C4D"/>
    <w:rPr>
      <w:color w:val="605E5C"/>
      <w:shd w:val="clear" w:color="auto" w:fill="E1DFDD"/>
    </w:rPr>
  </w:style>
  <w:style w:type="paragraph" w:styleId="TableofFigures">
    <w:name w:val="table of figures"/>
    <w:basedOn w:val="Normal"/>
    <w:next w:val="Normal"/>
    <w:uiPriority w:val="99"/>
    <w:unhideWhenUsed/>
    <w:rsid w:val="00103C4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DAA02-9323-40CC-88A2-F46F9C29B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1</Pages>
  <Words>17683</Words>
  <Characters>100794</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192149 -  RJ Wijayasundara</dc:creator>
  <cp:keywords/>
  <dc:description/>
  <cp:lastModifiedBy>192149 -  RJ Wijayasundara</cp:lastModifiedBy>
  <cp:revision>72</cp:revision>
  <cp:lastPrinted>2026-10-17T12:40:00Z</cp:lastPrinted>
  <dcterms:created xsi:type="dcterms:W3CDTF">2026-10-15T15:14:00Z</dcterms:created>
  <dcterms:modified xsi:type="dcterms:W3CDTF">2026-10-17T13:29:00Z</dcterms:modified>
</cp:coreProperties>
</file>