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Sign Language Detection - Project Description</w:t>
      </w:r>
    </w:p>
    <w:p w:rsidR="00000000" w:rsidDel="00000000" w:rsidP="00000000" w:rsidRDefault="00000000" w:rsidRPr="00000000" w14:paraId="00000002">
      <w:pPr>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Introduction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Communication is typically understood as the exchange of information, ideas, or emotions between individuals. However, for individuals who are deaf or mute, traditional means of communication may not suffice. Deafness refers to the inability to hear, while muteness refers to the inability to speak. Consequently, individuals within this community often rely on sign language to communicate amongst themselves and with others. Unfortunately, many individuals without hearing or speech impairments do not recognize the importance of sign language, leading to communication barriers between them and those who are deaf or mute. </w:t>
      </w:r>
    </w:p>
    <w:p w:rsidR="00000000" w:rsidDel="00000000" w:rsidP="00000000" w:rsidRDefault="00000000" w:rsidRPr="00000000" w14:paraId="0000000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address this issue, machine learning offers a potential solution. By training a model to interpret and translate sign language gestures into spoken or written language, it becomes feasible to bridge the communication gap between individuals with and without hearing or speech impairments. While existing Indian Sign Language Recognition systems have been developed using machine learning algorithms, they typically lack real-time functionality. In our study, we propose a novel approach to constructing an Indian Sign Language dataset using a webcam. Leveraging transfer learning techniques, we then train a TensorFlow model to facilitate real-time Sign Language Recognition. Our system demonstrates promising accuracy levels, even when trained on a relatively small dataset.</w:t>
      </w:r>
    </w:p>
    <w:p w:rsidR="00000000" w:rsidDel="00000000" w:rsidP="00000000" w:rsidRDefault="00000000" w:rsidRPr="00000000" w14:paraId="0000000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A">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Data Acquiring</w:t>
      </w:r>
    </w:p>
    <w:p w:rsidR="00000000" w:rsidDel="00000000" w:rsidP="00000000" w:rsidRDefault="00000000" w:rsidRPr="00000000" w14:paraId="0000000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real-time sign language detection system is being developed specifically for Indian Sign Language. The system utilizes Python and OpenCV to capture images from a webcam in real-time. OpenCV is chosen for its focus on real-time computer vision applications and its extensive library of over 2500 computer vision and machine learning algorithms. These algorithms support various tasks such as face detection, object identification, human action classification, and more. The dataset for training the system consists of images representing alphabets in Indian Sign Language, with 25 images captured for each alphabet. To ensure diversity in the dataset, images are captured every 2 seconds, allowing for slight variations in gestures, and a 5-second break is provided between different signs.</w:t>
      </w:r>
    </w:p>
    <w:p w:rsidR="00000000" w:rsidDel="00000000" w:rsidP="00000000" w:rsidRDefault="00000000" w:rsidRPr="00000000" w14:paraId="0000000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564956" cy="3031655"/>
            <wp:effectExtent b="0" l="0" r="0" t="0"/>
            <wp:docPr id="1" name="image1.png"/>
            <a:graphic>
              <a:graphicData uri="http://schemas.openxmlformats.org/drawingml/2006/picture">
                <pic:pic>
                  <pic:nvPicPr>
                    <pic:cNvPr id="0" name="image1.png"/>
                    <pic:cNvPicPr preferRelativeResize="0"/>
                  </pic:nvPicPr>
                  <pic:blipFill>
                    <a:blip r:embed="rId6"/>
                    <a:srcRect b="36080" l="39036" r="16445" t="20880"/>
                    <a:stretch>
                      <a:fillRect/>
                    </a:stretch>
                  </pic:blipFill>
                  <pic:spPr>
                    <a:xfrm>
                      <a:off x="0" y="0"/>
                      <a:ext cx="5564956" cy="303165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Indian Sign Language for Reference</w:t>
      </w:r>
    </w:p>
    <w:p w:rsidR="00000000" w:rsidDel="00000000" w:rsidP="00000000" w:rsidRDefault="00000000" w:rsidRPr="00000000" w14:paraId="0000001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Data Training Using Tensorflow</w:t>
      </w:r>
      <w:r w:rsidDel="00000000" w:rsidR="00000000" w:rsidRPr="00000000">
        <w:rPr>
          <w:rtl w:val="0"/>
        </w:rPr>
      </w:r>
    </w:p>
    <w:p w:rsidR="00000000" w:rsidDel="00000000" w:rsidP="00000000" w:rsidRDefault="00000000" w:rsidRPr="00000000" w14:paraId="0000001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3">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proposed system aims to develop a real-time sign language detector using the TensorFlow object detection API, trained through transfer learning with the created dataset. Data acquisition is performed by capturing images using a webcam with Python and OpenCV, following the outlined procedure. </w:t>
      </w:r>
    </w:p>
    <w:p w:rsidR="00000000" w:rsidDel="00000000" w:rsidP="00000000" w:rsidRDefault="00000000" w:rsidRPr="00000000" w14:paraId="0000001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5">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data acquisition, a labeled map is generated, representing all objects within the model, including each sign (alphabet) along with their corresponding id. The label map comprises 26 labels, with each label assigned a unique id ranging from 1 to 26. This map serves as a reference for class names lookup.</w:t>
      </w:r>
    </w:p>
    <w:p w:rsidR="00000000" w:rsidDel="00000000" w:rsidP="00000000" w:rsidRDefault="00000000" w:rsidRPr="00000000" w14:paraId="0000001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Subsequently, TF records are created for both training and testing data using the generate_tfrecord function, facilitating training of the TensorFlow object detection API. TF record, being the binary storage format of TensorFlow, significantly impacts the performance of the import pipeline and the training time of the model. This format consumes less disk space, copies swiftly, and enables efficient reading from the disk.</w:t>
      </w:r>
    </w:p>
    <w:p w:rsidR="00000000" w:rsidDel="00000000" w:rsidP="00000000" w:rsidRDefault="00000000" w:rsidRPr="00000000" w14:paraId="0000001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Result Accuracy</w:t>
      </w:r>
      <w:r w:rsidDel="00000000" w:rsidR="00000000" w:rsidRPr="00000000">
        <w:rPr>
          <w:rtl w:val="0"/>
        </w:rPr>
      </w:r>
    </w:p>
    <w:p w:rsidR="00000000" w:rsidDel="00000000" w:rsidP="00000000" w:rsidRDefault="00000000" w:rsidRPr="00000000" w14:paraId="0000001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Sign languages, characterized by hand, body, and facial movements, serve as vital communication tools for individuals with disabilities, enabling them to express and share their thoughts and feelings. However, the limited knowledge of sign languages among the general population poses a barrier to effective communication for individuals with hearing or speech impairments. To address this challenge, automated Sign Language Recognition systems offer a promising solution, translating sign language gestures into spoken language.</w:t>
      </w:r>
    </w:p>
    <w:p w:rsidR="00000000" w:rsidDel="00000000" w:rsidP="00000000" w:rsidRDefault="00000000" w:rsidRPr="00000000" w14:paraId="0000001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study, the TensorFlow object detection API was utilized to develop a system trained on the Indian Sign Language alphabet dataset, enabling real-time detection of sign language. Data acquisition was performed economically using Python and OpenCV to capture images with a webcam. The developed system achieved an impressive average confidence rate of 85.45%. Despite its success, the system's performance is constrained by the small size and scope of the dataset.</w:t>
      </w:r>
    </w:p>
    <w:p w:rsidR="00000000" w:rsidDel="00000000" w:rsidP="00000000" w:rsidRDefault="00000000" w:rsidRPr="00000000" w14:paraId="0000001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Future improvements could involve expanding the dataset to encompass a wider range of gestures, enhancing the system's capability to recognize diverse sign language expressions. Additionally, the flexibility of the TensorFlow model allows for potential interchangeability with other models, facilitating adaptation for different sign languages by simply altering the dataset. This opens up possibilities for the system to be applied across various linguistic contexts, benefiting a broader spectrum of users with hearing or speech impairments.</w:t>
      </w:r>
    </w:p>
    <w:p w:rsidR="00000000" w:rsidDel="00000000" w:rsidP="00000000" w:rsidRDefault="00000000" w:rsidRPr="00000000" w14:paraId="0000001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rPr>
          <w:rFonts w:ascii="EB Garamond" w:cs="EB Garamond" w:eastAsia="EB Garamond" w:hAnsi="EB Garamond"/>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