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E7980D" w14:textId="77777777" w:rsidR="00620FCF" w:rsidRDefault="00ED72D7" w:rsidP="00620FCF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CD07BD" wp14:editId="4CAEB46D">
            <wp:simplePos x="0" y="0"/>
            <wp:positionH relativeFrom="margin">
              <wp:posOffset>1288299</wp:posOffset>
            </wp:positionH>
            <wp:positionV relativeFrom="paragraph">
              <wp:posOffset>1267517</wp:posOffset>
            </wp:positionV>
            <wp:extent cx="2673350" cy="930910"/>
            <wp:effectExtent l="0" t="0" r="0" b="2540"/>
            <wp:wrapTopAndBottom/>
            <wp:docPr id="1" name="图片 1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54CA079" wp14:editId="47B52ADB">
            <wp:simplePos x="0" y="0"/>
            <wp:positionH relativeFrom="column">
              <wp:posOffset>2061729</wp:posOffset>
            </wp:positionH>
            <wp:positionV relativeFrom="paragraph">
              <wp:posOffset>133119</wp:posOffset>
            </wp:positionV>
            <wp:extent cx="1104265" cy="1104265"/>
            <wp:effectExtent l="0" t="0" r="635" b="635"/>
            <wp:wrapTopAndBottom/>
            <wp:docPr id="2" name="图片 2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1102E" w14:textId="77777777" w:rsidR="00620FCF" w:rsidRPr="00ED72D7" w:rsidRDefault="00ED72D7" w:rsidP="00620FCF">
      <w:pPr>
        <w:jc w:val="center"/>
        <w:rPr>
          <w:sz w:val="52"/>
          <w:szCs w:val="52"/>
        </w:rPr>
      </w:pPr>
      <w:r w:rsidRPr="00ED72D7">
        <w:rPr>
          <w:rFonts w:hint="eastAsia"/>
          <w:sz w:val="52"/>
          <w:szCs w:val="52"/>
        </w:rPr>
        <w:t xml:space="preserve">电 工 </w:t>
      </w:r>
      <w:r w:rsidRPr="00ED72D7">
        <w:rPr>
          <w:sz w:val="52"/>
          <w:szCs w:val="52"/>
        </w:rPr>
        <w:t>电</w:t>
      </w:r>
      <w:r w:rsidRPr="00ED72D7">
        <w:rPr>
          <w:rFonts w:hint="eastAsia"/>
          <w:sz w:val="52"/>
          <w:szCs w:val="52"/>
        </w:rPr>
        <w:t xml:space="preserve"> </w:t>
      </w:r>
      <w:r w:rsidRPr="00ED72D7">
        <w:rPr>
          <w:sz w:val="52"/>
          <w:szCs w:val="52"/>
        </w:rPr>
        <w:t>子</w:t>
      </w:r>
      <w:r w:rsidRPr="00ED72D7">
        <w:rPr>
          <w:rFonts w:hint="eastAsia"/>
          <w:sz w:val="52"/>
          <w:szCs w:val="52"/>
        </w:rPr>
        <w:t xml:space="preserve"> </w:t>
      </w:r>
      <w:r w:rsidR="00620FCF" w:rsidRPr="00ED72D7">
        <w:rPr>
          <w:rFonts w:hint="eastAsia"/>
          <w:sz w:val="52"/>
          <w:szCs w:val="52"/>
        </w:rPr>
        <w:t>实 验 报 告</w:t>
      </w:r>
    </w:p>
    <w:p w14:paraId="669665F0" w14:textId="77777777" w:rsidR="00740B8D" w:rsidRDefault="00740B8D" w:rsidP="00620FCF">
      <w:pPr>
        <w:jc w:val="center"/>
      </w:pPr>
    </w:p>
    <w:p w14:paraId="32D18EFE" w14:textId="77777777" w:rsidR="00740B8D" w:rsidRDefault="00740B8D" w:rsidP="00620FCF">
      <w:pPr>
        <w:jc w:val="center"/>
      </w:pPr>
    </w:p>
    <w:p w14:paraId="2C6778D9" w14:textId="77777777" w:rsidR="00740B8D" w:rsidRDefault="00740B8D" w:rsidP="00620FCF">
      <w:pPr>
        <w:jc w:val="center"/>
      </w:pPr>
    </w:p>
    <w:p w14:paraId="1893D6C1" w14:textId="495AD690" w:rsidR="00991CB7" w:rsidRPr="00620FCF" w:rsidRDefault="00740B8D" w:rsidP="00D25E9E">
      <w:pPr>
        <w:ind w:firstLineChars="300" w:firstLine="960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课程名称：</w:t>
      </w:r>
      <w:r w:rsidR="00620FCF" w:rsidRPr="00620FCF">
        <w:rPr>
          <w:rFonts w:hint="eastAsia"/>
          <w:sz w:val="32"/>
          <w:szCs w:val="32"/>
          <w:u w:val="single"/>
        </w:rPr>
        <w:t xml:space="preserve"> </w:t>
      </w:r>
      <w:r w:rsidR="00620FCF" w:rsidRPr="00620FCF">
        <w:rPr>
          <w:sz w:val="32"/>
          <w:szCs w:val="32"/>
          <w:u w:val="single"/>
        </w:rPr>
        <w:t xml:space="preserve"> </w:t>
      </w:r>
      <w:r w:rsidR="001A69B5">
        <w:rPr>
          <w:rFonts w:hint="eastAsia"/>
          <w:sz w:val="32"/>
          <w:szCs w:val="32"/>
          <w:u w:val="single"/>
        </w:rPr>
        <w:t>电工电子基础实验B</w:t>
      </w:r>
      <w:r w:rsidR="00620FCF" w:rsidRPr="00620FCF">
        <w:rPr>
          <w:sz w:val="32"/>
          <w:szCs w:val="32"/>
          <w:u w:val="single"/>
        </w:rPr>
        <w:t xml:space="preserve">          </w:t>
      </w:r>
    </w:p>
    <w:p w14:paraId="7AA26D3F" w14:textId="6F2B721F" w:rsidR="00740B8D" w:rsidRPr="00620FCF" w:rsidRDefault="00740B8D" w:rsidP="00D25E9E">
      <w:pPr>
        <w:ind w:firstLineChars="300" w:firstLine="960"/>
        <w:jc w:val="left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实验名称：</w:t>
      </w:r>
      <w:r w:rsidR="001A69B5" w:rsidRPr="001A69B5">
        <w:rPr>
          <w:rFonts w:hint="eastAsia"/>
          <w:sz w:val="32"/>
          <w:szCs w:val="32"/>
        </w:rPr>
        <w:t>非线性电阻的伏安特性</w:t>
      </w:r>
      <w:r w:rsidR="00620FCF" w:rsidRPr="00620FCF">
        <w:rPr>
          <w:rFonts w:hint="eastAsia"/>
          <w:sz w:val="32"/>
          <w:szCs w:val="32"/>
          <w:u w:val="single"/>
        </w:rPr>
        <w:t xml:space="preserve"> </w:t>
      </w:r>
      <w:r w:rsidR="00620FCF" w:rsidRPr="00620FCF">
        <w:rPr>
          <w:sz w:val="32"/>
          <w:szCs w:val="32"/>
          <w:u w:val="single"/>
        </w:rPr>
        <w:t xml:space="preserve">        </w:t>
      </w:r>
    </w:p>
    <w:p w14:paraId="44460080" w14:textId="2BCDA8EA" w:rsidR="00740B8D" w:rsidRPr="00D25E9E" w:rsidRDefault="00D25E9E" w:rsidP="00D25E9E">
      <w:pPr>
        <w:ind w:firstLineChars="300" w:firstLine="960"/>
        <w:rPr>
          <w:sz w:val="32"/>
          <w:szCs w:val="32"/>
          <w:u w:val="single"/>
        </w:rPr>
      </w:pPr>
      <w:r w:rsidRPr="00D25E9E">
        <w:rPr>
          <w:sz w:val="32"/>
          <w:szCs w:val="32"/>
        </w:rPr>
        <w:t xml:space="preserve">         </w:t>
      </w:r>
      <w:r>
        <w:rPr>
          <w:sz w:val="32"/>
          <w:szCs w:val="32"/>
        </w:rPr>
        <w:t xml:space="preserve"> </w:t>
      </w:r>
      <w:r w:rsidR="001A69B5" w:rsidRPr="001A69B5">
        <w:rPr>
          <w:rFonts w:hint="eastAsia"/>
          <w:sz w:val="32"/>
          <w:szCs w:val="32"/>
          <w:u w:val="single"/>
        </w:rPr>
        <w:t>戴维宁定理和</w:t>
      </w:r>
      <w:proofErr w:type="gramStart"/>
      <w:r w:rsidR="001A69B5" w:rsidRPr="001A69B5">
        <w:rPr>
          <w:rFonts w:hint="eastAsia"/>
          <w:sz w:val="32"/>
          <w:szCs w:val="32"/>
          <w:u w:val="single"/>
        </w:rPr>
        <w:t>诺顿</w:t>
      </w:r>
      <w:proofErr w:type="gramEnd"/>
      <w:r w:rsidR="001A69B5" w:rsidRPr="001A69B5">
        <w:rPr>
          <w:rFonts w:hint="eastAsia"/>
          <w:sz w:val="32"/>
          <w:szCs w:val="32"/>
          <w:u w:val="single"/>
        </w:rPr>
        <w:t>定理</w:t>
      </w:r>
      <w:r w:rsidRPr="00620FCF">
        <w:rPr>
          <w:sz w:val="32"/>
          <w:szCs w:val="32"/>
          <w:u w:val="single"/>
        </w:rPr>
        <w:t xml:space="preserve">         </w:t>
      </w:r>
    </w:p>
    <w:p w14:paraId="4C8DF6A8" w14:textId="77777777" w:rsidR="00740B8D" w:rsidRPr="00D25E9E" w:rsidRDefault="00D25E9E" w:rsidP="00D25E9E">
      <w:pPr>
        <w:ind w:firstLineChars="300" w:firstLine="960"/>
        <w:rPr>
          <w:sz w:val="32"/>
          <w:szCs w:val="32"/>
        </w:rPr>
      </w:pPr>
      <w:r w:rsidRPr="00D25E9E">
        <w:rPr>
          <w:rFonts w:hint="eastAsia"/>
          <w:sz w:val="32"/>
          <w:szCs w:val="32"/>
        </w:rPr>
        <w:t xml:space="preserve"> </w:t>
      </w:r>
      <w:r w:rsidRPr="00D25E9E">
        <w:rPr>
          <w:sz w:val="32"/>
          <w:szCs w:val="32"/>
        </w:rPr>
        <w:t xml:space="preserve">                   </w:t>
      </w:r>
    </w:p>
    <w:p w14:paraId="7D3C61CB" w14:textId="77777777" w:rsidR="00740B8D" w:rsidRDefault="00740B8D" w:rsidP="00620FCF">
      <w:pPr>
        <w:jc w:val="center"/>
      </w:pPr>
    </w:p>
    <w:p w14:paraId="1080B5FD" w14:textId="77777777" w:rsidR="00D25E9E" w:rsidRDefault="00D25E9E" w:rsidP="00620FCF">
      <w:pPr>
        <w:jc w:val="center"/>
      </w:pPr>
    </w:p>
    <w:p w14:paraId="34D26D86" w14:textId="5C1BAEDD" w:rsidR="00620FCF" w:rsidRPr="00620FCF" w:rsidRDefault="00620FCF" w:rsidP="00ED72D7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 xml:space="preserve">学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院：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 </w:t>
      </w:r>
      <w:r w:rsidR="001A69B5">
        <w:rPr>
          <w:rFonts w:hint="eastAsia"/>
          <w:sz w:val="28"/>
          <w:szCs w:val="28"/>
          <w:u w:val="single"/>
        </w:rPr>
        <w:t>计软网安院</w:t>
      </w:r>
      <w:r w:rsidRPr="00620FCF">
        <w:rPr>
          <w:sz w:val="28"/>
          <w:szCs w:val="28"/>
          <w:u w:val="single"/>
        </w:rPr>
        <w:t xml:space="preserve">   </w:t>
      </w:r>
      <w:r w:rsidR="00D25E9E">
        <w:rPr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</w:t>
      </w:r>
    </w:p>
    <w:p w14:paraId="07C07384" w14:textId="164435B6" w:rsidR="00740B8D" w:rsidRPr="00620FCF" w:rsidRDefault="00620FCF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 xml:space="preserve">班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级：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</w:t>
      </w:r>
      <w:r w:rsidR="001A69B5">
        <w:rPr>
          <w:sz w:val="28"/>
          <w:szCs w:val="28"/>
          <w:u w:val="single"/>
        </w:rPr>
        <w:t>B190308</w:t>
      </w:r>
      <w:r w:rsidRPr="00620FCF">
        <w:rPr>
          <w:sz w:val="28"/>
          <w:szCs w:val="28"/>
          <w:u w:val="single"/>
        </w:rPr>
        <w:t xml:space="preserve">     </w:t>
      </w:r>
      <w:r w:rsidR="00D25E9E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    </w:t>
      </w:r>
      <w:r w:rsidR="001A69B5">
        <w:rPr>
          <w:sz w:val="28"/>
          <w:szCs w:val="28"/>
          <w:u w:val="single"/>
        </w:rPr>
        <w:t xml:space="preserve"> </w:t>
      </w:r>
    </w:p>
    <w:p w14:paraId="7D1C4D84" w14:textId="5E3F333D" w:rsidR="00620FCF" w:rsidRPr="00620FCF" w:rsidRDefault="00740B8D" w:rsidP="00ED72D7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>学</w:t>
      </w:r>
      <w:r w:rsidR="00620FCF" w:rsidRPr="00620FCF">
        <w:rPr>
          <w:rFonts w:hint="eastAsia"/>
          <w:sz w:val="28"/>
          <w:szCs w:val="28"/>
        </w:rPr>
        <w:t xml:space="preserve"> </w:t>
      </w:r>
      <w:r w:rsidR="00620FCF"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号：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</w:t>
      </w:r>
      <w:r w:rsidR="001A69B5">
        <w:rPr>
          <w:sz w:val="28"/>
          <w:szCs w:val="28"/>
          <w:u w:val="single"/>
        </w:rPr>
        <w:t>B19030824</w:t>
      </w:r>
      <w:r w:rsidRPr="00620FCF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  </w:t>
      </w:r>
      <w:r w:rsidR="00D25E9E">
        <w:rPr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</w:t>
      </w:r>
    </w:p>
    <w:p w14:paraId="41D6B47E" w14:textId="588072C0"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姓</w:t>
      </w:r>
      <w:r w:rsidR="00620FCF" w:rsidRPr="00620FCF">
        <w:rPr>
          <w:rFonts w:hint="eastAsia"/>
          <w:sz w:val="28"/>
          <w:szCs w:val="28"/>
        </w:rPr>
        <w:t xml:space="preserve"> </w:t>
      </w:r>
      <w:r w:rsidR="00620FCF"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名：</w:t>
      </w:r>
      <w:r w:rsidR="00620FCF" w:rsidRPr="00620FCF">
        <w:rPr>
          <w:rFonts w:hint="eastAsia"/>
          <w:sz w:val="28"/>
          <w:szCs w:val="28"/>
          <w:u w:val="single"/>
        </w:rPr>
        <w:t xml:space="preserve"> </w:t>
      </w:r>
      <w:r w:rsidR="00620FCF" w:rsidRPr="00620FCF">
        <w:rPr>
          <w:sz w:val="28"/>
          <w:szCs w:val="28"/>
          <w:u w:val="single"/>
        </w:rPr>
        <w:t xml:space="preserve">     </w:t>
      </w:r>
      <w:proofErr w:type="gramStart"/>
      <w:r w:rsidR="001A69B5">
        <w:rPr>
          <w:rFonts w:hint="eastAsia"/>
          <w:sz w:val="28"/>
          <w:szCs w:val="28"/>
          <w:u w:val="single"/>
        </w:rPr>
        <w:t>茹</w:t>
      </w:r>
      <w:proofErr w:type="gramEnd"/>
      <w:r w:rsidR="001A69B5">
        <w:rPr>
          <w:rFonts w:hint="eastAsia"/>
          <w:sz w:val="28"/>
          <w:szCs w:val="28"/>
          <w:u w:val="single"/>
        </w:rPr>
        <w:t>兴奥</w:t>
      </w:r>
      <w:r w:rsidR="00620FCF" w:rsidRPr="00620FCF">
        <w:rPr>
          <w:sz w:val="28"/>
          <w:szCs w:val="28"/>
          <w:u w:val="single"/>
        </w:rPr>
        <w:t xml:space="preserve">    </w:t>
      </w:r>
      <w:r w:rsidR="00D25E9E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  </w:t>
      </w:r>
      <w:r w:rsidR="00620FCF" w:rsidRPr="00620FCF">
        <w:rPr>
          <w:sz w:val="28"/>
          <w:szCs w:val="28"/>
          <w:u w:val="single"/>
        </w:rPr>
        <w:t xml:space="preserve">      </w:t>
      </w:r>
    </w:p>
    <w:p w14:paraId="64D72335" w14:textId="614165EE"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指导教师：</w:t>
      </w:r>
      <w:r w:rsidR="00620FCF" w:rsidRPr="00620FCF">
        <w:rPr>
          <w:rFonts w:hint="eastAsia"/>
          <w:sz w:val="28"/>
          <w:szCs w:val="28"/>
          <w:u w:val="single"/>
        </w:rPr>
        <w:t xml:space="preserve"> </w:t>
      </w:r>
      <w:r w:rsidR="00620FCF" w:rsidRPr="00620FCF">
        <w:rPr>
          <w:sz w:val="28"/>
          <w:szCs w:val="28"/>
          <w:u w:val="single"/>
        </w:rPr>
        <w:t xml:space="preserve">      </w:t>
      </w:r>
      <w:r w:rsidR="001A69B5">
        <w:rPr>
          <w:rFonts w:hint="eastAsia"/>
          <w:sz w:val="28"/>
          <w:szCs w:val="28"/>
          <w:u w:val="single"/>
        </w:rPr>
        <w:t>包扬</w:t>
      </w:r>
      <w:r w:rsidR="00D25E9E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      </w:t>
      </w:r>
      <w:r w:rsidR="00D25E9E">
        <w:rPr>
          <w:sz w:val="28"/>
          <w:szCs w:val="28"/>
          <w:u w:val="single"/>
        </w:rPr>
        <w:t xml:space="preserve"> </w:t>
      </w:r>
      <w:r w:rsidR="00620FCF" w:rsidRPr="00620FCF">
        <w:rPr>
          <w:sz w:val="28"/>
          <w:szCs w:val="28"/>
          <w:u w:val="single"/>
        </w:rPr>
        <w:t xml:space="preserve">      </w:t>
      </w:r>
    </w:p>
    <w:p w14:paraId="2C6E9580" w14:textId="46A1C25C"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学</w:t>
      </w:r>
      <w:r w:rsidR="00620FCF" w:rsidRPr="00620FCF">
        <w:rPr>
          <w:rFonts w:hint="eastAsia"/>
          <w:sz w:val="28"/>
          <w:szCs w:val="28"/>
        </w:rPr>
        <w:t xml:space="preserve"> </w:t>
      </w:r>
      <w:r w:rsidR="00620FCF"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期：</w:t>
      </w:r>
      <w:r w:rsidR="00620FCF" w:rsidRPr="00620FCF">
        <w:rPr>
          <w:sz w:val="28"/>
          <w:szCs w:val="28"/>
          <w:u w:val="single"/>
        </w:rPr>
        <w:t xml:space="preserve">      </w:t>
      </w:r>
      <w:r w:rsidR="001A69B5">
        <w:rPr>
          <w:sz w:val="28"/>
          <w:szCs w:val="28"/>
          <w:u w:val="single"/>
        </w:rPr>
        <w:t>2021</w:t>
      </w:r>
      <w:r w:rsidR="00620FCF" w:rsidRPr="00620FCF">
        <w:rPr>
          <w:sz w:val="28"/>
          <w:szCs w:val="28"/>
          <w:u w:val="single"/>
        </w:rPr>
        <w:t xml:space="preserve">  </w:t>
      </w:r>
      <w:proofErr w:type="gramStart"/>
      <w:r w:rsidRPr="00620FCF">
        <w:rPr>
          <w:rFonts w:hint="eastAsia"/>
          <w:sz w:val="28"/>
          <w:szCs w:val="28"/>
        </w:rPr>
        <w:t>学年第</w:t>
      </w:r>
      <w:proofErr w:type="gramEnd"/>
      <w:r w:rsidR="00620FCF" w:rsidRPr="00620FCF">
        <w:rPr>
          <w:rFonts w:hint="eastAsia"/>
          <w:sz w:val="28"/>
          <w:szCs w:val="28"/>
          <w:u w:val="single"/>
        </w:rPr>
        <w:t xml:space="preserve"> </w:t>
      </w:r>
      <w:r w:rsidR="00620FCF" w:rsidRPr="00620FCF">
        <w:rPr>
          <w:sz w:val="28"/>
          <w:szCs w:val="28"/>
          <w:u w:val="single"/>
        </w:rPr>
        <w:t xml:space="preserve"> </w:t>
      </w:r>
      <w:r w:rsidR="001A69B5">
        <w:rPr>
          <w:sz w:val="28"/>
          <w:szCs w:val="28"/>
          <w:u w:val="single"/>
        </w:rPr>
        <w:t>2</w:t>
      </w:r>
      <w:r w:rsidR="00620FCF" w:rsidRPr="00620FCF">
        <w:rPr>
          <w:sz w:val="28"/>
          <w:szCs w:val="28"/>
          <w:u w:val="single"/>
        </w:rPr>
        <w:t xml:space="preserve"> </w:t>
      </w:r>
      <w:r w:rsidRPr="00620FCF">
        <w:rPr>
          <w:rFonts w:hint="eastAsia"/>
          <w:sz w:val="28"/>
          <w:szCs w:val="28"/>
        </w:rPr>
        <w:t>学期</w:t>
      </w:r>
    </w:p>
    <w:p w14:paraId="296A22E6" w14:textId="77777777" w:rsidR="00620FCF" w:rsidRDefault="00620FCF">
      <w:pPr>
        <w:rPr>
          <w:u w:val="single"/>
        </w:rPr>
      </w:pPr>
    </w:p>
    <w:p w14:paraId="67C98B66" w14:textId="77777777" w:rsidR="00620FCF" w:rsidRDefault="00620FCF">
      <w:pPr>
        <w:rPr>
          <w:u w:val="single"/>
        </w:rPr>
      </w:pPr>
    </w:p>
    <w:p w14:paraId="39F5AA96" w14:textId="77777777" w:rsidR="00620FCF" w:rsidRDefault="00620FCF">
      <w:pPr>
        <w:rPr>
          <w:u w:val="single"/>
        </w:rPr>
      </w:pPr>
    </w:p>
    <w:p w14:paraId="209E10DD" w14:textId="77777777" w:rsidR="00620FCF" w:rsidRPr="00CB7E41" w:rsidRDefault="00620FCF" w:rsidP="00620FCF">
      <w:pPr>
        <w:jc w:val="center"/>
        <w:rPr>
          <w:sz w:val="28"/>
          <w:szCs w:val="28"/>
        </w:rPr>
      </w:pPr>
      <w:r w:rsidRPr="00CB7E41">
        <w:rPr>
          <w:rFonts w:hint="eastAsia"/>
          <w:sz w:val="28"/>
          <w:szCs w:val="28"/>
        </w:rPr>
        <w:t>电工电子实验教学中心</w:t>
      </w:r>
    </w:p>
    <w:p w14:paraId="6AF9B5FD" w14:textId="77777777" w:rsidR="00CB046D" w:rsidRPr="005D2A3D" w:rsidRDefault="00CB046D" w:rsidP="00CB046D">
      <w:pPr>
        <w:jc w:val="center"/>
        <w:rPr>
          <w:b/>
          <w:bCs/>
          <w:sz w:val="30"/>
          <w:szCs w:val="30"/>
        </w:rPr>
      </w:pPr>
      <w:r w:rsidRPr="005D2A3D">
        <w:rPr>
          <w:rFonts w:hint="eastAsia"/>
          <w:b/>
          <w:bCs/>
          <w:sz w:val="30"/>
          <w:szCs w:val="30"/>
        </w:rPr>
        <w:lastRenderedPageBreak/>
        <w:t>实验</w:t>
      </w:r>
      <w:r w:rsidRPr="005D2A3D">
        <w:rPr>
          <w:b/>
          <w:bCs/>
          <w:sz w:val="30"/>
          <w:szCs w:val="30"/>
        </w:rPr>
        <w:t>名称</w:t>
      </w:r>
    </w:p>
    <w:p w14:paraId="39BB5B83" w14:textId="63B276DF" w:rsidR="00461C64" w:rsidRPr="008E6863" w:rsidRDefault="00CD60E7" w:rsidP="00461C64">
      <w:pPr>
        <w:jc w:val="center"/>
        <w:rPr>
          <w:rFonts w:ascii="宋体" w:eastAsia="宋体" w:hAnsi="宋体" w:hint="eastAsia"/>
          <w:szCs w:val="21"/>
        </w:rPr>
      </w:pPr>
      <w:r w:rsidRPr="00CD60E7">
        <w:rPr>
          <w:rFonts w:ascii="宋体" w:eastAsia="宋体" w:hAnsi="宋体" w:hint="eastAsia"/>
          <w:szCs w:val="21"/>
        </w:rPr>
        <w:t>非线性电阻的伏安特性</w:t>
      </w:r>
    </w:p>
    <w:p w14:paraId="6E023475" w14:textId="595CC098" w:rsidR="00027F52" w:rsidRDefault="00027F52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实验目的</w:t>
      </w:r>
    </w:p>
    <w:p w14:paraId="6A6B1BB6" w14:textId="77777777" w:rsidR="002C599B" w:rsidRPr="002C599B" w:rsidRDefault="002C599B" w:rsidP="002C599B">
      <w:pPr>
        <w:ind w:firstLineChars="400" w:firstLine="840"/>
        <w:jc w:val="left"/>
        <w:rPr>
          <w:szCs w:val="21"/>
        </w:rPr>
      </w:pPr>
      <w:r w:rsidRPr="002C599B">
        <w:rPr>
          <w:szCs w:val="21"/>
        </w:rPr>
        <w:t>1、</w:t>
      </w:r>
      <w:r w:rsidRPr="002C599B">
        <w:rPr>
          <w:szCs w:val="21"/>
        </w:rPr>
        <w:tab/>
        <w:t>掌握稳压电源和万用表的正确使用</w:t>
      </w:r>
    </w:p>
    <w:p w14:paraId="2A12F6E6" w14:textId="77777777" w:rsidR="002C599B" w:rsidRPr="002C599B" w:rsidRDefault="002C599B" w:rsidP="002C599B">
      <w:pPr>
        <w:ind w:firstLineChars="400" w:firstLine="840"/>
        <w:jc w:val="left"/>
        <w:rPr>
          <w:szCs w:val="21"/>
        </w:rPr>
      </w:pPr>
      <w:r w:rsidRPr="002C599B">
        <w:rPr>
          <w:szCs w:val="21"/>
        </w:rPr>
        <w:t>2、</w:t>
      </w:r>
      <w:r w:rsidRPr="002C599B">
        <w:rPr>
          <w:szCs w:val="21"/>
        </w:rPr>
        <w:tab/>
        <w:t>加深对线性和非线性器件特性的理解</w:t>
      </w:r>
    </w:p>
    <w:p w14:paraId="3496B0F8" w14:textId="77777777" w:rsidR="002C599B" w:rsidRPr="002C599B" w:rsidRDefault="002C599B" w:rsidP="002C599B">
      <w:pPr>
        <w:ind w:firstLineChars="400" w:firstLine="840"/>
        <w:jc w:val="left"/>
        <w:rPr>
          <w:szCs w:val="21"/>
        </w:rPr>
      </w:pPr>
      <w:r w:rsidRPr="002C599B">
        <w:rPr>
          <w:szCs w:val="21"/>
        </w:rPr>
        <w:t>3、</w:t>
      </w:r>
      <w:r w:rsidRPr="002C599B">
        <w:rPr>
          <w:szCs w:val="21"/>
        </w:rPr>
        <w:tab/>
        <w:t>掌握线性和非线性电阻的伏安特性的测量方法</w:t>
      </w:r>
    </w:p>
    <w:p w14:paraId="56556AF3" w14:textId="140FE4A7" w:rsidR="002C599B" w:rsidRPr="002C599B" w:rsidRDefault="002C599B" w:rsidP="002C599B">
      <w:pPr>
        <w:pStyle w:val="a3"/>
        <w:ind w:firstLineChars="400" w:firstLine="840"/>
        <w:jc w:val="left"/>
        <w:rPr>
          <w:rFonts w:hint="eastAsia"/>
          <w:szCs w:val="21"/>
        </w:rPr>
      </w:pPr>
      <w:r w:rsidRPr="002C599B">
        <w:rPr>
          <w:szCs w:val="21"/>
        </w:rPr>
        <w:t>4、</w:t>
      </w:r>
      <w:r w:rsidRPr="002C599B">
        <w:rPr>
          <w:szCs w:val="21"/>
        </w:rPr>
        <w:tab/>
        <w:t>掌握万用表等效电阻对被测电路的影响及其分析方法</w:t>
      </w:r>
    </w:p>
    <w:p w14:paraId="0AAC3B04" w14:textId="7C7C0A93" w:rsidR="00027F52" w:rsidRDefault="00EA49E2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主要</w:t>
      </w:r>
      <w:r>
        <w:rPr>
          <w:sz w:val="28"/>
          <w:szCs w:val="28"/>
        </w:rPr>
        <w:t>仪器设备及</w:t>
      </w:r>
      <w:r w:rsidR="005D2A3D">
        <w:rPr>
          <w:rFonts w:hint="eastAsia"/>
          <w:sz w:val="28"/>
          <w:szCs w:val="28"/>
        </w:rPr>
        <w:t>软件</w:t>
      </w:r>
    </w:p>
    <w:p w14:paraId="3DAE9214" w14:textId="59C80A89" w:rsidR="002C599B" w:rsidRPr="002C599B" w:rsidRDefault="002C599B" w:rsidP="002C599B">
      <w:pPr>
        <w:pStyle w:val="a3"/>
        <w:ind w:left="720" w:firstLineChars="0" w:firstLine="0"/>
        <w:jc w:val="left"/>
        <w:rPr>
          <w:rFonts w:hint="eastAsia"/>
          <w:szCs w:val="21"/>
        </w:rPr>
      </w:pPr>
      <w:r w:rsidRPr="002C599B">
        <w:rPr>
          <w:rFonts w:hint="eastAsia"/>
          <w:szCs w:val="21"/>
        </w:rPr>
        <w:t>直流稳压电源、万用表、实验箱</w:t>
      </w:r>
    </w:p>
    <w:p w14:paraId="6E8D1436" w14:textId="152553FE" w:rsidR="00C17526" w:rsidRDefault="00B84D2C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实验原理（或</w:t>
      </w:r>
      <w:r w:rsidR="00AB2677">
        <w:rPr>
          <w:rFonts w:hint="eastAsia"/>
          <w:sz w:val="28"/>
          <w:szCs w:val="28"/>
        </w:rPr>
        <w:t>设计过程</w:t>
      </w:r>
      <w:r>
        <w:rPr>
          <w:rFonts w:hint="eastAsia"/>
          <w:sz w:val="28"/>
          <w:szCs w:val="28"/>
        </w:rPr>
        <w:t>）</w:t>
      </w:r>
    </w:p>
    <w:p w14:paraId="46764326" w14:textId="77777777" w:rsidR="002C599B" w:rsidRPr="002C599B" w:rsidRDefault="002C599B" w:rsidP="002C599B">
      <w:pPr>
        <w:pStyle w:val="a3"/>
        <w:ind w:left="720"/>
        <w:jc w:val="left"/>
        <w:rPr>
          <w:szCs w:val="21"/>
        </w:rPr>
      </w:pPr>
      <w:r w:rsidRPr="002C599B">
        <w:rPr>
          <w:rFonts w:hint="eastAsia"/>
          <w:szCs w:val="21"/>
        </w:rPr>
        <w:t>非线性器件的伏安特性反映在以电压为横坐标，电流为纵坐标的平面上，其伏安特性曲线不是一条通过坐标原点的直线。也就是说其电压与电流的比值不是常数，而是随着工作点的变动而变化的。因此，通常情况下用它的伏安特性曲线来表示其特性。</w:t>
      </w:r>
    </w:p>
    <w:p w14:paraId="5413F7B6" w14:textId="297EF0ED" w:rsidR="002C599B" w:rsidRDefault="002C599B" w:rsidP="002C599B">
      <w:pPr>
        <w:pStyle w:val="a3"/>
        <w:ind w:left="720" w:firstLineChars="0" w:firstLine="0"/>
        <w:jc w:val="left"/>
        <w:rPr>
          <w:szCs w:val="21"/>
        </w:rPr>
      </w:pPr>
      <w:r w:rsidRPr="002C599B">
        <w:rPr>
          <w:rFonts w:hint="eastAsia"/>
          <w:szCs w:val="21"/>
        </w:rPr>
        <w:t>稳压管的特性是接正向电压时其等效电阻很小，且电流在较大范围内变化时，其正向电压变化量很小。接反向电压时等效电阻很大，且电压在较大范围内变化时，反向电流变化量很小，当达到某一电压时，电流增加很快，此时电压在一定范围内基本不变。这就是所谓的稳压。</w:t>
      </w:r>
    </w:p>
    <w:p w14:paraId="05ED8373" w14:textId="6E7B8CB9" w:rsidR="002C599B" w:rsidRDefault="002C599B" w:rsidP="002C599B">
      <w:pPr>
        <w:pStyle w:val="a3"/>
        <w:ind w:left="72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072307A0" wp14:editId="0DB18658">
            <wp:extent cx="2834640" cy="1656836"/>
            <wp:effectExtent l="0" t="0" r="381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1179" cy="16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7C3D" w14:textId="77777777" w:rsidR="002C599B" w:rsidRPr="002C599B" w:rsidRDefault="002C599B" w:rsidP="002C599B">
      <w:pPr>
        <w:pStyle w:val="a3"/>
        <w:ind w:left="720" w:firstLineChars="0" w:firstLine="0"/>
        <w:jc w:val="left"/>
        <w:rPr>
          <w:rFonts w:hint="eastAsia"/>
          <w:szCs w:val="21"/>
        </w:rPr>
      </w:pPr>
    </w:p>
    <w:p w14:paraId="042264CF" w14:textId="34B3F7AE" w:rsidR="00027F52" w:rsidRDefault="00027F52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实验电路图</w:t>
      </w:r>
    </w:p>
    <w:p w14:paraId="773197B6" w14:textId="4091D263" w:rsidR="002C599B" w:rsidRDefault="002C599B" w:rsidP="002C599B">
      <w:pPr>
        <w:pStyle w:val="a3"/>
        <w:ind w:left="720" w:firstLineChars="0" w:firstLine="0"/>
        <w:jc w:val="left"/>
        <w:rPr>
          <w:szCs w:val="21"/>
        </w:rPr>
      </w:pPr>
      <w:r w:rsidRPr="002C599B">
        <w:drawing>
          <wp:inline distT="0" distB="0" distL="0" distR="0" wp14:anchorId="0EE00E6A" wp14:editId="39C7C9B4">
            <wp:extent cx="3474720" cy="199083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0631" cy="200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EB32" w14:textId="57BBDFFB" w:rsidR="002C599B" w:rsidRPr="002C599B" w:rsidRDefault="002C599B" w:rsidP="002C599B">
      <w:pPr>
        <w:pStyle w:val="a3"/>
        <w:ind w:left="720" w:firstLineChars="0" w:firstLine="0"/>
        <w:jc w:val="left"/>
        <w:rPr>
          <w:rFonts w:hint="eastAsia"/>
          <w:szCs w:val="21"/>
        </w:rPr>
      </w:pPr>
      <w:r w:rsidRPr="002C599B">
        <w:lastRenderedPageBreak/>
        <w:drawing>
          <wp:inline distT="0" distB="0" distL="0" distR="0" wp14:anchorId="5D8C96A5" wp14:editId="678075BF">
            <wp:extent cx="3835400" cy="2181366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0085" cy="220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A13F" w14:textId="77777777" w:rsidR="00027F52" w:rsidRDefault="00D83A8B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实验内容</w:t>
      </w:r>
      <w:r w:rsidR="00FE22B3">
        <w:rPr>
          <w:rFonts w:hint="eastAsia"/>
          <w:sz w:val="28"/>
          <w:szCs w:val="28"/>
        </w:rPr>
        <w:t>和</w:t>
      </w:r>
      <w:r w:rsidR="00FE22B3">
        <w:rPr>
          <w:sz w:val="28"/>
          <w:szCs w:val="28"/>
        </w:rPr>
        <w:t>实验结果</w:t>
      </w:r>
    </w:p>
    <w:p w14:paraId="3F0E83C0" w14:textId="646A7F48" w:rsidR="00677CB6" w:rsidRDefault="002C599B" w:rsidP="002C599B">
      <w:pPr>
        <w:pStyle w:val="a3"/>
        <w:ind w:left="720" w:firstLineChars="0" w:firstLine="0"/>
        <w:jc w:val="center"/>
        <w:rPr>
          <w:rFonts w:ascii="宋体" w:eastAsia="宋体" w:hAnsi="宋体"/>
          <w:noProof/>
          <w:color w:val="000000" w:themeColor="text1"/>
          <w:szCs w:val="21"/>
        </w:rPr>
      </w:pPr>
      <w:r>
        <w:rPr>
          <w:rFonts w:ascii="宋体" w:eastAsia="宋体" w:hAnsi="宋体" w:hint="eastAsia"/>
          <w:noProof/>
          <w:color w:val="000000" w:themeColor="text1"/>
          <w:szCs w:val="21"/>
        </w:rPr>
        <w:t>发光二极管正反向测量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841"/>
        <w:gridCol w:w="841"/>
        <w:gridCol w:w="842"/>
        <w:gridCol w:w="842"/>
        <w:gridCol w:w="842"/>
        <w:gridCol w:w="842"/>
        <w:gridCol w:w="842"/>
        <w:gridCol w:w="842"/>
        <w:gridCol w:w="842"/>
      </w:tblGrid>
      <w:tr w:rsidR="002C599B" w14:paraId="392F51AD" w14:textId="77777777" w:rsidTr="002C599B">
        <w:tc>
          <w:tcPr>
            <w:tcW w:w="841" w:type="dxa"/>
            <w:vMerge w:val="restart"/>
          </w:tcPr>
          <w:p w14:paraId="16A2C56E" w14:textId="77777777" w:rsidR="002C599B" w:rsidRDefault="002C599B" w:rsidP="002C599B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正向·</w:t>
            </w:r>
          </w:p>
          <w:p w14:paraId="327E077E" w14:textId="03F0C901" w:rsidR="002C599B" w:rsidRDefault="002C599B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连接</w:t>
            </w:r>
          </w:p>
        </w:tc>
        <w:tc>
          <w:tcPr>
            <w:tcW w:w="841" w:type="dxa"/>
          </w:tcPr>
          <w:p w14:paraId="27F22DF6" w14:textId="680F1BC8" w:rsidR="002C599B" w:rsidRDefault="002C599B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szCs w:val="21"/>
              </w:rPr>
              <w:t>Id(mA)</w:t>
            </w:r>
          </w:p>
        </w:tc>
        <w:tc>
          <w:tcPr>
            <w:tcW w:w="842" w:type="dxa"/>
          </w:tcPr>
          <w:p w14:paraId="10DA1142" w14:textId="3751C554" w:rsidR="002C599B" w:rsidRDefault="002C599B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42" w:type="dxa"/>
          </w:tcPr>
          <w:p w14:paraId="18D4D11E" w14:textId="4E986092" w:rsidR="002C599B" w:rsidRDefault="002C599B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42" w:type="dxa"/>
          </w:tcPr>
          <w:p w14:paraId="376731F5" w14:textId="46BD9E79" w:rsidR="002C599B" w:rsidRDefault="002C599B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842" w:type="dxa"/>
          </w:tcPr>
          <w:p w14:paraId="0CF4577A" w14:textId="73757533" w:rsidR="002C599B" w:rsidRDefault="002C599B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842" w:type="dxa"/>
          </w:tcPr>
          <w:p w14:paraId="14CCA423" w14:textId="2AA313CE" w:rsidR="002C599B" w:rsidRDefault="002C599B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0</w:t>
            </w:r>
          </w:p>
        </w:tc>
        <w:tc>
          <w:tcPr>
            <w:tcW w:w="842" w:type="dxa"/>
          </w:tcPr>
          <w:p w14:paraId="09C18AC4" w14:textId="00056895" w:rsidR="002C599B" w:rsidRDefault="002C599B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5</w:t>
            </w:r>
          </w:p>
        </w:tc>
        <w:tc>
          <w:tcPr>
            <w:tcW w:w="842" w:type="dxa"/>
          </w:tcPr>
          <w:p w14:paraId="60F52F95" w14:textId="40A6E4BF" w:rsidR="002C599B" w:rsidRDefault="002C599B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</w:t>
            </w:r>
          </w:p>
        </w:tc>
      </w:tr>
      <w:tr w:rsidR="002C599B" w14:paraId="35014FD1" w14:textId="77777777" w:rsidTr="002C599B">
        <w:tc>
          <w:tcPr>
            <w:tcW w:w="841" w:type="dxa"/>
            <w:vMerge/>
          </w:tcPr>
          <w:p w14:paraId="675D3EED" w14:textId="77777777" w:rsidR="002C599B" w:rsidRDefault="002C599B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</w:p>
        </w:tc>
        <w:tc>
          <w:tcPr>
            <w:tcW w:w="841" w:type="dxa"/>
          </w:tcPr>
          <w:p w14:paraId="7F43E535" w14:textId="6C40419B" w:rsidR="002C599B" w:rsidRDefault="002C599B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d</w:t>
            </w:r>
            <w:proofErr w:type="spellEnd"/>
            <w:r>
              <w:rPr>
                <w:szCs w:val="21"/>
              </w:rPr>
              <w:t>(V)</w:t>
            </w:r>
          </w:p>
        </w:tc>
        <w:tc>
          <w:tcPr>
            <w:tcW w:w="842" w:type="dxa"/>
          </w:tcPr>
          <w:p w14:paraId="6ABD1DA9" w14:textId="6D6EDA5F" w:rsidR="002C599B" w:rsidRDefault="002C599B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42" w:type="dxa"/>
          </w:tcPr>
          <w:p w14:paraId="7427BC86" w14:textId="27DC927C" w:rsidR="002C599B" w:rsidRDefault="003F2B87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.81</w:t>
            </w:r>
          </w:p>
        </w:tc>
        <w:tc>
          <w:tcPr>
            <w:tcW w:w="842" w:type="dxa"/>
          </w:tcPr>
          <w:p w14:paraId="3378629B" w14:textId="2FE4A496" w:rsidR="002C599B" w:rsidRDefault="003F2B87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.88</w:t>
            </w:r>
          </w:p>
        </w:tc>
        <w:tc>
          <w:tcPr>
            <w:tcW w:w="842" w:type="dxa"/>
          </w:tcPr>
          <w:p w14:paraId="2C6BACF3" w14:textId="458960A7" w:rsidR="002C599B" w:rsidRDefault="003F2B87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.92</w:t>
            </w:r>
          </w:p>
        </w:tc>
        <w:tc>
          <w:tcPr>
            <w:tcW w:w="842" w:type="dxa"/>
          </w:tcPr>
          <w:p w14:paraId="39D6BB8C" w14:textId="1A990D59" w:rsidR="002C599B" w:rsidRDefault="003F2B87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.97</w:t>
            </w:r>
          </w:p>
        </w:tc>
        <w:tc>
          <w:tcPr>
            <w:tcW w:w="842" w:type="dxa"/>
          </w:tcPr>
          <w:p w14:paraId="7DE5B875" w14:textId="59539F2C" w:rsidR="002C599B" w:rsidRDefault="003F2B87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.00</w:t>
            </w:r>
          </w:p>
        </w:tc>
        <w:tc>
          <w:tcPr>
            <w:tcW w:w="842" w:type="dxa"/>
          </w:tcPr>
          <w:p w14:paraId="70E24F18" w14:textId="1A1E9124" w:rsidR="002C599B" w:rsidRDefault="003F2B87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.0</w:t>
            </w:r>
          </w:p>
        </w:tc>
      </w:tr>
      <w:tr w:rsidR="002C599B" w14:paraId="37A6536E" w14:textId="77777777" w:rsidTr="002C599B">
        <w:tc>
          <w:tcPr>
            <w:tcW w:w="841" w:type="dxa"/>
            <w:vMerge w:val="restart"/>
          </w:tcPr>
          <w:p w14:paraId="408B16CD" w14:textId="77777777" w:rsidR="002C599B" w:rsidRDefault="002C599B" w:rsidP="002C599B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反向</w:t>
            </w:r>
          </w:p>
          <w:p w14:paraId="0E5FE7C2" w14:textId="47C3855D" w:rsidR="002C599B" w:rsidRDefault="002C599B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连接</w:t>
            </w:r>
          </w:p>
        </w:tc>
        <w:tc>
          <w:tcPr>
            <w:tcW w:w="841" w:type="dxa"/>
          </w:tcPr>
          <w:p w14:paraId="104AC75C" w14:textId="0249D533" w:rsidR="002C599B" w:rsidRDefault="002C599B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d</w:t>
            </w:r>
            <w:proofErr w:type="spellEnd"/>
            <w:r>
              <w:rPr>
                <w:szCs w:val="21"/>
              </w:rPr>
              <w:t>(V)</w:t>
            </w:r>
          </w:p>
        </w:tc>
        <w:tc>
          <w:tcPr>
            <w:tcW w:w="842" w:type="dxa"/>
          </w:tcPr>
          <w:p w14:paraId="1FCECBA5" w14:textId="50BC53E4" w:rsidR="002C599B" w:rsidRDefault="002C599B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42" w:type="dxa"/>
          </w:tcPr>
          <w:p w14:paraId="5B674DC2" w14:textId="34D8AE7F" w:rsidR="002C599B" w:rsidRDefault="002C599B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</w:tc>
        <w:tc>
          <w:tcPr>
            <w:tcW w:w="842" w:type="dxa"/>
          </w:tcPr>
          <w:p w14:paraId="251EFCFF" w14:textId="39F6FEF2" w:rsidR="002C599B" w:rsidRDefault="002C599B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2</w:t>
            </w:r>
          </w:p>
        </w:tc>
        <w:tc>
          <w:tcPr>
            <w:tcW w:w="842" w:type="dxa"/>
          </w:tcPr>
          <w:p w14:paraId="30DC7D3B" w14:textId="3CCF3442" w:rsidR="002C599B" w:rsidRDefault="003F2B87" w:rsidP="002C599B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-3</w:t>
            </w:r>
          </w:p>
        </w:tc>
        <w:tc>
          <w:tcPr>
            <w:tcW w:w="842" w:type="dxa"/>
          </w:tcPr>
          <w:p w14:paraId="15BD1BED" w14:textId="589EA8EE" w:rsidR="002C599B" w:rsidRDefault="003F2B87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5</w:t>
            </w:r>
          </w:p>
        </w:tc>
        <w:tc>
          <w:tcPr>
            <w:tcW w:w="842" w:type="dxa"/>
          </w:tcPr>
          <w:p w14:paraId="12E4FE42" w14:textId="3FD2E1A9" w:rsidR="002C599B" w:rsidRDefault="003F2B87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8</w:t>
            </w:r>
          </w:p>
        </w:tc>
        <w:tc>
          <w:tcPr>
            <w:tcW w:w="842" w:type="dxa"/>
          </w:tcPr>
          <w:p w14:paraId="75FAF56D" w14:textId="655BD94A" w:rsidR="002C599B" w:rsidRDefault="003F2B87" w:rsidP="002C599B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10</w:t>
            </w:r>
          </w:p>
        </w:tc>
      </w:tr>
      <w:tr w:rsidR="00123944" w14:paraId="29D92F37" w14:textId="77777777" w:rsidTr="002C599B">
        <w:tc>
          <w:tcPr>
            <w:tcW w:w="841" w:type="dxa"/>
            <w:vMerge/>
          </w:tcPr>
          <w:p w14:paraId="02DB6E1E" w14:textId="77777777" w:rsidR="00123944" w:rsidRDefault="00123944" w:rsidP="00123944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</w:p>
        </w:tc>
        <w:tc>
          <w:tcPr>
            <w:tcW w:w="841" w:type="dxa"/>
          </w:tcPr>
          <w:p w14:paraId="371C2F7E" w14:textId="72A176A6" w:rsidR="00123944" w:rsidRDefault="00123944" w:rsidP="00123944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d(V)</w:t>
            </w:r>
          </w:p>
        </w:tc>
        <w:tc>
          <w:tcPr>
            <w:tcW w:w="842" w:type="dxa"/>
          </w:tcPr>
          <w:p w14:paraId="4F56D043" w14:textId="63EB2286" w:rsidR="00123944" w:rsidRDefault="00123944" w:rsidP="00123944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42" w:type="dxa"/>
          </w:tcPr>
          <w:p w14:paraId="508082DD" w14:textId="5E5CB311" w:rsidR="00123944" w:rsidRDefault="00123944" w:rsidP="00123944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.004</w:t>
            </w:r>
          </w:p>
        </w:tc>
        <w:tc>
          <w:tcPr>
            <w:tcW w:w="842" w:type="dxa"/>
          </w:tcPr>
          <w:p w14:paraId="6D294108" w14:textId="75F7FB83" w:rsidR="00123944" w:rsidRDefault="00123944" w:rsidP="00123944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.004</w:t>
            </w:r>
          </w:p>
        </w:tc>
        <w:tc>
          <w:tcPr>
            <w:tcW w:w="842" w:type="dxa"/>
          </w:tcPr>
          <w:p w14:paraId="62B0CD8F" w14:textId="1FD28740" w:rsidR="00123944" w:rsidRDefault="00123944" w:rsidP="00123944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.004</w:t>
            </w:r>
          </w:p>
        </w:tc>
        <w:tc>
          <w:tcPr>
            <w:tcW w:w="842" w:type="dxa"/>
          </w:tcPr>
          <w:p w14:paraId="33CAD851" w14:textId="2327CE07" w:rsidR="00123944" w:rsidRDefault="00123944" w:rsidP="00123944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.004</w:t>
            </w:r>
          </w:p>
        </w:tc>
        <w:tc>
          <w:tcPr>
            <w:tcW w:w="842" w:type="dxa"/>
          </w:tcPr>
          <w:p w14:paraId="07D96E73" w14:textId="1206A424" w:rsidR="00123944" w:rsidRDefault="00123944" w:rsidP="00123944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.004</w:t>
            </w:r>
          </w:p>
        </w:tc>
        <w:tc>
          <w:tcPr>
            <w:tcW w:w="842" w:type="dxa"/>
          </w:tcPr>
          <w:p w14:paraId="3B6EEF25" w14:textId="62E5A165" w:rsidR="00123944" w:rsidRDefault="00123944" w:rsidP="00123944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.004</w:t>
            </w:r>
          </w:p>
        </w:tc>
      </w:tr>
    </w:tbl>
    <w:p w14:paraId="64A1D142" w14:textId="62837465" w:rsidR="002C599B" w:rsidRDefault="00123944" w:rsidP="002C599B">
      <w:pPr>
        <w:pStyle w:val="a3"/>
        <w:ind w:left="720" w:firstLineChars="0" w:firstLine="0"/>
        <w:jc w:val="center"/>
        <w:rPr>
          <w:szCs w:val="21"/>
        </w:rPr>
      </w:pPr>
      <w:r>
        <w:rPr>
          <w:rFonts w:hint="eastAsia"/>
          <w:szCs w:val="21"/>
        </w:rPr>
        <w:t>稳压二极管正反向测量</w:t>
      </w:r>
    </w:p>
    <w:tbl>
      <w:tblPr>
        <w:tblStyle w:val="a8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754"/>
        <w:gridCol w:w="823"/>
        <w:gridCol w:w="392"/>
        <w:gridCol w:w="850"/>
        <w:gridCol w:w="709"/>
        <w:gridCol w:w="709"/>
        <w:gridCol w:w="708"/>
        <w:gridCol w:w="851"/>
        <w:gridCol w:w="850"/>
        <w:gridCol w:w="930"/>
      </w:tblGrid>
      <w:tr w:rsidR="00CD60E7" w14:paraId="3DF1B274" w14:textId="77777777" w:rsidTr="00CD60E7">
        <w:tc>
          <w:tcPr>
            <w:tcW w:w="754" w:type="dxa"/>
            <w:vMerge w:val="restart"/>
          </w:tcPr>
          <w:p w14:paraId="256E6596" w14:textId="77777777" w:rsidR="00CD60E7" w:rsidRDefault="00CD60E7" w:rsidP="00CD60E7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正向·</w:t>
            </w:r>
          </w:p>
          <w:p w14:paraId="5470C385" w14:textId="173BE3EA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连接</w:t>
            </w:r>
          </w:p>
        </w:tc>
        <w:tc>
          <w:tcPr>
            <w:tcW w:w="823" w:type="dxa"/>
          </w:tcPr>
          <w:p w14:paraId="0509B0B1" w14:textId="6FA3593A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szCs w:val="21"/>
              </w:rPr>
              <w:t>Id(mA)</w:t>
            </w:r>
          </w:p>
        </w:tc>
        <w:tc>
          <w:tcPr>
            <w:tcW w:w="392" w:type="dxa"/>
          </w:tcPr>
          <w:p w14:paraId="5FCC34F0" w14:textId="60BF9856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50" w:type="dxa"/>
          </w:tcPr>
          <w:p w14:paraId="3817D5B2" w14:textId="3143F3BC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09" w:type="dxa"/>
          </w:tcPr>
          <w:p w14:paraId="056DE6D5" w14:textId="7D8A9A82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709" w:type="dxa"/>
          </w:tcPr>
          <w:p w14:paraId="643D32B2" w14:textId="15041773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708" w:type="dxa"/>
          </w:tcPr>
          <w:p w14:paraId="1ACED525" w14:textId="1778B092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851" w:type="dxa"/>
          </w:tcPr>
          <w:p w14:paraId="0BD3B74C" w14:textId="1449ED20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szCs w:val="21"/>
              </w:rPr>
              <w:t>10</w:t>
            </w:r>
          </w:p>
        </w:tc>
        <w:tc>
          <w:tcPr>
            <w:tcW w:w="850" w:type="dxa"/>
          </w:tcPr>
          <w:p w14:paraId="542BA3B1" w14:textId="3232396F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szCs w:val="21"/>
              </w:rPr>
              <w:t>15</w:t>
            </w:r>
          </w:p>
        </w:tc>
        <w:tc>
          <w:tcPr>
            <w:tcW w:w="930" w:type="dxa"/>
          </w:tcPr>
          <w:p w14:paraId="2933A946" w14:textId="589E1679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</w:t>
            </w:r>
          </w:p>
        </w:tc>
      </w:tr>
      <w:tr w:rsidR="00CD60E7" w14:paraId="5D3E978F" w14:textId="77777777" w:rsidTr="00CD60E7">
        <w:tc>
          <w:tcPr>
            <w:tcW w:w="754" w:type="dxa"/>
            <w:vMerge/>
          </w:tcPr>
          <w:p w14:paraId="7C57E5AD" w14:textId="77777777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</w:p>
        </w:tc>
        <w:tc>
          <w:tcPr>
            <w:tcW w:w="823" w:type="dxa"/>
          </w:tcPr>
          <w:p w14:paraId="5313205F" w14:textId="68A30260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d</w:t>
            </w:r>
            <w:proofErr w:type="spellEnd"/>
            <w:r>
              <w:rPr>
                <w:szCs w:val="21"/>
              </w:rPr>
              <w:t>(V)</w:t>
            </w:r>
          </w:p>
        </w:tc>
        <w:tc>
          <w:tcPr>
            <w:tcW w:w="392" w:type="dxa"/>
          </w:tcPr>
          <w:p w14:paraId="1FCDC68A" w14:textId="19E5F919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50" w:type="dxa"/>
          </w:tcPr>
          <w:p w14:paraId="3446506F" w14:textId="0A99E952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.70</w:t>
            </w:r>
          </w:p>
        </w:tc>
        <w:tc>
          <w:tcPr>
            <w:tcW w:w="709" w:type="dxa"/>
          </w:tcPr>
          <w:p w14:paraId="088883ED" w14:textId="52094B18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.73</w:t>
            </w:r>
          </w:p>
        </w:tc>
        <w:tc>
          <w:tcPr>
            <w:tcW w:w="709" w:type="dxa"/>
          </w:tcPr>
          <w:p w14:paraId="7839C727" w14:textId="0F0F8CAB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.74</w:t>
            </w:r>
          </w:p>
        </w:tc>
        <w:tc>
          <w:tcPr>
            <w:tcW w:w="708" w:type="dxa"/>
          </w:tcPr>
          <w:p w14:paraId="5B9A1BE0" w14:textId="16250374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.76</w:t>
            </w:r>
          </w:p>
        </w:tc>
        <w:tc>
          <w:tcPr>
            <w:tcW w:w="851" w:type="dxa"/>
          </w:tcPr>
          <w:p w14:paraId="422C5231" w14:textId="6F821A1D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.78</w:t>
            </w:r>
          </w:p>
        </w:tc>
        <w:tc>
          <w:tcPr>
            <w:tcW w:w="850" w:type="dxa"/>
          </w:tcPr>
          <w:p w14:paraId="3959F845" w14:textId="7AEFFF19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.80</w:t>
            </w:r>
          </w:p>
        </w:tc>
        <w:tc>
          <w:tcPr>
            <w:tcW w:w="930" w:type="dxa"/>
          </w:tcPr>
          <w:p w14:paraId="4B963A12" w14:textId="318F958A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.81</w:t>
            </w:r>
          </w:p>
        </w:tc>
      </w:tr>
      <w:tr w:rsidR="00CD60E7" w14:paraId="7B451A7A" w14:textId="77777777" w:rsidTr="00CD60E7">
        <w:tc>
          <w:tcPr>
            <w:tcW w:w="1577" w:type="dxa"/>
            <w:gridSpan w:val="2"/>
          </w:tcPr>
          <w:p w14:paraId="180743ED" w14:textId="60A0F50E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szCs w:val="21"/>
              </w:rPr>
              <w:t>Rd(</w:t>
            </w:r>
            <w:r>
              <w:rPr>
                <w:rFonts w:hint="eastAsia"/>
                <w:szCs w:val="21"/>
              </w:rPr>
              <w:t>Ω</w:t>
            </w:r>
            <w:r>
              <w:rPr>
                <w:szCs w:val="21"/>
              </w:rPr>
              <w:t>)</w:t>
            </w:r>
          </w:p>
        </w:tc>
        <w:tc>
          <w:tcPr>
            <w:tcW w:w="392" w:type="dxa"/>
          </w:tcPr>
          <w:p w14:paraId="69C59491" w14:textId="48449569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</w:p>
        </w:tc>
        <w:tc>
          <w:tcPr>
            <w:tcW w:w="850" w:type="dxa"/>
          </w:tcPr>
          <w:p w14:paraId="5BE164BA" w14:textId="45085357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00</w:t>
            </w:r>
          </w:p>
        </w:tc>
        <w:tc>
          <w:tcPr>
            <w:tcW w:w="709" w:type="dxa"/>
          </w:tcPr>
          <w:p w14:paraId="70E21C8B" w14:textId="572B1A22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65</w:t>
            </w:r>
          </w:p>
        </w:tc>
        <w:tc>
          <w:tcPr>
            <w:tcW w:w="709" w:type="dxa"/>
          </w:tcPr>
          <w:p w14:paraId="2D6DECB2" w14:textId="07EFF698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47</w:t>
            </w:r>
          </w:p>
        </w:tc>
        <w:tc>
          <w:tcPr>
            <w:tcW w:w="708" w:type="dxa"/>
          </w:tcPr>
          <w:p w14:paraId="6D1E273A" w14:textId="07A73B33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52</w:t>
            </w:r>
          </w:p>
        </w:tc>
        <w:tc>
          <w:tcPr>
            <w:tcW w:w="851" w:type="dxa"/>
          </w:tcPr>
          <w:p w14:paraId="38D3CF9C" w14:textId="76710B1B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  <w:r>
              <w:rPr>
                <w:szCs w:val="21"/>
              </w:rPr>
              <w:t>8</w:t>
            </w:r>
          </w:p>
        </w:tc>
        <w:tc>
          <w:tcPr>
            <w:tcW w:w="850" w:type="dxa"/>
          </w:tcPr>
          <w:p w14:paraId="30D0711C" w14:textId="2190DC49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3</w:t>
            </w:r>
          </w:p>
        </w:tc>
        <w:tc>
          <w:tcPr>
            <w:tcW w:w="930" w:type="dxa"/>
          </w:tcPr>
          <w:p w14:paraId="4790060E" w14:textId="3BCD7500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szCs w:val="21"/>
              </w:rPr>
              <w:t>0.5</w:t>
            </w:r>
          </w:p>
        </w:tc>
      </w:tr>
      <w:tr w:rsidR="00CD60E7" w14:paraId="7B5E82B3" w14:textId="77777777" w:rsidTr="00CD60E7">
        <w:tc>
          <w:tcPr>
            <w:tcW w:w="754" w:type="dxa"/>
            <w:vMerge w:val="restart"/>
          </w:tcPr>
          <w:p w14:paraId="754BFA5F" w14:textId="77777777" w:rsidR="00CD60E7" w:rsidRDefault="00CD60E7" w:rsidP="00CD60E7">
            <w:pPr>
              <w:pStyle w:val="a3"/>
              <w:ind w:firstLineChars="0" w:firstLine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反向</w:t>
            </w:r>
          </w:p>
          <w:p w14:paraId="45492CAE" w14:textId="7ED0F4A3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连接</w:t>
            </w:r>
          </w:p>
        </w:tc>
        <w:tc>
          <w:tcPr>
            <w:tcW w:w="823" w:type="dxa"/>
          </w:tcPr>
          <w:p w14:paraId="2343DFFC" w14:textId="3146013C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V</w:t>
            </w:r>
            <w:r>
              <w:rPr>
                <w:szCs w:val="21"/>
              </w:rPr>
              <w:t>d</w:t>
            </w:r>
            <w:proofErr w:type="spellEnd"/>
            <w:r>
              <w:rPr>
                <w:szCs w:val="21"/>
              </w:rPr>
              <w:t>(V)</w:t>
            </w:r>
          </w:p>
        </w:tc>
        <w:tc>
          <w:tcPr>
            <w:tcW w:w="392" w:type="dxa"/>
          </w:tcPr>
          <w:p w14:paraId="7DF4990A" w14:textId="0A24C539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50" w:type="dxa"/>
          </w:tcPr>
          <w:p w14:paraId="2BA01450" w14:textId="4C31350C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3</w:t>
            </w:r>
          </w:p>
        </w:tc>
        <w:tc>
          <w:tcPr>
            <w:tcW w:w="709" w:type="dxa"/>
          </w:tcPr>
          <w:p w14:paraId="37380852" w14:textId="5595A548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9.78</w:t>
            </w:r>
          </w:p>
        </w:tc>
        <w:tc>
          <w:tcPr>
            <w:tcW w:w="709" w:type="dxa"/>
          </w:tcPr>
          <w:p w14:paraId="7BA401A9" w14:textId="246F1FD5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9.83</w:t>
            </w:r>
          </w:p>
        </w:tc>
        <w:tc>
          <w:tcPr>
            <w:tcW w:w="708" w:type="dxa"/>
          </w:tcPr>
          <w:p w14:paraId="5DE0A25C" w14:textId="298B3AE9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9.88</w:t>
            </w:r>
          </w:p>
        </w:tc>
        <w:tc>
          <w:tcPr>
            <w:tcW w:w="851" w:type="dxa"/>
          </w:tcPr>
          <w:p w14:paraId="0DC187E7" w14:textId="6AA49C6E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10.14</w:t>
            </w:r>
          </w:p>
        </w:tc>
        <w:tc>
          <w:tcPr>
            <w:tcW w:w="850" w:type="dxa"/>
          </w:tcPr>
          <w:p w14:paraId="548772A5" w14:textId="1581DDF4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10.03</w:t>
            </w:r>
          </w:p>
        </w:tc>
        <w:tc>
          <w:tcPr>
            <w:tcW w:w="930" w:type="dxa"/>
          </w:tcPr>
          <w:p w14:paraId="6B4619F3" w14:textId="0F0E4383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10.00</w:t>
            </w:r>
          </w:p>
        </w:tc>
      </w:tr>
      <w:tr w:rsidR="00CD60E7" w14:paraId="43259234" w14:textId="77777777" w:rsidTr="00CD60E7">
        <w:tc>
          <w:tcPr>
            <w:tcW w:w="754" w:type="dxa"/>
            <w:vMerge/>
          </w:tcPr>
          <w:p w14:paraId="73C8FDF1" w14:textId="77777777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</w:p>
        </w:tc>
        <w:tc>
          <w:tcPr>
            <w:tcW w:w="823" w:type="dxa"/>
          </w:tcPr>
          <w:p w14:paraId="00C2FC91" w14:textId="65AA238D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d(V)</w:t>
            </w:r>
          </w:p>
        </w:tc>
        <w:tc>
          <w:tcPr>
            <w:tcW w:w="392" w:type="dxa"/>
          </w:tcPr>
          <w:p w14:paraId="535FFD73" w14:textId="3FAEDAA6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850" w:type="dxa"/>
          </w:tcPr>
          <w:p w14:paraId="248AF627" w14:textId="749821B0" w:rsidR="00CD60E7" w:rsidRDefault="00CD60E7" w:rsidP="00CD60E7">
            <w:pPr>
              <w:pStyle w:val="a3"/>
              <w:ind w:firstLineChars="0" w:firstLine="0"/>
              <w:rPr>
                <w:rFonts w:hint="eastAsia"/>
                <w:szCs w:val="21"/>
              </w:rPr>
            </w:pPr>
            <w:r>
              <w:rPr>
                <w:szCs w:val="21"/>
              </w:rPr>
              <w:t>-0.003</w:t>
            </w:r>
          </w:p>
        </w:tc>
        <w:tc>
          <w:tcPr>
            <w:tcW w:w="709" w:type="dxa"/>
          </w:tcPr>
          <w:p w14:paraId="0211FF27" w14:textId="1A2CAD4E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</w:t>
            </w:r>
          </w:p>
        </w:tc>
        <w:tc>
          <w:tcPr>
            <w:tcW w:w="709" w:type="dxa"/>
          </w:tcPr>
          <w:p w14:paraId="07762B80" w14:textId="30CB439A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3</w:t>
            </w:r>
          </w:p>
        </w:tc>
        <w:tc>
          <w:tcPr>
            <w:tcW w:w="708" w:type="dxa"/>
          </w:tcPr>
          <w:p w14:paraId="5B6F870C" w14:textId="27E516AB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5</w:t>
            </w:r>
          </w:p>
        </w:tc>
        <w:tc>
          <w:tcPr>
            <w:tcW w:w="851" w:type="dxa"/>
          </w:tcPr>
          <w:p w14:paraId="609CB502" w14:textId="0BC81AD9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8</w:t>
            </w:r>
          </w:p>
        </w:tc>
        <w:tc>
          <w:tcPr>
            <w:tcW w:w="850" w:type="dxa"/>
          </w:tcPr>
          <w:p w14:paraId="76D90097" w14:textId="594CD187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10</w:t>
            </w:r>
          </w:p>
        </w:tc>
        <w:tc>
          <w:tcPr>
            <w:tcW w:w="930" w:type="dxa"/>
          </w:tcPr>
          <w:p w14:paraId="7DF88C26" w14:textId="23CDE463" w:rsidR="00CD60E7" w:rsidRDefault="00CD60E7" w:rsidP="00CD60E7">
            <w:pPr>
              <w:pStyle w:val="a3"/>
              <w:ind w:firstLineChars="0" w:firstLine="0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-</w:t>
            </w:r>
            <w:r>
              <w:rPr>
                <w:szCs w:val="21"/>
              </w:rPr>
              <w:t>15</w:t>
            </w:r>
          </w:p>
        </w:tc>
      </w:tr>
    </w:tbl>
    <w:p w14:paraId="68153309" w14:textId="77777777" w:rsidR="00123944" w:rsidRDefault="00123944" w:rsidP="002C599B">
      <w:pPr>
        <w:pStyle w:val="a3"/>
        <w:ind w:left="720" w:firstLineChars="0" w:firstLine="0"/>
        <w:jc w:val="center"/>
        <w:rPr>
          <w:rFonts w:hint="eastAsia"/>
          <w:szCs w:val="21"/>
        </w:rPr>
      </w:pPr>
    </w:p>
    <w:p w14:paraId="6B182E57" w14:textId="19B6B0E6" w:rsidR="00123944" w:rsidRDefault="00123944" w:rsidP="002C599B">
      <w:pPr>
        <w:pStyle w:val="a3"/>
        <w:ind w:left="720" w:firstLineChars="0" w:firstLine="0"/>
        <w:jc w:val="center"/>
        <w:rPr>
          <w:szCs w:val="21"/>
        </w:rPr>
      </w:pPr>
    </w:p>
    <w:p w14:paraId="10AD339C" w14:textId="77777777" w:rsidR="00123944" w:rsidRPr="002C599B" w:rsidRDefault="00123944" w:rsidP="002C599B">
      <w:pPr>
        <w:pStyle w:val="a3"/>
        <w:ind w:left="720" w:firstLineChars="0" w:firstLine="0"/>
        <w:jc w:val="center"/>
        <w:rPr>
          <w:rFonts w:hint="eastAsia"/>
          <w:szCs w:val="21"/>
        </w:rPr>
      </w:pPr>
    </w:p>
    <w:p w14:paraId="2AE12608" w14:textId="6A20F726" w:rsidR="00D83A8B" w:rsidRDefault="005D2A3D" w:rsidP="00395687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结果</w:t>
      </w:r>
      <w:r w:rsidR="00027F52" w:rsidRPr="00027F52">
        <w:rPr>
          <w:rFonts w:hint="eastAsia"/>
          <w:sz w:val="28"/>
          <w:szCs w:val="28"/>
        </w:rPr>
        <w:t>分析</w:t>
      </w:r>
    </w:p>
    <w:p w14:paraId="0DB665F8" w14:textId="7967B7F3" w:rsidR="00CD60E7" w:rsidRPr="00395687" w:rsidRDefault="00CD60E7" w:rsidP="00CD60E7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  <w:r>
        <w:lastRenderedPageBreak/>
        <w:fldChar w:fldCharType="begin"/>
      </w:r>
      <w:r>
        <w:instrText xml:space="preserve"> INCLUDEPICTURE "C:\\Users\\hp\\Documents\\Tencent Files\\2138117545\\Image\\Group\\BM[HB`UMSEH1TJZ{OW`AAHI.jpg" \* MERGEFORMATINET </w:instrText>
      </w:r>
      <w:r>
        <w:fldChar w:fldCharType="separate"/>
      </w:r>
      <w:r>
        <w:pict w14:anchorId="2DB9BE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324.8pt;height:224.8pt">
            <v:imagedata r:id="rId12" r:href="rId13"/>
          </v:shape>
        </w:pict>
      </w:r>
      <w:r>
        <w:fldChar w:fldCharType="end"/>
      </w:r>
      <w:r>
        <w:fldChar w:fldCharType="begin"/>
      </w:r>
      <w:r>
        <w:instrText xml:space="preserve"> INCLUDEPICTURE "C:\\Users\\hp\\Documents\\Tencent Files\\2138117545\\Image\\Group\\6K5S3[[WLWQ5]1NZ]$JKS}D.jpg" \* MERGEFORMATINET </w:instrText>
      </w:r>
      <w:r>
        <w:fldChar w:fldCharType="separate"/>
      </w:r>
      <w:r w:rsidR="00FF6C86">
        <w:pict w14:anchorId="1C283ED2">
          <v:shape id="_x0000_i1025" type="#_x0000_t75" alt="" style="width:370.8pt;height:257.6pt">
            <v:imagedata r:id="rId14" r:href="rId15"/>
          </v:shape>
        </w:pict>
      </w:r>
      <w:r>
        <w:fldChar w:fldCharType="end"/>
      </w:r>
    </w:p>
    <w:p w14:paraId="1A7CCD1C" w14:textId="77777777" w:rsidR="00027F52" w:rsidRDefault="00033580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 w:rsidR="00027F52" w:rsidRPr="00027F52">
        <w:rPr>
          <w:rFonts w:hint="eastAsia"/>
          <w:sz w:val="28"/>
          <w:szCs w:val="28"/>
        </w:rPr>
        <w:t>小结</w:t>
      </w:r>
    </w:p>
    <w:p w14:paraId="40D57A99" w14:textId="6DB7CF65" w:rsidR="009A7D38" w:rsidRDefault="00461C64" w:rsidP="009A7D3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通过这次实验，让我掌握了如何测电压和电流的基本方法和识别电路的方法</w:t>
      </w:r>
    </w:p>
    <w:p w14:paraId="3F9C42CA" w14:textId="68BB04D7" w:rsidR="00461C64" w:rsidRDefault="00461C64" w:rsidP="009A7D3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69B5948E" w14:textId="7610ED5D" w:rsidR="00461C64" w:rsidRDefault="00461C64" w:rsidP="009A7D3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026F0A91" w14:textId="78F500DD" w:rsidR="00461C64" w:rsidRDefault="00461C64" w:rsidP="009A7D38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</w:p>
    <w:p w14:paraId="2B27BBE1" w14:textId="77777777" w:rsidR="00461C64" w:rsidRPr="005D2A3D" w:rsidRDefault="00461C64" w:rsidP="00461C64">
      <w:pPr>
        <w:jc w:val="center"/>
        <w:rPr>
          <w:b/>
          <w:bCs/>
          <w:sz w:val="30"/>
          <w:szCs w:val="30"/>
        </w:rPr>
      </w:pPr>
      <w:r w:rsidRPr="005D2A3D">
        <w:rPr>
          <w:rFonts w:hint="eastAsia"/>
          <w:b/>
          <w:bCs/>
          <w:sz w:val="30"/>
          <w:szCs w:val="30"/>
        </w:rPr>
        <w:t>实验</w:t>
      </w:r>
      <w:r w:rsidRPr="005D2A3D">
        <w:rPr>
          <w:b/>
          <w:bCs/>
          <w:sz w:val="30"/>
          <w:szCs w:val="30"/>
        </w:rPr>
        <w:t>名称</w:t>
      </w:r>
    </w:p>
    <w:p w14:paraId="2E5F732B" w14:textId="48FA42D1" w:rsidR="00461C64" w:rsidRPr="008E6863" w:rsidRDefault="00461C64" w:rsidP="00461C64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戴维宁定理和</w:t>
      </w:r>
      <w:proofErr w:type="gramStart"/>
      <w:r>
        <w:rPr>
          <w:rFonts w:ascii="宋体" w:eastAsia="宋体" w:hAnsi="宋体" w:hint="eastAsia"/>
          <w:szCs w:val="21"/>
        </w:rPr>
        <w:t>诺顿</w:t>
      </w:r>
      <w:proofErr w:type="gramEnd"/>
      <w:r>
        <w:rPr>
          <w:rFonts w:ascii="宋体" w:eastAsia="宋体" w:hAnsi="宋体" w:hint="eastAsia"/>
          <w:szCs w:val="21"/>
        </w:rPr>
        <w:t>定理</w:t>
      </w:r>
    </w:p>
    <w:p w14:paraId="1ED1F697" w14:textId="77777777" w:rsidR="00461C64" w:rsidRDefault="00461C64" w:rsidP="00461C64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实验目的</w:t>
      </w:r>
    </w:p>
    <w:p w14:paraId="77EDBAA5" w14:textId="2211A255" w:rsidR="00461C64" w:rsidRDefault="00461C64" w:rsidP="00461C64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学习几种常见的等效电源测量方法</w:t>
      </w:r>
    </w:p>
    <w:p w14:paraId="198D4A6F" w14:textId="5D59123F" w:rsidR="00461C64" w:rsidRDefault="00461C64" w:rsidP="00461C64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比较各种测量方法所适用的情况</w:t>
      </w:r>
    </w:p>
    <w:p w14:paraId="3D1DEE34" w14:textId="6F6F54C8" w:rsidR="00461C64" w:rsidRPr="00027F52" w:rsidRDefault="00461C64" w:rsidP="00461C64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分析各种方法的误差大小及其产生的原因</w:t>
      </w:r>
    </w:p>
    <w:p w14:paraId="03113C8E" w14:textId="77777777" w:rsidR="00461C64" w:rsidRDefault="00461C64" w:rsidP="00461C64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主要</w:t>
      </w:r>
      <w:r>
        <w:rPr>
          <w:sz w:val="28"/>
          <w:szCs w:val="28"/>
        </w:rPr>
        <w:t>仪器设备及</w:t>
      </w:r>
      <w:r>
        <w:rPr>
          <w:rFonts w:hint="eastAsia"/>
          <w:sz w:val="28"/>
          <w:szCs w:val="28"/>
        </w:rPr>
        <w:t>软件</w:t>
      </w:r>
    </w:p>
    <w:p w14:paraId="3EA14EE2" w14:textId="77777777" w:rsidR="00461C64" w:rsidRPr="002C599B" w:rsidRDefault="00461C64" w:rsidP="00461C64">
      <w:pPr>
        <w:pStyle w:val="a3"/>
        <w:ind w:left="720" w:firstLineChars="0" w:firstLine="0"/>
        <w:jc w:val="left"/>
        <w:rPr>
          <w:rFonts w:hint="eastAsia"/>
          <w:szCs w:val="21"/>
        </w:rPr>
      </w:pPr>
      <w:r w:rsidRPr="002C599B">
        <w:rPr>
          <w:rFonts w:hint="eastAsia"/>
          <w:szCs w:val="21"/>
        </w:rPr>
        <w:t>直流稳压电源、万用表、实验箱</w:t>
      </w:r>
    </w:p>
    <w:p w14:paraId="14104D69" w14:textId="77777777" w:rsidR="00461C64" w:rsidRDefault="00461C64" w:rsidP="00461C64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实验原理（或设计过程）</w:t>
      </w:r>
    </w:p>
    <w:p w14:paraId="208B98E3" w14:textId="253A2674" w:rsidR="00461C64" w:rsidRPr="00461C64" w:rsidRDefault="00461C64" w:rsidP="00461C64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 w:rsidRPr="00461C64">
        <w:rPr>
          <w:rFonts w:ascii="宋体" w:eastAsia="宋体" w:hAnsi="宋体" w:hint="eastAsia"/>
          <w:szCs w:val="21"/>
        </w:rPr>
        <w:t>代维宁定理指出，任何一个线性有源一端口网络，对外部电路来说，总可以用一个理想电压源与电阻串联组合来代替。其理想电压源的电压等于原网络端口的开路电压</w:t>
      </w:r>
      <w:proofErr w:type="spellStart"/>
      <w:r w:rsidRPr="00461C64">
        <w:rPr>
          <w:rFonts w:ascii="宋体" w:eastAsia="宋体" w:hAnsi="宋体"/>
          <w:szCs w:val="21"/>
        </w:rPr>
        <w:t>Voc</w:t>
      </w:r>
      <w:proofErr w:type="spellEnd"/>
      <w:r w:rsidRPr="00461C64">
        <w:rPr>
          <w:rFonts w:ascii="宋体" w:eastAsia="宋体" w:hAnsi="宋体"/>
          <w:szCs w:val="21"/>
        </w:rPr>
        <w:t>，电阻等于原网络中所有</w:t>
      </w:r>
      <w:proofErr w:type="gramStart"/>
      <w:r w:rsidRPr="00461C64">
        <w:rPr>
          <w:rFonts w:ascii="宋体" w:eastAsia="宋体" w:hAnsi="宋体"/>
          <w:szCs w:val="21"/>
        </w:rPr>
        <w:t>独立源</w:t>
      </w:r>
      <w:proofErr w:type="gramEnd"/>
      <w:r w:rsidRPr="00461C64">
        <w:rPr>
          <w:rFonts w:ascii="宋体" w:eastAsia="宋体" w:hAnsi="宋体"/>
          <w:szCs w:val="21"/>
        </w:rPr>
        <w:t>为零值时</w:t>
      </w:r>
      <w:proofErr w:type="gramStart"/>
      <w:r w:rsidRPr="00461C64">
        <w:rPr>
          <w:rFonts w:ascii="宋体" w:eastAsia="宋体" w:hAnsi="宋体"/>
          <w:szCs w:val="21"/>
        </w:rPr>
        <w:t>的入端等效电阻</w:t>
      </w:r>
      <w:proofErr w:type="gramEnd"/>
      <w:r w:rsidRPr="00461C64">
        <w:rPr>
          <w:rFonts w:ascii="宋体" w:eastAsia="宋体" w:hAnsi="宋体"/>
          <w:szCs w:val="21"/>
        </w:rPr>
        <w:t>Ro 。</w:t>
      </w:r>
    </w:p>
    <w:p w14:paraId="5076738F" w14:textId="2675043F" w:rsidR="00461C64" w:rsidRPr="00DF520C" w:rsidRDefault="00461C64" w:rsidP="00461C64">
      <w:pPr>
        <w:pStyle w:val="a3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461C64">
        <w:rPr>
          <w:rFonts w:ascii="宋体" w:eastAsia="宋体" w:hAnsi="宋体" w:hint="eastAsia"/>
          <w:szCs w:val="21"/>
        </w:rPr>
        <w:t>诺顿定理是代维宁定理的对偶形式，它指出任何一个线性有源一端口网络，对外部电路来说，总可以用一个理想电流源与电导并联组合来代替。其理想电流源的电流等于原网络端口的短路电流</w:t>
      </w:r>
      <w:proofErr w:type="spellStart"/>
      <w:r w:rsidRPr="00461C64">
        <w:rPr>
          <w:rFonts w:ascii="宋体" w:eastAsia="宋体" w:hAnsi="宋体"/>
          <w:szCs w:val="21"/>
        </w:rPr>
        <w:t>Isc</w:t>
      </w:r>
      <w:proofErr w:type="spellEnd"/>
      <w:r w:rsidRPr="00461C64">
        <w:rPr>
          <w:rFonts w:ascii="宋体" w:eastAsia="宋体" w:hAnsi="宋体"/>
          <w:szCs w:val="21"/>
        </w:rPr>
        <w:t>，电导等于原网络中所有</w:t>
      </w:r>
      <w:proofErr w:type="gramStart"/>
      <w:r w:rsidRPr="00461C64">
        <w:rPr>
          <w:rFonts w:ascii="宋体" w:eastAsia="宋体" w:hAnsi="宋体"/>
          <w:szCs w:val="21"/>
        </w:rPr>
        <w:t>独立源</w:t>
      </w:r>
      <w:proofErr w:type="gramEnd"/>
      <w:r w:rsidRPr="00461C64">
        <w:rPr>
          <w:rFonts w:ascii="宋体" w:eastAsia="宋体" w:hAnsi="宋体"/>
          <w:szCs w:val="21"/>
        </w:rPr>
        <w:t>为零值时</w:t>
      </w:r>
      <w:proofErr w:type="gramStart"/>
      <w:r w:rsidRPr="00461C64">
        <w:rPr>
          <w:rFonts w:ascii="宋体" w:eastAsia="宋体" w:hAnsi="宋体"/>
          <w:szCs w:val="21"/>
        </w:rPr>
        <w:t>的入端等值</w:t>
      </w:r>
      <w:proofErr w:type="gramEnd"/>
      <w:r w:rsidRPr="00461C64">
        <w:rPr>
          <w:rFonts w:ascii="宋体" w:eastAsia="宋体" w:hAnsi="宋体"/>
          <w:szCs w:val="21"/>
        </w:rPr>
        <w:t xml:space="preserve">电导Go(Go=1/Ro)。  </w:t>
      </w:r>
    </w:p>
    <w:p w14:paraId="6B3C1A8D" w14:textId="42E1E6EA" w:rsidR="00461C64" w:rsidRDefault="00461C64" w:rsidP="00461C64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</w:p>
    <w:p w14:paraId="7BD378BF" w14:textId="32C1E6AF" w:rsidR="00461C64" w:rsidRDefault="00461C64" w:rsidP="00461C64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实验电路图</w:t>
      </w:r>
    </w:p>
    <w:p w14:paraId="53BB98DF" w14:textId="5D79BC77" w:rsidR="00461C64" w:rsidRDefault="00461C64" w:rsidP="00461C64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EFA11E1" wp14:editId="603C1189">
            <wp:extent cx="2545080" cy="1503482"/>
            <wp:effectExtent l="0" t="0" r="762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9187" cy="151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C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C2C1B4" wp14:editId="7DBC8F04">
            <wp:extent cx="1975938" cy="1615440"/>
            <wp:effectExtent l="0" t="0" r="571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638" cy="163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DF0311" wp14:editId="60BBBF78">
            <wp:extent cx="2463800" cy="141025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0185" cy="14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C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0AF086" wp14:editId="1825AB43">
            <wp:extent cx="1760189" cy="14376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1956" cy="147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C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4EB528" wp14:editId="46FD1136">
            <wp:extent cx="2206866" cy="1635760"/>
            <wp:effectExtent l="0" t="0" r="317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8590" cy="165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C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213BB8" wp14:editId="57E457F4">
            <wp:extent cx="2091412" cy="162052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3016" cy="16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6554" w14:textId="77777777" w:rsidR="00461C64" w:rsidRDefault="00461C64" w:rsidP="00461C64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实验内容和</w:t>
      </w:r>
      <w:r>
        <w:rPr>
          <w:sz w:val="28"/>
          <w:szCs w:val="28"/>
        </w:rPr>
        <w:t>实验结果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268"/>
        <w:gridCol w:w="1252"/>
        <w:gridCol w:w="1268"/>
        <w:gridCol w:w="1268"/>
        <w:gridCol w:w="1252"/>
        <w:gridCol w:w="1268"/>
      </w:tblGrid>
      <w:tr w:rsidR="001A69B5" w14:paraId="302F3C1D" w14:textId="77777777" w:rsidTr="001A69B5">
        <w:tc>
          <w:tcPr>
            <w:tcW w:w="1382" w:type="dxa"/>
          </w:tcPr>
          <w:p w14:paraId="70956BAC" w14:textId="4D9F494E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参数\步骤</w:t>
            </w:r>
          </w:p>
        </w:tc>
        <w:tc>
          <w:tcPr>
            <w:tcW w:w="1382" w:type="dxa"/>
            <w:tcBorders>
              <w:bottom w:val="single" w:sz="4" w:space="0" w:color="auto"/>
            </w:tcBorders>
          </w:tcPr>
          <w:p w14:paraId="2F50A10B" w14:textId="4BF9C9DC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1383" w:type="dxa"/>
          </w:tcPr>
          <w:p w14:paraId="433EEAB4" w14:textId="48C1E393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</w:p>
        </w:tc>
        <w:tc>
          <w:tcPr>
            <w:tcW w:w="1383" w:type="dxa"/>
          </w:tcPr>
          <w:p w14:paraId="5FBECEB6" w14:textId="51445265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1383" w:type="dxa"/>
          </w:tcPr>
          <w:p w14:paraId="360CF55C" w14:textId="4519DE48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4</w:t>
            </w:r>
          </w:p>
        </w:tc>
        <w:tc>
          <w:tcPr>
            <w:tcW w:w="1383" w:type="dxa"/>
          </w:tcPr>
          <w:p w14:paraId="2A2D8AB6" w14:textId="6A5FAC88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5</w:t>
            </w:r>
          </w:p>
        </w:tc>
      </w:tr>
      <w:tr w:rsidR="001A69B5" w14:paraId="427D21E8" w14:textId="77777777" w:rsidTr="001A69B5">
        <w:tc>
          <w:tcPr>
            <w:tcW w:w="1382" w:type="dxa"/>
          </w:tcPr>
          <w:p w14:paraId="1F21EFC4" w14:textId="0231D09B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V</w:t>
            </w:r>
          </w:p>
        </w:tc>
        <w:tc>
          <w:tcPr>
            <w:tcW w:w="1382" w:type="dxa"/>
            <w:shd w:val="clear" w:color="auto" w:fill="A6A6A6" w:themeFill="background1" w:themeFillShade="A6"/>
          </w:tcPr>
          <w:p w14:paraId="73F7F3C3" w14:textId="77777777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</w:tcPr>
          <w:p w14:paraId="0A4F7D93" w14:textId="23DDE812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8</w:t>
            </w:r>
            <w:r>
              <w:rPr>
                <w:rFonts w:ascii="宋体" w:eastAsia="宋体" w:hAnsi="宋体"/>
                <w:szCs w:val="21"/>
              </w:rPr>
              <w:t>.68</w:t>
            </w:r>
          </w:p>
        </w:tc>
        <w:tc>
          <w:tcPr>
            <w:tcW w:w="1383" w:type="dxa"/>
            <w:shd w:val="clear" w:color="auto" w:fill="A6A6A6" w:themeFill="background1" w:themeFillShade="A6"/>
          </w:tcPr>
          <w:p w14:paraId="26911C16" w14:textId="77777777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6A6A6" w:themeFill="background1" w:themeFillShade="A6"/>
          </w:tcPr>
          <w:p w14:paraId="27EF4DDD" w14:textId="77777777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6A6A6" w:themeFill="background1" w:themeFillShade="A6"/>
          </w:tcPr>
          <w:p w14:paraId="228AD0E8" w14:textId="77777777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A69B5" w14:paraId="2AF56CA2" w14:textId="77777777" w:rsidTr="001A69B5">
        <w:tc>
          <w:tcPr>
            <w:tcW w:w="1382" w:type="dxa"/>
          </w:tcPr>
          <w:p w14:paraId="558AA203" w14:textId="597C8804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>
              <w:rPr>
                <w:rFonts w:ascii="宋体" w:eastAsia="宋体" w:hAnsi="宋体" w:hint="eastAsia"/>
                <w:szCs w:val="21"/>
              </w:rPr>
              <w:t>V</w:t>
            </w:r>
            <w:r>
              <w:rPr>
                <w:rFonts w:ascii="宋体" w:eastAsia="宋体" w:hAnsi="宋体"/>
                <w:szCs w:val="21"/>
              </w:rPr>
              <w:t>oca</w:t>
            </w:r>
            <w:proofErr w:type="spellEnd"/>
            <w:r>
              <w:rPr>
                <w:rFonts w:ascii="宋体" w:eastAsia="宋体" w:hAnsi="宋体"/>
                <w:szCs w:val="21"/>
              </w:rPr>
              <w:t xml:space="preserve"> </w:t>
            </w:r>
            <w:proofErr w:type="spellStart"/>
            <w:r>
              <w:rPr>
                <w:rFonts w:ascii="宋体" w:eastAsia="宋体" w:hAnsi="宋体"/>
                <w:szCs w:val="21"/>
              </w:rPr>
              <w:t>Vocb</w:t>
            </w:r>
            <w:proofErr w:type="spellEnd"/>
          </w:p>
        </w:tc>
        <w:tc>
          <w:tcPr>
            <w:tcW w:w="1382" w:type="dxa"/>
            <w:shd w:val="clear" w:color="auto" w:fill="A6A6A6" w:themeFill="background1" w:themeFillShade="A6"/>
          </w:tcPr>
          <w:p w14:paraId="42763A09" w14:textId="77777777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6A6A6" w:themeFill="background1" w:themeFillShade="A6"/>
          </w:tcPr>
          <w:p w14:paraId="4C9D4927" w14:textId="77777777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</w:tcPr>
          <w:p w14:paraId="490C4DDC" w14:textId="15BDA637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4</w:t>
            </w:r>
            <w:r>
              <w:rPr>
                <w:rFonts w:ascii="宋体" w:eastAsia="宋体" w:hAnsi="宋体"/>
                <w:szCs w:val="21"/>
              </w:rPr>
              <w:t>.29</w:t>
            </w:r>
          </w:p>
        </w:tc>
        <w:tc>
          <w:tcPr>
            <w:tcW w:w="1383" w:type="dxa"/>
            <w:shd w:val="clear" w:color="auto" w:fill="A6A6A6" w:themeFill="background1" w:themeFillShade="A6"/>
          </w:tcPr>
          <w:p w14:paraId="7813D1F3" w14:textId="77777777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</w:tcPr>
          <w:p w14:paraId="2B6A6019" w14:textId="25E8C084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4</w:t>
            </w:r>
            <w:r>
              <w:rPr>
                <w:rFonts w:ascii="宋体" w:eastAsia="宋体" w:hAnsi="宋体"/>
                <w:szCs w:val="21"/>
              </w:rPr>
              <w:t>.32</w:t>
            </w:r>
          </w:p>
        </w:tc>
      </w:tr>
      <w:tr w:rsidR="001A69B5" w14:paraId="4C5EE51E" w14:textId="77777777" w:rsidTr="001A69B5">
        <w:tc>
          <w:tcPr>
            <w:tcW w:w="1382" w:type="dxa"/>
          </w:tcPr>
          <w:p w14:paraId="24555C9E" w14:textId="4AD1C647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>
              <w:rPr>
                <w:rFonts w:ascii="宋体" w:eastAsia="宋体" w:hAnsi="宋体" w:hint="eastAsia"/>
                <w:szCs w:val="21"/>
              </w:rPr>
              <w:t>I</w:t>
            </w:r>
            <w:r>
              <w:rPr>
                <w:rFonts w:ascii="宋体" w:eastAsia="宋体" w:hAnsi="宋体"/>
                <w:szCs w:val="21"/>
              </w:rPr>
              <w:t>sca</w:t>
            </w:r>
            <w:proofErr w:type="spellEnd"/>
          </w:p>
        </w:tc>
        <w:tc>
          <w:tcPr>
            <w:tcW w:w="1382" w:type="dxa"/>
            <w:shd w:val="clear" w:color="auto" w:fill="A6A6A6" w:themeFill="background1" w:themeFillShade="A6"/>
          </w:tcPr>
          <w:p w14:paraId="79CEE419" w14:textId="77777777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6A6A6" w:themeFill="background1" w:themeFillShade="A6"/>
          </w:tcPr>
          <w:p w14:paraId="111196F6" w14:textId="77777777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</w:tcPr>
          <w:p w14:paraId="6AD902DA" w14:textId="05AFFFBF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4</w:t>
            </w:r>
            <w:r>
              <w:rPr>
                <w:rFonts w:ascii="宋体" w:eastAsia="宋体" w:hAnsi="宋体"/>
                <w:szCs w:val="21"/>
              </w:rPr>
              <w:t>.96</w:t>
            </w:r>
          </w:p>
        </w:tc>
        <w:tc>
          <w:tcPr>
            <w:tcW w:w="1383" w:type="dxa"/>
            <w:shd w:val="clear" w:color="auto" w:fill="A6A6A6" w:themeFill="background1" w:themeFillShade="A6"/>
          </w:tcPr>
          <w:p w14:paraId="224F5AD6" w14:textId="77777777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6A6A6" w:themeFill="background1" w:themeFillShade="A6"/>
          </w:tcPr>
          <w:p w14:paraId="595C7E1C" w14:textId="77777777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</w:p>
        </w:tc>
      </w:tr>
      <w:tr w:rsidR="001A69B5" w14:paraId="7E3067D2" w14:textId="77777777" w:rsidTr="001A69B5">
        <w:tc>
          <w:tcPr>
            <w:tcW w:w="1382" w:type="dxa"/>
          </w:tcPr>
          <w:p w14:paraId="6F888DC8" w14:textId="4751B532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</w:t>
            </w:r>
            <w:r>
              <w:rPr>
                <w:rFonts w:ascii="宋体" w:eastAsia="宋体" w:hAnsi="宋体"/>
                <w:szCs w:val="21"/>
              </w:rPr>
              <w:t>0</w:t>
            </w:r>
          </w:p>
        </w:tc>
        <w:tc>
          <w:tcPr>
            <w:tcW w:w="1382" w:type="dxa"/>
          </w:tcPr>
          <w:p w14:paraId="64B42259" w14:textId="38464662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8</w:t>
            </w:r>
            <w:r>
              <w:rPr>
                <w:rFonts w:ascii="宋体" w:eastAsia="宋体" w:hAnsi="宋体"/>
                <w:szCs w:val="21"/>
              </w:rPr>
              <w:t>64</w:t>
            </w:r>
          </w:p>
        </w:tc>
        <w:tc>
          <w:tcPr>
            <w:tcW w:w="1383" w:type="dxa"/>
          </w:tcPr>
          <w:p w14:paraId="6D96915D" w14:textId="1EFF7AC5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8</w:t>
            </w:r>
            <w:r>
              <w:rPr>
                <w:rFonts w:ascii="宋体" w:eastAsia="宋体" w:hAnsi="宋体"/>
                <w:szCs w:val="21"/>
              </w:rPr>
              <w:t>68</w:t>
            </w:r>
          </w:p>
        </w:tc>
        <w:tc>
          <w:tcPr>
            <w:tcW w:w="1383" w:type="dxa"/>
            <w:shd w:val="clear" w:color="auto" w:fill="A6A6A6" w:themeFill="background1" w:themeFillShade="A6"/>
          </w:tcPr>
          <w:p w14:paraId="44537F3E" w14:textId="77777777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</w:tcPr>
          <w:p w14:paraId="52453B13" w14:textId="331BADB7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8</w:t>
            </w:r>
            <w:r>
              <w:rPr>
                <w:rFonts w:ascii="宋体" w:eastAsia="宋体" w:hAnsi="宋体"/>
                <w:szCs w:val="21"/>
              </w:rPr>
              <w:t>57</w:t>
            </w:r>
          </w:p>
        </w:tc>
        <w:tc>
          <w:tcPr>
            <w:tcW w:w="1383" w:type="dxa"/>
            <w:shd w:val="clear" w:color="auto" w:fill="A6A6A6" w:themeFill="background1" w:themeFillShade="A6"/>
          </w:tcPr>
          <w:p w14:paraId="44F821AB" w14:textId="77777777" w:rsidR="001A69B5" w:rsidRDefault="001A69B5" w:rsidP="00461C64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Cs w:val="21"/>
              </w:rPr>
            </w:pPr>
          </w:p>
        </w:tc>
      </w:tr>
    </w:tbl>
    <w:p w14:paraId="6E6AA049" w14:textId="77777777" w:rsidR="00461C64" w:rsidRPr="00677CB6" w:rsidRDefault="00461C64" w:rsidP="00461C64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</w:p>
    <w:p w14:paraId="0B9403B0" w14:textId="6E0F21E8" w:rsidR="00461C64" w:rsidRPr="00027F52" w:rsidRDefault="00461C64" w:rsidP="00461C64">
      <w:pPr>
        <w:pStyle w:val="a3"/>
        <w:ind w:left="720" w:firstLineChars="0" w:firstLine="0"/>
        <w:jc w:val="left"/>
        <w:rPr>
          <w:sz w:val="28"/>
          <w:szCs w:val="28"/>
        </w:rPr>
      </w:pPr>
    </w:p>
    <w:p w14:paraId="485E3175" w14:textId="6D2E5CC5" w:rsidR="00461C64" w:rsidRDefault="00461C64" w:rsidP="00461C64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结果</w:t>
      </w:r>
      <w:r w:rsidRPr="00027F52">
        <w:rPr>
          <w:rFonts w:hint="eastAsia"/>
          <w:sz w:val="28"/>
          <w:szCs w:val="28"/>
        </w:rPr>
        <w:t>分析</w:t>
      </w:r>
    </w:p>
    <w:p w14:paraId="0470BAF0" w14:textId="77777777" w:rsidR="001A69B5" w:rsidRPr="00461C64" w:rsidRDefault="001A69B5" w:rsidP="001A69B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 w:rsidRPr="00461C64">
        <w:rPr>
          <w:rFonts w:ascii="宋体" w:eastAsia="宋体" w:hAnsi="宋体" w:hint="eastAsia"/>
          <w:szCs w:val="21"/>
        </w:rPr>
        <w:t>代维宁定理指出，任何一个线性有源一端口网络，对外部电路来说，总可以用一个理想电压源与电阻串联组合来代替。其理想电压源的电压等于原网络端口的开路电压</w:t>
      </w:r>
      <w:proofErr w:type="spellStart"/>
      <w:r w:rsidRPr="00461C64">
        <w:rPr>
          <w:rFonts w:ascii="宋体" w:eastAsia="宋体" w:hAnsi="宋体"/>
          <w:szCs w:val="21"/>
        </w:rPr>
        <w:t>Voc</w:t>
      </w:r>
      <w:proofErr w:type="spellEnd"/>
      <w:r w:rsidRPr="00461C64">
        <w:rPr>
          <w:rFonts w:ascii="宋体" w:eastAsia="宋体" w:hAnsi="宋体"/>
          <w:szCs w:val="21"/>
        </w:rPr>
        <w:t>，电阻等于原网络中所有</w:t>
      </w:r>
      <w:proofErr w:type="gramStart"/>
      <w:r w:rsidRPr="00461C64">
        <w:rPr>
          <w:rFonts w:ascii="宋体" w:eastAsia="宋体" w:hAnsi="宋体"/>
          <w:szCs w:val="21"/>
        </w:rPr>
        <w:t>独立源</w:t>
      </w:r>
      <w:proofErr w:type="gramEnd"/>
      <w:r w:rsidRPr="00461C64">
        <w:rPr>
          <w:rFonts w:ascii="宋体" w:eastAsia="宋体" w:hAnsi="宋体"/>
          <w:szCs w:val="21"/>
        </w:rPr>
        <w:t>为零值时</w:t>
      </w:r>
      <w:proofErr w:type="gramStart"/>
      <w:r w:rsidRPr="00461C64">
        <w:rPr>
          <w:rFonts w:ascii="宋体" w:eastAsia="宋体" w:hAnsi="宋体"/>
          <w:szCs w:val="21"/>
        </w:rPr>
        <w:t>的入端等效电阻</w:t>
      </w:r>
      <w:proofErr w:type="gramEnd"/>
      <w:r w:rsidRPr="00461C64">
        <w:rPr>
          <w:rFonts w:ascii="宋体" w:eastAsia="宋体" w:hAnsi="宋体"/>
          <w:szCs w:val="21"/>
        </w:rPr>
        <w:t>Ro 。</w:t>
      </w:r>
    </w:p>
    <w:p w14:paraId="26A9E316" w14:textId="42C42A05" w:rsidR="001A69B5" w:rsidRDefault="001A69B5" w:rsidP="001A69B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 w:rsidRPr="00461C64">
        <w:rPr>
          <w:rFonts w:ascii="宋体" w:eastAsia="宋体" w:hAnsi="宋体" w:hint="eastAsia"/>
          <w:szCs w:val="21"/>
        </w:rPr>
        <w:t>诺顿定理是代维宁定理的对偶形式，它指出任何一个线性有源一端口网络，对外部电路来说，总可以用一个理想电流源与电导并联组合来代替。其理想电流源的电流等于原网络端口的短路电流</w:t>
      </w:r>
      <w:proofErr w:type="spellStart"/>
      <w:r w:rsidRPr="00461C64">
        <w:rPr>
          <w:rFonts w:ascii="宋体" w:eastAsia="宋体" w:hAnsi="宋体"/>
          <w:szCs w:val="21"/>
        </w:rPr>
        <w:t>Isc</w:t>
      </w:r>
      <w:proofErr w:type="spellEnd"/>
      <w:r w:rsidRPr="00461C64">
        <w:rPr>
          <w:rFonts w:ascii="宋体" w:eastAsia="宋体" w:hAnsi="宋体"/>
          <w:szCs w:val="21"/>
        </w:rPr>
        <w:t>，电导等于原网络中所有</w:t>
      </w:r>
      <w:proofErr w:type="gramStart"/>
      <w:r w:rsidRPr="00461C64">
        <w:rPr>
          <w:rFonts w:ascii="宋体" w:eastAsia="宋体" w:hAnsi="宋体"/>
          <w:szCs w:val="21"/>
        </w:rPr>
        <w:t>独立源</w:t>
      </w:r>
      <w:proofErr w:type="gramEnd"/>
      <w:r w:rsidRPr="00461C64">
        <w:rPr>
          <w:rFonts w:ascii="宋体" w:eastAsia="宋体" w:hAnsi="宋体"/>
          <w:szCs w:val="21"/>
        </w:rPr>
        <w:t>为零值时</w:t>
      </w:r>
      <w:proofErr w:type="gramStart"/>
      <w:r w:rsidRPr="00461C64">
        <w:rPr>
          <w:rFonts w:ascii="宋体" w:eastAsia="宋体" w:hAnsi="宋体"/>
          <w:szCs w:val="21"/>
        </w:rPr>
        <w:t>的入端等值</w:t>
      </w:r>
      <w:proofErr w:type="gramEnd"/>
      <w:r w:rsidRPr="00461C64">
        <w:rPr>
          <w:rFonts w:ascii="宋体" w:eastAsia="宋体" w:hAnsi="宋体"/>
          <w:szCs w:val="21"/>
        </w:rPr>
        <w:t>电导Go(Go=1/Ro)。</w:t>
      </w:r>
    </w:p>
    <w:p w14:paraId="7A8CE1A5" w14:textId="169898D5" w:rsidR="001A69B5" w:rsidRPr="001A69B5" w:rsidRDefault="001A69B5" w:rsidP="001A69B5">
      <w:pPr>
        <w:pStyle w:val="a3"/>
        <w:ind w:left="720" w:firstLineChars="0" w:firstLine="0"/>
        <w:jc w:val="left"/>
        <w:rPr>
          <w:rFonts w:hint="eastAsia"/>
          <w:szCs w:val="21"/>
        </w:rPr>
      </w:pPr>
      <w:r>
        <w:rPr>
          <w:rFonts w:ascii="宋体" w:eastAsia="宋体" w:hAnsi="宋体" w:hint="eastAsia"/>
          <w:szCs w:val="21"/>
        </w:rPr>
        <w:t>戴维宁定理和</w:t>
      </w:r>
      <w:proofErr w:type="gramStart"/>
      <w:r>
        <w:rPr>
          <w:rFonts w:ascii="宋体" w:eastAsia="宋体" w:hAnsi="宋体" w:hint="eastAsia"/>
          <w:szCs w:val="21"/>
        </w:rPr>
        <w:t>诺顿</w:t>
      </w:r>
      <w:proofErr w:type="gramEnd"/>
      <w:r>
        <w:rPr>
          <w:rFonts w:ascii="宋体" w:eastAsia="宋体" w:hAnsi="宋体" w:hint="eastAsia"/>
          <w:szCs w:val="21"/>
        </w:rPr>
        <w:t>定理测量的结果与实际结果几乎相同。</w:t>
      </w:r>
    </w:p>
    <w:p w14:paraId="609C2A05" w14:textId="77777777" w:rsidR="00461C64" w:rsidRDefault="00461C64" w:rsidP="00461C64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 w:rsidRPr="00027F52">
        <w:rPr>
          <w:rFonts w:hint="eastAsia"/>
          <w:sz w:val="28"/>
          <w:szCs w:val="28"/>
        </w:rPr>
        <w:t>小结</w:t>
      </w:r>
    </w:p>
    <w:p w14:paraId="3A43BA86" w14:textId="3B0CDA6B" w:rsidR="001A69B5" w:rsidRDefault="001A69B5" w:rsidP="001A69B5">
      <w:pPr>
        <w:pStyle w:val="a3"/>
        <w:ind w:left="7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通过这次</w:t>
      </w:r>
      <w:r>
        <w:rPr>
          <w:rFonts w:ascii="宋体" w:eastAsia="宋体" w:hAnsi="宋体" w:hint="eastAsia"/>
          <w:szCs w:val="21"/>
        </w:rPr>
        <w:t>学习</w:t>
      </w:r>
      <w:r>
        <w:rPr>
          <w:rFonts w:ascii="宋体" w:eastAsia="宋体" w:hAnsi="宋体" w:hint="eastAsia"/>
          <w:szCs w:val="21"/>
        </w:rPr>
        <w:t>，学会了</w:t>
      </w:r>
      <w:r>
        <w:rPr>
          <w:rFonts w:ascii="宋体" w:eastAsia="宋体" w:hAnsi="宋体" w:hint="eastAsia"/>
          <w:szCs w:val="21"/>
        </w:rPr>
        <w:t>几种常见的等效电源测量方法</w:t>
      </w:r>
      <w:r>
        <w:rPr>
          <w:rFonts w:ascii="宋体" w:eastAsia="宋体" w:hAnsi="宋体" w:hint="eastAsia"/>
          <w:szCs w:val="21"/>
        </w:rPr>
        <w:t>。</w:t>
      </w:r>
    </w:p>
    <w:p w14:paraId="6A2F1439" w14:textId="47A29812" w:rsidR="00461C64" w:rsidRPr="00027F52" w:rsidRDefault="001A69B5" w:rsidP="001A69B5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  <w:r>
        <w:rPr>
          <w:rFonts w:ascii="宋体" w:eastAsia="宋体" w:hAnsi="宋体" w:hint="eastAsia"/>
          <w:szCs w:val="21"/>
        </w:rPr>
        <w:t>学会了</w:t>
      </w:r>
      <w:r>
        <w:rPr>
          <w:rFonts w:ascii="宋体" w:eastAsia="宋体" w:hAnsi="宋体" w:hint="eastAsia"/>
          <w:szCs w:val="21"/>
        </w:rPr>
        <w:t>比较各种测量方法所适用的情况</w:t>
      </w:r>
      <w:r>
        <w:rPr>
          <w:rFonts w:ascii="宋体" w:eastAsia="宋体" w:hAnsi="宋体" w:hint="eastAsia"/>
          <w:szCs w:val="21"/>
        </w:rPr>
        <w:t>。</w:t>
      </w:r>
    </w:p>
    <w:sectPr w:rsidR="00461C64" w:rsidRPr="00027F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D75FFE" w14:textId="77777777" w:rsidR="0069415F" w:rsidRDefault="0069415F" w:rsidP="00CB046D">
      <w:r>
        <w:separator/>
      </w:r>
    </w:p>
  </w:endnote>
  <w:endnote w:type="continuationSeparator" w:id="0">
    <w:p w14:paraId="0CB66A1F" w14:textId="77777777" w:rsidR="0069415F" w:rsidRDefault="0069415F" w:rsidP="00CB04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AFFEF5" w14:textId="77777777" w:rsidR="0069415F" w:rsidRDefault="0069415F" w:rsidP="00CB046D">
      <w:r>
        <w:separator/>
      </w:r>
    </w:p>
  </w:footnote>
  <w:footnote w:type="continuationSeparator" w:id="0">
    <w:p w14:paraId="25B94B5F" w14:textId="77777777" w:rsidR="0069415F" w:rsidRDefault="0069415F" w:rsidP="00CB04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E0099A"/>
    <w:multiLevelType w:val="hybridMultilevel"/>
    <w:tmpl w:val="2248894E"/>
    <w:lvl w:ilvl="0" w:tplc="F4445C4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39941D1E"/>
    <w:multiLevelType w:val="hybridMultilevel"/>
    <w:tmpl w:val="95A0B758"/>
    <w:lvl w:ilvl="0" w:tplc="FD7E62C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808"/>
    <w:rsid w:val="0000489B"/>
    <w:rsid w:val="00027F52"/>
    <w:rsid w:val="00033580"/>
    <w:rsid w:val="000A582E"/>
    <w:rsid w:val="000C6903"/>
    <w:rsid w:val="00123944"/>
    <w:rsid w:val="00197B48"/>
    <w:rsid w:val="001A69B5"/>
    <w:rsid w:val="001B4AD7"/>
    <w:rsid w:val="00274EDD"/>
    <w:rsid w:val="002A6596"/>
    <w:rsid w:val="002C599B"/>
    <w:rsid w:val="00395687"/>
    <w:rsid w:val="003B76E6"/>
    <w:rsid w:val="003F2B87"/>
    <w:rsid w:val="00461C64"/>
    <w:rsid w:val="00490C91"/>
    <w:rsid w:val="00507A23"/>
    <w:rsid w:val="0057059A"/>
    <w:rsid w:val="005D2A3D"/>
    <w:rsid w:val="00620FCF"/>
    <w:rsid w:val="00677CB6"/>
    <w:rsid w:val="0069415F"/>
    <w:rsid w:val="00740B8D"/>
    <w:rsid w:val="007D358C"/>
    <w:rsid w:val="00832909"/>
    <w:rsid w:val="008E6863"/>
    <w:rsid w:val="009A7D38"/>
    <w:rsid w:val="00AB2677"/>
    <w:rsid w:val="00B17A71"/>
    <w:rsid w:val="00B84D2C"/>
    <w:rsid w:val="00C10CCD"/>
    <w:rsid w:val="00C17526"/>
    <w:rsid w:val="00C67E2D"/>
    <w:rsid w:val="00CB046D"/>
    <w:rsid w:val="00CB7E41"/>
    <w:rsid w:val="00CD60E7"/>
    <w:rsid w:val="00D25E9E"/>
    <w:rsid w:val="00D36808"/>
    <w:rsid w:val="00D83A8B"/>
    <w:rsid w:val="00EA49E2"/>
    <w:rsid w:val="00ED72D7"/>
    <w:rsid w:val="00F00155"/>
    <w:rsid w:val="00FD3AAA"/>
    <w:rsid w:val="00FE22B3"/>
    <w:rsid w:val="00FF6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325576"/>
  <w15:chartTrackingRefBased/>
  <w15:docId w15:val="{3C74DF10-562F-421F-9CE3-AAAF7F05E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7F5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B04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B046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B04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B046D"/>
    <w:rPr>
      <w:sz w:val="18"/>
      <w:szCs w:val="18"/>
    </w:rPr>
  </w:style>
  <w:style w:type="table" w:styleId="a8">
    <w:name w:val="Table Grid"/>
    <w:basedOn w:val="a1"/>
    <w:uiPriority w:val="39"/>
    <w:rsid w:val="002C59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../../Documents/Tencent%20Files/2138117545/Image/Group/BM%5bHB%60UMSEH1TJZ%7bOW%60AAHI.jpg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../../Documents/Tencent%20Files/2138117545/Image/Group/6K5S3%5b%5bWLWQ5%5d1NZ%5d$JKS%7dD.jp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6</Pages>
  <Words>328</Words>
  <Characters>1875</Characters>
  <Application>Microsoft Office Word</Application>
  <DocSecurity>0</DocSecurity>
  <Lines>15</Lines>
  <Paragraphs>4</Paragraphs>
  <ScaleCrop>false</ScaleCrop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yanli</dc:creator>
  <cp:keywords/>
  <dc:description/>
  <cp:lastModifiedBy>茹 兴奥</cp:lastModifiedBy>
  <cp:revision>11</cp:revision>
  <dcterms:created xsi:type="dcterms:W3CDTF">2020-03-05T00:44:00Z</dcterms:created>
  <dcterms:modified xsi:type="dcterms:W3CDTF">2021-04-14T10:20:00Z</dcterms:modified>
</cp:coreProperties>
</file>